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13" w:rsidRDefault="009C3113">
      <w:pPr>
        <w:pStyle w:val="2"/>
        <w:jc w:val="both"/>
      </w:pPr>
    </w:p>
    <w:p w:rsidR="001A338D" w:rsidRDefault="001A338D">
      <w:pPr>
        <w:pStyle w:val="2"/>
        <w:jc w:val="both"/>
      </w:pPr>
      <w:r>
        <w:t>Круг интересов «водяного общества» (по роману М.Ю. Лермонтова «Герой нашего времени»)</w:t>
      </w:r>
    </w:p>
    <w:p w:rsidR="001A338D" w:rsidRDefault="001A338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1A338D" w:rsidRPr="009C3113" w:rsidRDefault="001A33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роман М.Ю. Лермонтова “Герой нашего времени”, я поставила перед собой цель – глубже понять взаимоотношения Печорина с “водяным обществом” Пятигорска, то есть ещё раз коснуться важной темы – человек и общество. </w:t>
      </w:r>
    </w:p>
    <w:p w:rsidR="001A338D" w:rsidRDefault="001A33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делам службы главный герой произведения Лермонтова, Печорин, очутился в Пятигорске, кавказском курортном городке. При первой же встрече с городом Печорин выделил три группы, на которые делилось население городка. </w:t>
      </w:r>
    </w:p>
    <w:p w:rsidR="001A338D" w:rsidRDefault="001A33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первой группе относились семейства степных помещиков. Об этом можно было догадаться по их внешности и занятиям. </w:t>
      </w:r>
    </w:p>
    <w:p w:rsidR="001A338D" w:rsidRDefault="001A33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второй группе относились местные дамы – жёны властей. Это типичные представительницы провинции, которым ни в чём не хочется отставать от столичных дам. Они имеют немало обажателей, которые ежегодно сменяются новыми. </w:t>
      </w:r>
    </w:p>
    <w:p w:rsidR="001A338D" w:rsidRDefault="001A33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третья группа, с которой предстояло проводить время Печорину, составляла “особенный класс людей между чающими движения воды”. К ним в Пятигорске относятся отдыхающие мужчины, военные и штатские. Эти молодые люди – франты. Они проводят время в прогулках по городу и в особняках княгини Лиговкой, которая приехала на минеральные источники вместе с дочерью. </w:t>
      </w:r>
    </w:p>
    <w:p w:rsidR="001A338D" w:rsidRDefault="001A33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Внешне эти молодые франты - порядочные люди и выглядят прилично. Но под привлекательной внешностью скрываются интриганы и лицемеры, подхалимы и хвастуны. Это духовно обнищавшие люди. Они не умеют видеть “просто прекрасное”, эти люди ищут необыкновенное, подчиняясь моде. Они скучают и жалуются на скуку, они играют в азартные игры и посещают все здешние балы. Вся их жизнь протекает однообразно, всё повторяется изо дня в день. Таков образ жизни любого светского общества, будь то в Петербурге или в другом российском городе того времени. Печорин также относится к числу таких людей, но он стоит выше окружающей дворянской среды. Он умный, образованный человек не нашедший применения своим способностям. Ему опостылели все светские обычаи, он стремится к бурной жизни. Но и попав в Пятигорск, он встречает здесь те же порядки, что и в столице. Он видит, что на Кавказе жизнь катится по той же колее. И поэтому в нём назревает отвращение к тем людям, среди которых он вынужден находиться. Он зло высмеивает нравственное убожество “водяной молодёжи”, хотя и не понимает, для чего он этого добивается. И вообще, Печорин – человек полный противоречий. Противоречивость его проявляется даже во внешности и, тем более, в его характере, в отношениях с людьми. Поэтому у него много врагов. </w:t>
      </w:r>
    </w:p>
    <w:p w:rsidR="001A338D" w:rsidRDefault="001A33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подошла к тому, что Печорин, как и Онегин потерял себя , задохнулся в светском обывательском обществе. Так же, как и его “старший брат” Онегин, он пытался вырваться из этого замкнутого круга. Не теряя веры в свои силы, Печорин пытался найти себя в литературе, науке, в любой другой работе, но постепенно ему это наскучило, затем наступило охлаждение, равнодушие к жизни. Многие умные люди того времени по этой же причине не могли применить свои знания на пользу людям. </w:t>
      </w:r>
    </w:p>
    <w:p w:rsidR="001A338D" w:rsidRDefault="001A33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Сравнивая Печорина с героями произведений писателей того века: Пушкина, Грибоедова, Гоголя, Толстого, я убедилась, что почти всех передовых писателей того периода волновала эта социальная тема: герой своего времени и его взаимоотношения с обществом.</w:t>
      </w:r>
      <w:bookmarkStart w:id="0" w:name="_GoBack"/>
      <w:bookmarkEnd w:id="0"/>
    </w:p>
    <w:sectPr w:rsidR="001A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113"/>
    <w:rsid w:val="001A338D"/>
    <w:rsid w:val="00213C75"/>
    <w:rsid w:val="009C3113"/>
    <w:rsid w:val="00F1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5DA6E-C9BF-4E4B-BF27-2C0241A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Круг интересов «водяного общества» (по роману М.Ю. Лермонтова «Герой нашего времени») - CoolReferat.com</vt:lpstr>
    </vt:vector>
  </TitlesOfParts>
  <Company>*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Круг интересов «водяного общества» (по роману М.Ю. Лермонтова «Герой нашего времени») - CoolReferat.com</dc:title>
  <dc:subject/>
  <dc:creator>Admin</dc:creator>
  <cp:keywords/>
  <dc:description/>
  <cp:lastModifiedBy>Irina</cp:lastModifiedBy>
  <cp:revision>2</cp:revision>
  <dcterms:created xsi:type="dcterms:W3CDTF">2014-08-23T05:20:00Z</dcterms:created>
  <dcterms:modified xsi:type="dcterms:W3CDTF">2014-08-23T05:20:00Z</dcterms:modified>
</cp:coreProperties>
</file>