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70" w:rsidRDefault="00515A70" w:rsidP="008909E5">
      <w:pPr>
        <w:shd w:val="clear" w:color="auto" w:fill="FFFFFF"/>
        <w:spacing w:line="360" w:lineRule="auto"/>
        <w:jc w:val="center"/>
        <w:rPr>
          <w:b/>
          <w:bCs/>
          <w:sz w:val="28"/>
          <w:szCs w:val="28"/>
        </w:rPr>
      </w:pPr>
    </w:p>
    <w:p w:rsidR="00965366" w:rsidRDefault="008909E5" w:rsidP="008909E5">
      <w:pPr>
        <w:shd w:val="clear" w:color="auto" w:fill="FFFFFF"/>
        <w:spacing w:line="360" w:lineRule="auto"/>
        <w:jc w:val="center"/>
        <w:rPr>
          <w:b/>
          <w:bCs/>
          <w:sz w:val="28"/>
          <w:szCs w:val="28"/>
        </w:rPr>
      </w:pPr>
      <w:r>
        <w:rPr>
          <w:b/>
          <w:bCs/>
          <w:sz w:val="28"/>
          <w:szCs w:val="28"/>
        </w:rPr>
        <w:t>Федеральное агентство по образованию</w:t>
      </w:r>
    </w:p>
    <w:p w:rsidR="008909E5" w:rsidRDefault="008909E5" w:rsidP="008909E5">
      <w:pPr>
        <w:shd w:val="clear" w:color="auto" w:fill="FFFFFF"/>
        <w:spacing w:line="360" w:lineRule="auto"/>
        <w:jc w:val="center"/>
        <w:rPr>
          <w:b/>
          <w:bCs/>
          <w:sz w:val="28"/>
          <w:szCs w:val="28"/>
        </w:rPr>
      </w:pPr>
      <w:r>
        <w:rPr>
          <w:b/>
          <w:bCs/>
          <w:sz w:val="28"/>
          <w:szCs w:val="28"/>
        </w:rPr>
        <w:t>ГОУ ВПО</w:t>
      </w:r>
    </w:p>
    <w:p w:rsidR="008909E5" w:rsidRPr="008909E5" w:rsidRDefault="008909E5" w:rsidP="008909E5">
      <w:pPr>
        <w:shd w:val="clear" w:color="auto" w:fill="FFFFFF"/>
        <w:spacing w:line="360" w:lineRule="auto"/>
        <w:jc w:val="center"/>
        <w:rPr>
          <w:b/>
          <w:bCs/>
          <w:sz w:val="24"/>
          <w:szCs w:val="24"/>
        </w:rPr>
      </w:pPr>
      <w:r w:rsidRPr="008909E5">
        <w:rPr>
          <w:b/>
          <w:bCs/>
          <w:sz w:val="24"/>
          <w:szCs w:val="24"/>
        </w:rPr>
        <w:t>ВСЕРОССИЙСКИЙ ЗАОЧНЫЙ ФИНАНСОВО-ЭКОНОМИЧЕСКИЙ ИНСТИТУТ</w:t>
      </w:r>
    </w:p>
    <w:p w:rsidR="008909E5" w:rsidRDefault="008909E5" w:rsidP="00F11BF3">
      <w:pPr>
        <w:shd w:val="clear" w:color="auto" w:fill="FFFFFF"/>
        <w:spacing w:line="360" w:lineRule="auto"/>
        <w:jc w:val="center"/>
        <w:rPr>
          <w:b/>
          <w:bCs/>
          <w:sz w:val="28"/>
          <w:szCs w:val="28"/>
        </w:rPr>
      </w:pPr>
      <w:r>
        <w:rPr>
          <w:b/>
          <w:bCs/>
          <w:sz w:val="28"/>
          <w:szCs w:val="28"/>
        </w:rPr>
        <w:t>Кафедра финансов, бюджета и страхования</w:t>
      </w:r>
    </w:p>
    <w:p w:rsidR="008909E5" w:rsidRDefault="008909E5" w:rsidP="008909E5">
      <w:pPr>
        <w:shd w:val="clear" w:color="auto" w:fill="FFFFFF"/>
        <w:spacing w:line="360" w:lineRule="auto"/>
        <w:jc w:val="both"/>
        <w:rPr>
          <w:b/>
          <w:bCs/>
          <w:sz w:val="28"/>
          <w:szCs w:val="28"/>
        </w:rPr>
      </w:pPr>
    </w:p>
    <w:p w:rsidR="008909E5" w:rsidRDefault="008909E5" w:rsidP="008909E5">
      <w:pPr>
        <w:shd w:val="clear" w:color="auto" w:fill="FFFFFF"/>
        <w:spacing w:line="360" w:lineRule="auto"/>
        <w:jc w:val="both"/>
        <w:rPr>
          <w:b/>
          <w:bCs/>
          <w:sz w:val="28"/>
          <w:szCs w:val="28"/>
        </w:rPr>
      </w:pPr>
    </w:p>
    <w:p w:rsidR="00F11BF3" w:rsidRDefault="00F11BF3" w:rsidP="008909E5">
      <w:pPr>
        <w:shd w:val="clear" w:color="auto" w:fill="FFFFFF"/>
        <w:spacing w:line="360" w:lineRule="auto"/>
        <w:jc w:val="both"/>
        <w:rPr>
          <w:b/>
          <w:bCs/>
          <w:sz w:val="28"/>
          <w:szCs w:val="28"/>
        </w:rPr>
      </w:pPr>
    </w:p>
    <w:p w:rsidR="00F11BF3" w:rsidRDefault="00F11BF3" w:rsidP="008909E5">
      <w:pPr>
        <w:shd w:val="clear" w:color="auto" w:fill="FFFFFF"/>
        <w:spacing w:line="360" w:lineRule="auto"/>
        <w:jc w:val="both"/>
        <w:rPr>
          <w:b/>
          <w:bCs/>
          <w:sz w:val="28"/>
          <w:szCs w:val="28"/>
        </w:rPr>
      </w:pPr>
    </w:p>
    <w:p w:rsidR="00F11BF3" w:rsidRDefault="00F11BF3" w:rsidP="008909E5">
      <w:pPr>
        <w:shd w:val="clear" w:color="auto" w:fill="FFFFFF"/>
        <w:spacing w:line="360" w:lineRule="auto"/>
        <w:jc w:val="both"/>
        <w:rPr>
          <w:b/>
          <w:bCs/>
          <w:sz w:val="28"/>
          <w:szCs w:val="28"/>
        </w:rPr>
      </w:pPr>
    </w:p>
    <w:p w:rsidR="008909E5" w:rsidRPr="001A5E27" w:rsidRDefault="00F11BF3" w:rsidP="00F11BF3">
      <w:pPr>
        <w:shd w:val="clear" w:color="auto" w:fill="FFFFFF"/>
        <w:spacing w:line="360" w:lineRule="auto"/>
        <w:jc w:val="center"/>
        <w:rPr>
          <w:b/>
          <w:bCs/>
          <w:sz w:val="36"/>
          <w:szCs w:val="36"/>
        </w:rPr>
      </w:pPr>
      <w:r w:rsidRPr="001A5E27">
        <w:rPr>
          <w:b/>
          <w:bCs/>
          <w:sz w:val="36"/>
          <w:szCs w:val="36"/>
        </w:rPr>
        <w:t>КУРСОВАЯ РАБОТА</w:t>
      </w:r>
    </w:p>
    <w:p w:rsidR="001A5E27" w:rsidRDefault="001A5E27" w:rsidP="00946F37">
      <w:pPr>
        <w:shd w:val="clear" w:color="auto" w:fill="FFFFFF"/>
        <w:spacing w:line="360" w:lineRule="auto"/>
        <w:ind w:left="1080"/>
        <w:jc w:val="both"/>
        <w:rPr>
          <w:b/>
          <w:bCs/>
          <w:sz w:val="28"/>
          <w:szCs w:val="28"/>
        </w:rPr>
      </w:pPr>
    </w:p>
    <w:p w:rsidR="008909E5" w:rsidRPr="00F11BF3" w:rsidRDefault="008909E5" w:rsidP="00946F37">
      <w:pPr>
        <w:shd w:val="clear" w:color="auto" w:fill="FFFFFF"/>
        <w:spacing w:line="360" w:lineRule="auto"/>
        <w:ind w:left="1080"/>
        <w:jc w:val="both"/>
        <w:rPr>
          <w:bCs/>
          <w:sz w:val="28"/>
          <w:szCs w:val="28"/>
        </w:rPr>
      </w:pPr>
      <w:r w:rsidRPr="001A5E27">
        <w:rPr>
          <w:bCs/>
          <w:sz w:val="28"/>
          <w:szCs w:val="28"/>
        </w:rPr>
        <w:t xml:space="preserve">Дисциплина </w:t>
      </w:r>
      <w:r w:rsidR="00F11BF3">
        <w:rPr>
          <w:b/>
          <w:bCs/>
          <w:sz w:val="28"/>
          <w:szCs w:val="28"/>
        </w:rPr>
        <w:t xml:space="preserve">   </w:t>
      </w:r>
      <w:r w:rsidR="00F11BF3" w:rsidRPr="001C0ADD">
        <w:rPr>
          <w:b/>
          <w:bCs/>
          <w:sz w:val="28"/>
          <w:szCs w:val="28"/>
          <w:u w:val="single"/>
        </w:rPr>
        <w:t xml:space="preserve">      </w:t>
      </w:r>
      <w:r w:rsidR="00302758">
        <w:rPr>
          <w:b/>
          <w:bCs/>
          <w:sz w:val="28"/>
          <w:szCs w:val="28"/>
          <w:u w:val="single"/>
        </w:rPr>
        <w:t xml:space="preserve">       Финансы          </w:t>
      </w:r>
      <w:r w:rsidRPr="00302758">
        <w:rPr>
          <w:bCs/>
          <w:color w:val="FFFFFF"/>
          <w:sz w:val="28"/>
          <w:szCs w:val="28"/>
          <w:u w:val="single"/>
        </w:rPr>
        <w:t>Финансы</w:t>
      </w:r>
      <w:r w:rsidR="001C0ADD">
        <w:rPr>
          <w:bCs/>
          <w:sz w:val="28"/>
          <w:szCs w:val="28"/>
          <w:u w:val="single"/>
        </w:rPr>
        <w:t xml:space="preserve">         </w:t>
      </w:r>
    </w:p>
    <w:p w:rsidR="008909E5" w:rsidRDefault="008909E5" w:rsidP="00946F37">
      <w:pPr>
        <w:shd w:val="clear" w:color="auto" w:fill="FFFFFF"/>
        <w:spacing w:line="360" w:lineRule="auto"/>
        <w:ind w:left="1080"/>
        <w:jc w:val="both"/>
        <w:rPr>
          <w:b/>
          <w:bCs/>
          <w:sz w:val="28"/>
          <w:szCs w:val="28"/>
        </w:rPr>
      </w:pPr>
      <w:r w:rsidRPr="001A5E27">
        <w:rPr>
          <w:bCs/>
          <w:sz w:val="28"/>
          <w:szCs w:val="28"/>
        </w:rPr>
        <w:t>Тема №</w:t>
      </w:r>
      <w:r>
        <w:rPr>
          <w:b/>
          <w:bCs/>
          <w:sz w:val="28"/>
          <w:szCs w:val="28"/>
        </w:rPr>
        <w:t xml:space="preserve"> </w:t>
      </w:r>
      <w:r w:rsidR="00946F37" w:rsidRPr="00946F37">
        <w:rPr>
          <w:b/>
          <w:bCs/>
          <w:sz w:val="28"/>
          <w:szCs w:val="28"/>
          <w:u w:val="single"/>
        </w:rPr>
        <w:t xml:space="preserve"> </w:t>
      </w:r>
      <w:r w:rsidR="00946F37" w:rsidRPr="00302758">
        <w:rPr>
          <w:bCs/>
          <w:sz w:val="28"/>
          <w:szCs w:val="28"/>
          <w:u w:val="single"/>
        </w:rPr>
        <w:t xml:space="preserve"> </w:t>
      </w:r>
      <w:r w:rsidR="00302758">
        <w:rPr>
          <w:bCs/>
          <w:sz w:val="28"/>
          <w:szCs w:val="28"/>
          <w:u w:val="single"/>
        </w:rPr>
        <w:t xml:space="preserve">  3   </w:t>
      </w:r>
      <w:r w:rsidRPr="00302758">
        <w:rPr>
          <w:bCs/>
          <w:color w:val="FFFFFF"/>
          <w:sz w:val="28"/>
          <w:szCs w:val="28"/>
          <w:u w:val="single"/>
        </w:rPr>
        <w:t>3</w:t>
      </w:r>
      <w:r w:rsidR="00302758">
        <w:rPr>
          <w:bCs/>
          <w:sz w:val="28"/>
          <w:szCs w:val="28"/>
          <w:u w:val="single"/>
        </w:rPr>
        <w:t xml:space="preserve">  </w:t>
      </w:r>
      <w:r w:rsidR="00946F37" w:rsidRPr="00946F37">
        <w:rPr>
          <w:b/>
          <w:bCs/>
          <w:sz w:val="28"/>
          <w:szCs w:val="28"/>
          <w:u w:val="single"/>
        </w:rPr>
        <w:t xml:space="preserve">    </w:t>
      </w:r>
    </w:p>
    <w:p w:rsidR="008909E5" w:rsidRDefault="008909E5" w:rsidP="00946F37">
      <w:pPr>
        <w:shd w:val="clear" w:color="auto" w:fill="FFFFFF"/>
        <w:spacing w:line="360" w:lineRule="auto"/>
        <w:ind w:left="1080"/>
        <w:jc w:val="both"/>
        <w:rPr>
          <w:b/>
          <w:bCs/>
          <w:sz w:val="28"/>
          <w:szCs w:val="28"/>
          <w:u w:val="single"/>
        </w:rPr>
      </w:pPr>
      <w:r w:rsidRPr="001A5E27">
        <w:rPr>
          <w:bCs/>
          <w:sz w:val="28"/>
          <w:szCs w:val="28"/>
        </w:rPr>
        <w:t>Название темы</w:t>
      </w:r>
      <w:r>
        <w:rPr>
          <w:b/>
          <w:bCs/>
          <w:sz w:val="28"/>
          <w:szCs w:val="28"/>
        </w:rPr>
        <w:t xml:space="preserve"> </w:t>
      </w:r>
      <w:r w:rsidRPr="001A5E27">
        <w:rPr>
          <w:b/>
          <w:bCs/>
          <w:sz w:val="28"/>
          <w:szCs w:val="28"/>
          <w:u w:val="single"/>
        </w:rPr>
        <w:t>«Ро</w:t>
      </w:r>
      <w:r w:rsidR="00946F37" w:rsidRPr="001A5E27">
        <w:rPr>
          <w:b/>
          <w:bCs/>
          <w:sz w:val="28"/>
          <w:szCs w:val="28"/>
          <w:u w:val="single"/>
        </w:rPr>
        <w:t>л</w:t>
      </w:r>
      <w:r w:rsidRPr="001A5E27">
        <w:rPr>
          <w:b/>
          <w:bCs/>
          <w:sz w:val="28"/>
          <w:szCs w:val="28"/>
          <w:u w:val="single"/>
        </w:rPr>
        <w:t xml:space="preserve">ь финансов в процессе </w:t>
      </w:r>
      <w:r w:rsidR="00946F37" w:rsidRPr="001A5E27">
        <w:rPr>
          <w:b/>
          <w:bCs/>
          <w:sz w:val="28"/>
          <w:szCs w:val="28"/>
          <w:u w:val="single"/>
        </w:rPr>
        <w:t>воспроизводства</w:t>
      </w:r>
      <w:r w:rsidRPr="001A5E27">
        <w:rPr>
          <w:b/>
          <w:bCs/>
          <w:sz w:val="28"/>
          <w:szCs w:val="28"/>
          <w:u w:val="single"/>
        </w:rPr>
        <w:t>»</w:t>
      </w:r>
    </w:p>
    <w:p w:rsidR="00531229" w:rsidRDefault="00531229" w:rsidP="00946F37">
      <w:pPr>
        <w:shd w:val="clear" w:color="auto" w:fill="FFFFFF"/>
        <w:spacing w:line="360" w:lineRule="auto"/>
        <w:ind w:left="1080"/>
        <w:jc w:val="both"/>
        <w:rPr>
          <w:b/>
          <w:bCs/>
          <w:sz w:val="28"/>
          <w:szCs w:val="28"/>
          <w:u w:val="single"/>
        </w:rPr>
      </w:pPr>
    </w:p>
    <w:p w:rsidR="00531229" w:rsidRDefault="00531229" w:rsidP="00946F37">
      <w:pPr>
        <w:shd w:val="clear" w:color="auto" w:fill="FFFFFF"/>
        <w:spacing w:line="360" w:lineRule="auto"/>
        <w:ind w:left="1080"/>
        <w:jc w:val="both"/>
        <w:rPr>
          <w:b/>
          <w:bCs/>
          <w:sz w:val="28"/>
          <w:szCs w:val="28"/>
          <w:u w:val="single"/>
        </w:rPr>
      </w:pPr>
    </w:p>
    <w:p w:rsidR="00531229" w:rsidRDefault="00531229" w:rsidP="00946F37">
      <w:pPr>
        <w:shd w:val="clear" w:color="auto" w:fill="FFFFFF"/>
        <w:spacing w:line="360" w:lineRule="auto"/>
        <w:ind w:left="1080"/>
        <w:jc w:val="both"/>
        <w:rPr>
          <w:b/>
          <w:bCs/>
          <w:sz w:val="28"/>
          <w:szCs w:val="28"/>
          <w:u w:val="single"/>
        </w:rPr>
      </w:pPr>
    </w:p>
    <w:p w:rsidR="00531229" w:rsidRPr="00946F37" w:rsidRDefault="00531229" w:rsidP="00946F37">
      <w:pPr>
        <w:shd w:val="clear" w:color="auto" w:fill="FFFFFF"/>
        <w:spacing w:line="360" w:lineRule="auto"/>
        <w:ind w:left="1080"/>
        <w:jc w:val="both"/>
        <w:rPr>
          <w:b/>
          <w:bCs/>
          <w:sz w:val="28"/>
          <w:szCs w:val="28"/>
          <w:u w:val="single"/>
        </w:rPr>
      </w:pPr>
    </w:p>
    <w:tbl>
      <w:tblPr>
        <w:tblStyle w:val="a6"/>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0"/>
        <w:gridCol w:w="900"/>
        <w:gridCol w:w="360"/>
        <w:gridCol w:w="139"/>
        <w:gridCol w:w="1931"/>
        <w:gridCol w:w="2070"/>
      </w:tblGrid>
      <w:tr w:rsidR="001C0ADD" w:rsidTr="00946F37">
        <w:tc>
          <w:tcPr>
            <w:tcW w:w="3739" w:type="dxa"/>
            <w:gridSpan w:val="4"/>
          </w:tcPr>
          <w:p w:rsidR="001C0ADD" w:rsidRDefault="00946F37" w:rsidP="008909E5">
            <w:pPr>
              <w:spacing w:line="360" w:lineRule="auto"/>
              <w:jc w:val="both"/>
              <w:rPr>
                <w:b/>
                <w:bCs/>
                <w:sz w:val="28"/>
                <w:szCs w:val="28"/>
              </w:rPr>
            </w:pPr>
            <w:r>
              <w:rPr>
                <w:b/>
                <w:bCs/>
                <w:sz w:val="28"/>
                <w:szCs w:val="28"/>
              </w:rPr>
              <w:t>Выполнил студент</w:t>
            </w:r>
          </w:p>
        </w:tc>
        <w:tc>
          <w:tcPr>
            <w:tcW w:w="4001" w:type="dxa"/>
            <w:gridSpan w:val="2"/>
          </w:tcPr>
          <w:p w:rsidR="001C0ADD" w:rsidRDefault="001C0ADD" w:rsidP="008909E5">
            <w:pPr>
              <w:spacing w:line="360" w:lineRule="auto"/>
              <w:jc w:val="both"/>
              <w:rPr>
                <w:b/>
                <w:bCs/>
                <w:sz w:val="28"/>
                <w:szCs w:val="28"/>
              </w:rPr>
            </w:pPr>
          </w:p>
        </w:tc>
      </w:tr>
      <w:tr w:rsidR="00946F37" w:rsidTr="00D61AE0">
        <w:tc>
          <w:tcPr>
            <w:tcW w:w="7740" w:type="dxa"/>
            <w:gridSpan w:val="6"/>
            <w:tcBorders>
              <w:bottom w:val="single" w:sz="4" w:space="0" w:color="auto"/>
            </w:tcBorders>
          </w:tcPr>
          <w:p w:rsidR="00946F37" w:rsidRPr="00BF616F" w:rsidRDefault="00946F37" w:rsidP="00946F37">
            <w:pPr>
              <w:spacing w:line="360" w:lineRule="auto"/>
              <w:jc w:val="center"/>
              <w:rPr>
                <w:bCs/>
                <w:sz w:val="28"/>
                <w:szCs w:val="28"/>
              </w:rPr>
            </w:pPr>
            <w:r w:rsidRPr="00BF616F">
              <w:rPr>
                <w:bCs/>
                <w:sz w:val="28"/>
                <w:szCs w:val="28"/>
              </w:rPr>
              <w:t>Сорокина О.А.</w:t>
            </w:r>
          </w:p>
        </w:tc>
      </w:tr>
      <w:tr w:rsidR="00946F37" w:rsidTr="00D61AE0">
        <w:trPr>
          <w:trHeight w:val="185"/>
        </w:trPr>
        <w:tc>
          <w:tcPr>
            <w:tcW w:w="7740" w:type="dxa"/>
            <w:gridSpan w:val="6"/>
            <w:tcBorders>
              <w:top w:val="single" w:sz="4" w:space="0" w:color="auto"/>
            </w:tcBorders>
          </w:tcPr>
          <w:p w:rsidR="00946F37" w:rsidRPr="00946F37" w:rsidRDefault="00946F37" w:rsidP="00946F37">
            <w:pPr>
              <w:jc w:val="center"/>
              <w:rPr>
                <w:bCs/>
              </w:rPr>
            </w:pPr>
            <w:r w:rsidRPr="00946F37">
              <w:rPr>
                <w:bCs/>
              </w:rPr>
              <w:t>(Фамилия, инициалы)</w:t>
            </w:r>
          </w:p>
        </w:tc>
      </w:tr>
      <w:tr w:rsidR="00BF616F" w:rsidTr="00BF616F">
        <w:tc>
          <w:tcPr>
            <w:tcW w:w="2340" w:type="dxa"/>
          </w:tcPr>
          <w:p w:rsidR="00BF616F" w:rsidRDefault="00BF616F" w:rsidP="008909E5">
            <w:pPr>
              <w:spacing w:line="360" w:lineRule="auto"/>
              <w:jc w:val="both"/>
              <w:rPr>
                <w:b/>
                <w:bCs/>
                <w:sz w:val="28"/>
                <w:szCs w:val="28"/>
              </w:rPr>
            </w:pPr>
            <w:r>
              <w:rPr>
                <w:b/>
                <w:bCs/>
                <w:sz w:val="28"/>
                <w:szCs w:val="28"/>
              </w:rPr>
              <w:t xml:space="preserve">Группа № </w:t>
            </w:r>
          </w:p>
        </w:tc>
        <w:tc>
          <w:tcPr>
            <w:tcW w:w="900" w:type="dxa"/>
            <w:tcBorders>
              <w:bottom w:val="single" w:sz="4" w:space="0" w:color="auto"/>
            </w:tcBorders>
          </w:tcPr>
          <w:p w:rsidR="00BF616F" w:rsidRPr="00BF616F" w:rsidRDefault="00BF616F" w:rsidP="00BF616F">
            <w:pPr>
              <w:spacing w:line="360" w:lineRule="auto"/>
              <w:jc w:val="center"/>
              <w:rPr>
                <w:bCs/>
                <w:sz w:val="28"/>
                <w:szCs w:val="28"/>
              </w:rPr>
            </w:pPr>
            <w:r w:rsidRPr="00BF616F">
              <w:rPr>
                <w:bCs/>
                <w:sz w:val="28"/>
                <w:szCs w:val="28"/>
              </w:rPr>
              <w:t>448</w:t>
            </w:r>
          </w:p>
        </w:tc>
        <w:tc>
          <w:tcPr>
            <w:tcW w:w="4500" w:type="dxa"/>
            <w:gridSpan w:val="4"/>
          </w:tcPr>
          <w:p w:rsidR="00BF616F" w:rsidRDefault="00BF616F" w:rsidP="008909E5">
            <w:pPr>
              <w:spacing w:line="360" w:lineRule="auto"/>
              <w:jc w:val="both"/>
              <w:rPr>
                <w:b/>
                <w:bCs/>
                <w:sz w:val="28"/>
                <w:szCs w:val="28"/>
              </w:rPr>
            </w:pPr>
          </w:p>
        </w:tc>
      </w:tr>
      <w:tr w:rsidR="00BF616F" w:rsidTr="00BF616F">
        <w:tc>
          <w:tcPr>
            <w:tcW w:w="3600" w:type="dxa"/>
            <w:gridSpan w:val="3"/>
          </w:tcPr>
          <w:p w:rsidR="00BF616F" w:rsidRDefault="00BF616F" w:rsidP="008909E5">
            <w:pPr>
              <w:spacing w:line="360" w:lineRule="auto"/>
              <w:jc w:val="both"/>
              <w:rPr>
                <w:b/>
                <w:bCs/>
                <w:sz w:val="28"/>
                <w:szCs w:val="28"/>
              </w:rPr>
            </w:pPr>
            <w:r>
              <w:rPr>
                <w:b/>
                <w:bCs/>
                <w:sz w:val="28"/>
                <w:szCs w:val="28"/>
              </w:rPr>
              <w:t>Студенческий билет №</w:t>
            </w:r>
          </w:p>
        </w:tc>
        <w:tc>
          <w:tcPr>
            <w:tcW w:w="2070" w:type="dxa"/>
            <w:gridSpan w:val="2"/>
            <w:tcBorders>
              <w:bottom w:val="single" w:sz="4" w:space="0" w:color="auto"/>
            </w:tcBorders>
          </w:tcPr>
          <w:p w:rsidR="00BF616F" w:rsidRPr="00531229" w:rsidRDefault="00531229" w:rsidP="008909E5">
            <w:pPr>
              <w:spacing w:line="360" w:lineRule="auto"/>
              <w:jc w:val="both"/>
              <w:rPr>
                <w:bCs/>
                <w:sz w:val="28"/>
                <w:szCs w:val="28"/>
              </w:rPr>
            </w:pPr>
            <w:r w:rsidRPr="00531229">
              <w:rPr>
                <w:bCs/>
                <w:sz w:val="28"/>
                <w:szCs w:val="28"/>
              </w:rPr>
              <w:t>05ффд12902</w:t>
            </w:r>
          </w:p>
        </w:tc>
        <w:tc>
          <w:tcPr>
            <w:tcW w:w="2070" w:type="dxa"/>
          </w:tcPr>
          <w:p w:rsidR="00BF616F" w:rsidRDefault="00BF616F" w:rsidP="008909E5">
            <w:pPr>
              <w:spacing w:line="360" w:lineRule="auto"/>
              <w:jc w:val="both"/>
              <w:rPr>
                <w:b/>
                <w:bCs/>
                <w:sz w:val="28"/>
                <w:szCs w:val="28"/>
              </w:rPr>
            </w:pPr>
          </w:p>
        </w:tc>
      </w:tr>
      <w:tr w:rsidR="00946F37" w:rsidTr="00531229">
        <w:tc>
          <w:tcPr>
            <w:tcW w:w="2340" w:type="dxa"/>
          </w:tcPr>
          <w:p w:rsidR="00946F37" w:rsidRDefault="00531229" w:rsidP="008909E5">
            <w:pPr>
              <w:spacing w:line="360" w:lineRule="auto"/>
              <w:jc w:val="both"/>
              <w:rPr>
                <w:b/>
                <w:bCs/>
                <w:sz w:val="28"/>
                <w:szCs w:val="28"/>
              </w:rPr>
            </w:pPr>
            <w:r>
              <w:rPr>
                <w:b/>
                <w:bCs/>
                <w:sz w:val="28"/>
                <w:szCs w:val="28"/>
              </w:rPr>
              <w:t xml:space="preserve">Проверил: </w:t>
            </w:r>
          </w:p>
        </w:tc>
        <w:tc>
          <w:tcPr>
            <w:tcW w:w="5400" w:type="dxa"/>
            <w:gridSpan w:val="5"/>
          </w:tcPr>
          <w:p w:rsidR="00946F37" w:rsidRDefault="00946F37" w:rsidP="008909E5">
            <w:pPr>
              <w:spacing w:line="360" w:lineRule="auto"/>
              <w:jc w:val="both"/>
              <w:rPr>
                <w:b/>
                <w:bCs/>
                <w:sz w:val="28"/>
                <w:szCs w:val="28"/>
              </w:rPr>
            </w:pPr>
          </w:p>
        </w:tc>
      </w:tr>
      <w:tr w:rsidR="00531229" w:rsidTr="00531229">
        <w:tc>
          <w:tcPr>
            <w:tcW w:w="7740" w:type="dxa"/>
            <w:gridSpan w:val="6"/>
            <w:tcBorders>
              <w:bottom w:val="single" w:sz="4" w:space="0" w:color="auto"/>
            </w:tcBorders>
          </w:tcPr>
          <w:p w:rsidR="00531229" w:rsidRDefault="00531229" w:rsidP="008909E5">
            <w:pPr>
              <w:spacing w:line="360" w:lineRule="auto"/>
              <w:jc w:val="both"/>
              <w:rPr>
                <w:b/>
                <w:bCs/>
                <w:sz w:val="28"/>
                <w:szCs w:val="28"/>
              </w:rPr>
            </w:pPr>
          </w:p>
        </w:tc>
      </w:tr>
      <w:tr w:rsidR="00531229" w:rsidTr="00531229">
        <w:tc>
          <w:tcPr>
            <w:tcW w:w="7740" w:type="dxa"/>
            <w:gridSpan w:val="6"/>
            <w:tcBorders>
              <w:top w:val="single" w:sz="4" w:space="0" w:color="auto"/>
            </w:tcBorders>
          </w:tcPr>
          <w:p w:rsidR="00531229" w:rsidRPr="00946F37" w:rsidRDefault="00531229" w:rsidP="00D61AE0">
            <w:pPr>
              <w:jc w:val="center"/>
              <w:rPr>
                <w:bCs/>
              </w:rPr>
            </w:pPr>
            <w:r w:rsidRPr="00946F37">
              <w:rPr>
                <w:bCs/>
              </w:rPr>
              <w:t>(Фамилия, инициалы)</w:t>
            </w:r>
          </w:p>
        </w:tc>
      </w:tr>
    </w:tbl>
    <w:p w:rsidR="008909E5" w:rsidRDefault="008909E5" w:rsidP="008909E5">
      <w:pPr>
        <w:shd w:val="clear" w:color="auto" w:fill="FFFFFF"/>
        <w:spacing w:line="360" w:lineRule="auto"/>
        <w:jc w:val="both"/>
        <w:rPr>
          <w:b/>
          <w:bCs/>
          <w:sz w:val="28"/>
          <w:szCs w:val="28"/>
        </w:rPr>
      </w:pPr>
    </w:p>
    <w:p w:rsidR="00965366" w:rsidRDefault="00965366" w:rsidP="00D82DEF">
      <w:pPr>
        <w:shd w:val="clear" w:color="auto" w:fill="FFFFFF"/>
        <w:spacing w:line="360" w:lineRule="auto"/>
        <w:ind w:firstLine="540"/>
        <w:jc w:val="both"/>
        <w:rPr>
          <w:b/>
          <w:bCs/>
          <w:sz w:val="28"/>
          <w:szCs w:val="28"/>
        </w:rPr>
      </w:pPr>
    </w:p>
    <w:p w:rsidR="001A5E27" w:rsidRPr="008909E5" w:rsidRDefault="001A5E27" w:rsidP="00D82DEF">
      <w:pPr>
        <w:shd w:val="clear" w:color="auto" w:fill="FFFFFF"/>
        <w:spacing w:line="360" w:lineRule="auto"/>
        <w:ind w:firstLine="540"/>
        <w:jc w:val="both"/>
        <w:rPr>
          <w:b/>
          <w:bCs/>
          <w:sz w:val="28"/>
          <w:szCs w:val="28"/>
        </w:rPr>
      </w:pPr>
    </w:p>
    <w:p w:rsidR="00965366" w:rsidRPr="008909E5" w:rsidRDefault="00531229" w:rsidP="00531229">
      <w:pPr>
        <w:shd w:val="clear" w:color="auto" w:fill="FFFFFF"/>
        <w:spacing w:line="360" w:lineRule="auto"/>
        <w:jc w:val="center"/>
        <w:rPr>
          <w:b/>
          <w:bCs/>
          <w:sz w:val="28"/>
          <w:szCs w:val="28"/>
        </w:rPr>
      </w:pPr>
      <w:r>
        <w:rPr>
          <w:b/>
          <w:bCs/>
          <w:sz w:val="28"/>
          <w:szCs w:val="28"/>
        </w:rPr>
        <w:t>Москва 2008 г.</w:t>
      </w:r>
    </w:p>
    <w:p w:rsidR="00965366" w:rsidRPr="008909E5" w:rsidRDefault="001A5E27" w:rsidP="001A5E27">
      <w:pPr>
        <w:shd w:val="clear" w:color="auto" w:fill="FFFFFF"/>
        <w:spacing w:line="360" w:lineRule="auto"/>
        <w:jc w:val="center"/>
        <w:rPr>
          <w:b/>
          <w:bCs/>
          <w:sz w:val="28"/>
          <w:szCs w:val="28"/>
        </w:rPr>
      </w:pPr>
      <w:r>
        <w:rPr>
          <w:b/>
          <w:bCs/>
          <w:sz w:val="28"/>
          <w:szCs w:val="28"/>
        </w:rPr>
        <w:t>СОДЕРЖАНИЕ</w:t>
      </w:r>
    </w:p>
    <w:p w:rsidR="000C3E4F" w:rsidRPr="000C3E4F" w:rsidRDefault="00950D79" w:rsidP="000C3E4F">
      <w:pPr>
        <w:pStyle w:val="30"/>
        <w:tabs>
          <w:tab w:val="right" w:leader="dot" w:pos="9628"/>
        </w:tabs>
        <w:spacing w:line="360" w:lineRule="auto"/>
        <w:rPr>
          <w:noProof/>
          <w:sz w:val="28"/>
          <w:szCs w:val="28"/>
        </w:rPr>
      </w:pPr>
      <w:r w:rsidRPr="00950D79">
        <w:rPr>
          <w:b/>
          <w:bCs/>
          <w:sz w:val="28"/>
          <w:szCs w:val="28"/>
        </w:rPr>
        <w:fldChar w:fldCharType="begin"/>
      </w:r>
      <w:r w:rsidRPr="00950D79">
        <w:rPr>
          <w:b/>
          <w:bCs/>
          <w:sz w:val="28"/>
          <w:szCs w:val="28"/>
        </w:rPr>
        <w:instrText xml:space="preserve"> TOC \o "3-3" \h \z \u </w:instrText>
      </w:r>
      <w:r w:rsidRPr="00950D79">
        <w:rPr>
          <w:b/>
          <w:bCs/>
          <w:sz w:val="28"/>
          <w:szCs w:val="28"/>
        </w:rPr>
        <w:fldChar w:fldCharType="separate"/>
      </w:r>
      <w:hyperlink w:anchor="_Toc213143327" w:history="1">
        <w:r w:rsidR="000C3E4F" w:rsidRPr="000C3E4F">
          <w:rPr>
            <w:rStyle w:val="a7"/>
            <w:noProof/>
            <w:sz w:val="28"/>
            <w:szCs w:val="28"/>
          </w:rPr>
          <w:t>Введение</w:t>
        </w:r>
        <w:r w:rsidR="000C3E4F" w:rsidRPr="000C3E4F">
          <w:rPr>
            <w:noProof/>
            <w:webHidden/>
            <w:sz w:val="28"/>
            <w:szCs w:val="28"/>
          </w:rPr>
          <w:tab/>
        </w:r>
        <w:r w:rsidR="000C3E4F" w:rsidRPr="000C3E4F">
          <w:rPr>
            <w:noProof/>
            <w:webHidden/>
            <w:sz w:val="28"/>
            <w:szCs w:val="28"/>
          </w:rPr>
          <w:fldChar w:fldCharType="begin"/>
        </w:r>
        <w:r w:rsidR="000C3E4F" w:rsidRPr="000C3E4F">
          <w:rPr>
            <w:noProof/>
            <w:webHidden/>
            <w:sz w:val="28"/>
            <w:szCs w:val="28"/>
          </w:rPr>
          <w:instrText xml:space="preserve"> PAGEREF _Toc213143327 \h </w:instrText>
        </w:r>
        <w:r w:rsidR="000C3E4F" w:rsidRPr="000C3E4F">
          <w:rPr>
            <w:noProof/>
            <w:webHidden/>
            <w:sz w:val="28"/>
            <w:szCs w:val="28"/>
          </w:rPr>
        </w:r>
        <w:r w:rsidR="000C3E4F" w:rsidRPr="000C3E4F">
          <w:rPr>
            <w:noProof/>
            <w:webHidden/>
            <w:sz w:val="28"/>
            <w:szCs w:val="28"/>
          </w:rPr>
          <w:fldChar w:fldCharType="separate"/>
        </w:r>
        <w:r w:rsidR="006E4BA6">
          <w:rPr>
            <w:noProof/>
            <w:webHidden/>
            <w:sz w:val="28"/>
            <w:szCs w:val="28"/>
          </w:rPr>
          <w:t>3</w:t>
        </w:r>
        <w:r w:rsidR="000C3E4F" w:rsidRPr="000C3E4F">
          <w:rPr>
            <w:noProof/>
            <w:webHidden/>
            <w:sz w:val="28"/>
            <w:szCs w:val="28"/>
          </w:rPr>
          <w:fldChar w:fldCharType="end"/>
        </w:r>
      </w:hyperlink>
    </w:p>
    <w:p w:rsidR="000C3E4F" w:rsidRPr="000C3E4F" w:rsidRDefault="0099432A" w:rsidP="000C3E4F">
      <w:pPr>
        <w:pStyle w:val="30"/>
        <w:tabs>
          <w:tab w:val="right" w:leader="dot" w:pos="9628"/>
        </w:tabs>
        <w:spacing w:line="360" w:lineRule="auto"/>
        <w:rPr>
          <w:noProof/>
          <w:sz w:val="28"/>
          <w:szCs w:val="28"/>
        </w:rPr>
      </w:pPr>
      <w:hyperlink w:anchor="_Toc213143328" w:history="1">
        <w:r w:rsidR="000C3E4F" w:rsidRPr="000C3E4F">
          <w:rPr>
            <w:rStyle w:val="a7"/>
            <w:noProof/>
            <w:sz w:val="28"/>
            <w:szCs w:val="28"/>
          </w:rPr>
          <w:t>1. Место финансов в процессе воспроизводства</w:t>
        </w:r>
        <w:r w:rsidR="000C3E4F" w:rsidRPr="000C3E4F">
          <w:rPr>
            <w:noProof/>
            <w:webHidden/>
            <w:sz w:val="28"/>
            <w:szCs w:val="28"/>
          </w:rPr>
          <w:tab/>
        </w:r>
        <w:r w:rsidR="000C3E4F" w:rsidRPr="000C3E4F">
          <w:rPr>
            <w:noProof/>
            <w:webHidden/>
            <w:sz w:val="28"/>
            <w:szCs w:val="28"/>
          </w:rPr>
          <w:fldChar w:fldCharType="begin"/>
        </w:r>
        <w:r w:rsidR="000C3E4F" w:rsidRPr="000C3E4F">
          <w:rPr>
            <w:noProof/>
            <w:webHidden/>
            <w:sz w:val="28"/>
            <w:szCs w:val="28"/>
          </w:rPr>
          <w:instrText xml:space="preserve"> PAGEREF _Toc213143328 \h </w:instrText>
        </w:r>
        <w:r w:rsidR="000C3E4F" w:rsidRPr="000C3E4F">
          <w:rPr>
            <w:noProof/>
            <w:webHidden/>
            <w:sz w:val="28"/>
            <w:szCs w:val="28"/>
          </w:rPr>
        </w:r>
        <w:r w:rsidR="000C3E4F" w:rsidRPr="000C3E4F">
          <w:rPr>
            <w:noProof/>
            <w:webHidden/>
            <w:sz w:val="28"/>
            <w:szCs w:val="28"/>
          </w:rPr>
          <w:fldChar w:fldCharType="separate"/>
        </w:r>
        <w:r w:rsidR="006E4BA6">
          <w:rPr>
            <w:noProof/>
            <w:webHidden/>
            <w:sz w:val="28"/>
            <w:szCs w:val="28"/>
          </w:rPr>
          <w:t>4</w:t>
        </w:r>
        <w:r w:rsidR="000C3E4F" w:rsidRPr="000C3E4F">
          <w:rPr>
            <w:noProof/>
            <w:webHidden/>
            <w:sz w:val="28"/>
            <w:szCs w:val="28"/>
          </w:rPr>
          <w:fldChar w:fldCharType="end"/>
        </w:r>
      </w:hyperlink>
    </w:p>
    <w:p w:rsidR="000C3E4F" w:rsidRPr="000C3E4F" w:rsidRDefault="0099432A" w:rsidP="000C3E4F">
      <w:pPr>
        <w:pStyle w:val="30"/>
        <w:tabs>
          <w:tab w:val="right" w:leader="dot" w:pos="9628"/>
        </w:tabs>
        <w:spacing w:line="360" w:lineRule="auto"/>
        <w:rPr>
          <w:noProof/>
          <w:sz w:val="28"/>
          <w:szCs w:val="28"/>
        </w:rPr>
      </w:pPr>
      <w:hyperlink w:anchor="_Toc213143329" w:history="1">
        <w:r w:rsidR="000C3E4F" w:rsidRPr="000C3E4F">
          <w:rPr>
            <w:rStyle w:val="a7"/>
            <w:noProof/>
            <w:sz w:val="28"/>
            <w:szCs w:val="28"/>
          </w:rPr>
          <w:t>2. Роль финансов домашних хозяйств и предприятий в процессе воспроизводства</w:t>
        </w:r>
        <w:r w:rsidR="000C3E4F" w:rsidRPr="000C3E4F">
          <w:rPr>
            <w:noProof/>
            <w:webHidden/>
            <w:sz w:val="28"/>
            <w:szCs w:val="28"/>
          </w:rPr>
          <w:tab/>
        </w:r>
        <w:r w:rsidR="000C3E4F" w:rsidRPr="000C3E4F">
          <w:rPr>
            <w:noProof/>
            <w:webHidden/>
            <w:sz w:val="28"/>
            <w:szCs w:val="28"/>
          </w:rPr>
          <w:fldChar w:fldCharType="begin"/>
        </w:r>
        <w:r w:rsidR="000C3E4F" w:rsidRPr="000C3E4F">
          <w:rPr>
            <w:noProof/>
            <w:webHidden/>
            <w:sz w:val="28"/>
            <w:szCs w:val="28"/>
          </w:rPr>
          <w:instrText xml:space="preserve"> PAGEREF _Toc213143329 \h </w:instrText>
        </w:r>
        <w:r w:rsidR="000C3E4F" w:rsidRPr="000C3E4F">
          <w:rPr>
            <w:noProof/>
            <w:webHidden/>
            <w:sz w:val="28"/>
            <w:szCs w:val="28"/>
          </w:rPr>
        </w:r>
        <w:r w:rsidR="000C3E4F" w:rsidRPr="000C3E4F">
          <w:rPr>
            <w:noProof/>
            <w:webHidden/>
            <w:sz w:val="28"/>
            <w:szCs w:val="28"/>
          </w:rPr>
          <w:fldChar w:fldCharType="separate"/>
        </w:r>
        <w:r w:rsidR="006E4BA6">
          <w:rPr>
            <w:noProof/>
            <w:webHidden/>
            <w:sz w:val="28"/>
            <w:szCs w:val="28"/>
          </w:rPr>
          <w:t>10</w:t>
        </w:r>
        <w:r w:rsidR="000C3E4F" w:rsidRPr="000C3E4F">
          <w:rPr>
            <w:noProof/>
            <w:webHidden/>
            <w:sz w:val="28"/>
            <w:szCs w:val="28"/>
          </w:rPr>
          <w:fldChar w:fldCharType="end"/>
        </w:r>
      </w:hyperlink>
    </w:p>
    <w:p w:rsidR="000C3E4F" w:rsidRPr="000C3E4F" w:rsidRDefault="0099432A" w:rsidP="000C3E4F">
      <w:pPr>
        <w:pStyle w:val="30"/>
        <w:tabs>
          <w:tab w:val="right" w:leader="dot" w:pos="9628"/>
        </w:tabs>
        <w:spacing w:line="360" w:lineRule="auto"/>
        <w:rPr>
          <w:noProof/>
          <w:sz w:val="28"/>
          <w:szCs w:val="28"/>
        </w:rPr>
      </w:pPr>
      <w:hyperlink w:anchor="_Toc213143330" w:history="1">
        <w:r w:rsidR="000C3E4F" w:rsidRPr="000C3E4F">
          <w:rPr>
            <w:rStyle w:val="a7"/>
            <w:noProof/>
            <w:sz w:val="28"/>
            <w:szCs w:val="28"/>
          </w:rPr>
          <w:t>3. Роль государственных и муниципальных финансов в перераспределении валового внутреннего продукта и национального дохода</w:t>
        </w:r>
        <w:r w:rsidR="000C3E4F" w:rsidRPr="000C3E4F">
          <w:rPr>
            <w:noProof/>
            <w:webHidden/>
            <w:sz w:val="28"/>
            <w:szCs w:val="28"/>
          </w:rPr>
          <w:tab/>
        </w:r>
        <w:r w:rsidR="000C3E4F" w:rsidRPr="000C3E4F">
          <w:rPr>
            <w:noProof/>
            <w:webHidden/>
            <w:sz w:val="28"/>
            <w:szCs w:val="28"/>
          </w:rPr>
          <w:fldChar w:fldCharType="begin"/>
        </w:r>
        <w:r w:rsidR="000C3E4F" w:rsidRPr="000C3E4F">
          <w:rPr>
            <w:noProof/>
            <w:webHidden/>
            <w:sz w:val="28"/>
            <w:szCs w:val="28"/>
          </w:rPr>
          <w:instrText xml:space="preserve"> PAGEREF _Toc213143330 \h </w:instrText>
        </w:r>
        <w:r w:rsidR="000C3E4F" w:rsidRPr="000C3E4F">
          <w:rPr>
            <w:noProof/>
            <w:webHidden/>
            <w:sz w:val="28"/>
            <w:szCs w:val="28"/>
          </w:rPr>
        </w:r>
        <w:r w:rsidR="000C3E4F" w:rsidRPr="000C3E4F">
          <w:rPr>
            <w:noProof/>
            <w:webHidden/>
            <w:sz w:val="28"/>
            <w:szCs w:val="28"/>
          </w:rPr>
          <w:fldChar w:fldCharType="separate"/>
        </w:r>
        <w:r w:rsidR="006E4BA6">
          <w:rPr>
            <w:noProof/>
            <w:webHidden/>
            <w:sz w:val="28"/>
            <w:szCs w:val="28"/>
          </w:rPr>
          <w:t>11</w:t>
        </w:r>
        <w:r w:rsidR="000C3E4F" w:rsidRPr="000C3E4F">
          <w:rPr>
            <w:noProof/>
            <w:webHidden/>
            <w:sz w:val="28"/>
            <w:szCs w:val="28"/>
          </w:rPr>
          <w:fldChar w:fldCharType="end"/>
        </w:r>
      </w:hyperlink>
    </w:p>
    <w:p w:rsidR="000C3E4F" w:rsidRPr="000C3E4F" w:rsidRDefault="0099432A" w:rsidP="000C3E4F">
      <w:pPr>
        <w:pStyle w:val="30"/>
        <w:tabs>
          <w:tab w:val="right" w:leader="dot" w:pos="9628"/>
        </w:tabs>
        <w:spacing w:line="360" w:lineRule="auto"/>
        <w:rPr>
          <w:noProof/>
          <w:sz w:val="28"/>
          <w:szCs w:val="28"/>
        </w:rPr>
      </w:pPr>
      <w:hyperlink w:anchor="_Toc213143331" w:history="1">
        <w:r w:rsidR="000C3E4F" w:rsidRPr="000C3E4F">
          <w:rPr>
            <w:rStyle w:val="a7"/>
            <w:noProof/>
            <w:sz w:val="28"/>
            <w:szCs w:val="28"/>
          </w:rPr>
          <w:t>Список литературы</w:t>
        </w:r>
        <w:r w:rsidR="000C3E4F" w:rsidRPr="000C3E4F">
          <w:rPr>
            <w:noProof/>
            <w:webHidden/>
            <w:sz w:val="28"/>
            <w:szCs w:val="28"/>
          </w:rPr>
          <w:tab/>
        </w:r>
        <w:r w:rsidR="000C3E4F" w:rsidRPr="000C3E4F">
          <w:rPr>
            <w:noProof/>
            <w:webHidden/>
            <w:sz w:val="28"/>
            <w:szCs w:val="28"/>
          </w:rPr>
          <w:fldChar w:fldCharType="begin"/>
        </w:r>
        <w:r w:rsidR="000C3E4F" w:rsidRPr="000C3E4F">
          <w:rPr>
            <w:noProof/>
            <w:webHidden/>
            <w:sz w:val="28"/>
            <w:szCs w:val="28"/>
          </w:rPr>
          <w:instrText xml:space="preserve"> PAGEREF _Toc213143331 \h </w:instrText>
        </w:r>
        <w:r w:rsidR="000C3E4F" w:rsidRPr="000C3E4F">
          <w:rPr>
            <w:noProof/>
            <w:webHidden/>
            <w:sz w:val="28"/>
            <w:szCs w:val="28"/>
          </w:rPr>
        </w:r>
        <w:r w:rsidR="000C3E4F" w:rsidRPr="000C3E4F">
          <w:rPr>
            <w:noProof/>
            <w:webHidden/>
            <w:sz w:val="28"/>
            <w:szCs w:val="28"/>
          </w:rPr>
          <w:fldChar w:fldCharType="separate"/>
        </w:r>
        <w:r w:rsidR="006E4BA6">
          <w:rPr>
            <w:noProof/>
            <w:webHidden/>
            <w:sz w:val="28"/>
            <w:szCs w:val="28"/>
          </w:rPr>
          <w:t>12</w:t>
        </w:r>
        <w:r w:rsidR="000C3E4F" w:rsidRPr="000C3E4F">
          <w:rPr>
            <w:noProof/>
            <w:webHidden/>
            <w:sz w:val="28"/>
            <w:szCs w:val="28"/>
          </w:rPr>
          <w:fldChar w:fldCharType="end"/>
        </w:r>
      </w:hyperlink>
    </w:p>
    <w:p w:rsidR="00965366" w:rsidRPr="00950D79" w:rsidRDefault="00950D79" w:rsidP="00950D79">
      <w:pPr>
        <w:shd w:val="clear" w:color="auto" w:fill="FFFFFF"/>
        <w:spacing w:line="360" w:lineRule="auto"/>
        <w:ind w:firstLine="540"/>
        <w:jc w:val="both"/>
        <w:rPr>
          <w:b/>
          <w:bCs/>
          <w:sz w:val="28"/>
          <w:szCs w:val="28"/>
        </w:rPr>
      </w:pPr>
      <w:r w:rsidRPr="00950D79">
        <w:rPr>
          <w:b/>
          <w:bCs/>
          <w:sz w:val="28"/>
          <w:szCs w:val="28"/>
        </w:rPr>
        <w:fldChar w:fldCharType="end"/>
      </w:r>
    </w:p>
    <w:p w:rsidR="001A5E27" w:rsidRDefault="001A5E27" w:rsidP="00D82DEF">
      <w:pPr>
        <w:shd w:val="clear" w:color="auto" w:fill="FFFFFF"/>
        <w:spacing w:line="360" w:lineRule="auto"/>
        <w:ind w:firstLine="540"/>
        <w:jc w:val="both"/>
        <w:rPr>
          <w:b/>
          <w:bCs/>
          <w:sz w:val="28"/>
          <w:szCs w:val="28"/>
        </w:rPr>
      </w:pPr>
    </w:p>
    <w:p w:rsidR="001A5E27" w:rsidRDefault="001A5E27"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0C3E4F" w:rsidRDefault="000C3E4F" w:rsidP="00D82DEF">
      <w:pPr>
        <w:shd w:val="clear" w:color="auto" w:fill="FFFFFF"/>
        <w:spacing w:line="360" w:lineRule="auto"/>
        <w:ind w:firstLine="540"/>
        <w:jc w:val="both"/>
        <w:rPr>
          <w:b/>
          <w:bCs/>
          <w:sz w:val="28"/>
          <w:szCs w:val="28"/>
        </w:rPr>
      </w:pPr>
    </w:p>
    <w:p w:rsidR="001A5E27" w:rsidRDefault="001A5E27" w:rsidP="00D82DEF">
      <w:pPr>
        <w:shd w:val="clear" w:color="auto" w:fill="FFFFFF"/>
        <w:spacing w:line="360" w:lineRule="auto"/>
        <w:ind w:firstLine="540"/>
        <w:jc w:val="both"/>
        <w:rPr>
          <w:b/>
          <w:bCs/>
          <w:sz w:val="28"/>
          <w:szCs w:val="28"/>
        </w:rPr>
      </w:pPr>
    </w:p>
    <w:p w:rsidR="001A5E27" w:rsidRPr="00950D79" w:rsidRDefault="001A5E27" w:rsidP="000C3E4F">
      <w:pPr>
        <w:pStyle w:val="3"/>
        <w:jc w:val="center"/>
        <w:rPr>
          <w:rFonts w:ascii="Times New Roman" w:hAnsi="Times New Roman" w:cs="Times New Roman"/>
          <w:sz w:val="28"/>
          <w:szCs w:val="28"/>
        </w:rPr>
      </w:pPr>
      <w:bookmarkStart w:id="0" w:name="_Toc213143327"/>
      <w:r w:rsidRPr="00950D79">
        <w:rPr>
          <w:rFonts w:ascii="Times New Roman" w:hAnsi="Times New Roman" w:cs="Times New Roman"/>
          <w:sz w:val="28"/>
          <w:szCs w:val="28"/>
        </w:rPr>
        <w:t>Введение</w:t>
      </w:r>
      <w:bookmarkEnd w:id="0"/>
    </w:p>
    <w:p w:rsidR="003B540F" w:rsidRPr="002A1CDB" w:rsidRDefault="003B540F" w:rsidP="003B540F">
      <w:pPr>
        <w:pStyle w:val="a5"/>
        <w:spacing w:before="0" w:beforeAutospacing="0" w:after="0" w:afterAutospacing="0" w:line="360" w:lineRule="auto"/>
        <w:ind w:firstLine="540"/>
        <w:jc w:val="both"/>
        <w:rPr>
          <w:sz w:val="28"/>
          <w:szCs w:val="28"/>
        </w:rPr>
      </w:pPr>
      <w:r w:rsidRPr="002A1CDB">
        <w:rPr>
          <w:sz w:val="28"/>
          <w:szCs w:val="28"/>
        </w:rPr>
        <w:t>Человеческое общество не может существовать без постоянного воспроизводства еды, одежды, жилья, социальной сферы, в конечном итоге. С ростом населения планеты и его урбанизацией, с обострением противоречий внутри отдельных государств и между государствами, с развитием прогресса и совершенствованием техники и технологии как следствием развития науки и многими другими факторами воспроизводство среды обитания становится непременным условием выживания человечества.</w:t>
      </w:r>
    </w:p>
    <w:p w:rsidR="003B540F" w:rsidRDefault="003B540F" w:rsidP="003B540F">
      <w:pPr>
        <w:pStyle w:val="a5"/>
        <w:spacing w:before="0" w:beforeAutospacing="0" w:after="0" w:afterAutospacing="0" w:line="360" w:lineRule="auto"/>
        <w:ind w:firstLine="540"/>
        <w:jc w:val="both"/>
        <w:rPr>
          <w:sz w:val="28"/>
          <w:szCs w:val="28"/>
        </w:rPr>
      </w:pPr>
      <w:r w:rsidRPr="002A1CDB">
        <w:rPr>
          <w:sz w:val="28"/>
          <w:szCs w:val="28"/>
        </w:rPr>
        <w:t>Мировое разделение труда приводит к неравномерному распределению высокотехнологичных производств, к концентрации финансового капитала в наиболее богатых странах. Более бедные страны занимаются добычей сырья и производством сельскохозяйственной продукции. Но в любом случае содержание воспроизводственного процесса не изменяется. Меняется место концентрации прибавочного продукта. Через финансовый, банковский и ценовой механизмы основная доля прибыли оседает в наиболее развитых странах, позволяя им и дальше осуществлять распределение в свою пользу.</w:t>
      </w:r>
      <w:r>
        <w:rPr>
          <w:sz w:val="28"/>
          <w:szCs w:val="28"/>
        </w:rPr>
        <w:t xml:space="preserve"> </w:t>
      </w:r>
    </w:p>
    <w:p w:rsidR="003B540F" w:rsidRDefault="003B540F" w:rsidP="003B540F">
      <w:pPr>
        <w:pStyle w:val="a5"/>
        <w:spacing w:before="0" w:beforeAutospacing="0" w:after="0" w:afterAutospacing="0" w:line="360" w:lineRule="auto"/>
        <w:ind w:firstLine="540"/>
        <w:jc w:val="both"/>
        <w:rPr>
          <w:sz w:val="28"/>
          <w:szCs w:val="28"/>
        </w:rPr>
      </w:pPr>
      <w:r w:rsidRPr="00C30EE6">
        <w:rPr>
          <w:sz w:val="28"/>
          <w:szCs w:val="28"/>
        </w:rPr>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r>
        <w:rPr>
          <w:sz w:val="28"/>
          <w:szCs w:val="28"/>
        </w:rPr>
        <w:t xml:space="preserve"> </w:t>
      </w:r>
      <w:r w:rsidRPr="00C30EE6">
        <w:rPr>
          <w:sz w:val="28"/>
          <w:szCs w:val="28"/>
        </w:rPr>
        <w:t>Одним из главных признаков финансов является их денежная форма выражения и отражение финансовых отношений реальным движением денежных средств.</w:t>
      </w:r>
    </w:p>
    <w:p w:rsidR="00950D79" w:rsidRDefault="00950D79"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1A5E27" w:rsidRPr="00950D79" w:rsidRDefault="001A5E27" w:rsidP="000C3E4F">
      <w:pPr>
        <w:pStyle w:val="3"/>
        <w:spacing w:line="360" w:lineRule="auto"/>
        <w:jc w:val="center"/>
        <w:rPr>
          <w:rFonts w:ascii="Times New Roman" w:hAnsi="Times New Roman" w:cs="Times New Roman"/>
          <w:sz w:val="28"/>
          <w:szCs w:val="28"/>
        </w:rPr>
      </w:pPr>
      <w:bookmarkStart w:id="1" w:name="_Toc213143328"/>
      <w:r w:rsidRPr="00950D79">
        <w:rPr>
          <w:rFonts w:ascii="Times New Roman" w:hAnsi="Times New Roman" w:cs="Times New Roman"/>
          <w:sz w:val="28"/>
          <w:szCs w:val="28"/>
        </w:rPr>
        <w:t>1.</w:t>
      </w:r>
      <w:r w:rsidR="00950D79" w:rsidRPr="00950D79">
        <w:rPr>
          <w:rFonts w:ascii="Times New Roman" w:hAnsi="Times New Roman" w:cs="Times New Roman"/>
          <w:sz w:val="28"/>
          <w:szCs w:val="28"/>
        </w:rPr>
        <w:t xml:space="preserve"> </w:t>
      </w:r>
      <w:r w:rsidRPr="00950D79">
        <w:rPr>
          <w:rFonts w:ascii="Times New Roman" w:hAnsi="Times New Roman" w:cs="Times New Roman"/>
          <w:sz w:val="28"/>
          <w:szCs w:val="28"/>
        </w:rPr>
        <w:t xml:space="preserve">Место финансов </w:t>
      </w:r>
      <w:r w:rsidR="00950D79" w:rsidRPr="00950D79">
        <w:rPr>
          <w:rFonts w:ascii="Times New Roman" w:hAnsi="Times New Roman" w:cs="Times New Roman"/>
          <w:sz w:val="28"/>
          <w:szCs w:val="28"/>
        </w:rPr>
        <w:t>в процессе воспроизводства</w:t>
      </w:r>
      <w:bookmarkEnd w:id="1"/>
    </w:p>
    <w:p w:rsidR="002A1CDB" w:rsidRDefault="002A1CDB" w:rsidP="002A1CDB">
      <w:pPr>
        <w:pStyle w:val="a5"/>
        <w:spacing w:before="0" w:beforeAutospacing="0" w:after="0" w:afterAutospacing="0" w:line="360" w:lineRule="auto"/>
        <w:ind w:firstLine="540"/>
        <w:jc w:val="both"/>
        <w:rPr>
          <w:sz w:val="28"/>
          <w:szCs w:val="28"/>
        </w:rPr>
      </w:pPr>
      <w:r w:rsidRPr="002A1CDB">
        <w:rPr>
          <w:sz w:val="28"/>
          <w:szCs w:val="28"/>
        </w:rPr>
        <w:t>Процесс воспроизводства состоит из четырех стадий:</w:t>
      </w:r>
      <w:r>
        <w:rPr>
          <w:sz w:val="28"/>
          <w:szCs w:val="28"/>
        </w:rPr>
        <w:t xml:space="preserve"> </w:t>
      </w:r>
    </w:p>
    <w:p w:rsidR="002A1CDB" w:rsidRDefault="002A1CDB" w:rsidP="002A1CDB">
      <w:pPr>
        <w:pStyle w:val="a5"/>
        <w:numPr>
          <w:ilvl w:val="0"/>
          <w:numId w:val="2"/>
        </w:numPr>
        <w:spacing w:before="0" w:beforeAutospacing="0" w:after="0" w:afterAutospacing="0" w:line="360" w:lineRule="auto"/>
        <w:jc w:val="both"/>
        <w:rPr>
          <w:sz w:val="28"/>
          <w:szCs w:val="28"/>
        </w:rPr>
      </w:pPr>
      <w:r w:rsidRPr="002A1CDB">
        <w:rPr>
          <w:sz w:val="28"/>
          <w:szCs w:val="28"/>
        </w:rPr>
        <w:t>производство;</w:t>
      </w:r>
    </w:p>
    <w:p w:rsidR="002A1CDB" w:rsidRDefault="002A1CDB" w:rsidP="002A1CDB">
      <w:pPr>
        <w:pStyle w:val="a5"/>
        <w:numPr>
          <w:ilvl w:val="0"/>
          <w:numId w:val="2"/>
        </w:numPr>
        <w:spacing w:before="0" w:beforeAutospacing="0" w:after="0" w:afterAutospacing="0" w:line="360" w:lineRule="auto"/>
        <w:jc w:val="both"/>
        <w:rPr>
          <w:sz w:val="28"/>
          <w:szCs w:val="28"/>
        </w:rPr>
      </w:pPr>
      <w:r w:rsidRPr="002A1CDB">
        <w:rPr>
          <w:sz w:val="28"/>
          <w:szCs w:val="28"/>
        </w:rPr>
        <w:t xml:space="preserve"> обмен;</w:t>
      </w:r>
    </w:p>
    <w:p w:rsidR="002A1CDB" w:rsidRDefault="002A1CDB" w:rsidP="002A1CDB">
      <w:pPr>
        <w:pStyle w:val="a5"/>
        <w:numPr>
          <w:ilvl w:val="0"/>
          <w:numId w:val="2"/>
        </w:numPr>
        <w:spacing w:before="0" w:beforeAutospacing="0" w:after="0" w:afterAutospacing="0" w:line="360" w:lineRule="auto"/>
        <w:jc w:val="both"/>
        <w:rPr>
          <w:sz w:val="28"/>
          <w:szCs w:val="28"/>
        </w:rPr>
      </w:pPr>
      <w:r w:rsidRPr="002A1CDB">
        <w:rPr>
          <w:sz w:val="28"/>
          <w:szCs w:val="28"/>
        </w:rPr>
        <w:t>распределение;</w:t>
      </w:r>
    </w:p>
    <w:p w:rsidR="002A1CDB" w:rsidRPr="002A1CDB" w:rsidRDefault="002A1CDB" w:rsidP="002A1CDB">
      <w:pPr>
        <w:pStyle w:val="a5"/>
        <w:numPr>
          <w:ilvl w:val="0"/>
          <w:numId w:val="2"/>
        </w:numPr>
        <w:spacing w:before="0" w:beforeAutospacing="0" w:after="0" w:afterAutospacing="0" w:line="360" w:lineRule="auto"/>
        <w:jc w:val="both"/>
        <w:rPr>
          <w:sz w:val="28"/>
          <w:szCs w:val="28"/>
        </w:rPr>
      </w:pPr>
      <w:r w:rsidRPr="002A1CDB">
        <w:rPr>
          <w:sz w:val="28"/>
          <w:szCs w:val="28"/>
        </w:rPr>
        <w:t>потребление.</w:t>
      </w:r>
    </w:p>
    <w:p w:rsidR="002A1CDB" w:rsidRPr="002A1CDB" w:rsidRDefault="002A1CDB" w:rsidP="002A1CDB">
      <w:pPr>
        <w:pStyle w:val="a5"/>
        <w:spacing w:before="0" w:beforeAutospacing="0" w:after="0" w:afterAutospacing="0" w:line="360" w:lineRule="auto"/>
        <w:ind w:firstLine="540"/>
        <w:jc w:val="both"/>
        <w:rPr>
          <w:sz w:val="28"/>
          <w:szCs w:val="28"/>
        </w:rPr>
      </w:pPr>
      <w:r w:rsidRPr="002A1CDB">
        <w:rPr>
          <w:sz w:val="28"/>
          <w:szCs w:val="28"/>
        </w:rPr>
        <w:t>Эти стадии обязательны для воспроизводства, и хотя бы без одной из них процесс воспроизводства будет прерван. Каждая стадия воспроизводства обслуживается одной или несколькими экономическими категориями. Участие категорий в воспроизводственном процессе может быть прямым и опосредствованным. Так, цена является, наряду с такой категорией, как товар, центральной в обслуживании стадии обмена. Но воздействие цены непосредственно проявляется на стадии потребления, хотя эту стадию воспроизводства обслуживают другие экономические категории.</w:t>
      </w:r>
    </w:p>
    <w:p w:rsidR="003B540F" w:rsidRDefault="002A1CDB" w:rsidP="003B540F">
      <w:pPr>
        <w:pStyle w:val="a5"/>
        <w:spacing w:before="0" w:beforeAutospacing="0" w:after="0" w:afterAutospacing="0" w:line="360" w:lineRule="auto"/>
        <w:ind w:firstLine="540"/>
        <w:jc w:val="both"/>
        <w:rPr>
          <w:sz w:val="28"/>
          <w:szCs w:val="28"/>
          <w:lang w:val="en-US"/>
        </w:rPr>
      </w:pPr>
      <w:r w:rsidRPr="003B540F">
        <w:rPr>
          <w:sz w:val="28"/>
          <w:szCs w:val="28"/>
        </w:rPr>
        <w:t>Необходимо понимать, что сам воспроизводственный процесс — саморегулирующаяся система. Вносит коррективы в эту систему не только государство путем перераспределения доходов, но и международное разделение труда, классовые, национальные и религиозные противоречия, межгосударственные интересы и множество других факторов. В современном мире трудно предугадать (тем более предусмотреть) тенденции, могущие повлиять на воспроизводственный процесс. Но если исключить мировые катаклизмы, то на эти процессы оказывает влияние только экономическая политика государства.</w:t>
      </w:r>
      <w:r w:rsidR="003B540F" w:rsidRPr="003B540F">
        <w:rPr>
          <w:sz w:val="28"/>
          <w:szCs w:val="28"/>
        </w:rPr>
        <w:t xml:space="preserve"> </w:t>
      </w:r>
    </w:p>
    <w:p w:rsidR="002A1CDB" w:rsidRPr="003B540F" w:rsidRDefault="002A1CDB" w:rsidP="003B540F">
      <w:pPr>
        <w:pStyle w:val="a5"/>
        <w:spacing w:before="0" w:beforeAutospacing="0" w:after="0" w:afterAutospacing="0" w:line="360" w:lineRule="auto"/>
        <w:ind w:firstLine="540"/>
        <w:jc w:val="both"/>
        <w:rPr>
          <w:sz w:val="28"/>
          <w:szCs w:val="28"/>
        </w:rPr>
      </w:pPr>
      <w:r w:rsidRPr="003B540F">
        <w:rPr>
          <w:sz w:val="28"/>
          <w:szCs w:val="28"/>
        </w:rPr>
        <w:t>Изменение производственных отношений в современной России, когда сложнейший хозяйственный механизм планово-регулируемой экономики в одночасье был переведен на рыночные основы, не могло не привести к нарушениям хозяйственных связей, потере рынков сбыта практически во всех отраслях хозяйственной деятельности.</w:t>
      </w:r>
    </w:p>
    <w:p w:rsidR="002A1CDB" w:rsidRPr="003B540F" w:rsidRDefault="002A1CDB" w:rsidP="00BC2A7A">
      <w:pPr>
        <w:pStyle w:val="a5"/>
        <w:spacing w:before="0" w:beforeAutospacing="0" w:after="0" w:afterAutospacing="0" w:line="360" w:lineRule="auto"/>
        <w:ind w:firstLine="539"/>
        <w:jc w:val="both"/>
        <w:rPr>
          <w:sz w:val="28"/>
          <w:szCs w:val="28"/>
        </w:rPr>
      </w:pPr>
      <w:r w:rsidRPr="003B540F">
        <w:rPr>
          <w:sz w:val="28"/>
          <w:szCs w:val="28"/>
        </w:rPr>
        <w:t>При отказе от хозяйственно-организующей функции государство не уменьшило свои собственные расходы, а во многих случаях еще и увеличило свои потребности. В этих условиях механизм распределения и перераспределения доходов общества вошел в прямое противоречие с механизмом воспроизводственного процесса, что послужило еще одной причиной общего экономического спада в стране. Это и понятно — при снижении доли реальных доходов субъектов воспроизводственного процесса сужается сфера обмена и потребления. Тогда и процесс производства не может возобновляться в прежних объемах.</w:t>
      </w:r>
    </w:p>
    <w:p w:rsidR="00BC2A7A" w:rsidRDefault="003B540F" w:rsidP="00BC2A7A">
      <w:pPr>
        <w:pStyle w:val="a5"/>
        <w:spacing w:before="0" w:beforeAutospacing="0" w:after="0" w:afterAutospacing="0" w:line="360" w:lineRule="auto"/>
        <w:ind w:firstLine="539"/>
        <w:jc w:val="both"/>
        <w:rPr>
          <w:sz w:val="28"/>
          <w:szCs w:val="28"/>
          <w:lang w:val="en-US"/>
        </w:rPr>
      </w:pPr>
      <w:r w:rsidRPr="00C30EE6">
        <w:rPr>
          <w:sz w:val="28"/>
          <w:szCs w:val="28"/>
        </w:rPr>
        <w:t>Реальное движение денежных средств происходит на второй и третьей стадиях воспроизводственного процесса в распределении и обмене.</w:t>
      </w:r>
      <w:r>
        <w:rPr>
          <w:sz w:val="28"/>
          <w:szCs w:val="28"/>
        </w:rPr>
        <w:t xml:space="preserve"> </w:t>
      </w:r>
      <w:r w:rsidRPr="00C30EE6">
        <w:rPr>
          <w:sz w:val="28"/>
          <w:szCs w:val="28"/>
        </w:rPr>
        <w:t>На второй стадии движение стоимости в денежной форме происходит обособленно от движения товаров и характеризуется ее отчуждением (переходом из рук одних владельцев в руки других) или целевым обособлением (в рамках одного владельца) каждой части стоимости. На третьей стадии распределенная стоимость (в денежной форме) обменивается на товарную форму. Отчуждения самой стоимости здесь не происходит.</w:t>
      </w:r>
      <w:r>
        <w:rPr>
          <w:sz w:val="28"/>
          <w:szCs w:val="28"/>
        </w:rPr>
        <w:t xml:space="preserve"> </w:t>
      </w:r>
      <w:r w:rsidRPr="00C30EE6">
        <w:rPr>
          <w:sz w:val="28"/>
          <w:szCs w:val="28"/>
        </w:rPr>
        <w:t>Таким образом, на второй стадии воспроизводства имеет место одностороннее движение денежной формы стоимости, а на третьей двустороннее движение стоимостей, одна из которых находится в денежной форме, а другая в товарной.</w:t>
      </w:r>
      <w:r>
        <w:rPr>
          <w:sz w:val="28"/>
          <w:szCs w:val="28"/>
        </w:rPr>
        <w:t xml:space="preserve"> </w:t>
      </w:r>
      <w:r w:rsidRPr="00C30EE6">
        <w:rPr>
          <w:sz w:val="28"/>
          <w:szCs w:val="28"/>
        </w:rPr>
        <w:t>Так как на третьей стадии воспроизводственного процесса происходят постоянно совершаемые обменные операции, не требующие какоголибо общественного инструмента, то финансам здесь нет места.</w:t>
      </w:r>
      <w:r>
        <w:rPr>
          <w:sz w:val="28"/>
          <w:szCs w:val="28"/>
        </w:rPr>
        <w:t xml:space="preserve"> </w:t>
      </w:r>
      <w:r w:rsidRPr="00C30EE6">
        <w:rPr>
          <w:sz w:val="28"/>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Поэтому, важным признаком финансов как экономической категории является распределительный характер финансовых отношений.</w:t>
      </w:r>
    </w:p>
    <w:p w:rsidR="00BC2A7A" w:rsidRDefault="003B540F" w:rsidP="00BC2A7A">
      <w:pPr>
        <w:pStyle w:val="a5"/>
        <w:spacing w:before="0" w:beforeAutospacing="0" w:after="0" w:afterAutospacing="0" w:line="360" w:lineRule="auto"/>
        <w:ind w:firstLine="539"/>
        <w:jc w:val="both"/>
        <w:rPr>
          <w:sz w:val="28"/>
          <w:szCs w:val="28"/>
          <w:lang w:val="en-US"/>
        </w:rPr>
      </w:pPr>
      <w:r w:rsidRPr="00C30EE6">
        <w:rPr>
          <w:sz w:val="28"/>
          <w:szCs w:val="28"/>
        </w:rPr>
        <w:t>Финансы существенно отличаются от других экономических категорий, функционирующих на стадии стоимостного распределения: кредита, заработной платы и цены.</w:t>
      </w:r>
      <w:r>
        <w:rPr>
          <w:sz w:val="28"/>
          <w:szCs w:val="28"/>
        </w:rPr>
        <w:t xml:space="preserve"> </w:t>
      </w:r>
      <w:r w:rsidRPr="00C30EE6">
        <w:rPr>
          <w:sz w:val="28"/>
          <w:szCs w:val="28"/>
        </w:rPr>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w:t>
      </w:r>
      <w:r>
        <w:rPr>
          <w:sz w:val="28"/>
          <w:szCs w:val="28"/>
        </w:rPr>
        <w:t xml:space="preserve"> </w:t>
      </w:r>
      <w:r w:rsidRPr="00C30EE6">
        <w:rPr>
          <w:sz w:val="28"/>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что позволяет выделить финансы из общей совокупности категорий, участвующих в стоимостном распределении. Это происходит вне зависимости от общественноэкономической формации, хотя формы и методы, с помощью которых образуются и используются финансовые ресурсы, менялись в зависимости от изменения социальной природы общества.</w:t>
      </w:r>
      <w:r w:rsidRPr="00C30EE6">
        <w:rPr>
          <w:sz w:val="28"/>
          <w:szCs w:val="28"/>
        </w:rPr>
        <w:br/>
        <w:t>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К преимуществам фондовой формы относятся: возможность теснее увязать удовлетворение любой потребности с экономическими возможностями, обеспечение концентрации ресурсов на основных направлениях развития общественного производства, возможность полнее увязать общественные, коллективные и личные интересы.</w:t>
      </w:r>
      <w:r>
        <w:rPr>
          <w:sz w:val="28"/>
          <w:szCs w:val="28"/>
        </w:rPr>
        <w:t xml:space="preserve"> </w:t>
      </w:r>
      <w:r w:rsidRPr="00C30EE6">
        <w:rPr>
          <w:sz w:val="28"/>
          <w:szCs w:val="28"/>
        </w:rPr>
        <w:t>На основании всего вышеизложенного можно дать следующее определение: финансы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а также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r>
        <w:rPr>
          <w:sz w:val="28"/>
          <w:szCs w:val="28"/>
        </w:rPr>
        <w:t xml:space="preserve"> </w:t>
      </w:r>
      <w:r w:rsidRPr="00C30EE6">
        <w:rPr>
          <w:sz w:val="28"/>
          <w:szCs w:val="28"/>
        </w:rPr>
        <w:t>Условием функционирования финансов является наличие денег, а причиной появления финансов служит потребность субъектов хозяйствования и государства в ресурсах, обеспечивающих их деятельность.</w:t>
      </w:r>
      <w:r>
        <w:rPr>
          <w:sz w:val="28"/>
          <w:szCs w:val="28"/>
        </w:rPr>
        <w:t xml:space="preserve"> </w:t>
      </w:r>
      <w:r w:rsidRPr="00C30EE6">
        <w:rPr>
          <w:sz w:val="28"/>
          <w:szCs w:val="28"/>
        </w:rPr>
        <w:t>Финансы незаменимы потому, что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BC2A7A" w:rsidRDefault="003B540F" w:rsidP="00BC2A7A">
      <w:pPr>
        <w:pStyle w:val="a5"/>
        <w:spacing w:before="0" w:beforeAutospacing="0" w:after="0" w:afterAutospacing="0" w:line="360" w:lineRule="auto"/>
        <w:ind w:firstLine="539"/>
        <w:jc w:val="both"/>
        <w:rPr>
          <w:sz w:val="28"/>
          <w:szCs w:val="28"/>
          <w:lang w:val="en-US"/>
        </w:rPr>
      </w:pPr>
      <w:r w:rsidRPr="00C30EE6">
        <w:rPr>
          <w:sz w:val="28"/>
          <w:szCs w:val="28"/>
        </w:rPr>
        <w:t>С помощью государственных финансов происходит регулирование масштабов общественного производства в отраслевом и территориальном аспектах, защита окружающей среды и удовлетворение других общественных потребностей.</w:t>
      </w:r>
      <w:r>
        <w:rPr>
          <w:sz w:val="28"/>
          <w:szCs w:val="28"/>
        </w:rPr>
        <w:t xml:space="preserve"> </w:t>
      </w:r>
      <w:r w:rsidRPr="00C30EE6">
        <w:rPr>
          <w:sz w:val="28"/>
          <w:szCs w:val="28"/>
        </w:rPr>
        <w:t>Финансы объективно необходимы, так как обусловлены потребностями общественного развития. Государство же может, учитывая объективную необходимостьфинансовых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 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w:t>
      </w:r>
    </w:p>
    <w:p w:rsidR="003B540F" w:rsidRPr="00C30EE6" w:rsidRDefault="003B540F" w:rsidP="00BC2A7A">
      <w:pPr>
        <w:pStyle w:val="a5"/>
        <w:spacing w:before="0" w:beforeAutospacing="0" w:after="0" w:afterAutospacing="0" w:line="360" w:lineRule="auto"/>
        <w:ind w:firstLine="539"/>
        <w:jc w:val="both"/>
        <w:rPr>
          <w:sz w:val="28"/>
          <w:szCs w:val="28"/>
        </w:rPr>
      </w:pPr>
      <w:r w:rsidRPr="00C30EE6">
        <w:rPr>
          <w:sz w:val="28"/>
          <w:szCs w:val="28"/>
        </w:rPr>
        <w:t>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w:t>
      </w:r>
    </w:p>
    <w:p w:rsidR="00950D79" w:rsidRDefault="00950D79"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B92742" w:rsidRDefault="00B92742" w:rsidP="00B92742">
      <w:pPr>
        <w:pStyle w:val="a5"/>
      </w:pPr>
      <w:r>
        <w:t>ФОНД НАКОПЛЕНИЯ состоит из двух частей — части, идущей на расширенное воспроизводство, и части, идущей на образование резервных фондов. На этой стадии участие финансов проявляется через государственные вложения в экономику (причины и формы такого участия будут рассмотрены в теме 5) и создание государственных резервов и страховых фондов. Этой стадии предшествует, естественно, стадия формирования фондов. Но очередностью можно пренебречь. Тем более что все доходы и расходы производятся в пределах бюджета, утверждаемого до начала года.</w:t>
      </w:r>
    </w:p>
    <w:p w:rsidR="00B92742" w:rsidRDefault="00B92742" w:rsidP="00B92742">
      <w:pPr>
        <w:pStyle w:val="a5"/>
      </w:pPr>
      <w:r>
        <w:t>Бюджет во всех цивилизованных странах имеет силу закона, что и позволяет при изучении закономерностей распределительного процесса не обращать внимания на последовательность доходов и расходов. В реальной действительности часто происходит опережение расходов, т.е. необходимость произвести расход наступает раньше, чем сформированы доходы. Для решения проблем несовпадения расходов и доходов по срокам используется механизм государственного кредита.</w:t>
      </w:r>
    </w:p>
    <w:p w:rsidR="00B92742" w:rsidRDefault="00B92742" w:rsidP="00B92742">
      <w:pPr>
        <w:pStyle w:val="a5"/>
      </w:pPr>
      <w:r>
        <w:t>Соотношение между фондами накопления и потребления очень индивидуально как во времени, так и для отдельных субъектов воспроизводственного процесса, включая государство. На уровень потребления оказывают влияние такие факторы, как уровень технологии, коммуникации, государственное устройство, авторитет партий и движений и многие другие. Так, в Советском Союзе нельзя было даже представить себе влияние профсоюзов на повышение оплаты труда, не говоря о забастовках и других формах воздействия рабочего движения на защиту классовых интересов.</w:t>
      </w:r>
    </w:p>
    <w:p w:rsidR="00B92742" w:rsidRDefault="00B92742" w:rsidP="00B92742">
      <w:pPr>
        <w:pStyle w:val="a5"/>
      </w:pPr>
      <w:r>
        <w:t>Точно так же нельзя определить и тенденции в соотношении между фондами накопления и потребления. При достаточно высоком уровне фондов потребления возрастает доля накопления во внепроизводственном секторе, т.е растут личные накопления. Если относительная доля потребления в национальном доходе более низкая, растут корпоративные накопления.</w:t>
      </w:r>
    </w:p>
    <w:p w:rsidR="00B92742" w:rsidRDefault="00B92742" w:rsidP="00B92742">
      <w:pPr>
        <w:pStyle w:val="a5"/>
      </w:pPr>
      <w:r>
        <w:t>Это понятно, ибо весь созданный национальный доход есть не что иное, как вновь созданная стоимость. В основе всего воспроизводственного процесса лежит уникальная особенность товара „рабочая сила". Рабочая сила как товар обладает свойством создавать стоимость, превышающую затраты на ее воспроизводство. Этим свойством не обладают остальные компоненты производства — орудия труда и предметы труда.</w:t>
      </w: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B92742" w:rsidRDefault="00B92742" w:rsidP="00B92742">
      <w:pPr>
        <w:pStyle w:val="a5"/>
      </w:pPr>
      <w:r>
        <w:t>В свою очередь и ФОНД ПОТРЕБЛЕНИЯ состоит из двух частей — фонда общественного потребления и фонда личного потребления. Соотношение между ними по отдельным государствам зависит от государственного устройства, традиций и т.п. Так, в социалистических государствах всегда фонд общественного потребления превалирует в общей величине фондов потребления. Это и понятно, ибо через фонды общественного потребления государство организует финансирование просвещения, здравоохранения, социальную помощь. Однако и во всех других государствах доля общественных фондов потребления достаточно велика, поскольку через эти фонды осуществляется финансирование расходов на управление, оборону, поддержку промышленности и сельского хозяйства и т.п.</w:t>
      </w:r>
    </w:p>
    <w:p w:rsidR="00B92742" w:rsidRDefault="00B92742" w:rsidP="00B92742">
      <w:pPr>
        <w:pStyle w:val="a5"/>
      </w:pPr>
      <w:r>
        <w:t>Здесь важно заметить, что формирование и использование фондов общественного потребления обслуживают финансы. Никакая другая экономическая категория не принимает непосредственного участия в этом процессе. Это нельзя понимать дословно — система бухгалтерского учета, например, создает предпосылку для определения величины налогов и отчислений, система цен и амортизационных отчислений влияет на сумму прибыли. Однако непосредственный процесс формирования и использования общественных фондов потребления обслуживается только финансами.</w:t>
      </w:r>
    </w:p>
    <w:p w:rsidR="00B92742" w:rsidRDefault="00B92742" w:rsidP="00B92742">
      <w:pPr>
        <w:pStyle w:val="a5"/>
      </w:pPr>
      <w:r>
        <w:t>Основная часть фондов общественного потребления реализуется через бюджет государства. Часть этих фондов идет на формирование фондов социального страхования и социального обеспечения. В большинстве стран с рыночной экономикой в формировании фондов социального страхования и социального обеспечения принимают участие своими платежами и работодатели, и работники наемного труда. В последнем случае на формирование фонда общественного потребления направляется часть фонда личного потребления.</w:t>
      </w:r>
    </w:p>
    <w:p w:rsidR="00B92742" w:rsidRDefault="00B92742" w:rsidP="00B92742">
      <w:pPr>
        <w:pStyle w:val="a5"/>
      </w:pPr>
      <w:r>
        <w:t>Оставшаяся часть фонда личного потребления делится на две части — фонды личных накоплений и фонды потребления. И именно эти две части фонда личного потребления и создают условия для функционирования товарного механизма. Индивидуальный спрос создает предпосылки для развития товарного производства.</w:t>
      </w: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B92742" w:rsidRDefault="00B92742" w:rsidP="00B92742">
      <w:pPr>
        <w:pStyle w:val="a5"/>
      </w:pPr>
      <w:r>
        <w:t>РОЛЬ ФИНАНСОВ В ПРОЦЕССЕ РАСПРЕДЕЛЕНИЯ</w:t>
      </w:r>
    </w:p>
    <w:p w:rsidR="00B92742" w:rsidRDefault="00B92742" w:rsidP="00B92742">
      <w:pPr>
        <w:pStyle w:val="a5"/>
      </w:pPr>
      <w:r>
        <w:t>Выбирая для анализа распределения воспроизводственный процесс, мы не должны забывать, что в реальном движении капитала нельзя ограничиваться только сферой материального производства. Более того, мы должны понимать, то капитал не признает национальных границ, чему способствует не только специфика биржевой и банковской сфер, но и широкое развитие транснациональных компаний.</w:t>
      </w:r>
    </w:p>
    <w:p w:rsidR="00B92742" w:rsidRDefault="00B92742" w:rsidP="00B92742">
      <w:pPr>
        <w:pStyle w:val="a5"/>
      </w:pPr>
      <w:r>
        <w:t>Вместо совокупного общественного продукта можно было бы выбрать для анализа валовой национальный продукт. Оба показателя обладают своими достоинствами и недостатками. Так, в валовой национальный продукт не включаются материальные затраты на производство продукции. В то же время, в совокупный общественный продукт не включаются непроизводственные услуги, на долю которых в высокоразвитом обществе приходится более трети затрат общества.</w:t>
      </w:r>
      <w:r>
        <w:br/>
        <w:t>Однако если исходить из позиции многоступенчатости распределения, то предпочтительным выглядит показатель „совокупный общественный продукт", поскольку он более полно отражает важнейшую сферу воспроизводственного процесса — сферу материального производства.</w:t>
      </w:r>
    </w:p>
    <w:p w:rsidR="00B92742" w:rsidRDefault="00B92742" w:rsidP="00B92742">
      <w:pPr>
        <w:pStyle w:val="a5"/>
      </w:pPr>
      <w:r>
        <w:t>Совокупный общественный продукт состоит из двух основных частей:</w:t>
      </w:r>
      <w:r>
        <w:br/>
        <w:t>1) стоимость израсходованных на производство продукции средств производства (орудий труда и предметов труда), обозначаемая в политэкономии символом С;</w:t>
      </w:r>
    </w:p>
    <w:p w:rsidR="00B92742" w:rsidRDefault="00B92742" w:rsidP="00B92742">
      <w:pPr>
        <w:pStyle w:val="a5"/>
      </w:pPr>
      <w:r>
        <w:t>2) национальный доход (стоимость рабочей силы и прибавочный продукт), соответственно обозначаемый символами V и m.</w:t>
      </w:r>
      <w:r>
        <w:br/>
        <w:t>Надо сразу оговорить условность всяких схем и формул, ибо в реальной жизни нет места теоретической очередности и последовательности операций. Так, чтобы организовать производство, надо воспользоваться либо государственными субсидиями, либо банковским кредитом, которые формируются за пределами материального производства.</w:t>
      </w: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Сфера материального производства характеризуется единством вех стадий воспроизводственного процесса. Причем определяющей среди них является стадия производства, на которой создается общественный продукт. Стадия распределения тесно связана с производством и непосредственно зависит от него.</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Функционируя в сфере материального производства, финансы обслуживают кругооборот производственных фондов.</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Нормальное функционирование экономики возможно при условии органической связи каждой отрасли и ее структурных подразделений с другими. На такой основе достигается необходимая пропорциональность структуры общественного производства, которая обслуживает его сбалансированное развитие как единого целого.</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В условиях формирования рыночной экономики согласованное функционирование разных частей экономики достигается различными формами регулирования.</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Одной из форм регулирования экономики является саморегулирование. Саморегулирование характеризуется методами формирования финансового потенциала в разных звеньях сферы материального производства, которые вырабатывают сами участники производства (производство и сбыт продукции, распределение денежных доходов и прибыли).</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Переход на принципы рыночного хозяйства положительно сказывается на объеме, структуре и направлениях использования финансовых ресурсов. В условиях финансовой самостоятельности каждый субъект хозяйствования может осуществлять формирование источников расширенного воспроизводства за счет собственных финансовых ресурсов.</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Основным государственным регулятором для негосударственных предпринимательских структур является система налогообложения и управление процентными ставками звеньев кредитной системы, страхования.</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Однако рыночный механизм регулирования экономики не всегда эффективен, поскольку не всегда способен обеспечить перераспределение доходов в соответствии с целями государства.</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Вместе с саморегулированием большое влияние на структурную перестройку экономики оказывает государственное вмешательство в экономику. Оно необходимо для финансовой поддержки приоритетных направлений экономики, развития объектов производственной и социальной инфраструктуры и т.п. Вмешательство государства в экономику происходит с помощью механизма налогообложения, предоставления налоговых льгот и выделения бюджетных ассигнований.</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Существуют различные рычаги регулирования экономики. На макроуровне такими рычагами являются звенья финансовой системы: госбюджет, система страхования, кредитная система и др.</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Главный инструмент регулирования воспроизводственных пропорций на микроуровне – финансы предприятий. С их помощью происходит регулирование воспроизводства структуры производимого продукта, обеспечивается финансирование потребностей расширенного воспроизводства. Регулирование воспроизводственного процесса осуществляется также с помощью банковского кредита, процесса страхования, амортизационной политики, бюджета при использовании механизма налогообложения, предоставления налоговых льгот, выделения бюджетных субсидий.</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В условиях финансовой самостоятельности субъектов хозяйствования важным является вопрос о формировании источников финансирования расширенного воспроизводства. К таким источникам относятся:</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 собственные средства;</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 привлеченные на акционерной основе или паевых началах денежные средства других субъектов хозяйствования;</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 банковский кредит и другие заемные средства;</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 доходы от ценных бумаг и др.</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Формируемые из различных источников финансовые ресурсы позволяют инвестировать средства в новое производство, расширять действующие предприятия, финансировать прикладную науку и внедрять ее результаты в производство и т.д.</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Финансовое регулирование экономики происходит в трех формах: самофинансирование, кредитование и государственное финансирование.</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Самофинансирование базируется на использовании собственных финансовых ресурсов субъектов хозяйствования, а при их недостатке используются кредитные ресурсы или заемные в форме выпуска ценных бумаг.</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Кредитование – способ финансового обеспечения воспроизводственного процесса за счет ссуд банка, предоставляемых на условиях соблюдения принципов кредитования: обеспеченности, срочности, платности, целевого характера и возвратности.</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Государственное финансирование производится на безвозвратной основе за счет средств бюджетных и внебюджетных фондов.</w:t>
      </w:r>
    </w:p>
    <w:p w:rsidR="00F424AD" w:rsidRPr="00F424AD" w:rsidRDefault="00F424AD" w:rsidP="00F424AD">
      <w:pPr>
        <w:widowControl/>
        <w:autoSpaceDE/>
        <w:autoSpaceDN/>
        <w:adjustRightInd/>
        <w:spacing w:before="100" w:beforeAutospacing="1" w:after="100" w:afterAutospacing="1"/>
        <w:rPr>
          <w:sz w:val="24"/>
          <w:szCs w:val="24"/>
        </w:rPr>
      </w:pPr>
      <w:r w:rsidRPr="00F424AD">
        <w:rPr>
          <w:sz w:val="24"/>
          <w:szCs w:val="24"/>
        </w:rPr>
        <w:t>Одним из важных институтов регулирования экономики являются финансовые стимулы. В составе финансовых стимулов развития экономики и роста ее эффективности можно выделить: приоритетные и наиболее эффективное направление инвестирования финансовых ресурсов, стимулирующие поощрительные фонды, бюджетные стимулы, налоговые льготы и санкции.</w:t>
      </w: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950D79" w:rsidRPr="00950D79" w:rsidRDefault="00950D79" w:rsidP="000C3E4F">
      <w:pPr>
        <w:pStyle w:val="3"/>
        <w:spacing w:line="360" w:lineRule="auto"/>
        <w:jc w:val="center"/>
        <w:rPr>
          <w:rFonts w:ascii="Times New Roman" w:hAnsi="Times New Roman" w:cs="Times New Roman"/>
          <w:sz w:val="28"/>
          <w:szCs w:val="28"/>
        </w:rPr>
      </w:pPr>
      <w:bookmarkStart w:id="2" w:name="_Toc213143329"/>
      <w:r w:rsidRPr="00950D79">
        <w:rPr>
          <w:rFonts w:ascii="Times New Roman" w:hAnsi="Times New Roman" w:cs="Times New Roman"/>
          <w:sz w:val="28"/>
          <w:szCs w:val="28"/>
        </w:rPr>
        <w:t xml:space="preserve">2. Роль финансов домашних хозяйств и предприятий </w:t>
      </w:r>
      <w:r w:rsidR="000C3E4F">
        <w:rPr>
          <w:rFonts w:ascii="Times New Roman" w:hAnsi="Times New Roman" w:cs="Times New Roman"/>
          <w:sz w:val="28"/>
          <w:szCs w:val="28"/>
        </w:rPr>
        <w:t xml:space="preserve">                                       </w:t>
      </w:r>
      <w:r w:rsidRPr="00950D79">
        <w:rPr>
          <w:rFonts w:ascii="Times New Roman" w:hAnsi="Times New Roman" w:cs="Times New Roman"/>
          <w:sz w:val="28"/>
          <w:szCs w:val="28"/>
        </w:rPr>
        <w:t>в процессе воспроизводства</w:t>
      </w:r>
      <w:bookmarkEnd w:id="2"/>
    </w:p>
    <w:p w:rsidR="00950D79" w:rsidRDefault="00950D79"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950D79" w:rsidRPr="00950D79" w:rsidRDefault="00950D79" w:rsidP="000C3E4F">
      <w:pPr>
        <w:pStyle w:val="3"/>
        <w:spacing w:line="360" w:lineRule="auto"/>
        <w:jc w:val="center"/>
        <w:rPr>
          <w:rFonts w:ascii="Times New Roman" w:hAnsi="Times New Roman" w:cs="Times New Roman"/>
          <w:sz w:val="28"/>
          <w:szCs w:val="28"/>
        </w:rPr>
      </w:pPr>
      <w:bookmarkStart w:id="3" w:name="_Toc213143330"/>
      <w:r w:rsidRPr="00950D79">
        <w:rPr>
          <w:rFonts w:ascii="Times New Roman" w:hAnsi="Times New Roman" w:cs="Times New Roman"/>
          <w:sz w:val="28"/>
          <w:szCs w:val="28"/>
        </w:rPr>
        <w:t>3. Роль государственных и муниципальных финансов в перераспределении валового внутреннего продукта и национального дохода</w:t>
      </w:r>
      <w:bookmarkEnd w:id="3"/>
    </w:p>
    <w:p w:rsidR="00950D79" w:rsidRDefault="00950D79"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Default="000C3E4F" w:rsidP="001A5E27">
      <w:pPr>
        <w:shd w:val="clear" w:color="auto" w:fill="FFFFFF"/>
        <w:spacing w:line="360" w:lineRule="auto"/>
        <w:jc w:val="both"/>
        <w:rPr>
          <w:b/>
          <w:bCs/>
          <w:sz w:val="28"/>
          <w:szCs w:val="28"/>
        </w:rPr>
      </w:pPr>
    </w:p>
    <w:p w:rsidR="000C3E4F" w:rsidRPr="008909E5" w:rsidRDefault="000C3E4F" w:rsidP="001A5E27">
      <w:pPr>
        <w:shd w:val="clear" w:color="auto" w:fill="FFFFFF"/>
        <w:spacing w:line="360" w:lineRule="auto"/>
        <w:jc w:val="both"/>
        <w:rPr>
          <w:b/>
          <w:bCs/>
          <w:sz w:val="28"/>
          <w:szCs w:val="28"/>
        </w:rPr>
      </w:pPr>
    </w:p>
    <w:p w:rsidR="00965366" w:rsidRPr="000C3E4F" w:rsidRDefault="000C3E4F" w:rsidP="000C3E4F">
      <w:pPr>
        <w:pStyle w:val="3"/>
        <w:jc w:val="center"/>
        <w:rPr>
          <w:rFonts w:ascii="Times New Roman" w:hAnsi="Times New Roman" w:cs="Times New Roman"/>
          <w:sz w:val="28"/>
          <w:szCs w:val="28"/>
        </w:rPr>
      </w:pPr>
      <w:bookmarkStart w:id="4" w:name="_Toc213143331"/>
      <w:r w:rsidRPr="000C3E4F">
        <w:rPr>
          <w:rFonts w:ascii="Times New Roman" w:hAnsi="Times New Roman" w:cs="Times New Roman"/>
          <w:sz w:val="28"/>
          <w:szCs w:val="28"/>
        </w:rPr>
        <w:t>Список литературы</w:t>
      </w:r>
      <w:bookmarkEnd w:id="4"/>
    </w:p>
    <w:p w:rsidR="00FC49CE" w:rsidRPr="00FC49CE" w:rsidRDefault="00FC49CE" w:rsidP="00FC49CE">
      <w:pPr>
        <w:widowControl/>
        <w:autoSpaceDE/>
        <w:autoSpaceDN/>
        <w:adjustRightInd/>
        <w:spacing w:after="150"/>
        <w:jc w:val="center"/>
        <w:rPr>
          <w:rFonts w:ascii="Verdana" w:hAnsi="Verdana"/>
          <w:i/>
          <w:iCs/>
          <w:color w:val="000000"/>
          <w:sz w:val="17"/>
          <w:szCs w:val="17"/>
        </w:rPr>
      </w:pPr>
      <w:r w:rsidRPr="00FC49CE">
        <w:rPr>
          <w:rFonts w:ascii="Verdana" w:hAnsi="Verdana"/>
          <w:i/>
          <w:iCs/>
          <w:color w:val="000000"/>
          <w:sz w:val="17"/>
          <w:szCs w:val="17"/>
        </w:rPr>
        <w:t>2. Функции финансов как проявление их сущности</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Финансы - неотъемлемая часть денежных отношений, поэтому их роль и значения зависят от того, какое место денежные отношения занимают в экономических отношениях. Однако финансы отличаются от денег не только по содержанию, но и по выполняемым функциям, в которых проявляется их сущность. Под функциями понимается та «работа», которую выполняют финансы.</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Никто не отрицает, что финансы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как правило, бывает один - валовый внутренний продукт. Осуществить процесс распределения ВВП можно с помощью финансовых инструментов: норм, ставок, тарифов, отчислений и т.д., установленных государством.</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Если говорить о финансах в целом, то, видимо, следует считать, что они выполняют две основных функции: распределительную и контрольную. [9]</w:t>
      </w:r>
    </w:p>
    <w:p w:rsidR="00FC49CE" w:rsidRPr="00FC49CE" w:rsidRDefault="00FC49CE" w:rsidP="00FC49CE">
      <w:pPr>
        <w:widowControl/>
        <w:autoSpaceDE/>
        <w:autoSpaceDN/>
        <w:adjustRightInd/>
        <w:spacing w:after="150"/>
        <w:jc w:val="center"/>
        <w:rPr>
          <w:rFonts w:ascii="Verdana" w:hAnsi="Verdana"/>
          <w:i/>
          <w:iCs/>
          <w:color w:val="000000"/>
          <w:sz w:val="17"/>
          <w:szCs w:val="17"/>
        </w:rPr>
      </w:pPr>
      <w:r w:rsidRPr="00FC49CE">
        <w:rPr>
          <w:rFonts w:ascii="Verdana" w:hAnsi="Verdana"/>
          <w:i/>
          <w:iCs/>
          <w:color w:val="000000"/>
          <w:sz w:val="17"/>
          <w:szCs w:val="17"/>
        </w:rPr>
        <w:t>2.1. Распределительная функция</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 [5]</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1) зарплата рабочих, служащих, доходы фермеров, крестьян, занятых в сфере материального производства;</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2) доходы предприятий сферы материального производства.</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удовлетворение материальных и культурных потребностей населения. Необходимо дальнейшее распределение или перераспределение национального дохода, связанное:</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наличие наряду с непроизводственной сферой, в которой национальный доход не создается (просвещение, здравоохранение, социальное страхование и социальное обеспечение, управление);</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перераспределением доходов между различными социальными группами населения.</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В результате перераспределения образуется вторичная, или 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Перераспределение национального дохода в Российской Федерации происходит в интересах структурной перестройки народного хозяйства, развития приоритетных отраслей экономики (сельское хозяйство, транспорт, энергетика, конверсия военного производства), в пользу наименее обеспеченных слоев населения (пенсионеры, студенты, одинокие и многодетные матери).</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 xml:space="preserve">Конечная цель распределения и перераспределения национального дохода и ВВП, совершаемых с помощью финансов, состоит в развитии производительных сил, создания рыночных структур экономики, укрепление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 </w:t>
      </w:r>
    </w:p>
    <w:p w:rsidR="00FC49CE" w:rsidRPr="00FC49CE" w:rsidRDefault="00FC49CE" w:rsidP="00FC49CE">
      <w:pPr>
        <w:widowControl/>
        <w:autoSpaceDE/>
        <w:autoSpaceDN/>
        <w:adjustRightInd/>
        <w:spacing w:after="150"/>
        <w:jc w:val="center"/>
        <w:rPr>
          <w:rFonts w:ascii="Verdana" w:hAnsi="Verdana"/>
          <w:i/>
          <w:iCs/>
          <w:color w:val="000000"/>
          <w:sz w:val="17"/>
          <w:szCs w:val="17"/>
        </w:rPr>
      </w:pPr>
      <w:r w:rsidRPr="00FC49CE">
        <w:rPr>
          <w:rFonts w:ascii="Verdana" w:hAnsi="Verdana"/>
          <w:i/>
          <w:iCs/>
          <w:color w:val="000000"/>
          <w:sz w:val="17"/>
          <w:szCs w:val="17"/>
        </w:rPr>
        <w:t>2.2. Контрольная функция</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Будучи инструментом формирования и использования денежных доходов и фондов, финансы объективно отражают ход распределительного процесса.</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Контрольная функция проявляется в контроле за распределением ВВП по соответствующим фондам и расходованием их по целевому назначению.</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В условиях перехода на рыночные отношения финансовый контроль направлен на обеспечение финансового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 Он охватывает производственную и непроизводственную сферы.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бесхозяйственности и расточительства.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ими используются и т.д.</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Контрольная функция финансов проявляется также через многогранную деятельность финансовых органов.</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В условиях развития рыночных отношений направления контрольной работы, формы и методы финансового контроля существенно меняются.</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FC49CE" w:rsidRPr="00FC49CE" w:rsidRDefault="00FC49CE" w:rsidP="00FC49CE">
      <w:pPr>
        <w:widowControl/>
        <w:autoSpaceDE/>
        <w:autoSpaceDN/>
        <w:adjustRightInd/>
        <w:spacing w:after="150"/>
        <w:jc w:val="center"/>
        <w:rPr>
          <w:rFonts w:ascii="Verdana" w:hAnsi="Verdana"/>
          <w:i/>
          <w:iCs/>
          <w:color w:val="000000"/>
          <w:sz w:val="17"/>
          <w:szCs w:val="17"/>
        </w:rPr>
      </w:pPr>
      <w:r w:rsidRPr="00FC49CE">
        <w:rPr>
          <w:rFonts w:ascii="Verdana" w:hAnsi="Verdana"/>
          <w:i/>
          <w:iCs/>
          <w:color w:val="000000"/>
          <w:sz w:val="17"/>
          <w:szCs w:val="17"/>
        </w:rPr>
        <w:t>2.3. Другие функции</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Помимо распределительной и контрольной функции финансы выполняют также регулирующую функцию. Эта функция связана с вмешательством государства через финансы (государственные расходы, налги, государственный кредит) в процессе воспроизводства.</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самими факторами функционирования финансов на второй стадии воспроизводственного процесса, а наоборот, они связывают ее со специфическими общественными назначениями финансов, подчеркивая, что ни одна другая категория, действующая на стадии стоимостного распределения, не является столь «распределительной», как финансы. Однако на сегодняшний день регулирующая функция в России развита слабо.</w:t>
      </w:r>
    </w:p>
    <w:p w:rsidR="00FC49CE" w:rsidRPr="00FC49CE" w:rsidRDefault="00FC49CE" w:rsidP="00FC49CE">
      <w:pPr>
        <w:widowControl/>
        <w:autoSpaceDE/>
        <w:autoSpaceDN/>
        <w:adjustRightInd/>
        <w:spacing w:after="150"/>
        <w:rPr>
          <w:rFonts w:ascii="Verdana" w:hAnsi="Verdana"/>
          <w:i/>
          <w:iCs/>
          <w:color w:val="000000"/>
          <w:sz w:val="17"/>
          <w:szCs w:val="17"/>
        </w:rPr>
      </w:pPr>
      <w:r w:rsidRPr="00FC49CE">
        <w:rPr>
          <w:rFonts w:ascii="Verdana" w:hAnsi="Verdana"/>
          <w:i/>
          <w:iCs/>
          <w:color w:val="000000"/>
          <w:sz w:val="17"/>
          <w:szCs w:val="17"/>
        </w:rPr>
        <w:t>В условиях рыночных отношений финансы должны выполнять стабилизационную функцию.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Особое значение при этом имеет вопрос о стабильности финансового законодательства, поскольку без этого невозможно осуществление инвестиционной политики в производственную сферу со стороны частных инвесторов. Достижение стабилизации рассматривается Правительством РФ как необходимое условие для перехода рыночной экономики к социально ориентированному экономическому росту. [6]</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2. Функции финансов. Специфические признаки и причины возникновения финансов</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Чтобы понять действительную сущность финансов и их роль в воспроизводственном процессе, необходимо рассматривать эту экономическую категорию вне идеоло¬гических воззрений и позиций, а также уметь четко определить место и специфику финансов в системе сто¬имостных экономических категорий, обслуживающих воспроизводственный процесс в рамках единой экономи¬ческой системы.</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Основным положением для понятия сущности финан¬сов является понятие категории финансов как категории исторической. Этим же положением определяется специ¬фика финансов и их место среди других стоимостных категорий.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Термин «финансы» происходит от латинского слова «финиш», означающего конец, окончание. В денежных отношениях, складывающихся между населением и государством в лице судьи, князя или короля, это слово означало завершение платежа, окончательный расчет.</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Позднее от термина «финиш» произошло слово «фи¬нансы», обозначающее денежный платеж. Во Франции этот термин применялся в XVI веке уже в более широком смысле – как совокупность публичных доходов и расхо¬дов. Несколько позднее появился термин «публичные финансы», означая на всех западноевропейских языках, включая русский, совокупность государственных доходов и расходов.</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От латинского слова «фискус» произошел термин «фиск» (казна). Этим словом в латинском языке называли платежную корзину, в которую ссыпали деньги и мате¬риальные ценности, полученные государством от населе¬ния в качестве налога. В перспективе этот термин по¬лучил новое содержание и стал обозначать денежные и материальные ценности, которыми располагало государ¬ство.</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Историческое содержание терминологии изложено профессором В.Н. Суторминой.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Исторический характер финансов как объективной экономической категории прежде всего подтверждает тот факт, что ее основные сущностные характеристики не могут кардинально меняться со сменой общественно-эко¬номической формации. Как нет математики или физики социалистической и капиталистической, так и финансы являются исторической наукой, имеющей независимо от общественной формации всегда одну и ту же цель – выработку эффективной системы формирования и ис¬пользования фондов и доходов, обеспечивающих выпол¬нение государством своих функций.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Наличие финансов исторически предопределено: во-первых, наличием государства и его фискальной полити¬кой; во-вторых, назначением финансов (окончательный платеж, завершение платежа); в-третьих, характером фи¬нансов (финансы – объективная экономическая катего¬рия). Однако этих исторических особенностей недостаточ¬но для определения сущности финансов, их содержания, границ и учета в системе производственных от¬ношений.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Общественный продукт проходит стадии своего движе¬ния: производство, распределение, обмен и потребление. В системе производственных отношений финансы высту¬пают как особая форма этих отношений, отражающая важнейшую их составную часть – распределительные отношения. Функционируют финансы в системе этих отношений посредством денег, а это значит, что в прак¬тике взаимоотношений по распределению и перераспре¬делению общественного продукта и национального дохода финансовые отношения выступают как денежные отно¬шения. Однако деньги не раскрывают сущности финан¬сов, их функций, поскольку деньгам как экономической категории присущи свои специфические функции.</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Сущность финансов, основные черты раскрываются при рассмотрении характеристик только тех фондов де¬нежных средств, которые считаются конечным результа¬том финансовых отношений.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Производственные отношения представляют совокуп¬ность материальных экономических отношений между людьми в процессе общественного производства и движе¬ния общественного продукта от производства до потреби¬теля. Вместе с производительными силами они составля¬ют две стороны каждого способа производства, каждой общественно-экономической формации и связаны между собой по закону взаимного соответствия. В таком единстве производственные отношения выступают как форма фун¬кционирования и развития производительных сил. Это значит, что в совокупности всех общественных отноше¬ний производственные отношения проявляются как объ¬ективные, первичные, материальные, не зависящие от сознания людей отношения.</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Объективный характер производственных отношений является исходным положением в понимании развития и места финансов в системе этих отношений. Под воздейст¬вием производительных сил меняются как производст¬венные отношения в целом, как и важнейшая их состав¬ная часть – финансы, т.е. меняются и сами конкретные формы и методы их организации и использования.</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Являясь объективными, базируясь на достигнутом уровне развития производительных сил, производствен¬ные отношения придают всем экономическим явлениям, включая финансы, и обществу в целом динамизм, посто¬янное движение, развитие и совершенствование. Такой подход к изучению производственных отношений – ключ к пониманию роли, места и сущности финансов, финан¬совых отношений. Финансы как составная часть произ¬водственных отношений несут те же исторические при¬знаки и диалектические противоречия, преодоление ко¬торых является условием их развития и совершенст¬вования. В этом своем качестве финансы являются объек¬тивной базисной категорией.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Историческое развитие финансов в различных формациях и анализ закономерностей свидетельствуют о наличии общих признаков, позволяющих определить сущность, содержание, природу и место финансов в сис¬теме производственных отношений. К общим признакам относятся:</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наличие обширной сферы товарно-денежных отноше¬ний;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единая абстрактная общность во всех формациях, вы¬ражающая денежные формы движения совокупного общественного продукта и национального дохода об¬щества, формирование и использование централизо¬ванных и децентрализованных денежных фондов;</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существование, деятельность и активное регулирую¬щее воздействие государства на все стороны обще¬ственного производства;</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выражение распределительных и перераспределитель¬ных отношений воспроизводства, органически связан¬ных как с хозяйствующими субъектами, так и с дохо¬дами и расходами государства;</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относительная самостоятельность на стадии распреде¬ления и перераспределения общественного продукта и национального дохода, когда происходит раздвоение и разделение его стоимостной и вещественной форм, об¬разуются доходы, накопления, создаются денежные фонды без соответствующего вещественного эквива¬лента, основой которых является чистый доход обще¬ства;</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связь финансов с конечным результатом производства, распределения и перераспределения общественного продукта и национального дохода, являющихся наи¬более динамичной частью производственных отноше¬ний;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денежные отношения по поводу распределения и пе¬рераспределения, главным образом чистого дохода об¬щества, и на этой основе образования и использования централизованных фондов государства и децентрали¬зованных фондов хозяйствующих субъектов в соответ¬ствии с их объективными потребностями;</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обслуживание, главным образом процесса расширен¬ного воспроизводства, посредством распределения и перераспределения чистого дохода и направление его на расширенное воспроизводство материальных благ и рабочей силы в процессе их кругооборота.</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Таким образом, исследуя сущность финансов с учетом специфических черт, присущих только этой экономиче¬ской категории, можно дать следующее определение фи¬нансов. Финансы – это специфическая форма производ¬ственных отношений, возникающих по поводу распреде¬ления и перераспределения части общественного про¬дукта, главным образом чистого дохода, и формирования на этой основе централизованных и децентрализованных фондов денежных средств, используемых на цели расши¬ренного воспроизводства и удовлетворение общегосудар¬ственных потребностей.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В данном определении финансы рассматриваются как специфическая часть производственных отношений, но¬сящих объективный базисный характер. Изменение про¬изводственных отношений согласно закону соответствия производительных сил и производственных отношений меняет характер финансовых отношений. Специфика фи¬нансов в составе производственных отношений состоит также в том, что они выступают в денежной форме.</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В предложенном определении финансов сущностный признак определен как механизм отношений, возникаю¬щих по поводу распределения и перераспределения части общественного продукта, главным образом чистого дохо¬да. Подчеркнем, что специфические отношения возника¬ют в момент раздвоения и разделения денежной и экви¬валентной им материально-вещественной формы движе¬ния и возникновения самостоятельной формы движения совокупного общественного продукта – чистого дохода. На этой основе, как и выражено в определении финансов, формируются децентрализованные фонды, которые на¬правляются и обслуживают воспроизводственный про¬цесс, т.е. процесс возмещения израсходованных средств производства и рабочей силы, их кругооборот на расши¬ренной основе. С другой стороны, формирование центра¬лизованных фондов денежных средств государства проис¬ходит также путем вычленения из чистого дохода той их части, которая направляется в форме различных плате¬жей в бюджет для удовлетворения государственных по¬требностей.</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Данное определение финансов соответствует требованиям практики, когда речь идет об экономии и рациональном использовании материальных, трудовых и фи¬нансовых ресурсов. Чистый доход является исходным компонентом в формировании финансовых ресурсов пред¬приятий и государства.</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Если рассматривать финансы в целом, то следует считать, что они выполняют две основные функции: распределительную и контрольную. Та часть финансов, которая функционирует в сфере материального производства, как например финансы предприятий, и участвует в процессе создания денежных фондов и накоплений, выполняет не только распределительную и контрольную функции, но и функцию формирования денежных доходов.</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Распределительная функция выражается как процесс распределения ВВП, являющегося источником формирования многочисленных фондов на разных уровнях, с помощью финансовых инструментов: норм, ставок, тарифов, отчислений и т.д., установленных государством.</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Так, предприятия, реализовав определенный объем продукции и получив выручку, должно из этой суммы перечислить в бюджет установленные налоги. Из оставшейся суммы предприятие должно выделить часть, возмещающую потребленные средства производства, обеспечивая тем самым непрерывность процесса производства. Далее выделяется часть, связанная с оплатой труда (ФОТ), все через нормы, установленные государством. Затем, опять-таки, по нормативам к ФОТ, выделяется часть стоимости созданного продукта для перечисления в Пенсионный фонд, фонд занятости и др. Остается прибыль. Т.о. произошло первичное распределение.</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Но ФОТ в дальнейшем делится между трудящимися, бюджетом и пенсионным фондом по нормам, установленным государством, а прибыль - между предприятием, его вышестоящей организацией и бюджетами разных уровней. Это распределение второго порядка.</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Прибыль, являясь источником формирования таких фондов, как фонд производственного и социального развития, резервного фонда и других, выступает объектом распределения третьего порядка. Т.е. распределительные процессы имеют место и внутри предприятия. Здесь можно говорить о некотором снижении государственного регулирования распределительных отношений, но никак не об их отмене. Предприятие самостоятельно распределяет прибыль по фондам, однако формирование резервного фонда регулируется через размер уставного капитала, минимальных и максимальных значений прибыли, перечисляемой в денежный фонд.</w:t>
      </w:r>
    </w:p>
    <w:p w:rsidR="0066208E" w:rsidRPr="00FC49CE" w:rsidRDefault="0066208E"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Контрольная функция финансов тесно связана с распределительной. С помощью финансов государство осуществляет распределение общественного продукта не только в натурально-вещественной форме, но и по стоимости. В связи с этим необходим контроль за обеспечением стоимостных и натурально-вещественных пропорций в процессе расширенного воспроизводства.</w:t>
      </w:r>
    </w:p>
    <w:p w:rsidR="0066208E" w:rsidRPr="00FC49CE" w:rsidRDefault="0066208E" w:rsidP="00FC49CE">
      <w:pPr>
        <w:widowControl/>
        <w:autoSpaceDE/>
        <w:autoSpaceDN/>
        <w:adjustRightInd/>
        <w:spacing w:line="300" w:lineRule="atLeast"/>
        <w:ind w:firstLine="400"/>
        <w:rPr>
          <w:rFonts w:ascii="Tahoma" w:hAnsi="Tahoma" w:cs="Tahoma"/>
          <w:color w:val="515151"/>
          <w:sz w:val="16"/>
          <w:szCs w:val="16"/>
        </w:rPr>
      </w:pPr>
      <w:r w:rsidRPr="00FC49CE">
        <w:rPr>
          <w:rFonts w:ascii="Tahoma" w:hAnsi="Tahoma" w:cs="Tahoma"/>
          <w:color w:val="515151"/>
          <w:sz w:val="16"/>
          <w:szCs w:val="16"/>
        </w:rPr>
        <w:t>Контрольная функция финансов - это прежде всего контроль рублем в процессе объективно существующих денежных отношений. Он пронизывает всю систему отношений, связанных как с движением стоимости, так и со сменой форм стоимости и представляет собой стоимостной контроль. Поскольку финансы выражают отношения, возникающие на основе реального денежного оборота, то контроль рублем - это только контроль реального денежного оборота. Финансы осуществляют контроль на всех стадиях создания, распределения и использования общественного продукта и национального дохода. Их контрольная функция проявляется во всем многообразии хозяйственной деятельности предприятий Контроль рублем ведется за производственными и внепроизводственными затратами, соответствием этих затрат доходам, формированием и использованием основных фондов и оборотных средств. Он действует на всех стадиях кругооборота средств, при финансировании и кредитовании, проведении безналичных расчетов, во взаимоотношениях с бюджетом и другими звеньями финансовой системы.</w:t>
      </w:r>
    </w:p>
    <w:tbl>
      <w:tblPr>
        <w:tblW w:w="5000" w:type="pct"/>
        <w:jc w:val="center"/>
        <w:tblCellSpacing w:w="0" w:type="dxa"/>
        <w:tblCellMar>
          <w:left w:w="0" w:type="dxa"/>
          <w:right w:w="0" w:type="dxa"/>
        </w:tblCellMar>
        <w:tblLook w:val="0000" w:firstRow="0" w:lastRow="0" w:firstColumn="0" w:lastColumn="0" w:noHBand="0" w:noVBand="0"/>
      </w:tblPr>
      <w:tblGrid>
        <w:gridCol w:w="9638"/>
      </w:tblGrid>
      <w:tr w:rsidR="00FC49CE">
        <w:trPr>
          <w:trHeight w:val="225"/>
          <w:tblCellSpacing w:w="0" w:type="dxa"/>
          <w:jc w:val="center"/>
        </w:trPr>
        <w:tc>
          <w:tcPr>
            <w:tcW w:w="5000" w:type="pct"/>
            <w:vAlign w:val="center"/>
          </w:tcPr>
          <w:p w:rsidR="00FC49CE" w:rsidRPr="00FC49CE" w:rsidRDefault="00FC49CE" w:rsidP="00FC49CE">
            <w:pPr>
              <w:widowControl/>
              <w:shd w:val="clear" w:color="auto" w:fill="FFFFFF"/>
              <w:autoSpaceDE/>
              <w:autoSpaceDN/>
              <w:adjustRightInd/>
              <w:jc w:val="center"/>
              <w:rPr>
                <w:rFonts w:ascii="Tahoma" w:hAnsi="Tahoma" w:cs="Tahoma"/>
                <w:color w:val="515151"/>
                <w:sz w:val="16"/>
                <w:szCs w:val="16"/>
              </w:rPr>
            </w:pPr>
            <w:r w:rsidRPr="00FC49CE">
              <w:rPr>
                <w:rFonts w:ascii="Tahoma" w:hAnsi="Tahoma" w:cs="Tahoma"/>
                <w:color w:val="515151"/>
                <w:sz w:val="16"/>
                <w:szCs w:val="16"/>
              </w:rPr>
              <w:t>Список литературы</w:t>
            </w:r>
          </w:p>
        </w:tc>
      </w:tr>
    </w:tbl>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3. Исполнение бюджета по доходам</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В Российской Федерации с 1992 г. введено казначейское ис¬полнение федерального бюджета. Для его осуществления в соста¬ве Министерства финансов РФ образовано Федеральное казна¬чейство.</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При казначейском исполнении федерального бюджета реги¬страция поступлений, регулирование объемов и сроков приня¬тия бюджетных обязательств, выдача разрешений на право осу¬ществления расходов в рамках выделенных ассигнований, осу¬ществление платежей от имени бюджетополучателей возлагают¬ся на Федеральное казначейство.</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Исполнение федерального бюджета осуществляется на основе:</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отражения Федеральным казначейством всех операций и средств федерального бюджета в системе балансовых счетов;</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централизации в Федеральном казначействе всех поступ¬лений в федеральный бюджет и платежей из федераль¬ного бюджета;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совершения Федеральным казначейством всех кассовых операций с использованием единого счета и управления этим счетом.</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Кассовое исполнение федерального бюджета Российской Федерации возлагается на Федеральное казначейство.</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Федеральному казначейству принадлежит право открытия и закрытия счетов федерального бюджета, а также определения их режима. Единый счет федерального бюджета – он же единый счет Федерального казначейства находится в Центральном банке Российской Федерации.</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Таким образом, исполнение федерального бюджета по доходам включает:</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перечисление и зачисление доходов федерального бюдже¬та на единый счет Федерального казначейства;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распределение в соответствии с утвержденным федераль¬ным бюджетом федеральных регулирующих налогов;</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возврат излишне уплаченных сумм доходов;</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учет доходов федерального бюджета и отчетность о дохо¬дах федерального бюджета в соответствии с Бюджетной классификацией.</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Исполнение расходов федерального бюджета предусматривает осуществление процедур санкционирования и финансирования этих расходов.</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Санкционирование расходов федерального бюджета включает в себя:</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утверждение и доведение бюджетных ассигнований из федерального бюджета;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утверждение и доведение лимитов обязательств феде¬рального бюджета;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принятие обязательств федерального бюджета;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подтверждение платежных обязательств федерального бюд¬жета.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Финансирование расходов федерального бюджета осуществля¬ется Федеральным казначейством. Действия по финансированию расходов также включают разрешение на формирование платежного документа и осуществление самого платежа.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В 2004 году, в условиях благоприятной внешнеэкономической конъюнктуры на основные товары традиционного российского экспорта, доходы федерального бюджета значительно превысили объемы, заложенные в проекте бюджета на истекший год.</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Доходы федерального бюджета за 2004 год, по предварительным данным Минфина, составили 3425.6 млрд. руб., или 20.4% ВВП (2586.2 млрд. руб. за 2003 год, или 19.6% ВВП).</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Структура доходов федерального бюджета в январе-ноябре 2002-2004 гг. (в % к общей сумме доходов)</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2002 2003 2004</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Налог на прибыль организаций 8.1 6.6 6.0</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НДС 34.4 34.3 31.4</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Платежи за пользование природными ресурсами 9.7 9.7 12.8</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Акцизы 9.7 9.9 3.6*</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Налоги на внешнюю торговлю и внешнеэкономические операции 14.4 17.6 24.7</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Неналоговые доходы 6.9 6.9 6.5</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ЕСН 15.3 13.7 12.6</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Прочие доходы, включая</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Целевые бюджетные фонды 1.6 1.5 2.4</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ИТОГО 100 100 100</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 снижение связано прежде всего с изменением законодательства – отменой акцизов на природный газ при одновременном повышении экспортной пошлины</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За январь-ноябрь 2004 года поступления налоговых платежей в федеральный бюджет составили 2827 млрд. руб. (18.6% ВВП), или 91.9% от общего объема доходов (поступления налоговых платежей в январе-ноябре 2003 года составили 18% ВВП).</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Поступления неналоговых доходов за январь-ноябрь 2004 года определились на уровне 199 млрд. руб., или 1.3% ВВП.</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Динамика доходов федерального бюджета определялась прежде всего ростом экономики и благоприятной внешнеэкономической конъюнктурой - средняя цена на нефть марки «Юралс» в январе-ноябре 2004 года составила 34.4 долл. США/барр. против 27.1 долл. США/барр. в январе-ноябре 2003 года.</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В январе-ноябре 2004 года объем платежей за пользование природными ресурсами по сравнению с тем же периодом прошлого года возрос на 0.7 п.п. ВВП. Объем экспортных пошлин вырос на 1.6 п.п. ВВП по отношению к январю-ноябрю 2003 года и составил 3.8% ВВП.</w:t>
      </w:r>
    </w:p>
    <w:p w:rsidR="00B5162F" w:rsidRPr="00FC49CE" w:rsidRDefault="00B5162F" w:rsidP="00FC49CE">
      <w:pPr>
        <w:widowControl/>
        <w:autoSpaceDE/>
        <w:autoSpaceDN/>
        <w:adjustRightInd/>
        <w:spacing w:line="300" w:lineRule="atLeast"/>
        <w:ind w:firstLine="400"/>
        <w:jc w:val="both"/>
        <w:rPr>
          <w:rFonts w:ascii="Tahoma" w:hAnsi="Tahoma" w:cs="Tahoma"/>
          <w:color w:val="515151"/>
          <w:sz w:val="16"/>
          <w:szCs w:val="16"/>
        </w:rPr>
      </w:pPr>
      <w:r w:rsidRPr="00FC49CE">
        <w:rPr>
          <w:rFonts w:ascii="Tahoma" w:hAnsi="Tahoma" w:cs="Tahoma"/>
          <w:color w:val="515151"/>
          <w:sz w:val="16"/>
          <w:szCs w:val="16"/>
        </w:rPr>
        <w:t>Поступления налога на прибыль организаций в январе-ноябре 2004 года составили 1.2% ВВП, что на 0.1 п.п. ВВП ниже, чем в январе-ноябре 2003 года.</w:t>
      </w:r>
    </w:p>
    <w:p w:rsidR="00B5162F" w:rsidRPr="00FC49CE" w:rsidRDefault="00B5162F" w:rsidP="00FC49CE">
      <w:pPr>
        <w:widowControl/>
        <w:autoSpaceDE/>
        <w:autoSpaceDN/>
        <w:adjustRightInd/>
        <w:spacing w:line="300" w:lineRule="atLeast"/>
        <w:ind w:left="150" w:firstLine="400"/>
        <w:rPr>
          <w:rFonts w:ascii="Tahoma" w:hAnsi="Tahoma" w:cs="Tahoma"/>
          <w:color w:val="515151"/>
          <w:sz w:val="16"/>
          <w:szCs w:val="16"/>
        </w:rPr>
      </w:pPr>
      <w:r w:rsidRPr="00FC49CE">
        <w:rPr>
          <w:rFonts w:ascii="Tahoma" w:hAnsi="Tahoma" w:cs="Tahoma"/>
          <w:color w:val="515151"/>
          <w:sz w:val="16"/>
          <w:szCs w:val="16"/>
        </w:rPr>
        <w:t xml:space="preserve">Поступления НДС снизились на 0.4 п.п. ВВП и составили 6.3% ВВП. С учетом снижения </w:t>
      </w:r>
    </w:p>
    <w:p w:rsidR="00965366" w:rsidRPr="00C30EE6" w:rsidRDefault="00965366" w:rsidP="00D82DEF">
      <w:pPr>
        <w:shd w:val="clear" w:color="auto" w:fill="FFFFFF"/>
        <w:spacing w:line="360" w:lineRule="auto"/>
        <w:ind w:firstLine="540"/>
        <w:jc w:val="both"/>
        <w:rPr>
          <w:b/>
          <w:bCs/>
          <w:sz w:val="28"/>
          <w:szCs w:val="28"/>
        </w:rPr>
      </w:pPr>
      <w:bookmarkStart w:id="5" w:name="_GoBack"/>
      <w:bookmarkEnd w:id="5"/>
    </w:p>
    <w:sectPr w:rsidR="00965366" w:rsidRPr="00C30EE6" w:rsidSect="00965366">
      <w:footerReference w:type="even" r:id="rId7"/>
      <w:foot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8A" w:rsidRDefault="001D298A">
      <w:r>
        <w:separator/>
      </w:r>
    </w:p>
  </w:endnote>
  <w:endnote w:type="continuationSeparator" w:id="0">
    <w:p w:rsidR="001D298A" w:rsidRDefault="001D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1F" w:rsidRDefault="0056591F" w:rsidP="00CF08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591F" w:rsidRDefault="0056591F" w:rsidP="005D6A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1F" w:rsidRDefault="0056591F" w:rsidP="00CF08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15A70">
      <w:rPr>
        <w:rStyle w:val="a4"/>
        <w:noProof/>
      </w:rPr>
      <w:t>2</w:t>
    </w:r>
    <w:r>
      <w:rPr>
        <w:rStyle w:val="a4"/>
      </w:rPr>
      <w:fldChar w:fldCharType="end"/>
    </w:r>
  </w:p>
  <w:p w:rsidR="0056591F" w:rsidRDefault="0056591F" w:rsidP="005D6A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8A" w:rsidRDefault="001D298A">
      <w:r>
        <w:separator/>
      </w:r>
    </w:p>
  </w:footnote>
  <w:footnote w:type="continuationSeparator" w:id="0">
    <w:p w:rsidR="001D298A" w:rsidRDefault="001D2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200596"/>
    <w:lvl w:ilvl="0">
      <w:numFmt w:val="bullet"/>
      <w:lvlText w:val="*"/>
      <w:lvlJc w:val="left"/>
    </w:lvl>
  </w:abstractNum>
  <w:abstractNum w:abstractNumId="1">
    <w:nsid w:val="5FA74CCD"/>
    <w:multiLevelType w:val="hybridMultilevel"/>
    <w:tmpl w:val="C1E889FC"/>
    <w:lvl w:ilvl="0" w:tplc="48A41C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2C2"/>
    <w:rsid w:val="000A6229"/>
    <w:rsid w:val="000C3E4F"/>
    <w:rsid w:val="001A5E27"/>
    <w:rsid w:val="001C0ADD"/>
    <w:rsid w:val="001D298A"/>
    <w:rsid w:val="00285819"/>
    <w:rsid w:val="002A1CDB"/>
    <w:rsid w:val="002A44D3"/>
    <w:rsid w:val="00302758"/>
    <w:rsid w:val="00316F04"/>
    <w:rsid w:val="003B540F"/>
    <w:rsid w:val="003E32C2"/>
    <w:rsid w:val="004E51FA"/>
    <w:rsid w:val="00515A70"/>
    <w:rsid w:val="00527F3B"/>
    <w:rsid w:val="00531229"/>
    <w:rsid w:val="0056591F"/>
    <w:rsid w:val="005D6AB7"/>
    <w:rsid w:val="0066208E"/>
    <w:rsid w:val="006E4BA6"/>
    <w:rsid w:val="0083773D"/>
    <w:rsid w:val="008909E5"/>
    <w:rsid w:val="00946F37"/>
    <w:rsid w:val="00950D79"/>
    <w:rsid w:val="00965366"/>
    <w:rsid w:val="0099432A"/>
    <w:rsid w:val="00AE30DC"/>
    <w:rsid w:val="00B36C95"/>
    <w:rsid w:val="00B5162F"/>
    <w:rsid w:val="00B92742"/>
    <w:rsid w:val="00BC242D"/>
    <w:rsid w:val="00BC2A7A"/>
    <w:rsid w:val="00BF616F"/>
    <w:rsid w:val="00C0521D"/>
    <w:rsid w:val="00C30EE6"/>
    <w:rsid w:val="00C34973"/>
    <w:rsid w:val="00CF0828"/>
    <w:rsid w:val="00D61AE0"/>
    <w:rsid w:val="00D82DEF"/>
    <w:rsid w:val="00EF0A4F"/>
    <w:rsid w:val="00F11BF3"/>
    <w:rsid w:val="00F424AD"/>
    <w:rsid w:val="00F533CD"/>
    <w:rsid w:val="00FC49CE"/>
    <w:rsid w:val="00FD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C5E4F-5CA2-4784-8686-22561C2A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B7"/>
    <w:pPr>
      <w:widowControl w:val="0"/>
      <w:autoSpaceDE w:val="0"/>
      <w:autoSpaceDN w:val="0"/>
      <w:adjustRightInd w:val="0"/>
    </w:pPr>
  </w:style>
  <w:style w:type="paragraph" w:styleId="1">
    <w:name w:val="heading 1"/>
    <w:basedOn w:val="a"/>
    <w:next w:val="a"/>
    <w:qFormat/>
    <w:rsid w:val="00950D79"/>
    <w:pPr>
      <w:keepNext/>
      <w:spacing w:before="240" w:after="60"/>
      <w:outlineLvl w:val="0"/>
    </w:pPr>
    <w:rPr>
      <w:rFonts w:ascii="Arial" w:hAnsi="Arial" w:cs="Arial"/>
      <w:b/>
      <w:bCs/>
      <w:kern w:val="32"/>
      <w:sz w:val="32"/>
      <w:szCs w:val="32"/>
    </w:rPr>
  </w:style>
  <w:style w:type="paragraph" w:styleId="2">
    <w:name w:val="heading 2"/>
    <w:basedOn w:val="a"/>
    <w:next w:val="a"/>
    <w:qFormat/>
    <w:rsid w:val="00950D79"/>
    <w:pPr>
      <w:keepNext/>
      <w:spacing w:before="240" w:after="60"/>
      <w:outlineLvl w:val="1"/>
    </w:pPr>
    <w:rPr>
      <w:rFonts w:ascii="Arial" w:hAnsi="Arial" w:cs="Arial"/>
      <w:b/>
      <w:bCs/>
      <w:i/>
      <w:iCs/>
      <w:sz w:val="28"/>
      <w:szCs w:val="28"/>
    </w:rPr>
  </w:style>
  <w:style w:type="paragraph" w:styleId="3">
    <w:name w:val="heading 3"/>
    <w:basedOn w:val="a"/>
    <w:next w:val="a"/>
    <w:qFormat/>
    <w:rsid w:val="00950D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6AB7"/>
    <w:pPr>
      <w:tabs>
        <w:tab w:val="center" w:pos="4677"/>
        <w:tab w:val="right" w:pos="9355"/>
      </w:tabs>
    </w:pPr>
  </w:style>
  <w:style w:type="character" w:styleId="a4">
    <w:name w:val="page number"/>
    <w:basedOn w:val="a0"/>
    <w:rsid w:val="005D6AB7"/>
  </w:style>
  <w:style w:type="paragraph" w:styleId="a5">
    <w:name w:val="Normal (Web)"/>
    <w:basedOn w:val="a"/>
    <w:rsid w:val="00C30EE6"/>
    <w:pPr>
      <w:widowControl/>
      <w:autoSpaceDE/>
      <w:autoSpaceDN/>
      <w:adjustRightInd/>
      <w:spacing w:before="100" w:beforeAutospacing="1" w:after="100" w:afterAutospacing="1"/>
    </w:pPr>
    <w:rPr>
      <w:sz w:val="24"/>
      <w:szCs w:val="24"/>
    </w:rPr>
  </w:style>
  <w:style w:type="table" w:styleId="a6">
    <w:name w:val="Table Grid"/>
    <w:basedOn w:val="a1"/>
    <w:rsid w:val="001C0AD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semiHidden/>
    <w:rsid w:val="00950D79"/>
    <w:pPr>
      <w:ind w:left="400"/>
    </w:pPr>
  </w:style>
  <w:style w:type="character" w:styleId="a7">
    <w:name w:val="Hyperlink"/>
    <w:basedOn w:val="a0"/>
    <w:rsid w:val="00950D79"/>
    <w:rPr>
      <w:color w:val="0000FF"/>
      <w:u w:val="single"/>
    </w:rPr>
  </w:style>
  <w:style w:type="paragraph" w:customStyle="1" w:styleId="Default">
    <w:name w:val="Default"/>
    <w:rsid w:val="000A6229"/>
    <w:pPr>
      <w:autoSpaceDE w:val="0"/>
      <w:autoSpaceDN w:val="0"/>
      <w:adjustRightInd w:val="0"/>
    </w:pPr>
    <w:rPr>
      <w:color w:val="000000"/>
      <w:sz w:val="24"/>
      <w:szCs w:val="24"/>
    </w:rPr>
  </w:style>
  <w:style w:type="paragraph" w:customStyle="1" w:styleId="a8">
    <w:name w:val="Знак Знак Знак Знак"/>
    <w:basedOn w:val="a"/>
    <w:rsid w:val="000A6229"/>
    <w:pPr>
      <w:pageBreakBefore/>
      <w:widowControl/>
      <w:autoSpaceDE/>
      <w:autoSpaceDN/>
      <w:adjustRightInd/>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1256">
      <w:bodyDiv w:val="1"/>
      <w:marLeft w:val="0"/>
      <w:marRight w:val="0"/>
      <w:marTop w:val="0"/>
      <w:marBottom w:val="0"/>
      <w:divBdr>
        <w:top w:val="none" w:sz="0" w:space="0" w:color="auto"/>
        <w:left w:val="none" w:sz="0" w:space="0" w:color="auto"/>
        <w:bottom w:val="none" w:sz="0" w:space="0" w:color="auto"/>
        <w:right w:val="none" w:sz="0" w:space="0" w:color="auto"/>
      </w:divBdr>
      <w:divsChild>
        <w:div w:id="686097121">
          <w:marLeft w:val="0"/>
          <w:marRight w:val="0"/>
          <w:marTop w:val="0"/>
          <w:marBottom w:val="0"/>
          <w:divBdr>
            <w:top w:val="dashed" w:sz="6" w:space="4" w:color="ADADAD"/>
            <w:left w:val="dashed" w:sz="6" w:space="4" w:color="ADADAD"/>
            <w:bottom w:val="dashed" w:sz="6" w:space="4" w:color="ADADAD"/>
            <w:right w:val="dashed" w:sz="6" w:space="4" w:color="ADADAD"/>
          </w:divBdr>
        </w:div>
      </w:divsChild>
    </w:div>
    <w:div w:id="487406814">
      <w:bodyDiv w:val="1"/>
      <w:marLeft w:val="0"/>
      <w:marRight w:val="0"/>
      <w:marTop w:val="0"/>
      <w:marBottom w:val="0"/>
      <w:divBdr>
        <w:top w:val="none" w:sz="0" w:space="0" w:color="auto"/>
        <w:left w:val="none" w:sz="0" w:space="0" w:color="auto"/>
        <w:bottom w:val="none" w:sz="0" w:space="0" w:color="auto"/>
        <w:right w:val="none" w:sz="0" w:space="0" w:color="auto"/>
      </w:divBdr>
      <w:divsChild>
        <w:div w:id="1117917383">
          <w:marLeft w:val="0"/>
          <w:marRight w:val="0"/>
          <w:marTop w:val="0"/>
          <w:marBottom w:val="0"/>
          <w:divBdr>
            <w:top w:val="none" w:sz="0" w:space="0" w:color="auto"/>
            <w:left w:val="none" w:sz="0" w:space="0" w:color="auto"/>
            <w:bottom w:val="none" w:sz="0" w:space="0" w:color="auto"/>
            <w:right w:val="none" w:sz="0" w:space="0" w:color="auto"/>
          </w:divBdr>
          <w:divsChild>
            <w:div w:id="1345862932">
              <w:marLeft w:val="0"/>
              <w:marRight w:val="0"/>
              <w:marTop w:val="0"/>
              <w:marBottom w:val="0"/>
              <w:divBdr>
                <w:top w:val="none" w:sz="0" w:space="0" w:color="auto"/>
                <w:left w:val="none" w:sz="0" w:space="0" w:color="auto"/>
                <w:bottom w:val="none" w:sz="0" w:space="0" w:color="auto"/>
                <w:right w:val="none" w:sz="0" w:space="0" w:color="auto"/>
              </w:divBdr>
              <w:divsChild>
                <w:div w:id="332883490">
                  <w:marLeft w:val="0"/>
                  <w:marRight w:val="0"/>
                  <w:marTop w:val="0"/>
                  <w:marBottom w:val="0"/>
                  <w:divBdr>
                    <w:top w:val="none" w:sz="0" w:space="0" w:color="auto"/>
                    <w:left w:val="none" w:sz="0" w:space="0" w:color="auto"/>
                    <w:bottom w:val="none" w:sz="0" w:space="0" w:color="auto"/>
                    <w:right w:val="none" w:sz="0" w:space="0" w:color="auto"/>
                  </w:divBdr>
                  <w:divsChild>
                    <w:div w:id="1071346039">
                      <w:marLeft w:val="0"/>
                      <w:marRight w:val="0"/>
                      <w:marTop w:val="0"/>
                      <w:marBottom w:val="0"/>
                      <w:divBdr>
                        <w:top w:val="none" w:sz="0" w:space="0" w:color="auto"/>
                        <w:left w:val="none" w:sz="0" w:space="0" w:color="auto"/>
                        <w:bottom w:val="none" w:sz="0" w:space="0" w:color="auto"/>
                        <w:right w:val="none" w:sz="0" w:space="0" w:color="auto"/>
                      </w:divBdr>
                      <w:divsChild>
                        <w:div w:id="337464994">
                          <w:marLeft w:val="0"/>
                          <w:marRight w:val="0"/>
                          <w:marTop w:val="0"/>
                          <w:marBottom w:val="0"/>
                          <w:divBdr>
                            <w:top w:val="none" w:sz="0" w:space="0" w:color="auto"/>
                            <w:left w:val="none" w:sz="0" w:space="0" w:color="auto"/>
                            <w:bottom w:val="none" w:sz="0" w:space="0" w:color="auto"/>
                            <w:right w:val="none" w:sz="0" w:space="0" w:color="auto"/>
                          </w:divBdr>
                          <w:divsChild>
                            <w:div w:id="525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89969">
      <w:bodyDiv w:val="1"/>
      <w:marLeft w:val="0"/>
      <w:marRight w:val="0"/>
      <w:marTop w:val="0"/>
      <w:marBottom w:val="0"/>
      <w:divBdr>
        <w:top w:val="none" w:sz="0" w:space="0" w:color="auto"/>
        <w:left w:val="none" w:sz="0" w:space="0" w:color="auto"/>
        <w:bottom w:val="none" w:sz="0" w:space="0" w:color="auto"/>
        <w:right w:val="none" w:sz="0" w:space="0" w:color="auto"/>
      </w:divBdr>
      <w:divsChild>
        <w:div w:id="287394152">
          <w:marLeft w:val="0"/>
          <w:marRight w:val="0"/>
          <w:marTop w:val="0"/>
          <w:marBottom w:val="0"/>
          <w:divBdr>
            <w:top w:val="none" w:sz="0" w:space="0" w:color="auto"/>
            <w:left w:val="none" w:sz="0" w:space="0" w:color="auto"/>
            <w:bottom w:val="none" w:sz="0" w:space="0" w:color="auto"/>
            <w:right w:val="none" w:sz="0" w:space="0" w:color="auto"/>
          </w:divBdr>
          <w:divsChild>
            <w:div w:id="1027293299">
              <w:marLeft w:val="0"/>
              <w:marRight w:val="0"/>
              <w:marTop w:val="0"/>
              <w:marBottom w:val="0"/>
              <w:divBdr>
                <w:top w:val="none" w:sz="0" w:space="0" w:color="auto"/>
                <w:left w:val="none" w:sz="0" w:space="0" w:color="auto"/>
                <w:bottom w:val="none" w:sz="0" w:space="0" w:color="auto"/>
                <w:right w:val="none" w:sz="0" w:space="0" w:color="auto"/>
              </w:divBdr>
              <w:divsChild>
                <w:div w:id="399254422">
                  <w:marLeft w:val="0"/>
                  <w:marRight w:val="0"/>
                  <w:marTop w:val="0"/>
                  <w:marBottom w:val="0"/>
                  <w:divBdr>
                    <w:top w:val="none" w:sz="0" w:space="0" w:color="auto"/>
                    <w:left w:val="none" w:sz="0" w:space="0" w:color="auto"/>
                    <w:bottom w:val="none" w:sz="0" w:space="0" w:color="auto"/>
                    <w:right w:val="none" w:sz="0" w:space="0" w:color="auto"/>
                  </w:divBdr>
                  <w:divsChild>
                    <w:div w:id="516893780">
                      <w:marLeft w:val="0"/>
                      <w:marRight w:val="0"/>
                      <w:marTop w:val="0"/>
                      <w:marBottom w:val="0"/>
                      <w:divBdr>
                        <w:top w:val="none" w:sz="0" w:space="0" w:color="auto"/>
                        <w:left w:val="none" w:sz="0" w:space="0" w:color="auto"/>
                        <w:bottom w:val="none" w:sz="0" w:space="0" w:color="auto"/>
                        <w:right w:val="none" w:sz="0" w:space="0" w:color="auto"/>
                      </w:divBdr>
                      <w:divsChild>
                        <w:div w:id="2043554987">
                          <w:marLeft w:val="0"/>
                          <w:marRight w:val="0"/>
                          <w:marTop w:val="0"/>
                          <w:marBottom w:val="0"/>
                          <w:divBdr>
                            <w:top w:val="none" w:sz="0" w:space="0" w:color="auto"/>
                            <w:left w:val="none" w:sz="0" w:space="0" w:color="auto"/>
                            <w:bottom w:val="none" w:sz="0" w:space="0" w:color="auto"/>
                            <w:right w:val="none" w:sz="0" w:space="0" w:color="auto"/>
                          </w:divBdr>
                          <w:divsChild>
                            <w:div w:id="2006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70643">
      <w:bodyDiv w:val="1"/>
      <w:marLeft w:val="0"/>
      <w:marRight w:val="0"/>
      <w:marTop w:val="0"/>
      <w:marBottom w:val="0"/>
      <w:divBdr>
        <w:top w:val="none" w:sz="0" w:space="0" w:color="auto"/>
        <w:left w:val="none" w:sz="0" w:space="0" w:color="auto"/>
        <w:bottom w:val="none" w:sz="0" w:space="0" w:color="auto"/>
        <w:right w:val="none" w:sz="0" w:space="0" w:color="auto"/>
      </w:divBdr>
      <w:divsChild>
        <w:div w:id="1118065821">
          <w:marLeft w:val="0"/>
          <w:marRight w:val="0"/>
          <w:marTop w:val="0"/>
          <w:marBottom w:val="0"/>
          <w:divBdr>
            <w:top w:val="none" w:sz="0" w:space="0" w:color="auto"/>
            <w:left w:val="none" w:sz="0" w:space="0" w:color="auto"/>
            <w:bottom w:val="none" w:sz="0" w:space="0" w:color="auto"/>
            <w:right w:val="none" w:sz="0" w:space="0" w:color="auto"/>
          </w:divBdr>
          <w:divsChild>
            <w:div w:id="296491525">
              <w:marLeft w:val="0"/>
              <w:marRight w:val="0"/>
              <w:marTop w:val="0"/>
              <w:marBottom w:val="0"/>
              <w:divBdr>
                <w:top w:val="none" w:sz="0" w:space="0" w:color="auto"/>
                <w:left w:val="none" w:sz="0" w:space="0" w:color="auto"/>
                <w:bottom w:val="none" w:sz="0" w:space="0" w:color="auto"/>
                <w:right w:val="none" w:sz="0" w:space="0" w:color="auto"/>
              </w:divBdr>
              <w:divsChild>
                <w:div w:id="1682468525">
                  <w:marLeft w:val="0"/>
                  <w:marRight w:val="0"/>
                  <w:marTop w:val="0"/>
                  <w:marBottom w:val="0"/>
                  <w:divBdr>
                    <w:top w:val="none" w:sz="0" w:space="0" w:color="auto"/>
                    <w:left w:val="none" w:sz="0" w:space="0" w:color="auto"/>
                    <w:bottom w:val="none" w:sz="0" w:space="0" w:color="auto"/>
                    <w:right w:val="none" w:sz="0" w:space="0" w:color="auto"/>
                  </w:divBdr>
                  <w:divsChild>
                    <w:div w:id="990671449">
                      <w:marLeft w:val="0"/>
                      <w:marRight w:val="0"/>
                      <w:marTop w:val="0"/>
                      <w:marBottom w:val="0"/>
                      <w:divBdr>
                        <w:top w:val="none" w:sz="0" w:space="0" w:color="auto"/>
                        <w:left w:val="none" w:sz="0" w:space="0" w:color="auto"/>
                        <w:bottom w:val="none" w:sz="0" w:space="0" w:color="auto"/>
                        <w:right w:val="none" w:sz="0" w:space="0" w:color="auto"/>
                      </w:divBdr>
                      <w:divsChild>
                        <w:div w:id="976953901">
                          <w:marLeft w:val="0"/>
                          <w:marRight w:val="0"/>
                          <w:marTop w:val="0"/>
                          <w:marBottom w:val="0"/>
                          <w:divBdr>
                            <w:top w:val="none" w:sz="0" w:space="0" w:color="auto"/>
                            <w:left w:val="none" w:sz="0" w:space="0" w:color="auto"/>
                            <w:bottom w:val="none" w:sz="0" w:space="0" w:color="auto"/>
                            <w:right w:val="none" w:sz="0" w:space="0" w:color="auto"/>
                          </w:divBdr>
                          <w:divsChild>
                            <w:div w:id="15878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533035">
      <w:bodyDiv w:val="1"/>
      <w:marLeft w:val="0"/>
      <w:marRight w:val="0"/>
      <w:marTop w:val="0"/>
      <w:marBottom w:val="0"/>
      <w:divBdr>
        <w:top w:val="none" w:sz="0" w:space="0" w:color="auto"/>
        <w:left w:val="none" w:sz="0" w:space="0" w:color="auto"/>
        <w:bottom w:val="none" w:sz="0" w:space="0" w:color="auto"/>
        <w:right w:val="none" w:sz="0" w:space="0" w:color="auto"/>
      </w:divBdr>
      <w:divsChild>
        <w:div w:id="54668940">
          <w:marLeft w:val="0"/>
          <w:marRight w:val="0"/>
          <w:marTop w:val="0"/>
          <w:marBottom w:val="0"/>
          <w:divBdr>
            <w:top w:val="none" w:sz="0" w:space="0" w:color="auto"/>
            <w:left w:val="none" w:sz="0" w:space="0" w:color="auto"/>
            <w:bottom w:val="none" w:sz="0" w:space="0" w:color="auto"/>
            <w:right w:val="none" w:sz="0" w:space="0" w:color="auto"/>
          </w:divBdr>
          <w:divsChild>
            <w:div w:id="406613500">
              <w:marLeft w:val="0"/>
              <w:marRight w:val="0"/>
              <w:marTop w:val="0"/>
              <w:marBottom w:val="0"/>
              <w:divBdr>
                <w:top w:val="none" w:sz="0" w:space="0" w:color="auto"/>
                <w:left w:val="none" w:sz="0" w:space="0" w:color="auto"/>
                <w:bottom w:val="none" w:sz="0" w:space="0" w:color="auto"/>
                <w:right w:val="none" w:sz="0" w:space="0" w:color="auto"/>
              </w:divBdr>
              <w:divsChild>
                <w:div w:id="1231621832">
                  <w:marLeft w:val="0"/>
                  <w:marRight w:val="0"/>
                  <w:marTop w:val="0"/>
                  <w:marBottom w:val="0"/>
                  <w:divBdr>
                    <w:top w:val="none" w:sz="0" w:space="0" w:color="auto"/>
                    <w:left w:val="none" w:sz="0" w:space="0" w:color="auto"/>
                    <w:bottom w:val="none" w:sz="0" w:space="0" w:color="auto"/>
                    <w:right w:val="none" w:sz="0" w:space="0" w:color="auto"/>
                  </w:divBdr>
                  <w:divsChild>
                    <w:div w:id="1669207794">
                      <w:marLeft w:val="0"/>
                      <w:marRight w:val="0"/>
                      <w:marTop w:val="0"/>
                      <w:marBottom w:val="0"/>
                      <w:divBdr>
                        <w:top w:val="none" w:sz="0" w:space="0" w:color="auto"/>
                        <w:left w:val="none" w:sz="0" w:space="0" w:color="auto"/>
                        <w:bottom w:val="none" w:sz="0" w:space="0" w:color="auto"/>
                        <w:right w:val="none" w:sz="0" w:space="0" w:color="auto"/>
                      </w:divBdr>
                      <w:divsChild>
                        <w:div w:id="746003801">
                          <w:marLeft w:val="0"/>
                          <w:marRight w:val="0"/>
                          <w:marTop w:val="0"/>
                          <w:marBottom w:val="0"/>
                          <w:divBdr>
                            <w:top w:val="none" w:sz="0" w:space="0" w:color="auto"/>
                            <w:left w:val="none" w:sz="0" w:space="0" w:color="auto"/>
                            <w:bottom w:val="none" w:sz="0" w:space="0" w:color="auto"/>
                            <w:right w:val="none" w:sz="0" w:space="0" w:color="auto"/>
                          </w:divBdr>
                          <w:divsChild>
                            <w:div w:id="4228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743044">
      <w:bodyDiv w:val="1"/>
      <w:marLeft w:val="0"/>
      <w:marRight w:val="0"/>
      <w:marTop w:val="0"/>
      <w:marBottom w:val="0"/>
      <w:divBdr>
        <w:top w:val="none" w:sz="0" w:space="0" w:color="auto"/>
        <w:left w:val="none" w:sz="0" w:space="0" w:color="auto"/>
        <w:bottom w:val="none" w:sz="0" w:space="0" w:color="auto"/>
        <w:right w:val="none" w:sz="0" w:space="0" w:color="auto"/>
      </w:divBdr>
      <w:divsChild>
        <w:div w:id="1455714120">
          <w:marLeft w:val="0"/>
          <w:marRight w:val="0"/>
          <w:marTop w:val="0"/>
          <w:marBottom w:val="0"/>
          <w:divBdr>
            <w:top w:val="none" w:sz="0" w:space="0" w:color="auto"/>
            <w:left w:val="none" w:sz="0" w:space="0" w:color="auto"/>
            <w:bottom w:val="none" w:sz="0" w:space="0" w:color="auto"/>
            <w:right w:val="none" w:sz="0" w:space="0" w:color="auto"/>
          </w:divBdr>
        </w:div>
      </w:divsChild>
    </w:div>
    <w:div w:id="1592817457">
      <w:bodyDiv w:val="1"/>
      <w:marLeft w:val="0"/>
      <w:marRight w:val="0"/>
      <w:marTop w:val="0"/>
      <w:marBottom w:val="0"/>
      <w:divBdr>
        <w:top w:val="none" w:sz="0" w:space="0" w:color="auto"/>
        <w:left w:val="none" w:sz="0" w:space="0" w:color="auto"/>
        <w:bottom w:val="none" w:sz="0" w:space="0" w:color="auto"/>
        <w:right w:val="none" w:sz="0" w:space="0" w:color="auto"/>
      </w:divBdr>
      <w:divsChild>
        <w:div w:id="1878081506">
          <w:marLeft w:val="0"/>
          <w:marRight w:val="0"/>
          <w:marTop w:val="0"/>
          <w:marBottom w:val="0"/>
          <w:divBdr>
            <w:top w:val="none" w:sz="0" w:space="0" w:color="auto"/>
            <w:left w:val="none" w:sz="0" w:space="0" w:color="auto"/>
            <w:bottom w:val="none" w:sz="0" w:space="0" w:color="auto"/>
            <w:right w:val="none" w:sz="0" w:space="0" w:color="auto"/>
          </w:divBdr>
          <w:divsChild>
            <w:div w:id="1149132149">
              <w:marLeft w:val="0"/>
              <w:marRight w:val="0"/>
              <w:marTop w:val="0"/>
              <w:marBottom w:val="0"/>
              <w:divBdr>
                <w:top w:val="none" w:sz="0" w:space="0" w:color="auto"/>
                <w:left w:val="none" w:sz="0" w:space="0" w:color="auto"/>
                <w:bottom w:val="none" w:sz="0" w:space="0" w:color="auto"/>
                <w:right w:val="none" w:sz="0" w:space="0" w:color="auto"/>
              </w:divBdr>
              <w:divsChild>
                <w:div w:id="1997028511">
                  <w:marLeft w:val="0"/>
                  <w:marRight w:val="0"/>
                  <w:marTop w:val="0"/>
                  <w:marBottom w:val="0"/>
                  <w:divBdr>
                    <w:top w:val="none" w:sz="0" w:space="0" w:color="auto"/>
                    <w:left w:val="none" w:sz="0" w:space="0" w:color="auto"/>
                    <w:bottom w:val="none" w:sz="0" w:space="0" w:color="auto"/>
                    <w:right w:val="none" w:sz="0" w:space="0" w:color="auto"/>
                  </w:divBdr>
                  <w:divsChild>
                    <w:div w:id="1681617524">
                      <w:marLeft w:val="0"/>
                      <w:marRight w:val="0"/>
                      <w:marTop w:val="0"/>
                      <w:marBottom w:val="0"/>
                      <w:divBdr>
                        <w:top w:val="none" w:sz="0" w:space="0" w:color="auto"/>
                        <w:left w:val="none" w:sz="0" w:space="0" w:color="auto"/>
                        <w:bottom w:val="none" w:sz="0" w:space="0" w:color="auto"/>
                        <w:right w:val="none" w:sz="0" w:space="0" w:color="auto"/>
                      </w:divBdr>
                      <w:divsChild>
                        <w:div w:id="149716850">
                          <w:marLeft w:val="0"/>
                          <w:marRight w:val="0"/>
                          <w:marTop w:val="0"/>
                          <w:marBottom w:val="0"/>
                          <w:divBdr>
                            <w:top w:val="none" w:sz="0" w:space="0" w:color="auto"/>
                            <w:left w:val="none" w:sz="0" w:space="0" w:color="auto"/>
                            <w:bottom w:val="none" w:sz="0" w:space="0" w:color="auto"/>
                            <w:right w:val="none" w:sz="0" w:space="0" w:color="auto"/>
                          </w:divBdr>
                          <w:divsChild>
                            <w:div w:id="7787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20367">
      <w:bodyDiv w:val="1"/>
      <w:marLeft w:val="0"/>
      <w:marRight w:val="0"/>
      <w:marTop w:val="0"/>
      <w:marBottom w:val="0"/>
      <w:divBdr>
        <w:top w:val="none" w:sz="0" w:space="0" w:color="auto"/>
        <w:left w:val="none" w:sz="0" w:space="0" w:color="auto"/>
        <w:bottom w:val="none" w:sz="0" w:space="0" w:color="auto"/>
        <w:right w:val="none" w:sz="0" w:space="0" w:color="auto"/>
      </w:divBdr>
      <w:divsChild>
        <w:div w:id="1756322248">
          <w:marLeft w:val="0"/>
          <w:marRight w:val="0"/>
          <w:marTop w:val="0"/>
          <w:marBottom w:val="0"/>
          <w:divBdr>
            <w:top w:val="none" w:sz="0" w:space="0" w:color="auto"/>
            <w:left w:val="none" w:sz="0" w:space="0" w:color="auto"/>
            <w:bottom w:val="none" w:sz="0" w:space="0" w:color="auto"/>
            <w:right w:val="none" w:sz="0" w:space="0" w:color="auto"/>
          </w:divBdr>
          <w:divsChild>
            <w:div w:id="165950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40441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geoexpert</Company>
  <LinksUpToDate>false</LinksUpToDate>
  <CharactersWithSpaces>47441</CharactersWithSpaces>
  <SharedDoc>false</SharedDoc>
  <HLinks>
    <vt:vector size="30" baseType="variant">
      <vt:variant>
        <vt:i4>1507382</vt:i4>
      </vt:variant>
      <vt:variant>
        <vt:i4>26</vt:i4>
      </vt:variant>
      <vt:variant>
        <vt:i4>0</vt:i4>
      </vt:variant>
      <vt:variant>
        <vt:i4>5</vt:i4>
      </vt:variant>
      <vt:variant>
        <vt:lpwstr/>
      </vt:variant>
      <vt:variant>
        <vt:lpwstr>_Toc213143331</vt:lpwstr>
      </vt:variant>
      <vt:variant>
        <vt:i4>1507382</vt:i4>
      </vt:variant>
      <vt:variant>
        <vt:i4>20</vt:i4>
      </vt:variant>
      <vt:variant>
        <vt:i4>0</vt:i4>
      </vt:variant>
      <vt:variant>
        <vt:i4>5</vt:i4>
      </vt:variant>
      <vt:variant>
        <vt:lpwstr/>
      </vt:variant>
      <vt:variant>
        <vt:lpwstr>_Toc213143330</vt:lpwstr>
      </vt:variant>
      <vt:variant>
        <vt:i4>1441846</vt:i4>
      </vt:variant>
      <vt:variant>
        <vt:i4>14</vt:i4>
      </vt:variant>
      <vt:variant>
        <vt:i4>0</vt:i4>
      </vt:variant>
      <vt:variant>
        <vt:i4>5</vt:i4>
      </vt:variant>
      <vt:variant>
        <vt:lpwstr/>
      </vt:variant>
      <vt:variant>
        <vt:lpwstr>_Toc213143329</vt:lpwstr>
      </vt:variant>
      <vt:variant>
        <vt:i4>1441846</vt:i4>
      </vt:variant>
      <vt:variant>
        <vt:i4>8</vt:i4>
      </vt:variant>
      <vt:variant>
        <vt:i4>0</vt:i4>
      </vt:variant>
      <vt:variant>
        <vt:i4>5</vt:i4>
      </vt:variant>
      <vt:variant>
        <vt:lpwstr/>
      </vt:variant>
      <vt:variant>
        <vt:lpwstr>_Toc213143328</vt:lpwstr>
      </vt:variant>
      <vt:variant>
        <vt:i4>1441846</vt:i4>
      </vt:variant>
      <vt:variant>
        <vt:i4>2</vt:i4>
      </vt:variant>
      <vt:variant>
        <vt:i4>0</vt:i4>
      </vt:variant>
      <vt:variant>
        <vt:i4>5</vt:i4>
      </vt:variant>
      <vt:variant>
        <vt:lpwstr/>
      </vt:variant>
      <vt:variant>
        <vt:lpwstr>_Toc213143327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osorokina</dc:creator>
  <cp:keywords/>
  <cp:lastModifiedBy>Irina</cp:lastModifiedBy>
  <cp:revision>2</cp:revision>
  <cp:lastPrinted>2008-10-30T13:29:00Z</cp:lastPrinted>
  <dcterms:created xsi:type="dcterms:W3CDTF">2014-08-23T03:07:00Z</dcterms:created>
  <dcterms:modified xsi:type="dcterms:W3CDTF">2014-08-23T03:07:00Z</dcterms:modified>
</cp:coreProperties>
</file>