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BA" w:rsidRDefault="00E462BA" w:rsidP="0004634D"/>
    <w:p w:rsidR="0004634D" w:rsidRDefault="0004634D" w:rsidP="0004634D">
      <w:r>
        <w:t>Финансовая система Казахстана - настоящее и будущее</w:t>
      </w:r>
    </w:p>
    <w:p w:rsidR="0004634D" w:rsidRDefault="0004634D" w:rsidP="0004634D">
      <w:r>
        <w:t>17-08-2009 0 338 (с) dknews.kz</w:t>
      </w:r>
    </w:p>
    <w:p w:rsidR="0004634D" w:rsidRDefault="0004634D" w:rsidP="0004634D"/>
    <w:p w:rsidR="0004634D" w:rsidRDefault="0004634D" w:rsidP="0004634D">
      <w:r>
        <w:t>Будут ли полномочия Агентства по регулированию и надзору финансового рынка переданы Нацбанку, для чего сформируют Совет по финансовой стабильности, когда заработает Фонд стрессовых активов и сколько банков в скором времени лишится лицензий - об этом и многом другом говорилось на пресс-конференции, посвященной результатам работы агентства за первое полугодие.</w:t>
      </w:r>
    </w:p>
    <w:p w:rsidR="0004634D" w:rsidRDefault="0004634D" w:rsidP="0004634D"/>
    <w:p w:rsidR="0004634D" w:rsidRDefault="0004634D" w:rsidP="0004634D">
      <w:r>
        <w:t>Председатель правления АФН Елена Бахмутова считает, что сейчас самое время снова обратиться к Фонду стрессовых активов для амортизации банковской провизии (резервов на покрытие ликвидности в случае возможности дефолта заемщика).</w:t>
      </w:r>
    </w:p>
    <w:p w:rsidR="0004634D" w:rsidRDefault="0004634D" w:rsidP="0004634D"/>
    <w:p w:rsidR="0004634D" w:rsidRDefault="0004634D" w:rsidP="0004634D">
      <w:r>
        <w:t>Хотя капитала и ликвидности банкам хватает, но качество кредитного портфеля оставляет желать лучшего. Доля кредитов с просроченными выплатами за последние полгода выросла в 4,2 раза - теперь на них приходится целых 30 процентов кредитного портфеля банков, хотя еще в начале года было лишь 8,1 процента... Впрочем, если исключить из общей картины Альянс Банк и БТА-Банк, доля неработающих кредитов снизится до 14 процентов, а сформированные резервы покрывают «невозврат» полностью - почти на 109 процентов. «Несмотря на ухудшение ситуации, она все-таки находится в контролируемых пределах, - сказала Елена Бахмутова. - Меры реагирования, может, и незаметные для общества, в целом дали эффект».</w:t>
      </w:r>
    </w:p>
    <w:p w:rsidR="0004634D" w:rsidRDefault="0004634D" w:rsidP="0004634D"/>
    <w:p w:rsidR="0004634D" w:rsidRDefault="0004634D" w:rsidP="0004634D">
      <w:r>
        <w:t>Более того, даже наблюдаются признаки улучшения деловой активности по ряду показателей - 80 процентов предприятий сейчас вполне обходятся и без прежнего уровня кредитования, используя для пополнения оборотных средств собственные деньги. «Так что ухудшение состояния экономики Казахстана не полностью объясняется недоступностью кредитных ресурсов», - считает глава АФН.</w:t>
      </w:r>
    </w:p>
    <w:p w:rsidR="0004634D" w:rsidRDefault="0004634D" w:rsidP="0004634D"/>
    <w:p w:rsidR="0004634D" w:rsidRDefault="0004634D" w:rsidP="0004634D">
      <w:r>
        <w:t>- Отдельные эксперты высказывали опасения, что наш банковский сектор не получит доступа к внешним займам. Мы не видим в этом риска, более того, считаем: приемлемая доля внешних займов должна составлять 30 процентов (сейчас она составляет 39 процентов с двумя нашими проблемными банками и 32 процента, если исключить Альянс и БТА. - Я.Т.) Чтобы добиться устойчивого роста банковской системы, нужно постепенно заменять внешние заимствования внутренними депозитами физических и юридических лиц.</w:t>
      </w:r>
    </w:p>
    <w:p w:rsidR="0004634D" w:rsidRDefault="0004634D" w:rsidP="0004634D"/>
    <w:p w:rsidR="0004634D" w:rsidRDefault="0004634D" w:rsidP="0004634D">
      <w:r>
        <w:t>Несмотря на кризис, выданы два разрешения на ведение банковской деятельности - АТФ-лизингу и семье Асаубаевых (группа KazakhGold), которая открывает Кредит Алтын Банк. Скоро в Казахстане появится и первый исламский банк «Алькия».</w:t>
      </w:r>
    </w:p>
    <w:p w:rsidR="0004634D" w:rsidRDefault="0004634D" w:rsidP="0004634D"/>
    <w:p w:rsidR="0004634D" w:rsidRDefault="0004634D" w:rsidP="0004634D">
      <w:r>
        <w:t>На сегодня в отечественных банках присутствует около 22 процентов иностранного капитала (имеется в виду владение иностранными инвесторами 1/3 голосующих акций). Есть ли опасность кризисного передела рынка, когда в Казахстан могут прийти международные финансовые корпорации со своими интересами?</w:t>
      </w:r>
    </w:p>
    <w:p w:rsidR="0004634D" w:rsidRDefault="0004634D" w:rsidP="0004634D"/>
    <w:p w:rsidR="0004634D" w:rsidRDefault="0004634D" w:rsidP="0004634D">
      <w:r>
        <w:t>Ограничений по иностранному капиталу в законодательстве нет, - отметила Елена Бахмутова, - но подход будет все-таки пересмотрен. Жестких запретов для иностранных банков никто вводить не собирается, но деятельность четко ограничат законом. Например, уже сейчас косвенные акционеры не могут быть зарегистрированы в оффшорных зонах.</w:t>
      </w:r>
    </w:p>
    <w:p w:rsidR="0004634D" w:rsidRDefault="0004634D" w:rsidP="0004634D"/>
    <w:p w:rsidR="0004634D" w:rsidRDefault="0004634D" w:rsidP="0004634D">
      <w:r>
        <w:t>- Мы заинтересованы в акционерах, которые будут способствовать поступательному развитию банков, а не просто увеличат их стоимость и перепродадут, - заверила глава Агентства.</w:t>
      </w:r>
    </w:p>
    <w:p w:rsidR="0004634D" w:rsidRDefault="0004634D" w:rsidP="0004634D"/>
    <w:p w:rsidR="0004634D" w:rsidRDefault="0004634D" w:rsidP="0004634D">
      <w:r>
        <w:t>Информацию о том, что в скором времени у нескольких мелких банков могут отозвать лицензии, в АФН подтвердил:</w:t>
      </w:r>
    </w:p>
    <w:p w:rsidR="0004634D" w:rsidRDefault="0004634D" w:rsidP="0004634D"/>
    <w:p w:rsidR="0004634D" w:rsidRDefault="0004634D" w:rsidP="0004634D">
      <w:r>
        <w:t>- Первого октября, если не будет увеличения капиталов нескольких небольших банков, мы будем приостанавливать лицензии.</w:t>
      </w:r>
    </w:p>
    <w:p w:rsidR="0004634D" w:rsidRDefault="0004634D" w:rsidP="0004634D"/>
    <w:p w:rsidR="0004634D" w:rsidRDefault="0004634D" w:rsidP="0004634D">
      <w:r>
        <w:t>В этот кризис в Казахстане пока не закрылся ни один банк. Судя по всему, теперь жертвы рискованного стиля ведения бизнеса появятся. Банк России с начала года лишил лицензии 30 кредитных организаций, до конца года может быть закрыто еще столько же. В России также создали «черный список» из нескольких тысяч фамилий банкиров, работавших в лишенных лицензии организациях. В течение пяти лет эти люди не получат разрешения от Центробанка занимать крупные руководящие должности в других банках.</w:t>
      </w:r>
    </w:p>
    <w:p w:rsidR="0004634D" w:rsidRDefault="0004634D" w:rsidP="0004634D"/>
    <w:p w:rsidR="0004634D" w:rsidRDefault="0004634D" w:rsidP="0004634D">
      <w:r>
        <w:t>Что касается «Темирбанка», о судьбе которого сейчас очень много говорят в прессе, то Елена Бахмутова выразила озабоченность сложившейся ситуацией.</w:t>
      </w:r>
    </w:p>
    <w:p w:rsidR="0004634D" w:rsidRDefault="0004634D" w:rsidP="0004634D"/>
    <w:p w:rsidR="0004634D" w:rsidRDefault="0004634D" w:rsidP="0004634D">
      <w:r>
        <w:t>- Да, к нас вызывает озабоченность ситуация в «Темирбанке». Но поскольку он не будет участвовать в процедуре реструктуризации, некоторые рейтинговые агентства даже улучшили его показатели. Сейчас АФН проводит ряд консультаций с ФНБ «Самрук-Казына», «БТА Банком» и «Темирбанком», так что судьба банка станет понятна после переговоров.</w:t>
      </w:r>
    </w:p>
    <w:p w:rsidR="0004634D" w:rsidRDefault="0004634D" w:rsidP="0004634D"/>
    <w:p w:rsidR="0004634D" w:rsidRDefault="0004634D" w:rsidP="0004634D">
      <w:r>
        <w:t>Заявление о возможной реорганизации АФН и передаче полномочий Нацбанку (о такой необходимости в одном из интервью высказался Кайрат Келимбетов, глава «ФНБ «Самрук-Казына»).</w:t>
      </w:r>
    </w:p>
    <w:p w:rsidR="0004634D" w:rsidRDefault="0004634D" w:rsidP="0004634D"/>
    <w:p w:rsidR="0004634D" w:rsidRDefault="0004634D" w:rsidP="0004634D">
      <w:r>
        <w:t>- Никто из многочисленных против действий регулятора до сих пор толком не раскрывал суть своих претензий и не назвал конкретных ошибок, - парировала Елена Бахмутова. - Предупреждать кризис - вообще неблагодарная тема. Только очень наивный человек может считать АФН виноватым в кризисе, причины которого носят системный характер.</w:t>
      </w:r>
    </w:p>
    <w:p w:rsidR="0004634D" w:rsidRDefault="0004634D" w:rsidP="0004634D"/>
    <w:p w:rsidR="0004634D" w:rsidRDefault="0004634D" w:rsidP="0004634D">
      <w:r>
        <w:t>По словам руководителя Агентства, отечественная экономика не смогла «переварить» всей массы дешевых денег, хлынувших на нас в последние несколько лет, по причине сырьевой направленности и отсутствия развитого производственного сектора малого бизнеса. Так сформировались все риски.</w:t>
      </w:r>
    </w:p>
    <w:p w:rsidR="0004634D" w:rsidRDefault="0004634D" w:rsidP="0004634D"/>
    <w:p w:rsidR="0004634D" w:rsidRDefault="0004634D" w:rsidP="0004634D">
      <w:r>
        <w:t>Глава Нацбанка Григорий Марченко данную идею тоже считает нецелесообразной, потому как «курировать и денежно-кредитную политику, и надзор один и тот же человек и не может, и, главное, не должен» (цитата из книги Григория Марченко «Финансы как творчество» - Я.Т.).</w:t>
      </w:r>
    </w:p>
    <w:p w:rsidR="0004634D" w:rsidRDefault="0004634D" w:rsidP="0004634D"/>
    <w:p w:rsidR="0004634D" w:rsidRDefault="0004634D" w:rsidP="0004634D">
      <w:r>
        <w:t xml:space="preserve">Каким станет посткризисный финансовый облик нашей страны, ни мегарегуляторы, ни бизнесмены, ни экономисты пока сказать не могут. Сейчас концепция будущего развития нашей экономики находится в стадии разработки, о ее существовании на встречах с прессой говорят практически все деятели. Елена Бахмутова в своем выступлении тоже упомянула Совет по финансовой стабильности. И это будет не «очередная подмена ответственности, а шанс услышать друг друга» и работать сообща. </w:t>
      </w:r>
    </w:p>
    <w:p w:rsidR="0004634D" w:rsidRDefault="0004634D" w:rsidP="0004634D"/>
    <w:p w:rsidR="0004634D" w:rsidRDefault="0004634D" w:rsidP="0004634D">
      <w:r>
        <w:t>Яна ТАРЕЕВА</w:t>
      </w:r>
      <w:bookmarkStart w:id="0" w:name="_GoBack"/>
      <w:bookmarkEnd w:id="0"/>
    </w:p>
    <w:sectPr w:rsidR="0004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4D"/>
    <w:rsid w:val="0004634D"/>
    <w:rsid w:val="00C42F50"/>
    <w:rsid w:val="00C52AE3"/>
    <w:rsid w:val="00E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448D2-D2F9-497F-9284-188EB2FE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Казахстана - настоящее и будущее</vt:lpstr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Казахстана - настоящее и будущее</dc:title>
  <dc:subject/>
  <dc:creator>Admin</dc:creator>
  <cp:keywords/>
  <dc:description/>
  <cp:lastModifiedBy>admin</cp:lastModifiedBy>
  <cp:revision>2</cp:revision>
  <dcterms:created xsi:type="dcterms:W3CDTF">2014-04-28T02:37:00Z</dcterms:created>
  <dcterms:modified xsi:type="dcterms:W3CDTF">2014-04-28T02:37:00Z</dcterms:modified>
</cp:coreProperties>
</file>