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8F" w:rsidRDefault="00CD4F9F">
      <w:pPr>
        <w:spacing w:line="360" w:lineRule="auto"/>
        <w:ind w:firstLine="540"/>
        <w:jc w:val="center"/>
        <w:rPr>
          <w:sz w:val="38"/>
        </w:rPr>
      </w:pPr>
      <w:r>
        <w:rPr>
          <w:b/>
          <w:sz w:val="38"/>
        </w:rPr>
        <w:t>Тема: Статистичні ряди і таблиці.</w:t>
      </w:r>
    </w:p>
    <w:p w:rsidR="00DA3B8F" w:rsidRDefault="00CD4F9F">
      <w:pPr>
        <w:spacing w:line="36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План</w:t>
      </w:r>
    </w:p>
    <w:p w:rsidR="00DA3B8F" w:rsidRDefault="00CD4F9F">
      <w:pPr>
        <w:numPr>
          <w:ilvl w:val="0"/>
          <w:numId w:val="1"/>
        </w:numPr>
        <w:spacing w:line="360" w:lineRule="auto"/>
        <w:rPr>
          <w:b/>
          <w:i/>
          <w:sz w:val="32"/>
        </w:rPr>
      </w:pPr>
      <w:r>
        <w:rPr>
          <w:b/>
          <w:i/>
          <w:sz w:val="32"/>
        </w:rPr>
        <w:t>Статистичні ряди і їх види.</w:t>
      </w:r>
    </w:p>
    <w:p w:rsidR="00DA3B8F" w:rsidRDefault="00CD4F9F">
      <w:pPr>
        <w:numPr>
          <w:ilvl w:val="0"/>
          <w:numId w:val="1"/>
        </w:numPr>
        <w:spacing w:line="360" w:lineRule="auto"/>
      </w:pPr>
      <w:r>
        <w:rPr>
          <w:b/>
          <w:i/>
          <w:sz w:val="32"/>
        </w:rPr>
        <w:t>Статистичні таблиці і їх будова.</w:t>
      </w:r>
    </w:p>
    <w:p w:rsidR="00DA3B8F" w:rsidRDefault="00CD4F9F">
      <w:pPr>
        <w:pStyle w:val="a3"/>
        <w:spacing w:line="360" w:lineRule="auto"/>
      </w:pPr>
      <w:r>
        <w:t>1. Результати статистичних зведень і групувань оформляють статистичними рядами і таблицями.</w:t>
      </w:r>
    </w:p>
    <w:p w:rsidR="00DA3B8F" w:rsidRDefault="00CD4F9F">
      <w:pPr>
        <w:pStyle w:val="a3"/>
        <w:spacing w:line="360" w:lineRule="auto"/>
      </w:pPr>
      <w:r>
        <w:t>Статистичні ряди поділяються на два види: ряди розприділення і ряди динаміки.</w:t>
      </w:r>
    </w:p>
    <w:p w:rsidR="00DA3B8F" w:rsidRDefault="00CD4F9F">
      <w:pPr>
        <w:spacing w:line="360" w:lineRule="auto"/>
        <w:ind w:firstLine="567"/>
        <w:jc w:val="both"/>
        <w:rPr>
          <w:lang w:val="uk-UA"/>
        </w:rPr>
      </w:pPr>
      <w:r>
        <w:rPr>
          <w:b/>
          <w:i/>
          <w:lang w:val="uk-UA"/>
        </w:rPr>
        <w:t>Ряди розприділення</w:t>
      </w:r>
      <w:r>
        <w:rPr>
          <w:lang w:val="uk-UA"/>
        </w:rPr>
        <w:t xml:space="preserve"> – це ряди чисел які характеризують склад і структуру будь-якого явища після групування статистичних даних про це явище. </w:t>
      </w:r>
    </w:p>
    <w:p w:rsidR="00DA3B8F" w:rsidRDefault="00CD4F9F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По формі виразу групувальних ознак ряди розприділення поділяються на атрибутивні і варіаційні.</w:t>
      </w:r>
    </w:p>
    <w:p w:rsidR="00DA3B8F" w:rsidRDefault="00CD4F9F">
      <w:pPr>
        <w:spacing w:line="360" w:lineRule="auto"/>
        <w:ind w:firstLine="567"/>
        <w:jc w:val="both"/>
        <w:rPr>
          <w:lang w:val="uk-UA"/>
        </w:rPr>
      </w:pPr>
      <w:r>
        <w:rPr>
          <w:b/>
          <w:i/>
          <w:lang w:val="uk-UA"/>
        </w:rPr>
        <w:t>Атрибутивні ряди</w:t>
      </w:r>
      <w:r>
        <w:rPr>
          <w:lang w:val="uk-UA"/>
        </w:rPr>
        <w:t xml:space="preserve"> утворюються на основі атрибутивних (якісних) групувальних ознак (наприклад, при розприділенні робітників по спеціальностях).</w:t>
      </w:r>
    </w:p>
    <w:p w:rsidR="00DA3B8F" w:rsidRDefault="00CD4F9F">
      <w:pPr>
        <w:spacing w:line="360" w:lineRule="auto"/>
        <w:ind w:firstLine="567"/>
        <w:jc w:val="both"/>
        <w:rPr>
          <w:lang w:val="uk-UA"/>
        </w:rPr>
      </w:pPr>
      <w:r>
        <w:rPr>
          <w:b/>
          <w:i/>
          <w:lang w:val="uk-UA"/>
        </w:rPr>
        <w:t>Варіаційні ряди</w:t>
      </w:r>
      <w:r>
        <w:rPr>
          <w:lang w:val="uk-UA"/>
        </w:rPr>
        <w:t xml:space="preserve"> виникають при групуванні по кількісних ознаках. Варіаційні ряди розприділення можуть бути дискретними і інтервальними. В дискретному ряді групувальна ознака змінюється безперервно цілими числами (наприклад, розприділення підприємств по кількості цехів, які в них входять).</w:t>
      </w:r>
    </w:p>
    <w:p w:rsidR="00DA3B8F" w:rsidRDefault="00CD4F9F">
      <w:pPr>
        <w:spacing w:line="360" w:lineRule="auto"/>
        <w:ind w:firstLine="567"/>
        <w:jc w:val="both"/>
        <w:rPr>
          <w:lang w:val="uk-UA"/>
        </w:rPr>
      </w:pPr>
      <w:r>
        <w:rPr>
          <w:b/>
          <w:i/>
          <w:lang w:val="uk-UA"/>
        </w:rPr>
        <w:t>В інтервальному ряді</w:t>
      </w:r>
      <w:r>
        <w:rPr>
          <w:lang w:val="uk-UA"/>
        </w:rPr>
        <w:t xml:space="preserve"> групувальна ознака в межах кожного інтервалу може приймати любі числові значення (наприклад, розприділення підрядних будівельних організацій по об’ємі робіт, які виконуються власними силами). В варіаційному ряду виділяють два структурних елементи: варіант структурної ознаки – кількісну величину групувальної ознаки і частоту групувальної ознаки числа, які показують як часто зустрічаються окремі варіанти (їх значення) групувальної ознаки в даному ряду.</w:t>
      </w:r>
    </w:p>
    <w:p w:rsidR="00DA3B8F" w:rsidRDefault="00CD4F9F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Варіантом групувальної ознаки є число об'єктів, а частотою кількість будівництв з даним числом об'єктів.</w:t>
      </w:r>
    </w:p>
    <w:p w:rsidR="00DA3B8F" w:rsidRDefault="00DA3B8F">
      <w:pPr>
        <w:spacing w:line="360" w:lineRule="auto"/>
        <w:ind w:firstLine="567"/>
        <w:jc w:val="both"/>
        <w:rPr>
          <w:lang w:val="uk-UA"/>
        </w:rPr>
      </w:pPr>
    </w:p>
    <w:p w:rsidR="00DA3B8F" w:rsidRDefault="00CD4F9F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2. Для повної характеристики явища, що вивчається дані про одиниці сукупності необхідно зводити і відображати в табличній формі.</w:t>
      </w:r>
    </w:p>
    <w:p w:rsidR="00DA3B8F" w:rsidRDefault="00CD4F9F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У таблицях відображають не весь обсяг інформації, а лише найбільш доцільні, вміло підібрані дані.</w:t>
      </w:r>
    </w:p>
    <w:p w:rsidR="00DA3B8F" w:rsidRDefault="00CD4F9F">
      <w:pPr>
        <w:spacing w:line="360" w:lineRule="auto"/>
        <w:ind w:firstLine="567"/>
        <w:jc w:val="both"/>
        <w:rPr>
          <w:lang w:val="uk-UA"/>
        </w:rPr>
      </w:pPr>
      <w:r>
        <w:rPr>
          <w:b/>
          <w:i/>
          <w:lang w:val="uk-UA"/>
        </w:rPr>
        <w:t>Статистичні таблиці</w:t>
      </w:r>
      <w:r>
        <w:rPr>
          <w:lang w:val="uk-UA"/>
        </w:rPr>
        <w:t xml:space="preserve"> – це особлива форма раціонального системованого і наочного узагальнюючих характеристик статистичної сукупності.</w:t>
      </w:r>
    </w:p>
    <w:p w:rsidR="00DA3B8F" w:rsidRDefault="00CD4F9F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Подібно граматичному реченню кожна таблиця має підмет і присудок. </w:t>
      </w:r>
      <w:r>
        <w:rPr>
          <w:b/>
          <w:i/>
          <w:lang w:val="uk-UA"/>
        </w:rPr>
        <w:t>У підметі</w:t>
      </w:r>
      <w:r>
        <w:rPr>
          <w:lang w:val="uk-UA"/>
        </w:rPr>
        <w:t xml:space="preserve"> проводиться перелік елементів, або груп явища тобто тих ознак про які йде мова в таблиці. У таблиці підмет знаходиться зліва, а присудок зверху. У підметі вказується зміст рядків, а в присудку зміст граф. </w:t>
      </w:r>
    </w:p>
    <w:p w:rsidR="00DA3B8F" w:rsidRDefault="00CD4F9F">
      <w:pPr>
        <w:spacing w:line="360" w:lineRule="auto"/>
        <w:ind w:firstLine="567"/>
        <w:jc w:val="both"/>
        <w:rPr>
          <w:lang w:val="uk-UA"/>
        </w:rPr>
      </w:pPr>
      <w:r>
        <w:rPr>
          <w:b/>
          <w:i/>
          <w:lang w:val="uk-UA"/>
        </w:rPr>
        <w:t>Підмет таблиці</w:t>
      </w:r>
      <w:r>
        <w:rPr>
          <w:lang w:val="uk-UA"/>
        </w:rPr>
        <w:t xml:space="preserve"> -  це перелік найменування тих явищ і груп, які характеризують показники таблиці.</w:t>
      </w:r>
    </w:p>
    <w:p w:rsidR="00DA3B8F" w:rsidRDefault="00CD4F9F">
      <w:pPr>
        <w:spacing w:line="360" w:lineRule="auto"/>
        <w:ind w:firstLine="567"/>
        <w:jc w:val="both"/>
        <w:rPr>
          <w:lang w:val="uk-UA"/>
        </w:rPr>
      </w:pPr>
      <w:r>
        <w:rPr>
          <w:b/>
          <w:i/>
          <w:lang w:val="uk-UA"/>
        </w:rPr>
        <w:t>Присудок</w:t>
      </w:r>
      <w:r>
        <w:rPr>
          <w:lang w:val="uk-UA"/>
        </w:rPr>
        <w:t xml:space="preserve"> – це показники, які характеризують підмет.</w:t>
      </w:r>
    </w:p>
    <w:p w:rsidR="00DA3B8F" w:rsidRDefault="00CD4F9F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Графи, які містять підмет нумеруються великими літерами алфавіту, а графи, які містять присудок – арабськими цифрами.</w:t>
      </w:r>
    </w:p>
    <w:p w:rsidR="00DA3B8F" w:rsidRDefault="00CD4F9F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Якщо в присудку наведена характеристика явища на якийсь визначений момент часу або стан цього явища на якийсь період, то такі таблиці називаються </w:t>
      </w:r>
      <w:r>
        <w:rPr>
          <w:b/>
          <w:i/>
          <w:lang w:val="uk-UA"/>
        </w:rPr>
        <w:t>статистичними.</w:t>
      </w:r>
    </w:p>
    <w:p w:rsidR="00DA3B8F" w:rsidRDefault="00CD4F9F">
      <w:pPr>
        <w:spacing w:line="360" w:lineRule="auto"/>
        <w:ind w:firstLine="567"/>
        <w:jc w:val="both"/>
        <w:rPr>
          <w:b/>
          <w:i/>
          <w:lang w:val="uk-UA"/>
        </w:rPr>
      </w:pPr>
      <w:r>
        <w:rPr>
          <w:lang w:val="uk-UA"/>
        </w:rPr>
        <w:t xml:space="preserve">Якщо присудок в таблиці характеризує розвиток явища в часі, або його стан за ряд періодів, то такі таблиці називають </w:t>
      </w:r>
      <w:r>
        <w:rPr>
          <w:b/>
          <w:i/>
          <w:lang w:val="uk-UA"/>
        </w:rPr>
        <w:t>динамічними.</w:t>
      </w:r>
    </w:p>
    <w:p w:rsidR="00DA3B8F" w:rsidRDefault="00CD4F9F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Залежно від цілей опрацювання статистичних даних таблиці бувають простими, груповими і комбінаційними.</w:t>
      </w:r>
    </w:p>
    <w:p w:rsidR="00DA3B8F" w:rsidRDefault="00CD4F9F">
      <w:pPr>
        <w:spacing w:line="360" w:lineRule="auto"/>
        <w:ind w:firstLine="567"/>
        <w:jc w:val="both"/>
        <w:rPr>
          <w:lang w:val="uk-UA"/>
        </w:rPr>
      </w:pPr>
      <w:r>
        <w:rPr>
          <w:b/>
          <w:i/>
          <w:lang w:val="uk-UA"/>
        </w:rPr>
        <w:t>Простими</w:t>
      </w:r>
      <w:r>
        <w:rPr>
          <w:lang w:val="uk-UA"/>
        </w:rPr>
        <w:t xml:space="preserve"> називаються таблиці у підметі яких немає групувань. Вони діляться на перелікові, територіальні, хронологічні (динамічні).</w:t>
      </w:r>
    </w:p>
    <w:p w:rsidR="00DA3B8F" w:rsidRDefault="00CD4F9F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В комбінаційних таблицях групування здійснюється по двох чи більше групувальних ознаках, наприклад: розприділення д/о підприємств по областях.</w:t>
      </w:r>
    </w:p>
    <w:p w:rsidR="00DA3B8F" w:rsidRDefault="00CD4F9F">
      <w:pPr>
        <w:spacing w:line="360" w:lineRule="auto"/>
        <w:ind w:firstLine="567"/>
        <w:jc w:val="both"/>
        <w:rPr>
          <w:lang w:val="uk-UA"/>
        </w:rPr>
      </w:pPr>
      <w:r>
        <w:rPr>
          <w:b/>
          <w:i/>
          <w:lang w:val="uk-UA"/>
        </w:rPr>
        <w:t>Групові</w:t>
      </w:r>
      <w:r>
        <w:rPr>
          <w:lang w:val="uk-UA"/>
        </w:rPr>
        <w:t xml:space="preserve"> – це таблиці у яких сукупність, що вивчається розприділена у підметі на групи за досліджуваною ознакою.  Правильна побудова статистичних таблиць є важливим чинником успішного опрацювання і аналізу статистичних даних.</w:t>
      </w:r>
    </w:p>
    <w:p w:rsidR="00DA3B8F" w:rsidRDefault="00CD4F9F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У правильно побудованій таблиці не має бути жодного зайвого слова, яке б заважало думці і в той же час не має повноти.</w:t>
      </w:r>
    </w:p>
    <w:p w:rsidR="00DA3B8F" w:rsidRDefault="00CD4F9F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Сукупність раціональних способів, встановлених теорією і вироблених практикою, для надання таблиці більшої виразності, глядності, що полегшує читання і засвоєння змісту таблиці називається технікою оформлення </w:t>
      </w:r>
      <w:r>
        <w:rPr>
          <w:b/>
          <w:i/>
          <w:lang w:val="uk-UA"/>
        </w:rPr>
        <w:t>статистичних таблиць</w:t>
      </w:r>
      <w:r>
        <w:rPr>
          <w:lang w:val="uk-UA"/>
        </w:rPr>
        <w:t>.</w:t>
      </w:r>
    </w:p>
    <w:p w:rsidR="00DA3B8F" w:rsidRDefault="00DA3B8F">
      <w:pPr>
        <w:spacing w:line="360" w:lineRule="auto"/>
        <w:ind w:firstLine="567"/>
        <w:jc w:val="both"/>
        <w:rPr>
          <w:lang w:val="uk-UA"/>
        </w:rPr>
      </w:pPr>
    </w:p>
    <w:p w:rsidR="00DA3B8F" w:rsidRDefault="00DA3B8F">
      <w:pPr>
        <w:spacing w:line="360" w:lineRule="auto"/>
        <w:ind w:firstLine="567"/>
        <w:jc w:val="both"/>
        <w:rPr>
          <w:lang w:val="uk-UA"/>
        </w:rPr>
      </w:pPr>
    </w:p>
    <w:p w:rsidR="00DA3B8F" w:rsidRDefault="00DA3B8F">
      <w:pPr>
        <w:spacing w:line="360" w:lineRule="auto"/>
        <w:ind w:firstLine="567"/>
        <w:jc w:val="both"/>
        <w:rPr>
          <w:lang w:val="uk-UA"/>
        </w:rPr>
      </w:pPr>
    </w:p>
    <w:p w:rsidR="00DA3B8F" w:rsidRDefault="00DA3B8F">
      <w:pPr>
        <w:spacing w:line="360" w:lineRule="auto"/>
        <w:ind w:firstLine="567"/>
        <w:jc w:val="both"/>
        <w:rPr>
          <w:lang w:val="uk-UA"/>
        </w:rPr>
      </w:pPr>
    </w:p>
    <w:p w:rsidR="00DA3B8F" w:rsidRDefault="00DA3B8F">
      <w:pPr>
        <w:spacing w:line="360" w:lineRule="auto"/>
        <w:ind w:firstLine="567"/>
        <w:jc w:val="both"/>
        <w:rPr>
          <w:lang w:val="uk-UA"/>
        </w:rPr>
      </w:pPr>
      <w:bookmarkStart w:id="0" w:name="_GoBack"/>
      <w:bookmarkEnd w:id="0"/>
    </w:p>
    <w:sectPr w:rsidR="00DA3B8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B07FF"/>
    <w:multiLevelType w:val="multilevel"/>
    <w:tmpl w:val="BA0C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F9F"/>
    <w:rsid w:val="006E5785"/>
    <w:rsid w:val="00CD4F9F"/>
    <w:rsid w:val="00DA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6057F-CF13-409C-B9D7-0BDA529A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Статистичні ряди і таблиці</vt:lpstr>
    </vt:vector>
  </TitlesOfParts>
  <Manager>Точні науки</Manager>
  <Company>Точні науки</Company>
  <LinksUpToDate>false</LinksUpToDate>
  <CharactersWithSpaces>3667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Статистичні ряди і таблиці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2014-04-19T09:52:00Z</dcterms:created>
  <dcterms:modified xsi:type="dcterms:W3CDTF">2014-04-19T09:52:00Z</dcterms:modified>
  <cp:category>Точні науки</cp:category>
</cp:coreProperties>
</file>