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55" w:rsidRDefault="00961955" w:rsidP="00A94608">
      <w:pPr>
        <w:spacing w:before="100" w:beforeAutospacing="1" w:after="100" w:afterAutospacing="1" w:line="240" w:lineRule="auto"/>
        <w:ind w:left="150"/>
        <w:jc w:val="both"/>
      </w:pPr>
    </w:p>
    <w:p w:rsidR="008448DA" w:rsidRPr="00A94608" w:rsidRDefault="00174D7D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="008448DA" w:rsidRPr="00A94608">
          <w:rPr>
            <w:rFonts w:ascii="Times New Roman" w:hAnsi="Times New Roman"/>
            <w:b/>
            <w:bCs/>
            <w:color w:val="74A5CD"/>
            <w:sz w:val="28"/>
            <w:szCs w:val="28"/>
            <w:u w:val="single"/>
          </w:rPr>
          <w:t>Казахстан и ВТО</w:t>
        </w:r>
      </w:hyperlink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b/>
          <w:bCs/>
          <w:sz w:val="28"/>
          <w:szCs w:val="28"/>
        </w:rPr>
        <w:t xml:space="preserve">    </w:t>
      </w:r>
      <w:r w:rsidRPr="00A94608">
        <w:rPr>
          <w:rFonts w:ascii="Times New Roman" w:hAnsi="Times New Roman"/>
          <w:sz w:val="28"/>
          <w:szCs w:val="28"/>
        </w:rPr>
        <w:t>Отличительной особенностью ВТО является создание международных правил торговли и дисциплинарных мер для обеспечения условий свободной торговли, основанной на взаимовыгодных условиях, открытости и равноправия всех стран - членов данной организации.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Политика открытой торговли объективно необходима для Казах-стана, имеющего небольшой внутренний рынок и нуждающегося в доступе к расширяющимся мировым рынкам.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Более предсказуемые и основанные на международном праве условия ВТО дадут возможность Казахстану, используя выгодные внутренние возможности, проявить свою конкурентоспособность в со-ревновании с торговыми партнерами.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Целью вступления любой страны в ВТО является получение определенных преимуществ.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Для Казахстана они заключаются в следующем: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Помимо того, что Казахстан будет признан страной с открытой рыночной экономикой, интегрированной в мировое хозяйство и мировые структуры, содействующие ее развитию, он автоматически получает в отношениях со всеми членами ВТО режим наибольшего благоприятствования (РНБ).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Казахстан будет также иметь дополнительные и выгодные пути транзита для своих товаров. Это особенно важно для развития внешней торговли Казахстана отечественными товарами обрабатывающей промышленности.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В кратко - и, среднесрочной перспективе вступление Казахстана в ВТО важно, с точки зрения, привлечения инвестиций и, прежде всего, в обрабатывающую промышленность и в развитие высокотехнологичных производств.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Большое значение для Казахстана может представлять режим ВТО в отношении торговых споров, особенно при антидемпинговых разбирательствах, применяемых в отношении экспортных товаров Казахстана и позволит решать торгово-политические споры в рамках, предусмотренных в ВТО процедур, на более справедливой основе.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Вступая в ВТО, Казахстан может реально рассчитывать на получение права участия в разработке норм, регулирующих мировую торговлю, руководствуясь национальными инте-ресами.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Кроме того, появится возможность доступа к оперативной информации о внешнеэкономической политике и намере-ниям правительств, стран-участниц ВТО, что, в конечном счете, позволит вести более эффективную торговую поли-тику.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Создание условий повышения качества и конкурентоспособности национальной продукции в резуль-тате расширения присутствия передовых технологий, товаров, услуг и инвестиций на внутреннем рынке, внедрения международных стандартов качества.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 w:hanging="36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·         В связи с расширением импорта потребитель сможет получить доступ к широкому ассортименту товаров и по более низким ценам.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b/>
          <w:bCs/>
          <w:sz w:val="28"/>
          <w:szCs w:val="28"/>
        </w:rPr>
        <w:t>Задачи</w:t>
      </w:r>
      <w:r w:rsidRPr="00A94608">
        <w:rPr>
          <w:rFonts w:ascii="Times New Roman" w:hAnsi="Times New Roman"/>
          <w:sz w:val="28"/>
          <w:szCs w:val="28"/>
        </w:rPr>
        <w:t xml:space="preserve"> - достижение результатов, ожидаемых от членства Казахстана в ВТО, будут во многом зависеть от условий, на которых состоится вступление Казахстана в эту организацию и уровня, принимаемых Казахстаном обязательств по обеспечению доступа на отечественные рынки товаров и услуг.</w:t>
      </w:r>
    </w:p>
    <w:p w:rsidR="008448DA" w:rsidRPr="00A94608" w:rsidRDefault="008448DA" w:rsidP="00A94608">
      <w:pPr>
        <w:spacing w:before="100" w:beforeAutospacing="1" w:after="100" w:afterAutospacing="1" w:line="240" w:lineRule="auto"/>
        <w:ind w:left="150"/>
        <w:jc w:val="both"/>
        <w:rPr>
          <w:rFonts w:ascii="Times New Roman" w:hAnsi="Times New Roman"/>
          <w:sz w:val="28"/>
          <w:szCs w:val="28"/>
        </w:rPr>
      </w:pPr>
      <w:r w:rsidRPr="00A94608">
        <w:rPr>
          <w:rFonts w:ascii="Times New Roman" w:hAnsi="Times New Roman"/>
          <w:sz w:val="28"/>
          <w:szCs w:val="28"/>
        </w:rPr>
        <w:t>Переговоры по вступлению Казахстана в ВТО в основном проводятся в Секретариате ВТО в городе Женеве, с участием заинтересованных стран-членов Рабочей Группы в многостороннем формате - по системным вопросам, сельскому хозяйству и в двустороннем - по доступу на рынок товаров и услуг.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  <w:t>Переговоры ведутся по четырем основным направлениям: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1. Переговоры по доступу на рынок товаров</w:t>
      </w:r>
      <w:r w:rsidRPr="00A94608">
        <w:rPr>
          <w:rFonts w:ascii="Times New Roman" w:hAnsi="Times New Roman"/>
          <w:sz w:val="28"/>
          <w:szCs w:val="28"/>
        </w:rPr>
        <w:t xml:space="preserve"> включают определение и согласование со странами - членами ВТО максимальных уровней связывания импортных таможенных пошлин, по которым Казахстан получит право их применения после присоединения к ВТО.</w:t>
      </w:r>
      <w:r w:rsidRPr="00A94608">
        <w:rPr>
          <w:rFonts w:ascii="Times New Roman" w:hAnsi="Times New Roman"/>
          <w:sz w:val="28"/>
          <w:szCs w:val="28"/>
        </w:rPr>
        <w:br/>
        <w:t xml:space="preserve">Из 36 стран-членов ВТО, входящих в состав Рабочей Группы по вступлению Казахстана в ВТО, 15 стран, наиболее важными из которых являются США, ЕС, Япония, Канада, Австралия и Швейцария проводят детальные двусторонние переговоры по доступу на рынок товаров. </w:t>
      </w:r>
      <w:r w:rsidRPr="00A94608">
        <w:rPr>
          <w:rFonts w:ascii="Times New Roman" w:hAnsi="Times New Roman"/>
          <w:sz w:val="28"/>
          <w:szCs w:val="28"/>
        </w:rPr>
        <w:br/>
        <w:t xml:space="preserve">Тарифные предложения Казахстана строятся с учетом следующих принципов. </w:t>
      </w:r>
      <w:r w:rsidRPr="00A94608">
        <w:rPr>
          <w:rFonts w:ascii="Times New Roman" w:hAnsi="Times New Roman"/>
          <w:sz w:val="28"/>
          <w:szCs w:val="28"/>
        </w:rPr>
        <w:br/>
        <w:t>Первый принцип - необходимость обеспечения эффективной степени защиты национальной экономики на среднесрочную и долгосрочную перспективу, на основе приоритетов, определенных Государственной программой индустриально-инновационного развития Республики Казахстан на 2003 - 2015 годы и Государственной агропродовольственной программой на 2003 - 2005 годы.</w:t>
      </w:r>
      <w:r w:rsidRPr="00A94608">
        <w:rPr>
          <w:rFonts w:ascii="Times New Roman" w:hAnsi="Times New Roman"/>
          <w:sz w:val="28"/>
          <w:szCs w:val="28"/>
        </w:rPr>
        <w:br/>
        <w:t>Второй принцип - в максимальной степени учитывать условия членства Казахстана в ЕврАзЭС.</w:t>
      </w:r>
      <w:r w:rsidRPr="00A94608">
        <w:rPr>
          <w:rFonts w:ascii="Times New Roman" w:hAnsi="Times New Roman"/>
          <w:sz w:val="28"/>
          <w:szCs w:val="28"/>
        </w:rPr>
        <w:br/>
        <w:t>Основу тарифных предложений Казахстана составляют уровни связывания ставок импортных таможенных пошлин, которые разрабатываются с учетом предложений отраслевых министерств и мнений отечественных товаропроизводителей.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2. Переговоры по доступу на рынок услуг</w:t>
      </w:r>
      <w:r w:rsidRPr="00A94608">
        <w:rPr>
          <w:rFonts w:ascii="Times New Roman" w:hAnsi="Times New Roman"/>
          <w:sz w:val="28"/>
          <w:szCs w:val="28"/>
        </w:rPr>
        <w:t xml:space="preserve">, целью которых является согласование условий доступа иностранных поставщиков услуг на казахстанский рынок. Основой переговоров является обсуждение предложений Казахстана по доступу на рынок услуг. </w:t>
      </w:r>
      <w:r w:rsidRPr="00A94608">
        <w:rPr>
          <w:rFonts w:ascii="Times New Roman" w:hAnsi="Times New Roman"/>
          <w:sz w:val="28"/>
          <w:szCs w:val="28"/>
        </w:rPr>
        <w:br/>
        <w:t xml:space="preserve">В настоящее время переговоры по условиям доступа на казахстанский рынок услуг ведутся с 8-ю странами-членами Рабочей Группы : - Австралией, ЕС, Канадой, Латвией, Польшей, США, Швейцарией, Японией. </w:t>
      </w:r>
      <w:r w:rsidRPr="00A94608">
        <w:rPr>
          <w:rFonts w:ascii="Times New Roman" w:hAnsi="Times New Roman"/>
          <w:sz w:val="28"/>
          <w:szCs w:val="28"/>
        </w:rPr>
        <w:br/>
        <w:t xml:space="preserve">В настоящее время Казахстан ведет переговоры по доступу на рынок услуг по 76 секторам (или 49%) от общего количества 155 секторов услуг Классификатора ООН. </w:t>
      </w:r>
      <w:r w:rsidRPr="00A94608">
        <w:rPr>
          <w:rFonts w:ascii="Times New Roman" w:hAnsi="Times New Roman"/>
          <w:sz w:val="28"/>
          <w:szCs w:val="28"/>
        </w:rPr>
        <w:br/>
        <w:t xml:space="preserve">Наиболее чувствительными для казахстанской экономики секторами услуг, требующими разумного уровня защиты являются финансовые, правовые, коммерческие, транспортные, телекоммуникационные, туристские, строительные. 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 xml:space="preserve">3. Многосторонние специальные переговоры по сельскому хозяйству. </w:t>
      </w:r>
      <w:r w:rsidRPr="00A94608">
        <w:rPr>
          <w:rFonts w:ascii="Times New Roman" w:hAnsi="Times New Roman"/>
          <w:sz w:val="28"/>
          <w:szCs w:val="28"/>
        </w:rPr>
        <w:br/>
        <w:t xml:space="preserve">Для Казахстана, имеющего сложные природно-климатические условия, устаревшую технику и технологии, характеризующейся географической отдаленностью от рынков сбыта, отсутствием выхода к морским путям переговоры по сельскому хозяйству имеют также и особую социальную значимость, так как более 44% населения Казахстана проживают в сельской местности. </w:t>
      </w:r>
      <w:r w:rsidRPr="00A94608">
        <w:rPr>
          <w:rFonts w:ascii="Times New Roman" w:hAnsi="Times New Roman"/>
          <w:sz w:val="28"/>
          <w:szCs w:val="28"/>
        </w:rPr>
        <w:br/>
        <w:t xml:space="preserve">Многосторонние переговоры по сельскому хозяйству проводятся со странами-членами Рабочей Группы по обеспечению достаточного уровня тарифной защиты, объемов внутренней поддержки сельского хозяйства и размеров экспортных субсидий. 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4. Переговоры по системным вопросам</w:t>
      </w:r>
      <w:r w:rsidRPr="00A94608">
        <w:rPr>
          <w:rFonts w:ascii="Times New Roman" w:hAnsi="Times New Roman"/>
          <w:sz w:val="28"/>
          <w:szCs w:val="28"/>
        </w:rPr>
        <w:t xml:space="preserve"> проводятся с целью определения мер, которые Казахстан должен будет предпринять в области законодательства и его применения для выполнения своих обязательств, как участника ВТО. Основой переговоров является проект Доклада Рабочей Группы.</w:t>
      </w:r>
      <w:r w:rsidRPr="00A94608">
        <w:rPr>
          <w:rFonts w:ascii="Times New Roman" w:hAnsi="Times New Roman"/>
          <w:sz w:val="28"/>
          <w:szCs w:val="28"/>
        </w:rPr>
        <w:br/>
        <w:t xml:space="preserve">На указанных переговорах проходит согласование со странами-членами ВТО системных вопросов экономической политики: система валютного обмена и платежей, инвестиционный режим, государственная собственность и приватизация, политика в области ценообразования, конкуренции. Также рассматриваются и проходят согласование вопросы по механизму выработки и осуществления политики, влияющей на торговлю товарами и услугами. 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О переговорах состоявшихся в 2004 году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  <w:t>В 2004 году переговорной командой Республики Казахстан проведен ряд двусторонних и многосторонних переговоров по обсуждению предложений по доступу на отечественные рынки товаров и услуг со странами-членами Рабочей группы по вступлению Казахстана в ВТО (далее - РГ).</w:t>
      </w:r>
      <w:r w:rsidRPr="00A94608">
        <w:rPr>
          <w:rFonts w:ascii="Times New Roman" w:hAnsi="Times New Roman"/>
          <w:sz w:val="28"/>
          <w:szCs w:val="28"/>
        </w:rPr>
        <w:br/>
        <w:t xml:space="preserve">Так, в период с 1 по 11 марта 2004 года в г. Женеве состоялся </w:t>
      </w:r>
      <w:r w:rsidRPr="00A94608">
        <w:rPr>
          <w:rFonts w:ascii="Times New Roman" w:hAnsi="Times New Roman"/>
          <w:b/>
          <w:bCs/>
          <w:sz w:val="28"/>
          <w:szCs w:val="28"/>
        </w:rPr>
        <w:t>10-й раунд двусторонних переговоров по доступу на рынок товаров и услуг.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Двусторонние переговоры по доступу на рынок товаров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  <w:t xml:space="preserve">Двусторонние переговоры по обсуждению тарифных предложений Казахстана были проведены с 11-ю странами-членами Рабочей Группы : Бразилией, Японией, Кубой, Канадой, Швейцарией, Мексикой, США, ЕС, Австралией, Болгарией, Республикой Корея. </w:t>
      </w:r>
      <w:r w:rsidRPr="00A94608">
        <w:rPr>
          <w:rFonts w:ascii="Times New Roman" w:hAnsi="Times New Roman"/>
          <w:sz w:val="28"/>
          <w:szCs w:val="28"/>
        </w:rPr>
        <w:br/>
        <w:t xml:space="preserve">По итогам переговоров удалось, в максимальной степени, приблизится к завершению переговоров по товарам с Японией, Кубой и Мексикой, а с Канадой, Болгарией, США и Швейцарией состоялись детализированные переговоры по доступу на рынок товаров. 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Двусторонние переговоры по доступу на рынок услуг</w:t>
      </w:r>
      <w:r w:rsidRPr="00A94608">
        <w:rPr>
          <w:rFonts w:ascii="Times New Roman" w:hAnsi="Times New Roman"/>
          <w:sz w:val="28"/>
          <w:szCs w:val="28"/>
        </w:rPr>
        <w:br/>
        <w:t>Обсуждение пакета обязательств Казахстана по услугам было проведено с 5-ю странами-членами Рабочей Группы : Японией, Канадой, США, ЕС, Австралией. По результатам переговоров снят ряд запросов стран - контрпартнеров по правовым услугам, а также даны разъяснения по ограничениям, введенным Казахстаном в чувствительных секторах услуг (строительные, архитектурные, энергетические, транспортные, финансовые, телекоммуникационные, услуги вычислительной техники, и др.).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 xml:space="preserve">3 марта 2004 года, в г. Женева состоялись плюрилатеральное заседание по мерам внутренней поддержки сельского хозяйства </w:t>
      </w:r>
      <w:r w:rsidRPr="00A94608">
        <w:rPr>
          <w:rFonts w:ascii="Times New Roman" w:hAnsi="Times New Roman"/>
          <w:sz w:val="28"/>
          <w:szCs w:val="28"/>
        </w:rPr>
        <w:t>Рабочей Группы по вступлению Казахстана в ВТО</w:t>
      </w:r>
      <w:r w:rsidRPr="00A94608">
        <w:rPr>
          <w:rFonts w:ascii="Times New Roman" w:hAnsi="Times New Roman"/>
          <w:sz w:val="28"/>
          <w:szCs w:val="28"/>
        </w:rPr>
        <w:br/>
        <w:t xml:space="preserve">В указанном заседании приняли участие 10 стран-членов Рабочей Группы : США, ЕС, Канада, Япония, Швейцария, Австралия, Бразилия, Китай, Тайвань, Корея. На заседании обсуждались меры по поддержке отечественного аграрного сектора, экспортных субсидий, подготовка к условиям работы после вступления в ВТО и приведению законодательства Республики Казахстан в области сельского хозяйства в соответствие с принципами и нормами Соглашений ВТО. 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 xml:space="preserve">4 марта 2004 года в Женеве состоялось 6-е заседание Рабочей группы </w:t>
      </w:r>
      <w:r w:rsidRPr="00A94608">
        <w:rPr>
          <w:rFonts w:ascii="Times New Roman" w:hAnsi="Times New Roman"/>
          <w:sz w:val="28"/>
          <w:szCs w:val="28"/>
        </w:rPr>
        <w:t>по вступлению Казахстана в ВТО, в ходе которого впервые подробно был обсужден проект Фактологического резюме, планы Республики Казахстан по приведению национального законодательства в соответствие с Соглашениями ВТО по техническим барьерам в торговле (ТБТ), торговым аспектам прав интеллектуальной собственности (ТРИПС), по санитарным и фитосанитарным мерам (СФС).</w:t>
      </w:r>
      <w:r w:rsidRPr="00A94608">
        <w:rPr>
          <w:rFonts w:ascii="Times New Roman" w:hAnsi="Times New Roman"/>
          <w:sz w:val="28"/>
          <w:szCs w:val="28"/>
        </w:rPr>
        <w:br/>
        <w:t xml:space="preserve">Важнейшим итогом данного заседания является достижение странами-членами Рабочей Группы консенсуса по вопросам доработки консолидированного варианта Фактологического резюме и его трансформировании в проект будущего Доклада РГ. 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О взаимодействии государств-членов ЕврАзЭС и ЕЭП при вступлении в ВТО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  <w:t>Одним из важных элементов переговорного процесса по вступлению Казахстана в ВТО является координация вступительного процесса с партнерами по региональным интеграционным инициативам.</w:t>
      </w:r>
      <w:r w:rsidRPr="00A94608">
        <w:rPr>
          <w:rFonts w:ascii="Times New Roman" w:hAnsi="Times New Roman"/>
          <w:sz w:val="28"/>
          <w:szCs w:val="28"/>
        </w:rPr>
        <w:br/>
        <w:t>В условиях перехода в наиболее активную фазу переговоров по вступлению в ВТО Беларуси, Казахстана и России возникла необходимость выработки консолидированной позиции государств-членов Евразийского экономического сообщества по присоединению к ВТО.</w:t>
      </w:r>
      <w:r w:rsidRPr="00A94608">
        <w:rPr>
          <w:rFonts w:ascii="Times New Roman" w:hAnsi="Times New Roman"/>
          <w:sz w:val="28"/>
          <w:szCs w:val="28"/>
        </w:rPr>
        <w:br/>
        <w:t>13 мая 2003 года на заседании Межгоссовета ЕврАзЭС главами государств ЕврАзЭС принято Решение продолжить консультации Сторон для обсуждения хода переговоров о присоединении к ВТО.</w:t>
      </w:r>
      <w:r w:rsidRPr="00A94608">
        <w:rPr>
          <w:rFonts w:ascii="Times New Roman" w:hAnsi="Times New Roman"/>
          <w:sz w:val="28"/>
          <w:szCs w:val="28"/>
        </w:rPr>
        <w:br/>
        <w:t>На основании данного Решения Стороны осуществляют координацию в рамках специально созданного при Интеграционном Комитете ЕврАзЭС института - Консультаций руководителей правительственных делегаций на переговорах по вступлению в ВТО, а также рабочих групп экспертов Сторон, которые проводятся на регулярной основе.</w:t>
      </w:r>
      <w:r w:rsidRPr="00A94608">
        <w:rPr>
          <w:rFonts w:ascii="Times New Roman" w:hAnsi="Times New Roman"/>
          <w:sz w:val="28"/>
          <w:szCs w:val="28"/>
        </w:rPr>
        <w:br/>
        <w:t>Более глубокий характер интеграции в рамках ЕЭП помимо координации переговоров по доступу на рынки товаров, предусматривает координацию переговоров по доступу на рынки услуг, гармонизацию законодательства, регулирующую сферу услуг, в том числе, вопросы перемещения рабочей силы. Немаловажным фактором, требующим координации действий государств в рамках ЕЭП является уровень проводимых переговоров с ВТО о присоединении. Для Казахстана это в большей степени касается координации действий с такими странами, как Россия и Украина, процесс переговоров с ВТО которых находится на достаточно продвинутой стадии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b/>
          <w:bCs/>
          <w:sz w:val="28"/>
          <w:szCs w:val="28"/>
        </w:rPr>
        <w:t>Участие заинтересованных организаций в обсуждении вопроса вступления Казахстана в ВТО</w:t>
      </w:r>
      <w:r w:rsidRPr="00A94608">
        <w:rPr>
          <w:rFonts w:ascii="Times New Roman" w:hAnsi="Times New Roman"/>
          <w:sz w:val="28"/>
          <w:szCs w:val="28"/>
        </w:rPr>
        <w:br/>
      </w:r>
      <w:r w:rsidRPr="00A94608">
        <w:rPr>
          <w:rFonts w:ascii="Times New Roman" w:hAnsi="Times New Roman"/>
          <w:sz w:val="28"/>
          <w:szCs w:val="28"/>
        </w:rPr>
        <w:br/>
        <w:t xml:space="preserve">В целях выработки согласованной и сбалансированной переговорной позиции Республики Казахстан в вопросе вступления в ВТО, ориентированной на защиту национальных экономических интересов, Правительство Казахстана привлекает к участию в разработке предложений все заинтересованные круги общества - представителей законодательной и исполнительной власти, регионов, общественности, науки и предпринимательства. Аналогичная практика подготовки решений по переговорам с рабочими группами ВТО существует во всех основных странах-членах ВТО. </w:t>
      </w:r>
      <w:r w:rsidRPr="00A94608">
        <w:rPr>
          <w:rFonts w:ascii="Times New Roman" w:hAnsi="Times New Roman"/>
          <w:sz w:val="28"/>
          <w:szCs w:val="28"/>
        </w:rPr>
        <w:br/>
        <w:t xml:space="preserve">Министерством индустрии и торговли Республики Казахстан совместно с </w:t>
      </w:r>
      <w:r w:rsidRPr="00A94608">
        <w:rPr>
          <w:rFonts w:ascii="Times New Roman" w:hAnsi="Times New Roman"/>
          <w:b/>
          <w:bCs/>
          <w:sz w:val="28"/>
          <w:szCs w:val="28"/>
        </w:rPr>
        <w:t>Конфедерацией работодателей Республики Казахстан (КРРК)</w:t>
      </w:r>
      <w:r w:rsidRPr="00A94608">
        <w:rPr>
          <w:rFonts w:ascii="Times New Roman" w:hAnsi="Times New Roman"/>
          <w:sz w:val="28"/>
          <w:szCs w:val="28"/>
        </w:rPr>
        <w:t>, выступающей координирующим органом от предпринимателей, организован и проведен ряд конференций, семинаров, круглых столов для обсуждения условий вступления Казахстана в ВТО.</w:t>
      </w:r>
      <w:r w:rsidRPr="00A94608">
        <w:rPr>
          <w:rFonts w:ascii="Times New Roman" w:hAnsi="Times New Roman"/>
          <w:sz w:val="28"/>
          <w:szCs w:val="28"/>
        </w:rPr>
        <w:br/>
        <w:t xml:space="preserve">Конфедерацией работодателей принято решение о создании из числа своих членов 13 отраслевых рабочих групп по разработке проектов тарифных и нетарифных мер защиты интересов товаропроизводителей и предпринимателей при вступлении в ВТО. </w:t>
      </w:r>
      <w:r w:rsidRPr="00A94608">
        <w:rPr>
          <w:rFonts w:ascii="Times New Roman" w:hAnsi="Times New Roman"/>
          <w:sz w:val="28"/>
          <w:szCs w:val="28"/>
        </w:rPr>
        <w:br/>
        <w:t xml:space="preserve">Для разработки и согласования тарифных предложений по доступу на рынок товаров при вступлении в ВТО 2003, 2004 г.г. были проведены региональные конференции и круглые столы по проблемам производителей продуктов питания, машиностроения и строительных материалов. </w:t>
      </w:r>
      <w:r w:rsidRPr="00A94608">
        <w:rPr>
          <w:rFonts w:ascii="Times New Roman" w:hAnsi="Times New Roman"/>
          <w:sz w:val="28"/>
          <w:szCs w:val="28"/>
        </w:rPr>
        <w:br/>
        <w:t>С целью определения эффективного уровня защиты внутреннего рынка при вступлении в ВТО только в 2003 году были проведены 13 встреч с производителями товаров всех отраслей промышленности, в которых приняли участие представители более 20 союзов и ассоциаций Казахстана и 40 крупных и средних отечественных компаний. В 2004 году эта работа продолжена.</w:t>
      </w:r>
    </w:p>
    <w:p w:rsidR="008448DA" w:rsidRPr="00A94608" w:rsidRDefault="008448DA" w:rsidP="00A9460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48DA" w:rsidRPr="00A94608" w:rsidSect="003D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608"/>
    <w:rsid w:val="00174D7D"/>
    <w:rsid w:val="003D6920"/>
    <w:rsid w:val="007E28A7"/>
    <w:rsid w:val="008448DA"/>
    <w:rsid w:val="00961955"/>
    <w:rsid w:val="00972715"/>
    <w:rsid w:val="00A94608"/>
    <w:rsid w:val="00E2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E9E3C-C029-4250-9A1F-495774CC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2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946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4">
    <w:name w:val="Hyperlink"/>
    <w:basedOn w:val="a0"/>
    <w:semiHidden/>
    <w:rsid w:val="00A94608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A946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iness-kazakhstan.com/ru/wt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Казахстан и ВТО</vt:lpstr>
    </vt:vector>
  </TitlesOfParts>
  <Company/>
  <LinksUpToDate>false</LinksUpToDate>
  <CharactersWithSpaces>12720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http://business-kazakhstan.com/ru/wto.htm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 и ВТО</dc:title>
  <dc:subject/>
  <dc:creator>asylbek</dc:creator>
  <cp:keywords/>
  <dc:description/>
  <cp:lastModifiedBy>admin</cp:lastModifiedBy>
  <cp:revision>2</cp:revision>
  <dcterms:created xsi:type="dcterms:W3CDTF">2014-04-16T22:58:00Z</dcterms:created>
  <dcterms:modified xsi:type="dcterms:W3CDTF">2014-04-16T22:58:00Z</dcterms:modified>
</cp:coreProperties>
</file>