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B86" w:rsidRPr="003D6925" w:rsidRDefault="003D6925" w:rsidP="003D6925">
      <w:pPr>
        <w:jc w:val="center"/>
        <w:rPr>
          <w:sz w:val="32"/>
          <w:szCs w:val="32"/>
          <w:lang w:val="ru-RU"/>
        </w:rPr>
      </w:pPr>
      <w:r w:rsidRPr="003D6925">
        <w:rPr>
          <w:sz w:val="32"/>
          <w:szCs w:val="32"/>
          <w:lang w:val="ru-RU"/>
        </w:rPr>
        <w:t>ФЕДЕРАЛЬНОЕ АГЕНТСТВО ПО ОБРАЗОВАНИЮ</w:t>
      </w:r>
    </w:p>
    <w:p w:rsidR="001D1B86" w:rsidRPr="003D6925" w:rsidRDefault="001D1B86" w:rsidP="003D6925">
      <w:pPr>
        <w:jc w:val="center"/>
        <w:rPr>
          <w:sz w:val="32"/>
          <w:szCs w:val="32"/>
          <w:lang w:val="ru-RU"/>
        </w:rPr>
      </w:pPr>
      <w:r w:rsidRPr="003D6925">
        <w:rPr>
          <w:sz w:val="32"/>
          <w:szCs w:val="32"/>
          <w:lang w:val="ru-RU"/>
        </w:rPr>
        <w:t>ВОЛГОГРАДСКИЙ ГОСУДАРСТВЕННЫЙ</w:t>
      </w:r>
    </w:p>
    <w:p w:rsidR="001D1B86" w:rsidRPr="006D67DC" w:rsidRDefault="001D1B86" w:rsidP="003D6925">
      <w:pPr>
        <w:jc w:val="center"/>
        <w:rPr>
          <w:b/>
          <w:bCs/>
          <w:sz w:val="32"/>
          <w:szCs w:val="32"/>
          <w:lang w:val="ru-RU"/>
        </w:rPr>
      </w:pPr>
      <w:r w:rsidRPr="003D6925">
        <w:rPr>
          <w:sz w:val="32"/>
          <w:szCs w:val="32"/>
          <w:lang w:val="ru-RU"/>
        </w:rPr>
        <w:t>УНИВЕРСИТЕТ</w:t>
      </w:r>
    </w:p>
    <w:p w:rsidR="003D6925" w:rsidRPr="003D6925" w:rsidRDefault="003D6925" w:rsidP="003D6925">
      <w:pPr>
        <w:jc w:val="center"/>
        <w:rPr>
          <w:sz w:val="32"/>
          <w:szCs w:val="32"/>
          <w:lang w:val="ru-RU"/>
        </w:rPr>
      </w:pPr>
      <w:r w:rsidRPr="003D6925">
        <w:rPr>
          <w:sz w:val="32"/>
          <w:szCs w:val="32"/>
          <w:lang w:val="ru-RU"/>
        </w:rPr>
        <w:t>ФАКУЛЬТЕТ МИРОВОЙ ЭКОНОМИКИ И ФИНАНСОВ</w:t>
      </w:r>
    </w:p>
    <w:p w:rsidR="001D1B86" w:rsidRPr="003D6925" w:rsidRDefault="003D6925" w:rsidP="003D6925">
      <w:pPr>
        <w:jc w:val="center"/>
        <w:rPr>
          <w:sz w:val="32"/>
          <w:szCs w:val="32"/>
          <w:lang w:val="ru-RU"/>
        </w:rPr>
      </w:pPr>
      <w:r w:rsidRPr="003D6925">
        <w:rPr>
          <w:sz w:val="32"/>
          <w:szCs w:val="32"/>
          <w:lang w:val="ru-RU"/>
        </w:rPr>
        <w:t>КАФЕДРА МИРОВОЙ ЭКОНОМИКИ</w:t>
      </w:r>
    </w:p>
    <w:p w:rsidR="001D1B86" w:rsidRPr="006D67DC" w:rsidRDefault="001D1B86" w:rsidP="001D1B86">
      <w:pPr>
        <w:ind w:firstLine="709"/>
        <w:jc w:val="both"/>
        <w:rPr>
          <w:sz w:val="28"/>
          <w:szCs w:val="28"/>
          <w:lang w:val="ru-RU"/>
        </w:rPr>
      </w:pPr>
    </w:p>
    <w:p w:rsidR="001D1B86" w:rsidRPr="006D67DC" w:rsidRDefault="001D1B86" w:rsidP="001D1B86">
      <w:pPr>
        <w:jc w:val="center"/>
        <w:rPr>
          <w:b/>
          <w:bCs/>
          <w:sz w:val="40"/>
          <w:szCs w:val="40"/>
          <w:lang w:val="ru-RU"/>
        </w:rPr>
      </w:pPr>
    </w:p>
    <w:p w:rsidR="001D1B86" w:rsidRPr="006D67DC" w:rsidRDefault="001D1B86" w:rsidP="001D1B86">
      <w:pPr>
        <w:jc w:val="center"/>
        <w:rPr>
          <w:b/>
          <w:bCs/>
          <w:sz w:val="40"/>
          <w:szCs w:val="40"/>
          <w:lang w:val="ru-RU"/>
        </w:rPr>
      </w:pPr>
    </w:p>
    <w:p w:rsidR="001D1B86" w:rsidRPr="003D6925" w:rsidRDefault="001D1B86" w:rsidP="001D1B86">
      <w:pPr>
        <w:jc w:val="center"/>
        <w:rPr>
          <w:sz w:val="48"/>
          <w:szCs w:val="48"/>
          <w:lang w:val="ru-RU"/>
        </w:rPr>
      </w:pPr>
      <w:r w:rsidRPr="003D6925">
        <w:rPr>
          <w:sz w:val="48"/>
          <w:szCs w:val="48"/>
          <w:lang w:val="ru-RU"/>
        </w:rPr>
        <w:t>Курсовая работа</w:t>
      </w:r>
    </w:p>
    <w:p w:rsidR="001D1B86" w:rsidRPr="006D67DC" w:rsidRDefault="001D1B86" w:rsidP="001D1B86">
      <w:pPr>
        <w:jc w:val="center"/>
        <w:rPr>
          <w:b/>
          <w:bCs/>
          <w:sz w:val="40"/>
          <w:szCs w:val="40"/>
          <w:lang w:val="ru-RU"/>
        </w:rPr>
      </w:pPr>
    </w:p>
    <w:p w:rsidR="001D1B86" w:rsidRPr="006D67DC" w:rsidRDefault="00840F6A" w:rsidP="001D1B86">
      <w:pPr>
        <w:pStyle w:val="a8"/>
        <w:jc w:val="center"/>
        <w:rPr>
          <w:sz w:val="36"/>
          <w:szCs w:val="36"/>
        </w:rPr>
      </w:pPr>
      <w:r>
        <w:rPr>
          <w:sz w:val="36"/>
          <w:szCs w:val="36"/>
        </w:rPr>
        <w:t>Тенденции</w:t>
      </w:r>
      <w:r w:rsidR="001D1B86" w:rsidRPr="006D67DC">
        <w:rPr>
          <w:sz w:val="36"/>
          <w:szCs w:val="36"/>
        </w:rPr>
        <w:t xml:space="preserve"> развития транснациональных корпораций</w:t>
      </w:r>
    </w:p>
    <w:p w:rsidR="001D1B86" w:rsidRPr="006D67DC" w:rsidRDefault="001D1B86" w:rsidP="001D1B86">
      <w:pPr>
        <w:pStyle w:val="a8"/>
        <w:jc w:val="center"/>
        <w:rPr>
          <w:sz w:val="36"/>
          <w:szCs w:val="36"/>
        </w:rPr>
      </w:pPr>
      <w:r w:rsidRPr="006D67DC">
        <w:rPr>
          <w:sz w:val="36"/>
          <w:szCs w:val="36"/>
        </w:rPr>
        <w:t>в современных международных экономических отношениях</w:t>
      </w:r>
    </w:p>
    <w:p w:rsidR="001D1B86" w:rsidRPr="006D67DC" w:rsidRDefault="001D1B86" w:rsidP="001D1B86">
      <w:pPr>
        <w:ind w:firstLine="709"/>
        <w:jc w:val="both"/>
        <w:rPr>
          <w:sz w:val="36"/>
          <w:szCs w:val="36"/>
          <w:lang w:val="ru-RU"/>
        </w:rPr>
      </w:pPr>
    </w:p>
    <w:p w:rsidR="001D1B86" w:rsidRPr="006D67DC" w:rsidRDefault="001D1B86" w:rsidP="001D1B86">
      <w:pPr>
        <w:pStyle w:val="H3"/>
        <w:keepNext w:val="0"/>
        <w:spacing w:before="0" w:after="0"/>
        <w:ind w:firstLine="709"/>
        <w:jc w:val="both"/>
        <w:outlineLvl w:val="9"/>
      </w:pPr>
    </w:p>
    <w:p w:rsidR="001D1B86" w:rsidRPr="006D67DC" w:rsidRDefault="001D1B86" w:rsidP="001D1B86">
      <w:pPr>
        <w:pStyle w:val="H3"/>
        <w:keepNext w:val="0"/>
        <w:spacing w:before="0" w:after="0"/>
        <w:ind w:firstLine="709"/>
        <w:jc w:val="both"/>
        <w:outlineLvl w:val="9"/>
      </w:pPr>
    </w:p>
    <w:p w:rsidR="001D1B86" w:rsidRPr="006D67DC" w:rsidRDefault="001D1B86" w:rsidP="001D1B86">
      <w:pPr>
        <w:ind w:firstLine="709"/>
        <w:jc w:val="both"/>
        <w:rPr>
          <w:sz w:val="28"/>
          <w:szCs w:val="28"/>
          <w:lang w:val="ru-RU"/>
        </w:rPr>
      </w:pPr>
    </w:p>
    <w:p w:rsidR="001D1B86" w:rsidRPr="006D67DC" w:rsidRDefault="001D1B86" w:rsidP="001D1B86">
      <w:pPr>
        <w:ind w:left="720" w:firstLine="709"/>
        <w:jc w:val="both"/>
        <w:rPr>
          <w:sz w:val="28"/>
          <w:szCs w:val="28"/>
          <w:lang w:val="ru-RU"/>
        </w:rPr>
      </w:pPr>
    </w:p>
    <w:p w:rsidR="001D1B86" w:rsidRPr="006D67DC" w:rsidRDefault="001D1B86" w:rsidP="001D1B86">
      <w:pPr>
        <w:ind w:left="720" w:firstLine="709"/>
        <w:jc w:val="both"/>
        <w:rPr>
          <w:sz w:val="28"/>
          <w:szCs w:val="28"/>
          <w:lang w:val="ru-RU"/>
        </w:rPr>
      </w:pPr>
    </w:p>
    <w:p w:rsidR="001D1B86" w:rsidRPr="006D67DC" w:rsidRDefault="001D1B86" w:rsidP="001D1B86">
      <w:pPr>
        <w:ind w:left="5812"/>
        <w:jc w:val="both"/>
        <w:rPr>
          <w:b/>
          <w:bCs/>
          <w:sz w:val="28"/>
          <w:szCs w:val="28"/>
          <w:lang w:val="ru-RU"/>
        </w:rPr>
      </w:pPr>
      <w:r w:rsidRPr="006D67DC">
        <w:rPr>
          <w:b/>
          <w:bCs/>
          <w:sz w:val="28"/>
          <w:szCs w:val="28"/>
          <w:lang w:val="ru-RU"/>
        </w:rPr>
        <w:t xml:space="preserve">Выполнил: </w:t>
      </w:r>
      <w:r w:rsidRPr="006D67DC">
        <w:rPr>
          <w:b/>
          <w:bCs/>
          <w:sz w:val="28"/>
          <w:szCs w:val="28"/>
        </w:rPr>
        <w:t>c</w:t>
      </w:r>
      <w:r w:rsidRPr="006D67DC">
        <w:rPr>
          <w:b/>
          <w:bCs/>
          <w:sz w:val="28"/>
          <w:szCs w:val="28"/>
          <w:lang w:val="ru-RU"/>
        </w:rPr>
        <w:t xml:space="preserve">тудент ВолГУ факультета МЭиФ </w:t>
      </w:r>
    </w:p>
    <w:p w:rsidR="001D1B86" w:rsidRPr="006D67DC" w:rsidRDefault="001D1B86" w:rsidP="001D1B86">
      <w:pPr>
        <w:ind w:left="5812"/>
        <w:jc w:val="both"/>
        <w:rPr>
          <w:b/>
          <w:bCs/>
          <w:sz w:val="28"/>
          <w:szCs w:val="28"/>
          <w:lang w:val="ru-RU"/>
        </w:rPr>
      </w:pPr>
      <w:r w:rsidRPr="006D67DC">
        <w:rPr>
          <w:b/>
          <w:bCs/>
          <w:sz w:val="28"/>
          <w:szCs w:val="28"/>
          <w:lang w:val="ru-RU"/>
        </w:rPr>
        <w:t>группы МЭ-032</w:t>
      </w:r>
    </w:p>
    <w:p w:rsidR="001D1B86" w:rsidRPr="006D67DC" w:rsidRDefault="001D1B86" w:rsidP="001D1B86">
      <w:pPr>
        <w:ind w:left="5812"/>
        <w:jc w:val="both"/>
        <w:rPr>
          <w:b/>
          <w:bCs/>
          <w:sz w:val="28"/>
          <w:szCs w:val="28"/>
          <w:lang w:val="ru-RU"/>
        </w:rPr>
      </w:pPr>
      <w:r w:rsidRPr="006D67DC">
        <w:rPr>
          <w:b/>
          <w:bCs/>
          <w:sz w:val="28"/>
          <w:szCs w:val="28"/>
          <w:lang w:val="ru-RU"/>
        </w:rPr>
        <w:t>Гончаров С.В.</w:t>
      </w:r>
    </w:p>
    <w:p w:rsidR="00A770B5" w:rsidRDefault="001D1B86" w:rsidP="001D1B86">
      <w:pPr>
        <w:ind w:left="5812"/>
        <w:jc w:val="both"/>
        <w:rPr>
          <w:b/>
          <w:bCs/>
          <w:sz w:val="28"/>
          <w:szCs w:val="28"/>
          <w:lang w:val="ru-RU"/>
        </w:rPr>
      </w:pPr>
      <w:r w:rsidRPr="006D67DC">
        <w:rPr>
          <w:b/>
          <w:bCs/>
          <w:sz w:val="28"/>
          <w:szCs w:val="28"/>
          <w:lang w:val="ru-RU"/>
        </w:rPr>
        <w:t xml:space="preserve">Проверил: д.э.н. </w:t>
      </w:r>
    </w:p>
    <w:p w:rsidR="001D1B86" w:rsidRPr="006D67DC" w:rsidRDefault="001D1B86" w:rsidP="001D1B86">
      <w:pPr>
        <w:ind w:left="5812"/>
        <w:jc w:val="both"/>
        <w:rPr>
          <w:sz w:val="28"/>
          <w:szCs w:val="28"/>
          <w:lang w:val="ru-RU"/>
        </w:rPr>
      </w:pPr>
      <w:r w:rsidRPr="006D67DC">
        <w:rPr>
          <w:b/>
          <w:bCs/>
          <w:sz w:val="28"/>
          <w:szCs w:val="28"/>
          <w:lang w:val="ru-RU"/>
        </w:rPr>
        <w:t>Искренко Э. В.</w:t>
      </w:r>
    </w:p>
    <w:p w:rsidR="001D1B86" w:rsidRPr="006D67DC" w:rsidRDefault="001D1B86" w:rsidP="001D1B86">
      <w:pPr>
        <w:ind w:left="5812"/>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Pr="006D67DC" w:rsidRDefault="001D1B86" w:rsidP="001D1B86">
      <w:pPr>
        <w:ind w:left="4248" w:firstLine="709"/>
        <w:jc w:val="both"/>
        <w:rPr>
          <w:sz w:val="28"/>
          <w:szCs w:val="28"/>
          <w:lang w:val="ru-RU"/>
        </w:rPr>
      </w:pPr>
    </w:p>
    <w:p w:rsidR="001D1B86" w:rsidRDefault="001D1B86" w:rsidP="001D1B86">
      <w:pPr>
        <w:ind w:left="4248" w:firstLine="709"/>
        <w:jc w:val="both"/>
        <w:rPr>
          <w:sz w:val="28"/>
          <w:szCs w:val="28"/>
          <w:lang w:val="ru-RU"/>
        </w:rPr>
      </w:pPr>
    </w:p>
    <w:p w:rsidR="009116C4" w:rsidRDefault="009116C4" w:rsidP="001D1B86">
      <w:pPr>
        <w:ind w:left="4248" w:firstLine="709"/>
        <w:jc w:val="both"/>
        <w:rPr>
          <w:sz w:val="28"/>
          <w:szCs w:val="28"/>
          <w:lang w:val="ru-RU"/>
        </w:rPr>
      </w:pPr>
    </w:p>
    <w:p w:rsidR="009116C4" w:rsidRPr="006D67DC" w:rsidRDefault="009116C4" w:rsidP="001D1B86">
      <w:pPr>
        <w:ind w:left="4248" w:firstLine="709"/>
        <w:jc w:val="both"/>
        <w:rPr>
          <w:sz w:val="28"/>
          <w:szCs w:val="28"/>
          <w:lang w:val="ru-RU"/>
        </w:rPr>
      </w:pPr>
    </w:p>
    <w:p w:rsidR="001F3A52" w:rsidRDefault="001F3A52" w:rsidP="001D1B86">
      <w:pPr>
        <w:jc w:val="center"/>
        <w:rPr>
          <w:b/>
          <w:bCs/>
          <w:sz w:val="28"/>
          <w:szCs w:val="28"/>
          <w:lang w:val="ru-RU"/>
        </w:rPr>
      </w:pPr>
    </w:p>
    <w:p w:rsidR="001D1B86" w:rsidRPr="00A770B5" w:rsidRDefault="001D1B86" w:rsidP="001D1B86">
      <w:pPr>
        <w:jc w:val="center"/>
        <w:rPr>
          <w:b/>
          <w:bCs/>
          <w:sz w:val="28"/>
          <w:szCs w:val="28"/>
          <w:lang w:val="ru-RU"/>
        </w:rPr>
      </w:pPr>
      <w:r w:rsidRPr="00A770B5">
        <w:rPr>
          <w:b/>
          <w:bCs/>
          <w:sz w:val="28"/>
          <w:szCs w:val="28"/>
          <w:lang w:val="ru-RU"/>
        </w:rPr>
        <w:t>Волгоград, 2007</w:t>
      </w:r>
    </w:p>
    <w:p w:rsidR="001A7459" w:rsidRPr="006D67DC" w:rsidRDefault="001D1B86" w:rsidP="001A7459">
      <w:pPr>
        <w:pStyle w:val="1"/>
        <w:rPr>
          <w:rFonts w:ascii="Times New Roman" w:hAnsi="Times New Roman" w:cs="Times New Roman"/>
          <w:caps/>
          <w:sz w:val="28"/>
          <w:szCs w:val="28"/>
          <w:lang w:val="ru-RU"/>
        </w:rPr>
      </w:pPr>
      <w:r w:rsidRPr="006D67DC">
        <w:rPr>
          <w:rFonts w:ascii="Times New Roman" w:hAnsi="Times New Roman" w:cs="Times New Roman"/>
          <w:caps/>
          <w:sz w:val="28"/>
          <w:szCs w:val="28"/>
          <w:lang w:val="ru-RU"/>
        </w:rPr>
        <w:br w:type="page"/>
      </w:r>
      <w:r w:rsidR="001A7459" w:rsidRPr="006D67DC">
        <w:rPr>
          <w:rFonts w:ascii="Times New Roman" w:hAnsi="Times New Roman" w:cs="Times New Roman"/>
          <w:caps/>
          <w:sz w:val="28"/>
          <w:szCs w:val="28"/>
          <w:lang w:val="ru-RU"/>
        </w:rPr>
        <w:t>Содержание</w:t>
      </w:r>
    </w:p>
    <w:p w:rsidR="001A7459" w:rsidRPr="006D67DC" w:rsidRDefault="001A7459" w:rsidP="001A7459">
      <w:pPr>
        <w:ind w:left="4248" w:firstLine="709"/>
        <w:jc w:val="both"/>
        <w:rPr>
          <w:sz w:val="28"/>
          <w:szCs w:val="28"/>
          <w:lang w:val="ru-RU"/>
        </w:rPr>
      </w:pPr>
    </w:p>
    <w:p w:rsidR="001A7459" w:rsidRPr="006D67DC" w:rsidRDefault="001A7459" w:rsidP="001A7459">
      <w:pPr>
        <w:ind w:left="4248" w:firstLine="709"/>
        <w:jc w:val="both"/>
        <w:rPr>
          <w:sz w:val="28"/>
          <w:szCs w:val="28"/>
          <w:lang w:val="ru-RU"/>
        </w:rPr>
      </w:pPr>
    </w:p>
    <w:p w:rsidR="001A7459" w:rsidRPr="006D67DC" w:rsidRDefault="001A7459" w:rsidP="001A7459">
      <w:pPr>
        <w:pStyle w:val="ac"/>
        <w:spacing w:line="360" w:lineRule="auto"/>
        <w:jc w:val="both"/>
        <w:rPr>
          <w:b w:val="0"/>
          <w:bCs w:val="0"/>
          <w:color w:val="auto"/>
          <w:sz w:val="28"/>
          <w:szCs w:val="28"/>
        </w:rPr>
      </w:pPr>
      <w:r w:rsidRPr="006D67DC">
        <w:rPr>
          <w:b w:val="0"/>
          <w:bCs w:val="0"/>
          <w:sz w:val="28"/>
          <w:szCs w:val="28"/>
        </w:rPr>
        <w:t>ВВЕДЕНИЕ</w:t>
      </w:r>
      <w:r w:rsidRPr="006D67DC">
        <w:rPr>
          <w:b w:val="0"/>
          <w:bCs w:val="0"/>
          <w:color w:val="auto"/>
          <w:sz w:val="28"/>
          <w:szCs w:val="28"/>
        </w:rPr>
        <w:t>…………………………………………………………………</w:t>
      </w:r>
      <w:r w:rsidR="00086706">
        <w:rPr>
          <w:b w:val="0"/>
          <w:bCs w:val="0"/>
          <w:color w:val="auto"/>
          <w:sz w:val="28"/>
          <w:szCs w:val="28"/>
        </w:rPr>
        <w:t>….</w:t>
      </w:r>
      <w:r w:rsidRPr="006D67DC">
        <w:rPr>
          <w:b w:val="0"/>
          <w:bCs w:val="0"/>
          <w:color w:val="auto"/>
          <w:sz w:val="28"/>
          <w:szCs w:val="28"/>
        </w:rPr>
        <w:t>3</w:t>
      </w:r>
    </w:p>
    <w:p w:rsidR="001A7459" w:rsidRPr="006D67DC" w:rsidRDefault="001A7459" w:rsidP="001A7459">
      <w:pPr>
        <w:pStyle w:val="ac"/>
        <w:spacing w:line="360" w:lineRule="auto"/>
        <w:jc w:val="both"/>
        <w:rPr>
          <w:b w:val="0"/>
          <w:bCs w:val="0"/>
          <w:caps/>
          <w:color w:val="auto"/>
          <w:sz w:val="28"/>
          <w:szCs w:val="28"/>
        </w:rPr>
      </w:pPr>
      <w:r w:rsidRPr="006D67DC">
        <w:rPr>
          <w:b w:val="0"/>
          <w:bCs w:val="0"/>
          <w:caps/>
          <w:color w:val="auto"/>
          <w:sz w:val="28"/>
          <w:szCs w:val="28"/>
        </w:rPr>
        <w:t xml:space="preserve">Глава </w:t>
      </w:r>
      <w:r w:rsidRPr="006D67DC">
        <w:rPr>
          <w:b w:val="0"/>
          <w:bCs w:val="0"/>
          <w:caps/>
          <w:color w:val="auto"/>
          <w:sz w:val="28"/>
          <w:szCs w:val="28"/>
          <w:lang w:val="en-US"/>
        </w:rPr>
        <w:t>i</w:t>
      </w:r>
      <w:r w:rsidRPr="006D67DC">
        <w:rPr>
          <w:b w:val="0"/>
          <w:bCs w:val="0"/>
          <w:caps/>
          <w:color w:val="auto"/>
          <w:sz w:val="28"/>
          <w:szCs w:val="28"/>
        </w:rPr>
        <w:t xml:space="preserve">. </w:t>
      </w:r>
      <w:r w:rsidR="005D4C38" w:rsidRPr="006D67DC">
        <w:rPr>
          <w:b w:val="0"/>
          <w:bCs w:val="0"/>
          <w:caps/>
          <w:color w:val="auto"/>
          <w:sz w:val="28"/>
          <w:szCs w:val="28"/>
        </w:rPr>
        <w:t>Т</w:t>
      </w:r>
      <w:r w:rsidR="005D4C38" w:rsidRPr="006D67DC">
        <w:rPr>
          <w:b w:val="0"/>
          <w:bCs w:val="0"/>
        </w:rPr>
        <w:t>еоретические аспекты ТНК.</w:t>
      </w:r>
    </w:p>
    <w:p w:rsidR="001A7459" w:rsidRPr="006D67DC" w:rsidRDefault="005D5F33" w:rsidP="001A7459">
      <w:pPr>
        <w:pStyle w:val="ac"/>
        <w:numPr>
          <w:ilvl w:val="1"/>
          <w:numId w:val="13"/>
        </w:numPr>
        <w:tabs>
          <w:tab w:val="clear" w:pos="720"/>
          <w:tab w:val="num" w:pos="0"/>
        </w:tabs>
        <w:spacing w:line="360" w:lineRule="auto"/>
        <w:ind w:left="0" w:firstLine="0"/>
        <w:jc w:val="both"/>
        <w:rPr>
          <w:b w:val="0"/>
          <w:bCs w:val="0"/>
          <w:caps/>
          <w:color w:val="auto"/>
          <w:sz w:val="28"/>
          <w:szCs w:val="28"/>
        </w:rPr>
      </w:pPr>
      <w:r w:rsidRPr="006D67DC">
        <w:rPr>
          <w:b w:val="0"/>
          <w:bCs w:val="0"/>
          <w:sz w:val="28"/>
          <w:szCs w:val="28"/>
        </w:rPr>
        <w:t>Понятие и сущность ТНК……………………..</w:t>
      </w:r>
      <w:r w:rsidR="001A7459" w:rsidRPr="006D67DC">
        <w:rPr>
          <w:b w:val="0"/>
          <w:bCs w:val="0"/>
          <w:color w:val="auto"/>
          <w:sz w:val="28"/>
          <w:szCs w:val="28"/>
        </w:rPr>
        <w:t>..…………………</w:t>
      </w:r>
      <w:r w:rsidR="00086706">
        <w:rPr>
          <w:b w:val="0"/>
          <w:bCs w:val="0"/>
          <w:color w:val="auto"/>
          <w:sz w:val="28"/>
          <w:szCs w:val="28"/>
        </w:rPr>
        <w:t>……5</w:t>
      </w:r>
    </w:p>
    <w:p w:rsidR="001A7459" w:rsidRPr="006D67DC" w:rsidRDefault="005D5F33" w:rsidP="001A7459">
      <w:pPr>
        <w:pStyle w:val="ac"/>
        <w:numPr>
          <w:ilvl w:val="1"/>
          <w:numId w:val="13"/>
        </w:numPr>
        <w:tabs>
          <w:tab w:val="clear" w:pos="720"/>
          <w:tab w:val="num" w:pos="0"/>
        </w:tabs>
        <w:spacing w:line="360" w:lineRule="auto"/>
        <w:ind w:left="0" w:firstLine="0"/>
        <w:jc w:val="both"/>
        <w:rPr>
          <w:b w:val="0"/>
          <w:bCs w:val="0"/>
          <w:caps/>
          <w:color w:val="auto"/>
          <w:sz w:val="28"/>
          <w:szCs w:val="28"/>
        </w:rPr>
      </w:pPr>
      <w:r w:rsidRPr="006D67DC">
        <w:rPr>
          <w:b w:val="0"/>
          <w:bCs w:val="0"/>
          <w:color w:val="auto"/>
          <w:sz w:val="28"/>
          <w:szCs w:val="28"/>
        </w:rPr>
        <w:t>Эволюция ТНК……….</w:t>
      </w:r>
      <w:r w:rsidR="001A7459" w:rsidRPr="006D67DC">
        <w:rPr>
          <w:b w:val="0"/>
          <w:bCs w:val="0"/>
          <w:color w:val="auto"/>
          <w:sz w:val="28"/>
          <w:szCs w:val="28"/>
        </w:rPr>
        <w:t>………………………………………………</w:t>
      </w:r>
      <w:r w:rsidR="00086706">
        <w:rPr>
          <w:b w:val="0"/>
          <w:bCs w:val="0"/>
          <w:color w:val="auto"/>
          <w:sz w:val="28"/>
          <w:szCs w:val="28"/>
        </w:rPr>
        <w:t>…</w:t>
      </w:r>
      <w:r w:rsidR="001A7459" w:rsidRPr="006D67DC">
        <w:rPr>
          <w:b w:val="0"/>
          <w:bCs w:val="0"/>
          <w:color w:val="auto"/>
          <w:sz w:val="28"/>
          <w:szCs w:val="28"/>
        </w:rPr>
        <w:t>1</w:t>
      </w:r>
      <w:r w:rsidR="00086706">
        <w:rPr>
          <w:b w:val="0"/>
          <w:bCs w:val="0"/>
          <w:color w:val="auto"/>
          <w:sz w:val="28"/>
          <w:szCs w:val="28"/>
        </w:rPr>
        <w:t>1</w:t>
      </w:r>
    </w:p>
    <w:p w:rsidR="005D5F33" w:rsidRPr="006D67DC" w:rsidRDefault="005D5F33" w:rsidP="001A7459">
      <w:pPr>
        <w:pStyle w:val="ac"/>
        <w:numPr>
          <w:ilvl w:val="1"/>
          <w:numId w:val="13"/>
        </w:numPr>
        <w:tabs>
          <w:tab w:val="clear" w:pos="720"/>
          <w:tab w:val="num" w:pos="0"/>
        </w:tabs>
        <w:spacing w:line="360" w:lineRule="auto"/>
        <w:ind w:left="0" w:firstLine="0"/>
        <w:jc w:val="both"/>
        <w:rPr>
          <w:b w:val="0"/>
          <w:bCs w:val="0"/>
          <w:caps/>
          <w:color w:val="auto"/>
          <w:sz w:val="28"/>
          <w:szCs w:val="28"/>
        </w:rPr>
      </w:pPr>
      <w:r w:rsidRPr="006D67DC">
        <w:rPr>
          <w:b w:val="0"/>
          <w:bCs w:val="0"/>
          <w:sz w:val="28"/>
          <w:szCs w:val="28"/>
        </w:rPr>
        <w:t>Класси</w:t>
      </w:r>
      <w:r w:rsidR="00086706">
        <w:rPr>
          <w:b w:val="0"/>
          <w:bCs w:val="0"/>
          <w:sz w:val="28"/>
          <w:szCs w:val="28"/>
        </w:rPr>
        <w:t>фикация ТНК……………………………………………………17</w:t>
      </w:r>
    </w:p>
    <w:p w:rsidR="001A7459" w:rsidRPr="006D67DC" w:rsidRDefault="001A7459" w:rsidP="001A7459">
      <w:pPr>
        <w:pStyle w:val="ac"/>
        <w:tabs>
          <w:tab w:val="num" w:pos="0"/>
        </w:tabs>
        <w:spacing w:line="360" w:lineRule="auto"/>
        <w:jc w:val="both"/>
        <w:rPr>
          <w:b w:val="0"/>
          <w:bCs w:val="0"/>
          <w:caps/>
          <w:color w:val="auto"/>
        </w:rPr>
      </w:pPr>
      <w:r w:rsidRPr="006D67DC">
        <w:rPr>
          <w:b w:val="0"/>
          <w:bCs w:val="0"/>
          <w:caps/>
          <w:color w:val="auto"/>
          <w:sz w:val="28"/>
          <w:szCs w:val="28"/>
        </w:rPr>
        <w:t>ГЛАВА</w:t>
      </w:r>
      <w:r w:rsidR="005D5F33" w:rsidRPr="006D67DC">
        <w:rPr>
          <w:b w:val="0"/>
          <w:bCs w:val="0"/>
          <w:caps/>
          <w:color w:val="auto"/>
          <w:sz w:val="28"/>
          <w:szCs w:val="28"/>
        </w:rPr>
        <w:t xml:space="preserve"> </w:t>
      </w:r>
      <w:r w:rsidRPr="006D67DC">
        <w:rPr>
          <w:b w:val="0"/>
          <w:bCs w:val="0"/>
          <w:caps/>
          <w:color w:val="auto"/>
          <w:sz w:val="28"/>
          <w:szCs w:val="28"/>
          <w:lang w:val="en-US"/>
        </w:rPr>
        <w:t>ii</w:t>
      </w:r>
      <w:r w:rsidRPr="006D67DC">
        <w:rPr>
          <w:b w:val="0"/>
          <w:bCs w:val="0"/>
          <w:caps/>
          <w:color w:val="auto"/>
          <w:sz w:val="28"/>
          <w:szCs w:val="28"/>
        </w:rPr>
        <w:t xml:space="preserve">. </w:t>
      </w:r>
      <w:r w:rsidR="00840F6A">
        <w:rPr>
          <w:b w:val="0"/>
          <w:bCs w:val="0"/>
        </w:rPr>
        <w:t>Тенденции</w:t>
      </w:r>
      <w:r w:rsidRPr="006D67DC">
        <w:rPr>
          <w:b w:val="0"/>
          <w:bCs w:val="0"/>
        </w:rPr>
        <w:t xml:space="preserve"> развития ТНК в современных</w:t>
      </w:r>
      <w:r w:rsidR="005D5F33" w:rsidRPr="006D67DC">
        <w:rPr>
          <w:b w:val="0"/>
          <w:bCs w:val="0"/>
        </w:rPr>
        <w:t xml:space="preserve"> </w:t>
      </w:r>
      <w:r w:rsidRPr="006D67DC">
        <w:rPr>
          <w:b w:val="0"/>
          <w:bCs w:val="0"/>
        </w:rPr>
        <w:t>международных экономических отношениях</w:t>
      </w:r>
      <w:r w:rsidRPr="006D67DC">
        <w:rPr>
          <w:b w:val="0"/>
          <w:bCs w:val="0"/>
          <w:caps/>
          <w:color w:val="auto"/>
        </w:rPr>
        <w:t>.</w:t>
      </w:r>
    </w:p>
    <w:p w:rsidR="001A7459" w:rsidRDefault="00086706" w:rsidP="00086706">
      <w:pPr>
        <w:pStyle w:val="ac"/>
        <w:numPr>
          <w:ilvl w:val="1"/>
          <w:numId w:val="14"/>
        </w:numPr>
        <w:spacing w:line="360" w:lineRule="auto"/>
        <w:jc w:val="both"/>
        <w:rPr>
          <w:b w:val="0"/>
          <w:bCs w:val="0"/>
          <w:color w:val="auto"/>
          <w:sz w:val="28"/>
          <w:szCs w:val="28"/>
        </w:rPr>
      </w:pPr>
      <w:r w:rsidRPr="00086706">
        <w:rPr>
          <w:b w:val="0"/>
          <w:bCs w:val="0"/>
          <w:sz w:val="28"/>
          <w:szCs w:val="28"/>
        </w:rPr>
        <w:t>Транснациональные корпорации как главная движущая сила процесса глобализации</w:t>
      </w:r>
      <w:r w:rsidR="001A7459" w:rsidRPr="006D67DC">
        <w:rPr>
          <w:b w:val="0"/>
          <w:bCs w:val="0"/>
          <w:color w:val="auto"/>
          <w:sz w:val="28"/>
          <w:szCs w:val="28"/>
        </w:rPr>
        <w:t>.…………………………………………………………</w:t>
      </w:r>
      <w:r>
        <w:rPr>
          <w:b w:val="0"/>
          <w:bCs w:val="0"/>
          <w:color w:val="auto"/>
          <w:sz w:val="28"/>
          <w:szCs w:val="28"/>
        </w:rPr>
        <w:t>..</w:t>
      </w:r>
      <w:r w:rsidR="001A7459" w:rsidRPr="006D67DC">
        <w:rPr>
          <w:b w:val="0"/>
          <w:bCs w:val="0"/>
          <w:color w:val="auto"/>
          <w:sz w:val="28"/>
          <w:szCs w:val="28"/>
        </w:rPr>
        <w:t>2</w:t>
      </w:r>
      <w:r>
        <w:rPr>
          <w:b w:val="0"/>
          <w:bCs w:val="0"/>
          <w:color w:val="auto"/>
          <w:sz w:val="28"/>
          <w:szCs w:val="28"/>
        </w:rPr>
        <w:t>0</w:t>
      </w:r>
    </w:p>
    <w:p w:rsidR="001A7459" w:rsidRPr="006D67DC" w:rsidRDefault="00086706" w:rsidP="00086706">
      <w:pPr>
        <w:pStyle w:val="ac"/>
        <w:numPr>
          <w:ilvl w:val="1"/>
          <w:numId w:val="14"/>
        </w:numPr>
        <w:tabs>
          <w:tab w:val="clear" w:pos="720"/>
          <w:tab w:val="num" w:pos="0"/>
        </w:tabs>
        <w:spacing w:line="360" w:lineRule="auto"/>
        <w:ind w:left="0" w:firstLine="0"/>
        <w:jc w:val="both"/>
        <w:rPr>
          <w:b w:val="0"/>
          <w:bCs w:val="0"/>
          <w:caps/>
          <w:color w:val="auto"/>
          <w:sz w:val="28"/>
          <w:szCs w:val="28"/>
        </w:rPr>
      </w:pPr>
      <w:r w:rsidRPr="006D67DC">
        <w:rPr>
          <w:b w:val="0"/>
          <w:bCs w:val="0"/>
          <w:color w:val="auto"/>
          <w:sz w:val="28"/>
          <w:szCs w:val="28"/>
        </w:rPr>
        <w:t>Тенденции развития транснациональных корпораций …………….……….…</w:t>
      </w:r>
      <w:r>
        <w:rPr>
          <w:b w:val="0"/>
          <w:bCs w:val="0"/>
          <w:color w:val="auto"/>
          <w:sz w:val="28"/>
          <w:szCs w:val="28"/>
        </w:rPr>
        <w:t>………………………………………………………...25</w:t>
      </w:r>
    </w:p>
    <w:p w:rsidR="001A7459" w:rsidRPr="006D67DC" w:rsidRDefault="001A7459" w:rsidP="001A7459">
      <w:pPr>
        <w:pStyle w:val="ac"/>
        <w:tabs>
          <w:tab w:val="num" w:pos="0"/>
        </w:tabs>
        <w:spacing w:line="360" w:lineRule="auto"/>
        <w:jc w:val="both"/>
        <w:rPr>
          <w:b w:val="0"/>
          <w:bCs w:val="0"/>
          <w:color w:val="auto"/>
          <w:sz w:val="28"/>
          <w:szCs w:val="28"/>
        </w:rPr>
      </w:pPr>
      <w:r w:rsidRPr="006D67DC">
        <w:rPr>
          <w:b w:val="0"/>
          <w:bCs w:val="0"/>
          <w:color w:val="auto"/>
          <w:sz w:val="28"/>
          <w:szCs w:val="28"/>
        </w:rPr>
        <w:t>Заключение…………………………………………………….….………....</w:t>
      </w:r>
      <w:r w:rsidR="00086706">
        <w:rPr>
          <w:b w:val="0"/>
          <w:bCs w:val="0"/>
          <w:color w:val="auto"/>
          <w:sz w:val="28"/>
          <w:szCs w:val="28"/>
        </w:rPr>
        <w:t>..3</w:t>
      </w:r>
      <w:r w:rsidR="00E175AB">
        <w:rPr>
          <w:b w:val="0"/>
          <w:bCs w:val="0"/>
          <w:color w:val="auto"/>
          <w:sz w:val="28"/>
          <w:szCs w:val="28"/>
        </w:rPr>
        <w:t>0</w:t>
      </w:r>
    </w:p>
    <w:p w:rsidR="001A7459" w:rsidRPr="006D67DC" w:rsidRDefault="001A7459" w:rsidP="001A7459">
      <w:pPr>
        <w:pStyle w:val="ac"/>
        <w:tabs>
          <w:tab w:val="num" w:pos="0"/>
        </w:tabs>
        <w:spacing w:line="360" w:lineRule="auto"/>
        <w:jc w:val="both"/>
        <w:rPr>
          <w:b w:val="0"/>
          <w:bCs w:val="0"/>
          <w:color w:val="auto"/>
          <w:sz w:val="28"/>
          <w:szCs w:val="28"/>
        </w:rPr>
      </w:pPr>
      <w:r w:rsidRPr="006D67DC">
        <w:rPr>
          <w:b w:val="0"/>
          <w:bCs w:val="0"/>
          <w:color w:val="auto"/>
          <w:sz w:val="28"/>
          <w:szCs w:val="28"/>
        </w:rPr>
        <w:t xml:space="preserve">Список использованной </w:t>
      </w:r>
      <w:r w:rsidR="00086706">
        <w:rPr>
          <w:b w:val="0"/>
          <w:bCs w:val="0"/>
          <w:color w:val="auto"/>
          <w:sz w:val="28"/>
          <w:szCs w:val="28"/>
        </w:rPr>
        <w:t>литературы…….…………………………….......</w:t>
      </w:r>
      <w:r w:rsidR="00E175AB">
        <w:rPr>
          <w:b w:val="0"/>
          <w:bCs w:val="0"/>
          <w:color w:val="auto"/>
          <w:sz w:val="28"/>
          <w:szCs w:val="28"/>
        </w:rPr>
        <w:t>...</w:t>
      </w:r>
      <w:r w:rsidR="00086706">
        <w:rPr>
          <w:b w:val="0"/>
          <w:bCs w:val="0"/>
          <w:color w:val="auto"/>
          <w:sz w:val="28"/>
          <w:szCs w:val="28"/>
        </w:rPr>
        <w:t>3</w:t>
      </w:r>
      <w:r w:rsidR="00E175AB">
        <w:rPr>
          <w:b w:val="0"/>
          <w:bCs w:val="0"/>
          <w:color w:val="auto"/>
          <w:sz w:val="28"/>
          <w:szCs w:val="28"/>
        </w:rPr>
        <w:t>2</w:t>
      </w:r>
    </w:p>
    <w:p w:rsidR="003609B1" w:rsidRPr="006D67DC" w:rsidRDefault="001A7459" w:rsidP="00C20CAD">
      <w:pPr>
        <w:spacing w:line="360" w:lineRule="auto"/>
        <w:ind w:firstLine="567"/>
        <w:jc w:val="both"/>
        <w:rPr>
          <w:b/>
          <w:bCs/>
          <w:sz w:val="32"/>
          <w:szCs w:val="32"/>
          <w:lang w:val="ru-RU"/>
        </w:rPr>
      </w:pPr>
      <w:r w:rsidRPr="006D67DC">
        <w:rPr>
          <w:b/>
          <w:bCs/>
          <w:sz w:val="32"/>
          <w:szCs w:val="32"/>
          <w:lang w:val="ru-RU"/>
        </w:rPr>
        <w:br w:type="page"/>
      </w:r>
      <w:r w:rsidR="003609B1" w:rsidRPr="006D67DC">
        <w:rPr>
          <w:b/>
          <w:bCs/>
          <w:sz w:val="32"/>
          <w:szCs w:val="32"/>
          <w:lang w:val="ru-RU"/>
        </w:rPr>
        <w:t>Введение</w:t>
      </w:r>
    </w:p>
    <w:p w:rsidR="00C20CAD" w:rsidRPr="006D67DC" w:rsidRDefault="00C20CAD" w:rsidP="00C20CAD">
      <w:pPr>
        <w:spacing w:line="360" w:lineRule="auto"/>
        <w:ind w:firstLine="567"/>
        <w:jc w:val="both"/>
        <w:rPr>
          <w:sz w:val="28"/>
          <w:szCs w:val="28"/>
          <w:lang w:val="ru-RU"/>
        </w:rPr>
      </w:pPr>
      <w:r w:rsidRPr="006D67DC">
        <w:rPr>
          <w:sz w:val="28"/>
          <w:szCs w:val="28"/>
          <w:lang w:val="ru-RU"/>
        </w:rPr>
        <w:t>Современный экономический мир постепенно обретает свойства глобальной, хотя пока ограниченной по масштабам, саморегуляции. Глобальные процессы эволюционно создали общепланетарные контуры обратной связи, позволяющие восстановить планетарное равновесие при относительно небольших внешних возмущениях, происходящих в любой точке Земли. Именно это свидетельствует о возникновении новой ситуации в мировом хозяйстве, которое, начиная с последней четверти ХХ</w:t>
      </w:r>
      <w:r w:rsidRPr="006D67DC">
        <w:rPr>
          <w:sz w:val="28"/>
          <w:szCs w:val="28"/>
        </w:rPr>
        <w:t> </w:t>
      </w:r>
      <w:r w:rsidRPr="006D67DC">
        <w:rPr>
          <w:sz w:val="28"/>
          <w:szCs w:val="28"/>
          <w:lang w:val="ru-RU"/>
        </w:rPr>
        <w:t>в., представляет единую глобальную экономическую систему, саморегулирующуюся на основе механизмов обратной связи.</w:t>
      </w:r>
    </w:p>
    <w:p w:rsidR="00C20CAD" w:rsidRPr="006D67DC" w:rsidRDefault="00C20CAD" w:rsidP="00C20CAD">
      <w:pPr>
        <w:spacing w:line="360" w:lineRule="auto"/>
        <w:ind w:firstLine="567"/>
        <w:jc w:val="both"/>
        <w:rPr>
          <w:sz w:val="28"/>
          <w:szCs w:val="28"/>
          <w:lang w:val="ru-RU"/>
        </w:rPr>
      </w:pPr>
      <w:r w:rsidRPr="006D67DC">
        <w:rPr>
          <w:sz w:val="28"/>
          <w:szCs w:val="28"/>
          <w:lang w:val="ru-RU"/>
        </w:rPr>
        <w:t>Транснационализация</w:t>
      </w:r>
      <w:r w:rsidRPr="006D67DC">
        <w:rPr>
          <w:sz w:val="28"/>
          <w:szCs w:val="28"/>
        </w:rPr>
        <w:t> </w:t>
      </w:r>
      <w:r w:rsidRPr="006D67DC">
        <w:rPr>
          <w:sz w:val="28"/>
          <w:szCs w:val="28"/>
          <w:lang w:val="ru-RU"/>
        </w:rPr>
        <w:t>– важнейшая составляющая и одновременно главный механизм общих процессов глобализации. Она представляется наиболее существенным элементом и одним из основных контуров-регуляторов, обеспечивающих единство функционирования мировой экономики. Через ТНК и связанные с ними транснациональные банки проходят финансовые и товарные потоки, определяющие развитие мирового хозяйства. Они являются ведущим фактором глобализации экономики, размещая отдельные части и стадии воспроизводственных процессов по территориям разных стран.</w:t>
      </w:r>
    </w:p>
    <w:p w:rsidR="00C20CAD" w:rsidRPr="006D67DC" w:rsidRDefault="00C20CAD" w:rsidP="00C20CAD">
      <w:pPr>
        <w:spacing w:line="360" w:lineRule="auto"/>
        <w:ind w:firstLine="567"/>
        <w:jc w:val="both"/>
        <w:rPr>
          <w:sz w:val="28"/>
          <w:szCs w:val="28"/>
          <w:lang w:val="ru-RU"/>
        </w:rPr>
      </w:pPr>
      <w:r w:rsidRPr="006D67DC">
        <w:rPr>
          <w:sz w:val="28"/>
          <w:szCs w:val="28"/>
          <w:lang w:val="ru-RU"/>
        </w:rPr>
        <w:t>Экономически процессы транснационализации обусловлены преимущественно возможностью и необходимостью перелива капитала из стран с его относительным избытком в страны с его дефицитом, где, однако, в избытке имеются другие факторы производства (труд, земля, полезные ископаемые), которые не могут быть рационально использованы в воспроизводственных процессах из-за нехватки капитала. Кроме того, эти процессы стимулируются потребностью в уменьшении рисков путем размещения капитала в разных странах, а также стремлением приблизить производство к перспективным рынкам сбыта и рационализировать налогообложение и таможенные платежи для корпорации в целом. Объективно транснационализация ведет к выравниванию экономических условий в различных странах.</w:t>
      </w:r>
    </w:p>
    <w:p w:rsidR="00C20CAD" w:rsidRPr="006D67DC" w:rsidRDefault="00C20CAD" w:rsidP="00C20CAD">
      <w:pPr>
        <w:spacing w:line="360" w:lineRule="auto"/>
        <w:ind w:firstLine="567"/>
        <w:jc w:val="both"/>
        <w:rPr>
          <w:sz w:val="28"/>
          <w:szCs w:val="28"/>
          <w:lang w:val="ru-RU"/>
        </w:rPr>
      </w:pPr>
      <w:r w:rsidRPr="006D67DC">
        <w:rPr>
          <w:sz w:val="28"/>
          <w:szCs w:val="28"/>
          <w:lang w:val="ru-RU"/>
        </w:rPr>
        <w:t>ТНК сегодня</w:t>
      </w:r>
      <w:r w:rsidRPr="006D67DC">
        <w:rPr>
          <w:sz w:val="28"/>
          <w:szCs w:val="28"/>
        </w:rPr>
        <w:t> </w:t>
      </w:r>
      <w:r w:rsidRPr="006D67DC">
        <w:rPr>
          <w:sz w:val="28"/>
          <w:szCs w:val="28"/>
          <w:lang w:val="ru-RU"/>
        </w:rPr>
        <w:t>– это примерно 60</w:t>
      </w:r>
      <w:r w:rsidRPr="006D67DC">
        <w:rPr>
          <w:sz w:val="28"/>
          <w:szCs w:val="28"/>
        </w:rPr>
        <w:t> </w:t>
      </w:r>
      <w:r w:rsidRPr="006D67DC">
        <w:rPr>
          <w:sz w:val="28"/>
          <w:szCs w:val="28"/>
          <w:lang w:val="ru-RU"/>
        </w:rPr>
        <w:t>тыс. основных (материнских) компаний и более 500</w:t>
      </w:r>
      <w:r w:rsidRPr="006D67DC">
        <w:rPr>
          <w:sz w:val="28"/>
          <w:szCs w:val="28"/>
        </w:rPr>
        <w:t> </w:t>
      </w:r>
      <w:r w:rsidRPr="006D67DC">
        <w:rPr>
          <w:sz w:val="28"/>
          <w:szCs w:val="28"/>
          <w:lang w:val="ru-RU"/>
        </w:rPr>
        <w:t>тыс. их зарубежных филиалов и аффилированных (зависимых) фирм по всему миру. Они контролируют до половины мирового промышленного производства, более 60% внешней торговли, примерно 4/5 патентов и лицензий на новую технику, технологии и ноу-хау.</w:t>
      </w:r>
      <w:r w:rsidRPr="006D67DC">
        <w:rPr>
          <w:rStyle w:val="a6"/>
          <w:sz w:val="28"/>
          <w:szCs w:val="28"/>
          <w:lang w:val="ru-RU"/>
        </w:rPr>
        <w:footnoteReference w:id="1"/>
      </w:r>
    </w:p>
    <w:p w:rsidR="00C20CAD" w:rsidRPr="006D67DC" w:rsidRDefault="00C20CAD" w:rsidP="00C20CAD">
      <w:pPr>
        <w:spacing w:line="360" w:lineRule="auto"/>
        <w:ind w:firstLine="567"/>
        <w:jc w:val="both"/>
        <w:rPr>
          <w:sz w:val="28"/>
          <w:szCs w:val="28"/>
          <w:lang w:val="ru-RU"/>
        </w:rPr>
      </w:pPr>
      <w:r w:rsidRPr="006D67DC">
        <w:rPr>
          <w:sz w:val="28"/>
          <w:szCs w:val="28"/>
          <w:lang w:val="ru-RU"/>
        </w:rPr>
        <w:t>Занимая, таким образом, центральное место в современной мирохозяйственной системе, ТНК оказывают все большее влияние на международные отношения и мировую экономику в целом, ход которой во многом определяется особенностями их развития.</w:t>
      </w:r>
    </w:p>
    <w:p w:rsidR="00C20CAD" w:rsidRPr="006D67DC" w:rsidRDefault="00C20CAD" w:rsidP="00C20CAD">
      <w:pPr>
        <w:spacing w:line="360" w:lineRule="auto"/>
        <w:ind w:firstLine="567"/>
        <w:jc w:val="both"/>
        <w:rPr>
          <w:sz w:val="28"/>
          <w:szCs w:val="28"/>
          <w:lang w:val="ru-RU"/>
        </w:rPr>
      </w:pPr>
      <w:r w:rsidRPr="006D67DC">
        <w:rPr>
          <w:sz w:val="28"/>
          <w:szCs w:val="28"/>
          <w:lang w:val="ru-RU"/>
        </w:rPr>
        <w:t>Объект исследования курсовой работы – транснациональные корпорации.</w:t>
      </w:r>
    </w:p>
    <w:p w:rsidR="00C20CAD" w:rsidRPr="006D67DC" w:rsidRDefault="00C20CAD" w:rsidP="00C20CAD">
      <w:pPr>
        <w:spacing w:line="360" w:lineRule="auto"/>
        <w:ind w:firstLine="567"/>
        <w:jc w:val="both"/>
        <w:rPr>
          <w:sz w:val="28"/>
          <w:szCs w:val="28"/>
          <w:lang w:val="ru-RU"/>
        </w:rPr>
      </w:pPr>
      <w:r w:rsidRPr="006D67DC">
        <w:rPr>
          <w:sz w:val="28"/>
          <w:szCs w:val="28"/>
          <w:lang w:val="ru-RU"/>
        </w:rPr>
        <w:t>Предметом являются отношения, возникающие в процессе деятельности</w:t>
      </w:r>
      <w:r w:rsidR="008F0E00">
        <w:rPr>
          <w:sz w:val="28"/>
          <w:szCs w:val="28"/>
          <w:lang w:val="ru-RU"/>
        </w:rPr>
        <w:t xml:space="preserve"> </w:t>
      </w:r>
      <w:r w:rsidRPr="006D67DC">
        <w:rPr>
          <w:sz w:val="28"/>
          <w:szCs w:val="28"/>
          <w:lang w:val="ru-RU"/>
        </w:rPr>
        <w:t>ТНК в современных международных отношениях.</w:t>
      </w:r>
    </w:p>
    <w:p w:rsidR="00C20CAD" w:rsidRPr="006D67DC" w:rsidRDefault="00C20CAD" w:rsidP="00C20CAD">
      <w:pPr>
        <w:spacing w:line="360" w:lineRule="auto"/>
        <w:ind w:firstLine="567"/>
        <w:jc w:val="both"/>
        <w:rPr>
          <w:sz w:val="28"/>
          <w:szCs w:val="28"/>
          <w:lang w:val="ru-RU"/>
        </w:rPr>
      </w:pPr>
      <w:r w:rsidRPr="006D67DC">
        <w:rPr>
          <w:sz w:val="28"/>
          <w:szCs w:val="28"/>
          <w:lang w:val="ru-RU"/>
        </w:rPr>
        <w:t>Цель – рассмотреть</w:t>
      </w:r>
      <w:r w:rsidR="00E72D03">
        <w:rPr>
          <w:sz w:val="28"/>
          <w:szCs w:val="28"/>
          <w:lang w:val="ru-RU"/>
        </w:rPr>
        <w:t xml:space="preserve"> тенденции</w:t>
      </w:r>
      <w:r w:rsidRPr="006D67DC">
        <w:rPr>
          <w:sz w:val="28"/>
          <w:szCs w:val="28"/>
          <w:lang w:val="ru-RU"/>
        </w:rPr>
        <w:t xml:space="preserve"> </w:t>
      </w:r>
      <w:r w:rsidR="005D5F33" w:rsidRPr="006D67DC">
        <w:rPr>
          <w:sz w:val="28"/>
          <w:szCs w:val="28"/>
          <w:lang w:val="ru-RU"/>
        </w:rPr>
        <w:t xml:space="preserve">развития </w:t>
      </w:r>
      <w:r w:rsidRPr="006D67DC">
        <w:rPr>
          <w:sz w:val="28"/>
          <w:szCs w:val="28"/>
          <w:lang w:val="ru-RU"/>
        </w:rPr>
        <w:t xml:space="preserve">ТНК </w:t>
      </w:r>
      <w:r w:rsidR="005D5F33" w:rsidRPr="006D67DC">
        <w:rPr>
          <w:sz w:val="28"/>
          <w:szCs w:val="28"/>
          <w:lang w:val="ru-RU"/>
        </w:rPr>
        <w:t>в современных международных экономических отношени</w:t>
      </w:r>
      <w:r w:rsidR="00DC3079" w:rsidRPr="006D67DC">
        <w:rPr>
          <w:sz w:val="28"/>
          <w:szCs w:val="28"/>
          <w:lang w:val="ru-RU"/>
        </w:rPr>
        <w:t>ях</w:t>
      </w:r>
      <w:r w:rsidRPr="006D67DC">
        <w:rPr>
          <w:sz w:val="28"/>
          <w:szCs w:val="28"/>
          <w:lang w:val="ru-RU"/>
        </w:rPr>
        <w:t xml:space="preserve">. </w:t>
      </w:r>
    </w:p>
    <w:p w:rsidR="00C20CAD" w:rsidRPr="006D67DC" w:rsidRDefault="00C20CAD" w:rsidP="00C20CAD">
      <w:pPr>
        <w:spacing w:line="360" w:lineRule="auto"/>
        <w:ind w:firstLine="567"/>
        <w:jc w:val="both"/>
        <w:rPr>
          <w:sz w:val="28"/>
          <w:szCs w:val="28"/>
          <w:lang w:val="ru-RU"/>
        </w:rPr>
      </w:pPr>
      <w:r w:rsidRPr="006D67DC">
        <w:rPr>
          <w:sz w:val="28"/>
          <w:szCs w:val="28"/>
          <w:lang w:val="ru-RU"/>
        </w:rPr>
        <w:t>Для этого необходимо выделить следующие задачи:</w:t>
      </w:r>
    </w:p>
    <w:p w:rsidR="00C20CAD" w:rsidRPr="006D67DC" w:rsidRDefault="00C20CAD" w:rsidP="00C20CAD">
      <w:pPr>
        <w:spacing w:line="360" w:lineRule="auto"/>
        <w:ind w:firstLine="567"/>
        <w:jc w:val="both"/>
        <w:rPr>
          <w:sz w:val="28"/>
          <w:szCs w:val="28"/>
          <w:lang w:val="ru-RU"/>
        </w:rPr>
      </w:pPr>
      <w:r w:rsidRPr="006D67DC">
        <w:rPr>
          <w:sz w:val="28"/>
          <w:szCs w:val="28"/>
          <w:lang w:val="ru-RU"/>
        </w:rPr>
        <w:t>1. Раскрыть понятие и сущность ТНК.</w:t>
      </w:r>
    </w:p>
    <w:p w:rsidR="00C20CAD" w:rsidRPr="006D67DC" w:rsidRDefault="00C20CAD" w:rsidP="00C20CAD">
      <w:pPr>
        <w:spacing w:line="360" w:lineRule="auto"/>
        <w:ind w:firstLine="567"/>
        <w:jc w:val="both"/>
        <w:rPr>
          <w:sz w:val="28"/>
          <w:szCs w:val="28"/>
          <w:lang w:val="ru-RU"/>
        </w:rPr>
      </w:pPr>
      <w:r w:rsidRPr="006D67DC">
        <w:rPr>
          <w:sz w:val="28"/>
          <w:szCs w:val="28"/>
          <w:lang w:val="ru-RU"/>
        </w:rPr>
        <w:t xml:space="preserve">2. Проследить основные этапы </w:t>
      </w:r>
      <w:r w:rsidR="00DC3079" w:rsidRPr="006D67DC">
        <w:rPr>
          <w:sz w:val="28"/>
          <w:szCs w:val="28"/>
          <w:lang w:val="ru-RU"/>
        </w:rPr>
        <w:t>эволюции ТНК</w:t>
      </w:r>
      <w:r w:rsidRPr="006D67DC">
        <w:rPr>
          <w:sz w:val="28"/>
          <w:szCs w:val="28"/>
          <w:lang w:val="ru-RU"/>
        </w:rPr>
        <w:t>.</w:t>
      </w:r>
    </w:p>
    <w:p w:rsidR="00C20CAD" w:rsidRPr="006D67DC" w:rsidRDefault="00C20CAD" w:rsidP="00C20CAD">
      <w:pPr>
        <w:spacing w:line="360" w:lineRule="auto"/>
        <w:ind w:firstLine="567"/>
        <w:jc w:val="both"/>
        <w:rPr>
          <w:sz w:val="28"/>
          <w:szCs w:val="28"/>
          <w:lang w:val="ru-RU"/>
        </w:rPr>
      </w:pPr>
      <w:r w:rsidRPr="006D67DC">
        <w:rPr>
          <w:sz w:val="28"/>
          <w:szCs w:val="28"/>
          <w:lang w:val="ru-RU"/>
        </w:rPr>
        <w:t>3. Выделить основные классификации ТНК</w:t>
      </w:r>
      <w:r w:rsidR="006A741F">
        <w:rPr>
          <w:sz w:val="28"/>
          <w:szCs w:val="28"/>
          <w:lang w:val="ru-RU"/>
        </w:rPr>
        <w:t>.</w:t>
      </w:r>
    </w:p>
    <w:p w:rsidR="00C20CAD" w:rsidRPr="006D67DC" w:rsidRDefault="00C20CAD" w:rsidP="00DC3079">
      <w:pPr>
        <w:spacing w:line="360" w:lineRule="auto"/>
        <w:ind w:firstLine="567"/>
        <w:jc w:val="both"/>
        <w:rPr>
          <w:sz w:val="28"/>
          <w:szCs w:val="28"/>
          <w:lang w:val="ru-RU"/>
        </w:rPr>
      </w:pPr>
      <w:r w:rsidRPr="006D67DC">
        <w:rPr>
          <w:sz w:val="28"/>
          <w:szCs w:val="28"/>
          <w:lang w:val="ru-RU"/>
        </w:rPr>
        <w:t xml:space="preserve">4. </w:t>
      </w:r>
      <w:r w:rsidR="006A741F">
        <w:rPr>
          <w:sz w:val="28"/>
          <w:szCs w:val="28"/>
          <w:lang w:val="ru-RU"/>
        </w:rPr>
        <w:t>Определить роль ТНК в глобализации.</w:t>
      </w:r>
    </w:p>
    <w:p w:rsidR="00C20CAD" w:rsidRPr="006D67DC" w:rsidRDefault="006A741F" w:rsidP="00C20CAD">
      <w:pPr>
        <w:spacing w:line="360" w:lineRule="auto"/>
        <w:ind w:firstLine="567"/>
        <w:jc w:val="both"/>
        <w:rPr>
          <w:sz w:val="28"/>
          <w:szCs w:val="28"/>
          <w:lang w:val="ru-RU"/>
        </w:rPr>
      </w:pPr>
      <w:r>
        <w:rPr>
          <w:sz w:val="28"/>
          <w:szCs w:val="28"/>
          <w:lang w:val="ru-RU"/>
        </w:rPr>
        <w:t>5</w:t>
      </w:r>
      <w:r w:rsidR="00C20CAD" w:rsidRPr="006D67DC">
        <w:rPr>
          <w:sz w:val="28"/>
          <w:szCs w:val="28"/>
          <w:lang w:val="ru-RU"/>
        </w:rPr>
        <w:t xml:space="preserve">. </w:t>
      </w:r>
      <w:r w:rsidR="003D6925">
        <w:rPr>
          <w:sz w:val="28"/>
          <w:szCs w:val="28"/>
          <w:lang w:val="ru-RU"/>
        </w:rPr>
        <w:t>Выявить</w:t>
      </w:r>
      <w:r w:rsidR="00C20CAD" w:rsidRPr="006D67DC">
        <w:rPr>
          <w:sz w:val="28"/>
          <w:szCs w:val="28"/>
          <w:lang w:val="ru-RU"/>
        </w:rPr>
        <w:t xml:space="preserve"> современные тенденции развития ТНК</w:t>
      </w:r>
      <w:r>
        <w:rPr>
          <w:sz w:val="28"/>
          <w:szCs w:val="28"/>
          <w:lang w:val="ru-RU"/>
        </w:rPr>
        <w:t>.</w:t>
      </w:r>
    </w:p>
    <w:p w:rsidR="00C20CAD" w:rsidRPr="006D67DC" w:rsidRDefault="00C20CAD" w:rsidP="00C20CAD">
      <w:pPr>
        <w:spacing w:line="360" w:lineRule="auto"/>
        <w:ind w:firstLine="567"/>
        <w:jc w:val="both"/>
        <w:rPr>
          <w:sz w:val="28"/>
          <w:szCs w:val="28"/>
          <w:lang w:val="ru-RU"/>
        </w:rPr>
      </w:pPr>
    </w:p>
    <w:p w:rsidR="005D4C38" w:rsidRPr="006D67DC" w:rsidRDefault="00C20CAD" w:rsidP="005D4C38">
      <w:pPr>
        <w:spacing w:after="100" w:afterAutospacing="1"/>
        <w:ind w:firstLine="567"/>
        <w:jc w:val="both"/>
        <w:rPr>
          <w:b/>
          <w:bCs/>
          <w:sz w:val="36"/>
          <w:szCs w:val="36"/>
          <w:lang w:val="ru-RU"/>
        </w:rPr>
      </w:pPr>
      <w:r w:rsidRPr="006D67DC">
        <w:rPr>
          <w:b/>
          <w:bCs/>
          <w:sz w:val="32"/>
          <w:szCs w:val="32"/>
          <w:lang w:val="ru-RU"/>
        </w:rPr>
        <w:br w:type="page"/>
      </w:r>
      <w:r w:rsidR="005D4C38" w:rsidRPr="006D67DC">
        <w:rPr>
          <w:b/>
          <w:bCs/>
          <w:sz w:val="36"/>
          <w:szCs w:val="36"/>
          <w:lang w:val="ru-RU"/>
        </w:rPr>
        <w:t>Глава 1</w:t>
      </w:r>
      <w:r w:rsidR="005D4C38" w:rsidRPr="006D67DC">
        <w:rPr>
          <w:b/>
          <w:bCs/>
          <w:caps/>
          <w:sz w:val="36"/>
          <w:szCs w:val="36"/>
          <w:lang w:val="ru-RU"/>
        </w:rPr>
        <w:t>. Т</w:t>
      </w:r>
      <w:r w:rsidR="005D4C38" w:rsidRPr="006D67DC">
        <w:rPr>
          <w:b/>
          <w:bCs/>
          <w:sz w:val="36"/>
          <w:szCs w:val="36"/>
          <w:lang w:val="ru-RU"/>
        </w:rPr>
        <w:t>еоретические аспекты ТНК</w:t>
      </w:r>
    </w:p>
    <w:p w:rsidR="001235C0" w:rsidRPr="006D67DC" w:rsidRDefault="001235C0" w:rsidP="005D4C38">
      <w:pPr>
        <w:spacing w:after="100" w:afterAutospacing="1"/>
        <w:ind w:firstLine="567"/>
        <w:jc w:val="both"/>
        <w:rPr>
          <w:b/>
          <w:bCs/>
          <w:sz w:val="32"/>
          <w:szCs w:val="32"/>
          <w:lang w:val="ru-RU"/>
        </w:rPr>
      </w:pPr>
      <w:r w:rsidRPr="006D67DC">
        <w:rPr>
          <w:b/>
          <w:bCs/>
          <w:sz w:val="32"/>
          <w:szCs w:val="32"/>
          <w:lang w:val="ru-RU"/>
        </w:rPr>
        <w:t>1.1.</w:t>
      </w:r>
      <w:r w:rsidR="008F0E00">
        <w:rPr>
          <w:b/>
          <w:bCs/>
          <w:sz w:val="32"/>
          <w:szCs w:val="32"/>
          <w:lang w:val="ru-RU"/>
        </w:rPr>
        <w:t xml:space="preserve"> </w:t>
      </w:r>
      <w:r w:rsidRPr="006D67DC">
        <w:rPr>
          <w:b/>
          <w:bCs/>
          <w:sz w:val="32"/>
          <w:szCs w:val="32"/>
          <w:lang w:val="ru-RU"/>
        </w:rPr>
        <w:t>Понятие и сущность ТНК</w:t>
      </w:r>
    </w:p>
    <w:p w:rsidR="001235C0" w:rsidRPr="006D67DC" w:rsidRDefault="001235C0" w:rsidP="001235C0">
      <w:pPr>
        <w:spacing w:line="360" w:lineRule="auto"/>
        <w:ind w:firstLine="567"/>
        <w:jc w:val="both"/>
        <w:rPr>
          <w:sz w:val="28"/>
          <w:szCs w:val="28"/>
          <w:lang w:val="ru-RU"/>
        </w:rPr>
      </w:pPr>
      <w:r w:rsidRPr="006D67DC">
        <w:rPr>
          <w:sz w:val="28"/>
          <w:szCs w:val="28"/>
          <w:lang w:val="ru-RU"/>
        </w:rPr>
        <w:t>Процесс транснационализации рассматривается как процесс расширения международной деятельности промышленных фирм, банков, компаний сферы услуг, их выхода за национальные границы отдельных стран, что приводит к перерастанию национальных компаний в транснациональные</w:t>
      </w:r>
      <w:r w:rsidRPr="006D67DC">
        <w:rPr>
          <w:rStyle w:val="a6"/>
          <w:sz w:val="28"/>
          <w:szCs w:val="28"/>
          <w:lang w:val="ru-RU"/>
        </w:rPr>
        <w:footnoteReference w:id="2"/>
      </w:r>
      <w:r w:rsidRPr="006D67DC">
        <w:rPr>
          <w:sz w:val="28"/>
          <w:szCs w:val="28"/>
          <w:lang w:val="ru-RU"/>
        </w:rPr>
        <w:t>. Для него характерно переплетение капиталов за счет поглощения фирм других стран, создание совместных компаний, привлечение финансовых средств иностранных банков, установление прочных долговременных связей за рубежом промышленных компаний и банков одной и той же страны.</w:t>
      </w:r>
    </w:p>
    <w:p w:rsidR="001235C0" w:rsidRPr="006D67DC" w:rsidRDefault="001235C0" w:rsidP="001235C0">
      <w:pPr>
        <w:spacing w:line="360" w:lineRule="auto"/>
        <w:ind w:firstLine="567"/>
        <w:jc w:val="both"/>
        <w:rPr>
          <w:sz w:val="28"/>
          <w:szCs w:val="28"/>
          <w:lang w:val="ru-RU"/>
        </w:rPr>
      </w:pPr>
      <w:r w:rsidRPr="006D67DC">
        <w:rPr>
          <w:sz w:val="28"/>
          <w:szCs w:val="28"/>
          <w:lang w:val="ru-RU"/>
        </w:rPr>
        <w:t>В соответствии с разработанным ООН Кодексом поведения ТНК транснациональной корпорацией является предприятие</w:t>
      </w:r>
      <w:r w:rsidRPr="006D67DC">
        <w:rPr>
          <w:rStyle w:val="a6"/>
          <w:sz w:val="28"/>
          <w:szCs w:val="28"/>
          <w:lang w:val="ru-RU"/>
        </w:rPr>
        <w:footnoteReference w:id="3"/>
      </w:r>
      <w:r w:rsidRPr="006D67DC">
        <w:rPr>
          <w:sz w:val="28"/>
          <w:szCs w:val="28"/>
          <w:lang w:val="ru-RU"/>
        </w:rPr>
        <w:t>:</w:t>
      </w:r>
    </w:p>
    <w:p w:rsidR="001235C0" w:rsidRPr="006D67DC" w:rsidRDefault="001235C0" w:rsidP="0077357B">
      <w:pPr>
        <w:numPr>
          <w:ilvl w:val="0"/>
          <w:numId w:val="4"/>
        </w:numPr>
        <w:tabs>
          <w:tab w:val="clear" w:pos="1287"/>
          <w:tab w:val="num" w:pos="900"/>
        </w:tabs>
        <w:spacing w:line="360" w:lineRule="auto"/>
        <w:ind w:left="0" w:firstLine="360"/>
        <w:jc w:val="both"/>
        <w:rPr>
          <w:sz w:val="28"/>
          <w:szCs w:val="28"/>
          <w:lang w:val="ru-RU"/>
        </w:rPr>
      </w:pPr>
      <w:r w:rsidRPr="006D67DC">
        <w:rPr>
          <w:sz w:val="28"/>
          <w:szCs w:val="28"/>
          <w:lang w:val="ru-RU"/>
        </w:rPr>
        <w:t>располагающее дочерними компаниями в 2-х или нескольких странах, независимо от юридической формы или сферы деятельности этих компаний;</w:t>
      </w:r>
    </w:p>
    <w:p w:rsidR="001235C0" w:rsidRPr="006D67DC" w:rsidRDefault="001235C0" w:rsidP="0077357B">
      <w:pPr>
        <w:numPr>
          <w:ilvl w:val="0"/>
          <w:numId w:val="4"/>
        </w:numPr>
        <w:tabs>
          <w:tab w:val="clear" w:pos="1287"/>
          <w:tab w:val="num" w:pos="900"/>
        </w:tabs>
        <w:spacing w:line="360" w:lineRule="auto"/>
        <w:ind w:left="0" w:firstLine="360"/>
        <w:jc w:val="both"/>
        <w:rPr>
          <w:sz w:val="28"/>
          <w:szCs w:val="28"/>
          <w:lang w:val="ru-RU"/>
        </w:rPr>
      </w:pPr>
      <w:r w:rsidRPr="006D67DC">
        <w:rPr>
          <w:sz w:val="28"/>
          <w:szCs w:val="28"/>
          <w:lang w:val="ru-RU"/>
        </w:rPr>
        <w:t>имеющее такую систему принятия решений, которая позволяет осуществлять согласованную политику и общую стратегию из одного или нескольких центров;</w:t>
      </w:r>
    </w:p>
    <w:p w:rsidR="001235C0" w:rsidRPr="006D67DC" w:rsidRDefault="001235C0" w:rsidP="0077357B">
      <w:pPr>
        <w:numPr>
          <w:ilvl w:val="0"/>
          <w:numId w:val="4"/>
        </w:numPr>
        <w:tabs>
          <w:tab w:val="clear" w:pos="1287"/>
          <w:tab w:val="num" w:pos="900"/>
        </w:tabs>
        <w:spacing w:line="360" w:lineRule="auto"/>
        <w:ind w:left="0" w:firstLine="360"/>
        <w:jc w:val="both"/>
        <w:rPr>
          <w:sz w:val="28"/>
          <w:szCs w:val="28"/>
          <w:lang w:val="ru-RU"/>
        </w:rPr>
      </w:pPr>
      <w:r w:rsidRPr="006D67DC">
        <w:rPr>
          <w:sz w:val="28"/>
          <w:szCs w:val="28"/>
          <w:lang w:val="ru-RU"/>
        </w:rPr>
        <w:t>при этом дочерние компании так связаны между собой через отношения собственности или другим путем, что каждая из них способна оказывать значительное влияние на деятельность других компаний и в особенности иметь доступ к знаниям, ресурсам и разделять ответственность с другими компаниями.</w:t>
      </w:r>
    </w:p>
    <w:p w:rsidR="001235C0" w:rsidRPr="006D67DC" w:rsidRDefault="001235C0" w:rsidP="001235C0">
      <w:pPr>
        <w:spacing w:line="360" w:lineRule="auto"/>
        <w:ind w:firstLine="567"/>
        <w:jc w:val="both"/>
        <w:rPr>
          <w:sz w:val="28"/>
          <w:szCs w:val="28"/>
          <w:lang w:val="ru-RU"/>
        </w:rPr>
      </w:pPr>
      <w:r w:rsidRPr="006D67DC">
        <w:rPr>
          <w:sz w:val="28"/>
          <w:szCs w:val="28"/>
          <w:lang w:val="ru-RU"/>
        </w:rPr>
        <w:t>Классические ТНК:</w:t>
      </w:r>
    </w:p>
    <w:p w:rsidR="001235C0" w:rsidRPr="006D67DC" w:rsidRDefault="001235C0" w:rsidP="0077357B">
      <w:pPr>
        <w:numPr>
          <w:ilvl w:val="0"/>
          <w:numId w:val="3"/>
        </w:numPr>
        <w:tabs>
          <w:tab w:val="clear" w:pos="720"/>
          <w:tab w:val="num" w:pos="900"/>
        </w:tabs>
        <w:spacing w:line="360" w:lineRule="auto"/>
        <w:ind w:left="0" w:firstLine="360"/>
        <w:jc w:val="both"/>
        <w:rPr>
          <w:sz w:val="28"/>
          <w:szCs w:val="28"/>
          <w:lang w:val="ru-RU"/>
        </w:rPr>
      </w:pPr>
      <w:r w:rsidRPr="006D67DC">
        <w:rPr>
          <w:sz w:val="28"/>
          <w:szCs w:val="28"/>
          <w:lang w:val="ru-RU"/>
        </w:rPr>
        <w:t>это многоотраслевые компании (большинство имеют подразделения в 11 отраслях, а наиболее мощные охватывают по 30-50 отраслей), беспрецедентные по масштабам экономической и интеллектуальной мощи; их технологическая основа – передовые, наукоемкие отрасли обрабатывающей промышленности;</w:t>
      </w:r>
    </w:p>
    <w:p w:rsidR="001235C0" w:rsidRPr="006D67DC" w:rsidRDefault="001235C0" w:rsidP="0077357B">
      <w:pPr>
        <w:numPr>
          <w:ilvl w:val="0"/>
          <w:numId w:val="3"/>
        </w:numPr>
        <w:tabs>
          <w:tab w:val="clear" w:pos="720"/>
          <w:tab w:val="num" w:pos="900"/>
        </w:tabs>
        <w:spacing w:line="360" w:lineRule="auto"/>
        <w:ind w:left="0" w:firstLine="360"/>
        <w:jc w:val="both"/>
        <w:rPr>
          <w:sz w:val="28"/>
          <w:szCs w:val="28"/>
          <w:lang w:val="ru-RU"/>
        </w:rPr>
      </w:pPr>
      <w:r w:rsidRPr="006D67DC">
        <w:rPr>
          <w:sz w:val="28"/>
          <w:szCs w:val="28"/>
          <w:lang w:val="ru-RU"/>
        </w:rPr>
        <w:t>для них характерна филиальная система организации и интенсивные связи между филиалами и дочерними компаниями, созданными в разных странах на основе прямых капвложений и внутрифирменного разделения труда;</w:t>
      </w:r>
    </w:p>
    <w:p w:rsidR="001235C0" w:rsidRPr="006D67DC" w:rsidRDefault="001235C0" w:rsidP="0077357B">
      <w:pPr>
        <w:numPr>
          <w:ilvl w:val="0"/>
          <w:numId w:val="3"/>
        </w:numPr>
        <w:tabs>
          <w:tab w:val="clear" w:pos="720"/>
          <w:tab w:val="num" w:pos="900"/>
        </w:tabs>
        <w:spacing w:line="360" w:lineRule="auto"/>
        <w:ind w:left="0" w:firstLine="360"/>
        <w:jc w:val="both"/>
        <w:rPr>
          <w:sz w:val="28"/>
          <w:szCs w:val="28"/>
          <w:lang w:val="ru-RU"/>
        </w:rPr>
      </w:pPr>
      <w:r w:rsidRPr="006D67DC">
        <w:rPr>
          <w:sz w:val="28"/>
          <w:szCs w:val="28"/>
          <w:lang w:val="ru-RU"/>
        </w:rPr>
        <w:t>высокий уровень централизации принятия решений штаб-квартирами;</w:t>
      </w:r>
    </w:p>
    <w:p w:rsidR="001235C0" w:rsidRPr="006D67DC" w:rsidRDefault="001235C0" w:rsidP="0077357B">
      <w:pPr>
        <w:numPr>
          <w:ilvl w:val="0"/>
          <w:numId w:val="3"/>
        </w:numPr>
        <w:tabs>
          <w:tab w:val="clear" w:pos="720"/>
          <w:tab w:val="num" w:pos="900"/>
        </w:tabs>
        <w:spacing w:line="360" w:lineRule="auto"/>
        <w:ind w:left="0" w:firstLine="360"/>
        <w:jc w:val="both"/>
        <w:rPr>
          <w:sz w:val="28"/>
          <w:szCs w:val="28"/>
          <w:lang w:val="ru-RU"/>
        </w:rPr>
      </w:pPr>
      <w:r w:rsidRPr="006D67DC">
        <w:rPr>
          <w:sz w:val="28"/>
          <w:szCs w:val="28"/>
          <w:lang w:val="ru-RU"/>
        </w:rPr>
        <w:t>им присуща международная территориальная и отраслевая подвижность капитала, поскольку в поисках наилучших факторов производства и достижений НТР ресурсы и главные производственные центры ТНК мигрируют в МРХ.</w:t>
      </w:r>
    </w:p>
    <w:p w:rsidR="001235C0" w:rsidRPr="006D67DC" w:rsidRDefault="001235C0" w:rsidP="001235C0">
      <w:pPr>
        <w:spacing w:line="360" w:lineRule="auto"/>
        <w:ind w:firstLine="567"/>
        <w:jc w:val="both"/>
        <w:rPr>
          <w:sz w:val="28"/>
          <w:szCs w:val="28"/>
          <w:lang w:val="ru-RU"/>
        </w:rPr>
      </w:pPr>
      <w:r w:rsidRPr="006D67DC">
        <w:rPr>
          <w:sz w:val="28"/>
          <w:szCs w:val="28"/>
          <w:lang w:val="ru-RU"/>
        </w:rPr>
        <w:t>На ТНК приходится примерно половина мирового промышленного производства, 63% внешней торговли. ТНК контролируют до 80% патентов и лицензий на новую технику, технологии и «ноу-хау». Под контролем ТНК находится 90% мирового рынка пшеницы, кофе, кукурузы, лесоматериалов, табака, джута и железной руды, 85% — рынка меди и бокситов, 80% — рынка чая и олова, 75% — сырой нефти, натурального каучука и бананов. Половина экспортных операций США осуществляется американскими и иностранными ТНК, в Великобритании этот показатель составляет 80%, в Сингапуре — 90%.</w:t>
      </w:r>
      <w:r w:rsidRPr="006D67DC">
        <w:rPr>
          <w:rStyle w:val="a6"/>
          <w:sz w:val="28"/>
          <w:szCs w:val="28"/>
          <w:lang w:val="ru-RU"/>
        </w:rPr>
        <w:footnoteReference w:id="4"/>
      </w:r>
    </w:p>
    <w:p w:rsidR="001235C0" w:rsidRPr="006D67DC" w:rsidRDefault="001235C0" w:rsidP="001235C0">
      <w:pPr>
        <w:spacing w:line="360" w:lineRule="auto"/>
        <w:ind w:firstLine="567"/>
        <w:jc w:val="both"/>
        <w:rPr>
          <w:sz w:val="28"/>
          <w:szCs w:val="28"/>
          <w:lang w:val="ru-RU"/>
        </w:rPr>
      </w:pPr>
      <w:r w:rsidRPr="006D67DC">
        <w:rPr>
          <w:sz w:val="28"/>
          <w:szCs w:val="28"/>
          <w:lang w:val="ru-RU"/>
        </w:rPr>
        <w:t>Эксперты ООН относят к ТНК любую компанию, имеющую производственные мощности за границей</w:t>
      </w:r>
      <w:r w:rsidRPr="006D67DC">
        <w:rPr>
          <w:rStyle w:val="a6"/>
          <w:sz w:val="28"/>
          <w:szCs w:val="28"/>
          <w:lang w:val="ru-RU"/>
        </w:rPr>
        <w:footnoteReference w:id="5"/>
      </w:r>
      <w:r w:rsidRPr="006D67DC">
        <w:rPr>
          <w:sz w:val="28"/>
          <w:szCs w:val="28"/>
          <w:lang w:val="ru-RU"/>
        </w:rPr>
        <w:t>.</w:t>
      </w:r>
    </w:p>
    <w:p w:rsidR="001235C0" w:rsidRPr="006D67DC" w:rsidRDefault="001235C0" w:rsidP="001235C0">
      <w:pPr>
        <w:spacing w:line="360" w:lineRule="auto"/>
        <w:ind w:firstLine="567"/>
        <w:jc w:val="both"/>
        <w:rPr>
          <w:sz w:val="28"/>
          <w:szCs w:val="28"/>
          <w:lang w:val="ru-RU"/>
        </w:rPr>
      </w:pPr>
      <w:r w:rsidRPr="006D67DC">
        <w:rPr>
          <w:sz w:val="28"/>
          <w:szCs w:val="28"/>
          <w:lang w:val="ru-RU"/>
        </w:rPr>
        <w:t>Отличительными чертами ТНК являются: огромные масштабы собственности и хозяйственной деятельности; высокая степень транснационализации производства и капитала в результате роста зарубежной производственной деятельности; особый характер социально-экономических отношений внутри ТНК; превращение подавляющего большинства ТНК в многоотраслевые концерны.</w:t>
      </w:r>
    </w:p>
    <w:p w:rsidR="001235C0" w:rsidRPr="006D67DC" w:rsidRDefault="001235C0" w:rsidP="001235C0">
      <w:pPr>
        <w:spacing w:line="360" w:lineRule="auto"/>
        <w:ind w:firstLine="567"/>
        <w:jc w:val="both"/>
        <w:rPr>
          <w:sz w:val="28"/>
          <w:szCs w:val="28"/>
          <w:lang w:val="ru-RU"/>
        </w:rPr>
      </w:pPr>
      <w:r w:rsidRPr="006D67DC">
        <w:rPr>
          <w:sz w:val="28"/>
          <w:szCs w:val="28"/>
          <w:lang w:val="ru-RU"/>
        </w:rPr>
        <w:t xml:space="preserve"> Международные корпорации (международные по капиталу) и транснациональные (имеющие национальную принадлежность капитала),</w:t>
      </w:r>
      <w:r w:rsidR="008F0E00">
        <w:rPr>
          <w:sz w:val="28"/>
          <w:szCs w:val="28"/>
          <w:lang w:val="ru-RU"/>
        </w:rPr>
        <w:t xml:space="preserve"> </w:t>
      </w:r>
      <w:r w:rsidRPr="006D67DC">
        <w:rPr>
          <w:sz w:val="28"/>
          <w:szCs w:val="28"/>
          <w:lang w:val="ru-RU"/>
        </w:rPr>
        <w:t>с одной стороны, являются продуктом быстро развивающихся международных экономических отношений, а с другой стороны, сами представляют мощный механизм воздействия на них. Активно воздействуя на международные экономические отношения, международные (транснациональные) корпорации (ТНК) формируют новые отношения, видоизменяют сложившиеся их формы.</w:t>
      </w:r>
    </w:p>
    <w:p w:rsidR="001235C0" w:rsidRPr="006D67DC" w:rsidRDefault="001235C0" w:rsidP="001235C0">
      <w:pPr>
        <w:pStyle w:val="HTML"/>
        <w:spacing w:line="360" w:lineRule="auto"/>
        <w:ind w:firstLine="567"/>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Активно участвуя в процессах международного производства на базе традиционного международного разделения труда, ТНК создали собственное внутрифирменное международное произ</w:t>
      </w:r>
      <w:r w:rsidRPr="006D67DC">
        <w:rPr>
          <w:rFonts w:ascii="Times New Roman" w:hAnsi="Times New Roman" w:cs="Times New Roman"/>
          <w:color w:val="auto"/>
          <w:sz w:val="28"/>
          <w:szCs w:val="28"/>
        </w:rPr>
        <w:softHyphen/>
        <w:t>водство на основе модернизированного международного разде</w:t>
      </w:r>
      <w:r w:rsidRPr="006D67DC">
        <w:rPr>
          <w:rFonts w:ascii="Times New Roman" w:hAnsi="Times New Roman" w:cs="Times New Roman"/>
          <w:color w:val="auto"/>
          <w:sz w:val="28"/>
          <w:szCs w:val="28"/>
        </w:rPr>
        <w:softHyphen/>
        <w:t>ления труда, с подключением ряда развивающихся рынков с но</w:t>
      </w:r>
      <w:r w:rsidRPr="006D67DC">
        <w:rPr>
          <w:rFonts w:ascii="Times New Roman" w:hAnsi="Times New Roman" w:cs="Times New Roman"/>
          <w:color w:val="auto"/>
          <w:sz w:val="28"/>
          <w:szCs w:val="28"/>
        </w:rPr>
        <w:softHyphen/>
        <w:t xml:space="preserve">вой для них специализацией. Именно этот внутрифирменный вариант международного производства стал для современных международных корпораций основным. </w:t>
      </w:r>
    </w:p>
    <w:p w:rsidR="001235C0" w:rsidRPr="006D67DC" w:rsidRDefault="001235C0" w:rsidP="001235C0">
      <w:pPr>
        <w:pStyle w:val="HTML"/>
        <w:spacing w:line="360" w:lineRule="auto"/>
        <w:ind w:firstLine="567"/>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Организация внутрифирменного международного производ</w:t>
      </w:r>
      <w:r w:rsidRPr="006D67DC">
        <w:rPr>
          <w:rFonts w:ascii="Times New Roman" w:hAnsi="Times New Roman" w:cs="Times New Roman"/>
          <w:color w:val="auto"/>
          <w:sz w:val="28"/>
          <w:szCs w:val="28"/>
        </w:rPr>
        <w:softHyphen/>
        <w:t>ства дает ТНК ряд преимуществ</w:t>
      </w:r>
      <w:r w:rsidR="00173691" w:rsidRPr="006D67DC">
        <w:rPr>
          <w:rStyle w:val="a6"/>
          <w:rFonts w:ascii="Times New Roman" w:hAnsi="Times New Roman" w:cs="Times New Roman"/>
          <w:color w:val="auto"/>
          <w:sz w:val="28"/>
          <w:szCs w:val="28"/>
        </w:rPr>
        <w:footnoteReference w:id="6"/>
      </w:r>
      <w:r w:rsidRPr="006D67DC">
        <w:rPr>
          <w:rFonts w:ascii="Times New Roman" w:hAnsi="Times New Roman" w:cs="Times New Roman"/>
          <w:color w:val="auto"/>
          <w:sz w:val="28"/>
          <w:szCs w:val="28"/>
        </w:rPr>
        <w:t xml:space="preserve">: </w:t>
      </w:r>
    </w:p>
    <w:p w:rsidR="001235C0" w:rsidRPr="006D67DC" w:rsidRDefault="001235C0" w:rsidP="0077357B">
      <w:pPr>
        <w:pStyle w:val="HTML"/>
        <w:numPr>
          <w:ilvl w:val="0"/>
          <w:numId w:val="5"/>
        </w:numPr>
        <w:tabs>
          <w:tab w:val="clear" w:pos="916"/>
        </w:tabs>
        <w:spacing w:line="360" w:lineRule="auto"/>
        <w:ind w:left="0" w:firstLine="360"/>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использовать выгоды международной специализации про</w:t>
      </w:r>
      <w:r w:rsidRPr="006D67DC">
        <w:rPr>
          <w:rFonts w:ascii="Times New Roman" w:hAnsi="Times New Roman" w:cs="Times New Roman"/>
          <w:color w:val="auto"/>
          <w:sz w:val="28"/>
          <w:szCs w:val="28"/>
        </w:rPr>
        <w:softHyphen/>
        <w:t xml:space="preserve">изводства отдельных стран; </w:t>
      </w:r>
    </w:p>
    <w:p w:rsidR="001235C0" w:rsidRPr="006D67DC" w:rsidRDefault="001235C0" w:rsidP="0077357B">
      <w:pPr>
        <w:pStyle w:val="HTML"/>
        <w:numPr>
          <w:ilvl w:val="0"/>
          <w:numId w:val="5"/>
        </w:numPr>
        <w:tabs>
          <w:tab w:val="clear" w:pos="916"/>
        </w:tabs>
        <w:spacing w:line="360" w:lineRule="auto"/>
        <w:ind w:left="0" w:firstLine="360"/>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максимально использовать налоговые, инвестиционные и другие льготы, предоставляемые странами для зарубежных ин</w:t>
      </w:r>
      <w:r w:rsidRPr="006D67DC">
        <w:rPr>
          <w:rFonts w:ascii="Times New Roman" w:hAnsi="Times New Roman" w:cs="Times New Roman"/>
          <w:color w:val="auto"/>
          <w:sz w:val="28"/>
          <w:szCs w:val="28"/>
        </w:rPr>
        <w:softHyphen/>
        <w:t xml:space="preserve">весторов; </w:t>
      </w:r>
    </w:p>
    <w:p w:rsidR="001235C0" w:rsidRPr="006D67DC" w:rsidRDefault="001235C0" w:rsidP="0077357B">
      <w:pPr>
        <w:pStyle w:val="HTML"/>
        <w:numPr>
          <w:ilvl w:val="0"/>
          <w:numId w:val="5"/>
        </w:numPr>
        <w:tabs>
          <w:tab w:val="clear" w:pos="916"/>
        </w:tabs>
        <w:spacing w:line="360" w:lineRule="auto"/>
        <w:ind w:left="0" w:firstLine="360"/>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маневрировать загрузкой производственных мощностей, приспосабливая свои производственные программы в соответ</w:t>
      </w:r>
      <w:r w:rsidRPr="006D67DC">
        <w:rPr>
          <w:rFonts w:ascii="Times New Roman" w:hAnsi="Times New Roman" w:cs="Times New Roman"/>
          <w:color w:val="auto"/>
          <w:sz w:val="28"/>
          <w:szCs w:val="28"/>
        </w:rPr>
        <w:softHyphen/>
        <w:t xml:space="preserve">ствии с конъюнктурой мирового рынка; </w:t>
      </w:r>
    </w:p>
    <w:p w:rsidR="001235C0" w:rsidRPr="006D67DC" w:rsidRDefault="001235C0" w:rsidP="0077357B">
      <w:pPr>
        <w:pStyle w:val="HTML"/>
        <w:numPr>
          <w:ilvl w:val="0"/>
          <w:numId w:val="5"/>
        </w:numPr>
        <w:tabs>
          <w:tab w:val="clear" w:pos="916"/>
        </w:tabs>
        <w:spacing w:line="360" w:lineRule="auto"/>
        <w:ind w:left="0" w:firstLine="360"/>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использование своих дочерних компаний в качестве плац</w:t>
      </w:r>
      <w:r w:rsidRPr="006D67DC">
        <w:rPr>
          <w:rFonts w:ascii="Times New Roman" w:hAnsi="Times New Roman" w:cs="Times New Roman"/>
          <w:color w:val="auto"/>
          <w:sz w:val="28"/>
          <w:szCs w:val="28"/>
        </w:rPr>
        <w:softHyphen/>
        <w:t>дарма для завоевания развивающихся рынков. Так, к примеру, реализация продукции через свои заграничные филиалы ТНК значительно превышает мировой экспорт. При этом продажи транснациональных корпораций вне страны основного базирова</w:t>
      </w:r>
      <w:r w:rsidRPr="006D67DC">
        <w:rPr>
          <w:rFonts w:ascii="Times New Roman" w:hAnsi="Times New Roman" w:cs="Times New Roman"/>
          <w:color w:val="auto"/>
          <w:sz w:val="28"/>
          <w:szCs w:val="28"/>
        </w:rPr>
        <w:softHyphen/>
        <w:t>ния растут на 20-30% быстрее, чем экспорт</w:t>
      </w:r>
      <w:r w:rsidR="0077357B" w:rsidRPr="006D67DC">
        <w:rPr>
          <w:rStyle w:val="a6"/>
          <w:rFonts w:ascii="Times New Roman" w:hAnsi="Times New Roman" w:cs="Times New Roman"/>
          <w:color w:val="auto"/>
          <w:sz w:val="28"/>
          <w:szCs w:val="28"/>
        </w:rPr>
        <w:footnoteReference w:id="7"/>
      </w:r>
      <w:r w:rsidRPr="006D67DC">
        <w:rPr>
          <w:rFonts w:ascii="Times New Roman" w:hAnsi="Times New Roman" w:cs="Times New Roman"/>
          <w:color w:val="auto"/>
          <w:sz w:val="28"/>
          <w:szCs w:val="28"/>
        </w:rPr>
        <w:t>. Осуществляя инве</w:t>
      </w:r>
      <w:r w:rsidRPr="006D67DC">
        <w:rPr>
          <w:rFonts w:ascii="Times New Roman" w:hAnsi="Times New Roman" w:cs="Times New Roman"/>
          <w:color w:val="auto"/>
          <w:sz w:val="28"/>
          <w:szCs w:val="28"/>
        </w:rPr>
        <w:softHyphen/>
        <w:t>стиции во многих развивающихся странах, ТНК строят заводы не для того, чтобы произведенную продукцию реализовывать в стране своего базирования, а для нужд</w:t>
      </w:r>
      <w:r w:rsidR="008F0E00">
        <w:rPr>
          <w:rFonts w:ascii="Times New Roman" w:hAnsi="Times New Roman" w:cs="Times New Roman"/>
          <w:color w:val="auto"/>
          <w:sz w:val="28"/>
          <w:szCs w:val="28"/>
        </w:rPr>
        <w:t xml:space="preserve"> </w:t>
      </w:r>
      <w:r w:rsidRPr="006D67DC">
        <w:rPr>
          <w:rFonts w:ascii="Times New Roman" w:hAnsi="Times New Roman" w:cs="Times New Roman"/>
          <w:color w:val="auto"/>
          <w:sz w:val="28"/>
          <w:szCs w:val="28"/>
        </w:rPr>
        <w:t>стран;</w:t>
      </w:r>
    </w:p>
    <w:p w:rsidR="001235C0" w:rsidRPr="006D67DC" w:rsidRDefault="001235C0" w:rsidP="0077357B">
      <w:pPr>
        <w:pStyle w:val="HTML"/>
        <w:numPr>
          <w:ilvl w:val="0"/>
          <w:numId w:val="5"/>
        </w:numPr>
        <w:tabs>
          <w:tab w:val="clear" w:pos="916"/>
        </w:tabs>
        <w:spacing w:line="360" w:lineRule="auto"/>
        <w:ind w:left="0" w:firstLine="360"/>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 xml:space="preserve">организация собственного международного производства дает возможность ТНК продлевать жизненный цикл продукта, налаживая производство продукта по мере его морального старения на зарубежных филиалах, а затем и продавая лицензии на его производство иным компаниям. </w:t>
      </w:r>
    </w:p>
    <w:p w:rsidR="001235C0" w:rsidRPr="006D67DC" w:rsidRDefault="001235C0" w:rsidP="001235C0">
      <w:pPr>
        <w:pStyle w:val="a7"/>
        <w:spacing w:before="0" w:beforeAutospacing="0" w:after="0" w:afterAutospacing="0" w:line="360" w:lineRule="auto"/>
        <w:ind w:firstLine="567"/>
        <w:jc w:val="both"/>
        <w:rPr>
          <w:sz w:val="28"/>
          <w:szCs w:val="28"/>
        </w:rPr>
      </w:pPr>
      <w:r w:rsidRPr="006D67DC">
        <w:rPr>
          <w:sz w:val="28"/>
          <w:szCs w:val="28"/>
        </w:rPr>
        <w:t xml:space="preserve"> ТНК способствуют развитию производственных, научных</w:t>
      </w:r>
      <w:r w:rsidR="008F0E00">
        <w:rPr>
          <w:sz w:val="28"/>
          <w:szCs w:val="28"/>
        </w:rPr>
        <w:t xml:space="preserve"> </w:t>
      </w:r>
      <w:r w:rsidRPr="006D67DC">
        <w:rPr>
          <w:sz w:val="28"/>
          <w:szCs w:val="28"/>
        </w:rPr>
        <w:t>и</w:t>
      </w:r>
      <w:r w:rsidR="008F0E00">
        <w:rPr>
          <w:sz w:val="28"/>
          <w:szCs w:val="28"/>
        </w:rPr>
        <w:t xml:space="preserve"> </w:t>
      </w:r>
      <w:r w:rsidRPr="006D67DC">
        <w:rPr>
          <w:sz w:val="28"/>
          <w:szCs w:val="28"/>
        </w:rPr>
        <w:t>технологических связей между предприятиями в различных странах и регионах,</w:t>
      </w:r>
      <w:r w:rsidR="008F0E00">
        <w:rPr>
          <w:sz w:val="28"/>
          <w:szCs w:val="28"/>
        </w:rPr>
        <w:t xml:space="preserve"> </w:t>
      </w:r>
      <w:r w:rsidRPr="006D67DC">
        <w:rPr>
          <w:sz w:val="28"/>
          <w:szCs w:val="28"/>
        </w:rPr>
        <w:t>а</w:t>
      </w:r>
      <w:r w:rsidR="008F0E00">
        <w:rPr>
          <w:sz w:val="28"/>
          <w:szCs w:val="28"/>
        </w:rPr>
        <w:t xml:space="preserve"> </w:t>
      </w:r>
      <w:r w:rsidRPr="006D67DC">
        <w:rPr>
          <w:sz w:val="28"/>
          <w:szCs w:val="28"/>
        </w:rPr>
        <w:t>также</w:t>
      </w:r>
      <w:r w:rsidR="008F0E00">
        <w:rPr>
          <w:sz w:val="28"/>
          <w:szCs w:val="28"/>
        </w:rPr>
        <w:t xml:space="preserve"> </w:t>
      </w:r>
      <w:r w:rsidRPr="006D67DC">
        <w:rPr>
          <w:sz w:val="28"/>
          <w:szCs w:val="28"/>
        </w:rPr>
        <w:t>играют определяющую</w:t>
      </w:r>
      <w:r w:rsidR="008F0E00">
        <w:rPr>
          <w:sz w:val="28"/>
          <w:szCs w:val="28"/>
        </w:rPr>
        <w:t xml:space="preserve"> </w:t>
      </w:r>
      <w:r w:rsidRPr="006D67DC">
        <w:rPr>
          <w:sz w:val="28"/>
          <w:szCs w:val="28"/>
        </w:rPr>
        <w:t>роль</w:t>
      </w:r>
      <w:r w:rsidR="008F0E00">
        <w:rPr>
          <w:sz w:val="28"/>
          <w:szCs w:val="28"/>
        </w:rPr>
        <w:t xml:space="preserve"> </w:t>
      </w:r>
      <w:r w:rsidRPr="006D67DC">
        <w:rPr>
          <w:sz w:val="28"/>
          <w:szCs w:val="28"/>
        </w:rPr>
        <w:t>в</w:t>
      </w:r>
      <w:r w:rsidR="008F0E00">
        <w:rPr>
          <w:sz w:val="28"/>
          <w:szCs w:val="28"/>
        </w:rPr>
        <w:t xml:space="preserve"> </w:t>
      </w:r>
      <w:r w:rsidRPr="006D67DC">
        <w:rPr>
          <w:sz w:val="28"/>
          <w:szCs w:val="28"/>
        </w:rPr>
        <w:t>процессе</w:t>
      </w:r>
      <w:r w:rsidR="008F0E00">
        <w:rPr>
          <w:sz w:val="28"/>
          <w:szCs w:val="28"/>
        </w:rPr>
        <w:t xml:space="preserve"> </w:t>
      </w:r>
      <w:r w:rsidRPr="006D67DC">
        <w:rPr>
          <w:sz w:val="28"/>
          <w:szCs w:val="28"/>
        </w:rPr>
        <w:t>международной</w:t>
      </w:r>
      <w:r w:rsidR="008F0E00">
        <w:rPr>
          <w:sz w:val="28"/>
          <w:szCs w:val="28"/>
        </w:rPr>
        <w:t xml:space="preserve"> </w:t>
      </w:r>
      <w:r w:rsidRPr="006D67DC">
        <w:rPr>
          <w:sz w:val="28"/>
          <w:szCs w:val="28"/>
        </w:rPr>
        <w:t>конкуренции,</w:t>
      </w:r>
      <w:r w:rsidR="008F0E00">
        <w:rPr>
          <w:sz w:val="28"/>
          <w:szCs w:val="28"/>
        </w:rPr>
        <w:t xml:space="preserve"> </w:t>
      </w:r>
      <w:r w:rsidRPr="006D67DC">
        <w:rPr>
          <w:sz w:val="28"/>
          <w:szCs w:val="28"/>
        </w:rPr>
        <w:t>сотрудничая</w:t>
      </w:r>
      <w:r w:rsidR="008F0E00">
        <w:rPr>
          <w:sz w:val="28"/>
          <w:szCs w:val="28"/>
        </w:rPr>
        <w:t xml:space="preserve"> </w:t>
      </w:r>
      <w:r w:rsidRPr="006D67DC">
        <w:rPr>
          <w:sz w:val="28"/>
          <w:szCs w:val="28"/>
        </w:rPr>
        <w:t>и соперничая с малым и средним бизнесом.</w:t>
      </w:r>
    </w:p>
    <w:p w:rsidR="001235C0" w:rsidRPr="006D67DC" w:rsidRDefault="001235C0" w:rsidP="001235C0">
      <w:pPr>
        <w:pStyle w:val="a7"/>
        <w:spacing w:before="0" w:beforeAutospacing="0" w:after="0" w:afterAutospacing="0" w:line="360" w:lineRule="auto"/>
        <w:ind w:firstLine="567"/>
        <w:jc w:val="both"/>
        <w:rPr>
          <w:sz w:val="28"/>
          <w:szCs w:val="28"/>
        </w:rPr>
      </w:pPr>
      <w:r w:rsidRPr="006D67DC">
        <w:rPr>
          <w:sz w:val="28"/>
          <w:szCs w:val="28"/>
        </w:rPr>
        <w:t>Положительные моменты деятельности ТНК для принимающей страны:</w:t>
      </w:r>
    </w:p>
    <w:p w:rsidR="001235C0" w:rsidRPr="006D67DC" w:rsidRDefault="001235C0" w:rsidP="0077357B">
      <w:pPr>
        <w:numPr>
          <w:ilvl w:val="0"/>
          <w:numId w:val="7"/>
        </w:numPr>
        <w:tabs>
          <w:tab w:val="clear" w:pos="1287"/>
          <w:tab w:val="num" w:pos="900"/>
        </w:tabs>
        <w:spacing w:line="360" w:lineRule="auto"/>
        <w:ind w:left="0" w:firstLine="540"/>
        <w:jc w:val="both"/>
        <w:rPr>
          <w:sz w:val="28"/>
          <w:szCs w:val="28"/>
          <w:lang w:val="ru-RU"/>
        </w:rPr>
      </w:pPr>
      <w:r w:rsidRPr="006D67DC">
        <w:rPr>
          <w:sz w:val="28"/>
          <w:szCs w:val="28"/>
          <w:lang w:val="ru-RU"/>
        </w:rPr>
        <w:t>расширение экономической базы государства. Передача новейших технологий; рост общей деловой активности;</w:t>
      </w:r>
    </w:p>
    <w:p w:rsidR="001235C0" w:rsidRPr="006D67DC" w:rsidRDefault="001235C0" w:rsidP="0077357B">
      <w:pPr>
        <w:numPr>
          <w:ilvl w:val="0"/>
          <w:numId w:val="7"/>
        </w:numPr>
        <w:tabs>
          <w:tab w:val="clear" w:pos="1287"/>
          <w:tab w:val="num" w:pos="900"/>
        </w:tabs>
        <w:spacing w:line="360" w:lineRule="auto"/>
        <w:ind w:left="0" w:firstLine="540"/>
        <w:jc w:val="both"/>
        <w:rPr>
          <w:sz w:val="28"/>
          <w:szCs w:val="28"/>
          <w:lang w:val="ru-RU"/>
        </w:rPr>
      </w:pPr>
      <w:r w:rsidRPr="006D67DC">
        <w:rPr>
          <w:sz w:val="28"/>
          <w:szCs w:val="28"/>
          <w:lang w:val="ru-RU"/>
        </w:rPr>
        <w:t>приток в страну иностранных капиталов; улучшение состояния платежного баланса;</w:t>
      </w:r>
    </w:p>
    <w:p w:rsidR="001235C0" w:rsidRPr="006D67DC" w:rsidRDefault="001235C0" w:rsidP="0077357B">
      <w:pPr>
        <w:numPr>
          <w:ilvl w:val="0"/>
          <w:numId w:val="7"/>
        </w:numPr>
        <w:tabs>
          <w:tab w:val="clear" w:pos="1287"/>
          <w:tab w:val="num" w:pos="900"/>
        </w:tabs>
        <w:spacing w:line="360" w:lineRule="auto"/>
        <w:ind w:left="0" w:firstLine="540"/>
        <w:jc w:val="both"/>
        <w:rPr>
          <w:sz w:val="28"/>
          <w:szCs w:val="28"/>
          <w:lang w:val="ru-RU"/>
        </w:rPr>
      </w:pPr>
      <w:r w:rsidRPr="006D67DC">
        <w:rPr>
          <w:sz w:val="28"/>
          <w:szCs w:val="28"/>
          <w:lang w:val="ru-RU"/>
        </w:rPr>
        <w:t>рост занятости; повышение уровня жизни рабочих и служащих в филиалах ТНК; вероятное повышение квалификации местных кадров;</w:t>
      </w:r>
    </w:p>
    <w:p w:rsidR="001235C0" w:rsidRPr="006D67DC" w:rsidRDefault="001235C0" w:rsidP="0077357B">
      <w:pPr>
        <w:numPr>
          <w:ilvl w:val="0"/>
          <w:numId w:val="7"/>
        </w:numPr>
        <w:tabs>
          <w:tab w:val="clear" w:pos="1287"/>
          <w:tab w:val="num" w:pos="900"/>
        </w:tabs>
        <w:spacing w:line="360" w:lineRule="auto"/>
        <w:ind w:left="0" w:firstLine="540"/>
        <w:jc w:val="both"/>
        <w:rPr>
          <w:sz w:val="28"/>
          <w:szCs w:val="28"/>
          <w:lang w:val="ru-RU"/>
        </w:rPr>
      </w:pPr>
      <w:r w:rsidRPr="006D67DC">
        <w:rPr>
          <w:sz w:val="28"/>
          <w:szCs w:val="28"/>
          <w:lang w:val="ru-RU"/>
        </w:rPr>
        <w:t>стимулирование проведения политических реформ, путем внедрения ТНК в экономику страны;</w:t>
      </w:r>
    </w:p>
    <w:p w:rsidR="001235C0" w:rsidRPr="006D67DC" w:rsidRDefault="001235C0" w:rsidP="0077357B">
      <w:pPr>
        <w:numPr>
          <w:ilvl w:val="0"/>
          <w:numId w:val="7"/>
        </w:numPr>
        <w:tabs>
          <w:tab w:val="clear" w:pos="1287"/>
          <w:tab w:val="num" w:pos="900"/>
        </w:tabs>
        <w:spacing w:line="360" w:lineRule="auto"/>
        <w:ind w:left="0" w:firstLine="540"/>
        <w:jc w:val="both"/>
        <w:rPr>
          <w:sz w:val="28"/>
          <w:szCs w:val="28"/>
          <w:lang w:val="ru-RU"/>
        </w:rPr>
      </w:pPr>
      <w:r w:rsidRPr="006D67DC">
        <w:rPr>
          <w:sz w:val="28"/>
          <w:szCs w:val="28"/>
          <w:lang w:val="ru-RU"/>
        </w:rPr>
        <w:t>улучшение ЭГП страны в связи с выходом производимой продукции на мировой рынок.</w:t>
      </w:r>
    </w:p>
    <w:p w:rsidR="001235C0" w:rsidRPr="006D67DC" w:rsidRDefault="001235C0" w:rsidP="001235C0">
      <w:pPr>
        <w:spacing w:line="360" w:lineRule="auto"/>
        <w:ind w:firstLine="567"/>
        <w:jc w:val="both"/>
        <w:rPr>
          <w:sz w:val="28"/>
          <w:szCs w:val="28"/>
          <w:lang w:val="ru-RU"/>
        </w:rPr>
      </w:pPr>
      <w:r w:rsidRPr="006D67DC">
        <w:rPr>
          <w:sz w:val="28"/>
          <w:szCs w:val="28"/>
          <w:lang w:val="ru-RU"/>
        </w:rPr>
        <w:t xml:space="preserve"> В то же время роль ТНК не может оцениваться однозначно положительно. Следует сказать и об их негативном влиянии на экономику тех стран, в которых они функционируют: </w:t>
      </w:r>
    </w:p>
    <w:p w:rsidR="001235C0" w:rsidRPr="006D67DC" w:rsidRDefault="001235C0" w:rsidP="0077357B">
      <w:pPr>
        <w:pStyle w:val="a7"/>
        <w:numPr>
          <w:ilvl w:val="1"/>
          <w:numId w:val="7"/>
        </w:numPr>
        <w:tabs>
          <w:tab w:val="clear" w:pos="2007"/>
          <w:tab w:val="num" w:pos="900"/>
        </w:tabs>
        <w:spacing w:before="0" w:beforeAutospacing="0" w:after="0" w:afterAutospacing="0" w:line="360" w:lineRule="auto"/>
        <w:ind w:left="0" w:firstLine="540"/>
        <w:jc w:val="both"/>
        <w:rPr>
          <w:sz w:val="28"/>
          <w:szCs w:val="28"/>
        </w:rPr>
      </w:pPr>
      <w:r w:rsidRPr="006D67DC">
        <w:rPr>
          <w:sz w:val="28"/>
          <w:szCs w:val="28"/>
        </w:rPr>
        <w:t xml:space="preserve">противодействие реализации экономической политики государств, где ТНК осуществляют свою деятельность; </w:t>
      </w:r>
    </w:p>
    <w:p w:rsidR="001235C0" w:rsidRPr="006D67DC" w:rsidRDefault="001235C0" w:rsidP="0077357B">
      <w:pPr>
        <w:pStyle w:val="a7"/>
        <w:numPr>
          <w:ilvl w:val="1"/>
          <w:numId w:val="7"/>
        </w:numPr>
        <w:tabs>
          <w:tab w:val="clear" w:pos="2007"/>
          <w:tab w:val="num" w:pos="900"/>
        </w:tabs>
        <w:spacing w:before="0" w:beforeAutospacing="0" w:after="0" w:afterAutospacing="0" w:line="360" w:lineRule="auto"/>
        <w:ind w:left="0" w:firstLine="540"/>
        <w:jc w:val="both"/>
        <w:rPr>
          <w:sz w:val="28"/>
          <w:szCs w:val="28"/>
        </w:rPr>
      </w:pPr>
      <w:r w:rsidRPr="006D67DC">
        <w:rPr>
          <w:sz w:val="28"/>
          <w:szCs w:val="28"/>
        </w:rPr>
        <w:t>нарушение государственных законов. Так, манипули</w:t>
      </w:r>
      <w:r w:rsidRPr="006D67DC">
        <w:rPr>
          <w:sz w:val="28"/>
          <w:szCs w:val="28"/>
        </w:rPr>
        <w:softHyphen/>
        <w:t>руя политикой трансфертных цен, дочерние компании ТНК, дей</w:t>
      </w:r>
      <w:r w:rsidRPr="006D67DC">
        <w:rPr>
          <w:sz w:val="28"/>
          <w:szCs w:val="28"/>
        </w:rPr>
        <w:softHyphen/>
        <w:t>ствующие в различных странах, умело обходят национальные законодательства в целях укрытия доходов от налогообложения, путем перекачивания их из одной страны в другую</w:t>
      </w:r>
      <w:r w:rsidR="00C96F7B" w:rsidRPr="006D67DC">
        <w:rPr>
          <w:rStyle w:val="a6"/>
          <w:sz w:val="28"/>
          <w:szCs w:val="28"/>
        </w:rPr>
        <w:footnoteReference w:id="8"/>
      </w:r>
      <w:r w:rsidRPr="006D67DC">
        <w:rPr>
          <w:sz w:val="28"/>
          <w:szCs w:val="28"/>
        </w:rPr>
        <w:t xml:space="preserve">; </w:t>
      </w:r>
    </w:p>
    <w:p w:rsidR="001235C0" w:rsidRPr="006D67DC" w:rsidRDefault="001235C0" w:rsidP="0077357B">
      <w:pPr>
        <w:pStyle w:val="a7"/>
        <w:numPr>
          <w:ilvl w:val="1"/>
          <w:numId w:val="7"/>
        </w:numPr>
        <w:tabs>
          <w:tab w:val="clear" w:pos="2007"/>
          <w:tab w:val="num" w:pos="900"/>
        </w:tabs>
        <w:spacing w:before="0" w:beforeAutospacing="0" w:after="0" w:afterAutospacing="0" w:line="360" w:lineRule="auto"/>
        <w:ind w:left="0" w:firstLine="540"/>
        <w:jc w:val="both"/>
        <w:rPr>
          <w:sz w:val="28"/>
          <w:szCs w:val="28"/>
        </w:rPr>
      </w:pPr>
      <w:r w:rsidRPr="006D67DC">
        <w:rPr>
          <w:sz w:val="28"/>
          <w:szCs w:val="28"/>
        </w:rPr>
        <w:t>установление монопольных цен, диктат условий, ущем</w:t>
      </w:r>
      <w:r w:rsidRPr="006D67DC">
        <w:rPr>
          <w:sz w:val="28"/>
          <w:szCs w:val="28"/>
        </w:rPr>
        <w:softHyphen/>
        <w:t xml:space="preserve">ляющий интересы принимающих стран; </w:t>
      </w:r>
    </w:p>
    <w:p w:rsidR="001235C0" w:rsidRPr="006D67DC" w:rsidRDefault="001235C0" w:rsidP="0077357B">
      <w:pPr>
        <w:pStyle w:val="a7"/>
        <w:numPr>
          <w:ilvl w:val="1"/>
          <w:numId w:val="7"/>
        </w:numPr>
        <w:tabs>
          <w:tab w:val="clear" w:pos="2007"/>
          <w:tab w:val="num" w:pos="900"/>
        </w:tabs>
        <w:spacing w:before="0" w:beforeAutospacing="0" w:after="0" w:afterAutospacing="0" w:line="360" w:lineRule="auto"/>
        <w:ind w:left="0" w:firstLine="540"/>
        <w:jc w:val="both"/>
        <w:rPr>
          <w:sz w:val="28"/>
          <w:szCs w:val="28"/>
        </w:rPr>
      </w:pPr>
      <w:r w:rsidRPr="006D67DC">
        <w:rPr>
          <w:sz w:val="28"/>
          <w:szCs w:val="28"/>
        </w:rPr>
        <w:t>переманивание высококвалифицированных специалистов ведущими ТНК из многих стран мира</w:t>
      </w:r>
    </w:p>
    <w:p w:rsidR="001235C0" w:rsidRPr="006D67DC" w:rsidRDefault="001235C0" w:rsidP="0077357B">
      <w:pPr>
        <w:numPr>
          <w:ilvl w:val="1"/>
          <w:numId w:val="7"/>
        </w:numPr>
        <w:tabs>
          <w:tab w:val="clear" w:pos="2007"/>
          <w:tab w:val="num" w:pos="900"/>
        </w:tabs>
        <w:spacing w:line="360" w:lineRule="auto"/>
        <w:ind w:left="0" w:firstLine="540"/>
        <w:jc w:val="both"/>
        <w:rPr>
          <w:sz w:val="28"/>
          <w:szCs w:val="28"/>
          <w:lang w:val="ru-RU"/>
        </w:rPr>
      </w:pPr>
      <w:r w:rsidRPr="006D67DC">
        <w:rPr>
          <w:sz w:val="28"/>
          <w:szCs w:val="28"/>
          <w:lang w:val="ru-RU"/>
        </w:rPr>
        <w:t>получат развитие преимущественно экологически «грязные» отрасли. полезные ископаемые часто экспортируют без переработки; промышленная продукция не предназначена для местного рынка</w:t>
      </w:r>
    </w:p>
    <w:p w:rsidR="001235C0" w:rsidRPr="006D67DC" w:rsidRDefault="001235C0" w:rsidP="0077357B">
      <w:pPr>
        <w:pStyle w:val="7"/>
        <w:numPr>
          <w:ilvl w:val="1"/>
          <w:numId w:val="7"/>
        </w:numPr>
        <w:tabs>
          <w:tab w:val="clear" w:pos="2007"/>
          <w:tab w:val="num" w:pos="900"/>
        </w:tabs>
        <w:spacing w:before="0" w:after="0" w:line="360" w:lineRule="auto"/>
        <w:ind w:left="0" w:firstLine="540"/>
        <w:jc w:val="both"/>
        <w:rPr>
          <w:sz w:val="28"/>
          <w:szCs w:val="28"/>
          <w:lang w:val="ru-RU"/>
        </w:rPr>
      </w:pPr>
      <w:r w:rsidRPr="006D67DC">
        <w:rPr>
          <w:sz w:val="28"/>
          <w:szCs w:val="28"/>
          <w:lang w:val="ru-RU"/>
        </w:rPr>
        <w:t>востребованным окажется лишь малоквалифицированный труд; в связи с механизацией и автоматизацией трудовых процессов потребность в рабочей силе незначительна.</w:t>
      </w:r>
    </w:p>
    <w:p w:rsidR="001235C0" w:rsidRPr="006D67DC" w:rsidRDefault="001235C0" w:rsidP="001235C0">
      <w:pPr>
        <w:pStyle w:val="7"/>
        <w:spacing w:before="0" w:after="0" w:line="360" w:lineRule="auto"/>
        <w:ind w:firstLine="567"/>
        <w:jc w:val="both"/>
        <w:rPr>
          <w:sz w:val="28"/>
          <w:szCs w:val="28"/>
          <w:lang w:val="ru-RU"/>
        </w:rPr>
      </w:pPr>
      <w:r w:rsidRPr="006D67DC">
        <w:rPr>
          <w:sz w:val="28"/>
          <w:szCs w:val="28"/>
          <w:lang w:val="ru-RU"/>
        </w:rPr>
        <w:t>Интересы</w:t>
      </w:r>
      <w:r w:rsidR="008F0E00">
        <w:rPr>
          <w:sz w:val="28"/>
          <w:szCs w:val="28"/>
          <w:lang w:val="ru-RU"/>
        </w:rPr>
        <w:t xml:space="preserve"> </w:t>
      </w:r>
      <w:r w:rsidRPr="006D67DC">
        <w:rPr>
          <w:sz w:val="28"/>
          <w:szCs w:val="28"/>
          <w:lang w:val="ru-RU"/>
        </w:rPr>
        <w:t>ТНК зачастую</w:t>
      </w:r>
      <w:r w:rsidR="008F0E00">
        <w:rPr>
          <w:sz w:val="28"/>
          <w:szCs w:val="28"/>
          <w:lang w:val="ru-RU"/>
        </w:rPr>
        <w:t xml:space="preserve"> </w:t>
      </w:r>
      <w:r w:rsidRPr="006D67DC">
        <w:rPr>
          <w:sz w:val="28"/>
          <w:szCs w:val="28"/>
          <w:lang w:val="ru-RU"/>
        </w:rPr>
        <w:t>вступают</w:t>
      </w:r>
      <w:r w:rsidR="008F0E00">
        <w:rPr>
          <w:sz w:val="28"/>
          <w:szCs w:val="28"/>
          <w:lang w:val="ru-RU"/>
        </w:rPr>
        <w:t xml:space="preserve"> </w:t>
      </w:r>
      <w:r w:rsidRPr="006D67DC">
        <w:rPr>
          <w:sz w:val="28"/>
          <w:szCs w:val="28"/>
          <w:lang w:val="ru-RU"/>
        </w:rPr>
        <w:t>в</w:t>
      </w:r>
      <w:r w:rsidR="008F0E00">
        <w:rPr>
          <w:sz w:val="28"/>
          <w:szCs w:val="28"/>
          <w:lang w:val="ru-RU"/>
        </w:rPr>
        <w:t xml:space="preserve"> </w:t>
      </w:r>
      <w:r w:rsidRPr="006D67DC">
        <w:rPr>
          <w:sz w:val="28"/>
          <w:szCs w:val="28"/>
          <w:lang w:val="ru-RU"/>
        </w:rPr>
        <w:t>противоречия</w:t>
      </w:r>
      <w:r w:rsidR="008F0E00">
        <w:rPr>
          <w:sz w:val="28"/>
          <w:szCs w:val="28"/>
          <w:lang w:val="ru-RU"/>
        </w:rPr>
        <w:t xml:space="preserve"> </w:t>
      </w:r>
      <w:r w:rsidRPr="006D67DC">
        <w:rPr>
          <w:sz w:val="28"/>
          <w:szCs w:val="28"/>
          <w:lang w:val="ru-RU"/>
        </w:rPr>
        <w:t>с</w:t>
      </w:r>
      <w:r w:rsidR="008F0E00">
        <w:rPr>
          <w:sz w:val="28"/>
          <w:szCs w:val="28"/>
          <w:lang w:val="ru-RU"/>
        </w:rPr>
        <w:t xml:space="preserve"> </w:t>
      </w:r>
      <w:r w:rsidRPr="006D67DC">
        <w:rPr>
          <w:sz w:val="28"/>
          <w:szCs w:val="28"/>
          <w:lang w:val="ru-RU"/>
        </w:rPr>
        <w:t>национальными</w:t>
      </w:r>
      <w:r w:rsidR="008F0E00">
        <w:rPr>
          <w:sz w:val="28"/>
          <w:szCs w:val="28"/>
          <w:lang w:val="ru-RU"/>
        </w:rPr>
        <w:t xml:space="preserve"> </w:t>
      </w:r>
      <w:r w:rsidRPr="006D67DC">
        <w:rPr>
          <w:sz w:val="28"/>
          <w:szCs w:val="28"/>
          <w:lang w:val="ru-RU"/>
        </w:rPr>
        <w:t>интересами государства, малым и средним бизнесом. Корпорации</w:t>
      </w:r>
      <w:r w:rsidR="008F0E00">
        <w:rPr>
          <w:sz w:val="28"/>
          <w:szCs w:val="28"/>
          <w:lang w:val="ru-RU"/>
        </w:rPr>
        <w:t xml:space="preserve"> </w:t>
      </w:r>
      <w:r w:rsidRPr="006D67DC">
        <w:rPr>
          <w:sz w:val="28"/>
          <w:szCs w:val="28"/>
          <w:lang w:val="ru-RU"/>
        </w:rPr>
        <w:t>начинают</w:t>
      </w:r>
      <w:r w:rsidR="008F0E00">
        <w:rPr>
          <w:sz w:val="28"/>
          <w:szCs w:val="28"/>
          <w:lang w:val="ru-RU"/>
        </w:rPr>
        <w:t xml:space="preserve"> </w:t>
      </w:r>
      <w:r w:rsidRPr="006D67DC">
        <w:rPr>
          <w:sz w:val="28"/>
          <w:szCs w:val="28"/>
          <w:lang w:val="ru-RU"/>
        </w:rPr>
        <w:t>функционировать подобно</w:t>
      </w:r>
      <w:r w:rsidR="008F0E00">
        <w:rPr>
          <w:sz w:val="28"/>
          <w:szCs w:val="28"/>
          <w:lang w:val="ru-RU"/>
        </w:rPr>
        <w:t xml:space="preserve"> </w:t>
      </w:r>
      <w:r w:rsidRPr="006D67DC">
        <w:rPr>
          <w:sz w:val="28"/>
          <w:szCs w:val="28"/>
          <w:lang w:val="ru-RU"/>
        </w:rPr>
        <w:t>правительствам.</w:t>
      </w:r>
      <w:r w:rsidR="008F0E00">
        <w:rPr>
          <w:sz w:val="28"/>
          <w:szCs w:val="28"/>
          <w:lang w:val="ru-RU"/>
        </w:rPr>
        <w:t xml:space="preserve"> </w:t>
      </w:r>
      <w:r w:rsidRPr="006D67DC">
        <w:rPr>
          <w:sz w:val="28"/>
          <w:szCs w:val="28"/>
          <w:lang w:val="ru-RU"/>
        </w:rPr>
        <w:t>Экономическая</w:t>
      </w:r>
      <w:r w:rsidR="008F0E00">
        <w:rPr>
          <w:sz w:val="28"/>
          <w:szCs w:val="28"/>
          <w:lang w:val="ru-RU"/>
        </w:rPr>
        <w:t xml:space="preserve"> </w:t>
      </w:r>
      <w:r w:rsidRPr="006D67DC">
        <w:rPr>
          <w:sz w:val="28"/>
          <w:szCs w:val="28"/>
          <w:lang w:val="ru-RU"/>
        </w:rPr>
        <w:t>мощь</w:t>
      </w:r>
      <w:r w:rsidR="008F0E00">
        <w:rPr>
          <w:sz w:val="28"/>
          <w:szCs w:val="28"/>
          <w:lang w:val="ru-RU"/>
        </w:rPr>
        <w:t xml:space="preserve"> </w:t>
      </w:r>
      <w:r w:rsidRPr="006D67DC">
        <w:rPr>
          <w:sz w:val="28"/>
          <w:szCs w:val="28"/>
          <w:lang w:val="ru-RU"/>
        </w:rPr>
        <w:t>многих</w:t>
      </w:r>
      <w:r w:rsidR="008F0E00">
        <w:rPr>
          <w:sz w:val="28"/>
          <w:szCs w:val="28"/>
          <w:lang w:val="ru-RU"/>
        </w:rPr>
        <w:t xml:space="preserve"> </w:t>
      </w:r>
      <w:r w:rsidRPr="006D67DC">
        <w:rPr>
          <w:sz w:val="28"/>
          <w:szCs w:val="28"/>
          <w:lang w:val="ru-RU"/>
        </w:rPr>
        <w:t>ТНК</w:t>
      </w:r>
      <w:r w:rsidR="008F0E00">
        <w:rPr>
          <w:sz w:val="28"/>
          <w:szCs w:val="28"/>
          <w:lang w:val="ru-RU"/>
        </w:rPr>
        <w:t xml:space="preserve"> </w:t>
      </w:r>
      <w:r w:rsidRPr="006D67DC">
        <w:rPr>
          <w:sz w:val="28"/>
          <w:szCs w:val="28"/>
          <w:lang w:val="ru-RU"/>
        </w:rPr>
        <w:t>сопоставима</w:t>
      </w:r>
      <w:r w:rsidR="008F0E00">
        <w:rPr>
          <w:sz w:val="28"/>
          <w:szCs w:val="28"/>
          <w:lang w:val="ru-RU"/>
        </w:rPr>
        <w:t xml:space="preserve"> </w:t>
      </w:r>
      <w:r w:rsidRPr="006D67DC">
        <w:rPr>
          <w:sz w:val="28"/>
          <w:szCs w:val="28"/>
          <w:lang w:val="ru-RU"/>
        </w:rPr>
        <w:t>государствами</w:t>
      </w:r>
      <w:r w:rsidR="008F0E00">
        <w:rPr>
          <w:sz w:val="28"/>
          <w:szCs w:val="28"/>
          <w:lang w:val="ru-RU"/>
        </w:rPr>
        <w:t xml:space="preserve"> </w:t>
      </w:r>
      <w:r w:rsidRPr="006D67DC">
        <w:rPr>
          <w:sz w:val="28"/>
          <w:szCs w:val="28"/>
          <w:lang w:val="ru-RU"/>
        </w:rPr>
        <w:t>средних</w:t>
      </w:r>
      <w:r w:rsidR="008F0E00">
        <w:rPr>
          <w:sz w:val="28"/>
          <w:szCs w:val="28"/>
          <w:lang w:val="ru-RU"/>
        </w:rPr>
        <w:t xml:space="preserve"> </w:t>
      </w:r>
      <w:r w:rsidRPr="006D67DC">
        <w:rPr>
          <w:sz w:val="28"/>
          <w:szCs w:val="28"/>
          <w:lang w:val="ru-RU"/>
        </w:rPr>
        <w:t>размеров.</w:t>
      </w:r>
      <w:r w:rsidR="008F0E00">
        <w:rPr>
          <w:sz w:val="28"/>
          <w:szCs w:val="28"/>
          <w:lang w:val="ru-RU"/>
        </w:rPr>
        <w:t xml:space="preserve"> </w:t>
      </w:r>
      <w:r w:rsidRPr="006D67DC">
        <w:rPr>
          <w:sz w:val="28"/>
          <w:szCs w:val="28"/>
          <w:lang w:val="ru-RU"/>
        </w:rPr>
        <w:t>Например,</w:t>
      </w:r>
      <w:r w:rsidR="008F0E00">
        <w:rPr>
          <w:sz w:val="28"/>
          <w:szCs w:val="28"/>
          <w:lang w:val="ru-RU"/>
        </w:rPr>
        <w:t xml:space="preserve"> </w:t>
      </w:r>
      <w:r w:rsidRPr="006D67DC">
        <w:rPr>
          <w:sz w:val="28"/>
          <w:szCs w:val="28"/>
          <w:lang w:val="ru-RU"/>
        </w:rPr>
        <w:t>объемы</w:t>
      </w:r>
      <w:r w:rsidR="008F0E00">
        <w:rPr>
          <w:sz w:val="28"/>
          <w:szCs w:val="28"/>
          <w:lang w:val="ru-RU"/>
        </w:rPr>
        <w:t xml:space="preserve"> </w:t>
      </w:r>
      <w:r w:rsidRPr="006D67DC">
        <w:rPr>
          <w:sz w:val="28"/>
          <w:szCs w:val="28"/>
          <w:lang w:val="ru-RU"/>
        </w:rPr>
        <w:t>продаж</w:t>
      </w:r>
      <w:r w:rsidR="008F0E00">
        <w:rPr>
          <w:sz w:val="28"/>
          <w:szCs w:val="28"/>
          <w:lang w:val="ru-RU"/>
        </w:rPr>
        <w:t xml:space="preserve"> </w:t>
      </w:r>
      <w:r w:rsidRPr="006D67DC">
        <w:rPr>
          <w:sz w:val="28"/>
          <w:szCs w:val="28"/>
          <w:lang w:val="ru-RU"/>
        </w:rPr>
        <w:t>американской корпорации "Дженерал моторс"</w:t>
      </w:r>
      <w:r w:rsidR="008F0E00">
        <w:rPr>
          <w:sz w:val="28"/>
          <w:szCs w:val="28"/>
          <w:lang w:val="ru-RU"/>
        </w:rPr>
        <w:t xml:space="preserve"> </w:t>
      </w:r>
      <w:r w:rsidRPr="006D67DC">
        <w:rPr>
          <w:sz w:val="28"/>
          <w:szCs w:val="28"/>
          <w:lang w:val="ru-RU"/>
        </w:rPr>
        <w:t>превышают</w:t>
      </w:r>
      <w:r w:rsidR="008F0E00">
        <w:rPr>
          <w:sz w:val="28"/>
          <w:szCs w:val="28"/>
          <w:lang w:val="ru-RU"/>
        </w:rPr>
        <w:t xml:space="preserve"> </w:t>
      </w:r>
      <w:r w:rsidRPr="006D67DC">
        <w:rPr>
          <w:sz w:val="28"/>
          <w:szCs w:val="28"/>
          <w:lang w:val="ru-RU"/>
        </w:rPr>
        <w:t>ВВП</w:t>
      </w:r>
      <w:r w:rsidR="008F0E00">
        <w:rPr>
          <w:sz w:val="28"/>
          <w:szCs w:val="28"/>
          <w:lang w:val="ru-RU"/>
        </w:rPr>
        <w:t xml:space="preserve"> </w:t>
      </w:r>
      <w:r w:rsidRPr="006D67DC">
        <w:rPr>
          <w:sz w:val="28"/>
          <w:szCs w:val="28"/>
          <w:lang w:val="ru-RU"/>
        </w:rPr>
        <w:t>таких</w:t>
      </w:r>
      <w:r w:rsidR="008F0E00">
        <w:rPr>
          <w:sz w:val="28"/>
          <w:szCs w:val="28"/>
          <w:lang w:val="ru-RU"/>
        </w:rPr>
        <w:t xml:space="preserve"> </w:t>
      </w:r>
      <w:r w:rsidRPr="006D67DC">
        <w:rPr>
          <w:sz w:val="28"/>
          <w:szCs w:val="28"/>
          <w:lang w:val="ru-RU"/>
        </w:rPr>
        <w:t>стран,</w:t>
      </w:r>
      <w:r w:rsidR="008F0E00">
        <w:rPr>
          <w:sz w:val="28"/>
          <w:szCs w:val="28"/>
          <w:lang w:val="ru-RU"/>
        </w:rPr>
        <w:t xml:space="preserve"> </w:t>
      </w:r>
      <w:r w:rsidRPr="006D67DC">
        <w:rPr>
          <w:sz w:val="28"/>
          <w:szCs w:val="28"/>
          <w:lang w:val="ru-RU"/>
        </w:rPr>
        <w:t>как</w:t>
      </w:r>
      <w:r w:rsidR="008F0E00">
        <w:rPr>
          <w:sz w:val="28"/>
          <w:szCs w:val="28"/>
          <w:lang w:val="ru-RU"/>
        </w:rPr>
        <w:t xml:space="preserve"> </w:t>
      </w:r>
      <w:r w:rsidRPr="006D67DC">
        <w:rPr>
          <w:sz w:val="28"/>
          <w:szCs w:val="28"/>
          <w:lang w:val="ru-RU"/>
        </w:rPr>
        <w:t>Швейцария, Австрия и Швеция, вместе взятых.</w:t>
      </w:r>
      <w:r w:rsidR="008F0E00">
        <w:rPr>
          <w:sz w:val="28"/>
          <w:szCs w:val="28"/>
          <w:lang w:val="ru-RU"/>
        </w:rPr>
        <w:t xml:space="preserve"> </w:t>
      </w:r>
      <w:r w:rsidRPr="006D67DC">
        <w:rPr>
          <w:sz w:val="28"/>
          <w:szCs w:val="28"/>
          <w:lang w:val="ru-RU"/>
        </w:rPr>
        <w:t>Совокупные же продажи зарубежных</w:t>
      </w:r>
      <w:r w:rsidR="008F0E00">
        <w:rPr>
          <w:sz w:val="28"/>
          <w:szCs w:val="28"/>
          <w:lang w:val="ru-RU"/>
        </w:rPr>
        <w:t xml:space="preserve"> </w:t>
      </w:r>
      <w:r w:rsidRPr="006D67DC">
        <w:rPr>
          <w:sz w:val="28"/>
          <w:szCs w:val="28"/>
          <w:lang w:val="ru-RU"/>
        </w:rPr>
        <w:t>филиалов ТНК в 1999 г. составили 1,1 трлн. долл., что более чем в 1,5 раза</w:t>
      </w:r>
      <w:r w:rsidR="008F0E00">
        <w:rPr>
          <w:sz w:val="28"/>
          <w:szCs w:val="28"/>
          <w:lang w:val="ru-RU"/>
        </w:rPr>
        <w:t xml:space="preserve"> </w:t>
      </w:r>
      <w:r w:rsidRPr="006D67DC">
        <w:rPr>
          <w:sz w:val="28"/>
          <w:szCs w:val="28"/>
          <w:lang w:val="ru-RU"/>
        </w:rPr>
        <w:t>превышает объем мирового экспорта</w:t>
      </w:r>
      <w:r w:rsidRPr="006D67DC">
        <w:rPr>
          <w:rStyle w:val="a6"/>
          <w:sz w:val="28"/>
          <w:szCs w:val="28"/>
          <w:lang w:val="ru-RU"/>
        </w:rPr>
        <w:footnoteReference w:id="9"/>
      </w:r>
      <w:r w:rsidRPr="006D67DC">
        <w:rPr>
          <w:sz w:val="28"/>
          <w:szCs w:val="28"/>
          <w:lang w:val="ru-RU"/>
        </w:rPr>
        <w:t>.</w:t>
      </w:r>
    </w:p>
    <w:p w:rsidR="001235C0" w:rsidRPr="006D67DC" w:rsidRDefault="001235C0" w:rsidP="001235C0">
      <w:pPr>
        <w:pStyle w:val="HTML"/>
        <w:spacing w:line="360" w:lineRule="auto"/>
        <w:ind w:firstLine="567"/>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Таким образом, ТНК сегодня – это экономически и интеллектуально мощнейшие многоотраслевые компании с филиальной системой организации, обладающие высоким уровнем централизации, им свойственна международная территориальная и отраслевая подвижность капитала.</w:t>
      </w:r>
    </w:p>
    <w:p w:rsidR="001235C0" w:rsidRPr="006D67DC" w:rsidRDefault="001235C0" w:rsidP="001235C0">
      <w:pPr>
        <w:pStyle w:val="HTML"/>
        <w:spacing w:line="360" w:lineRule="auto"/>
        <w:ind w:firstLine="567"/>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С одной стороны, эти компании являются результатом развития международных экономических отношений, с другой, они сами оказывают</w:t>
      </w:r>
      <w:r w:rsidR="008F0E00">
        <w:rPr>
          <w:rFonts w:ascii="Times New Roman" w:hAnsi="Times New Roman" w:cs="Times New Roman"/>
          <w:color w:val="auto"/>
          <w:sz w:val="28"/>
          <w:szCs w:val="28"/>
        </w:rPr>
        <w:t xml:space="preserve"> </w:t>
      </w:r>
      <w:r w:rsidRPr="006D67DC">
        <w:rPr>
          <w:rFonts w:ascii="Times New Roman" w:hAnsi="Times New Roman" w:cs="Times New Roman"/>
          <w:color w:val="auto"/>
          <w:sz w:val="28"/>
          <w:szCs w:val="28"/>
        </w:rPr>
        <w:t>определяющее воздействие на такие отношения.</w:t>
      </w:r>
    </w:p>
    <w:p w:rsidR="001235C0" w:rsidRPr="006D67DC" w:rsidRDefault="001235C0" w:rsidP="001235C0">
      <w:pPr>
        <w:pStyle w:val="HTML"/>
        <w:spacing w:line="360" w:lineRule="auto"/>
        <w:ind w:firstLine="567"/>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Функционирование ТНК влияют на экономическую, политическую и социальную сферы имеет как положительные стороны, так и отрицательные.</w:t>
      </w:r>
    </w:p>
    <w:p w:rsidR="001235C0" w:rsidRPr="006D67DC" w:rsidRDefault="001235C0" w:rsidP="001235C0">
      <w:pPr>
        <w:spacing w:line="360" w:lineRule="auto"/>
        <w:ind w:firstLine="567"/>
        <w:jc w:val="both"/>
        <w:rPr>
          <w:sz w:val="28"/>
          <w:szCs w:val="28"/>
          <w:lang w:val="ru-RU"/>
        </w:rPr>
      </w:pPr>
    </w:p>
    <w:p w:rsidR="001235C0" w:rsidRPr="006D67DC" w:rsidRDefault="001235C0" w:rsidP="001235C0">
      <w:pPr>
        <w:spacing w:line="360" w:lineRule="auto"/>
        <w:ind w:firstLine="567"/>
        <w:jc w:val="both"/>
        <w:rPr>
          <w:sz w:val="28"/>
          <w:szCs w:val="28"/>
          <w:lang w:val="ru-RU"/>
        </w:rPr>
      </w:pPr>
    </w:p>
    <w:p w:rsidR="001235C0" w:rsidRPr="006D67DC" w:rsidRDefault="001235C0" w:rsidP="001235C0">
      <w:pPr>
        <w:spacing w:line="360" w:lineRule="auto"/>
        <w:ind w:firstLine="567"/>
        <w:jc w:val="both"/>
        <w:rPr>
          <w:sz w:val="28"/>
          <w:szCs w:val="28"/>
          <w:lang w:val="ru-RU"/>
        </w:rPr>
      </w:pPr>
    </w:p>
    <w:p w:rsidR="001235C0" w:rsidRPr="006D67DC" w:rsidRDefault="001235C0" w:rsidP="001235C0">
      <w:pPr>
        <w:spacing w:line="360" w:lineRule="auto"/>
        <w:ind w:firstLine="567"/>
        <w:jc w:val="both"/>
        <w:rPr>
          <w:sz w:val="28"/>
          <w:szCs w:val="28"/>
          <w:lang w:val="ru-RU"/>
        </w:rPr>
      </w:pPr>
    </w:p>
    <w:p w:rsidR="001235C0" w:rsidRPr="006D67DC" w:rsidRDefault="001235C0" w:rsidP="001235C0">
      <w:pPr>
        <w:spacing w:line="360" w:lineRule="auto"/>
        <w:ind w:firstLine="567"/>
        <w:jc w:val="both"/>
        <w:rPr>
          <w:sz w:val="28"/>
          <w:szCs w:val="28"/>
          <w:lang w:val="ru-RU"/>
        </w:rPr>
      </w:pPr>
    </w:p>
    <w:p w:rsidR="00811DA8" w:rsidRPr="006D67DC" w:rsidRDefault="001235C0" w:rsidP="007063C0">
      <w:pPr>
        <w:pStyle w:val="22"/>
        <w:spacing w:line="360" w:lineRule="auto"/>
        <w:ind w:left="0" w:firstLine="567"/>
        <w:jc w:val="both"/>
        <w:rPr>
          <w:rFonts w:ascii="Times New Roman" w:hAnsi="Times New Roman" w:cs="Times New Roman"/>
          <w:sz w:val="32"/>
          <w:szCs w:val="32"/>
        </w:rPr>
      </w:pPr>
      <w:r w:rsidRPr="006D67DC">
        <w:rPr>
          <w:rFonts w:ascii="Times New Roman" w:hAnsi="Times New Roman" w:cs="Times New Roman"/>
          <w:b w:val="0"/>
          <w:bCs w:val="0"/>
          <w:sz w:val="32"/>
          <w:szCs w:val="32"/>
        </w:rPr>
        <w:br w:type="page"/>
      </w:r>
      <w:r w:rsidR="00811DA8" w:rsidRPr="006D67DC">
        <w:rPr>
          <w:rFonts w:ascii="Times New Roman" w:hAnsi="Times New Roman" w:cs="Times New Roman"/>
          <w:sz w:val="32"/>
          <w:szCs w:val="32"/>
        </w:rPr>
        <w:t>1.2. Эволюция</w:t>
      </w:r>
      <w:r w:rsidR="001B34A6" w:rsidRPr="006D67DC">
        <w:rPr>
          <w:rFonts w:ascii="Times New Roman" w:hAnsi="Times New Roman" w:cs="Times New Roman"/>
          <w:sz w:val="32"/>
          <w:szCs w:val="32"/>
        </w:rPr>
        <w:t xml:space="preserve"> ТНК</w:t>
      </w:r>
    </w:p>
    <w:p w:rsidR="001B34A6" w:rsidRPr="006D67DC" w:rsidRDefault="001B34A6" w:rsidP="001B34A6">
      <w:pPr>
        <w:pStyle w:val="aa"/>
        <w:spacing w:line="360" w:lineRule="auto"/>
        <w:ind w:firstLine="567"/>
        <w:jc w:val="both"/>
        <w:rPr>
          <w:rFonts w:ascii="Times New Roman" w:hAnsi="Times New Roman" w:cs="Times New Roman"/>
          <w:sz w:val="28"/>
          <w:szCs w:val="28"/>
        </w:rPr>
      </w:pPr>
      <w:r w:rsidRPr="006D67DC">
        <w:rPr>
          <w:rFonts w:ascii="Times New Roman" w:hAnsi="Times New Roman" w:cs="Times New Roman"/>
          <w:sz w:val="28"/>
          <w:szCs w:val="28"/>
        </w:rPr>
        <w:t>В эволюции ТНК</w:t>
      </w:r>
      <w:r w:rsidR="008F0E00">
        <w:rPr>
          <w:rFonts w:ascii="Times New Roman" w:hAnsi="Times New Roman" w:cs="Times New Roman"/>
          <w:sz w:val="28"/>
          <w:szCs w:val="28"/>
        </w:rPr>
        <w:t xml:space="preserve"> </w:t>
      </w:r>
      <w:r w:rsidRPr="006D67DC">
        <w:rPr>
          <w:rFonts w:ascii="Times New Roman" w:hAnsi="Times New Roman" w:cs="Times New Roman"/>
          <w:sz w:val="28"/>
          <w:szCs w:val="28"/>
        </w:rPr>
        <w:t>большинство исследователей выделяют три основных этапа.</w:t>
      </w:r>
      <w:r w:rsidRPr="006D67DC">
        <w:rPr>
          <w:rFonts w:ascii="Times New Roman" w:hAnsi="Times New Roman" w:cs="Times New Roman"/>
          <w:sz w:val="28"/>
          <w:szCs w:val="28"/>
        </w:rPr>
        <w:tab/>
      </w:r>
    </w:p>
    <w:p w:rsidR="001B34A6" w:rsidRPr="006D67DC" w:rsidRDefault="001B34A6" w:rsidP="001B34A6">
      <w:pPr>
        <w:pStyle w:val="aa"/>
        <w:spacing w:line="360" w:lineRule="auto"/>
        <w:ind w:firstLine="567"/>
        <w:jc w:val="both"/>
        <w:rPr>
          <w:rFonts w:ascii="Times New Roman" w:hAnsi="Times New Roman" w:cs="Times New Roman"/>
          <w:sz w:val="28"/>
          <w:szCs w:val="28"/>
        </w:rPr>
      </w:pPr>
      <w:r w:rsidRPr="006D67DC">
        <w:rPr>
          <w:rFonts w:ascii="Times New Roman" w:hAnsi="Times New Roman" w:cs="Times New Roman"/>
          <w:sz w:val="28"/>
          <w:szCs w:val="28"/>
        </w:rPr>
        <w:t>Со второй половины 80-х годов начался новейший этап глобализации мирового производства. Первый этап продолжался 30 лет, до начала первой мировой войны. Второй - 25 лет после второй мировой войны.</w:t>
      </w:r>
    </w:p>
    <w:p w:rsidR="001B34A6" w:rsidRPr="006D67DC" w:rsidRDefault="001B34A6" w:rsidP="001B34A6">
      <w:pPr>
        <w:pStyle w:val="aa"/>
        <w:spacing w:line="360" w:lineRule="auto"/>
        <w:ind w:firstLine="567"/>
        <w:jc w:val="both"/>
        <w:rPr>
          <w:rFonts w:ascii="Times New Roman" w:hAnsi="Times New Roman" w:cs="Times New Roman"/>
          <w:sz w:val="28"/>
          <w:szCs w:val="28"/>
        </w:rPr>
      </w:pPr>
      <w:r w:rsidRPr="006D67DC">
        <w:rPr>
          <w:rFonts w:ascii="Times New Roman" w:hAnsi="Times New Roman" w:cs="Times New Roman"/>
          <w:sz w:val="28"/>
          <w:szCs w:val="28"/>
        </w:rPr>
        <w:t xml:space="preserve">В середине </w:t>
      </w:r>
      <w:r w:rsidRPr="006D67DC">
        <w:rPr>
          <w:rFonts w:ascii="Times New Roman" w:hAnsi="Times New Roman" w:cs="Times New Roman"/>
          <w:sz w:val="28"/>
          <w:szCs w:val="28"/>
          <w:lang w:val="en-US"/>
        </w:rPr>
        <w:t>XIX</w:t>
      </w:r>
      <w:r w:rsidRPr="006D67DC">
        <w:rPr>
          <w:rFonts w:ascii="Times New Roman" w:hAnsi="Times New Roman" w:cs="Times New Roman"/>
          <w:sz w:val="28"/>
          <w:szCs w:val="28"/>
        </w:rPr>
        <w:t xml:space="preserve"> в., до того как получило мощное развитие международное предпринимательство, во всем мире преобладало местное производство. Примерно 90% всех товаров и услуг производилась тогда на базе сырья и материалов, которые фирмы приобретали в радиусе 150 км, и в таких же пределах реализовывалась подавляющая часть продукции</w:t>
      </w:r>
      <w:r w:rsidRPr="006D67DC">
        <w:rPr>
          <w:rStyle w:val="a6"/>
          <w:rFonts w:ascii="Times New Roman" w:hAnsi="Times New Roman" w:cs="Times New Roman"/>
          <w:sz w:val="28"/>
          <w:szCs w:val="28"/>
        </w:rPr>
        <w:footnoteReference w:id="10"/>
      </w:r>
      <w:r w:rsidRPr="006D67DC">
        <w:rPr>
          <w:rFonts w:ascii="Times New Roman" w:hAnsi="Times New Roman" w:cs="Times New Roman"/>
          <w:sz w:val="28"/>
          <w:szCs w:val="28"/>
        </w:rPr>
        <w:t>.</w:t>
      </w:r>
    </w:p>
    <w:p w:rsidR="001B34A6" w:rsidRPr="006D67DC" w:rsidRDefault="001B34A6" w:rsidP="001B34A6">
      <w:pPr>
        <w:pStyle w:val="aa"/>
        <w:spacing w:line="360" w:lineRule="auto"/>
        <w:ind w:firstLine="567"/>
        <w:jc w:val="both"/>
        <w:rPr>
          <w:rFonts w:ascii="Times New Roman" w:eastAsia="MS Mincho" w:hAnsi="Times New Roman" w:cs="Times New Roman"/>
          <w:sz w:val="28"/>
          <w:szCs w:val="28"/>
        </w:rPr>
      </w:pPr>
      <w:r w:rsidRPr="006D67DC">
        <w:rPr>
          <w:rFonts w:ascii="Times New Roman" w:hAnsi="Times New Roman" w:cs="Times New Roman"/>
          <w:sz w:val="28"/>
          <w:szCs w:val="28"/>
        </w:rPr>
        <w:t xml:space="preserve"> </w:t>
      </w:r>
      <w:r w:rsidRPr="006D67DC">
        <w:rPr>
          <w:rFonts w:ascii="Times New Roman" w:eastAsia="MS Mincho" w:hAnsi="Times New Roman" w:cs="Times New Roman"/>
          <w:sz w:val="28"/>
          <w:szCs w:val="28"/>
        </w:rPr>
        <w:t>На раннем этапе развития капитализма преобладающей формой экспансии была торговля товарами (товарный экспорт). В конце XIX века за пределами национальных границ начинает осуществляться экспансия в форме ссудного капитала, т.е. осуществляется экспорт капитала для получения более высокого процента за рубежом, чем это возможно внутри страны.</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Такой</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экспорт</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называется</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"портфельными инвестициями". Например, крупным экспортером капитала в начале XX века была Великобритания.</w:t>
      </w:r>
      <w:r w:rsidRPr="006D67DC">
        <w:rPr>
          <w:rFonts w:ascii="Times New Roman" w:hAnsi="Times New Roman" w:cs="Times New Roman"/>
          <w:sz w:val="28"/>
          <w:szCs w:val="28"/>
        </w:rPr>
        <w:t xml:space="preserve"> Характерен вывоз капитала из промышленно развитых стран. В период 1903-1913 гг., экспорт капитала из Англии составлял в среднем 7% от национального дохода. В целом на долю Англии до 1914 г. приходилось более 50% всего экспортированного международного капитала. </w:t>
      </w:r>
      <w:r w:rsidRPr="006D67DC">
        <w:rPr>
          <w:rFonts w:ascii="Times New Roman" w:eastAsia="MS Mincho" w:hAnsi="Times New Roman" w:cs="Times New Roman"/>
          <w:sz w:val="28"/>
          <w:szCs w:val="28"/>
        </w:rPr>
        <w:t>В 1913 году свыше 90 % зарубежных инвестиций приходились на портфельные инвестиции</w:t>
      </w:r>
      <w:r w:rsidR="007D440D" w:rsidRPr="006D67DC">
        <w:rPr>
          <w:rStyle w:val="a6"/>
          <w:rFonts w:ascii="Times New Roman" w:eastAsia="MS Mincho" w:hAnsi="Times New Roman"/>
          <w:sz w:val="28"/>
          <w:szCs w:val="28"/>
        </w:rPr>
        <w:footnoteReference w:id="11"/>
      </w:r>
      <w:r w:rsidRPr="006D67DC">
        <w:rPr>
          <w:rFonts w:ascii="Times New Roman" w:eastAsia="MS Mincho" w:hAnsi="Times New Roman" w:cs="Times New Roman"/>
          <w:sz w:val="28"/>
          <w:szCs w:val="28"/>
        </w:rPr>
        <w:t>. Экспорт капитала в такой форме не дает экспортеру право контроля над зарубежными промышленными предприятиями.</w:t>
      </w:r>
    </w:p>
    <w:p w:rsidR="001B34A6" w:rsidRPr="006D67DC" w:rsidRDefault="001B34A6" w:rsidP="001B34A6">
      <w:pPr>
        <w:pStyle w:val="aa"/>
        <w:spacing w:line="360" w:lineRule="auto"/>
        <w:ind w:firstLine="567"/>
        <w:jc w:val="both"/>
        <w:rPr>
          <w:rFonts w:ascii="Times New Roman" w:eastAsia="MS Mincho" w:hAnsi="Times New Roman" w:cs="Times New Roman"/>
          <w:sz w:val="28"/>
          <w:szCs w:val="28"/>
        </w:rPr>
      </w:pPr>
      <w:r w:rsidRPr="006D67DC">
        <w:rPr>
          <w:rFonts w:ascii="Times New Roman" w:eastAsia="MS Mincho" w:hAnsi="Times New Roman" w:cs="Times New Roman"/>
          <w:sz w:val="28"/>
          <w:szCs w:val="28"/>
        </w:rPr>
        <w:t>После Второй мировой войны масштабы экспорта капитала за национальные границы возрастают, но происходит это в форме прямых зарубежных инвестиций. Зарубежное производство, которое ранее носило эпизодический характер, стало значительным, даже</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определяющим</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фактором,</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отличительной</w:t>
      </w:r>
      <w:r w:rsidR="008F0E00">
        <w:rPr>
          <w:rFonts w:ascii="Times New Roman" w:eastAsia="MS Mincho" w:hAnsi="Times New Roman" w:cs="Times New Roman"/>
          <w:sz w:val="28"/>
          <w:szCs w:val="28"/>
        </w:rPr>
        <w:t xml:space="preserve"> </w:t>
      </w:r>
      <w:r w:rsidRPr="006D67DC">
        <w:rPr>
          <w:rFonts w:ascii="Times New Roman" w:eastAsia="MS Mincho" w:hAnsi="Times New Roman" w:cs="Times New Roman"/>
          <w:sz w:val="28"/>
          <w:szCs w:val="28"/>
        </w:rPr>
        <w:t>чертой международной компании нового типа.</w:t>
      </w:r>
    </w:p>
    <w:p w:rsidR="001B34A6" w:rsidRPr="006D67DC" w:rsidRDefault="001B34A6" w:rsidP="001B34A6">
      <w:pPr>
        <w:pStyle w:val="aa"/>
        <w:spacing w:line="360" w:lineRule="auto"/>
        <w:ind w:firstLine="567"/>
        <w:jc w:val="both"/>
        <w:rPr>
          <w:rFonts w:ascii="Times New Roman" w:hAnsi="Times New Roman" w:cs="Times New Roman"/>
          <w:sz w:val="28"/>
          <w:szCs w:val="28"/>
        </w:rPr>
      </w:pPr>
      <w:r w:rsidRPr="006D67DC">
        <w:rPr>
          <w:rFonts w:ascii="Times New Roman" w:hAnsi="Times New Roman" w:cs="Times New Roman"/>
          <w:sz w:val="28"/>
          <w:szCs w:val="28"/>
        </w:rPr>
        <w:t>С начала 50-х годов международные корпорации начинают активные действия по завоеванию мировых рынков. Этому способствовала политика либерализации международных экономических связей, появление на политической арене многих освободившихся государств, растущий мировой потребительский спрос и другие факторы.</w:t>
      </w:r>
    </w:p>
    <w:p w:rsidR="001B34A6" w:rsidRPr="006D67DC" w:rsidRDefault="001B34A6" w:rsidP="001B34A6">
      <w:pPr>
        <w:pStyle w:val="aa"/>
        <w:spacing w:line="360" w:lineRule="auto"/>
        <w:ind w:firstLine="567"/>
        <w:jc w:val="both"/>
        <w:rPr>
          <w:rFonts w:ascii="Times New Roman" w:eastAsia="MS Mincho" w:hAnsi="Times New Roman"/>
          <w:sz w:val="28"/>
          <w:szCs w:val="28"/>
        </w:rPr>
      </w:pPr>
      <w:r w:rsidRPr="006D67DC">
        <w:rPr>
          <w:rFonts w:ascii="Times New Roman" w:eastAsia="MS Mincho" w:hAnsi="Times New Roman" w:cs="Times New Roman"/>
          <w:sz w:val="28"/>
          <w:szCs w:val="28"/>
        </w:rPr>
        <w:t xml:space="preserve">Направление инвестиций начинает меняться: страны Западной Европы и прежде всего Англия, утрачивают свое положение кредиторов и экспортеров капитала, а американский капитал все в большей степени проникает в Западную Европу. </w:t>
      </w:r>
      <w:r w:rsidRPr="006D67DC">
        <w:rPr>
          <w:rFonts w:ascii="Times New Roman" w:hAnsi="Times New Roman" w:cs="Times New Roman"/>
          <w:sz w:val="28"/>
          <w:szCs w:val="28"/>
        </w:rPr>
        <w:t>Тенденция движения американского капитала за границу наглядно иллюстрируется данными, приведенными в таблице.</w:t>
      </w:r>
    </w:p>
    <w:p w:rsidR="007063C0" w:rsidRPr="006D67DC" w:rsidRDefault="001B34A6" w:rsidP="007063C0">
      <w:pPr>
        <w:spacing w:line="360" w:lineRule="auto"/>
        <w:ind w:firstLine="567"/>
        <w:jc w:val="center"/>
        <w:rPr>
          <w:b/>
          <w:bCs/>
          <w:sz w:val="28"/>
          <w:szCs w:val="28"/>
          <w:lang w:val="ru-RU"/>
        </w:rPr>
      </w:pPr>
      <w:r w:rsidRPr="006D67DC">
        <w:rPr>
          <w:b/>
          <w:bCs/>
          <w:sz w:val="28"/>
          <w:szCs w:val="28"/>
          <w:lang w:val="ru-RU"/>
        </w:rPr>
        <w:t>Количество открывавшихся американских заграничных филиалов с 1951 по 1974 гг.</w:t>
      </w:r>
      <w:r w:rsidRPr="006D67DC">
        <w:rPr>
          <w:rStyle w:val="a6"/>
          <w:b/>
          <w:bCs/>
          <w:sz w:val="28"/>
          <w:szCs w:val="28"/>
          <w:lang w:val="ru-RU"/>
        </w:rPr>
        <w:footnoteReference w:id="12"/>
      </w:r>
    </w:p>
    <w:p w:rsidR="001B34A6" w:rsidRPr="006D67DC" w:rsidRDefault="001B34A6" w:rsidP="007063C0">
      <w:pPr>
        <w:spacing w:line="360" w:lineRule="auto"/>
        <w:jc w:val="right"/>
        <w:rPr>
          <w:b/>
          <w:bCs/>
          <w:sz w:val="28"/>
          <w:szCs w:val="28"/>
          <w:lang w:val="ru-RU"/>
        </w:rPr>
      </w:pPr>
      <w:r w:rsidRPr="006D67DC">
        <w:rPr>
          <w:sz w:val="28"/>
          <w:szCs w:val="28"/>
          <w:lang w:val="ru-RU"/>
        </w:rPr>
        <w:t>Таблица 1</w:t>
      </w:r>
    </w:p>
    <w:tbl>
      <w:tblPr>
        <w:tblW w:w="0" w:type="auto"/>
        <w:tblInd w:w="-123" w:type="dxa"/>
        <w:tblLayout w:type="fixed"/>
        <w:tblLook w:val="0000" w:firstRow="0" w:lastRow="0" w:firstColumn="0" w:lastColumn="0" w:noHBand="0" w:noVBand="0"/>
      </w:tblPr>
      <w:tblGrid>
        <w:gridCol w:w="3055"/>
        <w:gridCol w:w="3055"/>
        <w:gridCol w:w="3055"/>
      </w:tblGrid>
      <w:tr w:rsidR="001B34A6" w:rsidRPr="006D67DC">
        <w:trPr>
          <w:trHeight w:val="505"/>
        </w:trPr>
        <w:tc>
          <w:tcPr>
            <w:tcW w:w="3055" w:type="dxa"/>
            <w:tcBorders>
              <w:top w:val="single" w:sz="12" w:space="0" w:color="auto"/>
              <w:left w:val="single" w:sz="12" w:space="0" w:color="auto"/>
            </w:tcBorders>
          </w:tcPr>
          <w:p w:rsidR="001B34A6" w:rsidRPr="006D67DC" w:rsidRDefault="001B34A6" w:rsidP="007063C0">
            <w:pPr>
              <w:ind w:firstLine="567"/>
              <w:jc w:val="both"/>
              <w:rPr>
                <w:sz w:val="28"/>
                <w:szCs w:val="28"/>
                <w:lang w:val="ru-RU"/>
              </w:rPr>
            </w:pPr>
            <w:r w:rsidRPr="006D67DC">
              <w:rPr>
                <w:sz w:val="28"/>
                <w:szCs w:val="28"/>
                <w:lang w:val="ru-RU"/>
              </w:rPr>
              <w:t>Годы</w:t>
            </w:r>
          </w:p>
        </w:tc>
        <w:tc>
          <w:tcPr>
            <w:tcW w:w="3055" w:type="dxa"/>
            <w:tcBorders>
              <w:top w:val="single" w:sz="12" w:space="0" w:color="auto"/>
              <w:left w:val="single" w:sz="12" w:space="0" w:color="auto"/>
              <w:right w:val="single" w:sz="12" w:space="0" w:color="auto"/>
            </w:tcBorders>
          </w:tcPr>
          <w:p w:rsidR="001B34A6" w:rsidRPr="006D67DC" w:rsidRDefault="001B34A6" w:rsidP="007063C0">
            <w:pPr>
              <w:ind w:firstLine="567"/>
              <w:jc w:val="both"/>
              <w:rPr>
                <w:sz w:val="28"/>
                <w:szCs w:val="28"/>
                <w:lang w:val="ru-RU"/>
              </w:rPr>
            </w:pPr>
            <w:r w:rsidRPr="006D67DC">
              <w:rPr>
                <w:sz w:val="28"/>
                <w:szCs w:val="28"/>
                <w:lang w:val="ru-RU"/>
              </w:rPr>
              <w:t>Всего</w:t>
            </w:r>
          </w:p>
        </w:tc>
        <w:tc>
          <w:tcPr>
            <w:tcW w:w="3055" w:type="dxa"/>
            <w:tcBorders>
              <w:top w:val="single" w:sz="12" w:space="0" w:color="auto"/>
              <w:left w:val="nil"/>
              <w:right w:val="single" w:sz="12" w:space="0" w:color="auto"/>
            </w:tcBorders>
          </w:tcPr>
          <w:p w:rsidR="001B34A6" w:rsidRPr="006D67DC" w:rsidRDefault="001B34A6" w:rsidP="007063C0">
            <w:pPr>
              <w:ind w:firstLine="567"/>
              <w:jc w:val="both"/>
              <w:rPr>
                <w:sz w:val="28"/>
                <w:szCs w:val="28"/>
                <w:lang w:val="ru-RU"/>
              </w:rPr>
            </w:pPr>
            <w:r w:rsidRPr="006D67DC">
              <w:rPr>
                <w:sz w:val="28"/>
                <w:szCs w:val="28"/>
                <w:lang w:val="ru-RU"/>
              </w:rPr>
              <w:t>В Западной Европе</w:t>
            </w:r>
          </w:p>
        </w:tc>
      </w:tr>
      <w:tr w:rsidR="001B34A6" w:rsidRPr="006D67DC">
        <w:trPr>
          <w:trHeight w:val="2582"/>
        </w:trPr>
        <w:tc>
          <w:tcPr>
            <w:tcW w:w="3055" w:type="dxa"/>
            <w:tcBorders>
              <w:top w:val="single" w:sz="12" w:space="0" w:color="auto"/>
              <w:left w:val="single" w:sz="12" w:space="0" w:color="auto"/>
              <w:bottom w:val="single" w:sz="12" w:space="0" w:color="auto"/>
              <w:right w:val="single" w:sz="12" w:space="0" w:color="auto"/>
            </w:tcBorders>
          </w:tcPr>
          <w:p w:rsidR="001B34A6" w:rsidRPr="006D67DC" w:rsidRDefault="001B34A6" w:rsidP="007063C0">
            <w:pPr>
              <w:ind w:firstLine="567"/>
              <w:jc w:val="both"/>
              <w:rPr>
                <w:sz w:val="28"/>
                <w:szCs w:val="28"/>
                <w:lang w:val="ru-RU"/>
              </w:rPr>
            </w:pPr>
            <w:r w:rsidRPr="006D67DC">
              <w:rPr>
                <w:sz w:val="28"/>
                <w:szCs w:val="28"/>
                <w:lang w:val="ru-RU"/>
              </w:rPr>
              <w:t>51-55</w:t>
            </w:r>
          </w:p>
          <w:p w:rsidR="001B34A6" w:rsidRPr="006D67DC" w:rsidRDefault="001B34A6" w:rsidP="007063C0">
            <w:pPr>
              <w:ind w:firstLine="567"/>
              <w:jc w:val="both"/>
              <w:rPr>
                <w:sz w:val="28"/>
                <w:szCs w:val="28"/>
                <w:lang w:val="ru-RU"/>
              </w:rPr>
            </w:pPr>
            <w:r w:rsidRPr="006D67DC">
              <w:rPr>
                <w:sz w:val="28"/>
                <w:szCs w:val="28"/>
                <w:lang w:val="ru-RU"/>
              </w:rPr>
              <w:t>56-60</w:t>
            </w:r>
          </w:p>
          <w:p w:rsidR="001B34A6" w:rsidRPr="006D67DC" w:rsidRDefault="001B34A6" w:rsidP="007063C0">
            <w:pPr>
              <w:ind w:firstLine="567"/>
              <w:jc w:val="both"/>
              <w:rPr>
                <w:sz w:val="28"/>
                <w:szCs w:val="28"/>
                <w:lang w:val="ru-RU"/>
              </w:rPr>
            </w:pPr>
            <w:r w:rsidRPr="006D67DC">
              <w:rPr>
                <w:sz w:val="28"/>
                <w:szCs w:val="28"/>
                <w:lang w:val="ru-RU"/>
              </w:rPr>
              <w:t>61-65</w:t>
            </w:r>
          </w:p>
          <w:p w:rsidR="001B34A6" w:rsidRPr="006D67DC" w:rsidRDefault="001B34A6" w:rsidP="007063C0">
            <w:pPr>
              <w:ind w:firstLine="567"/>
              <w:jc w:val="both"/>
              <w:rPr>
                <w:sz w:val="28"/>
                <w:szCs w:val="28"/>
                <w:lang w:val="ru-RU"/>
              </w:rPr>
            </w:pPr>
            <w:r w:rsidRPr="006D67DC">
              <w:rPr>
                <w:sz w:val="28"/>
                <w:szCs w:val="28"/>
                <w:lang w:val="ru-RU"/>
              </w:rPr>
              <w:t>66-67</w:t>
            </w:r>
          </w:p>
          <w:p w:rsidR="001B34A6" w:rsidRPr="006D67DC" w:rsidRDefault="001B34A6" w:rsidP="007063C0">
            <w:pPr>
              <w:ind w:firstLine="567"/>
              <w:jc w:val="both"/>
              <w:rPr>
                <w:sz w:val="28"/>
                <w:szCs w:val="28"/>
                <w:lang w:val="ru-RU"/>
              </w:rPr>
            </w:pPr>
            <w:r w:rsidRPr="006D67DC">
              <w:rPr>
                <w:sz w:val="28"/>
                <w:szCs w:val="28"/>
                <w:lang w:val="ru-RU"/>
              </w:rPr>
              <w:t>68-69</w:t>
            </w:r>
          </w:p>
          <w:p w:rsidR="001B34A6" w:rsidRPr="006D67DC" w:rsidRDefault="001B34A6" w:rsidP="007063C0">
            <w:pPr>
              <w:ind w:firstLine="567"/>
              <w:jc w:val="both"/>
              <w:rPr>
                <w:sz w:val="28"/>
                <w:szCs w:val="28"/>
                <w:lang w:val="ru-RU"/>
              </w:rPr>
            </w:pPr>
            <w:r w:rsidRPr="006D67DC">
              <w:rPr>
                <w:sz w:val="28"/>
                <w:szCs w:val="28"/>
                <w:lang w:val="ru-RU"/>
              </w:rPr>
              <w:t>70-71</w:t>
            </w:r>
          </w:p>
          <w:p w:rsidR="001B34A6" w:rsidRPr="006D67DC" w:rsidRDefault="001B34A6" w:rsidP="007063C0">
            <w:pPr>
              <w:ind w:firstLine="567"/>
              <w:jc w:val="both"/>
              <w:rPr>
                <w:sz w:val="28"/>
                <w:szCs w:val="28"/>
                <w:lang w:val="ru-RU"/>
              </w:rPr>
            </w:pPr>
            <w:r w:rsidRPr="006D67DC">
              <w:rPr>
                <w:sz w:val="28"/>
                <w:szCs w:val="28"/>
                <w:lang w:val="ru-RU"/>
              </w:rPr>
              <w:t>72-73</w:t>
            </w:r>
          </w:p>
          <w:p w:rsidR="001B34A6" w:rsidRPr="006D67DC" w:rsidRDefault="001B34A6" w:rsidP="007063C0">
            <w:pPr>
              <w:ind w:firstLine="567"/>
              <w:jc w:val="both"/>
              <w:rPr>
                <w:sz w:val="28"/>
                <w:szCs w:val="28"/>
                <w:lang w:val="ru-RU"/>
              </w:rPr>
            </w:pPr>
            <w:r w:rsidRPr="006D67DC">
              <w:rPr>
                <w:sz w:val="28"/>
                <w:szCs w:val="28"/>
                <w:lang w:val="ru-RU"/>
              </w:rPr>
              <w:t>74-75</w:t>
            </w:r>
          </w:p>
        </w:tc>
        <w:tc>
          <w:tcPr>
            <w:tcW w:w="3055" w:type="dxa"/>
            <w:tcBorders>
              <w:top w:val="single" w:sz="12" w:space="0" w:color="auto"/>
              <w:left w:val="nil"/>
              <w:bottom w:val="single" w:sz="12" w:space="0" w:color="auto"/>
              <w:right w:val="single" w:sz="12" w:space="0" w:color="auto"/>
            </w:tcBorders>
          </w:tcPr>
          <w:p w:rsidR="001B34A6" w:rsidRPr="006D67DC" w:rsidRDefault="001B34A6" w:rsidP="007063C0">
            <w:pPr>
              <w:ind w:firstLine="567"/>
              <w:jc w:val="both"/>
              <w:rPr>
                <w:sz w:val="28"/>
                <w:szCs w:val="28"/>
                <w:lang w:val="ru-RU"/>
              </w:rPr>
            </w:pPr>
            <w:r w:rsidRPr="006D67DC">
              <w:rPr>
                <w:sz w:val="28"/>
                <w:szCs w:val="28"/>
                <w:lang w:val="ru-RU"/>
              </w:rPr>
              <w:t>83,8</w:t>
            </w:r>
          </w:p>
          <w:p w:rsidR="001B34A6" w:rsidRPr="006D67DC" w:rsidRDefault="001B34A6" w:rsidP="007063C0">
            <w:pPr>
              <w:ind w:firstLine="567"/>
              <w:jc w:val="both"/>
              <w:rPr>
                <w:sz w:val="28"/>
                <w:szCs w:val="28"/>
                <w:lang w:val="ru-RU"/>
              </w:rPr>
            </w:pPr>
            <w:r w:rsidRPr="006D67DC">
              <w:rPr>
                <w:sz w:val="28"/>
                <w:szCs w:val="28"/>
                <w:lang w:val="ru-RU"/>
              </w:rPr>
              <w:t>192,0</w:t>
            </w:r>
          </w:p>
          <w:p w:rsidR="001B34A6" w:rsidRPr="006D67DC" w:rsidRDefault="001B34A6" w:rsidP="007063C0">
            <w:pPr>
              <w:ind w:firstLine="567"/>
              <w:jc w:val="both"/>
              <w:rPr>
                <w:sz w:val="28"/>
                <w:szCs w:val="28"/>
                <w:lang w:val="ru-RU"/>
              </w:rPr>
            </w:pPr>
            <w:r w:rsidRPr="006D67DC">
              <w:rPr>
                <w:sz w:val="28"/>
                <w:szCs w:val="28"/>
                <w:lang w:val="ru-RU"/>
              </w:rPr>
              <w:t>322,4</w:t>
            </w:r>
          </w:p>
          <w:p w:rsidR="001B34A6" w:rsidRPr="006D67DC" w:rsidRDefault="001B34A6" w:rsidP="007063C0">
            <w:pPr>
              <w:ind w:firstLine="567"/>
              <w:jc w:val="both"/>
              <w:rPr>
                <w:sz w:val="28"/>
                <w:szCs w:val="28"/>
                <w:lang w:val="ru-RU"/>
              </w:rPr>
            </w:pPr>
            <w:r w:rsidRPr="006D67DC">
              <w:rPr>
                <w:sz w:val="28"/>
                <w:szCs w:val="28"/>
                <w:lang w:val="ru-RU"/>
              </w:rPr>
              <w:t>390,0</w:t>
            </w:r>
          </w:p>
          <w:p w:rsidR="001B34A6" w:rsidRPr="006D67DC" w:rsidRDefault="001B34A6" w:rsidP="007063C0">
            <w:pPr>
              <w:ind w:firstLine="567"/>
              <w:jc w:val="both"/>
              <w:rPr>
                <w:sz w:val="28"/>
                <w:szCs w:val="28"/>
                <w:lang w:val="ru-RU"/>
              </w:rPr>
            </w:pPr>
            <w:r w:rsidRPr="006D67DC">
              <w:rPr>
                <w:sz w:val="28"/>
                <w:szCs w:val="28"/>
                <w:lang w:val="ru-RU"/>
              </w:rPr>
              <w:t>508,5</w:t>
            </w:r>
          </w:p>
          <w:p w:rsidR="001B34A6" w:rsidRPr="006D67DC" w:rsidRDefault="001B34A6" w:rsidP="007063C0">
            <w:pPr>
              <w:ind w:firstLine="567"/>
              <w:jc w:val="both"/>
              <w:rPr>
                <w:sz w:val="28"/>
                <w:szCs w:val="28"/>
                <w:lang w:val="ru-RU"/>
              </w:rPr>
            </w:pPr>
            <w:r w:rsidRPr="006D67DC">
              <w:rPr>
                <w:sz w:val="28"/>
                <w:szCs w:val="28"/>
                <w:lang w:val="ru-RU"/>
              </w:rPr>
              <w:t>431,0</w:t>
            </w:r>
          </w:p>
          <w:p w:rsidR="001B34A6" w:rsidRPr="006D67DC" w:rsidRDefault="001B34A6" w:rsidP="007063C0">
            <w:pPr>
              <w:ind w:firstLine="567"/>
              <w:jc w:val="both"/>
              <w:rPr>
                <w:sz w:val="28"/>
                <w:szCs w:val="28"/>
                <w:lang w:val="ru-RU"/>
              </w:rPr>
            </w:pPr>
            <w:r w:rsidRPr="006D67DC">
              <w:rPr>
                <w:sz w:val="28"/>
                <w:szCs w:val="28"/>
                <w:lang w:val="ru-RU"/>
              </w:rPr>
              <w:t>378,0</w:t>
            </w:r>
          </w:p>
          <w:p w:rsidR="001B34A6" w:rsidRPr="006D67DC" w:rsidRDefault="001B34A6" w:rsidP="007063C0">
            <w:pPr>
              <w:ind w:firstLine="567"/>
              <w:jc w:val="both"/>
              <w:rPr>
                <w:sz w:val="28"/>
                <w:szCs w:val="28"/>
                <w:lang w:val="ru-RU"/>
              </w:rPr>
            </w:pPr>
            <w:r w:rsidRPr="006D67DC">
              <w:rPr>
                <w:sz w:val="28"/>
                <w:szCs w:val="28"/>
                <w:lang w:val="ru-RU"/>
              </w:rPr>
              <w:t>265,5</w:t>
            </w:r>
          </w:p>
        </w:tc>
        <w:tc>
          <w:tcPr>
            <w:tcW w:w="3055" w:type="dxa"/>
            <w:tcBorders>
              <w:top w:val="single" w:sz="12" w:space="0" w:color="auto"/>
              <w:left w:val="nil"/>
              <w:bottom w:val="single" w:sz="12" w:space="0" w:color="auto"/>
              <w:right w:val="single" w:sz="12" w:space="0" w:color="auto"/>
            </w:tcBorders>
          </w:tcPr>
          <w:p w:rsidR="001B34A6" w:rsidRPr="006D67DC" w:rsidRDefault="001B34A6" w:rsidP="007063C0">
            <w:pPr>
              <w:ind w:firstLine="567"/>
              <w:jc w:val="both"/>
              <w:rPr>
                <w:sz w:val="28"/>
                <w:szCs w:val="28"/>
                <w:lang w:val="ru-RU"/>
              </w:rPr>
            </w:pPr>
            <w:r w:rsidRPr="006D67DC">
              <w:rPr>
                <w:sz w:val="28"/>
                <w:szCs w:val="28"/>
                <w:lang w:val="ru-RU"/>
              </w:rPr>
              <w:t>25,6</w:t>
            </w:r>
          </w:p>
          <w:p w:rsidR="001B34A6" w:rsidRPr="006D67DC" w:rsidRDefault="001B34A6" w:rsidP="007063C0">
            <w:pPr>
              <w:ind w:firstLine="567"/>
              <w:jc w:val="both"/>
              <w:rPr>
                <w:sz w:val="28"/>
                <w:szCs w:val="28"/>
                <w:lang w:val="ru-RU"/>
              </w:rPr>
            </w:pPr>
            <w:r w:rsidRPr="006D67DC">
              <w:rPr>
                <w:sz w:val="28"/>
                <w:szCs w:val="28"/>
                <w:lang w:val="ru-RU"/>
              </w:rPr>
              <w:t>72,2</w:t>
            </w:r>
          </w:p>
          <w:p w:rsidR="001B34A6" w:rsidRPr="006D67DC" w:rsidRDefault="001B34A6" w:rsidP="007063C0">
            <w:pPr>
              <w:ind w:firstLine="567"/>
              <w:jc w:val="both"/>
              <w:rPr>
                <w:sz w:val="28"/>
                <w:szCs w:val="28"/>
                <w:lang w:val="ru-RU"/>
              </w:rPr>
            </w:pPr>
            <w:r w:rsidRPr="006D67DC">
              <w:rPr>
                <w:sz w:val="28"/>
                <w:szCs w:val="28"/>
                <w:lang w:val="ru-RU"/>
              </w:rPr>
              <w:t>136,8</w:t>
            </w:r>
          </w:p>
          <w:p w:rsidR="001B34A6" w:rsidRPr="006D67DC" w:rsidRDefault="001B34A6" w:rsidP="007063C0">
            <w:pPr>
              <w:ind w:firstLine="567"/>
              <w:jc w:val="both"/>
              <w:rPr>
                <w:sz w:val="28"/>
                <w:szCs w:val="28"/>
                <w:lang w:val="ru-RU"/>
              </w:rPr>
            </w:pPr>
            <w:r w:rsidRPr="006D67DC">
              <w:rPr>
                <w:sz w:val="28"/>
                <w:szCs w:val="28"/>
                <w:lang w:val="ru-RU"/>
              </w:rPr>
              <w:t>167,5</w:t>
            </w:r>
          </w:p>
          <w:p w:rsidR="001B34A6" w:rsidRPr="006D67DC" w:rsidRDefault="001B34A6" w:rsidP="007063C0">
            <w:pPr>
              <w:ind w:firstLine="567"/>
              <w:jc w:val="both"/>
              <w:rPr>
                <w:sz w:val="28"/>
                <w:szCs w:val="28"/>
                <w:lang w:val="ru-RU"/>
              </w:rPr>
            </w:pPr>
            <w:r w:rsidRPr="006D67DC">
              <w:rPr>
                <w:sz w:val="28"/>
                <w:szCs w:val="28"/>
                <w:lang w:val="ru-RU"/>
              </w:rPr>
              <w:t>237,0</w:t>
            </w:r>
          </w:p>
          <w:p w:rsidR="001B34A6" w:rsidRPr="006D67DC" w:rsidRDefault="001B34A6" w:rsidP="007063C0">
            <w:pPr>
              <w:ind w:firstLine="567"/>
              <w:jc w:val="both"/>
              <w:rPr>
                <w:sz w:val="28"/>
                <w:szCs w:val="28"/>
                <w:lang w:val="ru-RU"/>
              </w:rPr>
            </w:pPr>
            <w:r w:rsidRPr="006D67DC">
              <w:rPr>
                <w:sz w:val="28"/>
                <w:szCs w:val="28"/>
                <w:lang w:val="ru-RU"/>
              </w:rPr>
              <w:t>208,5</w:t>
            </w:r>
          </w:p>
          <w:p w:rsidR="001B34A6" w:rsidRPr="006D67DC" w:rsidRDefault="001B34A6" w:rsidP="007063C0">
            <w:pPr>
              <w:ind w:firstLine="567"/>
              <w:jc w:val="both"/>
              <w:rPr>
                <w:sz w:val="28"/>
                <w:szCs w:val="28"/>
                <w:lang w:val="ru-RU"/>
              </w:rPr>
            </w:pPr>
            <w:r w:rsidRPr="006D67DC">
              <w:rPr>
                <w:sz w:val="28"/>
                <w:szCs w:val="28"/>
                <w:lang w:val="ru-RU"/>
              </w:rPr>
              <w:t>179,0</w:t>
            </w:r>
          </w:p>
          <w:p w:rsidR="001B34A6" w:rsidRPr="006D67DC" w:rsidRDefault="001B34A6" w:rsidP="007063C0">
            <w:pPr>
              <w:ind w:firstLine="567"/>
              <w:jc w:val="both"/>
              <w:rPr>
                <w:sz w:val="28"/>
                <w:szCs w:val="28"/>
                <w:lang w:val="ru-RU"/>
              </w:rPr>
            </w:pPr>
            <w:r w:rsidRPr="006D67DC">
              <w:rPr>
                <w:sz w:val="28"/>
                <w:szCs w:val="28"/>
                <w:lang w:val="ru-RU"/>
              </w:rPr>
              <w:t>104,0</w:t>
            </w:r>
          </w:p>
        </w:tc>
      </w:tr>
    </w:tbl>
    <w:p w:rsidR="001B34A6" w:rsidRPr="006D67DC" w:rsidRDefault="001B34A6" w:rsidP="001B34A6">
      <w:pPr>
        <w:pStyle w:val="25"/>
        <w:spacing w:after="0" w:line="360" w:lineRule="auto"/>
        <w:ind w:left="0" w:firstLine="567"/>
        <w:jc w:val="both"/>
        <w:rPr>
          <w:sz w:val="28"/>
          <w:szCs w:val="28"/>
          <w:lang w:val="ru-RU"/>
        </w:rPr>
      </w:pP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В настоящее время, на новейшем этапе, деятельность ТНК продолжает эволюционировать в соответствии с современными условиями. Можно выделить несколько направлений такого развития</w:t>
      </w:r>
      <w:r w:rsidR="007D440D" w:rsidRPr="006D67DC">
        <w:rPr>
          <w:rStyle w:val="a6"/>
          <w:sz w:val="28"/>
          <w:szCs w:val="28"/>
          <w:lang w:val="ru-RU"/>
        </w:rPr>
        <w:footnoteReference w:id="13"/>
      </w:r>
      <w:r w:rsidRPr="006D67DC">
        <w:rPr>
          <w:sz w:val="28"/>
          <w:szCs w:val="28"/>
          <w:lang w:val="ru-RU"/>
        </w:rPr>
        <w:t>.</w:t>
      </w: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Во-первых, снова сменилась географическая а также отраслевая ориентация инвестиционной деятельности таких компаний.</w:t>
      </w:r>
      <w:r w:rsidR="008F0E00">
        <w:rPr>
          <w:sz w:val="28"/>
          <w:szCs w:val="28"/>
          <w:lang w:val="ru-RU"/>
        </w:rPr>
        <w:t xml:space="preserve"> </w:t>
      </w:r>
      <w:r w:rsidRPr="006D67DC">
        <w:rPr>
          <w:sz w:val="28"/>
          <w:szCs w:val="28"/>
          <w:lang w:val="ru-RU"/>
        </w:rPr>
        <w:t xml:space="preserve">Основные потоки инвестиций обращаются между промышленно развитыми странами. </w:t>
      </w: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Во-вторых, так как в настоящий момент наиболее динамично развивающимися отраслями</w:t>
      </w:r>
      <w:r w:rsidR="008F0E00">
        <w:rPr>
          <w:sz w:val="28"/>
          <w:szCs w:val="28"/>
          <w:lang w:val="ru-RU"/>
        </w:rPr>
        <w:t xml:space="preserve"> </w:t>
      </w:r>
      <w:r w:rsidRPr="006D67DC">
        <w:rPr>
          <w:sz w:val="28"/>
          <w:szCs w:val="28"/>
          <w:lang w:val="ru-RU"/>
        </w:rPr>
        <w:t>являются сфера услуг, а также новые наукоемкие отрасли, такие как, например, компьютерное производство, то основные потоки инвестиций</w:t>
      </w:r>
      <w:r w:rsidR="008F0E00">
        <w:rPr>
          <w:sz w:val="28"/>
          <w:szCs w:val="28"/>
          <w:lang w:val="ru-RU"/>
        </w:rPr>
        <w:t xml:space="preserve"> </w:t>
      </w:r>
      <w:r w:rsidRPr="006D67DC">
        <w:rPr>
          <w:sz w:val="28"/>
          <w:szCs w:val="28"/>
          <w:lang w:val="ru-RU"/>
        </w:rPr>
        <w:t>осуществляются именно в этих направлениях.</w:t>
      </w: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Производства, утратившие конкурентоспособность в развитых странах перемещаются в развитые страны.</w:t>
      </w:r>
    </w:p>
    <w:p w:rsidR="001B34A6" w:rsidRPr="006D67DC" w:rsidRDefault="001B34A6" w:rsidP="001B34A6">
      <w:pPr>
        <w:spacing w:line="360" w:lineRule="auto"/>
        <w:ind w:firstLine="567"/>
        <w:jc w:val="both"/>
        <w:rPr>
          <w:sz w:val="28"/>
          <w:szCs w:val="28"/>
          <w:lang w:val="ru-RU"/>
        </w:rPr>
      </w:pPr>
      <w:r w:rsidRPr="006D67DC">
        <w:rPr>
          <w:sz w:val="28"/>
          <w:szCs w:val="28"/>
          <w:lang w:val="ru-RU"/>
        </w:rPr>
        <w:t>Еще одной чертой, характеризующей современное положение ТНК</w:t>
      </w:r>
      <w:r w:rsidR="007D440D" w:rsidRPr="006D67DC">
        <w:rPr>
          <w:sz w:val="28"/>
          <w:szCs w:val="28"/>
          <w:lang w:val="ru-RU"/>
        </w:rPr>
        <w:t>,</w:t>
      </w:r>
      <w:r w:rsidRPr="006D67DC">
        <w:rPr>
          <w:sz w:val="28"/>
          <w:szCs w:val="28"/>
          <w:lang w:val="ru-RU"/>
        </w:rPr>
        <w:t xml:space="preserve"> является то, что сегодня все больший объем двусторонней торговли приходится на предприятия одних и тех же корпораций, расположенных в разных странах. </w:t>
      </w:r>
    </w:p>
    <w:p w:rsidR="001B34A6" w:rsidRPr="006D67DC" w:rsidRDefault="001B34A6" w:rsidP="001B34A6">
      <w:pPr>
        <w:spacing w:line="360" w:lineRule="auto"/>
        <w:ind w:firstLine="567"/>
        <w:jc w:val="both"/>
        <w:rPr>
          <w:sz w:val="28"/>
          <w:szCs w:val="28"/>
          <w:lang w:val="ru-RU"/>
        </w:rPr>
      </w:pPr>
      <w:r w:rsidRPr="006D67DC">
        <w:rPr>
          <w:sz w:val="28"/>
          <w:szCs w:val="28"/>
          <w:lang w:val="ru-RU"/>
        </w:rPr>
        <w:t>Интенсифицируется комплекс внутрифирменных отношений. Это означает интернационализацию международных рыночных отношений внутри крупных корпораций, охватывающих движение капитала, технологий, готовых и промежуточных товаров, т.е. важнейшие элементы современных мирохозяйственных связей. Манипулируя ценами внутрифирменных сделок, ТНК</w:t>
      </w:r>
      <w:r w:rsidR="008F0E00">
        <w:rPr>
          <w:sz w:val="28"/>
          <w:szCs w:val="28"/>
          <w:lang w:val="ru-RU"/>
        </w:rPr>
        <w:t xml:space="preserve"> </w:t>
      </w:r>
      <w:r w:rsidRPr="006D67DC">
        <w:rPr>
          <w:sz w:val="28"/>
          <w:szCs w:val="28"/>
          <w:lang w:val="ru-RU"/>
        </w:rPr>
        <w:t>добиваются перераспределения своих прибылей в пользу филиалов, расположенных в странах с льготным налоговым режимом либо из стран, где существуют ограничения на перевод дивидендов за границу.</w:t>
      </w:r>
    </w:p>
    <w:p w:rsidR="001B34A6" w:rsidRPr="006D67DC" w:rsidRDefault="001B34A6" w:rsidP="001B34A6">
      <w:pPr>
        <w:spacing w:line="360" w:lineRule="auto"/>
        <w:ind w:firstLine="567"/>
        <w:jc w:val="both"/>
        <w:rPr>
          <w:sz w:val="28"/>
          <w:szCs w:val="28"/>
          <w:lang w:val="ru-RU"/>
        </w:rPr>
      </w:pPr>
      <w:r w:rsidRPr="006D67DC">
        <w:rPr>
          <w:sz w:val="28"/>
          <w:szCs w:val="28"/>
          <w:lang w:val="ru-RU"/>
        </w:rPr>
        <w:t>Развивается внутрифирменное разделения труда. Следовательно, единый производственный процесс расчленяется на операции, осуществляемые в разных странах. Это способствует возникновению и развитию устойчивых производственных, технологических связей между странами.</w:t>
      </w: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 xml:space="preserve"> Активно создаются различные</w:t>
      </w:r>
      <w:r w:rsidR="008F0E00">
        <w:rPr>
          <w:sz w:val="28"/>
          <w:szCs w:val="28"/>
          <w:lang w:val="ru-RU"/>
        </w:rPr>
        <w:t xml:space="preserve"> </w:t>
      </w:r>
      <w:r w:rsidRPr="006D67DC">
        <w:rPr>
          <w:sz w:val="28"/>
          <w:szCs w:val="28"/>
          <w:lang w:val="ru-RU"/>
        </w:rPr>
        <w:t>формы объединений МНК</w:t>
      </w:r>
      <w:r w:rsidR="007D440D" w:rsidRPr="006D67DC">
        <w:rPr>
          <w:rStyle w:val="a6"/>
          <w:sz w:val="28"/>
          <w:szCs w:val="28"/>
          <w:lang w:val="ru-RU"/>
        </w:rPr>
        <w:footnoteReference w:id="14"/>
      </w:r>
      <w:r w:rsidRPr="006D67DC">
        <w:rPr>
          <w:sz w:val="28"/>
          <w:szCs w:val="28"/>
          <w:lang w:val="ru-RU"/>
        </w:rPr>
        <w:t>:</w:t>
      </w:r>
    </w:p>
    <w:p w:rsidR="001B34A6" w:rsidRPr="006D67DC" w:rsidRDefault="008F0E00" w:rsidP="001B34A6">
      <w:pPr>
        <w:pStyle w:val="25"/>
        <w:spacing w:after="0" w:line="360" w:lineRule="auto"/>
        <w:ind w:left="0" w:firstLine="567"/>
        <w:jc w:val="both"/>
        <w:rPr>
          <w:sz w:val="28"/>
          <w:szCs w:val="28"/>
          <w:lang w:val="ru-RU"/>
        </w:rPr>
      </w:pPr>
      <w:r>
        <w:rPr>
          <w:sz w:val="28"/>
          <w:szCs w:val="28"/>
          <w:lang w:val="ru-RU"/>
        </w:rPr>
        <w:t xml:space="preserve"> </w:t>
      </w:r>
      <w:r w:rsidR="001B34A6" w:rsidRPr="006D67DC">
        <w:rPr>
          <w:sz w:val="28"/>
          <w:szCs w:val="28"/>
          <w:lang w:val="ru-RU"/>
        </w:rPr>
        <w:t>1. Образование глобальных союзов. Например, образование тройственного союза итал</w:t>
      </w:r>
      <w:r w:rsidR="007D440D" w:rsidRPr="006D67DC">
        <w:rPr>
          <w:sz w:val="28"/>
          <w:szCs w:val="28"/>
          <w:lang w:val="ru-RU"/>
        </w:rPr>
        <w:t>ьянской компании</w:t>
      </w:r>
      <w:r w:rsidR="001B34A6" w:rsidRPr="006D67DC">
        <w:rPr>
          <w:sz w:val="28"/>
          <w:szCs w:val="28"/>
          <w:lang w:val="ru-RU"/>
        </w:rPr>
        <w:t xml:space="preserve"> «Оливетти», амер</w:t>
      </w:r>
      <w:r w:rsidR="007D440D" w:rsidRPr="006D67DC">
        <w:rPr>
          <w:sz w:val="28"/>
          <w:szCs w:val="28"/>
          <w:lang w:val="ru-RU"/>
        </w:rPr>
        <w:t>иканской</w:t>
      </w:r>
      <w:r>
        <w:rPr>
          <w:sz w:val="28"/>
          <w:szCs w:val="28"/>
          <w:lang w:val="ru-RU"/>
        </w:rPr>
        <w:t xml:space="preserve"> </w:t>
      </w:r>
      <w:r w:rsidR="001B34A6" w:rsidRPr="006D67DC">
        <w:rPr>
          <w:sz w:val="28"/>
          <w:szCs w:val="28"/>
          <w:lang w:val="ru-RU"/>
        </w:rPr>
        <w:t>«АТТ»</w:t>
      </w:r>
      <w:r w:rsidR="007D440D" w:rsidRPr="006D67DC">
        <w:rPr>
          <w:sz w:val="28"/>
          <w:szCs w:val="28"/>
          <w:lang w:val="ru-RU"/>
        </w:rPr>
        <w:t xml:space="preserve"> и</w:t>
      </w:r>
      <w:r w:rsidR="001B34A6" w:rsidRPr="006D67DC">
        <w:rPr>
          <w:sz w:val="28"/>
          <w:szCs w:val="28"/>
          <w:lang w:val="ru-RU"/>
        </w:rPr>
        <w:t xml:space="preserve"> яп</w:t>
      </w:r>
      <w:r w:rsidR="007D440D" w:rsidRPr="006D67DC">
        <w:rPr>
          <w:sz w:val="28"/>
          <w:szCs w:val="28"/>
          <w:lang w:val="ru-RU"/>
        </w:rPr>
        <w:t>онской</w:t>
      </w:r>
      <w:r w:rsidR="001B34A6" w:rsidRPr="006D67DC">
        <w:rPr>
          <w:sz w:val="28"/>
          <w:szCs w:val="28"/>
          <w:lang w:val="ru-RU"/>
        </w:rPr>
        <w:t xml:space="preserve"> «То</w:t>
      </w:r>
      <w:r w:rsidR="007D440D" w:rsidRPr="006D67DC">
        <w:rPr>
          <w:sz w:val="28"/>
          <w:szCs w:val="28"/>
          <w:lang w:val="ru-RU"/>
        </w:rPr>
        <w:t>ш</w:t>
      </w:r>
      <w:r w:rsidR="001B34A6" w:rsidRPr="006D67DC">
        <w:rPr>
          <w:sz w:val="28"/>
          <w:szCs w:val="28"/>
          <w:lang w:val="ru-RU"/>
        </w:rPr>
        <w:t>иба» - мирового концерна в электротехнической промышленности;</w:t>
      </w: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2. Стратегические соглашения как новая форма международного сотрудничества МНК.</w:t>
      </w: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Стратегические альянсы создают следующие преимущества:</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lang w:val="ru-RU"/>
        </w:rPr>
      </w:pPr>
      <w:r w:rsidRPr="006D67DC">
        <w:rPr>
          <w:sz w:val="28"/>
          <w:szCs w:val="28"/>
          <w:lang w:val="ru-RU"/>
        </w:rPr>
        <w:t xml:space="preserve">объединение финансовых и технических ресурсов для достижения результатов, недоступных каждой из компаний в отдельности; </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lang w:val="ru-RU"/>
        </w:rPr>
      </w:pPr>
      <w:r w:rsidRPr="006D67DC">
        <w:rPr>
          <w:sz w:val="28"/>
          <w:szCs w:val="28"/>
          <w:lang w:val="ru-RU"/>
        </w:rPr>
        <w:t>стремление сократить временной лаг между открытием (изобретением) и появлением нового продукта на рынке;</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lang w:val="ru-RU"/>
        </w:rPr>
      </w:pPr>
      <w:r w:rsidRPr="006D67DC">
        <w:rPr>
          <w:sz w:val="28"/>
          <w:szCs w:val="28"/>
          <w:lang w:val="ru-RU"/>
        </w:rPr>
        <w:t>возможность проникнуть на новые рынки через сбытовую сеть партнера;</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lang w:val="ru-RU"/>
        </w:rPr>
      </w:pPr>
      <w:r w:rsidRPr="006D67DC">
        <w:rPr>
          <w:sz w:val="28"/>
          <w:szCs w:val="28"/>
          <w:lang w:val="ru-RU"/>
        </w:rPr>
        <w:t>сокращение затрат и риска проведения поисковых исследований и разработок;</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lang w:val="ru-RU"/>
        </w:rPr>
      </w:pPr>
      <w:r w:rsidRPr="006D67DC">
        <w:rPr>
          <w:sz w:val="28"/>
          <w:szCs w:val="28"/>
          <w:lang w:val="ru-RU"/>
        </w:rPr>
        <w:t>использование высококвалифицированного научно-исследовательского и инженерного потенциала контрагентов, их новейшие технологии;</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lang w:val="ru-RU"/>
        </w:rPr>
      </w:pPr>
      <w:r w:rsidRPr="006D67DC">
        <w:rPr>
          <w:sz w:val="28"/>
          <w:szCs w:val="28"/>
          <w:lang w:val="ru-RU"/>
        </w:rPr>
        <w:t>снижение темпов экономического роста</w:t>
      </w:r>
      <w:r w:rsidR="008F0E00">
        <w:rPr>
          <w:sz w:val="28"/>
          <w:szCs w:val="28"/>
          <w:lang w:val="ru-RU"/>
        </w:rPr>
        <w:t xml:space="preserve"> </w:t>
      </w:r>
      <w:r w:rsidRPr="006D67DC">
        <w:rPr>
          <w:sz w:val="28"/>
          <w:szCs w:val="28"/>
          <w:lang w:val="ru-RU"/>
        </w:rPr>
        <w:t>в странах, падение темпов роста ПТ ведет к возможной утрате позиций МДК в мировой экономике, отсюда стремление</w:t>
      </w:r>
      <w:r w:rsidR="008F0E00">
        <w:rPr>
          <w:sz w:val="28"/>
          <w:szCs w:val="28"/>
          <w:lang w:val="ru-RU"/>
        </w:rPr>
        <w:t xml:space="preserve"> </w:t>
      </w:r>
      <w:r w:rsidRPr="006D67DC">
        <w:rPr>
          <w:sz w:val="28"/>
          <w:szCs w:val="28"/>
          <w:lang w:val="ru-RU"/>
        </w:rPr>
        <w:t>к сотрудничеству;</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rPr>
      </w:pPr>
      <w:r w:rsidRPr="006D67DC">
        <w:rPr>
          <w:sz w:val="28"/>
          <w:szCs w:val="28"/>
        </w:rPr>
        <w:t>усиление глобальной конкуренции;</w:t>
      </w:r>
    </w:p>
    <w:p w:rsidR="001B34A6" w:rsidRPr="006D67DC" w:rsidRDefault="001B34A6" w:rsidP="007D440D">
      <w:pPr>
        <w:pStyle w:val="25"/>
        <w:numPr>
          <w:ilvl w:val="1"/>
          <w:numId w:val="10"/>
        </w:numPr>
        <w:tabs>
          <w:tab w:val="clear" w:pos="2513"/>
          <w:tab w:val="num" w:pos="900"/>
        </w:tabs>
        <w:spacing w:after="0" w:line="360" w:lineRule="auto"/>
        <w:ind w:left="0" w:firstLine="567"/>
        <w:jc w:val="both"/>
        <w:rPr>
          <w:sz w:val="28"/>
          <w:szCs w:val="28"/>
        </w:rPr>
      </w:pPr>
      <w:r w:rsidRPr="006D67DC">
        <w:rPr>
          <w:sz w:val="28"/>
          <w:szCs w:val="28"/>
        </w:rPr>
        <w:t>интеграционные процессы.</w:t>
      </w:r>
    </w:p>
    <w:p w:rsidR="001B34A6" w:rsidRPr="006D67DC" w:rsidRDefault="001B34A6" w:rsidP="001B34A6">
      <w:pPr>
        <w:pStyle w:val="25"/>
        <w:spacing w:after="0" w:line="360" w:lineRule="auto"/>
        <w:ind w:left="0" w:firstLine="567"/>
        <w:jc w:val="both"/>
        <w:rPr>
          <w:sz w:val="28"/>
          <w:szCs w:val="28"/>
          <w:lang w:val="ru-RU"/>
        </w:rPr>
      </w:pPr>
      <w:r w:rsidRPr="006D67DC">
        <w:rPr>
          <w:sz w:val="28"/>
          <w:szCs w:val="28"/>
          <w:lang w:val="ru-RU"/>
        </w:rPr>
        <w:t xml:space="preserve">3. Образование временных союзов. Речь идет о формировании новой системы производства на основе комбинации стратегических альянсов и временной кооперации между: корпорациями, самостоятельными филиалами головной корпорации и сетями малых и средних предприятий. </w:t>
      </w:r>
    </w:p>
    <w:p w:rsidR="001B34A6" w:rsidRPr="006D67DC" w:rsidRDefault="001B34A6" w:rsidP="001B34A6">
      <w:pPr>
        <w:pStyle w:val="23"/>
        <w:spacing w:after="0" w:line="360" w:lineRule="auto"/>
        <w:ind w:left="0" w:firstLine="567"/>
        <w:jc w:val="both"/>
        <w:rPr>
          <w:sz w:val="28"/>
          <w:szCs w:val="28"/>
          <w:lang w:val="ru-RU"/>
        </w:rPr>
      </w:pPr>
      <w:r w:rsidRPr="006D67DC">
        <w:rPr>
          <w:sz w:val="28"/>
          <w:szCs w:val="28"/>
          <w:lang w:val="ru-RU"/>
        </w:rPr>
        <w:t>Малые и средние фирмы во многих странах сформировали кооперативные сети, что позволяет им самим быть конкурентоспособными в глобальной системе производства. Эти сети соединяются с международными корпорациями, став субподрядчиками друг для друга. Сети малого и среднего бизнеса заключают соглашения с крупными компаниями, чтобы получить доступ на рынки, технологии, навыки управления или торговую марку.</w:t>
      </w:r>
      <w:r w:rsidR="008F0E00">
        <w:rPr>
          <w:sz w:val="28"/>
          <w:szCs w:val="28"/>
          <w:lang w:val="ru-RU"/>
        </w:rPr>
        <w:t xml:space="preserve"> </w:t>
      </w:r>
    </w:p>
    <w:p w:rsidR="001B34A6" w:rsidRPr="006D67DC" w:rsidRDefault="001B34A6" w:rsidP="001B34A6">
      <w:pPr>
        <w:spacing w:line="360" w:lineRule="auto"/>
        <w:ind w:firstLine="567"/>
        <w:jc w:val="both"/>
        <w:rPr>
          <w:sz w:val="28"/>
          <w:szCs w:val="28"/>
          <w:lang w:val="ru-RU"/>
        </w:rPr>
      </w:pPr>
      <w:r w:rsidRPr="006D67DC">
        <w:rPr>
          <w:sz w:val="28"/>
          <w:szCs w:val="28"/>
          <w:lang w:val="ru-RU"/>
        </w:rPr>
        <w:t>Такие производственные сети работают в двух основных конфигурациях:</w:t>
      </w:r>
    </w:p>
    <w:p w:rsidR="001B34A6" w:rsidRPr="006D67DC" w:rsidRDefault="001B34A6" w:rsidP="007D440D">
      <w:pPr>
        <w:numPr>
          <w:ilvl w:val="0"/>
          <w:numId w:val="9"/>
        </w:numPr>
        <w:tabs>
          <w:tab w:val="clear" w:pos="1681"/>
          <w:tab w:val="num" w:pos="900"/>
        </w:tabs>
        <w:spacing w:line="360" w:lineRule="auto"/>
        <w:ind w:left="0" w:firstLine="567"/>
        <w:jc w:val="both"/>
        <w:rPr>
          <w:sz w:val="28"/>
          <w:szCs w:val="28"/>
          <w:lang w:val="ru-RU"/>
        </w:rPr>
      </w:pPr>
      <w:r w:rsidRPr="006D67DC">
        <w:rPr>
          <w:sz w:val="28"/>
          <w:szCs w:val="28"/>
          <w:lang w:val="ru-RU"/>
        </w:rPr>
        <w:t>как товарные цепочки, управляемые производителем (производство автомобилей, компьютеров, самолетов, электротехнического оборудования);</w:t>
      </w:r>
    </w:p>
    <w:p w:rsidR="001B34A6" w:rsidRPr="006D67DC" w:rsidRDefault="001B34A6" w:rsidP="007D440D">
      <w:pPr>
        <w:numPr>
          <w:ilvl w:val="0"/>
          <w:numId w:val="9"/>
        </w:numPr>
        <w:tabs>
          <w:tab w:val="clear" w:pos="1681"/>
          <w:tab w:val="num" w:pos="900"/>
        </w:tabs>
        <w:spacing w:line="360" w:lineRule="auto"/>
        <w:ind w:left="0" w:firstLine="567"/>
        <w:jc w:val="both"/>
        <w:rPr>
          <w:sz w:val="28"/>
          <w:szCs w:val="28"/>
          <w:lang w:val="ru-RU"/>
        </w:rPr>
      </w:pPr>
      <w:r w:rsidRPr="006D67DC">
        <w:rPr>
          <w:sz w:val="28"/>
          <w:szCs w:val="28"/>
          <w:lang w:val="ru-RU"/>
        </w:rPr>
        <w:t>как товарные цепочки, управляемые покупателем (производство одежды, обуви, игрушек, посуды).</w:t>
      </w:r>
    </w:p>
    <w:p w:rsidR="001B34A6" w:rsidRPr="006D67DC" w:rsidRDefault="001B34A6" w:rsidP="001B34A6">
      <w:pPr>
        <w:spacing w:line="360" w:lineRule="auto"/>
        <w:ind w:firstLine="567"/>
        <w:jc w:val="both"/>
        <w:rPr>
          <w:sz w:val="28"/>
          <w:szCs w:val="28"/>
          <w:lang w:val="ru-RU"/>
        </w:rPr>
      </w:pPr>
      <w:r w:rsidRPr="006D67DC">
        <w:rPr>
          <w:sz w:val="28"/>
          <w:szCs w:val="28"/>
          <w:lang w:val="ru-RU"/>
        </w:rPr>
        <w:t>Это во многом связано с тем, что, по некоторым оценкам, современное массовое производство в развитых странах составляет уже не более 1/3 всей продукции, остальное приходится на мелкосерийные изделия (от 10 до 2000 штук)</w:t>
      </w:r>
      <w:r w:rsidRPr="006D67DC">
        <w:rPr>
          <w:rStyle w:val="a6"/>
          <w:sz w:val="28"/>
          <w:szCs w:val="28"/>
          <w:lang w:val="ru-RU"/>
        </w:rPr>
        <w:footnoteReference w:id="15"/>
      </w:r>
      <w:r w:rsidRPr="006D67DC">
        <w:rPr>
          <w:sz w:val="28"/>
          <w:szCs w:val="28"/>
          <w:lang w:val="ru-RU"/>
        </w:rPr>
        <w:t xml:space="preserve">, сориентированные на вкусы того или иного контингента покупателей, причем значительно сокращается цикл изготовления </w:t>
      </w:r>
    </w:p>
    <w:p w:rsidR="001B34A6" w:rsidRPr="006D67DC" w:rsidRDefault="001B34A6" w:rsidP="001B34A6">
      <w:pPr>
        <w:spacing w:line="360" w:lineRule="auto"/>
        <w:ind w:firstLine="567"/>
        <w:jc w:val="both"/>
        <w:rPr>
          <w:sz w:val="28"/>
          <w:szCs w:val="28"/>
          <w:lang w:val="ru-RU"/>
        </w:rPr>
      </w:pPr>
      <w:r w:rsidRPr="006D67DC">
        <w:rPr>
          <w:sz w:val="28"/>
          <w:szCs w:val="28"/>
          <w:lang w:val="ru-RU"/>
        </w:rPr>
        <w:t>В связи с этим, наиболее важным элементом успешной управленческой стратегии становится определение такого места фирмы в сети, чтобы получить конкурентное преимущество от ее положения. Поэтому фирмы располагаются так, чтобы каждая производственная функция выполнялась в надлежащем месте в соответствии с ресурсами, издержками, качеством и доступом к рынкам.</w:t>
      </w:r>
    </w:p>
    <w:p w:rsidR="001B34A6" w:rsidRPr="006D67DC" w:rsidRDefault="001B34A6" w:rsidP="001B34A6">
      <w:pPr>
        <w:spacing w:line="360" w:lineRule="auto"/>
        <w:ind w:firstLine="567"/>
        <w:jc w:val="both"/>
        <w:rPr>
          <w:sz w:val="28"/>
          <w:szCs w:val="28"/>
          <w:lang w:val="ru-RU"/>
        </w:rPr>
      </w:pPr>
      <w:r w:rsidRPr="006D67DC">
        <w:rPr>
          <w:sz w:val="28"/>
          <w:szCs w:val="28"/>
          <w:lang w:val="ru-RU"/>
        </w:rPr>
        <w:t>Таким образом, новое международное разделение труда становится</w:t>
      </w:r>
      <w:r w:rsidR="007D440D" w:rsidRPr="006D67DC">
        <w:rPr>
          <w:sz w:val="28"/>
          <w:szCs w:val="28"/>
          <w:lang w:val="ru-RU"/>
        </w:rPr>
        <w:t xml:space="preserve"> </w:t>
      </w:r>
      <w:r w:rsidRPr="006D67DC">
        <w:rPr>
          <w:sz w:val="28"/>
          <w:szCs w:val="28"/>
          <w:lang w:val="ru-RU"/>
        </w:rPr>
        <w:t>не просто внутрифирменным, а внутрисетевым в структуре фирм.</w:t>
      </w:r>
    </w:p>
    <w:p w:rsidR="001B34A6" w:rsidRPr="006D67DC" w:rsidRDefault="001B34A6" w:rsidP="001B34A6">
      <w:pPr>
        <w:spacing w:line="360" w:lineRule="auto"/>
        <w:ind w:firstLine="567"/>
        <w:jc w:val="both"/>
        <w:rPr>
          <w:sz w:val="28"/>
          <w:szCs w:val="28"/>
          <w:lang w:val="ru-RU"/>
        </w:rPr>
      </w:pPr>
      <w:r w:rsidRPr="006D67DC">
        <w:rPr>
          <w:sz w:val="28"/>
          <w:szCs w:val="28"/>
          <w:lang w:val="ru-RU"/>
        </w:rPr>
        <w:t>В современных условиях происходит интернационализация научных</w:t>
      </w:r>
      <w:r w:rsidR="008F0E00">
        <w:rPr>
          <w:sz w:val="28"/>
          <w:szCs w:val="28"/>
          <w:lang w:val="ru-RU"/>
        </w:rPr>
        <w:t xml:space="preserve"> </w:t>
      </w:r>
      <w:r w:rsidRPr="006D67DC">
        <w:rPr>
          <w:sz w:val="28"/>
          <w:szCs w:val="28"/>
          <w:lang w:val="ru-RU"/>
        </w:rPr>
        <w:t>исследований, т.е. интернационализация процесса получения и практического использования новых знаний.</w:t>
      </w:r>
    </w:p>
    <w:p w:rsidR="001B34A6" w:rsidRPr="006D67DC" w:rsidRDefault="001B34A6" w:rsidP="001B34A6">
      <w:pPr>
        <w:spacing w:line="360" w:lineRule="auto"/>
        <w:ind w:firstLine="567"/>
        <w:jc w:val="both"/>
        <w:rPr>
          <w:sz w:val="28"/>
          <w:szCs w:val="28"/>
          <w:lang w:val="ru-RU"/>
        </w:rPr>
      </w:pPr>
      <w:r w:rsidRPr="006D67DC">
        <w:rPr>
          <w:sz w:val="28"/>
          <w:szCs w:val="28"/>
          <w:lang w:val="ru-RU"/>
        </w:rPr>
        <w:t>Формы сотрудничества в сфере научных исследований:</w:t>
      </w:r>
    </w:p>
    <w:p w:rsidR="001B34A6" w:rsidRPr="006D67DC" w:rsidRDefault="001B34A6" w:rsidP="001D1B86">
      <w:pPr>
        <w:numPr>
          <w:ilvl w:val="0"/>
          <w:numId w:val="9"/>
        </w:numPr>
        <w:tabs>
          <w:tab w:val="clear" w:pos="1681"/>
          <w:tab w:val="num" w:pos="900"/>
        </w:tabs>
        <w:spacing w:line="360" w:lineRule="auto"/>
        <w:ind w:left="0" w:firstLine="567"/>
        <w:jc w:val="both"/>
        <w:rPr>
          <w:sz w:val="28"/>
          <w:szCs w:val="28"/>
          <w:lang w:val="ru-RU"/>
        </w:rPr>
      </w:pPr>
      <w:r w:rsidRPr="006D67DC">
        <w:rPr>
          <w:sz w:val="28"/>
          <w:szCs w:val="28"/>
          <w:lang w:val="ru-RU"/>
        </w:rPr>
        <w:t>соглашение о проведении фундаментальных исследований;</w:t>
      </w:r>
    </w:p>
    <w:p w:rsidR="001B34A6" w:rsidRPr="006D67DC" w:rsidRDefault="001B34A6" w:rsidP="001D1B86">
      <w:pPr>
        <w:numPr>
          <w:ilvl w:val="0"/>
          <w:numId w:val="9"/>
        </w:numPr>
        <w:tabs>
          <w:tab w:val="clear" w:pos="1681"/>
          <w:tab w:val="num" w:pos="900"/>
        </w:tabs>
        <w:spacing w:line="360" w:lineRule="auto"/>
        <w:ind w:left="0" w:firstLine="567"/>
        <w:jc w:val="both"/>
        <w:rPr>
          <w:sz w:val="28"/>
          <w:szCs w:val="28"/>
        </w:rPr>
      </w:pPr>
      <w:r w:rsidRPr="006D67DC">
        <w:rPr>
          <w:sz w:val="28"/>
          <w:szCs w:val="28"/>
        </w:rPr>
        <w:t>совместные опытно-конструкторские работы;</w:t>
      </w:r>
    </w:p>
    <w:p w:rsidR="001B34A6" w:rsidRPr="006D67DC" w:rsidRDefault="001B34A6" w:rsidP="001D1B86">
      <w:pPr>
        <w:numPr>
          <w:ilvl w:val="0"/>
          <w:numId w:val="9"/>
        </w:numPr>
        <w:tabs>
          <w:tab w:val="clear" w:pos="1681"/>
          <w:tab w:val="num" w:pos="900"/>
        </w:tabs>
        <w:spacing w:line="360" w:lineRule="auto"/>
        <w:ind w:left="0" w:firstLine="567"/>
        <w:jc w:val="both"/>
        <w:rPr>
          <w:sz w:val="28"/>
          <w:szCs w:val="28"/>
        </w:rPr>
      </w:pPr>
      <w:r w:rsidRPr="006D67DC">
        <w:rPr>
          <w:sz w:val="28"/>
          <w:szCs w:val="28"/>
        </w:rPr>
        <w:t>создание опытных образцов;</w:t>
      </w:r>
    </w:p>
    <w:p w:rsidR="001B34A6" w:rsidRPr="006D67DC" w:rsidRDefault="001B34A6" w:rsidP="001D1B86">
      <w:pPr>
        <w:numPr>
          <w:ilvl w:val="0"/>
          <w:numId w:val="9"/>
        </w:numPr>
        <w:tabs>
          <w:tab w:val="clear" w:pos="1681"/>
          <w:tab w:val="num" w:pos="900"/>
        </w:tabs>
        <w:spacing w:line="360" w:lineRule="auto"/>
        <w:ind w:left="0" w:firstLine="567"/>
        <w:jc w:val="both"/>
        <w:rPr>
          <w:sz w:val="28"/>
          <w:szCs w:val="28"/>
        </w:rPr>
      </w:pPr>
      <w:r w:rsidRPr="006D67DC">
        <w:rPr>
          <w:sz w:val="28"/>
          <w:szCs w:val="28"/>
        </w:rPr>
        <w:t>испытания;</w:t>
      </w:r>
    </w:p>
    <w:p w:rsidR="001B34A6" w:rsidRPr="006D67DC" w:rsidRDefault="001B34A6" w:rsidP="001D1B86">
      <w:pPr>
        <w:numPr>
          <w:ilvl w:val="0"/>
          <w:numId w:val="9"/>
        </w:numPr>
        <w:tabs>
          <w:tab w:val="clear" w:pos="1681"/>
          <w:tab w:val="num" w:pos="900"/>
        </w:tabs>
        <w:spacing w:line="360" w:lineRule="auto"/>
        <w:ind w:left="0" w:firstLine="567"/>
        <w:jc w:val="both"/>
        <w:rPr>
          <w:sz w:val="28"/>
          <w:szCs w:val="28"/>
        </w:rPr>
      </w:pPr>
      <w:r w:rsidRPr="006D67DC">
        <w:rPr>
          <w:sz w:val="28"/>
          <w:szCs w:val="28"/>
        </w:rPr>
        <w:t>серийное производство;</w:t>
      </w:r>
    </w:p>
    <w:p w:rsidR="001B34A6" w:rsidRPr="006D67DC" w:rsidRDefault="001B34A6" w:rsidP="001D1B86">
      <w:pPr>
        <w:numPr>
          <w:ilvl w:val="0"/>
          <w:numId w:val="9"/>
        </w:numPr>
        <w:tabs>
          <w:tab w:val="clear" w:pos="1681"/>
          <w:tab w:val="num" w:pos="900"/>
        </w:tabs>
        <w:spacing w:line="360" w:lineRule="auto"/>
        <w:ind w:left="0" w:firstLine="567"/>
        <w:jc w:val="both"/>
        <w:rPr>
          <w:sz w:val="28"/>
          <w:szCs w:val="28"/>
        </w:rPr>
      </w:pPr>
      <w:r w:rsidRPr="006D67DC">
        <w:rPr>
          <w:sz w:val="28"/>
          <w:szCs w:val="28"/>
        </w:rPr>
        <w:t>сбыт;</w:t>
      </w:r>
    </w:p>
    <w:p w:rsidR="001B34A6" w:rsidRPr="006D67DC" w:rsidRDefault="001B34A6" w:rsidP="001D1B86">
      <w:pPr>
        <w:numPr>
          <w:ilvl w:val="0"/>
          <w:numId w:val="9"/>
        </w:numPr>
        <w:tabs>
          <w:tab w:val="clear" w:pos="1681"/>
          <w:tab w:val="num" w:pos="900"/>
        </w:tabs>
        <w:spacing w:line="360" w:lineRule="auto"/>
        <w:ind w:left="0" w:firstLine="567"/>
        <w:jc w:val="both"/>
        <w:rPr>
          <w:sz w:val="28"/>
          <w:szCs w:val="28"/>
          <w:lang w:val="ru-RU"/>
        </w:rPr>
      </w:pPr>
      <w:r w:rsidRPr="006D67DC">
        <w:rPr>
          <w:sz w:val="28"/>
          <w:szCs w:val="28"/>
          <w:lang w:val="ru-RU"/>
        </w:rPr>
        <w:t>соглашения МНК с ведущими университетами и институтами</w:t>
      </w:r>
      <w:r w:rsidR="008F0E00">
        <w:rPr>
          <w:sz w:val="28"/>
          <w:szCs w:val="28"/>
          <w:lang w:val="ru-RU"/>
        </w:rPr>
        <w:t xml:space="preserve"> </w:t>
      </w:r>
      <w:r w:rsidRPr="006D67DC">
        <w:rPr>
          <w:sz w:val="28"/>
          <w:szCs w:val="28"/>
          <w:lang w:val="ru-RU"/>
        </w:rPr>
        <w:t>в МХ (научные консультации, проведение конкретных разработок, научные программы по заказам).</w:t>
      </w:r>
    </w:p>
    <w:p w:rsidR="001B34A6" w:rsidRPr="006D67DC" w:rsidRDefault="001B34A6" w:rsidP="001B34A6">
      <w:pPr>
        <w:spacing w:line="360" w:lineRule="auto"/>
        <w:ind w:firstLine="567"/>
        <w:jc w:val="both"/>
        <w:rPr>
          <w:sz w:val="28"/>
          <w:szCs w:val="28"/>
          <w:lang w:val="ru-RU"/>
        </w:rPr>
      </w:pPr>
      <w:r w:rsidRPr="006D67DC">
        <w:rPr>
          <w:sz w:val="28"/>
          <w:szCs w:val="28"/>
          <w:lang w:val="ru-RU"/>
        </w:rPr>
        <w:t>Важным моментом является переосмысление</w:t>
      </w:r>
      <w:r w:rsidR="008F0E00">
        <w:rPr>
          <w:sz w:val="28"/>
          <w:szCs w:val="28"/>
          <w:lang w:val="ru-RU"/>
        </w:rPr>
        <w:t xml:space="preserve"> </w:t>
      </w:r>
      <w:r w:rsidRPr="006D67DC">
        <w:rPr>
          <w:sz w:val="28"/>
          <w:szCs w:val="28"/>
          <w:lang w:val="ru-RU"/>
        </w:rPr>
        <w:t>роли ТНК в мировых процессах. Сегодня они воспринимаются как центры ускорения процессов инноваций, проводники новых технологий; развивают международную кооперацию, подтягивая средние и мелкие фирмы до более высокого уровня, повышая производительность труда, устраняя непроизводительное дублирование операций.</w:t>
      </w:r>
    </w:p>
    <w:p w:rsidR="00EE6C6C" w:rsidRPr="00A27DE4" w:rsidRDefault="00A27DE4" w:rsidP="00A27DE4">
      <w:pPr>
        <w:spacing w:line="360" w:lineRule="auto"/>
        <w:ind w:firstLine="567"/>
        <w:jc w:val="both"/>
        <w:rPr>
          <w:sz w:val="28"/>
          <w:szCs w:val="28"/>
          <w:lang w:val="ru-RU"/>
        </w:rPr>
      </w:pPr>
      <w:r>
        <w:rPr>
          <w:sz w:val="28"/>
          <w:szCs w:val="28"/>
          <w:lang w:val="ru-RU"/>
        </w:rPr>
        <w:t xml:space="preserve">Транснациональные корпорации зародились относительно недавно, однако прошли достаточно сложный путь становления. </w:t>
      </w:r>
      <w:r w:rsidR="00875EB4">
        <w:rPr>
          <w:sz w:val="28"/>
          <w:szCs w:val="28"/>
          <w:lang w:val="ru-RU"/>
        </w:rPr>
        <w:t xml:space="preserve">Появление и развитие ТНК объясняется рядом процессов: капитализации, глобализации, интернационализации, интеграции. Но несмотря на такой небольшой период эволюции, ТНК занимают лидирующие позиции в системе бизнеса, что позволяет диктовать условия дальнейшего своего развития. </w:t>
      </w:r>
      <w:r w:rsidR="001B34A6" w:rsidRPr="006D67DC">
        <w:rPr>
          <w:sz w:val="28"/>
          <w:szCs w:val="28"/>
          <w:lang w:val="ru-RU"/>
        </w:rPr>
        <w:br w:type="page"/>
      </w:r>
      <w:r w:rsidR="00EE6C6C" w:rsidRPr="006D67DC">
        <w:rPr>
          <w:b/>
          <w:bCs/>
          <w:sz w:val="32"/>
          <w:szCs w:val="32"/>
          <w:lang w:val="ru-RU"/>
        </w:rPr>
        <w:t>1.3</w:t>
      </w:r>
      <w:r w:rsidR="00F154AF" w:rsidRPr="006D67DC">
        <w:rPr>
          <w:b/>
          <w:bCs/>
          <w:sz w:val="32"/>
          <w:szCs w:val="32"/>
          <w:lang w:val="ru-RU"/>
        </w:rPr>
        <w:t>.</w:t>
      </w:r>
      <w:r w:rsidR="00EE6C6C" w:rsidRPr="006D67DC">
        <w:rPr>
          <w:b/>
          <w:bCs/>
          <w:sz w:val="32"/>
          <w:szCs w:val="32"/>
          <w:lang w:val="ru-RU"/>
        </w:rPr>
        <w:t xml:space="preserve"> Классификация ТНК</w:t>
      </w:r>
    </w:p>
    <w:p w:rsidR="00EE6C6C" w:rsidRPr="006D67DC" w:rsidRDefault="00EE6C6C" w:rsidP="00EE6C6C">
      <w:pPr>
        <w:spacing w:line="360" w:lineRule="auto"/>
        <w:ind w:firstLine="567"/>
        <w:jc w:val="both"/>
        <w:rPr>
          <w:sz w:val="28"/>
          <w:szCs w:val="28"/>
          <w:lang w:val="ru-RU"/>
        </w:rPr>
      </w:pPr>
    </w:p>
    <w:p w:rsidR="00EE6C6C" w:rsidRPr="006D67DC" w:rsidRDefault="00EE6C6C" w:rsidP="00EE6C6C">
      <w:pPr>
        <w:spacing w:line="360" w:lineRule="auto"/>
        <w:ind w:firstLine="567"/>
        <w:jc w:val="both"/>
        <w:rPr>
          <w:sz w:val="28"/>
          <w:szCs w:val="28"/>
          <w:lang w:val="ru-RU"/>
        </w:rPr>
      </w:pPr>
      <w:r w:rsidRPr="006D67DC">
        <w:rPr>
          <w:sz w:val="28"/>
          <w:szCs w:val="28"/>
          <w:lang w:val="ru-RU"/>
        </w:rPr>
        <w:t>В иностранной литературе выделяются по организационному признаку следующие типы международных монополий:</w:t>
      </w:r>
      <w:r w:rsidRPr="006D67DC">
        <w:rPr>
          <w:rStyle w:val="a6"/>
          <w:sz w:val="28"/>
          <w:szCs w:val="28"/>
          <w:lang w:val="ru-RU"/>
        </w:rPr>
        <w:footnoteReference w:id="16"/>
      </w:r>
      <w:r w:rsidRPr="006D67DC">
        <w:rPr>
          <w:sz w:val="28"/>
          <w:szCs w:val="28"/>
          <w:lang w:val="ru-RU"/>
        </w:rPr>
        <w:t xml:space="preserve"> </w:t>
      </w:r>
    </w:p>
    <w:p w:rsidR="00EE6C6C" w:rsidRPr="006D67DC" w:rsidRDefault="00EE6C6C" w:rsidP="00EE6C6C">
      <w:pPr>
        <w:spacing w:line="360" w:lineRule="auto"/>
        <w:ind w:firstLine="567"/>
        <w:jc w:val="both"/>
        <w:rPr>
          <w:sz w:val="28"/>
          <w:szCs w:val="28"/>
          <w:lang w:val="ru-RU"/>
        </w:rPr>
      </w:pPr>
      <w:r w:rsidRPr="006D67DC">
        <w:rPr>
          <w:sz w:val="28"/>
          <w:szCs w:val="28"/>
          <w:lang w:val="ru-RU"/>
        </w:rPr>
        <w:t xml:space="preserve">-многонациональные корпорации, </w:t>
      </w:r>
    </w:p>
    <w:p w:rsidR="00EE6C6C" w:rsidRPr="006D67DC" w:rsidRDefault="00EE6C6C" w:rsidP="00EE6C6C">
      <w:pPr>
        <w:spacing w:line="360" w:lineRule="auto"/>
        <w:ind w:firstLine="567"/>
        <w:jc w:val="both"/>
        <w:rPr>
          <w:sz w:val="28"/>
          <w:szCs w:val="28"/>
          <w:lang w:val="ru-RU"/>
        </w:rPr>
      </w:pPr>
      <w:r w:rsidRPr="006D67DC">
        <w:rPr>
          <w:sz w:val="28"/>
          <w:szCs w:val="28"/>
          <w:lang w:val="ru-RU"/>
        </w:rPr>
        <w:t>-интернациональные корпорации,</w:t>
      </w:r>
    </w:p>
    <w:p w:rsidR="00EE6C6C" w:rsidRPr="006D67DC" w:rsidRDefault="00EE6C6C" w:rsidP="00EE6C6C">
      <w:pPr>
        <w:spacing w:line="360" w:lineRule="auto"/>
        <w:ind w:firstLine="567"/>
        <w:jc w:val="both"/>
        <w:rPr>
          <w:sz w:val="28"/>
          <w:szCs w:val="28"/>
          <w:lang w:val="ru-RU"/>
        </w:rPr>
      </w:pPr>
      <w:r w:rsidRPr="006D67DC">
        <w:rPr>
          <w:sz w:val="28"/>
          <w:szCs w:val="28"/>
          <w:lang w:val="ru-RU"/>
        </w:rPr>
        <w:t xml:space="preserve">-транснациональные компании, </w:t>
      </w:r>
    </w:p>
    <w:p w:rsidR="00EE6C6C" w:rsidRPr="006D67DC" w:rsidRDefault="00EE6C6C" w:rsidP="00EE6C6C">
      <w:pPr>
        <w:spacing w:line="360" w:lineRule="auto"/>
        <w:ind w:firstLine="567"/>
        <w:jc w:val="both"/>
        <w:rPr>
          <w:sz w:val="28"/>
          <w:szCs w:val="28"/>
          <w:lang w:val="ru-RU"/>
        </w:rPr>
      </w:pPr>
      <w:r w:rsidRPr="006D67DC">
        <w:rPr>
          <w:sz w:val="28"/>
          <w:szCs w:val="28"/>
          <w:lang w:val="ru-RU"/>
        </w:rPr>
        <w:t>-глобальные компании.</w:t>
      </w:r>
    </w:p>
    <w:p w:rsidR="00EE6C6C" w:rsidRPr="006D67DC" w:rsidRDefault="00EE6C6C" w:rsidP="00EE6C6C">
      <w:pPr>
        <w:spacing w:line="360" w:lineRule="auto"/>
        <w:ind w:firstLine="567"/>
        <w:jc w:val="both"/>
        <w:rPr>
          <w:sz w:val="28"/>
          <w:szCs w:val="28"/>
          <w:lang w:val="ru-RU"/>
        </w:rPr>
      </w:pPr>
      <w:r w:rsidRPr="006D67DC">
        <w:rPr>
          <w:sz w:val="28"/>
          <w:szCs w:val="28"/>
          <w:lang w:val="ru-RU"/>
        </w:rPr>
        <w:t>Российскими экономистами, как правило, предлагается следующая классификация.</w:t>
      </w:r>
      <w:r w:rsidRPr="006D67DC">
        <w:rPr>
          <w:rStyle w:val="a6"/>
          <w:sz w:val="28"/>
          <w:szCs w:val="28"/>
          <w:lang w:val="ru-RU"/>
        </w:rPr>
        <w:footnoteReference w:id="17"/>
      </w:r>
    </w:p>
    <w:p w:rsidR="00EE6C6C" w:rsidRPr="006D67DC" w:rsidRDefault="00EE6C6C" w:rsidP="00EE6C6C">
      <w:pPr>
        <w:spacing w:line="360" w:lineRule="auto"/>
        <w:ind w:firstLine="567"/>
        <w:jc w:val="both"/>
        <w:rPr>
          <w:sz w:val="28"/>
          <w:szCs w:val="28"/>
          <w:lang w:val="ru-RU"/>
        </w:rPr>
      </w:pPr>
      <w:r w:rsidRPr="006D67DC">
        <w:rPr>
          <w:sz w:val="28"/>
          <w:szCs w:val="28"/>
          <w:lang w:val="ru-RU"/>
        </w:rPr>
        <w:t>1. Транснациональные корпорации (ТНК) - это национальные монополии с зарубежными активами. Их производственная и торгово-сбытовая деятельность выходит за пределы одного государства.</w:t>
      </w:r>
    </w:p>
    <w:p w:rsidR="00EE6C6C" w:rsidRPr="006D67DC" w:rsidRDefault="00EE6C6C" w:rsidP="00EE6C6C">
      <w:pPr>
        <w:spacing w:line="360" w:lineRule="auto"/>
        <w:ind w:firstLine="567"/>
        <w:jc w:val="both"/>
        <w:rPr>
          <w:sz w:val="28"/>
          <w:szCs w:val="28"/>
          <w:lang w:val="ru-RU"/>
        </w:rPr>
      </w:pPr>
      <w:r w:rsidRPr="006D67DC">
        <w:rPr>
          <w:sz w:val="28"/>
          <w:szCs w:val="28"/>
          <w:lang w:val="ru-RU"/>
        </w:rPr>
        <w:t>Корпорацией в США называют акционерное общество, а поскольку большинство современных ТНК возникли в результате международной экспансии американских компаний, этот термин вошел в их название.</w:t>
      </w:r>
    </w:p>
    <w:p w:rsidR="00EE6C6C" w:rsidRPr="006D67DC" w:rsidRDefault="00EE6C6C" w:rsidP="00EE6C6C">
      <w:pPr>
        <w:spacing w:line="360" w:lineRule="auto"/>
        <w:ind w:firstLine="567"/>
        <w:jc w:val="both"/>
        <w:rPr>
          <w:sz w:val="28"/>
          <w:szCs w:val="28"/>
          <w:lang w:val="ru-RU"/>
        </w:rPr>
      </w:pPr>
      <w:r w:rsidRPr="006D67DC">
        <w:rPr>
          <w:sz w:val="28"/>
          <w:szCs w:val="28"/>
          <w:lang w:val="ru-RU"/>
        </w:rPr>
        <w:t>Правовой режим транснациональных корпораций предполагает деловую активность, осуществляемую в различных странах посредством образования в них филиалов и дочерних компаний. Эти компании имеют относительно самостоятельные службы производства и сбыта готовой продукции, научно-исследовательских разработок, услуг потребителям и др. В целом, они составляют единый крупный производственный комплекс с правом собственности над акционерным капиталом только представителей страны-учредителя. В то же время филиалы и дочерние компании могут быть смешанными предприятиями с преимущественно национальным участием страны базирования.</w:t>
      </w:r>
    </w:p>
    <w:p w:rsidR="00EE6C6C" w:rsidRPr="006D67DC" w:rsidRDefault="00EE6C6C" w:rsidP="00EE6C6C">
      <w:pPr>
        <w:spacing w:line="360" w:lineRule="auto"/>
        <w:ind w:firstLine="567"/>
        <w:jc w:val="both"/>
        <w:rPr>
          <w:sz w:val="28"/>
          <w:szCs w:val="28"/>
          <w:lang w:val="ru-RU"/>
        </w:rPr>
      </w:pPr>
      <w:r w:rsidRPr="006D67DC">
        <w:rPr>
          <w:sz w:val="28"/>
          <w:szCs w:val="28"/>
          <w:lang w:val="ru-RU"/>
        </w:rPr>
        <w:t>2. Многонациональные корпорации (МНК) - это, собственно, международные корпорации, объединяющие национальные компании ряда государств на производственной и научно-технической основе. В качестве примера такой компании обычно приводится англо-голландский концерн "Роял Датч Шелл", существующий с 1907 г. Современный капитал этой компании делится в пропорции 60:40</w:t>
      </w:r>
      <w:r w:rsidR="00A27887" w:rsidRPr="006D67DC">
        <w:rPr>
          <w:rStyle w:val="a6"/>
          <w:sz w:val="28"/>
          <w:szCs w:val="28"/>
          <w:lang w:val="ru-RU"/>
        </w:rPr>
        <w:footnoteReference w:id="18"/>
      </w:r>
      <w:r w:rsidRPr="006D67DC">
        <w:rPr>
          <w:sz w:val="28"/>
          <w:szCs w:val="28"/>
          <w:lang w:val="ru-RU"/>
        </w:rPr>
        <w:t xml:space="preserve">. Примером многонациональной корпорации является широко известная в Европе швейцарско-шведская компания </w:t>
      </w:r>
      <w:r w:rsidRPr="006D67DC">
        <w:rPr>
          <w:sz w:val="28"/>
          <w:szCs w:val="28"/>
        </w:rPr>
        <w:t>ABB</w:t>
      </w:r>
      <w:r w:rsidRPr="006D67DC">
        <w:rPr>
          <w:sz w:val="28"/>
          <w:szCs w:val="28"/>
          <w:lang w:val="ru-RU"/>
        </w:rPr>
        <w:t xml:space="preserve"> (</w:t>
      </w:r>
      <w:r w:rsidRPr="006D67DC">
        <w:rPr>
          <w:sz w:val="28"/>
          <w:szCs w:val="28"/>
        </w:rPr>
        <w:t>Asea</w:t>
      </w:r>
      <w:r w:rsidRPr="006D67DC">
        <w:rPr>
          <w:sz w:val="28"/>
          <w:szCs w:val="28"/>
          <w:lang w:val="ru-RU"/>
        </w:rPr>
        <w:t xml:space="preserve"> </w:t>
      </w:r>
      <w:r w:rsidRPr="006D67DC">
        <w:rPr>
          <w:sz w:val="28"/>
          <w:szCs w:val="28"/>
        </w:rPr>
        <w:t>Brown</w:t>
      </w:r>
      <w:r w:rsidRPr="006D67DC">
        <w:rPr>
          <w:sz w:val="28"/>
          <w:szCs w:val="28"/>
          <w:lang w:val="ru-RU"/>
        </w:rPr>
        <w:t xml:space="preserve"> </w:t>
      </w:r>
      <w:r w:rsidRPr="006D67DC">
        <w:rPr>
          <w:sz w:val="28"/>
          <w:szCs w:val="28"/>
        </w:rPr>
        <w:t>Bovery</w:t>
      </w:r>
      <w:r w:rsidRPr="006D67DC">
        <w:rPr>
          <w:sz w:val="28"/>
          <w:szCs w:val="28"/>
          <w:lang w:val="ru-RU"/>
        </w:rPr>
        <w:t xml:space="preserve">), специализирующаяся в области машиностроения, электронной инженерии. </w:t>
      </w:r>
      <w:r w:rsidRPr="006D67DC">
        <w:rPr>
          <w:sz w:val="28"/>
          <w:szCs w:val="28"/>
        </w:rPr>
        <w:t>ABB</w:t>
      </w:r>
      <w:r w:rsidRPr="006D67DC">
        <w:rPr>
          <w:sz w:val="28"/>
          <w:szCs w:val="28"/>
          <w:lang w:val="ru-RU"/>
        </w:rPr>
        <w:t xml:space="preserve"> имеет несколько совместных предприятий в странах СНГ</w:t>
      </w:r>
      <w:r w:rsidR="00A27887" w:rsidRPr="006D67DC">
        <w:rPr>
          <w:rStyle w:val="a6"/>
          <w:sz w:val="28"/>
          <w:szCs w:val="28"/>
          <w:lang w:val="ru-RU"/>
        </w:rPr>
        <w:footnoteReference w:id="19"/>
      </w:r>
      <w:r w:rsidRPr="006D67DC">
        <w:rPr>
          <w:sz w:val="28"/>
          <w:szCs w:val="28"/>
          <w:lang w:val="ru-RU"/>
        </w:rPr>
        <w:t>. К числу ведущих МНК Европы относится англо-голландская компания "Юнилевер", "Филипс" и др.</w:t>
      </w:r>
    </w:p>
    <w:p w:rsidR="00EE6C6C" w:rsidRPr="006D67DC" w:rsidRDefault="00EE6C6C" w:rsidP="00EE6C6C">
      <w:pPr>
        <w:spacing w:line="360" w:lineRule="auto"/>
        <w:ind w:firstLine="567"/>
        <w:jc w:val="both"/>
        <w:rPr>
          <w:sz w:val="28"/>
          <w:szCs w:val="28"/>
          <w:lang w:val="ru-RU"/>
        </w:rPr>
      </w:pPr>
      <w:r w:rsidRPr="006D67DC">
        <w:rPr>
          <w:sz w:val="28"/>
          <w:szCs w:val="28"/>
          <w:lang w:val="ru-RU"/>
        </w:rPr>
        <w:t xml:space="preserve">С точки зрения международного права отличительными признаками многонациональных корпораций являются: </w:t>
      </w:r>
    </w:p>
    <w:p w:rsidR="00EE6C6C" w:rsidRPr="006D67DC" w:rsidRDefault="00EE6C6C" w:rsidP="00EE6C6C">
      <w:pPr>
        <w:spacing w:line="360" w:lineRule="auto"/>
        <w:ind w:firstLine="567"/>
        <w:jc w:val="both"/>
        <w:rPr>
          <w:sz w:val="28"/>
          <w:szCs w:val="28"/>
          <w:lang w:val="ru-RU"/>
        </w:rPr>
      </w:pPr>
      <w:r w:rsidRPr="006D67DC">
        <w:rPr>
          <w:sz w:val="28"/>
          <w:szCs w:val="28"/>
          <w:lang w:val="ru-RU"/>
        </w:rPr>
        <w:t xml:space="preserve">1) наличие многонационального акционерного капитала; </w:t>
      </w:r>
    </w:p>
    <w:p w:rsidR="00EE6C6C" w:rsidRPr="006D67DC" w:rsidRDefault="00EE6C6C" w:rsidP="00EE6C6C">
      <w:pPr>
        <w:spacing w:line="360" w:lineRule="auto"/>
        <w:ind w:firstLine="567"/>
        <w:jc w:val="both"/>
        <w:rPr>
          <w:sz w:val="28"/>
          <w:szCs w:val="28"/>
          <w:lang w:val="ru-RU"/>
        </w:rPr>
      </w:pPr>
      <w:r w:rsidRPr="006D67DC">
        <w:rPr>
          <w:sz w:val="28"/>
          <w:szCs w:val="28"/>
          <w:lang w:val="ru-RU"/>
        </w:rPr>
        <w:t>2) существование многонационального руководящего центра;</w:t>
      </w:r>
    </w:p>
    <w:p w:rsidR="00EE6C6C" w:rsidRPr="006D67DC" w:rsidRDefault="00EE6C6C" w:rsidP="00EE6C6C">
      <w:pPr>
        <w:spacing w:line="360" w:lineRule="auto"/>
        <w:ind w:firstLine="567"/>
        <w:jc w:val="both"/>
        <w:rPr>
          <w:sz w:val="28"/>
          <w:szCs w:val="28"/>
          <w:lang w:val="ru-RU"/>
        </w:rPr>
      </w:pPr>
      <w:r w:rsidRPr="006D67DC">
        <w:rPr>
          <w:sz w:val="28"/>
          <w:szCs w:val="28"/>
          <w:lang w:val="ru-RU"/>
        </w:rPr>
        <w:t xml:space="preserve"> 3) комплектование администрации иностранных филиалов кадрами, знающими местные условия.</w:t>
      </w:r>
    </w:p>
    <w:p w:rsidR="00EE6C6C" w:rsidRPr="006D67DC" w:rsidRDefault="00EE6C6C" w:rsidP="00EE6C6C">
      <w:pPr>
        <w:spacing w:line="360" w:lineRule="auto"/>
        <w:ind w:firstLine="567"/>
        <w:jc w:val="both"/>
        <w:rPr>
          <w:sz w:val="28"/>
          <w:szCs w:val="28"/>
          <w:lang w:val="ru-RU"/>
        </w:rPr>
      </w:pPr>
      <w:r w:rsidRPr="006D67DC">
        <w:rPr>
          <w:sz w:val="28"/>
          <w:szCs w:val="28"/>
          <w:lang w:val="ru-RU"/>
        </w:rPr>
        <w:t xml:space="preserve"> Последнее свойственно и многим ТНК. Вообще, границы между этими двумя группами международных компаний весьма подвижны, возможен переход одной формы в другую</w:t>
      </w:r>
      <w:r w:rsidR="00F154AF" w:rsidRPr="006D67DC">
        <w:rPr>
          <w:sz w:val="28"/>
          <w:szCs w:val="28"/>
          <w:lang w:val="ru-RU"/>
        </w:rPr>
        <w:t>.</w:t>
      </w:r>
    </w:p>
    <w:p w:rsidR="00EE6C6C" w:rsidRPr="006D67DC" w:rsidRDefault="00EE6C6C" w:rsidP="00EE6C6C">
      <w:pPr>
        <w:spacing w:line="360" w:lineRule="auto"/>
        <w:ind w:firstLine="567"/>
        <w:jc w:val="both"/>
        <w:rPr>
          <w:sz w:val="28"/>
          <w:szCs w:val="28"/>
          <w:u w:val="single"/>
          <w:lang w:val="ru-RU"/>
        </w:rPr>
      </w:pPr>
      <w:r w:rsidRPr="006D67DC">
        <w:rPr>
          <w:sz w:val="28"/>
          <w:szCs w:val="28"/>
          <w:lang w:val="ru-RU"/>
        </w:rPr>
        <w:t>ТНК и МНК можно условно назвать международными корпорациями (МДК).</w:t>
      </w:r>
      <w:r w:rsidR="008F0E00">
        <w:rPr>
          <w:sz w:val="28"/>
          <w:szCs w:val="28"/>
          <w:lang w:val="ru-RU"/>
        </w:rPr>
        <w:t xml:space="preserve"> </w:t>
      </w:r>
      <w:r w:rsidRPr="006D67DC">
        <w:rPr>
          <w:sz w:val="28"/>
          <w:szCs w:val="28"/>
          <w:lang w:val="ru-RU"/>
        </w:rPr>
        <w:t>Это акционерные предприятия, по организационной структуре являющиеся многоотраслевым концернами. Их можно классифицировать следующим образом:</w:t>
      </w:r>
    </w:p>
    <w:p w:rsidR="00EE6C6C" w:rsidRPr="006D67DC" w:rsidRDefault="00EE6C6C" w:rsidP="00F154AF">
      <w:pPr>
        <w:pStyle w:val="33"/>
        <w:numPr>
          <w:ilvl w:val="0"/>
          <w:numId w:val="12"/>
        </w:numPr>
        <w:tabs>
          <w:tab w:val="clear" w:pos="1069"/>
          <w:tab w:val="num" w:pos="1080"/>
        </w:tabs>
        <w:spacing w:after="0" w:line="360" w:lineRule="auto"/>
        <w:ind w:left="0" w:firstLine="540"/>
        <w:jc w:val="both"/>
        <w:rPr>
          <w:sz w:val="28"/>
          <w:szCs w:val="28"/>
          <w:lang w:val="ru-RU"/>
        </w:rPr>
      </w:pPr>
      <w:r w:rsidRPr="006D67DC">
        <w:rPr>
          <w:sz w:val="28"/>
          <w:szCs w:val="28"/>
          <w:lang w:val="ru-RU"/>
        </w:rPr>
        <w:t>горизонтально-интегрированные фирмы с предприятиями, выпускающими большую часть продукции (автомобильное производство в США, система «</w:t>
      </w:r>
      <w:r w:rsidRPr="006D67DC">
        <w:rPr>
          <w:sz w:val="28"/>
          <w:szCs w:val="28"/>
        </w:rPr>
        <w:t>fast</w:t>
      </w:r>
      <w:r w:rsidRPr="006D67DC">
        <w:rPr>
          <w:sz w:val="28"/>
          <w:szCs w:val="28"/>
          <w:lang w:val="ru-RU"/>
        </w:rPr>
        <w:t xml:space="preserve"> </w:t>
      </w:r>
      <w:r w:rsidRPr="006D67DC">
        <w:rPr>
          <w:sz w:val="28"/>
          <w:szCs w:val="28"/>
        </w:rPr>
        <w:t>food</w:t>
      </w:r>
      <w:r w:rsidRPr="006D67DC">
        <w:rPr>
          <w:sz w:val="28"/>
          <w:szCs w:val="28"/>
          <w:lang w:val="ru-RU"/>
        </w:rPr>
        <w:t>»;</w:t>
      </w:r>
    </w:p>
    <w:p w:rsidR="00EE6C6C" w:rsidRPr="006D67DC" w:rsidRDefault="00EE6C6C" w:rsidP="00F154AF">
      <w:pPr>
        <w:numPr>
          <w:ilvl w:val="0"/>
          <w:numId w:val="12"/>
        </w:numPr>
        <w:tabs>
          <w:tab w:val="clear" w:pos="1069"/>
          <w:tab w:val="num" w:pos="1080"/>
        </w:tabs>
        <w:spacing w:line="360" w:lineRule="auto"/>
        <w:ind w:left="0" w:firstLine="540"/>
        <w:jc w:val="both"/>
        <w:rPr>
          <w:sz w:val="28"/>
          <w:szCs w:val="28"/>
          <w:lang w:val="ru-RU"/>
        </w:rPr>
      </w:pPr>
      <w:r w:rsidRPr="006D67DC">
        <w:rPr>
          <w:sz w:val="28"/>
          <w:szCs w:val="28"/>
          <w:lang w:val="ru-RU"/>
        </w:rPr>
        <w:t>вертикально-интегрированные фирмы, объединяющие при одном собственнике и под единым контролем важнейшие стадии в производстве конечного продукта (в нефтяной промышленности: добыча – в одной стране, рафинирование – в др., продажа конечных нефтепродуктов – в третьих);</w:t>
      </w:r>
    </w:p>
    <w:p w:rsidR="00EE6C6C" w:rsidRPr="006D67DC" w:rsidRDefault="00EE6C6C" w:rsidP="00F154AF">
      <w:pPr>
        <w:numPr>
          <w:ilvl w:val="0"/>
          <w:numId w:val="12"/>
        </w:numPr>
        <w:tabs>
          <w:tab w:val="clear" w:pos="1069"/>
          <w:tab w:val="num" w:pos="1080"/>
        </w:tabs>
        <w:spacing w:line="360" w:lineRule="auto"/>
        <w:ind w:left="0" w:firstLine="540"/>
        <w:jc w:val="both"/>
        <w:rPr>
          <w:sz w:val="28"/>
          <w:szCs w:val="28"/>
          <w:lang w:val="ru-RU"/>
        </w:rPr>
      </w:pPr>
      <w:r w:rsidRPr="006D67DC">
        <w:rPr>
          <w:sz w:val="28"/>
          <w:szCs w:val="28"/>
          <w:lang w:val="ru-RU"/>
        </w:rPr>
        <w:t>диверсифицированные фирмы – включают предприятия с вертикальной или горизонтальной интеграцией (</w:t>
      </w:r>
      <w:r w:rsidRPr="006D67DC">
        <w:rPr>
          <w:sz w:val="28"/>
          <w:szCs w:val="28"/>
        </w:rPr>
        <w:t>Nestle</w:t>
      </w:r>
      <w:r w:rsidRPr="006D67DC">
        <w:rPr>
          <w:sz w:val="28"/>
          <w:szCs w:val="28"/>
          <w:lang w:val="ru-RU"/>
        </w:rPr>
        <w:t xml:space="preserve"> занимается производством продуктов питания, косметики, реализацией вин, ресторанным бизнесом; «Вольво» помимо автомобилей производит моторы для катеров, авиационные двигатели, продукты и даже пиво).</w:t>
      </w:r>
    </w:p>
    <w:p w:rsidR="00EE6C6C" w:rsidRPr="006D67DC" w:rsidRDefault="00EE6C6C" w:rsidP="00E612BD">
      <w:pPr>
        <w:spacing w:line="360" w:lineRule="auto"/>
        <w:ind w:firstLine="536"/>
        <w:jc w:val="both"/>
        <w:rPr>
          <w:sz w:val="28"/>
          <w:szCs w:val="28"/>
          <w:lang w:val="ru-RU"/>
        </w:rPr>
      </w:pPr>
      <w:r w:rsidRPr="006D67DC">
        <w:rPr>
          <w:sz w:val="28"/>
          <w:szCs w:val="28"/>
          <w:lang w:val="ru-RU"/>
        </w:rPr>
        <w:t>Таким образом, ТНК отражают такое состояние мира, в котором</w:t>
      </w:r>
      <w:r w:rsidR="00E612BD" w:rsidRPr="006D67DC">
        <w:rPr>
          <w:sz w:val="28"/>
          <w:szCs w:val="28"/>
          <w:lang w:val="ru-RU"/>
        </w:rPr>
        <w:t xml:space="preserve"> </w:t>
      </w:r>
      <w:r w:rsidRPr="006D67DC">
        <w:rPr>
          <w:sz w:val="28"/>
          <w:szCs w:val="28"/>
          <w:lang w:val="ru-RU"/>
        </w:rPr>
        <w:t>движение капитала и технологии приобрело очень высокую степень подвижности, и, что именно деятельность ТНК в значительной степени способствует превращению мира в целое, где части становятся функционально взаимосвязанными, и, где возникают новые тенденции и законы развития.</w:t>
      </w:r>
      <w:r w:rsidRPr="006D67DC">
        <w:rPr>
          <w:lang w:val="ru-RU"/>
        </w:rPr>
        <w:t xml:space="preserve"> </w:t>
      </w:r>
      <w:r w:rsidRPr="006D67DC">
        <w:rPr>
          <w:sz w:val="28"/>
          <w:szCs w:val="28"/>
          <w:lang w:val="ru-RU"/>
        </w:rPr>
        <w:t>Деятельность</w:t>
      </w:r>
      <w:r w:rsidR="008F0E00">
        <w:rPr>
          <w:sz w:val="28"/>
          <w:szCs w:val="28"/>
          <w:lang w:val="ru-RU"/>
        </w:rPr>
        <w:t xml:space="preserve"> </w:t>
      </w:r>
      <w:r w:rsidRPr="006D67DC">
        <w:rPr>
          <w:sz w:val="28"/>
          <w:szCs w:val="28"/>
          <w:lang w:val="ru-RU"/>
        </w:rPr>
        <w:t xml:space="preserve">ТНК принципиально меняет картину мира, и поэтому без учета этого мы не можем изучать процессы, происходящие в современном мире. </w:t>
      </w:r>
    </w:p>
    <w:p w:rsidR="00A27887" w:rsidRPr="006D67DC" w:rsidRDefault="002A2FA9" w:rsidP="002A2FA9">
      <w:pPr>
        <w:pStyle w:val="3"/>
        <w:spacing w:line="360" w:lineRule="auto"/>
        <w:rPr>
          <w:rFonts w:ascii="Times New Roman" w:hAnsi="Times New Roman" w:cs="Times New Roman"/>
          <w:sz w:val="32"/>
          <w:szCs w:val="32"/>
          <w:lang w:val="ru-RU"/>
        </w:rPr>
      </w:pPr>
      <w:r w:rsidRPr="006D67DC">
        <w:rPr>
          <w:rFonts w:ascii="Times New Roman" w:hAnsi="Times New Roman" w:cs="Times New Roman"/>
          <w:sz w:val="28"/>
          <w:szCs w:val="28"/>
          <w:lang w:val="ru-RU"/>
        </w:rPr>
        <w:br w:type="page"/>
      </w:r>
      <w:bookmarkStart w:id="0" w:name="_Toc157698070"/>
      <w:r w:rsidRPr="006D67DC">
        <w:rPr>
          <w:rFonts w:ascii="Times New Roman" w:hAnsi="Times New Roman" w:cs="Times New Roman"/>
          <w:sz w:val="32"/>
          <w:szCs w:val="32"/>
          <w:lang w:val="ru-RU"/>
        </w:rPr>
        <w:t>2.1.</w:t>
      </w:r>
      <w:r w:rsidR="00A27887" w:rsidRPr="006D67DC">
        <w:rPr>
          <w:rFonts w:ascii="Times New Roman" w:hAnsi="Times New Roman" w:cs="Times New Roman"/>
          <w:sz w:val="32"/>
          <w:szCs w:val="32"/>
        </w:rPr>
        <w:t> </w:t>
      </w:r>
      <w:r w:rsidR="00A27887" w:rsidRPr="006D67DC">
        <w:rPr>
          <w:rFonts w:ascii="Times New Roman" w:hAnsi="Times New Roman" w:cs="Times New Roman"/>
          <w:sz w:val="32"/>
          <w:szCs w:val="32"/>
          <w:lang w:val="ru-RU"/>
        </w:rPr>
        <w:t>Транснациональные корпорации как главная движущая сила процесса глобализации</w:t>
      </w:r>
      <w:bookmarkEnd w:id="0"/>
    </w:p>
    <w:p w:rsidR="00A27887" w:rsidRPr="006D67DC" w:rsidRDefault="00A27887" w:rsidP="002A2FA9">
      <w:pPr>
        <w:spacing w:line="360" w:lineRule="auto"/>
        <w:rPr>
          <w:sz w:val="28"/>
          <w:szCs w:val="28"/>
          <w:lang w:val="ru-RU"/>
        </w:rPr>
      </w:pPr>
    </w:p>
    <w:p w:rsidR="00A27887" w:rsidRPr="006D67DC" w:rsidRDefault="00A27887" w:rsidP="002A2FA9">
      <w:pPr>
        <w:pStyle w:val="BARS"/>
        <w:rPr>
          <w:color w:val="000000"/>
          <w:sz w:val="28"/>
          <w:szCs w:val="28"/>
        </w:rPr>
      </w:pPr>
      <w:r w:rsidRPr="006D67DC">
        <w:rPr>
          <w:color w:val="000000"/>
          <w:sz w:val="28"/>
          <w:szCs w:val="28"/>
        </w:rPr>
        <w:t>Один из признаков наступления эры экономического глобализма заключается в беспрецедентной транснационализации производства, торговой и банковской деятельности. Под этим термином понимается обрастание национальных «родительских» компаний многочисленными дочерними фирмами и филиалами в разных уголках мира. Транснациональные корпорации (ТНК) превратились в главную движущую силу процесса экономической глобализации, а такие ее субъекты, как национальные государства, оказались во многих отношениях потесненными. Лавинообразный рост ТНК в последнее время объясняется многими причинами, среди которых на первом месте, пожалуй, находится конкуренция, заставляющая снижать издержки, увеличивая масштабы производства и вводя новейшие технологии, искать новые рынки, дешевую рабочую силу, размещать производство там, где ниже налогообложение, и т. д.</w:t>
      </w:r>
    </w:p>
    <w:p w:rsidR="00A27887" w:rsidRPr="006D67DC" w:rsidRDefault="00A27887" w:rsidP="002A2FA9">
      <w:pPr>
        <w:shd w:val="clear" w:color="auto" w:fill="FFFFFF"/>
        <w:spacing w:line="360" w:lineRule="auto"/>
        <w:ind w:firstLine="720"/>
        <w:jc w:val="both"/>
        <w:rPr>
          <w:color w:val="000000"/>
          <w:sz w:val="28"/>
          <w:szCs w:val="28"/>
          <w:lang w:val="ru-RU"/>
        </w:rPr>
      </w:pPr>
      <w:r w:rsidRPr="006D67DC">
        <w:rPr>
          <w:color w:val="000000"/>
          <w:sz w:val="28"/>
          <w:szCs w:val="28"/>
          <w:lang w:val="ru-RU"/>
        </w:rPr>
        <w:t xml:space="preserve">Концентрация человеческих ресурсов, научно-технических знаний и опыта, </w:t>
      </w:r>
      <w:r w:rsidRPr="006D67DC">
        <w:rPr>
          <w:color w:val="000000"/>
          <w:spacing w:val="8"/>
          <w:sz w:val="28"/>
          <w:szCs w:val="28"/>
          <w:lang w:val="ru-RU"/>
        </w:rPr>
        <w:t xml:space="preserve">централизованное управление позволяют международным компаниям </w:t>
      </w:r>
      <w:r w:rsidRPr="006D67DC">
        <w:rPr>
          <w:color w:val="000000"/>
          <w:sz w:val="28"/>
          <w:szCs w:val="28"/>
          <w:lang w:val="ru-RU"/>
        </w:rPr>
        <w:t xml:space="preserve">оптимально размещать источники снабжения, производство и рынки сбыта. </w:t>
      </w:r>
      <w:r w:rsidRPr="006D67DC">
        <w:rPr>
          <w:color w:val="000000"/>
          <w:spacing w:val="12"/>
          <w:sz w:val="28"/>
          <w:szCs w:val="28"/>
          <w:lang w:val="ru-RU"/>
        </w:rPr>
        <w:t xml:space="preserve">Используя современные системы планирования и информационные </w:t>
      </w:r>
      <w:r w:rsidRPr="006D67DC">
        <w:rPr>
          <w:color w:val="000000"/>
          <w:spacing w:val="16"/>
          <w:sz w:val="28"/>
          <w:szCs w:val="28"/>
          <w:lang w:val="ru-RU"/>
        </w:rPr>
        <w:t xml:space="preserve">технологии, транснациональные компании извлекают выгоду из </w:t>
      </w:r>
      <w:r w:rsidRPr="006D67DC">
        <w:rPr>
          <w:color w:val="000000"/>
          <w:sz w:val="28"/>
          <w:szCs w:val="28"/>
          <w:lang w:val="ru-RU"/>
        </w:rPr>
        <w:t xml:space="preserve">международных различий в экономической политике, величины налогов и </w:t>
      </w:r>
      <w:r w:rsidRPr="006D67DC">
        <w:rPr>
          <w:color w:val="000000"/>
          <w:spacing w:val="7"/>
          <w:sz w:val="28"/>
          <w:szCs w:val="28"/>
          <w:lang w:val="ru-RU"/>
        </w:rPr>
        <w:t xml:space="preserve">таможенных пошлин, темпов инфляции, ставок заработной платы, </w:t>
      </w:r>
      <w:r w:rsidRPr="006D67DC">
        <w:rPr>
          <w:color w:val="000000"/>
          <w:spacing w:val="10"/>
          <w:sz w:val="28"/>
          <w:szCs w:val="28"/>
          <w:lang w:val="ru-RU"/>
        </w:rPr>
        <w:t>производительности, технических стандартов и</w:t>
      </w:r>
      <w:r w:rsidRPr="006D67DC">
        <w:rPr>
          <w:color w:val="000000"/>
          <w:spacing w:val="10"/>
          <w:sz w:val="28"/>
          <w:szCs w:val="28"/>
        </w:rPr>
        <w:t> </w:t>
      </w:r>
      <w:r w:rsidRPr="006D67DC">
        <w:rPr>
          <w:color w:val="000000"/>
          <w:spacing w:val="10"/>
          <w:sz w:val="28"/>
          <w:szCs w:val="28"/>
          <w:lang w:val="ru-RU"/>
        </w:rPr>
        <w:t>т.</w:t>
      </w:r>
      <w:r w:rsidRPr="006D67DC">
        <w:rPr>
          <w:color w:val="000000"/>
          <w:spacing w:val="10"/>
          <w:sz w:val="28"/>
          <w:szCs w:val="28"/>
        </w:rPr>
        <w:t> </w:t>
      </w:r>
      <w:r w:rsidRPr="006D67DC">
        <w:rPr>
          <w:color w:val="000000"/>
          <w:spacing w:val="10"/>
          <w:sz w:val="28"/>
          <w:szCs w:val="28"/>
          <w:lang w:val="ru-RU"/>
        </w:rPr>
        <w:t xml:space="preserve">д. Так, например, </w:t>
      </w:r>
      <w:r w:rsidRPr="006D67DC">
        <w:rPr>
          <w:color w:val="000000"/>
          <w:spacing w:val="12"/>
          <w:sz w:val="28"/>
          <w:szCs w:val="28"/>
          <w:lang w:val="ru-RU"/>
        </w:rPr>
        <w:t xml:space="preserve">персональный компьютер собирается в России из комплектующих, </w:t>
      </w:r>
      <w:r w:rsidRPr="006D67DC">
        <w:rPr>
          <w:color w:val="000000"/>
          <w:sz w:val="28"/>
          <w:szCs w:val="28"/>
          <w:lang w:val="ru-RU"/>
        </w:rPr>
        <w:t xml:space="preserve">поставляемых странами Юго-Восточной Азии, наполняется программным обеспечением, созданным российскими и американскими специалистами. </w:t>
      </w:r>
    </w:p>
    <w:p w:rsidR="00A27887" w:rsidRPr="006D67DC" w:rsidRDefault="00A27887" w:rsidP="002A2FA9">
      <w:pPr>
        <w:shd w:val="clear" w:color="auto" w:fill="FFFFFF"/>
        <w:spacing w:line="360" w:lineRule="auto"/>
        <w:ind w:firstLine="720"/>
        <w:jc w:val="both"/>
        <w:rPr>
          <w:color w:val="000000"/>
          <w:sz w:val="28"/>
          <w:szCs w:val="28"/>
          <w:lang w:val="ru-RU"/>
        </w:rPr>
      </w:pPr>
      <w:r w:rsidRPr="006D67DC">
        <w:rPr>
          <w:color w:val="000000"/>
          <w:sz w:val="28"/>
          <w:szCs w:val="28"/>
          <w:lang w:val="ru-RU"/>
        </w:rPr>
        <w:t xml:space="preserve">Концентрация человеческих ресурсов, научно-технических знаний и опыта, </w:t>
      </w:r>
      <w:r w:rsidRPr="006D67DC">
        <w:rPr>
          <w:color w:val="000000"/>
          <w:spacing w:val="8"/>
          <w:sz w:val="28"/>
          <w:szCs w:val="28"/>
          <w:lang w:val="ru-RU"/>
        </w:rPr>
        <w:t xml:space="preserve">централизованное управление позволяют международным компаниям </w:t>
      </w:r>
      <w:r w:rsidRPr="006D67DC">
        <w:rPr>
          <w:color w:val="000000"/>
          <w:sz w:val="28"/>
          <w:szCs w:val="28"/>
          <w:lang w:val="ru-RU"/>
        </w:rPr>
        <w:t xml:space="preserve">оптимально размещать источники снабжения, производство и рынки сбыта. </w:t>
      </w:r>
      <w:r w:rsidRPr="006D67DC">
        <w:rPr>
          <w:color w:val="000000"/>
          <w:spacing w:val="12"/>
          <w:sz w:val="28"/>
          <w:szCs w:val="28"/>
          <w:lang w:val="ru-RU"/>
        </w:rPr>
        <w:t xml:space="preserve">Используя современные системы планирования и информационные </w:t>
      </w:r>
      <w:r w:rsidRPr="006D67DC">
        <w:rPr>
          <w:color w:val="000000"/>
          <w:spacing w:val="16"/>
          <w:sz w:val="28"/>
          <w:szCs w:val="28"/>
          <w:lang w:val="ru-RU"/>
        </w:rPr>
        <w:t xml:space="preserve">технологии, транснациональные компании извлекают выгоду из </w:t>
      </w:r>
      <w:r w:rsidRPr="006D67DC">
        <w:rPr>
          <w:color w:val="000000"/>
          <w:sz w:val="28"/>
          <w:szCs w:val="28"/>
          <w:lang w:val="ru-RU"/>
        </w:rPr>
        <w:t xml:space="preserve">международных различий в экономической политике, величины налогов и </w:t>
      </w:r>
      <w:r w:rsidRPr="006D67DC">
        <w:rPr>
          <w:color w:val="000000"/>
          <w:spacing w:val="7"/>
          <w:sz w:val="28"/>
          <w:szCs w:val="28"/>
          <w:lang w:val="ru-RU"/>
        </w:rPr>
        <w:t xml:space="preserve">таможенных пошлин, темпов инфляции, ставок заработной платы, </w:t>
      </w:r>
      <w:r w:rsidRPr="006D67DC">
        <w:rPr>
          <w:color w:val="000000"/>
          <w:spacing w:val="10"/>
          <w:sz w:val="28"/>
          <w:szCs w:val="28"/>
          <w:lang w:val="ru-RU"/>
        </w:rPr>
        <w:t>производительности, технических стандартов и</w:t>
      </w:r>
      <w:r w:rsidRPr="006D67DC">
        <w:rPr>
          <w:color w:val="000000"/>
          <w:spacing w:val="10"/>
          <w:sz w:val="28"/>
          <w:szCs w:val="28"/>
        </w:rPr>
        <w:t> </w:t>
      </w:r>
      <w:r w:rsidRPr="006D67DC">
        <w:rPr>
          <w:color w:val="000000"/>
          <w:spacing w:val="10"/>
          <w:sz w:val="28"/>
          <w:szCs w:val="28"/>
          <w:lang w:val="ru-RU"/>
        </w:rPr>
        <w:t>т.</w:t>
      </w:r>
      <w:r w:rsidRPr="006D67DC">
        <w:rPr>
          <w:color w:val="000000"/>
          <w:spacing w:val="10"/>
          <w:sz w:val="28"/>
          <w:szCs w:val="28"/>
        </w:rPr>
        <w:t> </w:t>
      </w:r>
      <w:r w:rsidRPr="006D67DC">
        <w:rPr>
          <w:color w:val="000000"/>
          <w:spacing w:val="10"/>
          <w:sz w:val="28"/>
          <w:szCs w:val="28"/>
          <w:lang w:val="ru-RU"/>
        </w:rPr>
        <w:t xml:space="preserve">д. Так, например, </w:t>
      </w:r>
      <w:r w:rsidRPr="006D67DC">
        <w:rPr>
          <w:color w:val="000000"/>
          <w:spacing w:val="12"/>
          <w:sz w:val="28"/>
          <w:szCs w:val="28"/>
          <w:lang w:val="ru-RU"/>
        </w:rPr>
        <w:t xml:space="preserve">персональный компьютер собирается в России из комплектующих, </w:t>
      </w:r>
      <w:r w:rsidRPr="006D67DC">
        <w:rPr>
          <w:color w:val="000000"/>
          <w:sz w:val="28"/>
          <w:szCs w:val="28"/>
          <w:lang w:val="ru-RU"/>
        </w:rPr>
        <w:t xml:space="preserve">поставляемых странами Юго-Восточной Азии, наполняется программным обеспечением, созданным российскими и американскими специалистами. </w:t>
      </w:r>
    </w:p>
    <w:p w:rsidR="00A27887" w:rsidRPr="006D67DC" w:rsidRDefault="00A27887" w:rsidP="002A2FA9">
      <w:pPr>
        <w:pStyle w:val="BARS"/>
        <w:rPr>
          <w:color w:val="000000"/>
          <w:sz w:val="28"/>
          <w:szCs w:val="28"/>
        </w:rPr>
      </w:pPr>
      <w:r w:rsidRPr="006D67DC">
        <w:rPr>
          <w:color w:val="000000"/>
          <w:sz w:val="28"/>
          <w:szCs w:val="28"/>
        </w:rPr>
        <w:t>Ужесточение конкурентной борьбы, стремление удешевить разработку и использование новейших технологий побуждает крупнейшие ТНК идти на те или иные формы слияния, что становится все более характерной тенденцией, особенно в авиакосмической и автомобильной промышленности. Бесспорно, что появление новых индустриальных государств и индустриализация развивающегося мира во многом объясняются деятельностью ТНК, которые способствовали размещению у них современных производств, в первую очередь невысокой или средней технологической сложности. В 2003 г. насчитывалось 63 тыс. транснациональных корпораций с 690 тыс. иностранных филиалов.</w:t>
      </w:r>
      <w:r w:rsidRPr="006D67DC">
        <w:rPr>
          <w:color w:val="000000"/>
          <w:sz w:val="28"/>
          <w:szCs w:val="28"/>
          <w:vertAlign w:val="superscript"/>
        </w:rPr>
        <w:footnoteReference w:id="20"/>
      </w:r>
      <w:r w:rsidRPr="006D67DC">
        <w:rPr>
          <w:color w:val="000000"/>
          <w:sz w:val="28"/>
          <w:szCs w:val="28"/>
          <w:vertAlign w:val="superscript"/>
        </w:rPr>
        <w:t xml:space="preserve"> </w:t>
      </w:r>
      <w:r w:rsidRPr="006D67DC">
        <w:rPr>
          <w:color w:val="000000"/>
          <w:sz w:val="28"/>
          <w:szCs w:val="28"/>
        </w:rPr>
        <w:t>ТНК, таким образом, превратились в главный элемент той соединительной ткани, которая образует глобальную экономику. На них приходится свыше 50 % мирового производства, более 60 % мировой торговли и около 80 % рынка технологий.</w:t>
      </w:r>
    </w:p>
    <w:p w:rsidR="00A27887" w:rsidRPr="006D67DC" w:rsidRDefault="00A27887" w:rsidP="002A2FA9">
      <w:pPr>
        <w:pStyle w:val="BARS"/>
        <w:rPr>
          <w:color w:val="000000"/>
          <w:sz w:val="28"/>
          <w:szCs w:val="28"/>
        </w:rPr>
      </w:pPr>
      <w:r w:rsidRPr="006D67DC">
        <w:rPr>
          <w:color w:val="000000"/>
          <w:sz w:val="28"/>
          <w:szCs w:val="28"/>
        </w:rPr>
        <w:t>Основным инструментом экспансии ТНК служат прямые иностранные инвестиции, позволяющие создавать в других странах филиалы как путем строительства новых предприятий, так и взятия под контроль и реконструкции существующих. Экспорт капиталов в виде прямых инвестиций растет вдвое-втрое быстрее, чем мировая торговля. Промышленно развитые страны экспортируют капитал прежде всего друг другу, все более и более интегрируя тем самым свои национальные экономики. В мировом объеме прямых зарубежных инвестиций на долю промышленно развитых стран приходится более 70 %, а на долю развивающихся государств — менее 30 %. Это говорит о том, что интенсивность экономической глобализации в различных частях мира неодинакова и прямо связана с уровнями экономического развития стран. В пределах стран так называемого «золотого миллиарда» она приводит к особо заметным результатам. Например, выявилась тенденция к развитию внутриотраслевой торговли. В результате рост международного обмена становится менее восприимчивым к конфликтам, чем в эру господства межотраслевого обмена, когда экспортная экспансия определенных товаров из одних стран могла привести к свертыванию соответствующих отраслей в других.</w:t>
      </w:r>
      <w:r w:rsidRPr="006D67DC">
        <w:rPr>
          <w:color w:val="000000"/>
          <w:sz w:val="28"/>
          <w:szCs w:val="28"/>
          <w:vertAlign w:val="superscript"/>
        </w:rPr>
        <w:footnoteReference w:id="21"/>
      </w:r>
    </w:p>
    <w:p w:rsidR="00A27887" w:rsidRPr="006D67DC" w:rsidRDefault="00A27887" w:rsidP="002A2FA9">
      <w:pPr>
        <w:shd w:val="clear" w:color="auto" w:fill="FFFFFF"/>
        <w:spacing w:line="360" w:lineRule="auto"/>
        <w:ind w:firstLine="720"/>
        <w:jc w:val="both"/>
        <w:rPr>
          <w:sz w:val="28"/>
          <w:szCs w:val="28"/>
          <w:lang w:val="ru-RU"/>
        </w:rPr>
      </w:pPr>
      <w:r w:rsidRPr="006D67DC">
        <w:rPr>
          <w:color w:val="000000"/>
          <w:spacing w:val="-1"/>
          <w:sz w:val="28"/>
          <w:szCs w:val="28"/>
          <w:lang w:val="ru-RU"/>
        </w:rPr>
        <w:t>В последнее время типичной тенденцией становится слияние крупных компаний преимущественно однородного профиля, а также приобретение транснациональными корпорациями в свою полную или частичную собственность уже существующих иностранных предприятий. Если в 1987</w:t>
      </w:r>
      <w:r w:rsidRPr="006D67DC">
        <w:rPr>
          <w:color w:val="000000"/>
          <w:spacing w:val="-1"/>
          <w:sz w:val="28"/>
          <w:szCs w:val="28"/>
        </w:rPr>
        <w:t> </w:t>
      </w:r>
      <w:r w:rsidRPr="006D67DC">
        <w:rPr>
          <w:color w:val="000000"/>
          <w:spacing w:val="-1"/>
          <w:sz w:val="28"/>
          <w:szCs w:val="28"/>
          <w:lang w:val="ru-RU"/>
        </w:rPr>
        <w:t>г. промышленно развитые страны 38</w:t>
      </w:r>
      <w:r w:rsidRPr="006D67DC">
        <w:rPr>
          <w:color w:val="000000"/>
          <w:spacing w:val="-1"/>
          <w:sz w:val="28"/>
          <w:szCs w:val="28"/>
        </w:rPr>
        <w:t> </w:t>
      </w:r>
      <w:r w:rsidRPr="006D67DC">
        <w:rPr>
          <w:color w:val="000000"/>
          <w:spacing w:val="-1"/>
          <w:sz w:val="28"/>
          <w:szCs w:val="28"/>
          <w:lang w:val="ru-RU"/>
        </w:rPr>
        <w:t>% прямых иностранных инвестиций направляли на создание новых мощностей, то в 1999</w:t>
      </w:r>
      <w:r w:rsidRPr="006D67DC">
        <w:rPr>
          <w:color w:val="000000"/>
          <w:spacing w:val="-1"/>
          <w:sz w:val="28"/>
          <w:szCs w:val="28"/>
        </w:rPr>
        <w:t> </w:t>
      </w:r>
      <w:r w:rsidRPr="006D67DC">
        <w:rPr>
          <w:color w:val="000000"/>
          <w:spacing w:val="-1"/>
          <w:sz w:val="28"/>
          <w:szCs w:val="28"/>
          <w:lang w:val="ru-RU"/>
        </w:rPr>
        <w:t>г. практически все их прямые инвестиции были связаны с приобретением компаний</w:t>
      </w:r>
      <w:r w:rsidRPr="006D67DC">
        <w:rPr>
          <w:color w:val="000000"/>
          <w:spacing w:val="-1"/>
          <w:sz w:val="28"/>
          <w:szCs w:val="28"/>
          <w:vertAlign w:val="superscript"/>
        </w:rPr>
        <w:footnoteReference w:id="22"/>
      </w:r>
      <w:r w:rsidRPr="006D67DC">
        <w:rPr>
          <w:color w:val="000000"/>
          <w:spacing w:val="-1"/>
          <w:sz w:val="28"/>
          <w:szCs w:val="28"/>
          <w:lang w:val="ru-RU"/>
        </w:rPr>
        <w:t>. В этом отношении лидируют такие отрасли, как автомобилестроение, фармацевтика, пищевая и табачная промышленность. Побудительным мотивом служит снижение издержек за счет увеличения серийности производства, технологической кооперации и объединения исследовательских потенциалов, лучшей загрузки мощностей, а также обретение большего веса на рынке. Например, в производстве товаров народного потребления высокоэффективные технологии, разрабатываемые в собственных странах сочетаются с дешевой и относительно квалифицированной рабочей силой других стран, что способствует снижению производственных затрат, повышению производительности и увеличению прибыли. Низкий уровень зарплат в таких компаниях, является низким только в сравнении с зарплатами сотрудников материнской компании, но не относительно местных компаний. Таким образом, ТНК стимулируют увеличение уровня доходов населения менее</w:t>
      </w:r>
      <w:r w:rsidRPr="006D67DC">
        <w:rPr>
          <w:color w:val="000000"/>
          <w:sz w:val="28"/>
          <w:szCs w:val="28"/>
          <w:lang w:val="ru-RU"/>
        </w:rPr>
        <w:t xml:space="preserve"> развитых стран.</w:t>
      </w:r>
    </w:p>
    <w:p w:rsidR="00A27887" w:rsidRPr="006D67DC" w:rsidRDefault="00A27887" w:rsidP="002A2FA9">
      <w:pPr>
        <w:shd w:val="clear" w:color="auto" w:fill="FFFFFF"/>
        <w:spacing w:line="360" w:lineRule="auto"/>
        <w:ind w:firstLine="720"/>
        <w:jc w:val="both"/>
        <w:rPr>
          <w:sz w:val="28"/>
          <w:szCs w:val="28"/>
          <w:lang w:val="ru-RU"/>
        </w:rPr>
      </w:pPr>
      <w:r w:rsidRPr="006D67DC">
        <w:rPr>
          <w:color w:val="000000"/>
          <w:spacing w:val="-1"/>
          <w:sz w:val="28"/>
          <w:szCs w:val="28"/>
          <w:lang w:val="ru-RU"/>
        </w:rPr>
        <w:t xml:space="preserve">Интегрируя рабочую силу разных стран и предъявляя ей повсеместно одни и те </w:t>
      </w:r>
      <w:r w:rsidRPr="006D67DC">
        <w:rPr>
          <w:color w:val="000000"/>
          <w:sz w:val="28"/>
          <w:szCs w:val="28"/>
          <w:lang w:val="ru-RU"/>
        </w:rPr>
        <w:t xml:space="preserve">же требования, ТНК играют важную роль в распространении международных </w:t>
      </w:r>
      <w:r w:rsidRPr="006D67DC">
        <w:rPr>
          <w:color w:val="000000"/>
          <w:spacing w:val="10"/>
          <w:sz w:val="28"/>
          <w:szCs w:val="28"/>
          <w:lang w:val="ru-RU"/>
        </w:rPr>
        <w:t xml:space="preserve">стандартов. Таким образом, потребители в странах с менее развитой </w:t>
      </w:r>
      <w:r w:rsidRPr="006D67DC">
        <w:rPr>
          <w:color w:val="000000"/>
          <w:spacing w:val="3"/>
          <w:sz w:val="28"/>
          <w:szCs w:val="28"/>
          <w:lang w:val="ru-RU"/>
        </w:rPr>
        <w:t xml:space="preserve">экономикой, в которых есть дочерние компании, производят и потребляют </w:t>
      </w:r>
      <w:r w:rsidRPr="006D67DC">
        <w:rPr>
          <w:color w:val="000000"/>
          <w:spacing w:val="-1"/>
          <w:sz w:val="28"/>
          <w:szCs w:val="28"/>
          <w:lang w:val="ru-RU"/>
        </w:rPr>
        <w:t>товары с таким же уровнем качества, как и в странах материнских компаний, но по более низкой цене.</w:t>
      </w:r>
    </w:p>
    <w:p w:rsidR="00A27887" w:rsidRPr="006D67DC" w:rsidRDefault="00A27887" w:rsidP="002A2FA9">
      <w:pPr>
        <w:shd w:val="clear" w:color="auto" w:fill="FFFFFF"/>
        <w:spacing w:line="360" w:lineRule="auto"/>
        <w:ind w:firstLine="720"/>
        <w:jc w:val="both"/>
        <w:rPr>
          <w:sz w:val="28"/>
          <w:szCs w:val="28"/>
          <w:lang w:val="ru-RU"/>
        </w:rPr>
      </w:pPr>
      <w:r w:rsidRPr="006D67DC">
        <w:rPr>
          <w:color w:val="000000"/>
          <w:spacing w:val="-1"/>
          <w:sz w:val="28"/>
          <w:szCs w:val="28"/>
          <w:lang w:val="ru-RU"/>
        </w:rPr>
        <w:t xml:space="preserve">ТНК также предъявляют повышенные требования к охране окружающей среды </w:t>
      </w:r>
      <w:r w:rsidRPr="006D67DC">
        <w:rPr>
          <w:color w:val="000000"/>
          <w:spacing w:val="4"/>
          <w:sz w:val="28"/>
          <w:szCs w:val="28"/>
          <w:lang w:val="ru-RU"/>
        </w:rPr>
        <w:t xml:space="preserve">со стороны своих дочерних компаний, что является еще одним плюсом </w:t>
      </w:r>
      <w:r w:rsidRPr="006D67DC">
        <w:rPr>
          <w:color w:val="000000"/>
          <w:spacing w:val="-2"/>
          <w:sz w:val="28"/>
          <w:szCs w:val="28"/>
          <w:lang w:val="ru-RU"/>
        </w:rPr>
        <w:t>деятельности ТНК.</w:t>
      </w:r>
    </w:p>
    <w:p w:rsidR="00A27887" w:rsidRPr="006D67DC" w:rsidRDefault="00A27887" w:rsidP="002A2FA9">
      <w:pPr>
        <w:shd w:val="clear" w:color="auto" w:fill="FFFFFF"/>
        <w:spacing w:line="360" w:lineRule="auto"/>
        <w:ind w:firstLine="720"/>
        <w:jc w:val="both"/>
        <w:rPr>
          <w:sz w:val="28"/>
          <w:szCs w:val="28"/>
          <w:lang w:val="ru-RU"/>
        </w:rPr>
      </w:pPr>
      <w:r w:rsidRPr="006D67DC">
        <w:rPr>
          <w:color w:val="000000"/>
          <w:spacing w:val="7"/>
          <w:sz w:val="28"/>
          <w:szCs w:val="28"/>
          <w:lang w:val="ru-RU"/>
        </w:rPr>
        <w:t>Положительным можно считать и влияние ТНК на ускорение научно-</w:t>
      </w:r>
      <w:r w:rsidRPr="006D67DC">
        <w:rPr>
          <w:color w:val="000000"/>
          <w:sz w:val="28"/>
          <w:szCs w:val="28"/>
          <w:lang w:val="ru-RU"/>
        </w:rPr>
        <w:t xml:space="preserve">технического прогресса, потому что они обладают большими финансовыми </w:t>
      </w:r>
      <w:r w:rsidRPr="006D67DC">
        <w:rPr>
          <w:color w:val="000000"/>
          <w:spacing w:val="4"/>
          <w:sz w:val="28"/>
          <w:szCs w:val="28"/>
          <w:lang w:val="ru-RU"/>
        </w:rPr>
        <w:t xml:space="preserve">ресурсами. ТНК способны охватить рынок научно-технических кадров и </w:t>
      </w:r>
      <w:r w:rsidRPr="006D67DC">
        <w:rPr>
          <w:color w:val="000000"/>
          <w:sz w:val="28"/>
          <w:szCs w:val="28"/>
          <w:lang w:val="ru-RU"/>
        </w:rPr>
        <w:t xml:space="preserve">применить технологические знания в глобальном масштабе. Для удержания </w:t>
      </w:r>
      <w:r w:rsidRPr="006D67DC">
        <w:rPr>
          <w:color w:val="000000"/>
          <w:spacing w:val="5"/>
          <w:sz w:val="28"/>
          <w:szCs w:val="28"/>
          <w:lang w:val="ru-RU"/>
        </w:rPr>
        <w:t xml:space="preserve">лидерства им необходимо постоянно наращивать и совершенствовать </w:t>
      </w:r>
      <w:r w:rsidRPr="006D67DC">
        <w:rPr>
          <w:color w:val="000000"/>
          <w:spacing w:val="-1"/>
          <w:sz w:val="28"/>
          <w:szCs w:val="28"/>
          <w:lang w:val="ru-RU"/>
        </w:rPr>
        <w:t xml:space="preserve">инновационные возможности. Основной формой передачи технологии в рамках </w:t>
      </w:r>
      <w:r w:rsidRPr="006D67DC">
        <w:rPr>
          <w:color w:val="000000"/>
          <w:sz w:val="28"/>
          <w:szCs w:val="28"/>
          <w:lang w:val="ru-RU"/>
        </w:rPr>
        <w:t xml:space="preserve">системы ТНК является снабжение собственных аффилированных компаний документацией из центра. Таким образом, ТНК положительно влияют на рост </w:t>
      </w:r>
      <w:r w:rsidRPr="006D67DC">
        <w:rPr>
          <w:color w:val="000000"/>
          <w:spacing w:val="13"/>
          <w:sz w:val="28"/>
          <w:szCs w:val="28"/>
          <w:lang w:val="ru-RU"/>
        </w:rPr>
        <w:t xml:space="preserve">производительности труда, улучшение его условий и уровня жизни </w:t>
      </w:r>
      <w:r w:rsidRPr="006D67DC">
        <w:rPr>
          <w:color w:val="000000"/>
          <w:spacing w:val="10"/>
          <w:sz w:val="28"/>
          <w:szCs w:val="28"/>
          <w:lang w:val="ru-RU"/>
        </w:rPr>
        <w:t xml:space="preserve">трудящихся, экономию на издержках производства и развитие науки, </w:t>
      </w:r>
      <w:r w:rsidRPr="006D67DC">
        <w:rPr>
          <w:color w:val="000000"/>
          <w:spacing w:val="-1"/>
          <w:sz w:val="28"/>
          <w:szCs w:val="28"/>
          <w:lang w:val="ru-RU"/>
        </w:rPr>
        <w:t>технологии и коммуникаций.</w:t>
      </w:r>
    </w:p>
    <w:p w:rsidR="00A27887" w:rsidRPr="006D67DC" w:rsidRDefault="00A27887" w:rsidP="002A2FA9">
      <w:pPr>
        <w:pStyle w:val="BARS"/>
        <w:rPr>
          <w:color w:val="000000"/>
          <w:sz w:val="28"/>
          <w:szCs w:val="28"/>
        </w:rPr>
      </w:pPr>
      <w:r w:rsidRPr="006D67DC">
        <w:rPr>
          <w:color w:val="000000"/>
          <w:sz w:val="28"/>
          <w:szCs w:val="28"/>
        </w:rPr>
        <w:t xml:space="preserve">С другой стороны, уменьшается количество рабочих мест в развитых странах, </w:t>
      </w:r>
      <w:r w:rsidRPr="006D67DC">
        <w:rPr>
          <w:color w:val="000000"/>
          <w:spacing w:val="4"/>
          <w:sz w:val="28"/>
          <w:szCs w:val="28"/>
        </w:rPr>
        <w:t xml:space="preserve">понижается экономическая самостоятельность развивающихся стран. Но, </w:t>
      </w:r>
      <w:r w:rsidRPr="006D67DC">
        <w:rPr>
          <w:color w:val="000000"/>
          <w:sz w:val="28"/>
          <w:szCs w:val="28"/>
        </w:rPr>
        <w:t>несмотря на это процесс глобализации продолжает активно развиваться.</w:t>
      </w:r>
    </w:p>
    <w:p w:rsidR="00A27887" w:rsidRPr="006D67DC" w:rsidRDefault="006D67DC" w:rsidP="002A2FA9">
      <w:pPr>
        <w:pStyle w:val="BARS"/>
        <w:rPr>
          <w:color w:val="000000"/>
          <w:sz w:val="28"/>
          <w:szCs w:val="28"/>
        </w:rPr>
      </w:pPr>
      <w:r>
        <w:rPr>
          <w:color w:val="000000"/>
          <w:sz w:val="28"/>
          <w:szCs w:val="28"/>
        </w:rPr>
        <w:t>Итак, р</w:t>
      </w:r>
      <w:r w:rsidR="00A27887" w:rsidRPr="006D67DC">
        <w:rPr>
          <w:color w:val="000000"/>
          <w:sz w:val="28"/>
          <w:szCs w:val="28"/>
        </w:rPr>
        <w:t xml:space="preserve">оль ТНК </w:t>
      </w:r>
      <w:r>
        <w:rPr>
          <w:color w:val="000000"/>
          <w:sz w:val="28"/>
          <w:szCs w:val="28"/>
        </w:rPr>
        <w:t xml:space="preserve">в глобализационных процессах </w:t>
      </w:r>
      <w:r w:rsidR="00A27887" w:rsidRPr="006D67DC">
        <w:rPr>
          <w:color w:val="000000"/>
          <w:sz w:val="28"/>
          <w:szCs w:val="28"/>
        </w:rPr>
        <w:t>отнюдь не столь однозначна, ибо они обостряют противоречия между национальной и глобальной экономикой.</w:t>
      </w:r>
      <w:r>
        <w:rPr>
          <w:color w:val="000000"/>
          <w:sz w:val="28"/>
          <w:szCs w:val="28"/>
        </w:rPr>
        <w:t xml:space="preserve"> Да к тому же нельзя упускать из виду и наличие взаимозависимости</w:t>
      </w:r>
      <w:r w:rsidR="00A27887" w:rsidRPr="006D67DC">
        <w:rPr>
          <w:color w:val="000000"/>
          <w:sz w:val="28"/>
          <w:szCs w:val="28"/>
        </w:rPr>
        <w:t xml:space="preserve"> </w:t>
      </w:r>
      <w:r>
        <w:rPr>
          <w:color w:val="000000"/>
          <w:sz w:val="28"/>
          <w:szCs w:val="28"/>
        </w:rPr>
        <w:t xml:space="preserve">глобализации и ТНК. </w:t>
      </w:r>
      <w:r w:rsidR="00A27887" w:rsidRPr="006D67DC">
        <w:rPr>
          <w:color w:val="000000"/>
          <w:sz w:val="28"/>
          <w:szCs w:val="28"/>
        </w:rPr>
        <w:t>Экспансия ТНК была бы попросту невозможна без революционных достижений современного технического прогресса, либерализации и открытости национальных рынков. С одной стороны, им нужны рыночные свободы, а с другой — возрастающая доля мировой торговли, осуществляемой в порядке внутрифирменного оборота, фактически исключается из сферы рыночного обмена и прямой конкуренции. Кроме того, укрупнение и концентрация хозяйственной деятельности в рамках ТНК облегчает сговоры между конкурентами, возникновение олигополии и монополий путем слияний и поглощений. В результате выход новых производителей на мировые товарные рынки сталкивается с серьезными преградами, а конкуренция сводится, главным образом, к соперничеству гигантов.</w:t>
      </w:r>
    </w:p>
    <w:p w:rsidR="00A27887" w:rsidRPr="006D67DC" w:rsidRDefault="00A27887" w:rsidP="00A27887">
      <w:pPr>
        <w:rPr>
          <w:lang w:val="ru-RU"/>
        </w:rPr>
      </w:pPr>
    </w:p>
    <w:p w:rsidR="001D1B86" w:rsidRPr="006D67DC" w:rsidRDefault="001D1B86" w:rsidP="001D1B86">
      <w:pPr>
        <w:pStyle w:val="a8"/>
        <w:spacing w:line="360" w:lineRule="auto"/>
        <w:jc w:val="center"/>
        <w:rPr>
          <w:b/>
          <w:bCs/>
          <w:sz w:val="28"/>
          <w:szCs w:val="28"/>
        </w:rPr>
      </w:pPr>
      <w:r w:rsidRPr="006D67DC">
        <w:rPr>
          <w:b/>
          <w:bCs/>
          <w:sz w:val="28"/>
          <w:szCs w:val="28"/>
        </w:rPr>
        <w:br w:type="page"/>
      </w:r>
      <w:r w:rsidRPr="006D67DC">
        <w:rPr>
          <w:sz w:val="32"/>
          <w:szCs w:val="32"/>
        </w:rPr>
        <w:t xml:space="preserve">2.4. </w:t>
      </w:r>
      <w:r w:rsidR="00840F6A">
        <w:rPr>
          <w:sz w:val="32"/>
          <w:szCs w:val="32"/>
        </w:rPr>
        <w:t>Тенденции</w:t>
      </w:r>
      <w:r w:rsidRPr="006D67DC">
        <w:rPr>
          <w:sz w:val="32"/>
          <w:szCs w:val="32"/>
        </w:rPr>
        <w:t xml:space="preserve"> развития </w:t>
      </w:r>
      <w:r w:rsidR="009739CC" w:rsidRPr="006D67DC">
        <w:rPr>
          <w:sz w:val="32"/>
          <w:szCs w:val="32"/>
        </w:rPr>
        <w:t>т</w:t>
      </w:r>
      <w:r w:rsidR="00840F6A">
        <w:rPr>
          <w:sz w:val="32"/>
          <w:szCs w:val="32"/>
        </w:rPr>
        <w:t>ранснациональных</w:t>
      </w:r>
      <w:r w:rsidR="008F0E00">
        <w:rPr>
          <w:sz w:val="32"/>
          <w:szCs w:val="32"/>
        </w:rPr>
        <w:t xml:space="preserve"> </w:t>
      </w:r>
      <w:r w:rsidRPr="006D67DC">
        <w:rPr>
          <w:sz w:val="32"/>
          <w:szCs w:val="32"/>
        </w:rPr>
        <w:t>корпораци</w:t>
      </w:r>
      <w:r w:rsidR="009739CC" w:rsidRPr="006D67DC">
        <w:rPr>
          <w:sz w:val="32"/>
          <w:szCs w:val="32"/>
        </w:rPr>
        <w:t>й</w:t>
      </w:r>
      <w:r w:rsidRPr="006D67DC">
        <w:rPr>
          <w:b/>
          <w:bCs/>
          <w:sz w:val="28"/>
          <w:szCs w:val="28"/>
        </w:rPr>
        <w:t>.</w:t>
      </w:r>
    </w:p>
    <w:p w:rsidR="001D1B86" w:rsidRPr="006D67DC" w:rsidRDefault="001D1B86" w:rsidP="001D1B86">
      <w:pPr>
        <w:pStyle w:val="a8"/>
        <w:spacing w:line="360" w:lineRule="auto"/>
        <w:ind w:firstLine="709"/>
        <w:jc w:val="both"/>
        <w:rPr>
          <w:sz w:val="28"/>
          <w:szCs w:val="28"/>
        </w:rPr>
      </w:pPr>
      <w:r w:rsidRPr="006D67DC">
        <w:rPr>
          <w:sz w:val="28"/>
          <w:szCs w:val="28"/>
        </w:rPr>
        <w:t>Транснациональные</w:t>
      </w:r>
      <w:r w:rsidR="008F0E00">
        <w:rPr>
          <w:sz w:val="28"/>
          <w:szCs w:val="28"/>
        </w:rPr>
        <w:t xml:space="preserve"> </w:t>
      </w:r>
      <w:r w:rsidRPr="006D67DC">
        <w:rPr>
          <w:sz w:val="28"/>
          <w:szCs w:val="28"/>
        </w:rPr>
        <w:t xml:space="preserve">корпорации XXI века - это сложные социально-экономические системы, объединяющие финансовые, производственные, научно-технологические, торгово-сервисные и управляющие структуры, активность которых в качестве лидирующих субъектов мировой экономики в сферах характеризуется глобальным масштабом. ТНК еще в ХХ веке создали предпосылки становления единого геоэкономического пространства планеты. </w:t>
      </w:r>
    </w:p>
    <w:p w:rsidR="001D1B86" w:rsidRPr="006D67DC" w:rsidRDefault="001D1B86" w:rsidP="001D1B86">
      <w:pPr>
        <w:pStyle w:val="a8"/>
        <w:spacing w:line="360" w:lineRule="auto"/>
        <w:ind w:firstLine="709"/>
        <w:jc w:val="both"/>
        <w:rPr>
          <w:sz w:val="28"/>
          <w:szCs w:val="28"/>
        </w:rPr>
      </w:pPr>
      <w:r w:rsidRPr="006D67DC">
        <w:rPr>
          <w:sz w:val="28"/>
          <w:szCs w:val="28"/>
        </w:rPr>
        <w:t>Общее число ТНК, по данным ООН, в последние несколько лет составляло свыше 50 тысяч с числом зарубежных филиалов в 450 тысяч. ТНК инвестируют в мировую экономику около 3,5 трлн. долларов. Вывоз прямых инвестиций превышает рост мирового ВВП и мирового экспорта</w:t>
      </w:r>
      <w:r w:rsidR="009739CC" w:rsidRPr="006D67DC">
        <w:rPr>
          <w:rStyle w:val="a6"/>
          <w:sz w:val="28"/>
          <w:szCs w:val="28"/>
        </w:rPr>
        <w:footnoteReference w:id="23"/>
      </w:r>
      <w:r w:rsidRPr="006D67DC">
        <w:rPr>
          <w:sz w:val="28"/>
          <w:szCs w:val="28"/>
        </w:rPr>
        <w:t xml:space="preserve">. </w:t>
      </w:r>
    </w:p>
    <w:p w:rsidR="001D1B86" w:rsidRPr="006D67DC" w:rsidRDefault="001D1B86" w:rsidP="001D1B86">
      <w:pPr>
        <w:pStyle w:val="a8"/>
        <w:spacing w:line="360" w:lineRule="auto"/>
        <w:ind w:firstLine="709"/>
        <w:jc w:val="both"/>
        <w:rPr>
          <w:sz w:val="28"/>
          <w:szCs w:val="28"/>
        </w:rPr>
      </w:pPr>
      <w:r w:rsidRPr="006D67DC">
        <w:rPr>
          <w:sz w:val="28"/>
          <w:szCs w:val="28"/>
        </w:rPr>
        <w:t>Сегодня ТНК контролируют 1/3 мирового промышленного производства и дают 1/3 мирового экспорта. Основная часть ТНК и инвестиций принадлежит США, странам Европейского Союза и Японии. Лидерами на рынке мирового капитала являются США, Великобритания, Япония, Германия, Франция и другие страны ЕС, Канада, Гонконг, Австралия, Тайвань</w:t>
      </w:r>
      <w:r w:rsidR="009739CC" w:rsidRPr="006D67DC">
        <w:rPr>
          <w:rStyle w:val="a6"/>
          <w:sz w:val="28"/>
          <w:szCs w:val="28"/>
        </w:rPr>
        <w:footnoteReference w:id="24"/>
      </w:r>
      <w:r w:rsidRPr="006D67DC">
        <w:rPr>
          <w:sz w:val="28"/>
          <w:szCs w:val="28"/>
        </w:rPr>
        <w:t>.</w:t>
      </w:r>
    </w:p>
    <w:p w:rsidR="001D1B86" w:rsidRPr="006D67DC" w:rsidRDefault="001D1B86" w:rsidP="001D1B86">
      <w:pPr>
        <w:pStyle w:val="a8"/>
        <w:spacing w:line="360" w:lineRule="auto"/>
        <w:ind w:firstLine="709"/>
        <w:jc w:val="both"/>
        <w:rPr>
          <w:sz w:val="28"/>
          <w:szCs w:val="28"/>
        </w:rPr>
      </w:pPr>
      <w:r w:rsidRPr="006D67DC">
        <w:rPr>
          <w:sz w:val="28"/>
          <w:szCs w:val="28"/>
        </w:rPr>
        <w:t>Транснациональные</w:t>
      </w:r>
      <w:r w:rsidR="008F0E00">
        <w:rPr>
          <w:sz w:val="28"/>
          <w:szCs w:val="28"/>
        </w:rPr>
        <w:t xml:space="preserve"> </w:t>
      </w:r>
      <w:r w:rsidRPr="006D67DC">
        <w:rPr>
          <w:sz w:val="28"/>
          <w:szCs w:val="28"/>
        </w:rPr>
        <w:t xml:space="preserve">корпорации становятся ядром новой сферы мировой постиндустриальной экономики, в которую непрерывно интегрируются многочисленные предприятия мелкого и среднего бизнеса, товаропроводящие и информационные сети, составляющие периферию мирохозяйственного транскорпоративного ядра с общей численностью работников свыше 150 млн. человек. </w:t>
      </w:r>
    </w:p>
    <w:p w:rsidR="001D1B86" w:rsidRPr="006D67DC" w:rsidRDefault="001D1B86" w:rsidP="001D1B86">
      <w:pPr>
        <w:pStyle w:val="a8"/>
        <w:spacing w:line="360" w:lineRule="auto"/>
        <w:ind w:firstLine="709"/>
        <w:jc w:val="both"/>
        <w:rPr>
          <w:sz w:val="28"/>
          <w:szCs w:val="28"/>
        </w:rPr>
      </w:pPr>
      <w:r w:rsidRPr="006D67DC">
        <w:rPr>
          <w:sz w:val="28"/>
          <w:szCs w:val="28"/>
        </w:rPr>
        <w:t xml:space="preserve">Глобальные ТНК формируют финансовый центр экономики, который глобально воздействует на функционирование и развитие мирового производства продуктов, услуг, знаний, информации, интеллектуального капитала, глобального рынка рабочей силы. Новую экономику конца ХХ и начала ХХI века приводит в движение конкурентная борьба между глобальными ТНК и все новые методы борьбы за создание новых конкурентных преимуществ. </w:t>
      </w:r>
    </w:p>
    <w:p w:rsidR="001D1B86" w:rsidRPr="006D67DC" w:rsidRDefault="001D1B86" w:rsidP="001D1B86">
      <w:pPr>
        <w:pStyle w:val="a8"/>
        <w:spacing w:line="360" w:lineRule="auto"/>
        <w:ind w:firstLine="709"/>
        <w:jc w:val="both"/>
        <w:rPr>
          <w:sz w:val="28"/>
          <w:szCs w:val="28"/>
        </w:rPr>
      </w:pPr>
      <w:r w:rsidRPr="006D67DC">
        <w:rPr>
          <w:sz w:val="28"/>
          <w:szCs w:val="28"/>
        </w:rPr>
        <w:t xml:space="preserve">Конкурентные преимущества мировых ТНК, их способность противостоять финансово-экономическим потрясениям и лидировать в глобальной экономике обусловлены уникальными корпоративными стратегиями, динамичными оргструктурами, в которых доминируют самообучающиеся и обучающие системы стратегического управления, инновационные структуры, крупные научно-исследовательские центры, подразделения по повышению квалификации и подготовке кадров. </w:t>
      </w:r>
    </w:p>
    <w:p w:rsidR="001D1B86" w:rsidRPr="006D67DC" w:rsidRDefault="009739CC" w:rsidP="001D1B86">
      <w:pPr>
        <w:pStyle w:val="a8"/>
        <w:spacing w:line="360" w:lineRule="auto"/>
        <w:ind w:firstLine="709"/>
        <w:jc w:val="both"/>
        <w:rPr>
          <w:sz w:val="28"/>
          <w:szCs w:val="28"/>
        </w:rPr>
      </w:pPr>
      <w:r w:rsidRPr="006D67DC">
        <w:rPr>
          <w:sz w:val="28"/>
          <w:szCs w:val="28"/>
        </w:rPr>
        <w:t>Мировые т</w:t>
      </w:r>
      <w:r w:rsidR="001D1B86" w:rsidRPr="006D67DC">
        <w:rPr>
          <w:sz w:val="28"/>
          <w:szCs w:val="28"/>
        </w:rPr>
        <w:t>ранснациональные</w:t>
      </w:r>
      <w:r w:rsidR="008F0E00">
        <w:rPr>
          <w:sz w:val="28"/>
          <w:szCs w:val="28"/>
        </w:rPr>
        <w:t xml:space="preserve"> </w:t>
      </w:r>
      <w:r w:rsidR="001D1B86" w:rsidRPr="006D67DC">
        <w:rPr>
          <w:sz w:val="28"/>
          <w:szCs w:val="28"/>
        </w:rPr>
        <w:t xml:space="preserve">корпорации управляются руководителями нового типа - лидерами, которые являются творцами и реализаторами перемен и динамики корпоративных структур, обеспечивающих собственную долговременную жизнеспособность и развитие глобализированной мировой экономики. </w:t>
      </w:r>
    </w:p>
    <w:p w:rsidR="001D1B86" w:rsidRPr="006D67DC" w:rsidRDefault="001D1B86" w:rsidP="001D1B86">
      <w:pPr>
        <w:pStyle w:val="a8"/>
        <w:spacing w:line="360" w:lineRule="auto"/>
        <w:ind w:firstLine="709"/>
        <w:jc w:val="both"/>
        <w:rPr>
          <w:sz w:val="28"/>
          <w:szCs w:val="28"/>
        </w:rPr>
      </w:pPr>
      <w:r w:rsidRPr="006D67DC">
        <w:rPr>
          <w:sz w:val="28"/>
          <w:szCs w:val="28"/>
        </w:rPr>
        <w:t xml:space="preserve">Вот что пишет в предисловии к книге генеральный директор ГНЦ РФ «Уральский институт металлов», член-корреспондент Российской Академии Наук, академик Международной и Российской инженерных академий, лауреат Государственных премий СССР и Российской Федерации Л. А. Смирнов: </w:t>
      </w:r>
    </w:p>
    <w:p w:rsidR="001D1B86" w:rsidRPr="006D67DC" w:rsidRDefault="001D1B86" w:rsidP="001D1B86">
      <w:pPr>
        <w:pStyle w:val="a8"/>
        <w:spacing w:line="360" w:lineRule="auto"/>
        <w:ind w:firstLine="709"/>
        <w:jc w:val="both"/>
        <w:rPr>
          <w:sz w:val="28"/>
          <w:szCs w:val="28"/>
        </w:rPr>
      </w:pPr>
      <w:r w:rsidRPr="006D67DC">
        <w:rPr>
          <w:sz w:val="28"/>
          <w:szCs w:val="28"/>
        </w:rPr>
        <w:t xml:space="preserve">«Глобальные корпорации конца ХХ и начала </w:t>
      </w:r>
      <w:r w:rsidRPr="006D67DC">
        <w:rPr>
          <w:sz w:val="28"/>
          <w:szCs w:val="28"/>
          <w:lang w:val="en-US"/>
        </w:rPr>
        <w:t>XXI</w:t>
      </w:r>
      <w:r w:rsidRPr="006D67DC">
        <w:rPr>
          <w:sz w:val="28"/>
          <w:szCs w:val="28"/>
        </w:rPr>
        <w:t xml:space="preserve"> века стали локомотивами инновационно-инвестиционного процесса в мировой экономике</w:t>
      </w:r>
      <w:r w:rsidR="009739CC" w:rsidRPr="006D67DC">
        <w:rPr>
          <w:sz w:val="28"/>
          <w:szCs w:val="28"/>
        </w:rPr>
        <w:t>»</w:t>
      </w:r>
      <w:r w:rsidR="009739CC" w:rsidRPr="006D67DC">
        <w:rPr>
          <w:rStyle w:val="a6"/>
          <w:sz w:val="28"/>
          <w:szCs w:val="28"/>
        </w:rPr>
        <w:footnoteReference w:id="25"/>
      </w:r>
      <w:r w:rsidRPr="006D67DC">
        <w:rPr>
          <w:sz w:val="28"/>
          <w:szCs w:val="28"/>
        </w:rPr>
        <w:t xml:space="preserve">. </w:t>
      </w:r>
    </w:p>
    <w:p w:rsidR="001D1B86" w:rsidRPr="006D67DC" w:rsidRDefault="001D1B86" w:rsidP="001D1B86">
      <w:pPr>
        <w:pStyle w:val="a8"/>
        <w:spacing w:line="360" w:lineRule="auto"/>
        <w:ind w:firstLine="709"/>
        <w:jc w:val="both"/>
        <w:rPr>
          <w:sz w:val="28"/>
          <w:szCs w:val="28"/>
        </w:rPr>
      </w:pPr>
      <w:r w:rsidRPr="006D67DC">
        <w:rPr>
          <w:sz w:val="28"/>
          <w:szCs w:val="28"/>
        </w:rPr>
        <w:t>В настоящее время ТНК определяют и направляют мировое производство природного сырья, конструкционных материалов, топлива и электроэнергии, современной техники, технологических знаний, информации и глобальных информационных сетей, средств планетарного транспорта и вооружений. ТНК лидируют в подготовке современных специалистов и управляющих, выдвигают лидеров нового типа, которые в свою очередь придают гибкость, динамичность и антикризисную устойчивость самим ТНК.</w:t>
      </w:r>
    </w:p>
    <w:p w:rsidR="001D1B86" w:rsidRPr="006D67DC" w:rsidRDefault="001D1B86" w:rsidP="001D1B86">
      <w:pPr>
        <w:pStyle w:val="a8"/>
        <w:spacing w:line="360" w:lineRule="auto"/>
        <w:ind w:firstLine="709"/>
        <w:jc w:val="both"/>
        <w:rPr>
          <w:sz w:val="28"/>
          <w:szCs w:val="28"/>
        </w:rPr>
      </w:pPr>
      <w:r w:rsidRPr="006D67DC">
        <w:rPr>
          <w:sz w:val="28"/>
          <w:szCs w:val="28"/>
        </w:rPr>
        <w:t xml:space="preserve">Национальные государства и ТНК поддерживают и усиливают друг друга по главным направлениям мирового научно-технического прогресса. Когда в стране возникают и множатся крупные промышленные корпорации и международные финансово-промышленные группы, это означает наращивание экономической мощи страны, усиление ее геополитических позиций. </w:t>
      </w:r>
    </w:p>
    <w:p w:rsidR="001D1B86" w:rsidRPr="006D67DC" w:rsidRDefault="001D1B86" w:rsidP="001D1B86">
      <w:pPr>
        <w:pStyle w:val="a8"/>
        <w:spacing w:line="360" w:lineRule="auto"/>
        <w:ind w:firstLine="709"/>
        <w:jc w:val="both"/>
        <w:rPr>
          <w:sz w:val="28"/>
          <w:szCs w:val="28"/>
        </w:rPr>
      </w:pPr>
      <w:r w:rsidRPr="006D67DC">
        <w:rPr>
          <w:sz w:val="28"/>
          <w:szCs w:val="28"/>
        </w:rPr>
        <w:t xml:space="preserve">России не повезло на начальном этапе рыночных преобразований. В угоду идее создания, во что бы то ни стало конкурентной среды в постсоциалистической экономике были разукрупнены и расчленены горно-металлургический, машиностроительный, топливно-энергетический, атомный, военно-промышленный и другие отраслевые и межотраслевые комплексы национального значения, приостановлено наращивание минерально-сырьевой базы российской промышленности в Сибири, на Урале, на Российском Севере. </w:t>
      </w:r>
    </w:p>
    <w:p w:rsidR="001D1B86" w:rsidRPr="006D67DC" w:rsidRDefault="001D1B86" w:rsidP="001D1B86">
      <w:pPr>
        <w:pStyle w:val="a8"/>
        <w:spacing w:line="360" w:lineRule="auto"/>
        <w:ind w:firstLine="709"/>
        <w:jc w:val="both"/>
        <w:rPr>
          <w:sz w:val="28"/>
          <w:szCs w:val="28"/>
        </w:rPr>
      </w:pPr>
      <w:r w:rsidRPr="006D67DC">
        <w:rPr>
          <w:sz w:val="28"/>
          <w:szCs w:val="28"/>
        </w:rPr>
        <w:t>В последнее время наметился переход к поддержке крупнокорпоративных форм развития инновационно-воспроизводственных связей в России и странах Союза независимых государств со стороны государства и инициативный рост крупных российских финансово-промышленных групп и корпораций. Но нужно прямо сказать о начальном периоде крупнокорпоративного движения в России, об относительной и абсолютной слабости отечественных корпораций по сравнению с мировыми гигантами, которые в силу своей экономической природы захватывают российские рынки, подавляют отечественного производителя.</w:t>
      </w:r>
      <w:r w:rsidR="00655D54" w:rsidRPr="006D67DC">
        <w:rPr>
          <w:sz w:val="28"/>
          <w:szCs w:val="28"/>
        </w:rPr>
        <w:t xml:space="preserve"> Р</w:t>
      </w:r>
      <w:r w:rsidRPr="006D67DC">
        <w:rPr>
          <w:sz w:val="28"/>
          <w:szCs w:val="28"/>
        </w:rPr>
        <w:t>азвити</w:t>
      </w:r>
      <w:r w:rsidR="00655D54" w:rsidRPr="006D67DC">
        <w:rPr>
          <w:sz w:val="28"/>
          <w:szCs w:val="28"/>
        </w:rPr>
        <w:t>е</w:t>
      </w:r>
      <w:r w:rsidRPr="006D67DC">
        <w:rPr>
          <w:sz w:val="28"/>
          <w:szCs w:val="28"/>
        </w:rPr>
        <w:t xml:space="preserve"> ТНК российского базирования, в первую очередь, горнометаллургических и машиностроительных компаний, </w:t>
      </w:r>
      <w:r w:rsidR="00655D54" w:rsidRPr="006D67DC">
        <w:rPr>
          <w:sz w:val="28"/>
          <w:szCs w:val="28"/>
        </w:rPr>
        <w:t xml:space="preserve">является </w:t>
      </w:r>
      <w:r w:rsidRPr="006D67DC">
        <w:rPr>
          <w:sz w:val="28"/>
          <w:szCs w:val="28"/>
        </w:rPr>
        <w:t>реальны</w:t>
      </w:r>
      <w:r w:rsidR="00655D54" w:rsidRPr="006D67DC">
        <w:rPr>
          <w:sz w:val="28"/>
          <w:szCs w:val="28"/>
        </w:rPr>
        <w:t>м</w:t>
      </w:r>
      <w:r w:rsidRPr="006D67DC">
        <w:rPr>
          <w:sz w:val="28"/>
          <w:szCs w:val="28"/>
        </w:rPr>
        <w:t xml:space="preserve"> выход</w:t>
      </w:r>
      <w:r w:rsidR="00655D54" w:rsidRPr="006D67DC">
        <w:rPr>
          <w:sz w:val="28"/>
          <w:szCs w:val="28"/>
        </w:rPr>
        <w:t>ом</w:t>
      </w:r>
      <w:r w:rsidRPr="006D67DC">
        <w:rPr>
          <w:sz w:val="28"/>
          <w:szCs w:val="28"/>
        </w:rPr>
        <w:t xml:space="preserve"> из кризиса российской экономики, которая не сможет в ситуации глобальной конкуренции за топливно-энергетические ресурсы в ХХI веке построить конкурентоспособную стратегию на экспорте нефти, газа, угля, черного и цветного металла.</w:t>
      </w:r>
    </w:p>
    <w:p w:rsidR="001D1B86" w:rsidRPr="006D67DC" w:rsidRDefault="001D1B86" w:rsidP="001D1B86">
      <w:pPr>
        <w:pStyle w:val="a8"/>
        <w:spacing w:line="360" w:lineRule="auto"/>
        <w:ind w:firstLine="709"/>
        <w:jc w:val="both"/>
        <w:rPr>
          <w:sz w:val="28"/>
          <w:szCs w:val="28"/>
        </w:rPr>
      </w:pPr>
      <w:r w:rsidRPr="006D67DC">
        <w:rPr>
          <w:sz w:val="28"/>
          <w:szCs w:val="28"/>
        </w:rPr>
        <w:t xml:space="preserve">Авторы книги, научные сотрудники кафедры теории и практики управления Уральской академии государственной службы дают прогноз возникновения ТНК новых поколений, обосновывают роль крупных корпораций в экономике реформирующейся России на примере управления крупнейшими предприятиями черной металлургии. </w:t>
      </w:r>
    </w:p>
    <w:p w:rsidR="001D1B86" w:rsidRPr="006D67DC" w:rsidRDefault="001D1B86" w:rsidP="001D1B86">
      <w:pPr>
        <w:pStyle w:val="a8"/>
        <w:spacing w:line="360" w:lineRule="auto"/>
        <w:ind w:firstLine="709"/>
        <w:jc w:val="both"/>
        <w:rPr>
          <w:sz w:val="28"/>
          <w:szCs w:val="28"/>
        </w:rPr>
      </w:pPr>
      <w:r w:rsidRPr="006D67DC">
        <w:rPr>
          <w:sz w:val="28"/>
          <w:szCs w:val="28"/>
        </w:rPr>
        <w:t xml:space="preserve">На взгляд авторов монографии, Россия не сможет выйти из системного кризиса, ориентируясь на мелкий и средний бизнес, она не сможет использовать производственный, научно-технический и кадровый потенциал, накопленный отраслями народного хозяйства до 1991 года, она не сможет стать конкурентоспособным субъектом глобальной экономики без быстрого роста своего корпоративного сектора. </w:t>
      </w:r>
    </w:p>
    <w:p w:rsidR="001D1B86" w:rsidRPr="006D67DC" w:rsidRDefault="001D1B86" w:rsidP="001D1B86">
      <w:pPr>
        <w:pStyle w:val="a8"/>
        <w:spacing w:line="360" w:lineRule="auto"/>
        <w:ind w:firstLine="709"/>
        <w:jc w:val="both"/>
        <w:rPr>
          <w:sz w:val="28"/>
          <w:szCs w:val="28"/>
        </w:rPr>
      </w:pPr>
      <w:r w:rsidRPr="006D67DC">
        <w:rPr>
          <w:sz w:val="28"/>
          <w:szCs w:val="28"/>
        </w:rPr>
        <w:t xml:space="preserve">Отсюда следует актуальность исследований в области стратегического управления развитием национальных и ТНК России, как со стороны государства, так и со стороны спонтанно возникших центров управления корпорациями, которые нуждаются в обоснованных рекомендациях по адаптации опыта мировых ТНК и разработке собственных оргструктур и систем управления с учетом специфики переходной экономики России. </w:t>
      </w:r>
    </w:p>
    <w:p w:rsidR="001D1B86" w:rsidRPr="006D67DC" w:rsidRDefault="001D1B86" w:rsidP="001D1B86">
      <w:pPr>
        <w:pStyle w:val="a8"/>
        <w:spacing w:line="360" w:lineRule="auto"/>
        <w:ind w:firstLine="709"/>
        <w:jc w:val="both"/>
        <w:rPr>
          <w:sz w:val="28"/>
          <w:szCs w:val="28"/>
        </w:rPr>
      </w:pPr>
      <w:r w:rsidRPr="006D67DC">
        <w:rPr>
          <w:sz w:val="28"/>
          <w:szCs w:val="28"/>
        </w:rPr>
        <w:t xml:space="preserve">Завоевание внешних рынков металлургическими корпорациями России, возникшими после разрушения системы государственного управления, предприятиями черной и цветной металлургии на базе акционерного капитала произошло не в результате нормальной конкуренции. На мировые рынки поступает металл по демпинговым ценам. С одной стороны, это поддерживает бюджет России, поскольку экспорт металлопродукции является третьим по величине после нефти и газа источником валютных поступлений. С другой стороны, это вызывает сопротивление таких государств, как США, мобилизующих свое законодательство и политические механизмы на формирование антидемпинговой политики и квотирование экспортных поставок металла из России. </w:t>
      </w:r>
    </w:p>
    <w:p w:rsidR="001D1B86" w:rsidRPr="006D67DC" w:rsidRDefault="001D1B86" w:rsidP="001D1B86">
      <w:pPr>
        <w:spacing w:line="360" w:lineRule="auto"/>
        <w:ind w:firstLine="709"/>
        <w:jc w:val="both"/>
        <w:rPr>
          <w:sz w:val="28"/>
          <w:szCs w:val="28"/>
          <w:lang w:val="ru-RU"/>
        </w:rPr>
      </w:pPr>
      <w:r w:rsidRPr="006D67DC">
        <w:rPr>
          <w:sz w:val="28"/>
          <w:szCs w:val="28"/>
          <w:lang w:val="ru-RU"/>
        </w:rPr>
        <w:t>Данная ситуация диктует необходимость перехода металлургических предприятий и торгово-сбытовых фирм, обслуживающих рынки металлопродукции России, на новую стратегию.</w:t>
      </w:r>
    </w:p>
    <w:p w:rsidR="004D4106" w:rsidRPr="004D4106" w:rsidRDefault="002D4C5A" w:rsidP="004D4106">
      <w:pPr>
        <w:spacing w:after="100" w:afterAutospacing="1" w:line="360" w:lineRule="auto"/>
        <w:ind w:firstLine="540"/>
        <w:jc w:val="both"/>
        <w:rPr>
          <w:b/>
          <w:bCs/>
          <w:sz w:val="32"/>
          <w:szCs w:val="32"/>
          <w:lang w:val="ru-RU"/>
        </w:rPr>
      </w:pPr>
      <w:r>
        <w:rPr>
          <w:rFonts w:eastAsia="MS Mincho"/>
          <w:sz w:val="28"/>
          <w:szCs w:val="28"/>
          <w:lang w:val="ru-RU"/>
        </w:rPr>
        <w:t>Итак, м</w:t>
      </w:r>
      <w:r w:rsidR="00840F6A" w:rsidRPr="004D4106">
        <w:rPr>
          <w:rFonts w:eastAsia="MS Mincho"/>
          <w:sz w:val="28"/>
          <w:szCs w:val="28"/>
          <w:lang w:val="ru-RU"/>
        </w:rPr>
        <w:t>ожно выделить следующие тенденции</w:t>
      </w:r>
      <w:r w:rsidR="004D4106">
        <w:rPr>
          <w:rFonts w:eastAsia="MS Mincho"/>
          <w:sz w:val="28"/>
          <w:szCs w:val="28"/>
          <w:lang w:val="ru-RU"/>
        </w:rPr>
        <w:t xml:space="preserve">: </w:t>
      </w:r>
    </w:p>
    <w:p w:rsidR="004D4106" w:rsidRPr="004D4106" w:rsidRDefault="004D4106" w:rsidP="004D4106">
      <w:pPr>
        <w:numPr>
          <w:ilvl w:val="0"/>
          <w:numId w:val="17"/>
        </w:numPr>
        <w:tabs>
          <w:tab w:val="clear" w:pos="1287"/>
          <w:tab w:val="num" w:pos="1080"/>
        </w:tabs>
        <w:spacing w:after="100" w:afterAutospacing="1" w:line="360" w:lineRule="auto"/>
        <w:ind w:left="0" w:firstLine="540"/>
        <w:jc w:val="both"/>
        <w:rPr>
          <w:rFonts w:eastAsia="MS Mincho"/>
          <w:b/>
          <w:bCs/>
          <w:sz w:val="28"/>
          <w:szCs w:val="28"/>
          <w:lang w:val="ru-RU"/>
        </w:rPr>
      </w:pPr>
      <w:r>
        <w:rPr>
          <w:sz w:val="28"/>
          <w:szCs w:val="28"/>
          <w:lang w:val="ru-RU"/>
        </w:rPr>
        <w:t>ТНК увеличивают степень</w:t>
      </w:r>
      <w:r w:rsidRPr="004D4106">
        <w:rPr>
          <w:sz w:val="28"/>
          <w:szCs w:val="28"/>
          <w:lang w:val="ru-RU"/>
        </w:rPr>
        <w:t xml:space="preserve"> концентраци</w:t>
      </w:r>
      <w:r>
        <w:rPr>
          <w:sz w:val="28"/>
          <w:szCs w:val="28"/>
          <w:lang w:val="ru-RU"/>
        </w:rPr>
        <w:t>и</w:t>
      </w:r>
      <w:r w:rsidRPr="004D4106">
        <w:rPr>
          <w:sz w:val="28"/>
          <w:szCs w:val="28"/>
          <w:lang w:val="ru-RU"/>
        </w:rPr>
        <w:t xml:space="preserve"> и централизаци</w:t>
      </w:r>
      <w:r>
        <w:rPr>
          <w:sz w:val="28"/>
          <w:szCs w:val="28"/>
          <w:lang w:val="ru-RU"/>
        </w:rPr>
        <w:t>и</w:t>
      </w:r>
      <w:r w:rsidRPr="004D4106">
        <w:rPr>
          <w:sz w:val="28"/>
          <w:szCs w:val="28"/>
          <w:lang w:val="ru-RU"/>
        </w:rPr>
        <w:t xml:space="preserve"> капитала</w:t>
      </w:r>
      <w:r>
        <w:rPr>
          <w:sz w:val="28"/>
          <w:szCs w:val="28"/>
          <w:lang w:val="ru-RU"/>
        </w:rPr>
        <w:t>;</w:t>
      </w:r>
    </w:p>
    <w:p w:rsidR="004D4106" w:rsidRDefault="004D4106" w:rsidP="004D4106">
      <w:pPr>
        <w:numPr>
          <w:ilvl w:val="0"/>
          <w:numId w:val="17"/>
        </w:numPr>
        <w:tabs>
          <w:tab w:val="clear" w:pos="1287"/>
          <w:tab w:val="num" w:pos="1080"/>
        </w:tabs>
        <w:spacing w:after="100" w:afterAutospacing="1" w:line="360" w:lineRule="auto"/>
        <w:ind w:left="0" w:firstLine="540"/>
        <w:jc w:val="both"/>
        <w:rPr>
          <w:rFonts w:eastAsia="MS Mincho"/>
          <w:b/>
          <w:bCs/>
          <w:sz w:val="28"/>
          <w:szCs w:val="28"/>
          <w:lang w:val="ru-RU"/>
        </w:rPr>
      </w:pPr>
      <w:r w:rsidRPr="004D4106">
        <w:rPr>
          <w:sz w:val="28"/>
          <w:szCs w:val="28"/>
          <w:lang w:val="ru-RU"/>
        </w:rPr>
        <w:t>Транснациональные</w:t>
      </w:r>
      <w:r w:rsidR="008F0E00">
        <w:rPr>
          <w:sz w:val="28"/>
          <w:szCs w:val="28"/>
          <w:lang w:val="ru-RU"/>
        </w:rPr>
        <w:t xml:space="preserve"> </w:t>
      </w:r>
      <w:r w:rsidRPr="004D4106">
        <w:rPr>
          <w:sz w:val="28"/>
          <w:szCs w:val="28"/>
          <w:lang w:val="ru-RU"/>
        </w:rPr>
        <w:t>корпорации становятся ядром новой сферы мировой постиндустриальной экономики</w:t>
      </w:r>
      <w:r>
        <w:rPr>
          <w:rFonts w:eastAsia="MS Mincho"/>
          <w:b/>
          <w:bCs/>
          <w:sz w:val="28"/>
          <w:szCs w:val="28"/>
          <w:lang w:val="ru-RU"/>
        </w:rPr>
        <w:t>;</w:t>
      </w:r>
    </w:p>
    <w:p w:rsidR="004D4106" w:rsidRPr="004D4106" w:rsidRDefault="004D4106" w:rsidP="004D4106">
      <w:pPr>
        <w:numPr>
          <w:ilvl w:val="0"/>
          <w:numId w:val="17"/>
        </w:numPr>
        <w:tabs>
          <w:tab w:val="clear" w:pos="1287"/>
          <w:tab w:val="num" w:pos="1080"/>
        </w:tabs>
        <w:spacing w:after="100" w:afterAutospacing="1" w:line="360" w:lineRule="auto"/>
        <w:ind w:left="0" w:firstLine="540"/>
        <w:jc w:val="both"/>
        <w:rPr>
          <w:rFonts w:eastAsia="MS Mincho"/>
          <w:b/>
          <w:bCs/>
          <w:sz w:val="28"/>
          <w:szCs w:val="28"/>
          <w:lang w:val="ru-RU"/>
        </w:rPr>
      </w:pPr>
      <w:r>
        <w:rPr>
          <w:rFonts w:eastAsia="MS Mincho"/>
          <w:sz w:val="28"/>
          <w:szCs w:val="28"/>
          <w:lang w:val="ru-RU"/>
        </w:rPr>
        <w:t>Интенсивнее становятся процессы слияний и поглощений корпораций;</w:t>
      </w:r>
    </w:p>
    <w:p w:rsidR="004D4106" w:rsidRPr="004D4106" w:rsidRDefault="004D4106" w:rsidP="004D4106">
      <w:pPr>
        <w:numPr>
          <w:ilvl w:val="0"/>
          <w:numId w:val="17"/>
        </w:numPr>
        <w:tabs>
          <w:tab w:val="clear" w:pos="1287"/>
          <w:tab w:val="num" w:pos="1080"/>
        </w:tabs>
        <w:spacing w:after="100" w:afterAutospacing="1" w:line="360" w:lineRule="auto"/>
        <w:ind w:left="0" w:firstLine="540"/>
        <w:jc w:val="both"/>
        <w:rPr>
          <w:rFonts w:eastAsia="MS Mincho"/>
          <w:b/>
          <w:bCs/>
          <w:sz w:val="28"/>
          <w:szCs w:val="28"/>
          <w:lang w:val="ru-RU"/>
        </w:rPr>
      </w:pPr>
      <w:r>
        <w:rPr>
          <w:rFonts w:eastAsia="MS Mincho"/>
          <w:sz w:val="28"/>
          <w:szCs w:val="28"/>
          <w:lang w:val="ru-RU"/>
        </w:rPr>
        <w:t>Усиление влияния ТНК в глобализационных процессах;</w:t>
      </w:r>
    </w:p>
    <w:p w:rsidR="004D4106" w:rsidRPr="004D4106" w:rsidRDefault="004D4106" w:rsidP="004D4106">
      <w:pPr>
        <w:numPr>
          <w:ilvl w:val="0"/>
          <w:numId w:val="17"/>
        </w:numPr>
        <w:tabs>
          <w:tab w:val="clear" w:pos="1287"/>
          <w:tab w:val="num" w:pos="1080"/>
        </w:tabs>
        <w:spacing w:after="100" w:afterAutospacing="1" w:line="360" w:lineRule="auto"/>
        <w:ind w:left="0" w:firstLine="540"/>
        <w:jc w:val="both"/>
        <w:rPr>
          <w:rFonts w:eastAsia="MS Mincho"/>
          <w:b/>
          <w:bCs/>
          <w:sz w:val="28"/>
          <w:szCs w:val="28"/>
          <w:lang w:val="ru-RU"/>
        </w:rPr>
      </w:pPr>
      <w:r>
        <w:rPr>
          <w:rFonts w:eastAsia="MS Mincho"/>
          <w:sz w:val="28"/>
          <w:szCs w:val="28"/>
          <w:lang w:val="ru-RU"/>
        </w:rPr>
        <w:t>Увеличение доли их участия в производстве ВВП;</w:t>
      </w:r>
    </w:p>
    <w:p w:rsidR="004D4106" w:rsidRDefault="004D4106" w:rsidP="004D4106">
      <w:pPr>
        <w:numPr>
          <w:ilvl w:val="0"/>
          <w:numId w:val="17"/>
        </w:numPr>
        <w:tabs>
          <w:tab w:val="clear" w:pos="1287"/>
          <w:tab w:val="num" w:pos="1080"/>
        </w:tabs>
        <w:spacing w:after="100" w:afterAutospacing="1" w:line="360" w:lineRule="auto"/>
        <w:ind w:left="0" w:firstLine="540"/>
        <w:jc w:val="both"/>
        <w:rPr>
          <w:rFonts w:eastAsia="MS Mincho"/>
          <w:sz w:val="28"/>
          <w:szCs w:val="28"/>
          <w:lang w:val="ru-RU"/>
        </w:rPr>
      </w:pPr>
      <w:r w:rsidRPr="004D4106">
        <w:rPr>
          <w:rFonts w:eastAsia="MS Mincho"/>
          <w:sz w:val="28"/>
          <w:szCs w:val="28"/>
          <w:lang w:val="ru-RU"/>
        </w:rPr>
        <w:t xml:space="preserve">Усиление </w:t>
      </w:r>
      <w:r>
        <w:rPr>
          <w:rFonts w:eastAsia="MS Mincho"/>
          <w:sz w:val="28"/>
          <w:szCs w:val="28"/>
          <w:lang w:val="ru-RU"/>
        </w:rPr>
        <w:t>позиции в системе МЭО;</w:t>
      </w:r>
    </w:p>
    <w:p w:rsidR="004D4106" w:rsidRDefault="004D4106" w:rsidP="004D4106">
      <w:pPr>
        <w:numPr>
          <w:ilvl w:val="0"/>
          <w:numId w:val="17"/>
        </w:numPr>
        <w:tabs>
          <w:tab w:val="clear" w:pos="1287"/>
          <w:tab w:val="num" w:pos="1080"/>
        </w:tabs>
        <w:spacing w:after="100" w:afterAutospacing="1" w:line="360" w:lineRule="auto"/>
        <w:ind w:left="0" w:firstLine="540"/>
        <w:jc w:val="both"/>
        <w:rPr>
          <w:rFonts w:eastAsia="MS Mincho"/>
          <w:sz w:val="28"/>
          <w:szCs w:val="28"/>
          <w:lang w:val="ru-RU"/>
        </w:rPr>
      </w:pPr>
      <w:r>
        <w:rPr>
          <w:rFonts w:eastAsia="MS Mincho"/>
          <w:sz w:val="28"/>
          <w:szCs w:val="28"/>
          <w:lang w:val="ru-RU"/>
        </w:rPr>
        <w:t>Увеличение участия ТНК в интеграционных процессах;</w:t>
      </w:r>
    </w:p>
    <w:p w:rsidR="00E7512C" w:rsidRDefault="00E7512C" w:rsidP="004D4106">
      <w:pPr>
        <w:numPr>
          <w:ilvl w:val="0"/>
          <w:numId w:val="17"/>
        </w:numPr>
        <w:tabs>
          <w:tab w:val="clear" w:pos="1287"/>
          <w:tab w:val="num" w:pos="1080"/>
        </w:tabs>
        <w:spacing w:after="100" w:afterAutospacing="1" w:line="360" w:lineRule="auto"/>
        <w:ind w:left="0" w:firstLine="540"/>
        <w:jc w:val="both"/>
        <w:rPr>
          <w:rFonts w:eastAsia="MS Mincho"/>
          <w:sz w:val="28"/>
          <w:szCs w:val="28"/>
          <w:lang w:val="ru-RU"/>
        </w:rPr>
      </w:pPr>
      <w:r w:rsidRPr="004D4106">
        <w:rPr>
          <w:sz w:val="28"/>
          <w:szCs w:val="28"/>
          <w:lang w:val="ru-RU"/>
        </w:rPr>
        <w:t>Транснациональные</w:t>
      </w:r>
      <w:r w:rsidR="008F0E00">
        <w:rPr>
          <w:sz w:val="28"/>
          <w:szCs w:val="28"/>
          <w:lang w:val="ru-RU"/>
        </w:rPr>
        <w:t xml:space="preserve"> </w:t>
      </w:r>
      <w:r w:rsidRPr="004D4106">
        <w:rPr>
          <w:sz w:val="28"/>
          <w:szCs w:val="28"/>
          <w:lang w:val="ru-RU"/>
        </w:rPr>
        <w:t>корпорации</w:t>
      </w:r>
      <w:r>
        <w:rPr>
          <w:sz w:val="28"/>
          <w:szCs w:val="28"/>
          <w:lang w:val="ru-RU"/>
        </w:rPr>
        <w:t xml:space="preserve"> в настоящее время носят инновационно-инвестиционный характер.</w:t>
      </w:r>
    </w:p>
    <w:p w:rsidR="00F154AF" w:rsidRPr="006D67DC" w:rsidRDefault="00E7512C" w:rsidP="00852DFC">
      <w:pPr>
        <w:spacing w:after="100" w:afterAutospacing="1" w:line="360" w:lineRule="auto"/>
        <w:ind w:firstLine="540"/>
        <w:jc w:val="both"/>
        <w:rPr>
          <w:b/>
          <w:bCs/>
          <w:sz w:val="32"/>
          <w:szCs w:val="32"/>
          <w:lang w:val="ru-RU"/>
        </w:rPr>
      </w:pPr>
      <w:r>
        <w:rPr>
          <w:b/>
          <w:bCs/>
          <w:sz w:val="32"/>
          <w:szCs w:val="32"/>
          <w:lang w:val="ru-RU"/>
        </w:rPr>
        <w:br w:type="page"/>
      </w:r>
      <w:r w:rsidR="00F154AF" w:rsidRPr="006D67DC">
        <w:rPr>
          <w:b/>
          <w:bCs/>
          <w:sz w:val="32"/>
          <w:szCs w:val="32"/>
          <w:lang w:val="ru-RU"/>
        </w:rPr>
        <w:t>Заключение</w:t>
      </w:r>
    </w:p>
    <w:p w:rsidR="00F154AF" w:rsidRPr="006D67DC" w:rsidRDefault="00F154AF" w:rsidP="00F154AF">
      <w:pPr>
        <w:spacing w:line="360" w:lineRule="auto"/>
        <w:ind w:firstLine="567"/>
        <w:jc w:val="both"/>
        <w:rPr>
          <w:sz w:val="28"/>
          <w:szCs w:val="28"/>
          <w:lang w:val="ru-RU"/>
        </w:rPr>
      </w:pPr>
      <w:r w:rsidRPr="006D67DC">
        <w:rPr>
          <w:sz w:val="28"/>
          <w:szCs w:val="28"/>
          <w:lang w:val="ru-RU"/>
        </w:rPr>
        <w:t>Транснациональные корпорации сегодня являются важнейшим элементом развития мировой экономики и международных экономических отношений.</w:t>
      </w:r>
      <w:r w:rsidRPr="006D67DC">
        <w:rPr>
          <w:lang w:val="ru-RU"/>
        </w:rPr>
        <w:t xml:space="preserve"> </w:t>
      </w:r>
      <w:r w:rsidRPr="006D67DC">
        <w:rPr>
          <w:sz w:val="28"/>
          <w:szCs w:val="28"/>
          <w:lang w:val="ru-RU"/>
        </w:rPr>
        <w:t>ТНК</w:t>
      </w:r>
      <w:r w:rsidR="008F0E00">
        <w:rPr>
          <w:sz w:val="28"/>
          <w:szCs w:val="28"/>
          <w:lang w:val="ru-RU"/>
        </w:rPr>
        <w:t xml:space="preserve"> </w:t>
      </w:r>
      <w:r w:rsidRPr="006D67DC">
        <w:rPr>
          <w:sz w:val="28"/>
          <w:szCs w:val="28"/>
          <w:lang w:val="ru-RU"/>
        </w:rPr>
        <w:t>играют ведущую роль в интернационализации</w:t>
      </w:r>
      <w:r w:rsidR="008F0E00">
        <w:rPr>
          <w:sz w:val="28"/>
          <w:szCs w:val="28"/>
          <w:lang w:val="ru-RU"/>
        </w:rPr>
        <w:t xml:space="preserve"> </w:t>
      </w:r>
      <w:r w:rsidRPr="006D67DC">
        <w:rPr>
          <w:sz w:val="28"/>
          <w:szCs w:val="28"/>
          <w:lang w:val="ru-RU"/>
        </w:rPr>
        <w:t>производства, получающей все большее распространение</w:t>
      </w:r>
      <w:r w:rsidR="008F0E00">
        <w:rPr>
          <w:sz w:val="28"/>
          <w:szCs w:val="28"/>
          <w:lang w:val="ru-RU"/>
        </w:rPr>
        <w:t xml:space="preserve"> </w:t>
      </w:r>
      <w:r w:rsidRPr="006D67DC">
        <w:rPr>
          <w:sz w:val="28"/>
          <w:szCs w:val="28"/>
          <w:lang w:val="ru-RU"/>
        </w:rPr>
        <w:t>в процессе расширения и углубления производственных связей</w:t>
      </w:r>
      <w:r w:rsidR="008F0E00">
        <w:rPr>
          <w:sz w:val="28"/>
          <w:szCs w:val="28"/>
          <w:lang w:val="ru-RU"/>
        </w:rPr>
        <w:t xml:space="preserve"> </w:t>
      </w:r>
      <w:r w:rsidRPr="006D67DC">
        <w:rPr>
          <w:sz w:val="28"/>
          <w:szCs w:val="28"/>
          <w:lang w:val="ru-RU"/>
        </w:rPr>
        <w:t>между предприятиями разных стран. Развитие</w:t>
      </w:r>
      <w:r w:rsidR="008F0E00">
        <w:rPr>
          <w:sz w:val="28"/>
          <w:szCs w:val="28"/>
          <w:lang w:val="ru-RU"/>
        </w:rPr>
        <w:t xml:space="preserve"> </w:t>
      </w:r>
      <w:r w:rsidRPr="006D67DC">
        <w:rPr>
          <w:sz w:val="28"/>
          <w:szCs w:val="28"/>
          <w:lang w:val="ru-RU"/>
        </w:rPr>
        <w:t>современной системы</w:t>
      </w:r>
      <w:r w:rsidR="008F0E00">
        <w:rPr>
          <w:sz w:val="28"/>
          <w:szCs w:val="28"/>
          <w:lang w:val="ru-RU"/>
        </w:rPr>
        <w:t xml:space="preserve"> </w:t>
      </w:r>
      <w:r w:rsidRPr="006D67DC">
        <w:rPr>
          <w:sz w:val="28"/>
          <w:szCs w:val="28"/>
          <w:lang w:val="ru-RU"/>
        </w:rPr>
        <w:t>экономических отношений проходит под воздействием</w:t>
      </w:r>
      <w:r w:rsidR="008F0E00">
        <w:rPr>
          <w:sz w:val="28"/>
          <w:szCs w:val="28"/>
          <w:lang w:val="ru-RU"/>
        </w:rPr>
        <w:t xml:space="preserve"> </w:t>
      </w:r>
      <w:r w:rsidRPr="006D67DC">
        <w:rPr>
          <w:sz w:val="28"/>
          <w:szCs w:val="28"/>
          <w:lang w:val="ru-RU"/>
        </w:rPr>
        <w:t>ускоряющейся</w:t>
      </w:r>
      <w:r w:rsidR="008F0E00">
        <w:rPr>
          <w:sz w:val="28"/>
          <w:szCs w:val="28"/>
          <w:lang w:val="ru-RU"/>
        </w:rPr>
        <w:t xml:space="preserve"> </w:t>
      </w:r>
      <w:r w:rsidRPr="006D67DC">
        <w:rPr>
          <w:sz w:val="28"/>
          <w:szCs w:val="28"/>
          <w:lang w:val="ru-RU"/>
        </w:rPr>
        <w:t xml:space="preserve">глобализации. </w:t>
      </w:r>
    </w:p>
    <w:p w:rsidR="00F154AF" w:rsidRPr="006D67DC" w:rsidRDefault="00F154AF" w:rsidP="00F154AF">
      <w:pPr>
        <w:spacing w:line="360" w:lineRule="auto"/>
        <w:ind w:firstLine="567"/>
        <w:jc w:val="both"/>
        <w:rPr>
          <w:sz w:val="28"/>
          <w:szCs w:val="28"/>
          <w:lang w:val="ru-RU"/>
        </w:rPr>
      </w:pPr>
      <w:r w:rsidRPr="006D67DC">
        <w:rPr>
          <w:sz w:val="28"/>
          <w:szCs w:val="28"/>
          <w:lang w:val="ru-RU"/>
        </w:rPr>
        <w:t>ТНК прошли определенную эволюцию, результатом которой явилось сегодняшнее их функционирование и влияние на экономическую, политическую и социальную сферы жизни общества. Это влияние имеет как положительные, так и отрицательные аспекты.</w:t>
      </w:r>
    </w:p>
    <w:p w:rsidR="00F154AF" w:rsidRPr="006D67DC" w:rsidRDefault="00F154AF" w:rsidP="00F154AF">
      <w:pPr>
        <w:spacing w:line="360" w:lineRule="auto"/>
        <w:ind w:firstLine="567"/>
        <w:jc w:val="both"/>
        <w:rPr>
          <w:sz w:val="28"/>
          <w:szCs w:val="28"/>
          <w:lang w:val="ru-RU"/>
        </w:rPr>
      </w:pPr>
      <w:r w:rsidRPr="006D67DC">
        <w:rPr>
          <w:sz w:val="28"/>
          <w:szCs w:val="28"/>
          <w:lang w:val="ru-RU"/>
        </w:rPr>
        <w:t>Существуют разнообразные классификации корпораций по различным критериям.</w:t>
      </w:r>
    </w:p>
    <w:p w:rsidR="00F154AF" w:rsidRPr="006D67DC" w:rsidRDefault="00F154AF" w:rsidP="00F154AF">
      <w:pPr>
        <w:pStyle w:val="HTML"/>
        <w:spacing w:line="360" w:lineRule="auto"/>
        <w:ind w:firstLine="567"/>
        <w:jc w:val="both"/>
        <w:rPr>
          <w:rFonts w:ascii="Times New Roman" w:hAnsi="Times New Roman" w:cs="Times New Roman"/>
          <w:color w:val="auto"/>
          <w:sz w:val="28"/>
          <w:szCs w:val="28"/>
        </w:rPr>
      </w:pPr>
      <w:r w:rsidRPr="006D67DC">
        <w:rPr>
          <w:rFonts w:ascii="Times New Roman" w:hAnsi="Times New Roman" w:cs="Times New Roman"/>
          <w:color w:val="auto"/>
          <w:sz w:val="28"/>
          <w:szCs w:val="28"/>
        </w:rPr>
        <w:t>Среди основных современных тенденций деятельности этих компаний</w:t>
      </w:r>
      <w:r w:rsidR="008F0E00">
        <w:rPr>
          <w:rFonts w:ascii="Times New Roman" w:hAnsi="Times New Roman" w:cs="Times New Roman"/>
          <w:color w:val="auto"/>
          <w:sz w:val="28"/>
          <w:szCs w:val="28"/>
        </w:rPr>
        <w:t xml:space="preserve"> </w:t>
      </w:r>
      <w:r w:rsidRPr="006D67DC">
        <w:rPr>
          <w:rFonts w:ascii="Times New Roman" w:hAnsi="Times New Roman" w:cs="Times New Roman"/>
          <w:color w:val="auto"/>
          <w:sz w:val="28"/>
          <w:szCs w:val="28"/>
        </w:rPr>
        <w:t>можно выделить тенденции, связанные с концентрацией и централизацией капитала. Идут интенсивные объединительные процессы слияний и поглощений.</w:t>
      </w:r>
    </w:p>
    <w:p w:rsidR="00F154AF" w:rsidRPr="006D67DC" w:rsidRDefault="00F154AF" w:rsidP="00F154AF">
      <w:pPr>
        <w:spacing w:line="360" w:lineRule="auto"/>
        <w:ind w:firstLine="567"/>
        <w:jc w:val="both"/>
        <w:rPr>
          <w:sz w:val="28"/>
          <w:szCs w:val="28"/>
          <w:lang w:val="ru-RU"/>
        </w:rPr>
      </w:pPr>
      <w:r w:rsidRPr="006D67DC">
        <w:rPr>
          <w:sz w:val="28"/>
          <w:szCs w:val="28"/>
          <w:lang w:val="ru-RU"/>
        </w:rPr>
        <w:t xml:space="preserve"> Наряду с этим возрастает значение малых и средних ТНК, особенно в высокотехнологичных отраслях, где основной доход предприятиям дает интеллектуальный капитал. ТНК высокотехнологичных отраслей промышленности образовали “новые экономики”, развивающиеся более интенсивно, чем “старые”, при этом технологический и организационный разрыв между ними становится все ощутимее.</w:t>
      </w:r>
    </w:p>
    <w:p w:rsidR="00F154AF" w:rsidRPr="006D67DC" w:rsidRDefault="00F154AF" w:rsidP="00F154AF">
      <w:pPr>
        <w:spacing w:line="360" w:lineRule="auto"/>
        <w:ind w:firstLine="567"/>
        <w:jc w:val="both"/>
        <w:rPr>
          <w:sz w:val="28"/>
          <w:szCs w:val="28"/>
          <w:lang w:val="ru-RU"/>
        </w:rPr>
      </w:pPr>
      <w:r w:rsidRPr="006D67DC">
        <w:rPr>
          <w:sz w:val="28"/>
          <w:szCs w:val="28"/>
          <w:lang w:val="ru-RU"/>
        </w:rPr>
        <w:t xml:space="preserve"> Современные тенденции развития ТНК связаны прежде всего с новыми информационными технологиями, благодаря которым стали возможными организация “горизонтальных” ТНК и возникновение разнообразных сетевых структур управления.</w:t>
      </w:r>
    </w:p>
    <w:p w:rsidR="002D4C5A" w:rsidRPr="006D67DC" w:rsidRDefault="002D4C5A" w:rsidP="002D4C5A">
      <w:pPr>
        <w:pStyle w:val="a8"/>
        <w:spacing w:line="360" w:lineRule="auto"/>
        <w:ind w:firstLine="709"/>
        <w:jc w:val="both"/>
        <w:rPr>
          <w:rFonts w:eastAsia="MS Mincho"/>
          <w:sz w:val="28"/>
          <w:szCs w:val="28"/>
        </w:rPr>
      </w:pPr>
      <w:r w:rsidRPr="006D67DC">
        <w:rPr>
          <w:rFonts w:eastAsia="MS Mincho"/>
          <w:sz w:val="28"/>
          <w:szCs w:val="28"/>
        </w:rPr>
        <w:t>Существуют разнообразные</w:t>
      </w:r>
      <w:r w:rsidR="008F0E00">
        <w:rPr>
          <w:rFonts w:eastAsia="MS Mincho"/>
          <w:sz w:val="28"/>
          <w:szCs w:val="28"/>
        </w:rPr>
        <w:t xml:space="preserve"> </w:t>
      </w:r>
      <w:r w:rsidRPr="006D67DC">
        <w:rPr>
          <w:rFonts w:eastAsia="MS Mincho"/>
          <w:sz w:val="28"/>
          <w:szCs w:val="28"/>
        </w:rPr>
        <w:t>и</w:t>
      </w:r>
      <w:r w:rsidR="008F0E00">
        <w:rPr>
          <w:rFonts w:eastAsia="MS Mincho"/>
          <w:sz w:val="28"/>
          <w:szCs w:val="28"/>
        </w:rPr>
        <w:t xml:space="preserve"> </w:t>
      </w:r>
      <w:r w:rsidRPr="006D67DC">
        <w:rPr>
          <w:rFonts w:eastAsia="MS Mincho"/>
          <w:sz w:val="28"/>
          <w:szCs w:val="28"/>
        </w:rPr>
        <w:t>противоречивые оценки деятельности этих гигантских экономических корпораций, не принимающих во внимание национальные границы. Проведенный анализ</w:t>
      </w:r>
      <w:r w:rsidR="008F0E00">
        <w:rPr>
          <w:rFonts w:eastAsia="MS Mincho"/>
          <w:sz w:val="28"/>
          <w:szCs w:val="28"/>
        </w:rPr>
        <w:t xml:space="preserve"> </w:t>
      </w:r>
      <w:r w:rsidRPr="006D67DC">
        <w:rPr>
          <w:rFonts w:eastAsia="MS Mincho"/>
          <w:sz w:val="28"/>
          <w:szCs w:val="28"/>
        </w:rPr>
        <w:t>экономических</w:t>
      </w:r>
      <w:r w:rsidR="008F0E00">
        <w:rPr>
          <w:rFonts w:eastAsia="MS Mincho"/>
          <w:sz w:val="28"/>
          <w:szCs w:val="28"/>
        </w:rPr>
        <w:t xml:space="preserve"> </w:t>
      </w:r>
      <w:r w:rsidRPr="006D67DC">
        <w:rPr>
          <w:rFonts w:eastAsia="MS Mincho"/>
          <w:sz w:val="28"/>
          <w:szCs w:val="28"/>
        </w:rPr>
        <w:t>и</w:t>
      </w:r>
      <w:r w:rsidR="008F0E00">
        <w:rPr>
          <w:rFonts w:eastAsia="MS Mincho"/>
          <w:sz w:val="28"/>
          <w:szCs w:val="28"/>
        </w:rPr>
        <w:t xml:space="preserve"> </w:t>
      </w:r>
      <w:r w:rsidRPr="006D67DC">
        <w:rPr>
          <w:rFonts w:eastAsia="MS Mincho"/>
          <w:sz w:val="28"/>
          <w:szCs w:val="28"/>
        </w:rPr>
        <w:t>политических</w:t>
      </w:r>
      <w:r w:rsidR="008F0E00">
        <w:rPr>
          <w:rFonts w:eastAsia="MS Mincho"/>
          <w:sz w:val="28"/>
          <w:szCs w:val="28"/>
        </w:rPr>
        <w:t xml:space="preserve"> </w:t>
      </w:r>
      <w:r w:rsidRPr="006D67DC">
        <w:rPr>
          <w:rFonts w:eastAsia="MS Mincho"/>
          <w:sz w:val="28"/>
          <w:szCs w:val="28"/>
        </w:rPr>
        <w:t>последствий интернационализации экономик показывает, что нельзя оценивать ТНК только негативно или позитивно. В связи с этим феномен ТНК нуждается в дальнейшем исследовании. Глубокого изучения также требуют проблемы, связанные с ТНК. Это и проблема взаимосвязи деятельности ТНК</w:t>
      </w:r>
      <w:r w:rsidR="008F0E00">
        <w:rPr>
          <w:rFonts w:eastAsia="MS Mincho"/>
          <w:sz w:val="28"/>
          <w:szCs w:val="28"/>
        </w:rPr>
        <w:t xml:space="preserve"> </w:t>
      </w:r>
      <w:r w:rsidRPr="006D67DC">
        <w:rPr>
          <w:rFonts w:eastAsia="MS Mincho"/>
          <w:sz w:val="28"/>
          <w:szCs w:val="28"/>
        </w:rPr>
        <w:t>с национальным</w:t>
      </w:r>
      <w:r w:rsidR="008F0E00">
        <w:rPr>
          <w:rFonts w:eastAsia="MS Mincho"/>
          <w:sz w:val="28"/>
          <w:szCs w:val="28"/>
        </w:rPr>
        <w:t xml:space="preserve"> </w:t>
      </w:r>
      <w:r w:rsidRPr="006D67DC">
        <w:rPr>
          <w:rFonts w:eastAsia="MS Mincho"/>
          <w:sz w:val="28"/>
          <w:szCs w:val="28"/>
        </w:rPr>
        <w:t>интересом, национальной стратегией и волей, и проблема международного права, и проблема глобальной</w:t>
      </w:r>
      <w:r w:rsidR="008F0E00">
        <w:rPr>
          <w:rFonts w:eastAsia="MS Mincho"/>
          <w:sz w:val="28"/>
          <w:szCs w:val="28"/>
        </w:rPr>
        <w:t xml:space="preserve"> </w:t>
      </w:r>
      <w:r w:rsidRPr="006D67DC">
        <w:rPr>
          <w:rFonts w:eastAsia="MS Mincho"/>
          <w:sz w:val="28"/>
          <w:szCs w:val="28"/>
        </w:rPr>
        <w:t>картины</w:t>
      </w:r>
      <w:r w:rsidR="008F0E00">
        <w:rPr>
          <w:rFonts w:eastAsia="MS Mincho"/>
          <w:sz w:val="28"/>
          <w:szCs w:val="28"/>
        </w:rPr>
        <w:t xml:space="preserve"> </w:t>
      </w:r>
      <w:r w:rsidRPr="006D67DC">
        <w:rPr>
          <w:rFonts w:eastAsia="MS Mincho"/>
          <w:sz w:val="28"/>
          <w:szCs w:val="28"/>
        </w:rPr>
        <w:t>мира,</w:t>
      </w:r>
      <w:r w:rsidR="008F0E00">
        <w:rPr>
          <w:rFonts w:eastAsia="MS Mincho"/>
          <w:sz w:val="28"/>
          <w:szCs w:val="28"/>
        </w:rPr>
        <w:t xml:space="preserve"> </w:t>
      </w:r>
      <w:r w:rsidRPr="006D67DC">
        <w:rPr>
          <w:rFonts w:eastAsia="MS Mincho"/>
          <w:sz w:val="28"/>
          <w:szCs w:val="28"/>
        </w:rPr>
        <w:t>в которой деятельность ТНК разворачивается на фоне распределения глобальных ресурсов и глобальных проблем (эксплуатации, ресурсов и т.д.).</w:t>
      </w:r>
    </w:p>
    <w:p w:rsidR="00A770B5" w:rsidRDefault="00A770B5" w:rsidP="00A770B5">
      <w:pPr>
        <w:pStyle w:val="31"/>
        <w:jc w:val="center"/>
        <w:rPr>
          <w:caps/>
          <w:sz w:val="28"/>
          <w:szCs w:val="28"/>
        </w:rPr>
      </w:pPr>
      <w:r>
        <w:rPr>
          <w:sz w:val="32"/>
          <w:szCs w:val="32"/>
        </w:rPr>
        <w:br w:type="page"/>
      </w:r>
      <w:r w:rsidRPr="007407D6">
        <w:rPr>
          <w:caps/>
          <w:sz w:val="28"/>
          <w:szCs w:val="28"/>
        </w:rPr>
        <w:t>Список использованной литературы.</w:t>
      </w:r>
    </w:p>
    <w:p w:rsidR="003D6925" w:rsidRPr="007407D6" w:rsidRDefault="003D6925" w:rsidP="00A770B5">
      <w:pPr>
        <w:pStyle w:val="31"/>
        <w:jc w:val="center"/>
        <w:rPr>
          <w:caps/>
          <w:sz w:val="28"/>
          <w:szCs w:val="28"/>
        </w:rPr>
      </w:pPr>
    </w:p>
    <w:p w:rsidR="00E57251" w:rsidRPr="00FE315D" w:rsidRDefault="00E57251" w:rsidP="003D6925">
      <w:pPr>
        <w:numPr>
          <w:ilvl w:val="0"/>
          <w:numId w:val="19"/>
        </w:numPr>
        <w:tabs>
          <w:tab w:val="clear" w:pos="1729"/>
          <w:tab w:val="num" w:pos="540"/>
        </w:tabs>
        <w:spacing w:line="360" w:lineRule="auto"/>
        <w:ind w:left="0" w:firstLine="0"/>
        <w:jc w:val="both"/>
        <w:rPr>
          <w:kern w:val="36"/>
          <w:sz w:val="28"/>
          <w:szCs w:val="28"/>
          <w:lang w:val="ru-RU"/>
        </w:rPr>
      </w:pPr>
      <w:r w:rsidRPr="00FE315D">
        <w:rPr>
          <w:sz w:val="28"/>
          <w:szCs w:val="28"/>
          <w:lang w:val="ru-RU"/>
        </w:rPr>
        <w:t xml:space="preserve">Авдокушин Е. Ф. Международные экономические отношения: Учеб. пособие.- </w:t>
      </w:r>
      <w:r w:rsidRPr="003D6925">
        <w:rPr>
          <w:sz w:val="28"/>
          <w:szCs w:val="28"/>
          <w:lang w:val="ru-RU"/>
        </w:rPr>
        <w:t>4-е изд., перераб. и доп.- М.: ИВЦ "Маркетинг", 1999 - 264 с.</w:t>
      </w:r>
    </w:p>
    <w:p w:rsidR="00FE315D" w:rsidRPr="00FE315D" w:rsidRDefault="00FE315D" w:rsidP="003D6925">
      <w:pPr>
        <w:numPr>
          <w:ilvl w:val="0"/>
          <w:numId w:val="19"/>
        </w:numPr>
        <w:tabs>
          <w:tab w:val="clear" w:pos="1729"/>
          <w:tab w:val="num" w:pos="540"/>
        </w:tabs>
        <w:spacing w:line="360" w:lineRule="auto"/>
        <w:ind w:left="0" w:firstLine="0"/>
        <w:jc w:val="both"/>
        <w:rPr>
          <w:sz w:val="28"/>
          <w:szCs w:val="28"/>
          <w:lang w:val="ru-RU"/>
        </w:rPr>
      </w:pPr>
      <w:r w:rsidRPr="00FE315D">
        <w:rPr>
          <w:sz w:val="28"/>
          <w:szCs w:val="28"/>
          <w:lang w:val="ru-RU"/>
        </w:rPr>
        <w:t>Арсеньев М. С. Транснациональные корпорации // Российский экономический журнал. – 2001. -</w:t>
      </w:r>
      <w:r w:rsidR="008F0E00">
        <w:rPr>
          <w:sz w:val="28"/>
          <w:szCs w:val="28"/>
          <w:lang w:val="ru-RU"/>
        </w:rPr>
        <w:t xml:space="preserve"> </w:t>
      </w:r>
      <w:r w:rsidRPr="00FE315D">
        <w:rPr>
          <w:sz w:val="28"/>
          <w:szCs w:val="28"/>
          <w:lang w:val="ru-RU"/>
        </w:rPr>
        <w:t>№ 12. – 35с.</w:t>
      </w:r>
    </w:p>
    <w:p w:rsidR="00FE315D" w:rsidRPr="00FE315D" w:rsidRDefault="00FE315D" w:rsidP="003D6925">
      <w:pPr>
        <w:numPr>
          <w:ilvl w:val="0"/>
          <w:numId w:val="19"/>
        </w:numPr>
        <w:tabs>
          <w:tab w:val="clear" w:pos="1729"/>
          <w:tab w:val="num" w:pos="540"/>
        </w:tabs>
        <w:spacing w:line="360" w:lineRule="auto"/>
        <w:ind w:left="0" w:firstLine="0"/>
        <w:jc w:val="both"/>
        <w:rPr>
          <w:kern w:val="36"/>
          <w:sz w:val="28"/>
          <w:szCs w:val="28"/>
          <w:lang w:val="ru-RU"/>
        </w:rPr>
      </w:pPr>
      <w:r w:rsidRPr="00FE315D">
        <w:rPr>
          <w:sz w:val="28"/>
          <w:szCs w:val="28"/>
          <w:lang w:val="ru-RU"/>
        </w:rPr>
        <w:t xml:space="preserve">Булатова А.С. </w:t>
      </w:r>
      <w:r w:rsidRPr="00FE315D">
        <w:rPr>
          <w:sz w:val="28"/>
          <w:szCs w:val="28"/>
        </w:rPr>
        <w:fldChar w:fldCharType="begin"/>
      </w:r>
      <w:r w:rsidRPr="00FE315D">
        <w:rPr>
          <w:sz w:val="28"/>
          <w:szCs w:val="28"/>
        </w:rPr>
        <w:instrText>PRIVATE</w:instrText>
      </w:r>
      <w:r w:rsidRPr="00FE315D">
        <w:rPr>
          <w:sz w:val="28"/>
          <w:szCs w:val="28"/>
        </w:rPr>
        <w:fldChar w:fldCharType="end"/>
      </w:r>
      <w:r w:rsidRPr="00FE315D">
        <w:rPr>
          <w:sz w:val="28"/>
          <w:szCs w:val="28"/>
          <w:lang w:val="ru-RU"/>
        </w:rPr>
        <w:t>Транснациональные корпорации в мировом хозяйстве // Мировая</w:t>
      </w:r>
      <w:r w:rsidR="008F0E00">
        <w:rPr>
          <w:sz w:val="28"/>
          <w:szCs w:val="28"/>
          <w:lang w:val="ru-RU"/>
        </w:rPr>
        <w:t xml:space="preserve"> </w:t>
      </w:r>
      <w:r w:rsidRPr="00FE315D">
        <w:rPr>
          <w:sz w:val="28"/>
          <w:szCs w:val="28"/>
          <w:lang w:val="ru-RU"/>
        </w:rPr>
        <w:t>экономика: Учебник. - М.: Юристъ, 1999. – 359с.</w:t>
      </w:r>
    </w:p>
    <w:p w:rsidR="00FE315D" w:rsidRPr="00FE315D" w:rsidRDefault="00FE315D" w:rsidP="003D6925">
      <w:pPr>
        <w:numPr>
          <w:ilvl w:val="0"/>
          <w:numId w:val="19"/>
        </w:numPr>
        <w:tabs>
          <w:tab w:val="num" w:pos="540"/>
        </w:tabs>
        <w:spacing w:line="360" w:lineRule="auto"/>
        <w:ind w:left="0" w:firstLine="0"/>
        <w:jc w:val="both"/>
        <w:rPr>
          <w:sz w:val="28"/>
          <w:szCs w:val="28"/>
          <w:lang w:val="ru-RU"/>
        </w:rPr>
      </w:pPr>
      <w:r w:rsidRPr="00FE315D">
        <w:rPr>
          <w:sz w:val="28"/>
          <w:szCs w:val="28"/>
          <w:lang w:val="ru-RU"/>
        </w:rPr>
        <w:t>Василевский Т. Л. Налевьева М. А. Транснациональных корпораций в мировом хозяйстве // Российский экономический журнал. -</w:t>
      </w:r>
      <w:r w:rsidR="008F0E00">
        <w:rPr>
          <w:sz w:val="28"/>
          <w:szCs w:val="28"/>
          <w:lang w:val="ru-RU"/>
        </w:rPr>
        <w:t xml:space="preserve"> </w:t>
      </w:r>
      <w:r w:rsidRPr="00FE315D">
        <w:rPr>
          <w:sz w:val="28"/>
          <w:szCs w:val="28"/>
          <w:lang w:val="ru-RU"/>
        </w:rPr>
        <w:t>2003. - № 2. – 53с.</w:t>
      </w:r>
    </w:p>
    <w:p w:rsidR="00FE315D" w:rsidRPr="00FE315D" w:rsidRDefault="00FE315D" w:rsidP="003D6925">
      <w:pPr>
        <w:numPr>
          <w:ilvl w:val="0"/>
          <w:numId w:val="19"/>
        </w:numPr>
        <w:tabs>
          <w:tab w:val="clear" w:pos="1729"/>
          <w:tab w:val="num" w:pos="540"/>
        </w:tabs>
        <w:spacing w:line="360" w:lineRule="auto"/>
        <w:ind w:left="0" w:firstLine="0"/>
        <w:jc w:val="both"/>
        <w:rPr>
          <w:kern w:val="36"/>
          <w:sz w:val="28"/>
          <w:szCs w:val="28"/>
          <w:lang w:val="ru-RU"/>
        </w:rPr>
      </w:pPr>
      <w:r w:rsidRPr="00FE315D">
        <w:rPr>
          <w:sz w:val="28"/>
          <w:szCs w:val="28"/>
          <w:lang w:val="ru-RU"/>
        </w:rPr>
        <w:t>Долгов С.И. Транснациональные корпорации и прямые иностранные инвестиции как основа глобализации // Глобализация экономики: новое слово или новое явление? - М., 1998. – 201с.</w:t>
      </w:r>
    </w:p>
    <w:p w:rsidR="00FE315D" w:rsidRPr="00FE315D" w:rsidRDefault="00FE315D" w:rsidP="003D6925">
      <w:pPr>
        <w:numPr>
          <w:ilvl w:val="0"/>
          <w:numId w:val="19"/>
        </w:numPr>
        <w:tabs>
          <w:tab w:val="clear" w:pos="1729"/>
          <w:tab w:val="num" w:pos="540"/>
        </w:tabs>
        <w:spacing w:line="360" w:lineRule="auto"/>
        <w:ind w:left="0" w:firstLine="0"/>
        <w:jc w:val="both"/>
        <w:rPr>
          <w:kern w:val="36"/>
          <w:sz w:val="28"/>
          <w:szCs w:val="28"/>
          <w:lang w:val="ru-RU"/>
        </w:rPr>
      </w:pPr>
      <w:r w:rsidRPr="00FE315D">
        <w:rPr>
          <w:sz w:val="28"/>
          <w:szCs w:val="28"/>
          <w:lang w:val="ru-RU"/>
        </w:rPr>
        <w:t>Джон Даннинг “ТНК укрепляют свои позиции” М., Наука, 1990.- 100с</w:t>
      </w:r>
    </w:p>
    <w:p w:rsidR="00FE315D" w:rsidRPr="00FE315D" w:rsidRDefault="00FE315D" w:rsidP="003D6925">
      <w:pPr>
        <w:numPr>
          <w:ilvl w:val="0"/>
          <w:numId w:val="19"/>
        </w:numPr>
        <w:tabs>
          <w:tab w:val="clear" w:pos="1729"/>
          <w:tab w:val="num" w:pos="540"/>
        </w:tabs>
        <w:spacing w:line="360" w:lineRule="auto"/>
        <w:ind w:left="0" w:firstLine="0"/>
        <w:jc w:val="both"/>
        <w:rPr>
          <w:kern w:val="36"/>
          <w:sz w:val="28"/>
          <w:szCs w:val="28"/>
          <w:lang w:val="ru-RU"/>
        </w:rPr>
      </w:pPr>
      <w:r w:rsidRPr="00FE315D">
        <w:rPr>
          <w:sz w:val="28"/>
          <w:szCs w:val="28"/>
          <w:lang w:val="ru-RU"/>
        </w:rPr>
        <w:t>Казаков И.А. Транснациональные корпорации и элементы регулирования в мировом экономическом пространстве //Вестник Московского университета. Сер. 6, Экономика. - 2000. – с.71.</w:t>
      </w:r>
    </w:p>
    <w:p w:rsidR="003D6925" w:rsidRPr="007B5451" w:rsidRDefault="00FE315D" w:rsidP="003D6925">
      <w:pPr>
        <w:numPr>
          <w:ilvl w:val="0"/>
          <w:numId w:val="19"/>
        </w:numPr>
        <w:tabs>
          <w:tab w:val="clear" w:pos="1729"/>
          <w:tab w:val="num" w:pos="540"/>
        </w:tabs>
        <w:spacing w:line="360" w:lineRule="auto"/>
        <w:ind w:left="0" w:firstLine="0"/>
        <w:jc w:val="both"/>
        <w:rPr>
          <w:sz w:val="28"/>
          <w:szCs w:val="28"/>
          <w:lang w:val="ru-RU"/>
        </w:rPr>
      </w:pPr>
      <w:r w:rsidRPr="007B5451">
        <w:rPr>
          <w:sz w:val="28"/>
          <w:szCs w:val="28"/>
        </w:rPr>
        <w:t>Ковалевский А.А. Транснациональный бизнес и развивающиеся страны: механизм экономического взаимодействия. М.: Наука. – 1990. – 289с.</w:t>
      </w:r>
    </w:p>
    <w:p w:rsidR="00FE315D" w:rsidRPr="003D6925" w:rsidRDefault="003D6925" w:rsidP="003D6925">
      <w:pPr>
        <w:numPr>
          <w:ilvl w:val="0"/>
          <w:numId w:val="19"/>
        </w:numPr>
        <w:tabs>
          <w:tab w:val="clear" w:pos="1729"/>
          <w:tab w:val="num" w:pos="540"/>
        </w:tabs>
        <w:spacing w:line="360" w:lineRule="auto"/>
        <w:ind w:left="0" w:firstLine="0"/>
        <w:jc w:val="both"/>
        <w:rPr>
          <w:kern w:val="36"/>
          <w:sz w:val="28"/>
          <w:szCs w:val="28"/>
          <w:lang w:val="ru-RU"/>
        </w:rPr>
      </w:pPr>
      <w:r w:rsidRPr="003D6925">
        <w:rPr>
          <w:sz w:val="28"/>
          <w:szCs w:val="28"/>
          <w:lang w:val="ru-RU"/>
        </w:rPr>
        <w:t>Либман А. Конкуренция юрисдикций и преодоление неэффективного равновесия в условиях глобализации. // Общество и экономика. – 2004 - №5-6 – с. 265</w:t>
      </w:r>
    </w:p>
    <w:p w:rsidR="003D6925" w:rsidRPr="003D6925" w:rsidRDefault="003D6925" w:rsidP="003D6925">
      <w:pPr>
        <w:numPr>
          <w:ilvl w:val="0"/>
          <w:numId w:val="19"/>
        </w:numPr>
        <w:tabs>
          <w:tab w:val="clear" w:pos="1729"/>
          <w:tab w:val="num" w:pos="540"/>
        </w:tabs>
        <w:spacing w:line="360" w:lineRule="auto"/>
        <w:ind w:left="0" w:firstLine="0"/>
        <w:jc w:val="both"/>
        <w:rPr>
          <w:kern w:val="36"/>
          <w:sz w:val="28"/>
          <w:szCs w:val="28"/>
          <w:lang w:val="ru-RU"/>
        </w:rPr>
      </w:pPr>
      <w:r w:rsidRPr="00FE315D">
        <w:rPr>
          <w:sz w:val="28"/>
          <w:szCs w:val="28"/>
          <w:lang w:val="ru-RU"/>
        </w:rPr>
        <w:t>Макконнел К.Р., Брю С.Л. Экономикс: принципы, проблемы и политика. – М.: «Туран» – 1996. – 401с</w:t>
      </w:r>
    </w:p>
    <w:p w:rsidR="003D6925" w:rsidRPr="003D6925" w:rsidRDefault="003D6925" w:rsidP="003D6925">
      <w:pPr>
        <w:numPr>
          <w:ilvl w:val="0"/>
          <w:numId w:val="19"/>
        </w:numPr>
        <w:tabs>
          <w:tab w:val="clear" w:pos="1729"/>
          <w:tab w:val="num" w:pos="540"/>
        </w:tabs>
        <w:spacing w:line="360" w:lineRule="auto"/>
        <w:ind w:left="0" w:firstLine="0"/>
        <w:jc w:val="both"/>
        <w:rPr>
          <w:kern w:val="36"/>
          <w:sz w:val="28"/>
          <w:szCs w:val="28"/>
          <w:lang w:val="ru-RU"/>
        </w:rPr>
      </w:pPr>
      <w:r w:rsidRPr="003D6925">
        <w:rPr>
          <w:sz w:val="28"/>
          <w:szCs w:val="28"/>
          <w:lang w:val="ru-RU"/>
        </w:rPr>
        <w:t>Мировая экономика. Экономика зарубежных стран. Под ред. Колесова В.П., Осьмовой М.Н.– М.: Флинта, 2000.-240с.</w:t>
      </w:r>
    </w:p>
    <w:p w:rsidR="003D6925" w:rsidRPr="00FE315D" w:rsidRDefault="003D6925" w:rsidP="003D6925">
      <w:pPr>
        <w:numPr>
          <w:ilvl w:val="0"/>
          <w:numId w:val="19"/>
        </w:numPr>
        <w:tabs>
          <w:tab w:val="clear" w:pos="1729"/>
          <w:tab w:val="num" w:pos="540"/>
        </w:tabs>
        <w:spacing w:line="360" w:lineRule="auto"/>
        <w:ind w:left="0" w:firstLine="0"/>
        <w:jc w:val="both"/>
        <w:rPr>
          <w:kern w:val="36"/>
          <w:sz w:val="28"/>
          <w:szCs w:val="28"/>
          <w:lang w:val="ru-RU"/>
        </w:rPr>
      </w:pPr>
      <w:r w:rsidRPr="003D6925">
        <w:rPr>
          <w:sz w:val="28"/>
          <w:szCs w:val="28"/>
          <w:lang w:val="ru-RU"/>
        </w:rPr>
        <w:t>Миронов А.А “Концепции развития транснациональных корпораций” - М.: Мысль, 1981.-185с</w:t>
      </w:r>
      <w:r>
        <w:rPr>
          <w:sz w:val="28"/>
          <w:szCs w:val="28"/>
          <w:lang w:val="ru-RU"/>
        </w:rPr>
        <w:t>.</w:t>
      </w:r>
    </w:p>
    <w:p w:rsidR="00A770B5" w:rsidRPr="00FE315D" w:rsidRDefault="00A770B5" w:rsidP="003D6925">
      <w:pPr>
        <w:numPr>
          <w:ilvl w:val="0"/>
          <w:numId w:val="19"/>
        </w:numPr>
        <w:tabs>
          <w:tab w:val="clear" w:pos="1729"/>
          <w:tab w:val="num" w:pos="540"/>
        </w:tabs>
        <w:spacing w:line="360" w:lineRule="auto"/>
        <w:ind w:left="0" w:firstLine="0"/>
        <w:jc w:val="both"/>
        <w:rPr>
          <w:kern w:val="36"/>
          <w:sz w:val="28"/>
          <w:szCs w:val="28"/>
          <w:lang w:val="ru-RU"/>
        </w:rPr>
      </w:pPr>
      <w:r w:rsidRPr="00FE315D">
        <w:rPr>
          <w:sz w:val="28"/>
          <w:szCs w:val="28"/>
          <w:lang w:val="ru-RU"/>
        </w:rPr>
        <w:t>Мовсесян А, Либман А.</w:t>
      </w:r>
      <w:r w:rsidRPr="00FE315D">
        <w:rPr>
          <w:kern w:val="36"/>
          <w:sz w:val="28"/>
          <w:szCs w:val="28"/>
          <w:lang w:val="ru-RU"/>
        </w:rPr>
        <w:t xml:space="preserve"> Современные тенденции в развитии и</w:t>
      </w:r>
      <w:r w:rsidRPr="00FE315D">
        <w:rPr>
          <w:kern w:val="36"/>
          <w:sz w:val="28"/>
          <w:szCs w:val="28"/>
        </w:rPr>
        <w:t> </w:t>
      </w:r>
      <w:r w:rsidRPr="00FE315D">
        <w:rPr>
          <w:kern w:val="36"/>
          <w:sz w:val="28"/>
          <w:szCs w:val="28"/>
          <w:lang w:val="ru-RU"/>
        </w:rPr>
        <w:t xml:space="preserve">управлении ТНК // </w:t>
      </w:r>
      <w:r w:rsidRPr="00FE315D">
        <w:rPr>
          <w:sz w:val="28"/>
          <w:szCs w:val="28"/>
          <w:lang w:val="ru-RU"/>
        </w:rPr>
        <w:t xml:space="preserve">«Проблемы теории и практики управления» </w:t>
      </w:r>
      <w:r w:rsidRPr="00FE315D">
        <w:rPr>
          <w:kern w:val="36"/>
          <w:sz w:val="28"/>
          <w:szCs w:val="28"/>
          <w:lang w:val="ru-RU"/>
        </w:rPr>
        <w:t>2004.-№1.</w:t>
      </w:r>
      <w:r w:rsidR="00C67A81" w:rsidRPr="00FE315D">
        <w:rPr>
          <w:kern w:val="36"/>
          <w:sz w:val="28"/>
          <w:szCs w:val="28"/>
          <w:lang w:val="ru-RU"/>
        </w:rPr>
        <w:t>-С.3</w:t>
      </w:r>
      <w:r w:rsidRPr="00FE315D">
        <w:rPr>
          <w:kern w:val="36"/>
          <w:sz w:val="28"/>
          <w:szCs w:val="28"/>
          <w:lang w:val="ru-RU"/>
        </w:rPr>
        <w:t>4</w:t>
      </w:r>
    </w:p>
    <w:p w:rsidR="00A770B5" w:rsidRPr="00FE315D" w:rsidRDefault="00A770B5" w:rsidP="003D6925">
      <w:pPr>
        <w:numPr>
          <w:ilvl w:val="0"/>
          <w:numId w:val="19"/>
        </w:numPr>
        <w:tabs>
          <w:tab w:val="clear" w:pos="1729"/>
          <w:tab w:val="num" w:pos="540"/>
        </w:tabs>
        <w:spacing w:line="360" w:lineRule="auto"/>
        <w:ind w:left="0" w:firstLine="0"/>
        <w:jc w:val="both"/>
        <w:rPr>
          <w:sz w:val="28"/>
          <w:szCs w:val="28"/>
          <w:lang w:val="ru-RU"/>
        </w:rPr>
      </w:pPr>
      <w:r w:rsidRPr="00FE315D">
        <w:rPr>
          <w:sz w:val="28"/>
          <w:szCs w:val="28"/>
          <w:lang w:val="ru-RU"/>
        </w:rPr>
        <w:t>Окопова Е.С. и др. Мировая экономика и международные экономические отношения / Е.С.Окопова., О.М. Воронкова, Н.Н.Гаврилка. – Ростов-на-Дону.: Феникс, - 2000. – 416с.</w:t>
      </w:r>
    </w:p>
    <w:p w:rsidR="006F7613" w:rsidRDefault="003D6925" w:rsidP="003D6925">
      <w:pPr>
        <w:numPr>
          <w:ilvl w:val="0"/>
          <w:numId w:val="19"/>
        </w:numPr>
        <w:tabs>
          <w:tab w:val="clear" w:pos="1729"/>
          <w:tab w:val="num" w:pos="540"/>
        </w:tabs>
        <w:spacing w:line="360" w:lineRule="auto"/>
        <w:ind w:left="0" w:firstLine="0"/>
        <w:jc w:val="both"/>
        <w:rPr>
          <w:sz w:val="28"/>
          <w:szCs w:val="28"/>
          <w:lang w:val="ru-RU"/>
        </w:rPr>
      </w:pPr>
      <w:r w:rsidRPr="00FE315D">
        <w:rPr>
          <w:sz w:val="28"/>
          <w:szCs w:val="28"/>
          <w:lang w:val="ru-RU"/>
        </w:rPr>
        <w:t>Семенов К.А. Транснациональные корпорации // Международные экономические отношения: Курс лекций. - М.: Гардарика, 1998. – 259с.</w:t>
      </w:r>
    </w:p>
    <w:p w:rsidR="003D6925" w:rsidRPr="00FE315D" w:rsidRDefault="003D6925" w:rsidP="003D6925">
      <w:pPr>
        <w:numPr>
          <w:ilvl w:val="0"/>
          <w:numId w:val="19"/>
        </w:numPr>
        <w:tabs>
          <w:tab w:val="clear" w:pos="1729"/>
          <w:tab w:val="num" w:pos="540"/>
        </w:tabs>
        <w:spacing w:line="360" w:lineRule="auto"/>
        <w:ind w:left="0" w:firstLine="0"/>
        <w:jc w:val="both"/>
        <w:rPr>
          <w:sz w:val="28"/>
          <w:szCs w:val="28"/>
          <w:lang w:val="ru-RU"/>
        </w:rPr>
      </w:pPr>
      <w:r w:rsidRPr="003D6925">
        <w:rPr>
          <w:sz w:val="28"/>
          <w:szCs w:val="28"/>
          <w:lang w:val="ru-RU"/>
        </w:rPr>
        <w:t>Соколинский В.М. Феномен глобализации: надежды и сомнения. // Финансовый бизнес. – 2004 - №3. – с. 57</w:t>
      </w:r>
    </w:p>
    <w:p w:rsidR="001254AC" w:rsidRPr="00FE315D" w:rsidRDefault="003D6925" w:rsidP="003D6925">
      <w:pPr>
        <w:numPr>
          <w:ilvl w:val="0"/>
          <w:numId w:val="19"/>
        </w:numPr>
        <w:tabs>
          <w:tab w:val="clear" w:pos="1729"/>
          <w:tab w:val="num" w:pos="540"/>
        </w:tabs>
        <w:spacing w:line="360" w:lineRule="auto"/>
        <w:ind w:left="0" w:firstLine="0"/>
        <w:jc w:val="both"/>
        <w:rPr>
          <w:sz w:val="28"/>
          <w:szCs w:val="28"/>
          <w:lang w:val="ru-RU"/>
        </w:rPr>
      </w:pPr>
      <w:r w:rsidRPr="00FE315D">
        <w:rPr>
          <w:color w:val="000000"/>
          <w:sz w:val="28"/>
          <w:szCs w:val="28"/>
          <w:lang w:val="ru-RU"/>
        </w:rPr>
        <w:t xml:space="preserve">Сысоев В., Абраменко В. </w:t>
      </w:r>
      <w:r w:rsidRPr="00FE315D">
        <w:rPr>
          <w:kern w:val="36"/>
          <w:sz w:val="28"/>
          <w:szCs w:val="28"/>
          <w:lang w:val="ru-RU"/>
        </w:rPr>
        <w:t>Современные тенденции в развитии и</w:t>
      </w:r>
      <w:r w:rsidRPr="00FE315D">
        <w:rPr>
          <w:kern w:val="36"/>
          <w:sz w:val="28"/>
          <w:szCs w:val="28"/>
        </w:rPr>
        <w:t> </w:t>
      </w:r>
      <w:r w:rsidRPr="00FE315D">
        <w:rPr>
          <w:kern w:val="36"/>
          <w:sz w:val="28"/>
          <w:szCs w:val="28"/>
          <w:lang w:val="ru-RU"/>
        </w:rPr>
        <w:t>управлении ТНК</w:t>
      </w:r>
      <w:r w:rsidRPr="00FE315D">
        <w:rPr>
          <w:color w:val="000000"/>
          <w:sz w:val="28"/>
          <w:szCs w:val="28"/>
          <w:lang w:val="ru-RU"/>
        </w:rPr>
        <w:t xml:space="preserve"> // </w:t>
      </w:r>
      <w:r w:rsidRPr="00FE315D">
        <w:rPr>
          <w:sz w:val="28"/>
          <w:szCs w:val="28"/>
          <w:lang w:val="ru-RU"/>
        </w:rPr>
        <w:t>Вопросы экономики. - 2003. - № 2, № 5 - 112с.</w:t>
      </w:r>
    </w:p>
    <w:p w:rsidR="003D6925" w:rsidRPr="00FE315D" w:rsidRDefault="003D6925" w:rsidP="003D6925">
      <w:pPr>
        <w:numPr>
          <w:ilvl w:val="0"/>
          <w:numId w:val="19"/>
        </w:numPr>
        <w:tabs>
          <w:tab w:val="num" w:pos="540"/>
        </w:tabs>
        <w:spacing w:line="360" w:lineRule="auto"/>
        <w:ind w:left="0" w:firstLine="0"/>
        <w:jc w:val="both"/>
        <w:rPr>
          <w:sz w:val="28"/>
          <w:szCs w:val="28"/>
          <w:lang w:val="ru-RU"/>
        </w:rPr>
      </w:pPr>
      <w:r w:rsidRPr="00FE315D">
        <w:rPr>
          <w:sz w:val="28"/>
          <w:szCs w:val="28"/>
          <w:lang w:val="ru-RU"/>
        </w:rPr>
        <w:t>Т</w:t>
      </w:r>
      <w:r w:rsidRPr="00FE315D">
        <w:rPr>
          <w:sz w:val="28"/>
          <w:szCs w:val="28"/>
        </w:rPr>
        <w:t>e</w:t>
      </w:r>
      <w:r w:rsidRPr="00FE315D">
        <w:rPr>
          <w:sz w:val="28"/>
          <w:szCs w:val="28"/>
          <w:lang w:val="ru-RU"/>
        </w:rPr>
        <w:t>мниченко М.Ю.</w:t>
      </w:r>
      <w:r w:rsidR="008F0E00">
        <w:rPr>
          <w:sz w:val="28"/>
          <w:szCs w:val="28"/>
          <w:lang w:val="ru-RU"/>
        </w:rPr>
        <w:t xml:space="preserve"> </w:t>
      </w:r>
      <w:r w:rsidRPr="00FE315D">
        <w:rPr>
          <w:sz w:val="28"/>
          <w:szCs w:val="28"/>
          <w:lang w:val="ru-RU"/>
        </w:rPr>
        <w:t>Транснациональные компании //</w:t>
      </w:r>
      <w:r w:rsidR="008F0E00">
        <w:rPr>
          <w:sz w:val="28"/>
          <w:szCs w:val="28"/>
          <w:lang w:val="ru-RU"/>
        </w:rPr>
        <w:t xml:space="preserve"> </w:t>
      </w:r>
      <w:r w:rsidRPr="00FE315D">
        <w:rPr>
          <w:sz w:val="28"/>
          <w:szCs w:val="28"/>
          <w:lang w:val="ru-RU"/>
        </w:rPr>
        <w:t>Экономист. -</w:t>
      </w:r>
      <w:r w:rsidR="008F0E00">
        <w:rPr>
          <w:sz w:val="28"/>
          <w:szCs w:val="28"/>
          <w:lang w:val="ru-RU"/>
        </w:rPr>
        <w:t xml:space="preserve"> </w:t>
      </w:r>
      <w:r w:rsidRPr="00FE315D">
        <w:rPr>
          <w:sz w:val="28"/>
          <w:szCs w:val="28"/>
          <w:lang w:val="ru-RU"/>
        </w:rPr>
        <w:t>2003. - №1,№2. – 75с.</w:t>
      </w:r>
    </w:p>
    <w:p w:rsidR="00E57251" w:rsidRDefault="003D6925" w:rsidP="003D6925">
      <w:pPr>
        <w:numPr>
          <w:ilvl w:val="0"/>
          <w:numId w:val="19"/>
        </w:numPr>
        <w:tabs>
          <w:tab w:val="clear" w:pos="1729"/>
          <w:tab w:val="num" w:pos="540"/>
        </w:tabs>
        <w:spacing w:line="360" w:lineRule="auto"/>
        <w:ind w:left="0" w:firstLine="0"/>
        <w:jc w:val="both"/>
        <w:rPr>
          <w:sz w:val="28"/>
          <w:szCs w:val="28"/>
          <w:lang w:val="ru-RU"/>
        </w:rPr>
      </w:pPr>
      <w:r w:rsidRPr="003D6925">
        <w:rPr>
          <w:sz w:val="28"/>
          <w:szCs w:val="28"/>
          <w:lang w:val="ru-RU"/>
        </w:rPr>
        <w:t>Фаминский И.П. Глобализация экономики и внешнеэкономические связи России. –М.: Республика. – 2004 –с. 124</w:t>
      </w:r>
      <w:r>
        <w:rPr>
          <w:sz w:val="28"/>
          <w:szCs w:val="28"/>
          <w:lang w:val="ru-RU"/>
        </w:rPr>
        <w:t>.</w:t>
      </w:r>
    </w:p>
    <w:p w:rsidR="003D6925" w:rsidRDefault="003D6925" w:rsidP="003D6925">
      <w:pPr>
        <w:numPr>
          <w:ilvl w:val="0"/>
          <w:numId w:val="19"/>
        </w:numPr>
        <w:tabs>
          <w:tab w:val="clear" w:pos="1729"/>
          <w:tab w:val="num" w:pos="540"/>
        </w:tabs>
        <w:spacing w:line="360" w:lineRule="auto"/>
        <w:ind w:left="0" w:firstLine="0"/>
        <w:jc w:val="both"/>
        <w:rPr>
          <w:sz w:val="28"/>
          <w:szCs w:val="28"/>
          <w:lang w:val="ru-RU"/>
        </w:rPr>
      </w:pPr>
      <w:r w:rsidRPr="00FE315D">
        <w:rPr>
          <w:sz w:val="28"/>
          <w:szCs w:val="28"/>
          <w:lang w:val="ru-RU"/>
        </w:rPr>
        <w:t>Шиман М.: Государство и транснациональные компании // Проблемы теории и практики управления. – М, 1999. – 75с</w:t>
      </w:r>
      <w:r>
        <w:rPr>
          <w:sz w:val="28"/>
          <w:szCs w:val="28"/>
          <w:lang w:val="ru-RU"/>
        </w:rPr>
        <w:t>.</w:t>
      </w:r>
    </w:p>
    <w:p w:rsidR="003D6925" w:rsidRDefault="003D6925" w:rsidP="003D6925">
      <w:pPr>
        <w:numPr>
          <w:ilvl w:val="0"/>
          <w:numId w:val="19"/>
        </w:numPr>
        <w:tabs>
          <w:tab w:val="clear" w:pos="1729"/>
          <w:tab w:val="num" w:pos="540"/>
        </w:tabs>
        <w:spacing w:line="360" w:lineRule="auto"/>
        <w:ind w:left="0" w:firstLine="0"/>
        <w:jc w:val="both"/>
        <w:rPr>
          <w:sz w:val="28"/>
          <w:szCs w:val="28"/>
          <w:lang w:val="ru-RU"/>
        </w:rPr>
      </w:pPr>
      <w:r w:rsidRPr="00FE315D">
        <w:rPr>
          <w:sz w:val="28"/>
          <w:szCs w:val="28"/>
          <w:lang w:val="ru-RU"/>
        </w:rPr>
        <w:t>Щетинин В. Роль Транснациональных корпораций в мировом хозяйстве и их воздействие на международную конкуренцию. -</w:t>
      </w:r>
      <w:r w:rsidR="008F0E00">
        <w:rPr>
          <w:sz w:val="28"/>
          <w:szCs w:val="28"/>
          <w:lang w:val="ru-RU"/>
        </w:rPr>
        <w:t xml:space="preserve"> </w:t>
      </w:r>
      <w:r w:rsidRPr="00FE315D">
        <w:rPr>
          <w:sz w:val="28"/>
          <w:szCs w:val="28"/>
          <w:lang w:val="ru-RU"/>
        </w:rPr>
        <w:t>М., 1997.</w:t>
      </w:r>
    </w:p>
    <w:p w:rsidR="003D6925" w:rsidRPr="003D6925" w:rsidRDefault="003D6925" w:rsidP="003D6925">
      <w:pPr>
        <w:numPr>
          <w:ilvl w:val="0"/>
          <w:numId w:val="19"/>
        </w:numPr>
        <w:tabs>
          <w:tab w:val="clear" w:pos="1729"/>
          <w:tab w:val="num" w:pos="540"/>
        </w:tabs>
        <w:spacing w:line="360" w:lineRule="auto"/>
        <w:ind w:left="0" w:firstLine="0"/>
        <w:jc w:val="both"/>
        <w:rPr>
          <w:sz w:val="28"/>
          <w:szCs w:val="28"/>
        </w:rPr>
      </w:pPr>
      <w:r w:rsidRPr="00FE315D">
        <w:rPr>
          <w:sz w:val="28"/>
          <w:szCs w:val="28"/>
        </w:rPr>
        <w:t>UNCTAD. World Investment Report 2001: Promoting Linkages, United Nations, New York and Geneva, 2001</w:t>
      </w:r>
      <w:r w:rsidRPr="003D6925">
        <w:rPr>
          <w:sz w:val="28"/>
          <w:szCs w:val="28"/>
        </w:rPr>
        <w:t>.</w:t>
      </w:r>
    </w:p>
    <w:p w:rsidR="00A770B5" w:rsidRPr="003D6925" w:rsidRDefault="00A770B5" w:rsidP="003D6925">
      <w:pPr>
        <w:tabs>
          <w:tab w:val="num" w:pos="540"/>
        </w:tabs>
        <w:spacing w:line="360" w:lineRule="auto"/>
        <w:jc w:val="both"/>
        <w:rPr>
          <w:sz w:val="28"/>
          <w:szCs w:val="28"/>
        </w:rPr>
      </w:pPr>
    </w:p>
    <w:p w:rsidR="00A770B5" w:rsidRPr="003D6925" w:rsidRDefault="00A770B5" w:rsidP="003D6925">
      <w:pPr>
        <w:tabs>
          <w:tab w:val="num" w:pos="540"/>
        </w:tabs>
        <w:spacing w:line="360" w:lineRule="auto"/>
        <w:jc w:val="both"/>
        <w:rPr>
          <w:sz w:val="28"/>
          <w:szCs w:val="28"/>
        </w:rPr>
      </w:pPr>
    </w:p>
    <w:p w:rsidR="00A770B5" w:rsidRPr="003D6925" w:rsidRDefault="00A770B5" w:rsidP="00A770B5">
      <w:pPr>
        <w:ind w:firstLine="709"/>
        <w:jc w:val="both"/>
        <w:rPr>
          <w:sz w:val="28"/>
          <w:szCs w:val="28"/>
        </w:rPr>
      </w:pPr>
    </w:p>
    <w:p w:rsidR="006F7613" w:rsidRPr="003D6925" w:rsidRDefault="006F7613" w:rsidP="001B34A6">
      <w:pPr>
        <w:pStyle w:val="22"/>
        <w:spacing w:line="360" w:lineRule="auto"/>
        <w:ind w:left="0" w:firstLine="709"/>
        <w:jc w:val="both"/>
        <w:rPr>
          <w:b w:val="0"/>
          <w:bCs w:val="0"/>
          <w:sz w:val="28"/>
          <w:szCs w:val="28"/>
          <w:lang w:val="en-US"/>
        </w:rPr>
      </w:pPr>
    </w:p>
    <w:p w:rsidR="006F7613" w:rsidRPr="003D6925" w:rsidRDefault="006F7613" w:rsidP="001B34A6">
      <w:pPr>
        <w:pStyle w:val="22"/>
        <w:spacing w:line="360" w:lineRule="auto"/>
        <w:ind w:left="0" w:firstLine="709"/>
        <w:jc w:val="both"/>
        <w:rPr>
          <w:b w:val="0"/>
          <w:bCs w:val="0"/>
          <w:sz w:val="28"/>
          <w:szCs w:val="28"/>
          <w:lang w:val="en-US"/>
        </w:rPr>
      </w:pPr>
    </w:p>
    <w:p w:rsidR="006F7613" w:rsidRPr="003D6925" w:rsidRDefault="006F7613" w:rsidP="00FE315D">
      <w:pPr>
        <w:pStyle w:val="BARS"/>
        <w:ind w:firstLine="708"/>
        <w:rPr>
          <w:sz w:val="28"/>
          <w:szCs w:val="28"/>
          <w:lang w:val="en-US"/>
        </w:rPr>
      </w:pPr>
    </w:p>
    <w:p w:rsidR="006F7613" w:rsidRPr="003D6925" w:rsidRDefault="006F7613" w:rsidP="00FE315D">
      <w:pPr>
        <w:pStyle w:val="BARS"/>
        <w:ind w:firstLine="708"/>
        <w:rPr>
          <w:sz w:val="28"/>
          <w:szCs w:val="28"/>
          <w:lang w:val="en-US"/>
        </w:rPr>
      </w:pPr>
    </w:p>
    <w:p w:rsidR="006F7613" w:rsidRPr="003D6925" w:rsidRDefault="006F7613" w:rsidP="001B34A6">
      <w:pPr>
        <w:pStyle w:val="22"/>
        <w:spacing w:line="360" w:lineRule="auto"/>
        <w:ind w:left="0" w:firstLine="709"/>
        <w:jc w:val="both"/>
        <w:rPr>
          <w:rFonts w:ascii="Times New Roman" w:hAnsi="Times New Roman" w:cs="Times New Roman"/>
          <w:sz w:val="28"/>
          <w:szCs w:val="28"/>
          <w:lang w:val="en-US"/>
        </w:rPr>
      </w:pPr>
      <w:bookmarkStart w:id="1" w:name="_GoBack"/>
      <w:bookmarkEnd w:id="1"/>
    </w:p>
    <w:sectPr w:rsidR="006F7613" w:rsidRPr="003D6925" w:rsidSect="0008670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4F8" w:rsidRDefault="00CD04F8">
      <w:r>
        <w:separator/>
      </w:r>
    </w:p>
  </w:endnote>
  <w:endnote w:type="continuationSeparator" w:id="0">
    <w:p w:rsidR="00CD04F8" w:rsidRDefault="00CD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FC" w:rsidRDefault="00852DFC" w:rsidP="003A7FCB">
    <w:pPr>
      <w:pStyle w:val="ae"/>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F0E00">
      <w:rPr>
        <w:rStyle w:val="af0"/>
        <w:noProof/>
      </w:rPr>
      <w:t>31</w:t>
    </w:r>
    <w:r>
      <w:rPr>
        <w:rStyle w:val="af0"/>
      </w:rPr>
      <w:fldChar w:fldCharType="end"/>
    </w:r>
  </w:p>
  <w:p w:rsidR="00852DFC" w:rsidRDefault="00852DF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4F8" w:rsidRDefault="00CD04F8">
      <w:r>
        <w:separator/>
      </w:r>
    </w:p>
  </w:footnote>
  <w:footnote w:type="continuationSeparator" w:id="0">
    <w:p w:rsidR="00CD04F8" w:rsidRDefault="00CD04F8">
      <w:r>
        <w:continuationSeparator/>
      </w:r>
    </w:p>
  </w:footnote>
  <w:footnote w:id="1">
    <w:p w:rsidR="00852DFC" w:rsidRPr="00F2382F" w:rsidRDefault="00852DFC" w:rsidP="00C20CAD">
      <w:pPr>
        <w:spacing w:line="360" w:lineRule="auto"/>
        <w:rPr>
          <w:kern w:val="36"/>
          <w:lang w:val="ru-RU"/>
        </w:rPr>
      </w:pPr>
      <w:r>
        <w:rPr>
          <w:rStyle w:val="a6"/>
        </w:rPr>
        <w:footnoteRef/>
      </w:r>
      <w:r w:rsidRPr="00F04BE4">
        <w:rPr>
          <w:lang w:val="ru-RU"/>
        </w:rPr>
        <w:t xml:space="preserve"> </w:t>
      </w:r>
      <w:r>
        <w:rPr>
          <w:lang w:val="ru-RU"/>
        </w:rPr>
        <w:t>Мовсесян А, Либман А.</w:t>
      </w:r>
      <w:r w:rsidRPr="00F2382F">
        <w:rPr>
          <w:kern w:val="36"/>
          <w:sz w:val="28"/>
          <w:szCs w:val="28"/>
          <w:lang w:val="ru-RU"/>
        </w:rPr>
        <w:t xml:space="preserve"> </w:t>
      </w:r>
      <w:r w:rsidRPr="00F2382F">
        <w:rPr>
          <w:kern w:val="36"/>
          <w:lang w:val="ru-RU"/>
        </w:rPr>
        <w:t>Современные тенденции в развитии и</w:t>
      </w:r>
      <w:r w:rsidRPr="00F2382F">
        <w:rPr>
          <w:kern w:val="36"/>
        </w:rPr>
        <w:t> </w:t>
      </w:r>
      <w:r w:rsidRPr="00F2382F">
        <w:rPr>
          <w:kern w:val="36"/>
          <w:lang w:val="ru-RU"/>
        </w:rPr>
        <w:t xml:space="preserve">управлении ТНК // </w:t>
      </w:r>
      <w:r w:rsidRPr="00F2382F">
        <w:rPr>
          <w:lang w:val="ru-RU"/>
        </w:rPr>
        <w:t xml:space="preserve">«Проблемы теории и практики управления» </w:t>
      </w:r>
      <w:r w:rsidRPr="00F2382F">
        <w:rPr>
          <w:kern w:val="36"/>
          <w:lang w:val="ru-RU"/>
        </w:rPr>
        <w:t>2004.-№1.</w:t>
      </w:r>
      <w:r>
        <w:rPr>
          <w:kern w:val="36"/>
          <w:lang w:val="ru-RU"/>
        </w:rPr>
        <w:t xml:space="preserve"> – с.34</w:t>
      </w:r>
    </w:p>
    <w:p w:rsidR="00CD04F8" w:rsidRDefault="00CD04F8" w:rsidP="00C20CAD">
      <w:pPr>
        <w:spacing w:line="360" w:lineRule="auto"/>
      </w:pPr>
    </w:p>
  </w:footnote>
  <w:footnote w:id="2">
    <w:p w:rsidR="00CD04F8" w:rsidRDefault="00852DFC">
      <w:pPr>
        <w:pStyle w:val="a4"/>
      </w:pPr>
      <w:r>
        <w:rPr>
          <w:rStyle w:val="a6"/>
        </w:rPr>
        <w:footnoteRef/>
      </w:r>
      <w:r w:rsidRPr="001235C0">
        <w:rPr>
          <w:lang w:val="ru-RU"/>
        </w:rPr>
        <w:t xml:space="preserve"> </w:t>
      </w:r>
      <w:r w:rsidRPr="00E31157">
        <w:rPr>
          <w:lang w:val="ru-RU"/>
        </w:rPr>
        <w:t xml:space="preserve">Булатова А.С. </w:t>
      </w:r>
      <w:r w:rsidRPr="00E31157">
        <w:fldChar w:fldCharType="begin"/>
      </w:r>
      <w:r w:rsidRPr="00E31157">
        <w:instrText>PRIVATE</w:instrText>
      </w:r>
      <w:r w:rsidRPr="00E31157">
        <w:fldChar w:fldCharType="end"/>
      </w:r>
      <w:r w:rsidRPr="00E31157">
        <w:rPr>
          <w:lang w:val="ru-RU"/>
        </w:rPr>
        <w:t>Транснациональные корпорации в мировом хозяйстве // Мировая  экономика: Учебник. - М.: Юристъ, 1999. – 359с.</w:t>
      </w:r>
    </w:p>
  </w:footnote>
  <w:footnote w:id="3">
    <w:p w:rsidR="00852DFC" w:rsidRPr="001254AC" w:rsidRDefault="00852DFC" w:rsidP="00E31157">
      <w:pPr>
        <w:jc w:val="both"/>
        <w:rPr>
          <w:b/>
          <w:bCs/>
          <w:sz w:val="28"/>
          <w:szCs w:val="28"/>
          <w:lang w:val="ru-RU"/>
        </w:rPr>
      </w:pPr>
      <w:r>
        <w:rPr>
          <w:rStyle w:val="a6"/>
        </w:rPr>
        <w:footnoteRef/>
      </w:r>
      <w:r w:rsidRPr="001235C0">
        <w:rPr>
          <w:lang w:val="ru-RU"/>
        </w:rPr>
        <w:t xml:space="preserve"> </w:t>
      </w:r>
      <w:r w:rsidRPr="00E31157">
        <w:rPr>
          <w:lang w:val="ru-RU"/>
        </w:rPr>
        <w:t>Долгов С.И. Транснациональные корпорации и прямые иностранные инвестиции как основа глобализации // Глобализация экономики: новое слово или новое явление? - М., 1998. –</w:t>
      </w:r>
      <w:r>
        <w:rPr>
          <w:lang w:val="ru-RU"/>
        </w:rPr>
        <w:t xml:space="preserve"> 201с.</w:t>
      </w:r>
    </w:p>
    <w:p w:rsidR="00CD04F8" w:rsidRDefault="00CD04F8" w:rsidP="00E31157">
      <w:pPr>
        <w:jc w:val="both"/>
      </w:pPr>
    </w:p>
  </w:footnote>
  <w:footnote w:id="4">
    <w:p w:rsidR="00CD04F8" w:rsidRDefault="00852DFC" w:rsidP="00E31157">
      <w:pPr>
        <w:spacing w:line="360" w:lineRule="auto"/>
      </w:pPr>
      <w:r>
        <w:rPr>
          <w:rStyle w:val="a6"/>
        </w:rPr>
        <w:footnoteRef/>
      </w:r>
      <w:r w:rsidRPr="00C10790">
        <w:rPr>
          <w:lang w:val="ru-RU"/>
        </w:rPr>
        <w:t xml:space="preserve"> Окопова Е.С. и др. Мировая экономика и международные экономические отношения / Е.С.Окопова., О.М. Воронкова, Н.Н.Гаврилка. – Ростов-на-Дону.: Феникс, - 20</w:t>
      </w:r>
      <w:r>
        <w:rPr>
          <w:lang w:val="ru-RU"/>
        </w:rPr>
        <w:t>0</w:t>
      </w:r>
      <w:r w:rsidRPr="00C10790">
        <w:rPr>
          <w:lang w:val="ru-RU"/>
        </w:rPr>
        <w:t>0. – 416с.</w:t>
      </w:r>
    </w:p>
  </w:footnote>
  <w:footnote w:id="5">
    <w:p w:rsidR="00852DFC" w:rsidRPr="001235C0" w:rsidRDefault="00852DFC" w:rsidP="001235C0">
      <w:pPr>
        <w:pStyle w:val="HTML"/>
        <w:rPr>
          <w:rFonts w:ascii="Times New Roman" w:hAnsi="Times New Roman" w:cs="Times New Roman"/>
          <w:color w:val="auto"/>
          <w:lang w:val="en-US"/>
        </w:rPr>
      </w:pPr>
      <w:r>
        <w:rPr>
          <w:rStyle w:val="a6"/>
        </w:rPr>
        <w:footnoteRef/>
      </w:r>
      <w:r w:rsidRPr="001E20AF">
        <w:rPr>
          <w:lang w:val="en-US"/>
        </w:rPr>
        <w:t xml:space="preserve"> </w:t>
      </w:r>
      <w:r w:rsidRPr="001235C0">
        <w:rPr>
          <w:rFonts w:ascii="Times New Roman" w:hAnsi="Times New Roman" w:cs="Times New Roman"/>
          <w:color w:val="auto"/>
          <w:lang w:val="en-US"/>
        </w:rPr>
        <w:t>UNCTAD. World Investment Report 2</w:t>
      </w:r>
      <w:r>
        <w:rPr>
          <w:rFonts w:ascii="Times New Roman" w:hAnsi="Times New Roman" w:cs="Times New Roman"/>
          <w:color w:val="auto"/>
          <w:lang w:val="en-US"/>
        </w:rPr>
        <w:t>001: Promoting Linkages, United</w:t>
      </w:r>
      <w:r w:rsidRPr="001235C0">
        <w:rPr>
          <w:rFonts w:ascii="Times New Roman" w:hAnsi="Times New Roman" w:cs="Times New Roman"/>
          <w:color w:val="auto"/>
          <w:lang w:val="en-US"/>
        </w:rPr>
        <w:t xml:space="preserve"> Nations, New York and Geneva, 2001</w:t>
      </w:r>
    </w:p>
    <w:p w:rsidR="00CD04F8" w:rsidRDefault="00CD04F8" w:rsidP="001235C0">
      <w:pPr>
        <w:pStyle w:val="HTML"/>
      </w:pPr>
    </w:p>
  </w:footnote>
  <w:footnote w:id="6">
    <w:p w:rsidR="00CD04F8" w:rsidRDefault="00852DFC">
      <w:pPr>
        <w:pStyle w:val="a4"/>
      </w:pPr>
      <w:r>
        <w:rPr>
          <w:rStyle w:val="a6"/>
        </w:rPr>
        <w:footnoteRef/>
      </w:r>
      <w:r w:rsidRPr="00E31157">
        <w:rPr>
          <w:lang w:val="ru-RU"/>
        </w:rPr>
        <w:t xml:space="preserve"> Казаков И.А. Транснациональные корпорации и элементы регулирования в мировом экономическом пространстве //Вестник Московского университета. Сер. 6, Экономика. - 2000. – с.71.</w:t>
      </w:r>
    </w:p>
  </w:footnote>
  <w:footnote w:id="7">
    <w:p w:rsidR="00852DFC" w:rsidRPr="00A770B5" w:rsidRDefault="00852DFC" w:rsidP="00E31157">
      <w:pPr>
        <w:jc w:val="both"/>
        <w:rPr>
          <w:b/>
          <w:bCs/>
          <w:sz w:val="28"/>
          <w:szCs w:val="28"/>
          <w:lang w:val="ru-RU"/>
        </w:rPr>
      </w:pPr>
      <w:r>
        <w:rPr>
          <w:rStyle w:val="a6"/>
        </w:rPr>
        <w:footnoteRef/>
      </w:r>
      <w:r w:rsidRPr="00E31157">
        <w:rPr>
          <w:lang w:val="ru-RU"/>
        </w:rPr>
        <w:t xml:space="preserve"> Семенов К.А. Транснациональные корпорации // Международные экономические отношения: Курс лекций. - М.: Гардарика, 1998. – 259с.</w:t>
      </w:r>
    </w:p>
    <w:p w:rsidR="00CD04F8" w:rsidRDefault="00CD04F8" w:rsidP="00E31157">
      <w:pPr>
        <w:jc w:val="both"/>
      </w:pPr>
    </w:p>
  </w:footnote>
  <w:footnote w:id="8">
    <w:p w:rsidR="00CD04F8" w:rsidRDefault="00852DFC">
      <w:pPr>
        <w:pStyle w:val="a4"/>
      </w:pPr>
      <w:r>
        <w:rPr>
          <w:rStyle w:val="a6"/>
        </w:rPr>
        <w:footnoteRef/>
      </w:r>
      <w:r w:rsidRPr="00E31157">
        <w:rPr>
          <w:lang w:val="ru-RU"/>
        </w:rPr>
        <w:t xml:space="preserve"> Ковалевский А.А. Транснациональный бизнес и развивающиеся страны: механизм экономического взаимодействия. </w:t>
      </w:r>
      <w:r w:rsidRPr="00E31157">
        <w:t>М.: Наука. – 1990.</w:t>
      </w:r>
      <w:r>
        <w:rPr>
          <w:lang w:val="ru-RU"/>
        </w:rPr>
        <w:t xml:space="preserve"> – 289с.</w:t>
      </w:r>
    </w:p>
  </w:footnote>
  <w:footnote w:id="9">
    <w:p w:rsidR="00CD04F8" w:rsidRDefault="00852DFC" w:rsidP="001235C0">
      <w:pPr>
        <w:pStyle w:val="a4"/>
      </w:pPr>
      <w:r>
        <w:rPr>
          <w:rStyle w:val="a6"/>
        </w:rPr>
        <w:footnoteRef/>
      </w:r>
      <w:r w:rsidRPr="003D0384">
        <w:rPr>
          <w:lang w:val="ru-RU"/>
        </w:rPr>
        <w:t xml:space="preserve"> </w:t>
      </w:r>
      <w:r w:rsidRPr="003C5435">
        <w:rPr>
          <w:lang w:val="ru-RU"/>
        </w:rPr>
        <w:t>Мировая экономика. Экономика зарубежных стран. Под ред. Колесова В.П., Осьмовой М.Н.– М.: Флинта, 2000.</w:t>
      </w:r>
      <w:r>
        <w:rPr>
          <w:lang w:val="ru-RU"/>
        </w:rPr>
        <w:t>-240с.</w:t>
      </w:r>
    </w:p>
  </w:footnote>
  <w:footnote w:id="10">
    <w:p w:rsidR="00CD04F8" w:rsidRDefault="00852DFC" w:rsidP="001B34A6">
      <w:pPr>
        <w:pStyle w:val="a4"/>
      </w:pPr>
      <w:r>
        <w:rPr>
          <w:rStyle w:val="a6"/>
        </w:rPr>
        <w:footnoteRef/>
      </w:r>
      <w:r w:rsidRPr="008D0C49">
        <w:rPr>
          <w:lang w:val="ru-RU"/>
        </w:rPr>
        <w:t xml:space="preserve"> Миронов А.А “Концепции развития транснациональных корпораций” - М.: Мысль, 1981</w:t>
      </w:r>
      <w:r>
        <w:rPr>
          <w:lang w:val="ru-RU"/>
        </w:rPr>
        <w:t>.-185с.</w:t>
      </w:r>
    </w:p>
  </w:footnote>
  <w:footnote w:id="11">
    <w:p w:rsidR="00852DFC" w:rsidRPr="00E31157" w:rsidRDefault="00852DFC" w:rsidP="00E31157">
      <w:pPr>
        <w:jc w:val="both"/>
        <w:rPr>
          <w:lang w:val="ru-RU"/>
        </w:rPr>
      </w:pPr>
      <w:r w:rsidRPr="00E31157">
        <w:rPr>
          <w:rStyle w:val="a6"/>
        </w:rPr>
        <w:footnoteRef/>
      </w:r>
      <w:r w:rsidRPr="00E31157">
        <w:rPr>
          <w:lang w:val="ru-RU"/>
        </w:rPr>
        <w:t xml:space="preserve"> Шиман М.: Государство и транснациональные компании // Проблемы теории и практики управления. – М, 1999. – 75с. </w:t>
      </w:r>
    </w:p>
    <w:p w:rsidR="00CD04F8" w:rsidRDefault="00CD04F8" w:rsidP="00E31157">
      <w:pPr>
        <w:jc w:val="both"/>
      </w:pPr>
    </w:p>
  </w:footnote>
  <w:footnote w:id="12">
    <w:p w:rsidR="00CD04F8" w:rsidRDefault="00852DFC" w:rsidP="001B34A6">
      <w:pPr>
        <w:pStyle w:val="a4"/>
      </w:pPr>
      <w:r>
        <w:rPr>
          <w:rStyle w:val="a6"/>
        </w:rPr>
        <w:footnoteRef/>
      </w:r>
      <w:r w:rsidRPr="004272A8">
        <w:rPr>
          <w:lang w:val="ru-RU"/>
        </w:rPr>
        <w:t xml:space="preserve"> </w:t>
      </w:r>
      <w:r>
        <w:rPr>
          <w:lang w:val="ru-RU"/>
        </w:rPr>
        <w:t>Джон Даннинг “ТНК укрепляют свои позиции” М., Наука, 1990.- 100с.</w:t>
      </w:r>
    </w:p>
  </w:footnote>
  <w:footnote w:id="13">
    <w:p w:rsidR="00CD04F8" w:rsidRDefault="00852DFC" w:rsidP="00BF13A4">
      <w:pPr>
        <w:jc w:val="both"/>
      </w:pPr>
      <w:r>
        <w:rPr>
          <w:rStyle w:val="a6"/>
        </w:rPr>
        <w:footnoteRef/>
      </w:r>
      <w:r w:rsidRPr="007D440D">
        <w:rPr>
          <w:lang w:val="ru-RU"/>
        </w:rPr>
        <w:t xml:space="preserve"> </w:t>
      </w:r>
      <w:r w:rsidRPr="00BF13A4">
        <w:rPr>
          <w:lang w:val="ru-RU"/>
        </w:rPr>
        <w:t>Макконнел К.Р., Брю С.Л. Экономикс: принципы, проблемы и политика. – М.: «Туран» – 1996. – 401с.</w:t>
      </w:r>
    </w:p>
  </w:footnote>
  <w:footnote w:id="14">
    <w:p w:rsidR="00852DFC" w:rsidRPr="006537E3" w:rsidRDefault="00852DFC" w:rsidP="006537E3">
      <w:pPr>
        <w:jc w:val="both"/>
        <w:rPr>
          <w:lang w:val="ru-RU"/>
        </w:rPr>
      </w:pPr>
      <w:r>
        <w:rPr>
          <w:rStyle w:val="a6"/>
        </w:rPr>
        <w:footnoteRef/>
      </w:r>
      <w:r w:rsidRPr="006537E3">
        <w:rPr>
          <w:lang w:val="ru-RU"/>
        </w:rPr>
        <w:t xml:space="preserve"> Булатова А.С. </w:t>
      </w:r>
      <w:r w:rsidRPr="006537E3">
        <w:fldChar w:fldCharType="begin"/>
      </w:r>
      <w:r w:rsidRPr="006537E3">
        <w:instrText>PRIVATE</w:instrText>
      </w:r>
      <w:r w:rsidRPr="006537E3">
        <w:fldChar w:fldCharType="end"/>
      </w:r>
      <w:r w:rsidRPr="006537E3">
        <w:rPr>
          <w:lang w:val="ru-RU"/>
        </w:rPr>
        <w:t>Транснациональные корпорации в мировом хозяйстве // Мировая  экономика: Учебник. - М.: Юристъ, 1999. – 359с.</w:t>
      </w:r>
    </w:p>
    <w:p w:rsidR="00852DFC" w:rsidRPr="00E57251" w:rsidRDefault="00852DFC" w:rsidP="00BF13A4">
      <w:pPr>
        <w:jc w:val="both"/>
        <w:rPr>
          <w:b/>
          <w:bCs/>
          <w:sz w:val="28"/>
          <w:szCs w:val="28"/>
          <w:lang w:val="ru-RU"/>
        </w:rPr>
      </w:pPr>
    </w:p>
    <w:p w:rsidR="00CD04F8" w:rsidRDefault="00CD04F8" w:rsidP="00BF13A4">
      <w:pPr>
        <w:jc w:val="both"/>
      </w:pPr>
    </w:p>
  </w:footnote>
  <w:footnote w:id="15">
    <w:p w:rsidR="00CD04F8" w:rsidRDefault="00852DFC" w:rsidP="001B34A6">
      <w:pPr>
        <w:pStyle w:val="a4"/>
      </w:pPr>
      <w:r>
        <w:rPr>
          <w:rStyle w:val="a6"/>
        </w:rPr>
        <w:footnoteRef/>
      </w:r>
      <w:r w:rsidRPr="00846E76">
        <w:rPr>
          <w:lang w:val="ru-RU"/>
        </w:rPr>
        <w:t xml:space="preserve"> Мовсесян А, Либман А. </w:t>
      </w:r>
      <w:r w:rsidRPr="00846E76">
        <w:rPr>
          <w:kern w:val="36"/>
          <w:lang w:val="ru-RU"/>
        </w:rPr>
        <w:t>Современные тенденции в развитии и</w:t>
      </w:r>
      <w:r w:rsidRPr="00846E76">
        <w:rPr>
          <w:kern w:val="36"/>
        </w:rPr>
        <w:t> </w:t>
      </w:r>
      <w:r w:rsidRPr="00846E76">
        <w:rPr>
          <w:kern w:val="36"/>
          <w:lang w:val="ru-RU"/>
        </w:rPr>
        <w:t xml:space="preserve">управлении ТНК // </w:t>
      </w:r>
      <w:r w:rsidRPr="00846E76">
        <w:rPr>
          <w:lang w:val="ru-RU"/>
        </w:rPr>
        <w:t xml:space="preserve">«Проблемы теории и практики управления» </w:t>
      </w:r>
      <w:r w:rsidRPr="00846E76">
        <w:rPr>
          <w:kern w:val="36"/>
          <w:lang w:val="ru-RU"/>
        </w:rPr>
        <w:t>2004</w:t>
      </w:r>
      <w:r>
        <w:rPr>
          <w:kern w:val="36"/>
          <w:lang w:val="ru-RU"/>
        </w:rPr>
        <w:t>.-С.3-5</w:t>
      </w:r>
    </w:p>
  </w:footnote>
  <w:footnote w:id="16">
    <w:p w:rsidR="00CD04F8" w:rsidRDefault="00852DFC" w:rsidP="00EE6C6C">
      <w:pPr>
        <w:pStyle w:val="a4"/>
      </w:pPr>
      <w:r>
        <w:rPr>
          <w:rStyle w:val="a6"/>
        </w:rPr>
        <w:footnoteRef/>
      </w:r>
      <w:r w:rsidRPr="00846E76">
        <w:rPr>
          <w:lang w:val="ru-RU"/>
        </w:rPr>
        <w:t xml:space="preserve"> </w:t>
      </w:r>
      <w:r w:rsidRPr="00E31157">
        <w:rPr>
          <w:lang w:val="ru-RU"/>
        </w:rPr>
        <w:t>Долгов С.И. Транснациональные корпорации и прямые иностранные инвестиции как основа глобализации // Глобализация экономики: новое слово или новое явление? - М., 1998. –</w:t>
      </w:r>
      <w:r>
        <w:rPr>
          <w:lang w:val="ru-RU"/>
        </w:rPr>
        <w:t xml:space="preserve"> 201с.</w:t>
      </w:r>
    </w:p>
  </w:footnote>
  <w:footnote w:id="17">
    <w:p w:rsidR="00852DFC" w:rsidRPr="001B18A3" w:rsidRDefault="00852DFC" w:rsidP="00EE6C6C">
      <w:pPr>
        <w:rPr>
          <w:sz w:val="28"/>
          <w:szCs w:val="28"/>
        </w:rPr>
      </w:pPr>
      <w:r w:rsidRPr="001B18A3">
        <w:rPr>
          <w:rStyle w:val="a6"/>
        </w:rPr>
        <w:footnoteRef/>
      </w:r>
      <w:r w:rsidRPr="001B18A3">
        <w:rPr>
          <w:lang w:val="ru-RU"/>
        </w:rPr>
        <w:t xml:space="preserve"> Авдокушин Е. Ф. Международные экономические отношения: Учеб. пособие.- </w:t>
      </w:r>
      <w:r w:rsidRPr="001B18A3">
        <w:t>4-е изд., перераб. и доп.- М.: ИВЦ "Маркетинг", 1999 - 264 с.</w:t>
      </w:r>
    </w:p>
    <w:p w:rsidR="00852DFC" w:rsidRPr="001B18A3" w:rsidRDefault="00852DFC" w:rsidP="00EE6C6C">
      <w:pPr>
        <w:rPr>
          <w:sz w:val="28"/>
          <w:szCs w:val="28"/>
        </w:rPr>
      </w:pPr>
    </w:p>
    <w:p w:rsidR="00CD04F8" w:rsidRDefault="00CD04F8" w:rsidP="00EE6C6C"/>
  </w:footnote>
  <w:footnote w:id="18">
    <w:p w:rsidR="00CD04F8" w:rsidRDefault="00852DFC" w:rsidP="00BF13A4">
      <w:pPr>
        <w:jc w:val="both"/>
      </w:pPr>
      <w:r>
        <w:rPr>
          <w:rStyle w:val="a6"/>
        </w:rPr>
        <w:footnoteRef/>
      </w:r>
      <w:r w:rsidRPr="00A27887">
        <w:rPr>
          <w:lang w:val="ru-RU"/>
        </w:rPr>
        <w:t xml:space="preserve"> </w:t>
      </w:r>
      <w:r w:rsidRPr="00BF13A4">
        <w:rPr>
          <w:lang w:val="ru-RU"/>
        </w:rPr>
        <w:t>Макконнел К.Р., Брю С.Л. Экономикс: принципы, проблемы и политика. – М.: «Туран» – 1996. – 401с.</w:t>
      </w:r>
    </w:p>
  </w:footnote>
  <w:footnote w:id="19">
    <w:p w:rsidR="00852DFC" w:rsidRPr="00C67A81" w:rsidRDefault="00852DFC" w:rsidP="00C67A81">
      <w:pPr>
        <w:jc w:val="both"/>
        <w:rPr>
          <w:lang w:val="ru-RU"/>
        </w:rPr>
      </w:pPr>
      <w:r>
        <w:rPr>
          <w:rStyle w:val="a6"/>
        </w:rPr>
        <w:footnoteRef/>
      </w:r>
      <w:r w:rsidRPr="00A27887">
        <w:rPr>
          <w:lang w:val="ru-RU"/>
        </w:rPr>
        <w:t xml:space="preserve"> </w:t>
      </w:r>
      <w:r w:rsidRPr="00C67A81">
        <w:rPr>
          <w:lang w:val="ru-RU"/>
        </w:rPr>
        <w:t>Т</w:t>
      </w:r>
      <w:r w:rsidRPr="00C67A81">
        <w:t>e</w:t>
      </w:r>
      <w:r w:rsidRPr="00C67A81">
        <w:rPr>
          <w:lang w:val="ru-RU"/>
        </w:rPr>
        <w:t>мниченко М.Ю.  Транснациональные компании //  Экономист. -  2003. - №1,№2. – 75с.</w:t>
      </w:r>
    </w:p>
    <w:p w:rsidR="00CD04F8" w:rsidRDefault="00CD04F8" w:rsidP="00C67A81">
      <w:pPr>
        <w:jc w:val="both"/>
      </w:pPr>
    </w:p>
  </w:footnote>
  <w:footnote w:id="20">
    <w:p w:rsidR="00CD04F8" w:rsidRDefault="00852DFC" w:rsidP="00A27887">
      <w:pPr>
        <w:pStyle w:val="BARS"/>
        <w:ind w:firstLine="0"/>
      </w:pPr>
      <w:r>
        <w:rPr>
          <w:rStyle w:val="a6"/>
        </w:rPr>
        <w:footnoteRef/>
      </w:r>
      <w:r>
        <w:t xml:space="preserve"> </w:t>
      </w:r>
      <w:r>
        <w:rPr>
          <w:sz w:val="20"/>
          <w:szCs w:val="20"/>
        </w:rPr>
        <w:t>Либман А. Конкуренция юрисдикций и преодоление неэффективного равновесия в условиях глобализации. // Общество и экономика. – 2004 - №5-6 – с. 265.</w:t>
      </w:r>
    </w:p>
  </w:footnote>
  <w:footnote w:id="21">
    <w:p w:rsidR="00CD04F8" w:rsidRDefault="00852DFC" w:rsidP="00A27887">
      <w:pPr>
        <w:pStyle w:val="BARS"/>
        <w:ind w:firstLine="0"/>
      </w:pPr>
      <w:r>
        <w:rPr>
          <w:rStyle w:val="a6"/>
        </w:rPr>
        <w:footnoteRef/>
      </w:r>
      <w:r>
        <w:t xml:space="preserve"> </w:t>
      </w:r>
      <w:r>
        <w:rPr>
          <w:sz w:val="20"/>
          <w:szCs w:val="20"/>
        </w:rPr>
        <w:t>Фаминский И.П. Глобализация экономики и внешнеэкономические связи России. –М.: Республика. – 2004 –с. 124</w:t>
      </w:r>
    </w:p>
  </w:footnote>
  <w:footnote w:id="22">
    <w:p w:rsidR="00852DFC" w:rsidRDefault="00852DFC" w:rsidP="00A27887">
      <w:pPr>
        <w:pStyle w:val="BARS"/>
        <w:ind w:firstLine="0"/>
        <w:rPr>
          <w:sz w:val="20"/>
          <w:szCs w:val="20"/>
        </w:rPr>
      </w:pPr>
      <w:r>
        <w:rPr>
          <w:rStyle w:val="a6"/>
        </w:rPr>
        <w:footnoteRef/>
      </w:r>
      <w:r>
        <w:rPr>
          <w:sz w:val="20"/>
          <w:szCs w:val="20"/>
        </w:rPr>
        <w:t xml:space="preserve"> Соколинский В.М. Феномен глобализации: надежды и сомнения. // Финансовый бизнес. – 2004 - №3. – с.57</w:t>
      </w:r>
    </w:p>
    <w:p w:rsidR="00CD04F8" w:rsidRDefault="00CD04F8" w:rsidP="00A27887">
      <w:pPr>
        <w:pStyle w:val="BARS"/>
        <w:ind w:firstLine="0"/>
      </w:pPr>
    </w:p>
  </w:footnote>
  <w:footnote w:id="23">
    <w:p w:rsidR="00CD04F8" w:rsidRDefault="00852DFC">
      <w:pPr>
        <w:pStyle w:val="a4"/>
      </w:pPr>
      <w:r>
        <w:rPr>
          <w:rStyle w:val="a6"/>
        </w:rPr>
        <w:footnoteRef/>
      </w:r>
      <w:r w:rsidRPr="00C67A81">
        <w:rPr>
          <w:lang w:val="ru-RU"/>
        </w:rPr>
        <w:t xml:space="preserve"> Арсеньев М. С. Транснациональные корпорации // Российский экономический журнал. – 2001. -  № 12. – 35с</w:t>
      </w:r>
    </w:p>
  </w:footnote>
  <w:footnote w:id="24">
    <w:p w:rsidR="00CD04F8" w:rsidRDefault="00852DFC">
      <w:pPr>
        <w:pStyle w:val="a4"/>
      </w:pPr>
      <w:r>
        <w:rPr>
          <w:rStyle w:val="a6"/>
        </w:rPr>
        <w:footnoteRef/>
      </w:r>
      <w:r w:rsidRPr="00C67A81">
        <w:rPr>
          <w:lang w:val="ru-RU"/>
        </w:rPr>
        <w:t xml:space="preserve"> </w:t>
      </w:r>
      <w:r w:rsidRPr="00C67A81">
        <w:rPr>
          <w:color w:val="000000"/>
          <w:lang w:val="ru-RU"/>
        </w:rPr>
        <w:t xml:space="preserve">Сысоев В., Абраменко В. </w:t>
      </w:r>
      <w:r w:rsidRPr="00C67A81">
        <w:rPr>
          <w:kern w:val="36"/>
          <w:lang w:val="ru-RU"/>
        </w:rPr>
        <w:t>Современные тенденции в развитии и</w:t>
      </w:r>
      <w:r w:rsidRPr="00C67A81">
        <w:rPr>
          <w:kern w:val="36"/>
        </w:rPr>
        <w:t> </w:t>
      </w:r>
      <w:r w:rsidRPr="00C67A81">
        <w:rPr>
          <w:kern w:val="36"/>
          <w:lang w:val="ru-RU"/>
        </w:rPr>
        <w:t>управлении ТНК</w:t>
      </w:r>
      <w:r w:rsidRPr="00C67A81">
        <w:rPr>
          <w:color w:val="000000"/>
          <w:lang w:val="ru-RU"/>
        </w:rPr>
        <w:t xml:space="preserve"> // </w:t>
      </w:r>
      <w:r w:rsidRPr="00C67A81">
        <w:rPr>
          <w:lang w:val="ru-RU"/>
        </w:rPr>
        <w:t>Вопросы экономики. - 2003. - № 2, № 5 - 112с.</w:t>
      </w:r>
    </w:p>
  </w:footnote>
  <w:footnote w:id="25">
    <w:p w:rsidR="00852DFC" w:rsidRPr="00C67A81" w:rsidRDefault="00852DFC" w:rsidP="00C67A81">
      <w:pPr>
        <w:jc w:val="both"/>
        <w:rPr>
          <w:lang w:val="ru-RU"/>
        </w:rPr>
      </w:pPr>
      <w:r w:rsidRPr="00C67A81">
        <w:rPr>
          <w:rStyle w:val="a6"/>
        </w:rPr>
        <w:footnoteRef/>
      </w:r>
      <w:r w:rsidRPr="00C67A81">
        <w:rPr>
          <w:lang w:val="ru-RU"/>
        </w:rPr>
        <w:t xml:space="preserve"> Василевский Т. Л. Налевьева М. А. Транснациональных корпораций в мировом хозяйстве // Российский экономический журнал. -  2003. - № 2. – 53с.</w:t>
      </w:r>
    </w:p>
    <w:p w:rsidR="00852DFC" w:rsidRPr="001254AC" w:rsidRDefault="00852DFC" w:rsidP="00E31157">
      <w:pPr>
        <w:jc w:val="both"/>
        <w:rPr>
          <w:b/>
          <w:bCs/>
          <w:sz w:val="28"/>
          <w:szCs w:val="28"/>
          <w:lang w:val="ru-RU"/>
        </w:rPr>
      </w:pPr>
    </w:p>
    <w:p w:rsidR="00CD04F8" w:rsidRDefault="00CD04F8" w:rsidP="00E31157">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754141E"/>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427E5AF8"/>
    <w:lvl w:ilvl="0">
      <w:start w:val="1"/>
      <w:numFmt w:val="bullet"/>
      <w:pStyle w:val="a"/>
      <w:lvlText w:val=""/>
      <w:lvlJc w:val="left"/>
      <w:pPr>
        <w:tabs>
          <w:tab w:val="num" w:pos="360"/>
        </w:tabs>
        <w:ind w:left="360" w:hanging="360"/>
      </w:pPr>
      <w:rPr>
        <w:rFonts w:ascii="Symbol" w:hAnsi="Symbol" w:cs="Symbol" w:hint="default"/>
      </w:rPr>
    </w:lvl>
  </w:abstractNum>
  <w:abstractNum w:abstractNumId="2">
    <w:nsid w:val="0DAF11BC"/>
    <w:multiLevelType w:val="hybridMultilevel"/>
    <w:tmpl w:val="16CCF298"/>
    <w:lvl w:ilvl="0" w:tplc="0419000D">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16847E36"/>
    <w:multiLevelType w:val="hybridMultilevel"/>
    <w:tmpl w:val="364A0F9C"/>
    <w:lvl w:ilvl="0" w:tplc="021E9562">
      <w:start w:val="1"/>
      <w:numFmt w:val="decimal"/>
      <w:lvlText w:val="%1."/>
      <w:lvlJc w:val="left"/>
      <w:pPr>
        <w:tabs>
          <w:tab w:val="num" w:pos="1729"/>
        </w:tabs>
        <w:ind w:left="1729" w:hanging="1020"/>
      </w:pPr>
      <w:rPr>
        <w:rFonts w:hint="default"/>
        <w:b/>
        <w:bCs/>
        <w:sz w:val="28"/>
        <w:szCs w:val="28"/>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18D023FA"/>
    <w:multiLevelType w:val="hybridMultilevel"/>
    <w:tmpl w:val="0D16797C"/>
    <w:lvl w:ilvl="0" w:tplc="91CA9156">
      <w:start w:val="1"/>
      <w:numFmt w:val="decimal"/>
      <w:lvlText w:val="%1)"/>
      <w:lvlJc w:val="left"/>
      <w:pPr>
        <w:tabs>
          <w:tab w:val="num" w:pos="1813"/>
        </w:tabs>
        <w:ind w:left="1813" w:hanging="1104"/>
      </w:pPr>
      <w:rPr>
        <w:rFonts w:hint="default"/>
      </w:rPr>
    </w:lvl>
    <w:lvl w:ilvl="1" w:tplc="48C2B7FE">
      <w:numFmt w:val="bullet"/>
      <w:lvlText w:val="-"/>
      <w:lvlJc w:val="left"/>
      <w:pPr>
        <w:tabs>
          <w:tab w:val="num" w:pos="2513"/>
        </w:tabs>
        <w:ind w:left="2513" w:hanging="972"/>
      </w:pPr>
      <w:rPr>
        <w:rFonts w:ascii="Times New Roman" w:eastAsia="Times New Roman" w:hAnsi="Times New Roman" w:hint="default"/>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1A212367"/>
    <w:multiLevelType w:val="hybridMultilevel"/>
    <w:tmpl w:val="AC40A10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2AB3EF8"/>
    <w:multiLevelType w:val="multilevel"/>
    <w:tmpl w:val="D248BC6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7924529"/>
    <w:multiLevelType w:val="hybridMultilevel"/>
    <w:tmpl w:val="1D6E8E3C"/>
    <w:lvl w:ilvl="0" w:tplc="04190011">
      <w:start w:val="1"/>
      <w:numFmt w:val="decimal"/>
      <w:lvlText w:val="%1)"/>
      <w:lvlJc w:val="left"/>
      <w:pPr>
        <w:tabs>
          <w:tab w:val="num" w:pos="1287"/>
        </w:tabs>
        <w:ind w:left="1287" w:hanging="360"/>
      </w:pPr>
    </w:lvl>
    <w:lvl w:ilvl="1" w:tplc="04190005">
      <w:start w:val="1"/>
      <w:numFmt w:val="bullet"/>
      <w:lvlText w:val=""/>
      <w:lvlJc w:val="left"/>
      <w:pPr>
        <w:tabs>
          <w:tab w:val="num" w:pos="2007"/>
        </w:tabs>
        <w:ind w:left="2007" w:hanging="360"/>
      </w:pPr>
      <w:rPr>
        <w:rFonts w:ascii="Wingdings" w:hAnsi="Wingdings" w:cs="Wingdings"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8">
    <w:nsid w:val="348F1F0A"/>
    <w:multiLevelType w:val="hybridMultilevel"/>
    <w:tmpl w:val="E366831A"/>
    <w:lvl w:ilvl="0" w:tplc="04190009">
      <w:start w:val="1"/>
      <w:numFmt w:val="bullet"/>
      <w:lvlText w:val=""/>
      <w:lvlJc w:val="left"/>
      <w:pPr>
        <w:tabs>
          <w:tab w:val="num" w:pos="1069"/>
        </w:tabs>
        <w:ind w:left="1069" w:hanging="360"/>
      </w:pPr>
      <w:rPr>
        <w:rFonts w:ascii="Wingdings" w:hAnsi="Wingdings" w:cs="Wingdings"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9">
    <w:nsid w:val="3D1D4F9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DE2449E"/>
    <w:multiLevelType w:val="hybridMultilevel"/>
    <w:tmpl w:val="25A0BFE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5D32028D"/>
    <w:multiLevelType w:val="multilevel"/>
    <w:tmpl w:val="F5E62A6A"/>
    <w:lvl w:ilvl="0">
      <w:start w:val="1"/>
      <w:numFmt w:val="decimal"/>
      <w:lvlText w:val="%1."/>
      <w:lvlJc w:val="left"/>
      <w:pPr>
        <w:tabs>
          <w:tab w:val="num" w:pos="495"/>
        </w:tabs>
        <w:ind w:left="495" w:hanging="495"/>
      </w:pPr>
      <w:rPr>
        <w:rFonts w:hint="default"/>
        <w:b w:val="0"/>
        <w:bCs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440"/>
        </w:tabs>
        <w:ind w:left="1440" w:hanging="1440"/>
      </w:pPr>
      <w:rPr>
        <w:rFonts w:hint="default"/>
        <w:b w:val="0"/>
        <w:bCs w:val="0"/>
      </w:rPr>
    </w:lvl>
    <w:lvl w:ilvl="6">
      <w:start w:val="1"/>
      <w:numFmt w:val="decimal"/>
      <w:lvlText w:val="%1.%2.%3.%4.%5.%6.%7."/>
      <w:lvlJc w:val="left"/>
      <w:pPr>
        <w:tabs>
          <w:tab w:val="num" w:pos="1800"/>
        </w:tabs>
        <w:ind w:left="1800" w:hanging="1800"/>
      </w:pPr>
      <w:rPr>
        <w:rFonts w:hint="default"/>
        <w:b w:val="0"/>
        <w:bCs w:val="0"/>
      </w:rPr>
    </w:lvl>
    <w:lvl w:ilvl="7">
      <w:start w:val="1"/>
      <w:numFmt w:val="decimal"/>
      <w:lvlText w:val="%1.%2.%3.%4.%5.%6.%7.%8."/>
      <w:lvlJc w:val="left"/>
      <w:pPr>
        <w:tabs>
          <w:tab w:val="num" w:pos="1800"/>
        </w:tabs>
        <w:ind w:left="1800" w:hanging="1800"/>
      </w:pPr>
      <w:rPr>
        <w:rFonts w:hint="default"/>
        <w:b w:val="0"/>
        <w:bCs w:val="0"/>
      </w:rPr>
    </w:lvl>
    <w:lvl w:ilvl="8">
      <w:start w:val="1"/>
      <w:numFmt w:val="decimal"/>
      <w:lvlText w:val="%1.%2.%3.%4.%5.%6.%7.%8.%9."/>
      <w:lvlJc w:val="left"/>
      <w:pPr>
        <w:tabs>
          <w:tab w:val="num" w:pos="2160"/>
        </w:tabs>
        <w:ind w:left="2160" w:hanging="2160"/>
      </w:pPr>
      <w:rPr>
        <w:rFonts w:hint="default"/>
        <w:b w:val="0"/>
        <w:bCs w:val="0"/>
      </w:rPr>
    </w:lvl>
  </w:abstractNum>
  <w:abstractNum w:abstractNumId="12">
    <w:nsid w:val="63115205"/>
    <w:multiLevelType w:val="hybridMultilevel"/>
    <w:tmpl w:val="1704765A"/>
    <w:lvl w:ilvl="0" w:tplc="48C2B7FE">
      <w:numFmt w:val="bullet"/>
      <w:lvlText w:val="-"/>
      <w:lvlJc w:val="left"/>
      <w:pPr>
        <w:tabs>
          <w:tab w:val="num" w:pos="1681"/>
        </w:tabs>
        <w:ind w:left="1681" w:hanging="972"/>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3">
    <w:nsid w:val="66940BEE"/>
    <w:multiLevelType w:val="hybridMultilevel"/>
    <w:tmpl w:val="ABD204C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B3F1B47"/>
    <w:multiLevelType w:val="multilevel"/>
    <w:tmpl w:val="1704765A"/>
    <w:lvl w:ilvl="0">
      <w:numFmt w:val="bullet"/>
      <w:lvlText w:val="-"/>
      <w:lvlJc w:val="left"/>
      <w:pPr>
        <w:tabs>
          <w:tab w:val="num" w:pos="1681"/>
        </w:tabs>
        <w:ind w:left="1681" w:hanging="972"/>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5">
    <w:nsid w:val="762A75A4"/>
    <w:multiLevelType w:val="singleLevel"/>
    <w:tmpl w:val="F1DE655C"/>
    <w:lvl w:ilvl="0">
      <w:start w:val="1"/>
      <w:numFmt w:val="upperRoman"/>
      <w:lvlText w:val="%1."/>
      <w:lvlJc w:val="left"/>
      <w:pPr>
        <w:tabs>
          <w:tab w:val="num" w:pos="720"/>
        </w:tabs>
        <w:ind w:left="720" w:hanging="720"/>
      </w:pPr>
    </w:lvl>
  </w:abstractNum>
  <w:abstractNum w:abstractNumId="16">
    <w:nsid w:val="77926ABD"/>
    <w:multiLevelType w:val="hybridMultilevel"/>
    <w:tmpl w:val="CAC68ED6"/>
    <w:lvl w:ilvl="0" w:tplc="1310CF4A">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10"/>
  </w:num>
  <w:num w:numId="5">
    <w:abstractNumId w:val="13"/>
  </w:num>
  <w:num w:numId="6">
    <w:abstractNumId w:val="16"/>
  </w:num>
  <w:num w:numId="7">
    <w:abstractNumId w:val="7"/>
  </w:num>
  <w:num w:numId="8">
    <w:abstractNumId w:val="0"/>
  </w:num>
  <w:num w:numId="9">
    <w:abstractNumId w:val="12"/>
  </w:num>
  <w:num w:numId="10">
    <w:abstractNumId w:val="4"/>
  </w:num>
  <w:num w:numId="11">
    <w:abstractNumId w:val="14"/>
  </w:num>
  <w:num w:numId="12">
    <w:abstractNumId w:val="8"/>
  </w:num>
  <w:num w:numId="13">
    <w:abstractNumId w:val="11"/>
  </w:num>
  <w:num w:numId="14">
    <w:abstractNumId w:val="6"/>
  </w:num>
  <w:num w:numId="15">
    <w:abstractNumId w:val="1"/>
  </w:num>
  <w:num w:numId="16">
    <w:abstractNumId w:val="9"/>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5C0"/>
    <w:rsid w:val="00086706"/>
    <w:rsid w:val="001235C0"/>
    <w:rsid w:val="001254AC"/>
    <w:rsid w:val="00173691"/>
    <w:rsid w:val="001A7459"/>
    <w:rsid w:val="001B18A3"/>
    <w:rsid w:val="001B34A6"/>
    <w:rsid w:val="001C24FC"/>
    <w:rsid w:val="001D1B86"/>
    <w:rsid w:val="001E20AF"/>
    <w:rsid w:val="001F3A52"/>
    <w:rsid w:val="002A2FA9"/>
    <w:rsid w:val="002D4C5A"/>
    <w:rsid w:val="003609B1"/>
    <w:rsid w:val="003A7FCB"/>
    <w:rsid w:val="003C5435"/>
    <w:rsid w:val="003D0384"/>
    <w:rsid w:val="003D6925"/>
    <w:rsid w:val="004272A8"/>
    <w:rsid w:val="004D4106"/>
    <w:rsid w:val="005A2D53"/>
    <w:rsid w:val="005D4C38"/>
    <w:rsid w:val="005D5F33"/>
    <w:rsid w:val="006537E3"/>
    <w:rsid w:val="00655D54"/>
    <w:rsid w:val="006A741F"/>
    <w:rsid w:val="006D67DC"/>
    <w:rsid w:val="006F7613"/>
    <w:rsid w:val="007063C0"/>
    <w:rsid w:val="007407D6"/>
    <w:rsid w:val="0077357B"/>
    <w:rsid w:val="007B5451"/>
    <w:rsid w:val="007D440D"/>
    <w:rsid w:val="00811DA8"/>
    <w:rsid w:val="00840F6A"/>
    <w:rsid w:val="00846E76"/>
    <w:rsid w:val="00852DFC"/>
    <w:rsid w:val="00875EB4"/>
    <w:rsid w:val="008A728C"/>
    <w:rsid w:val="008D0C49"/>
    <w:rsid w:val="008E3A22"/>
    <w:rsid w:val="008F0E00"/>
    <w:rsid w:val="0090641A"/>
    <w:rsid w:val="009116C4"/>
    <w:rsid w:val="009739CC"/>
    <w:rsid w:val="00A27887"/>
    <w:rsid w:val="00A27DE4"/>
    <w:rsid w:val="00A770B5"/>
    <w:rsid w:val="00BE3D91"/>
    <w:rsid w:val="00BF13A4"/>
    <w:rsid w:val="00C10790"/>
    <w:rsid w:val="00C20CAD"/>
    <w:rsid w:val="00C67A81"/>
    <w:rsid w:val="00C96F7B"/>
    <w:rsid w:val="00CD04F8"/>
    <w:rsid w:val="00DC3079"/>
    <w:rsid w:val="00E018C3"/>
    <w:rsid w:val="00E06064"/>
    <w:rsid w:val="00E175AB"/>
    <w:rsid w:val="00E31157"/>
    <w:rsid w:val="00E41180"/>
    <w:rsid w:val="00E57251"/>
    <w:rsid w:val="00E612BD"/>
    <w:rsid w:val="00E72D03"/>
    <w:rsid w:val="00E7512C"/>
    <w:rsid w:val="00EE6C6C"/>
    <w:rsid w:val="00F04BE4"/>
    <w:rsid w:val="00F154AF"/>
    <w:rsid w:val="00F2382F"/>
    <w:rsid w:val="00FE3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E976DF1-31A4-47EB-8068-D0452821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35C0"/>
    <w:rPr>
      <w:lang w:val="en-US"/>
    </w:rPr>
  </w:style>
  <w:style w:type="paragraph" w:styleId="1">
    <w:name w:val="heading 1"/>
    <w:basedOn w:val="a0"/>
    <w:next w:val="a0"/>
    <w:link w:val="10"/>
    <w:uiPriority w:val="99"/>
    <w:qFormat/>
    <w:rsid w:val="001A7459"/>
    <w:pPr>
      <w:keepNext/>
      <w:spacing w:before="240" w:after="60"/>
      <w:outlineLvl w:val="0"/>
    </w:pPr>
    <w:rPr>
      <w:rFonts w:ascii="Arial" w:hAnsi="Arial" w:cs="Arial"/>
      <w:b/>
      <w:bCs/>
      <w:kern w:val="32"/>
      <w:sz w:val="32"/>
      <w:szCs w:val="32"/>
    </w:rPr>
  </w:style>
  <w:style w:type="paragraph" w:styleId="20">
    <w:name w:val="heading 2"/>
    <w:basedOn w:val="a0"/>
    <w:next w:val="a0"/>
    <w:link w:val="21"/>
    <w:uiPriority w:val="99"/>
    <w:qFormat/>
    <w:rsid w:val="001D1B86"/>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1D1B86"/>
    <w:pPr>
      <w:keepNext/>
      <w:spacing w:before="240" w:after="60"/>
      <w:outlineLvl w:val="2"/>
    </w:pPr>
    <w:rPr>
      <w:rFonts w:ascii="Arial" w:hAnsi="Arial" w:cs="Arial"/>
      <w:b/>
      <w:bCs/>
      <w:sz w:val="26"/>
      <w:szCs w:val="26"/>
    </w:rPr>
  </w:style>
  <w:style w:type="paragraph" w:styleId="7">
    <w:name w:val="heading 7"/>
    <w:basedOn w:val="a0"/>
    <w:next w:val="a0"/>
    <w:link w:val="70"/>
    <w:uiPriority w:val="99"/>
    <w:qFormat/>
    <w:rsid w:val="001235C0"/>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1">
    <w:name w:val="Заголовок 2 Знак"/>
    <w:link w:val="20"/>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70">
    <w:name w:val="Заголовок 7 Знак"/>
    <w:link w:val="7"/>
    <w:uiPriority w:val="9"/>
    <w:semiHidden/>
    <w:rPr>
      <w:rFonts w:ascii="Calibri" w:eastAsia="Times New Roman" w:hAnsi="Calibri" w:cs="Times New Roman"/>
      <w:sz w:val="24"/>
      <w:szCs w:val="24"/>
      <w:lang w:val="en-US"/>
    </w:rPr>
  </w:style>
  <w:style w:type="paragraph" w:styleId="a4">
    <w:name w:val="footnote text"/>
    <w:basedOn w:val="a0"/>
    <w:link w:val="a5"/>
    <w:uiPriority w:val="99"/>
    <w:semiHidden/>
    <w:rsid w:val="001235C0"/>
  </w:style>
  <w:style w:type="character" w:customStyle="1" w:styleId="a5">
    <w:name w:val="Текст сноски Знак"/>
    <w:link w:val="a4"/>
    <w:uiPriority w:val="99"/>
    <w:semiHidden/>
    <w:rPr>
      <w:sz w:val="20"/>
      <w:szCs w:val="20"/>
      <w:lang w:val="en-US"/>
    </w:rPr>
  </w:style>
  <w:style w:type="character" w:styleId="a6">
    <w:name w:val="footnote reference"/>
    <w:uiPriority w:val="99"/>
    <w:semiHidden/>
    <w:rsid w:val="001235C0"/>
    <w:rPr>
      <w:vertAlign w:val="superscript"/>
    </w:rPr>
  </w:style>
  <w:style w:type="paragraph" w:styleId="HTML">
    <w:name w:val="HTML Preformatted"/>
    <w:basedOn w:val="a0"/>
    <w:link w:val="HTML0"/>
    <w:uiPriority w:val="99"/>
    <w:rsid w:val="00123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lang w:val="ru-RU"/>
    </w:rPr>
  </w:style>
  <w:style w:type="character" w:customStyle="1" w:styleId="HTML0">
    <w:name w:val="Стандартный HTML Знак"/>
    <w:link w:val="HTML"/>
    <w:uiPriority w:val="99"/>
    <w:semiHidden/>
    <w:rPr>
      <w:rFonts w:ascii="Courier New" w:hAnsi="Courier New" w:cs="Courier New"/>
      <w:sz w:val="20"/>
      <w:szCs w:val="20"/>
      <w:lang w:val="en-US"/>
    </w:rPr>
  </w:style>
  <w:style w:type="paragraph" w:styleId="a7">
    <w:name w:val="Normal (Web)"/>
    <w:basedOn w:val="a0"/>
    <w:uiPriority w:val="99"/>
    <w:rsid w:val="001235C0"/>
    <w:pPr>
      <w:spacing w:before="100" w:beforeAutospacing="1" w:after="100" w:afterAutospacing="1"/>
    </w:pPr>
    <w:rPr>
      <w:sz w:val="24"/>
      <w:szCs w:val="24"/>
      <w:lang w:val="ru-RU"/>
    </w:rPr>
  </w:style>
  <w:style w:type="paragraph" w:styleId="a8">
    <w:name w:val="Body Text"/>
    <w:basedOn w:val="a0"/>
    <w:link w:val="a9"/>
    <w:uiPriority w:val="99"/>
    <w:rsid w:val="00811DA8"/>
    <w:rPr>
      <w:sz w:val="24"/>
      <w:szCs w:val="24"/>
      <w:lang w:val="ru-RU"/>
    </w:rPr>
  </w:style>
  <w:style w:type="character" w:customStyle="1" w:styleId="a9">
    <w:name w:val="Основной текст Знак"/>
    <w:link w:val="a8"/>
    <w:uiPriority w:val="99"/>
    <w:semiHidden/>
    <w:rPr>
      <w:sz w:val="20"/>
      <w:szCs w:val="20"/>
      <w:lang w:val="en-US"/>
    </w:rPr>
  </w:style>
  <w:style w:type="paragraph" w:styleId="2">
    <w:name w:val="List Bullet 2"/>
    <w:basedOn w:val="a0"/>
    <w:autoRedefine/>
    <w:uiPriority w:val="99"/>
    <w:rsid w:val="00811DA8"/>
    <w:pPr>
      <w:numPr>
        <w:numId w:val="8"/>
      </w:numPr>
      <w:tabs>
        <w:tab w:val="clear" w:pos="643"/>
        <w:tab w:val="num" w:pos="426"/>
      </w:tabs>
      <w:ind w:left="426" w:hanging="426"/>
    </w:pPr>
    <w:rPr>
      <w:sz w:val="28"/>
      <w:szCs w:val="28"/>
      <w:lang w:val="ru-RU"/>
    </w:rPr>
  </w:style>
  <w:style w:type="paragraph" w:styleId="22">
    <w:name w:val="List 2"/>
    <w:basedOn w:val="a0"/>
    <w:uiPriority w:val="99"/>
    <w:rsid w:val="00811DA8"/>
    <w:pPr>
      <w:ind w:left="566" w:hanging="283"/>
    </w:pPr>
    <w:rPr>
      <w:rFonts w:ascii="Arial" w:hAnsi="Arial" w:cs="Arial"/>
      <w:b/>
      <w:bCs/>
      <w:lang w:val="ru-RU"/>
    </w:rPr>
  </w:style>
  <w:style w:type="paragraph" w:styleId="31">
    <w:name w:val="Body Text 3"/>
    <w:basedOn w:val="a0"/>
    <w:link w:val="32"/>
    <w:uiPriority w:val="99"/>
    <w:rsid w:val="00811DA8"/>
    <w:rPr>
      <w:b/>
      <w:bCs/>
      <w:sz w:val="24"/>
      <w:szCs w:val="24"/>
      <w:lang w:val="ru-RU"/>
    </w:rPr>
  </w:style>
  <w:style w:type="character" w:customStyle="1" w:styleId="32">
    <w:name w:val="Основной текст 3 Знак"/>
    <w:link w:val="31"/>
    <w:uiPriority w:val="99"/>
    <w:semiHidden/>
    <w:rPr>
      <w:sz w:val="16"/>
      <w:szCs w:val="16"/>
      <w:lang w:val="en-US"/>
    </w:rPr>
  </w:style>
  <w:style w:type="paragraph" w:styleId="aa">
    <w:name w:val="Plain Text"/>
    <w:basedOn w:val="a0"/>
    <w:link w:val="ab"/>
    <w:uiPriority w:val="99"/>
    <w:rsid w:val="001B34A6"/>
    <w:rPr>
      <w:rFonts w:ascii="Courier New" w:hAnsi="Courier New" w:cs="Courier New"/>
      <w:lang w:val="ru-RU"/>
    </w:rPr>
  </w:style>
  <w:style w:type="character" w:customStyle="1" w:styleId="ab">
    <w:name w:val="Текст Знак"/>
    <w:link w:val="aa"/>
    <w:uiPriority w:val="99"/>
    <w:semiHidden/>
    <w:rPr>
      <w:rFonts w:ascii="Courier New" w:hAnsi="Courier New" w:cs="Courier New"/>
      <w:sz w:val="20"/>
      <w:szCs w:val="20"/>
      <w:lang w:val="en-US"/>
    </w:rPr>
  </w:style>
  <w:style w:type="paragraph" w:styleId="23">
    <w:name w:val="Body Text 2"/>
    <w:basedOn w:val="a0"/>
    <w:link w:val="24"/>
    <w:uiPriority w:val="99"/>
    <w:rsid w:val="001B34A6"/>
    <w:pPr>
      <w:spacing w:after="120"/>
      <w:ind w:left="283"/>
    </w:pPr>
  </w:style>
  <w:style w:type="character" w:customStyle="1" w:styleId="24">
    <w:name w:val="Основной текст 2 Знак"/>
    <w:link w:val="23"/>
    <w:uiPriority w:val="99"/>
    <w:semiHidden/>
    <w:rPr>
      <w:sz w:val="20"/>
      <w:szCs w:val="20"/>
      <w:lang w:val="en-US"/>
    </w:rPr>
  </w:style>
  <w:style w:type="paragraph" w:styleId="25">
    <w:name w:val="Body Text Indent 2"/>
    <w:basedOn w:val="a0"/>
    <w:link w:val="26"/>
    <w:uiPriority w:val="99"/>
    <w:rsid w:val="001B34A6"/>
    <w:pPr>
      <w:spacing w:after="120" w:line="480" w:lineRule="auto"/>
      <w:ind w:left="283"/>
    </w:pPr>
  </w:style>
  <w:style w:type="character" w:customStyle="1" w:styleId="26">
    <w:name w:val="Основной текст с отступом 2 Знак"/>
    <w:link w:val="25"/>
    <w:uiPriority w:val="99"/>
    <w:semiHidden/>
    <w:rPr>
      <w:sz w:val="20"/>
      <w:szCs w:val="20"/>
      <w:lang w:val="en-US"/>
    </w:rPr>
  </w:style>
  <w:style w:type="paragraph" w:styleId="33">
    <w:name w:val="Body Text Indent 3"/>
    <w:basedOn w:val="a0"/>
    <w:link w:val="34"/>
    <w:uiPriority w:val="99"/>
    <w:rsid w:val="00EE6C6C"/>
    <w:pPr>
      <w:spacing w:after="120"/>
      <w:ind w:left="283"/>
    </w:pPr>
    <w:rPr>
      <w:sz w:val="16"/>
      <w:szCs w:val="16"/>
    </w:rPr>
  </w:style>
  <w:style w:type="character" w:customStyle="1" w:styleId="34">
    <w:name w:val="Основной текст с отступом 3 Знак"/>
    <w:link w:val="33"/>
    <w:uiPriority w:val="99"/>
    <w:semiHidden/>
    <w:rPr>
      <w:sz w:val="16"/>
      <w:szCs w:val="16"/>
      <w:lang w:val="en-US"/>
    </w:rPr>
  </w:style>
  <w:style w:type="paragraph" w:styleId="ac">
    <w:name w:val="Title"/>
    <w:basedOn w:val="a0"/>
    <w:link w:val="ad"/>
    <w:uiPriority w:val="99"/>
    <w:qFormat/>
    <w:rsid w:val="001A7459"/>
    <w:pPr>
      <w:jc w:val="center"/>
    </w:pPr>
    <w:rPr>
      <w:b/>
      <w:bCs/>
      <w:color w:val="000000"/>
      <w:sz w:val="32"/>
      <w:szCs w:val="32"/>
      <w:lang w:val="ru-RU"/>
    </w:rPr>
  </w:style>
  <w:style w:type="character" w:customStyle="1" w:styleId="ad">
    <w:name w:val="Название Знак"/>
    <w:link w:val="ac"/>
    <w:uiPriority w:val="10"/>
    <w:rPr>
      <w:rFonts w:ascii="Cambria" w:eastAsia="Times New Roman" w:hAnsi="Cambria" w:cs="Times New Roman"/>
      <w:b/>
      <w:bCs/>
      <w:kern w:val="28"/>
      <w:sz w:val="32"/>
      <w:szCs w:val="32"/>
      <w:lang w:val="en-US"/>
    </w:rPr>
  </w:style>
  <w:style w:type="paragraph" w:styleId="a">
    <w:name w:val="List Bullet"/>
    <w:basedOn w:val="a0"/>
    <w:autoRedefine/>
    <w:uiPriority w:val="99"/>
    <w:rsid w:val="001D1B86"/>
    <w:pPr>
      <w:numPr>
        <w:numId w:val="15"/>
      </w:numPr>
    </w:pPr>
    <w:rPr>
      <w:rFonts w:ascii="Arial" w:hAnsi="Arial" w:cs="Arial"/>
      <w:b/>
      <w:bCs/>
      <w:lang w:val="ru-RU"/>
    </w:rPr>
  </w:style>
  <w:style w:type="paragraph" w:customStyle="1" w:styleId="H3">
    <w:name w:val="H3"/>
    <w:basedOn w:val="a0"/>
    <w:next w:val="a0"/>
    <w:uiPriority w:val="99"/>
    <w:rsid w:val="001D1B86"/>
    <w:pPr>
      <w:keepNext/>
      <w:spacing w:before="100" w:after="100"/>
      <w:outlineLvl w:val="3"/>
    </w:pPr>
    <w:rPr>
      <w:b/>
      <w:bCs/>
      <w:sz w:val="28"/>
      <w:szCs w:val="28"/>
      <w:lang w:val="ru-RU"/>
    </w:rPr>
  </w:style>
  <w:style w:type="paragraph" w:customStyle="1" w:styleId="BARS">
    <w:name w:val="BARS"/>
    <w:uiPriority w:val="99"/>
    <w:rsid w:val="00A27887"/>
    <w:pPr>
      <w:spacing w:line="360" w:lineRule="auto"/>
      <w:ind w:firstLine="567"/>
      <w:jc w:val="both"/>
    </w:pPr>
    <w:rPr>
      <w:sz w:val="24"/>
      <w:szCs w:val="24"/>
    </w:rPr>
  </w:style>
  <w:style w:type="paragraph" w:styleId="ae">
    <w:name w:val="footer"/>
    <w:basedOn w:val="a0"/>
    <w:link w:val="af"/>
    <w:uiPriority w:val="99"/>
    <w:rsid w:val="00086706"/>
    <w:pPr>
      <w:tabs>
        <w:tab w:val="center" w:pos="4677"/>
        <w:tab w:val="right" w:pos="9355"/>
      </w:tabs>
    </w:pPr>
  </w:style>
  <w:style w:type="character" w:customStyle="1" w:styleId="af">
    <w:name w:val="Нижний колонтитул Знак"/>
    <w:link w:val="ae"/>
    <w:uiPriority w:val="99"/>
    <w:semiHidden/>
    <w:rPr>
      <w:sz w:val="20"/>
      <w:szCs w:val="20"/>
      <w:lang w:val="en-US"/>
    </w:rPr>
  </w:style>
  <w:style w:type="character" w:styleId="af0">
    <w:name w:val="page number"/>
    <w:uiPriority w:val="99"/>
    <w:rsid w:val="00086706"/>
  </w:style>
  <w:style w:type="character" w:styleId="af1">
    <w:name w:val="Hyperlink"/>
    <w:uiPriority w:val="99"/>
    <w:rsid w:val="00A770B5"/>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6777</Words>
  <Characters>38634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Nonecompany</Company>
  <LinksUpToDate>false</LinksUpToDate>
  <CharactersWithSpaces>45321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Someone</dc:creator>
  <cp:keywords/>
  <dc:description/>
  <cp:lastModifiedBy>admin</cp:lastModifiedBy>
  <cp:revision>2</cp:revision>
  <dcterms:created xsi:type="dcterms:W3CDTF">2014-04-09T04:51:00Z</dcterms:created>
  <dcterms:modified xsi:type="dcterms:W3CDTF">2014-04-09T04:51:00Z</dcterms:modified>
</cp:coreProperties>
</file>