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750" w:rsidRDefault="00305750" w:rsidP="00065EEF">
      <w:pPr>
        <w:jc w:val="center"/>
      </w:pPr>
    </w:p>
    <w:p w:rsidR="00065EEF" w:rsidRDefault="00065EEF" w:rsidP="00065EEF">
      <w:pPr>
        <w:jc w:val="center"/>
      </w:pPr>
      <w:r>
        <w:t>МИНИТСЕРСТВО СЕЛЬСКОГО ХОЗЯЙСТВА РОССИЙСКОЙ ФЕДЕРАЦИИ</w:t>
      </w:r>
    </w:p>
    <w:p w:rsidR="00065EEF" w:rsidRDefault="00065EEF" w:rsidP="00065EEF">
      <w:pPr>
        <w:rPr>
          <w:sz w:val="28"/>
          <w:szCs w:val="28"/>
        </w:rPr>
      </w:pPr>
    </w:p>
    <w:p w:rsidR="00065EEF" w:rsidRDefault="00065EEF" w:rsidP="00065EEF">
      <w:pPr>
        <w:jc w:val="center"/>
        <w:rPr>
          <w:sz w:val="28"/>
          <w:szCs w:val="28"/>
        </w:rPr>
      </w:pPr>
      <w:r>
        <w:rPr>
          <w:sz w:val="28"/>
          <w:szCs w:val="28"/>
        </w:rPr>
        <w:t xml:space="preserve">Федеральное  государственное образовательное учреждение </w:t>
      </w:r>
    </w:p>
    <w:p w:rsidR="00065EEF" w:rsidRDefault="00065EEF" w:rsidP="00065EEF">
      <w:pPr>
        <w:jc w:val="center"/>
        <w:rPr>
          <w:sz w:val="28"/>
          <w:szCs w:val="28"/>
        </w:rPr>
      </w:pPr>
      <w:r>
        <w:rPr>
          <w:sz w:val="28"/>
          <w:szCs w:val="28"/>
        </w:rPr>
        <w:t xml:space="preserve">высшего профессионального образования </w:t>
      </w:r>
    </w:p>
    <w:p w:rsidR="00065EEF" w:rsidRDefault="00065EEF" w:rsidP="00065EEF">
      <w:pPr>
        <w:jc w:val="center"/>
      </w:pPr>
      <w:r>
        <w:rPr>
          <w:sz w:val="28"/>
          <w:szCs w:val="28"/>
        </w:rPr>
        <w:t>«</w:t>
      </w:r>
      <w:r>
        <w:t>КУРСКАЯ ГОСУДАРСТВЕННАЯ СЕЛЬСКОХОЗЯЙСТВЕННАЯ</w:t>
      </w:r>
    </w:p>
    <w:p w:rsidR="00065EEF" w:rsidRDefault="00065EEF" w:rsidP="00065EEF">
      <w:pPr>
        <w:jc w:val="center"/>
        <w:rPr>
          <w:sz w:val="28"/>
          <w:szCs w:val="28"/>
        </w:rPr>
      </w:pPr>
      <w:r>
        <w:t>АКАДЕМИЯ</w:t>
      </w:r>
      <w:r>
        <w:rPr>
          <w:sz w:val="28"/>
          <w:szCs w:val="28"/>
        </w:rPr>
        <w:t xml:space="preserve"> имени профессора И.И. Иванова»</w:t>
      </w:r>
    </w:p>
    <w:p w:rsidR="00065EEF" w:rsidRDefault="00065EEF" w:rsidP="00065EEF">
      <w:pPr>
        <w:jc w:val="center"/>
        <w:rPr>
          <w:sz w:val="28"/>
          <w:szCs w:val="28"/>
        </w:rPr>
      </w:pPr>
    </w:p>
    <w:p w:rsidR="00065EEF" w:rsidRDefault="00065EEF" w:rsidP="00065EEF">
      <w:pPr>
        <w:jc w:val="center"/>
        <w:rPr>
          <w:sz w:val="28"/>
          <w:szCs w:val="28"/>
        </w:rPr>
      </w:pPr>
    </w:p>
    <w:p w:rsidR="00065EEF" w:rsidRDefault="00065EEF" w:rsidP="00065EEF">
      <w:pPr>
        <w:jc w:val="center"/>
        <w:rPr>
          <w:sz w:val="28"/>
          <w:szCs w:val="28"/>
        </w:rPr>
      </w:pPr>
      <w:r>
        <w:rPr>
          <w:sz w:val="28"/>
          <w:szCs w:val="28"/>
        </w:rPr>
        <w:t>Финансовый факультет</w:t>
      </w:r>
    </w:p>
    <w:p w:rsidR="00065EEF" w:rsidRDefault="00065EEF" w:rsidP="00065EEF">
      <w:pPr>
        <w:jc w:val="center"/>
        <w:rPr>
          <w:sz w:val="28"/>
          <w:szCs w:val="28"/>
        </w:rPr>
      </w:pPr>
    </w:p>
    <w:p w:rsidR="00065EEF" w:rsidRDefault="00065EEF" w:rsidP="00065EEF">
      <w:pPr>
        <w:jc w:val="center"/>
        <w:rPr>
          <w:sz w:val="28"/>
          <w:szCs w:val="28"/>
        </w:rPr>
      </w:pPr>
      <w:r>
        <w:rPr>
          <w:sz w:val="28"/>
          <w:szCs w:val="28"/>
        </w:rPr>
        <w:t>Кафедра «</w:t>
      </w:r>
      <w:r w:rsidR="008908F8" w:rsidRPr="0013706D">
        <w:rPr>
          <w:sz w:val="28"/>
          <w:szCs w:val="28"/>
        </w:rPr>
        <w:t>Налоги, налогообложение и финансовый менеджмент</w:t>
      </w:r>
      <w:r>
        <w:rPr>
          <w:sz w:val="28"/>
          <w:szCs w:val="28"/>
        </w:rPr>
        <w:t>»</w:t>
      </w:r>
    </w:p>
    <w:p w:rsidR="00065EEF" w:rsidRDefault="00065EEF" w:rsidP="00065EEF">
      <w:pPr>
        <w:rPr>
          <w:sz w:val="28"/>
          <w:szCs w:val="28"/>
        </w:rPr>
      </w:pPr>
    </w:p>
    <w:p w:rsidR="00065EEF" w:rsidRDefault="00065EEF" w:rsidP="00065EEF"/>
    <w:p w:rsidR="00065EEF" w:rsidRDefault="00065EEF" w:rsidP="00065EEF"/>
    <w:p w:rsidR="00065EEF" w:rsidRDefault="00065EEF" w:rsidP="00065EEF"/>
    <w:p w:rsidR="00065EEF" w:rsidRDefault="00065EEF" w:rsidP="00065EEF"/>
    <w:p w:rsidR="00065EEF" w:rsidRDefault="00065EEF" w:rsidP="00065EEF"/>
    <w:p w:rsidR="00065EEF" w:rsidRDefault="00065EEF" w:rsidP="00065EEF"/>
    <w:p w:rsidR="00065EEF" w:rsidRDefault="00065EEF" w:rsidP="00065EEF">
      <w:pPr>
        <w:jc w:val="center"/>
        <w:rPr>
          <w:sz w:val="28"/>
          <w:szCs w:val="28"/>
        </w:rPr>
      </w:pPr>
      <w:r>
        <w:rPr>
          <w:sz w:val="28"/>
          <w:szCs w:val="28"/>
        </w:rPr>
        <w:t>КУРСОВАЯ РАБОТА ПО ДИСЦИПЛИНЕ «НАЛОГИ»</w:t>
      </w:r>
    </w:p>
    <w:p w:rsidR="00065EEF" w:rsidRDefault="00065EEF" w:rsidP="00065EEF">
      <w:pPr>
        <w:jc w:val="center"/>
        <w:rPr>
          <w:sz w:val="28"/>
          <w:szCs w:val="28"/>
        </w:rPr>
      </w:pPr>
    </w:p>
    <w:p w:rsidR="00065EEF" w:rsidRDefault="00065EEF" w:rsidP="00065EEF">
      <w:pPr>
        <w:jc w:val="center"/>
        <w:rPr>
          <w:sz w:val="28"/>
          <w:szCs w:val="28"/>
        </w:rPr>
      </w:pPr>
      <w:r w:rsidRPr="00065EEF">
        <w:rPr>
          <w:sz w:val="28"/>
          <w:szCs w:val="28"/>
        </w:rPr>
        <w:t>ЕДИНЫЙ СЕЛЬСКОХОЗЯЙСТВЕННЫЙ НАЛОГ</w:t>
      </w:r>
    </w:p>
    <w:p w:rsidR="00065EEF" w:rsidRDefault="00065EEF" w:rsidP="00065EEF">
      <w:pPr>
        <w:jc w:val="center"/>
        <w:rPr>
          <w:sz w:val="28"/>
          <w:szCs w:val="28"/>
        </w:rPr>
      </w:pPr>
    </w:p>
    <w:p w:rsidR="00065EEF" w:rsidRDefault="00065EEF" w:rsidP="00065EEF">
      <w:pPr>
        <w:jc w:val="center"/>
        <w:rPr>
          <w:sz w:val="28"/>
          <w:szCs w:val="28"/>
        </w:rPr>
      </w:pPr>
    </w:p>
    <w:p w:rsidR="00065EEF" w:rsidRDefault="00065EEF" w:rsidP="00065EEF">
      <w:pPr>
        <w:jc w:val="center"/>
        <w:rPr>
          <w:sz w:val="28"/>
          <w:szCs w:val="28"/>
        </w:rPr>
      </w:pPr>
    </w:p>
    <w:p w:rsidR="00065EEF" w:rsidRDefault="0013706D" w:rsidP="0013706D">
      <w:pPr>
        <w:spacing w:line="360" w:lineRule="auto"/>
        <w:rPr>
          <w:sz w:val="28"/>
          <w:szCs w:val="28"/>
        </w:rPr>
      </w:pPr>
      <w:r>
        <w:rPr>
          <w:sz w:val="28"/>
          <w:szCs w:val="28"/>
        </w:rPr>
        <w:t>Автор:_____________________________________________</w:t>
      </w:r>
    </w:p>
    <w:p w:rsidR="00065EEF" w:rsidRDefault="00065EEF" w:rsidP="0013706D">
      <w:pPr>
        <w:spacing w:line="360" w:lineRule="auto"/>
        <w:jc w:val="center"/>
        <w:rPr>
          <w:sz w:val="28"/>
          <w:szCs w:val="28"/>
        </w:rPr>
      </w:pPr>
    </w:p>
    <w:p w:rsidR="00065EEF" w:rsidRDefault="00065EEF" w:rsidP="0013706D">
      <w:pPr>
        <w:spacing w:line="360" w:lineRule="auto"/>
        <w:rPr>
          <w:sz w:val="28"/>
          <w:szCs w:val="28"/>
        </w:rPr>
      </w:pPr>
      <w:r>
        <w:rPr>
          <w:sz w:val="28"/>
          <w:szCs w:val="28"/>
        </w:rPr>
        <w:t xml:space="preserve">студентка </w:t>
      </w:r>
      <w:r w:rsidR="0013706D">
        <w:rPr>
          <w:sz w:val="28"/>
          <w:szCs w:val="28"/>
        </w:rPr>
        <w:t>___</w:t>
      </w:r>
      <w:r>
        <w:rPr>
          <w:sz w:val="28"/>
          <w:szCs w:val="28"/>
        </w:rPr>
        <w:t xml:space="preserve">  курса </w:t>
      </w:r>
      <w:r w:rsidR="0013706D">
        <w:rPr>
          <w:sz w:val="28"/>
          <w:szCs w:val="28"/>
        </w:rPr>
        <w:t>__</w:t>
      </w:r>
      <w:r>
        <w:rPr>
          <w:sz w:val="28"/>
          <w:szCs w:val="28"/>
        </w:rPr>
        <w:t xml:space="preserve"> группы  _____________  ____________</w:t>
      </w:r>
    </w:p>
    <w:p w:rsidR="00065EEF" w:rsidRDefault="00065EEF" w:rsidP="0013706D">
      <w:pPr>
        <w:spacing w:line="360" w:lineRule="auto"/>
        <w:jc w:val="center"/>
        <w:rPr>
          <w:sz w:val="28"/>
          <w:szCs w:val="28"/>
        </w:rPr>
      </w:pPr>
      <w:r>
        <w:rPr>
          <w:sz w:val="28"/>
          <w:szCs w:val="28"/>
        </w:rPr>
        <w:t xml:space="preserve"> </w:t>
      </w:r>
    </w:p>
    <w:p w:rsidR="00065EEF" w:rsidRDefault="00065EEF" w:rsidP="0013706D">
      <w:pPr>
        <w:spacing w:line="360" w:lineRule="auto"/>
        <w:jc w:val="center"/>
        <w:rPr>
          <w:sz w:val="28"/>
          <w:szCs w:val="28"/>
        </w:rPr>
      </w:pPr>
    </w:p>
    <w:p w:rsidR="00065EEF" w:rsidRDefault="00065EEF" w:rsidP="0013706D">
      <w:pPr>
        <w:spacing w:line="360" w:lineRule="auto"/>
        <w:rPr>
          <w:sz w:val="28"/>
          <w:szCs w:val="28"/>
        </w:rPr>
      </w:pPr>
      <w:r>
        <w:rPr>
          <w:sz w:val="28"/>
          <w:szCs w:val="28"/>
        </w:rPr>
        <w:t>специальность: 080105 «Финансы и кредит»</w:t>
      </w:r>
    </w:p>
    <w:p w:rsidR="00065EEF" w:rsidRDefault="00065EEF" w:rsidP="0013706D">
      <w:pPr>
        <w:spacing w:line="360" w:lineRule="auto"/>
        <w:rPr>
          <w:sz w:val="28"/>
          <w:szCs w:val="28"/>
        </w:rPr>
      </w:pPr>
      <w:r>
        <w:rPr>
          <w:sz w:val="28"/>
          <w:szCs w:val="28"/>
        </w:rPr>
        <w:t>форма обучения: очная</w:t>
      </w:r>
    </w:p>
    <w:p w:rsidR="00065EEF" w:rsidRDefault="00065EEF" w:rsidP="0013706D">
      <w:pPr>
        <w:spacing w:line="360" w:lineRule="auto"/>
        <w:rPr>
          <w:sz w:val="28"/>
          <w:szCs w:val="28"/>
        </w:rPr>
      </w:pPr>
    </w:p>
    <w:p w:rsidR="00065EEF" w:rsidRDefault="00065EEF" w:rsidP="0013706D">
      <w:pPr>
        <w:spacing w:line="360" w:lineRule="auto"/>
        <w:rPr>
          <w:sz w:val="28"/>
          <w:szCs w:val="28"/>
        </w:rPr>
      </w:pPr>
      <w:r>
        <w:rPr>
          <w:sz w:val="28"/>
          <w:szCs w:val="28"/>
        </w:rPr>
        <w:t>Руководитель:</w:t>
      </w:r>
      <w:r w:rsidR="0013706D">
        <w:rPr>
          <w:sz w:val="28"/>
          <w:szCs w:val="28"/>
        </w:rPr>
        <w:t>____________________________________________</w:t>
      </w:r>
    </w:p>
    <w:p w:rsidR="00065EEF" w:rsidRDefault="00065EEF" w:rsidP="0013706D">
      <w:pPr>
        <w:spacing w:line="360" w:lineRule="auto"/>
        <w:rPr>
          <w:sz w:val="28"/>
          <w:szCs w:val="28"/>
        </w:rPr>
      </w:pPr>
      <w:r>
        <w:rPr>
          <w:sz w:val="28"/>
          <w:szCs w:val="28"/>
        </w:rPr>
        <w:t>Разрешаю к защите __________________  _____________________</w:t>
      </w:r>
    </w:p>
    <w:p w:rsidR="00065EEF" w:rsidRDefault="00065EEF" w:rsidP="0013706D">
      <w:pPr>
        <w:spacing w:line="360" w:lineRule="auto"/>
        <w:rPr>
          <w:sz w:val="28"/>
          <w:szCs w:val="28"/>
        </w:rPr>
      </w:pPr>
    </w:p>
    <w:p w:rsidR="00065EEF" w:rsidRDefault="00065EEF" w:rsidP="0013706D">
      <w:pPr>
        <w:spacing w:line="360" w:lineRule="auto"/>
        <w:rPr>
          <w:sz w:val="28"/>
          <w:szCs w:val="28"/>
        </w:rPr>
      </w:pPr>
      <w:r>
        <w:rPr>
          <w:sz w:val="28"/>
          <w:szCs w:val="28"/>
        </w:rPr>
        <w:t>Оценка по защите:___________________</w:t>
      </w:r>
    </w:p>
    <w:p w:rsidR="00065EEF" w:rsidRDefault="00065EEF" w:rsidP="00065EEF">
      <w:pPr>
        <w:jc w:val="center"/>
        <w:rPr>
          <w:sz w:val="28"/>
          <w:szCs w:val="28"/>
        </w:rPr>
      </w:pPr>
    </w:p>
    <w:p w:rsidR="00065EEF" w:rsidRDefault="00065EEF" w:rsidP="0013706D">
      <w:pPr>
        <w:rPr>
          <w:sz w:val="28"/>
          <w:szCs w:val="28"/>
        </w:rPr>
      </w:pPr>
    </w:p>
    <w:p w:rsidR="00065EEF" w:rsidRDefault="00065EEF" w:rsidP="00065EEF">
      <w:pPr>
        <w:rPr>
          <w:sz w:val="28"/>
          <w:szCs w:val="28"/>
        </w:rPr>
      </w:pPr>
    </w:p>
    <w:p w:rsidR="00FB475D" w:rsidRDefault="00065EEF" w:rsidP="00747D5C">
      <w:pPr>
        <w:jc w:val="center"/>
        <w:rPr>
          <w:sz w:val="28"/>
          <w:szCs w:val="28"/>
        </w:rPr>
      </w:pPr>
      <w:r>
        <w:rPr>
          <w:sz w:val="28"/>
          <w:szCs w:val="28"/>
        </w:rPr>
        <w:t>Курск 2010</w:t>
      </w:r>
    </w:p>
    <w:p w:rsidR="00065EEF" w:rsidRDefault="00065EEF" w:rsidP="00065EEF">
      <w:pPr>
        <w:spacing w:line="360" w:lineRule="auto"/>
        <w:ind w:firstLine="540"/>
        <w:jc w:val="center"/>
        <w:rPr>
          <w:sz w:val="28"/>
          <w:szCs w:val="28"/>
        </w:rPr>
      </w:pPr>
      <w:r>
        <w:rPr>
          <w:sz w:val="28"/>
          <w:szCs w:val="28"/>
        </w:rPr>
        <w:t>Содержание</w:t>
      </w:r>
    </w:p>
    <w:p w:rsidR="00025601" w:rsidRDefault="00025601" w:rsidP="00065EEF">
      <w:pPr>
        <w:spacing w:line="360" w:lineRule="auto"/>
        <w:ind w:firstLine="540"/>
        <w:jc w:val="center"/>
        <w:rPr>
          <w:sz w:val="28"/>
          <w:szCs w:val="28"/>
        </w:rPr>
      </w:pPr>
    </w:p>
    <w:p w:rsidR="00065EEF" w:rsidRPr="00F31920" w:rsidRDefault="00065EEF" w:rsidP="00DD2BD0">
      <w:pPr>
        <w:spacing w:line="360" w:lineRule="auto"/>
        <w:rPr>
          <w:sz w:val="28"/>
          <w:szCs w:val="28"/>
        </w:rPr>
      </w:pPr>
      <w:r w:rsidRPr="0013706D">
        <w:rPr>
          <w:sz w:val="28"/>
          <w:szCs w:val="28"/>
        </w:rPr>
        <w:t>Введение</w:t>
      </w:r>
      <w:r w:rsidR="00476386">
        <w:rPr>
          <w:sz w:val="28"/>
          <w:szCs w:val="28"/>
        </w:rPr>
        <w:t>………………………………………………………………………</w:t>
      </w:r>
      <w:r w:rsidR="0076768B">
        <w:rPr>
          <w:sz w:val="28"/>
          <w:szCs w:val="28"/>
        </w:rPr>
        <w:t>…</w:t>
      </w:r>
      <w:r w:rsidR="00476386">
        <w:rPr>
          <w:sz w:val="28"/>
          <w:szCs w:val="28"/>
        </w:rPr>
        <w:t>3</w:t>
      </w:r>
    </w:p>
    <w:p w:rsidR="00065EEF" w:rsidRDefault="00065EEF" w:rsidP="00065EEF">
      <w:pPr>
        <w:spacing w:line="360" w:lineRule="auto"/>
        <w:jc w:val="both"/>
        <w:rPr>
          <w:sz w:val="28"/>
          <w:szCs w:val="28"/>
        </w:rPr>
      </w:pPr>
      <w:r>
        <w:rPr>
          <w:sz w:val="28"/>
          <w:szCs w:val="28"/>
        </w:rPr>
        <w:t xml:space="preserve">  1. Теоретические аспекты налогообложения по единому  сельскохозяйственному налогу</w:t>
      </w:r>
      <w:r w:rsidR="00476386">
        <w:rPr>
          <w:sz w:val="28"/>
          <w:szCs w:val="28"/>
        </w:rPr>
        <w:t>………………………………………………</w:t>
      </w:r>
      <w:r w:rsidR="002E6BFF">
        <w:rPr>
          <w:sz w:val="28"/>
          <w:szCs w:val="28"/>
        </w:rPr>
        <w:t>...</w:t>
      </w:r>
      <w:r w:rsidR="00476386">
        <w:rPr>
          <w:sz w:val="28"/>
          <w:szCs w:val="28"/>
        </w:rPr>
        <w:t>5</w:t>
      </w:r>
    </w:p>
    <w:p w:rsidR="00065EEF" w:rsidRDefault="00065EEF" w:rsidP="00065EEF">
      <w:pPr>
        <w:spacing w:line="360" w:lineRule="auto"/>
        <w:ind w:firstLine="540"/>
        <w:rPr>
          <w:sz w:val="28"/>
          <w:szCs w:val="28"/>
        </w:rPr>
      </w:pPr>
      <w:r>
        <w:rPr>
          <w:sz w:val="28"/>
          <w:szCs w:val="28"/>
        </w:rPr>
        <w:t>1.1. Плательщики ЕСХН</w:t>
      </w:r>
      <w:r w:rsidR="00476386">
        <w:rPr>
          <w:sz w:val="28"/>
          <w:szCs w:val="28"/>
        </w:rPr>
        <w:t>………………………………………................</w:t>
      </w:r>
      <w:r w:rsidR="002E6BFF">
        <w:rPr>
          <w:sz w:val="28"/>
          <w:szCs w:val="28"/>
        </w:rPr>
        <w:t>..</w:t>
      </w:r>
      <w:r w:rsidR="00476386">
        <w:rPr>
          <w:sz w:val="28"/>
          <w:szCs w:val="28"/>
        </w:rPr>
        <w:t>5</w:t>
      </w:r>
    </w:p>
    <w:p w:rsidR="00065EEF" w:rsidRDefault="00065EEF" w:rsidP="00065EEF">
      <w:pPr>
        <w:spacing w:line="360" w:lineRule="auto"/>
        <w:ind w:firstLine="540"/>
        <w:rPr>
          <w:sz w:val="28"/>
          <w:szCs w:val="28"/>
        </w:rPr>
      </w:pPr>
      <w:r>
        <w:rPr>
          <w:sz w:val="28"/>
          <w:szCs w:val="28"/>
        </w:rPr>
        <w:t>1.2. Налоговая база, ставки, льготы и объект налогообложения</w:t>
      </w:r>
      <w:r w:rsidR="00476386">
        <w:rPr>
          <w:sz w:val="28"/>
          <w:szCs w:val="28"/>
        </w:rPr>
        <w:t>………</w:t>
      </w:r>
      <w:r w:rsidR="002E6BFF">
        <w:rPr>
          <w:sz w:val="28"/>
          <w:szCs w:val="28"/>
        </w:rPr>
        <w:t>.</w:t>
      </w:r>
      <w:r w:rsidR="00476386">
        <w:rPr>
          <w:sz w:val="28"/>
          <w:szCs w:val="28"/>
        </w:rPr>
        <w:t>8</w:t>
      </w:r>
    </w:p>
    <w:p w:rsidR="00065EEF" w:rsidRDefault="00065EEF" w:rsidP="00065EEF">
      <w:pPr>
        <w:spacing w:line="360" w:lineRule="auto"/>
        <w:ind w:firstLine="540"/>
        <w:rPr>
          <w:sz w:val="28"/>
          <w:szCs w:val="28"/>
        </w:rPr>
      </w:pPr>
      <w:r>
        <w:rPr>
          <w:sz w:val="28"/>
          <w:szCs w:val="28"/>
        </w:rPr>
        <w:t>1.3. Порядок расчета и уплаты единого сельскохозяйственного налога</w:t>
      </w:r>
      <w:r w:rsidR="00476386">
        <w:rPr>
          <w:sz w:val="28"/>
          <w:szCs w:val="28"/>
        </w:rPr>
        <w:t>…………………………………………………………………………...</w:t>
      </w:r>
      <w:r w:rsidR="002E6BFF">
        <w:rPr>
          <w:sz w:val="28"/>
          <w:szCs w:val="28"/>
        </w:rPr>
        <w:t>.</w:t>
      </w:r>
      <w:r w:rsidR="00476386">
        <w:rPr>
          <w:sz w:val="28"/>
          <w:szCs w:val="28"/>
        </w:rPr>
        <w:t>10</w:t>
      </w:r>
    </w:p>
    <w:p w:rsidR="00065EEF" w:rsidRDefault="00065EEF" w:rsidP="00065EEF">
      <w:pPr>
        <w:spacing w:line="360" w:lineRule="auto"/>
        <w:ind w:firstLine="180"/>
        <w:rPr>
          <w:sz w:val="28"/>
          <w:szCs w:val="28"/>
        </w:rPr>
      </w:pPr>
      <w:r>
        <w:rPr>
          <w:sz w:val="28"/>
          <w:szCs w:val="28"/>
        </w:rPr>
        <w:t>2. Финансово-экономическая характеристика объекта исследования</w:t>
      </w:r>
      <w:r w:rsidR="00476386">
        <w:rPr>
          <w:sz w:val="28"/>
          <w:szCs w:val="28"/>
        </w:rPr>
        <w:t>……</w:t>
      </w:r>
      <w:r w:rsidR="002E6BFF">
        <w:rPr>
          <w:sz w:val="28"/>
          <w:szCs w:val="28"/>
        </w:rPr>
        <w:t>.</w:t>
      </w:r>
      <w:r w:rsidR="00476386">
        <w:rPr>
          <w:sz w:val="28"/>
          <w:szCs w:val="28"/>
        </w:rPr>
        <w:t>12</w:t>
      </w:r>
    </w:p>
    <w:p w:rsidR="00065EEF" w:rsidRDefault="00065EEF" w:rsidP="00065EEF">
      <w:pPr>
        <w:spacing w:line="360" w:lineRule="auto"/>
        <w:ind w:firstLine="540"/>
        <w:rPr>
          <w:sz w:val="28"/>
          <w:szCs w:val="28"/>
        </w:rPr>
      </w:pPr>
      <w:r>
        <w:rPr>
          <w:sz w:val="28"/>
          <w:szCs w:val="28"/>
        </w:rPr>
        <w:t>2.1. Производственная характеристика</w:t>
      </w:r>
      <w:r w:rsidRPr="00AA0243">
        <w:rPr>
          <w:sz w:val="28"/>
          <w:szCs w:val="28"/>
        </w:rPr>
        <w:t xml:space="preserve"> </w:t>
      </w:r>
      <w:r>
        <w:rPr>
          <w:sz w:val="28"/>
          <w:szCs w:val="28"/>
        </w:rPr>
        <w:t>ООО «Агрофирма Новоивановка»</w:t>
      </w:r>
      <w:r w:rsidR="00476386">
        <w:rPr>
          <w:sz w:val="28"/>
          <w:szCs w:val="28"/>
        </w:rPr>
        <w:t>………………………………………………………………….12</w:t>
      </w:r>
    </w:p>
    <w:p w:rsidR="00065EEF" w:rsidRDefault="00065EEF" w:rsidP="00065EEF">
      <w:pPr>
        <w:spacing w:line="360" w:lineRule="auto"/>
        <w:ind w:firstLine="540"/>
        <w:rPr>
          <w:sz w:val="28"/>
          <w:szCs w:val="28"/>
        </w:rPr>
      </w:pPr>
      <w:r>
        <w:rPr>
          <w:sz w:val="28"/>
          <w:szCs w:val="28"/>
        </w:rPr>
        <w:t>2.2. Финансовая характеристика предприятия</w:t>
      </w:r>
      <w:r w:rsidR="00476386">
        <w:rPr>
          <w:sz w:val="28"/>
          <w:szCs w:val="28"/>
        </w:rPr>
        <w:t>…………………………..22</w:t>
      </w:r>
    </w:p>
    <w:p w:rsidR="00065EEF" w:rsidRDefault="00065EEF" w:rsidP="00065EEF">
      <w:pPr>
        <w:spacing w:line="360" w:lineRule="auto"/>
        <w:ind w:firstLine="180"/>
        <w:rPr>
          <w:sz w:val="28"/>
          <w:szCs w:val="28"/>
        </w:rPr>
      </w:pPr>
      <w:r>
        <w:rPr>
          <w:sz w:val="28"/>
          <w:szCs w:val="28"/>
        </w:rPr>
        <w:t>3. Оценка налогообложения ООО «Агрофирмы Новоивано</w:t>
      </w:r>
      <w:r w:rsidR="002E6BFF">
        <w:rPr>
          <w:sz w:val="28"/>
          <w:szCs w:val="28"/>
        </w:rPr>
        <w:t>в</w:t>
      </w:r>
      <w:r>
        <w:rPr>
          <w:sz w:val="28"/>
          <w:szCs w:val="28"/>
        </w:rPr>
        <w:t>ка»</w:t>
      </w:r>
      <w:r w:rsidR="00476386">
        <w:rPr>
          <w:sz w:val="28"/>
          <w:szCs w:val="28"/>
        </w:rPr>
        <w:t>…………</w:t>
      </w:r>
      <w:r w:rsidR="002E6BFF">
        <w:rPr>
          <w:sz w:val="28"/>
          <w:szCs w:val="28"/>
        </w:rPr>
        <w:t>.</w:t>
      </w:r>
      <w:r w:rsidR="00476386">
        <w:rPr>
          <w:sz w:val="28"/>
          <w:szCs w:val="28"/>
        </w:rPr>
        <w:t>31</w:t>
      </w:r>
    </w:p>
    <w:p w:rsidR="00065EEF" w:rsidRDefault="00065EEF" w:rsidP="00065EEF">
      <w:pPr>
        <w:spacing w:line="360" w:lineRule="auto"/>
        <w:ind w:firstLine="540"/>
        <w:rPr>
          <w:sz w:val="28"/>
          <w:szCs w:val="28"/>
        </w:rPr>
      </w:pPr>
      <w:r>
        <w:rPr>
          <w:sz w:val="28"/>
          <w:szCs w:val="28"/>
        </w:rPr>
        <w:t>3.1. Оценка платежеспособности и налоговой нагрузки предприятия</w:t>
      </w:r>
      <w:r w:rsidR="00476386">
        <w:rPr>
          <w:sz w:val="28"/>
          <w:szCs w:val="28"/>
        </w:rPr>
        <w:t>…</w:t>
      </w:r>
      <w:r w:rsidR="002E6BFF">
        <w:rPr>
          <w:sz w:val="28"/>
          <w:szCs w:val="28"/>
        </w:rPr>
        <w:t>31</w:t>
      </w:r>
    </w:p>
    <w:p w:rsidR="00065EEF" w:rsidRDefault="00065EEF" w:rsidP="00065EEF">
      <w:pPr>
        <w:spacing w:line="360" w:lineRule="auto"/>
        <w:ind w:firstLine="540"/>
        <w:rPr>
          <w:sz w:val="28"/>
          <w:szCs w:val="28"/>
        </w:rPr>
      </w:pPr>
      <w:r>
        <w:rPr>
          <w:sz w:val="28"/>
          <w:szCs w:val="28"/>
        </w:rPr>
        <w:t>3.2. Особенности уплаты ЕСХН</w:t>
      </w:r>
      <w:r w:rsidR="00476386">
        <w:rPr>
          <w:sz w:val="28"/>
          <w:szCs w:val="28"/>
        </w:rPr>
        <w:t>…………………………………………..</w:t>
      </w:r>
      <w:r w:rsidR="002E6BFF">
        <w:rPr>
          <w:sz w:val="28"/>
          <w:szCs w:val="28"/>
        </w:rPr>
        <w:t>36</w:t>
      </w:r>
    </w:p>
    <w:p w:rsidR="00065EEF" w:rsidRDefault="00065EEF" w:rsidP="00065EEF">
      <w:pPr>
        <w:spacing w:line="360" w:lineRule="auto"/>
        <w:ind w:firstLine="540"/>
        <w:rPr>
          <w:sz w:val="28"/>
          <w:szCs w:val="28"/>
        </w:rPr>
      </w:pPr>
      <w:r>
        <w:rPr>
          <w:sz w:val="28"/>
          <w:szCs w:val="28"/>
        </w:rPr>
        <w:t>3.3. Пути совершенствования по уплате единого сельскохозяйственного налога</w:t>
      </w:r>
      <w:r w:rsidR="00476386">
        <w:rPr>
          <w:sz w:val="28"/>
          <w:szCs w:val="28"/>
        </w:rPr>
        <w:t>……………………………………………………………………………..</w:t>
      </w:r>
      <w:r w:rsidR="002E6BFF">
        <w:rPr>
          <w:sz w:val="28"/>
          <w:szCs w:val="28"/>
        </w:rPr>
        <w:t>40</w:t>
      </w:r>
    </w:p>
    <w:p w:rsidR="00065EEF" w:rsidRDefault="00065EEF" w:rsidP="00065EEF">
      <w:pPr>
        <w:spacing w:line="360" w:lineRule="auto"/>
        <w:ind w:firstLine="180"/>
        <w:rPr>
          <w:sz w:val="28"/>
          <w:szCs w:val="28"/>
        </w:rPr>
      </w:pPr>
      <w:r>
        <w:rPr>
          <w:sz w:val="28"/>
          <w:szCs w:val="28"/>
        </w:rPr>
        <w:t>Выводы и предложения</w:t>
      </w:r>
      <w:r w:rsidR="00476386">
        <w:rPr>
          <w:sz w:val="28"/>
          <w:szCs w:val="28"/>
        </w:rPr>
        <w:t>………………………………………………………..</w:t>
      </w:r>
      <w:r w:rsidR="002E6BFF">
        <w:rPr>
          <w:sz w:val="28"/>
          <w:szCs w:val="28"/>
        </w:rPr>
        <w:t>46</w:t>
      </w:r>
    </w:p>
    <w:p w:rsidR="00065EEF" w:rsidRDefault="00065EEF" w:rsidP="00065EEF">
      <w:pPr>
        <w:spacing w:line="360" w:lineRule="auto"/>
        <w:ind w:firstLine="180"/>
        <w:rPr>
          <w:sz w:val="28"/>
          <w:szCs w:val="28"/>
        </w:rPr>
      </w:pPr>
      <w:r>
        <w:rPr>
          <w:sz w:val="28"/>
          <w:szCs w:val="28"/>
        </w:rPr>
        <w:t>Список использованной литературы</w:t>
      </w:r>
      <w:r w:rsidR="00476386">
        <w:rPr>
          <w:sz w:val="28"/>
          <w:szCs w:val="28"/>
        </w:rPr>
        <w:t>…………………………………………</w:t>
      </w:r>
      <w:r w:rsidR="002E6BFF">
        <w:rPr>
          <w:sz w:val="28"/>
          <w:szCs w:val="28"/>
        </w:rPr>
        <w:t>49</w:t>
      </w:r>
    </w:p>
    <w:p w:rsidR="00065EEF" w:rsidRDefault="00065EEF" w:rsidP="00065EEF">
      <w:pPr>
        <w:spacing w:line="360" w:lineRule="auto"/>
        <w:ind w:firstLine="180"/>
        <w:rPr>
          <w:sz w:val="28"/>
          <w:szCs w:val="28"/>
        </w:rPr>
      </w:pPr>
    </w:p>
    <w:p w:rsidR="001B77FD" w:rsidRDefault="001B77FD" w:rsidP="00065EEF">
      <w:pPr>
        <w:spacing w:line="360" w:lineRule="auto"/>
        <w:ind w:firstLine="180"/>
        <w:rPr>
          <w:sz w:val="28"/>
          <w:szCs w:val="28"/>
        </w:rPr>
      </w:pPr>
    </w:p>
    <w:p w:rsidR="00065EEF" w:rsidRDefault="00065EEF" w:rsidP="00065EEF">
      <w:pPr>
        <w:spacing w:line="360" w:lineRule="auto"/>
        <w:ind w:firstLine="180"/>
        <w:rPr>
          <w:sz w:val="28"/>
          <w:szCs w:val="28"/>
        </w:rPr>
      </w:pPr>
    </w:p>
    <w:p w:rsidR="00065EEF" w:rsidRDefault="00065EEF" w:rsidP="00065EEF">
      <w:pPr>
        <w:spacing w:line="360" w:lineRule="auto"/>
        <w:ind w:firstLine="180"/>
        <w:rPr>
          <w:sz w:val="28"/>
          <w:szCs w:val="28"/>
        </w:rPr>
      </w:pPr>
    </w:p>
    <w:p w:rsidR="00065EEF" w:rsidRDefault="00065EEF" w:rsidP="00065EEF">
      <w:pPr>
        <w:spacing w:line="360" w:lineRule="auto"/>
        <w:ind w:firstLine="180"/>
        <w:rPr>
          <w:sz w:val="28"/>
          <w:szCs w:val="28"/>
        </w:rPr>
      </w:pPr>
    </w:p>
    <w:p w:rsidR="00065EEF" w:rsidRDefault="00065EEF" w:rsidP="00065EEF">
      <w:pPr>
        <w:spacing w:line="360" w:lineRule="auto"/>
        <w:ind w:firstLine="180"/>
        <w:rPr>
          <w:sz w:val="28"/>
          <w:szCs w:val="28"/>
        </w:rPr>
      </w:pPr>
    </w:p>
    <w:p w:rsidR="00065EEF" w:rsidRDefault="00065EEF" w:rsidP="00065EEF">
      <w:pPr>
        <w:spacing w:line="360" w:lineRule="auto"/>
        <w:ind w:firstLine="180"/>
        <w:rPr>
          <w:sz w:val="28"/>
          <w:szCs w:val="28"/>
        </w:rPr>
      </w:pPr>
    </w:p>
    <w:p w:rsidR="00065EEF" w:rsidRDefault="00065EEF" w:rsidP="00065EEF">
      <w:pPr>
        <w:spacing w:line="360" w:lineRule="auto"/>
        <w:ind w:firstLine="180"/>
        <w:rPr>
          <w:sz w:val="28"/>
          <w:szCs w:val="28"/>
        </w:rPr>
      </w:pPr>
    </w:p>
    <w:p w:rsidR="00065EEF" w:rsidRDefault="00065EEF" w:rsidP="00065EEF">
      <w:pPr>
        <w:spacing w:line="360" w:lineRule="auto"/>
        <w:ind w:firstLine="180"/>
        <w:rPr>
          <w:sz w:val="28"/>
          <w:szCs w:val="28"/>
        </w:rPr>
      </w:pPr>
    </w:p>
    <w:p w:rsidR="00065EEF" w:rsidRDefault="00065EEF" w:rsidP="00747D5C">
      <w:pPr>
        <w:spacing w:line="360" w:lineRule="auto"/>
        <w:ind w:firstLine="180"/>
        <w:jc w:val="both"/>
        <w:rPr>
          <w:sz w:val="28"/>
          <w:szCs w:val="28"/>
        </w:rPr>
      </w:pPr>
    </w:p>
    <w:p w:rsidR="00747D5C" w:rsidRDefault="00747D5C" w:rsidP="00747D5C">
      <w:pPr>
        <w:spacing w:line="360" w:lineRule="auto"/>
        <w:jc w:val="center"/>
        <w:rPr>
          <w:b/>
          <w:sz w:val="28"/>
          <w:szCs w:val="28"/>
        </w:rPr>
      </w:pPr>
      <w:r>
        <w:rPr>
          <w:b/>
          <w:sz w:val="28"/>
          <w:szCs w:val="28"/>
        </w:rPr>
        <w:t>Введение</w:t>
      </w:r>
    </w:p>
    <w:p w:rsidR="00747D5C" w:rsidRDefault="00747D5C" w:rsidP="00747D5C">
      <w:pPr>
        <w:spacing w:line="360" w:lineRule="auto"/>
        <w:jc w:val="center"/>
        <w:rPr>
          <w:b/>
          <w:sz w:val="28"/>
          <w:szCs w:val="28"/>
        </w:rPr>
      </w:pPr>
    </w:p>
    <w:p w:rsidR="00747D5C" w:rsidRPr="00747D5C" w:rsidRDefault="00747D5C" w:rsidP="00747D5C">
      <w:pPr>
        <w:spacing w:line="360" w:lineRule="auto"/>
        <w:ind w:firstLine="708"/>
        <w:jc w:val="both"/>
        <w:rPr>
          <w:sz w:val="28"/>
          <w:szCs w:val="28"/>
        </w:rPr>
      </w:pPr>
      <w:r w:rsidRPr="00747D5C">
        <w:rPr>
          <w:sz w:val="28"/>
          <w:szCs w:val="28"/>
        </w:rPr>
        <w:t>Система налогообложения для сельскохозяйственных товаропроизводителей (единый сельскохозяйственный на</w:t>
      </w:r>
      <w:r w:rsidRPr="00747D5C">
        <w:rPr>
          <w:sz w:val="28"/>
          <w:szCs w:val="28"/>
        </w:rPr>
        <w:softHyphen/>
        <w:t>лог) устанавливается гл. 26.1 НК РФ.</w:t>
      </w:r>
    </w:p>
    <w:p w:rsidR="00747D5C" w:rsidRPr="00747D5C" w:rsidRDefault="00747D5C" w:rsidP="00747D5C">
      <w:pPr>
        <w:spacing w:line="360" w:lineRule="auto"/>
        <w:ind w:firstLine="708"/>
        <w:jc w:val="both"/>
        <w:rPr>
          <w:sz w:val="28"/>
          <w:szCs w:val="28"/>
        </w:rPr>
      </w:pPr>
      <w:r w:rsidRPr="00747D5C">
        <w:rPr>
          <w:sz w:val="28"/>
          <w:szCs w:val="28"/>
        </w:rPr>
        <w:t>Система налогообложения для сельскохозяйственных товаропроизводителей устанавливается НК РФ и применяется наряду с иными режимами налогообложения, предусмотренными законодательством РФ о налогах и сборах.</w:t>
      </w:r>
    </w:p>
    <w:p w:rsidR="00747D5C" w:rsidRPr="00747D5C" w:rsidRDefault="00747D5C" w:rsidP="00747D5C">
      <w:pPr>
        <w:spacing w:line="360" w:lineRule="auto"/>
        <w:ind w:firstLine="708"/>
        <w:jc w:val="both"/>
        <w:rPr>
          <w:sz w:val="28"/>
          <w:szCs w:val="28"/>
        </w:rPr>
      </w:pPr>
      <w:r w:rsidRPr="00747D5C">
        <w:rPr>
          <w:sz w:val="28"/>
          <w:szCs w:val="28"/>
        </w:rPr>
        <w:t>Организации и индивидуальные предприниматели, яв</w:t>
      </w:r>
      <w:r w:rsidRPr="00747D5C">
        <w:rPr>
          <w:sz w:val="28"/>
          <w:szCs w:val="28"/>
        </w:rPr>
        <w:softHyphen/>
        <w:t>ляющиеся сельскохозяйственными товаропроизводителя</w:t>
      </w:r>
      <w:r w:rsidRPr="00747D5C">
        <w:rPr>
          <w:sz w:val="28"/>
          <w:szCs w:val="28"/>
        </w:rPr>
        <w:softHyphen/>
        <w:t>ми в соответствии с гл. 26.1 НК РФ, вправе добровольно перейти на уплату единого сельскохозяйственного налога в установленном порядке.</w:t>
      </w:r>
    </w:p>
    <w:p w:rsidR="00747D5C" w:rsidRPr="00747D5C" w:rsidRDefault="00747D5C" w:rsidP="00747D5C">
      <w:pPr>
        <w:spacing w:line="360" w:lineRule="auto"/>
        <w:ind w:firstLine="708"/>
        <w:jc w:val="both"/>
        <w:rPr>
          <w:sz w:val="28"/>
          <w:szCs w:val="28"/>
        </w:rPr>
      </w:pPr>
      <w:r w:rsidRPr="00747D5C">
        <w:rPr>
          <w:sz w:val="28"/>
          <w:szCs w:val="28"/>
        </w:rPr>
        <w:t>Организации, являющиеся налогоплательщиками еди</w:t>
      </w:r>
      <w:r w:rsidRPr="00747D5C">
        <w:rPr>
          <w:sz w:val="28"/>
          <w:szCs w:val="28"/>
        </w:rPr>
        <w:softHyphen/>
        <w:t>ного сельскохозяйственного налога:</w:t>
      </w:r>
    </w:p>
    <w:p w:rsidR="00747D5C" w:rsidRPr="00747D5C" w:rsidRDefault="00747D5C" w:rsidP="00747D5C">
      <w:pPr>
        <w:spacing w:line="360" w:lineRule="auto"/>
        <w:jc w:val="both"/>
        <w:rPr>
          <w:sz w:val="28"/>
          <w:szCs w:val="28"/>
        </w:rPr>
      </w:pPr>
      <w:r w:rsidRPr="00747D5C">
        <w:rPr>
          <w:sz w:val="28"/>
          <w:szCs w:val="28"/>
        </w:rPr>
        <w:t>— освобождаются от обязанности по уплате налога на прибыль организаций, налога на имущество организаций, ЕСН;</w:t>
      </w:r>
    </w:p>
    <w:p w:rsidR="00747D5C" w:rsidRPr="00747D5C" w:rsidRDefault="00747D5C" w:rsidP="00747D5C">
      <w:pPr>
        <w:spacing w:line="360" w:lineRule="auto"/>
        <w:jc w:val="both"/>
        <w:rPr>
          <w:sz w:val="28"/>
          <w:szCs w:val="28"/>
        </w:rPr>
      </w:pPr>
      <w:r w:rsidRPr="00747D5C">
        <w:rPr>
          <w:sz w:val="28"/>
          <w:szCs w:val="28"/>
        </w:rPr>
        <w:t>—</w:t>
      </w:r>
      <w:r w:rsidRPr="00747D5C">
        <w:rPr>
          <w:sz w:val="28"/>
          <w:szCs w:val="28"/>
        </w:rPr>
        <w:tab/>
        <w:t xml:space="preserve">не признаются налогоплательщиками </w:t>
      </w:r>
      <w:r>
        <w:rPr>
          <w:sz w:val="28"/>
          <w:szCs w:val="28"/>
        </w:rPr>
        <w:t>НДС (за исклю</w:t>
      </w:r>
      <w:r>
        <w:rPr>
          <w:sz w:val="28"/>
          <w:szCs w:val="28"/>
        </w:rPr>
        <w:softHyphen/>
      </w:r>
      <w:r w:rsidRPr="00747D5C">
        <w:rPr>
          <w:sz w:val="28"/>
          <w:szCs w:val="28"/>
        </w:rPr>
        <w:t>чением НДС, подлежащего уплате в соответствии с НК РФ</w:t>
      </w:r>
      <w:r w:rsidRPr="00747D5C">
        <w:rPr>
          <w:sz w:val="28"/>
          <w:szCs w:val="28"/>
        </w:rPr>
        <w:br/>
        <w:t>при ввозе товаров на таможенную территорию РФ).</w:t>
      </w:r>
    </w:p>
    <w:p w:rsidR="00747D5C" w:rsidRPr="00747D5C" w:rsidRDefault="00747D5C" w:rsidP="00747D5C">
      <w:pPr>
        <w:spacing w:line="360" w:lineRule="auto"/>
        <w:ind w:firstLine="708"/>
        <w:jc w:val="both"/>
        <w:rPr>
          <w:sz w:val="28"/>
          <w:szCs w:val="28"/>
        </w:rPr>
      </w:pPr>
      <w:r w:rsidRPr="00747D5C">
        <w:rPr>
          <w:sz w:val="28"/>
          <w:szCs w:val="28"/>
        </w:rPr>
        <w:t>Организации, являющиеся налогоплательщиками еди</w:t>
      </w:r>
      <w:r w:rsidRPr="00747D5C">
        <w:rPr>
          <w:sz w:val="28"/>
          <w:szCs w:val="28"/>
        </w:rPr>
        <w:softHyphen/>
        <w:t>ного сельскохозяйственного налога:</w:t>
      </w:r>
    </w:p>
    <w:p w:rsidR="00747D5C" w:rsidRPr="00747D5C" w:rsidRDefault="00747D5C" w:rsidP="00747D5C">
      <w:pPr>
        <w:spacing w:line="360" w:lineRule="auto"/>
        <w:jc w:val="both"/>
        <w:rPr>
          <w:sz w:val="28"/>
          <w:szCs w:val="28"/>
        </w:rPr>
      </w:pPr>
      <w:r>
        <w:rPr>
          <w:sz w:val="28"/>
          <w:szCs w:val="28"/>
        </w:rPr>
        <w:t xml:space="preserve">- </w:t>
      </w:r>
      <w:r w:rsidRPr="00747D5C">
        <w:rPr>
          <w:sz w:val="28"/>
          <w:szCs w:val="28"/>
        </w:rPr>
        <w:t>освобождаются от обязанности по уплате налога на</w:t>
      </w:r>
      <w:r w:rsidRPr="00747D5C">
        <w:rPr>
          <w:sz w:val="28"/>
          <w:szCs w:val="28"/>
        </w:rPr>
        <w:br/>
        <w:t>прибыль организаций, налога на имущество организаций,</w:t>
      </w:r>
      <w:r w:rsidRPr="00747D5C">
        <w:rPr>
          <w:sz w:val="28"/>
          <w:szCs w:val="28"/>
        </w:rPr>
        <w:br/>
        <w:t>единого социального налога;</w:t>
      </w:r>
    </w:p>
    <w:p w:rsidR="00747D5C" w:rsidRPr="00747D5C" w:rsidRDefault="00747D5C" w:rsidP="00747D5C">
      <w:pPr>
        <w:spacing w:line="360" w:lineRule="auto"/>
        <w:jc w:val="both"/>
        <w:rPr>
          <w:sz w:val="28"/>
          <w:szCs w:val="28"/>
        </w:rPr>
      </w:pPr>
      <w:r>
        <w:rPr>
          <w:sz w:val="28"/>
          <w:szCs w:val="28"/>
        </w:rPr>
        <w:t xml:space="preserve">- </w:t>
      </w:r>
      <w:r w:rsidRPr="00747D5C">
        <w:rPr>
          <w:sz w:val="28"/>
          <w:szCs w:val="28"/>
        </w:rPr>
        <w:t>не признаются нал</w:t>
      </w:r>
      <w:r>
        <w:rPr>
          <w:sz w:val="28"/>
          <w:szCs w:val="28"/>
        </w:rPr>
        <w:t>огоплательщиками НДС (за исклю</w:t>
      </w:r>
      <w:r>
        <w:rPr>
          <w:sz w:val="28"/>
          <w:szCs w:val="28"/>
        </w:rPr>
        <w:softHyphen/>
      </w:r>
      <w:r w:rsidRPr="00747D5C">
        <w:rPr>
          <w:sz w:val="28"/>
          <w:szCs w:val="28"/>
        </w:rPr>
        <w:t>чением налога на добавле</w:t>
      </w:r>
      <w:r>
        <w:rPr>
          <w:sz w:val="28"/>
          <w:szCs w:val="28"/>
        </w:rPr>
        <w:t>нную стоимость, подлежащего уп</w:t>
      </w:r>
      <w:r>
        <w:rPr>
          <w:sz w:val="28"/>
          <w:szCs w:val="28"/>
        </w:rPr>
        <w:softHyphen/>
      </w:r>
      <w:r w:rsidRPr="00747D5C">
        <w:rPr>
          <w:sz w:val="28"/>
          <w:szCs w:val="28"/>
        </w:rPr>
        <w:t xml:space="preserve">лате </w:t>
      </w:r>
      <w:r>
        <w:rPr>
          <w:sz w:val="28"/>
          <w:szCs w:val="28"/>
        </w:rPr>
        <w:t xml:space="preserve">при ввозе товаров на таможенную территорию РФ, </w:t>
      </w:r>
      <w:r w:rsidRPr="00747D5C">
        <w:rPr>
          <w:sz w:val="28"/>
          <w:szCs w:val="28"/>
        </w:rPr>
        <w:t>а</w:t>
      </w:r>
      <w:r w:rsidRPr="00747D5C">
        <w:rPr>
          <w:sz w:val="28"/>
          <w:szCs w:val="28"/>
        </w:rPr>
        <w:br/>
        <w:t>также НДС, уплачиваемого в соответствии со ст. 174.1 НК</w:t>
      </w:r>
      <w:r w:rsidRPr="00747D5C">
        <w:rPr>
          <w:sz w:val="28"/>
          <w:szCs w:val="28"/>
        </w:rPr>
        <w:br/>
        <w:t>РФ).</w:t>
      </w:r>
    </w:p>
    <w:p w:rsidR="00747D5C" w:rsidRPr="00747D5C" w:rsidRDefault="00747D5C" w:rsidP="00747D5C">
      <w:pPr>
        <w:spacing w:line="360" w:lineRule="auto"/>
        <w:ind w:firstLine="708"/>
        <w:jc w:val="both"/>
        <w:rPr>
          <w:sz w:val="28"/>
          <w:szCs w:val="28"/>
        </w:rPr>
      </w:pPr>
      <w:r w:rsidRPr="00747D5C">
        <w:rPr>
          <w:sz w:val="28"/>
          <w:szCs w:val="28"/>
        </w:rPr>
        <w:t>Организации, перешедшие на уплату единого сельско</w:t>
      </w:r>
      <w:r w:rsidRPr="00747D5C">
        <w:rPr>
          <w:sz w:val="28"/>
          <w:szCs w:val="28"/>
        </w:rPr>
        <w:softHyphen/>
        <w:t>хозяйственного налога, уплачивают страховые взносы на обязательное пенсионное страхование в соответствии с за</w:t>
      </w:r>
      <w:r w:rsidRPr="00747D5C">
        <w:rPr>
          <w:sz w:val="28"/>
          <w:szCs w:val="28"/>
        </w:rPr>
        <w:softHyphen/>
        <w:t>конодательством РФ.</w:t>
      </w:r>
    </w:p>
    <w:p w:rsidR="00747D5C" w:rsidRDefault="00747D5C" w:rsidP="00747D5C">
      <w:pPr>
        <w:spacing w:line="360" w:lineRule="auto"/>
        <w:ind w:firstLine="708"/>
        <w:jc w:val="both"/>
        <w:rPr>
          <w:sz w:val="28"/>
          <w:szCs w:val="28"/>
        </w:rPr>
      </w:pPr>
      <w:r w:rsidRPr="00747D5C">
        <w:rPr>
          <w:sz w:val="28"/>
          <w:szCs w:val="28"/>
        </w:rPr>
        <w:t>Иные налоги и сборы уплачиваются организациями, перешедшими на уплату единого сельскохозяйственного налога, в соответствии с иными режимами налогообложе</w:t>
      </w:r>
      <w:r w:rsidRPr="00747D5C">
        <w:rPr>
          <w:sz w:val="28"/>
          <w:szCs w:val="28"/>
        </w:rPr>
        <w:softHyphen/>
        <w:t>ния, предусмотренными законодательством РФ о налогах и сборах.</w:t>
      </w:r>
    </w:p>
    <w:p w:rsidR="00747D5C" w:rsidRDefault="00747D5C" w:rsidP="00747D5C">
      <w:pPr>
        <w:spacing w:line="360" w:lineRule="auto"/>
        <w:ind w:firstLine="708"/>
        <w:jc w:val="both"/>
        <w:rPr>
          <w:sz w:val="28"/>
          <w:szCs w:val="28"/>
        </w:rPr>
      </w:pPr>
      <w:r>
        <w:rPr>
          <w:sz w:val="28"/>
          <w:szCs w:val="28"/>
        </w:rPr>
        <w:t>Цель курсовой работы – рассмотрение сущности единого сельскохозяйс</w:t>
      </w:r>
      <w:r w:rsidR="001707D4">
        <w:rPr>
          <w:sz w:val="28"/>
          <w:szCs w:val="28"/>
        </w:rPr>
        <w:t>твенного налога и разработка путей совершенствования его уплаты.</w:t>
      </w:r>
    </w:p>
    <w:p w:rsidR="001707D4" w:rsidRDefault="001707D4" w:rsidP="00747D5C">
      <w:pPr>
        <w:spacing w:line="360" w:lineRule="auto"/>
        <w:ind w:firstLine="708"/>
        <w:jc w:val="both"/>
        <w:rPr>
          <w:sz w:val="28"/>
          <w:szCs w:val="28"/>
        </w:rPr>
      </w:pPr>
      <w:r>
        <w:rPr>
          <w:sz w:val="28"/>
          <w:szCs w:val="28"/>
        </w:rPr>
        <w:t>Задачи:</w:t>
      </w:r>
    </w:p>
    <w:p w:rsidR="001707D4" w:rsidRDefault="001707D4" w:rsidP="001707D4">
      <w:pPr>
        <w:numPr>
          <w:ilvl w:val="0"/>
          <w:numId w:val="8"/>
        </w:numPr>
        <w:spacing w:line="360" w:lineRule="auto"/>
        <w:jc w:val="both"/>
        <w:rPr>
          <w:sz w:val="28"/>
          <w:szCs w:val="28"/>
        </w:rPr>
      </w:pPr>
      <w:r>
        <w:rPr>
          <w:sz w:val="28"/>
          <w:szCs w:val="28"/>
        </w:rPr>
        <w:t>рассмотреть теоретические аспекты налогообложения по ЕСХН</w:t>
      </w:r>
    </w:p>
    <w:p w:rsidR="001707D4" w:rsidRDefault="001707D4" w:rsidP="001707D4">
      <w:pPr>
        <w:numPr>
          <w:ilvl w:val="0"/>
          <w:numId w:val="8"/>
        </w:numPr>
        <w:spacing w:line="360" w:lineRule="auto"/>
        <w:jc w:val="both"/>
        <w:rPr>
          <w:sz w:val="28"/>
          <w:szCs w:val="28"/>
        </w:rPr>
      </w:pPr>
      <w:r>
        <w:rPr>
          <w:sz w:val="28"/>
          <w:szCs w:val="28"/>
        </w:rPr>
        <w:t>Дать финансово – экономическую характеристику ООО «Агрофирма Новоивановка»</w:t>
      </w:r>
    </w:p>
    <w:p w:rsidR="001707D4" w:rsidRDefault="001707D4" w:rsidP="001707D4">
      <w:pPr>
        <w:numPr>
          <w:ilvl w:val="0"/>
          <w:numId w:val="8"/>
        </w:numPr>
        <w:spacing w:line="360" w:lineRule="auto"/>
        <w:jc w:val="both"/>
        <w:rPr>
          <w:sz w:val="28"/>
          <w:szCs w:val="28"/>
        </w:rPr>
      </w:pPr>
      <w:r>
        <w:rPr>
          <w:sz w:val="28"/>
          <w:szCs w:val="28"/>
        </w:rPr>
        <w:t>Оценить налогообложение ООО «Агрофирма Новоивановка»</w:t>
      </w:r>
    </w:p>
    <w:p w:rsidR="001707D4" w:rsidRPr="00747D5C" w:rsidRDefault="001707D4" w:rsidP="001707D4">
      <w:pPr>
        <w:numPr>
          <w:ilvl w:val="0"/>
          <w:numId w:val="8"/>
        </w:numPr>
        <w:spacing w:line="360" w:lineRule="auto"/>
        <w:jc w:val="both"/>
        <w:rPr>
          <w:sz w:val="28"/>
          <w:szCs w:val="28"/>
        </w:rPr>
      </w:pPr>
      <w:r>
        <w:rPr>
          <w:sz w:val="28"/>
          <w:szCs w:val="28"/>
        </w:rPr>
        <w:t>Разработать пути совершенствования по уплате ЕСХН</w:t>
      </w:r>
    </w:p>
    <w:p w:rsidR="00747D5C" w:rsidRDefault="001707D4" w:rsidP="001707D4">
      <w:pPr>
        <w:spacing w:line="360" w:lineRule="auto"/>
        <w:ind w:firstLine="360"/>
        <w:jc w:val="both"/>
        <w:rPr>
          <w:sz w:val="28"/>
          <w:szCs w:val="28"/>
        </w:rPr>
      </w:pPr>
      <w:r>
        <w:rPr>
          <w:sz w:val="28"/>
          <w:szCs w:val="28"/>
        </w:rPr>
        <w:t xml:space="preserve">Объектом исследования выступает </w:t>
      </w:r>
      <w:r w:rsidR="00F94192" w:rsidRPr="00AC477B">
        <w:rPr>
          <w:sz w:val="28"/>
          <w:szCs w:val="28"/>
          <w:shd w:val="clear" w:color="auto" w:fill="FFFFFF"/>
        </w:rPr>
        <w:t xml:space="preserve">особенности </w:t>
      </w:r>
      <w:r w:rsidRPr="00AC477B">
        <w:rPr>
          <w:sz w:val="28"/>
          <w:szCs w:val="28"/>
          <w:shd w:val="clear" w:color="auto" w:fill="FFFFFF"/>
        </w:rPr>
        <w:t>использовани</w:t>
      </w:r>
      <w:r w:rsidR="00F94192" w:rsidRPr="00AC477B">
        <w:rPr>
          <w:sz w:val="28"/>
          <w:szCs w:val="28"/>
          <w:shd w:val="clear" w:color="auto" w:fill="FFFFFF"/>
        </w:rPr>
        <w:t>я</w:t>
      </w:r>
      <w:r w:rsidRPr="00AC477B">
        <w:rPr>
          <w:sz w:val="28"/>
          <w:szCs w:val="28"/>
          <w:shd w:val="clear" w:color="auto" w:fill="FFFFFF"/>
        </w:rPr>
        <w:t xml:space="preserve"> единого</w:t>
      </w:r>
      <w:r w:rsidRPr="00AC477B">
        <w:rPr>
          <w:sz w:val="28"/>
          <w:szCs w:val="28"/>
        </w:rPr>
        <w:t xml:space="preserve"> сельскохозяйственного налога в ООО «Агрофирма Новоивановка».</w:t>
      </w:r>
    </w:p>
    <w:p w:rsidR="001707D4" w:rsidRDefault="00F94192" w:rsidP="001707D4">
      <w:pPr>
        <w:spacing w:line="360" w:lineRule="auto"/>
        <w:ind w:firstLine="360"/>
        <w:jc w:val="both"/>
        <w:rPr>
          <w:sz w:val="28"/>
          <w:szCs w:val="28"/>
        </w:rPr>
      </w:pPr>
      <w:r>
        <w:rPr>
          <w:sz w:val="28"/>
          <w:szCs w:val="28"/>
        </w:rPr>
        <w:t xml:space="preserve">Предметом исследования являются </w:t>
      </w:r>
      <w:r w:rsidRPr="00AC477B">
        <w:rPr>
          <w:sz w:val="28"/>
          <w:szCs w:val="28"/>
        </w:rPr>
        <w:t>условия и оценка налогообложения ООО «Агрофирма Новоивановка» единым сельскохозяйственным налогом.</w:t>
      </w:r>
    </w:p>
    <w:p w:rsidR="00F94192" w:rsidRDefault="00F94192" w:rsidP="001707D4">
      <w:pPr>
        <w:spacing w:line="360" w:lineRule="auto"/>
        <w:ind w:firstLine="360"/>
        <w:jc w:val="both"/>
        <w:rPr>
          <w:sz w:val="28"/>
          <w:szCs w:val="28"/>
        </w:rPr>
      </w:pPr>
      <w:r>
        <w:rPr>
          <w:sz w:val="28"/>
          <w:szCs w:val="28"/>
        </w:rPr>
        <w:t>Методы исследования – системный подход к изучаемым явлениям и процессам, аналитический метод.</w:t>
      </w:r>
    </w:p>
    <w:p w:rsidR="00F94192" w:rsidRDefault="00F94192" w:rsidP="001707D4">
      <w:pPr>
        <w:spacing w:line="360" w:lineRule="auto"/>
        <w:ind w:firstLine="360"/>
        <w:jc w:val="both"/>
        <w:rPr>
          <w:b/>
          <w:sz w:val="28"/>
          <w:szCs w:val="28"/>
        </w:rPr>
      </w:pPr>
      <w:r>
        <w:rPr>
          <w:sz w:val="28"/>
          <w:szCs w:val="28"/>
        </w:rPr>
        <w:t>Период исследования – 3 года.</w:t>
      </w:r>
    </w:p>
    <w:p w:rsidR="00747D5C" w:rsidRDefault="00747D5C" w:rsidP="00065EEF">
      <w:pPr>
        <w:spacing w:line="360" w:lineRule="auto"/>
        <w:jc w:val="both"/>
        <w:rPr>
          <w:b/>
          <w:sz w:val="28"/>
          <w:szCs w:val="28"/>
        </w:rPr>
      </w:pPr>
    </w:p>
    <w:p w:rsidR="00747D5C" w:rsidRDefault="00747D5C" w:rsidP="00065EEF">
      <w:pPr>
        <w:spacing w:line="360" w:lineRule="auto"/>
        <w:jc w:val="both"/>
        <w:rPr>
          <w:b/>
          <w:sz w:val="28"/>
          <w:szCs w:val="28"/>
        </w:rPr>
      </w:pPr>
    </w:p>
    <w:p w:rsidR="00747D5C" w:rsidRDefault="00747D5C" w:rsidP="00065EEF">
      <w:pPr>
        <w:spacing w:line="360" w:lineRule="auto"/>
        <w:jc w:val="both"/>
        <w:rPr>
          <w:b/>
          <w:sz w:val="28"/>
          <w:szCs w:val="28"/>
        </w:rPr>
      </w:pPr>
    </w:p>
    <w:p w:rsidR="00747D5C" w:rsidRDefault="00747D5C" w:rsidP="00065EEF">
      <w:pPr>
        <w:spacing w:line="360" w:lineRule="auto"/>
        <w:jc w:val="both"/>
        <w:rPr>
          <w:b/>
          <w:sz w:val="28"/>
          <w:szCs w:val="28"/>
        </w:rPr>
      </w:pPr>
    </w:p>
    <w:p w:rsidR="00747D5C" w:rsidRDefault="00747D5C" w:rsidP="00065EEF">
      <w:pPr>
        <w:spacing w:line="360" w:lineRule="auto"/>
        <w:jc w:val="both"/>
        <w:rPr>
          <w:b/>
          <w:sz w:val="28"/>
          <w:szCs w:val="28"/>
        </w:rPr>
      </w:pPr>
    </w:p>
    <w:p w:rsidR="00747D5C" w:rsidRDefault="00747D5C" w:rsidP="00065EEF">
      <w:pPr>
        <w:spacing w:line="360" w:lineRule="auto"/>
        <w:jc w:val="both"/>
        <w:rPr>
          <w:b/>
          <w:sz w:val="28"/>
          <w:szCs w:val="28"/>
        </w:rPr>
      </w:pPr>
    </w:p>
    <w:p w:rsidR="00065EEF" w:rsidRPr="00065EEF" w:rsidRDefault="00065EEF" w:rsidP="00065EEF">
      <w:pPr>
        <w:spacing w:line="360" w:lineRule="auto"/>
        <w:jc w:val="both"/>
        <w:rPr>
          <w:b/>
          <w:sz w:val="28"/>
          <w:szCs w:val="28"/>
        </w:rPr>
      </w:pPr>
      <w:r w:rsidRPr="00065EEF">
        <w:rPr>
          <w:b/>
          <w:sz w:val="28"/>
          <w:szCs w:val="28"/>
        </w:rPr>
        <w:t>1. Теоретические аспекты налогообложения по единому  сельскохозяйственному налогу</w:t>
      </w:r>
    </w:p>
    <w:p w:rsidR="00065EEF" w:rsidRPr="00065EEF" w:rsidRDefault="00065EEF" w:rsidP="00065EEF">
      <w:pPr>
        <w:spacing w:line="360" w:lineRule="auto"/>
        <w:rPr>
          <w:b/>
          <w:sz w:val="28"/>
          <w:szCs w:val="28"/>
        </w:rPr>
      </w:pPr>
      <w:r w:rsidRPr="00065EEF">
        <w:rPr>
          <w:b/>
          <w:sz w:val="28"/>
          <w:szCs w:val="28"/>
        </w:rPr>
        <w:t>1.1. Плательщики ЕСХН</w:t>
      </w:r>
    </w:p>
    <w:p w:rsidR="0089562A" w:rsidRDefault="0089562A" w:rsidP="0089562A">
      <w:pPr>
        <w:spacing w:line="360" w:lineRule="auto"/>
        <w:rPr>
          <w:sz w:val="28"/>
          <w:szCs w:val="28"/>
        </w:rPr>
      </w:pPr>
    </w:p>
    <w:p w:rsidR="001D3C51" w:rsidRPr="001D3C51" w:rsidRDefault="001D3C51" w:rsidP="001D3C51">
      <w:pPr>
        <w:shd w:val="clear" w:color="auto" w:fill="FFFFFF"/>
        <w:spacing w:before="86" w:line="360" w:lineRule="auto"/>
        <w:ind w:left="29" w:firstLine="283"/>
        <w:jc w:val="both"/>
        <w:rPr>
          <w:sz w:val="28"/>
          <w:szCs w:val="28"/>
        </w:rPr>
      </w:pPr>
      <w:r w:rsidRPr="001D3C51">
        <w:rPr>
          <w:bCs/>
          <w:iCs/>
          <w:color w:val="000000"/>
          <w:spacing w:val="4"/>
          <w:w w:val="111"/>
          <w:sz w:val="28"/>
          <w:szCs w:val="28"/>
        </w:rPr>
        <w:t xml:space="preserve">Налогоплательщиками </w:t>
      </w:r>
      <w:r w:rsidRPr="001D3C51">
        <w:rPr>
          <w:color w:val="000000"/>
          <w:spacing w:val="4"/>
          <w:w w:val="111"/>
          <w:sz w:val="28"/>
          <w:szCs w:val="28"/>
        </w:rPr>
        <w:t>единого сельскохозяйствен</w:t>
      </w:r>
      <w:r w:rsidRPr="001D3C51">
        <w:rPr>
          <w:color w:val="000000"/>
          <w:spacing w:val="4"/>
          <w:w w:val="111"/>
          <w:sz w:val="28"/>
          <w:szCs w:val="28"/>
        </w:rPr>
        <w:softHyphen/>
      </w:r>
      <w:r w:rsidRPr="001D3C51">
        <w:rPr>
          <w:color w:val="000000"/>
          <w:spacing w:val="3"/>
          <w:w w:val="111"/>
          <w:sz w:val="28"/>
          <w:szCs w:val="28"/>
        </w:rPr>
        <w:t xml:space="preserve">ного налога признаются организации и индивидуальные </w:t>
      </w:r>
      <w:r w:rsidRPr="001D3C51">
        <w:rPr>
          <w:color w:val="000000"/>
          <w:spacing w:val="2"/>
          <w:w w:val="111"/>
          <w:sz w:val="28"/>
          <w:szCs w:val="28"/>
        </w:rPr>
        <w:t xml:space="preserve">предприниматели, являющиеся сельскохозяйственными </w:t>
      </w:r>
      <w:r w:rsidRPr="001D3C51">
        <w:rPr>
          <w:color w:val="000000"/>
          <w:w w:val="111"/>
          <w:sz w:val="28"/>
          <w:szCs w:val="28"/>
        </w:rPr>
        <w:t xml:space="preserve">товаропроизводителями и перешедшие на уплату единого </w:t>
      </w:r>
      <w:r w:rsidRPr="001D3C51">
        <w:rPr>
          <w:color w:val="000000"/>
          <w:spacing w:val="2"/>
          <w:w w:val="111"/>
          <w:sz w:val="28"/>
          <w:szCs w:val="28"/>
        </w:rPr>
        <w:t xml:space="preserve">сельскохозяйственного налога в порядке, установленном </w:t>
      </w:r>
      <w:r w:rsidRPr="001D3C51">
        <w:rPr>
          <w:color w:val="000000"/>
          <w:w w:val="111"/>
          <w:sz w:val="28"/>
          <w:szCs w:val="28"/>
        </w:rPr>
        <w:t>гл. 26.1 НК РФ.</w:t>
      </w:r>
    </w:p>
    <w:p w:rsidR="001D3C51" w:rsidRPr="001D3C51" w:rsidRDefault="001D3C51" w:rsidP="001D3C51">
      <w:pPr>
        <w:shd w:val="clear" w:color="auto" w:fill="FFFFFF"/>
        <w:spacing w:line="360" w:lineRule="auto"/>
        <w:ind w:left="14" w:right="5" w:firstLine="288"/>
        <w:jc w:val="both"/>
        <w:rPr>
          <w:sz w:val="28"/>
          <w:szCs w:val="28"/>
        </w:rPr>
      </w:pPr>
      <w:r w:rsidRPr="001D3C51">
        <w:rPr>
          <w:color w:val="000000"/>
          <w:sz w:val="28"/>
          <w:szCs w:val="28"/>
        </w:rPr>
        <w:t xml:space="preserve">В целях гл. 26.1 НК РФ </w:t>
      </w:r>
      <w:r w:rsidRPr="001D3C51">
        <w:rPr>
          <w:bCs/>
          <w:color w:val="000000"/>
          <w:sz w:val="28"/>
          <w:szCs w:val="28"/>
        </w:rPr>
        <w:t>сельскохозяйственными то</w:t>
      </w:r>
      <w:r w:rsidRPr="001D3C51">
        <w:rPr>
          <w:bCs/>
          <w:color w:val="000000"/>
          <w:sz w:val="28"/>
          <w:szCs w:val="28"/>
        </w:rPr>
        <w:softHyphen/>
      </w:r>
      <w:r w:rsidRPr="001D3C51">
        <w:rPr>
          <w:bCs/>
          <w:color w:val="000000"/>
          <w:spacing w:val="1"/>
          <w:w w:val="111"/>
          <w:sz w:val="28"/>
          <w:szCs w:val="28"/>
        </w:rPr>
        <w:t xml:space="preserve">варопроизводителями </w:t>
      </w:r>
      <w:r w:rsidRPr="001D3C51">
        <w:rPr>
          <w:color w:val="000000"/>
          <w:spacing w:val="1"/>
          <w:w w:val="111"/>
          <w:sz w:val="28"/>
          <w:szCs w:val="28"/>
        </w:rPr>
        <w:t>признаются организации и инди</w:t>
      </w:r>
      <w:r w:rsidRPr="001D3C51">
        <w:rPr>
          <w:color w:val="000000"/>
          <w:spacing w:val="1"/>
          <w:w w:val="111"/>
          <w:sz w:val="28"/>
          <w:szCs w:val="28"/>
        </w:rPr>
        <w:softHyphen/>
        <w:t>видуальные предприниматели, производящие сельскохо</w:t>
      </w:r>
      <w:r w:rsidRPr="001D3C51">
        <w:rPr>
          <w:color w:val="000000"/>
          <w:spacing w:val="1"/>
          <w:w w:val="111"/>
          <w:sz w:val="28"/>
          <w:szCs w:val="28"/>
        </w:rPr>
        <w:softHyphen/>
      </w:r>
      <w:r w:rsidRPr="001D3C51">
        <w:rPr>
          <w:color w:val="000000"/>
          <w:spacing w:val="-3"/>
          <w:w w:val="111"/>
          <w:sz w:val="28"/>
          <w:szCs w:val="28"/>
        </w:rPr>
        <w:t xml:space="preserve">зяйственную продукцию, осуществляющие ее первичную и </w:t>
      </w:r>
      <w:r w:rsidRPr="001D3C51">
        <w:rPr>
          <w:color w:val="000000"/>
          <w:spacing w:val="-1"/>
          <w:w w:val="111"/>
          <w:sz w:val="28"/>
          <w:szCs w:val="28"/>
        </w:rPr>
        <w:t xml:space="preserve">последующую (промышленную) переработку (в том числе на арендованных основных средствах) и реализующие эту </w:t>
      </w:r>
      <w:r w:rsidRPr="001D3C51">
        <w:rPr>
          <w:color w:val="000000"/>
          <w:spacing w:val="-5"/>
          <w:w w:val="111"/>
          <w:sz w:val="28"/>
          <w:szCs w:val="28"/>
        </w:rPr>
        <w:t xml:space="preserve">продукцию, при условии, что в общем доходе от реализации </w:t>
      </w:r>
      <w:r w:rsidRPr="001D3C51">
        <w:rPr>
          <w:color w:val="000000"/>
          <w:w w:val="111"/>
          <w:sz w:val="28"/>
          <w:szCs w:val="28"/>
        </w:rPr>
        <w:t>товаров (работ, услуг) таких организаций и индивидуаль</w:t>
      </w:r>
      <w:r w:rsidRPr="001D3C51">
        <w:rPr>
          <w:color w:val="000000"/>
          <w:w w:val="111"/>
          <w:sz w:val="28"/>
          <w:szCs w:val="28"/>
        </w:rPr>
        <w:softHyphen/>
        <w:t>ных предпринимателей доля дохода от реализации произ</w:t>
      </w:r>
      <w:r w:rsidRPr="001D3C51">
        <w:rPr>
          <w:color w:val="000000"/>
          <w:w w:val="111"/>
          <w:sz w:val="28"/>
          <w:szCs w:val="28"/>
        </w:rPr>
        <w:softHyphen/>
      </w:r>
      <w:r w:rsidRPr="001D3C51">
        <w:rPr>
          <w:color w:val="000000"/>
          <w:spacing w:val="-1"/>
          <w:w w:val="111"/>
          <w:sz w:val="28"/>
          <w:szCs w:val="28"/>
        </w:rPr>
        <w:t xml:space="preserve">веденной ими сельскохозяйственной продукции, включая </w:t>
      </w:r>
      <w:r w:rsidRPr="001D3C51">
        <w:rPr>
          <w:color w:val="000000"/>
          <w:spacing w:val="-3"/>
          <w:w w:val="111"/>
          <w:sz w:val="28"/>
          <w:szCs w:val="28"/>
        </w:rPr>
        <w:t xml:space="preserve">продукцию ее первичной переработки, произведенную ими </w:t>
      </w:r>
      <w:r w:rsidRPr="001D3C51">
        <w:rPr>
          <w:color w:val="000000"/>
          <w:spacing w:val="-1"/>
          <w:w w:val="111"/>
          <w:sz w:val="28"/>
          <w:szCs w:val="28"/>
        </w:rPr>
        <w:t>из сельскохозяйственного сырья собственного производс</w:t>
      </w:r>
      <w:r w:rsidRPr="001D3C51">
        <w:rPr>
          <w:color w:val="000000"/>
          <w:spacing w:val="-1"/>
          <w:w w:val="111"/>
          <w:sz w:val="28"/>
          <w:szCs w:val="28"/>
        </w:rPr>
        <w:softHyphen/>
      </w:r>
      <w:r w:rsidRPr="001D3C51">
        <w:rPr>
          <w:color w:val="000000"/>
          <w:w w:val="111"/>
          <w:sz w:val="28"/>
          <w:szCs w:val="28"/>
        </w:rPr>
        <w:t>тва, составляет не менее 70%, а также сельскохозяйствен</w:t>
      </w:r>
      <w:r w:rsidRPr="001D3C51">
        <w:rPr>
          <w:color w:val="000000"/>
          <w:w w:val="111"/>
          <w:sz w:val="28"/>
          <w:szCs w:val="28"/>
        </w:rPr>
        <w:softHyphen/>
      </w:r>
      <w:r w:rsidRPr="001D3C51">
        <w:rPr>
          <w:color w:val="000000"/>
          <w:spacing w:val="4"/>
          <w:w w:val="111"/>
          <w:sz w:val="28"/>
          <w:szCs w:val="28"/>
        </w:rPr>
        <w:t xml:space="preserve">ные потребительские кооперативы (перерабатывающие, </w:t>
      </w:r>
      <w:r w:rsidRPr="001D3C51">
        <w:rPr>
          <w:color w:val="000000"/>
          <w:spacing w:val="-1"/>
          <w:w w:val="111"/>
          <w:sz w:val="28"/>
          <w:szCs w:val="28"/>
        </w:rPr>
        <w:t>сбытовые (торговые), снабженческие, садоводческие, ого</w:t>
      </w:r>
      <w:r w:rsidRPr="001D3C51">
        <w:rPr>
          <w:color w:val="000000"/>
          <w:spacing w:val="-1"/>
          <w:w w:val="111"/>
          <w:sz w:val="28"/>
          <w:szCs w:val="28"/>
        </w:rPr>
        <w:softHyphen/>
      </w:r>
      <w:r w:rsidRPr="001D3C51">
        <w:rPr>
          <w:color w:val="000000"/>
          <w:spacing w:val="2"/>
          <w:w w:val="111"/>
          <w:sz w:val="28"/>
          <w:szCs w:val="28"/>
        </w:rPr>
        <w:t>роднические, животноводческие), признаваемые таковы</w:t>
      </w:r>
      <w:r w:rsidRPr="001D3C51">
        <w:rPr>
          <w:color w:val="000000"/>
          <w:spacing w:val="2"/>
          <w:w w:val="111"/>
          <w:sz w:val="28"/>
          <w:szCs w:val="28"/>
        </w:rPr>
        <w:softHyphen/>
      </w:r>
      <w:r w:rsidRPr="001D3C51">
        <w:rPr>
          <w:color w:val="000000"/>
          <w:w w:val="111"/>
          <w:sz w:val="28"/>
          <w:szCs w:val="28"/>
        </w:rPr>
        <w:t xml:space="preserve">ми в соответствии с </w:t>
      </w:r>
      <w:r w:rsidRPr="00BD524A">
        <w:rPr>
          <w:color w:val="000000"/>
          <w:w w:val="111"/>
          <w:sz w:val="28"/>
          <w:szCs w:val="28"/>
        </w:rPr>
        <w:t>Федеральным законом от 8 декабря 1995 г. № 193-ФЗ «О сельскохозяйственной кооперации»,</w:t>
      </w:r>
      <w:r w:rsidRPr="001D3C51">
        <w:rPr>
          <w:color w:val="000000"/>
          <w:w w:val="111"/>
          <w:sz w:val="28"/>
          <w:szCs w:val="28"/>
        </w:rPr>
        <w:t xml:space="preserve"> </w:t>
      </w:r>
      <w:r w:rsidRPr="001D3C51">
        <w:rPr>
          <w:color w:val="000000"/>
          <w:spacing w:val="-3"/>
          <w:w w:val="111"/>
          <w:sz w:val="28"/>
          <w:szCs w:val="28"/>
        </w:rPr>
        <w:t>у которых доля доходов от реализации сельскохозяйствен</w:t>
      </w:r>
      <w:r w:rsidRPr="001D3C51">
        <w:rPr>
          <w:color w:val="000000"/>
          <w:spacing w:val="-3"/>
          <w:w w:val="111"/>
          <w:sz w:val="28"/>
          <w:szCs w:val="28"/>
        </w:rPr>
        <w:softHyphen/>
      </w:r>
      <w:r w:rsidRPr="001D3C51">
        <w:rPr>
          <w:color w:val="000000"/>
          <w:spacing w:val="-2"/>
          <w:w w:val="111"/>
          <w:sz w:val="28"/>
          <w:szCs w:val="28"/>
        </w:rPr>
        <w:t xml:space="preserve">ной продукции собственного производства членов данных </w:t>
      </w:r>
      <w:r w:rsidRPr="001D3C51">
        <w:rPr>
          <w:color w:val="000000"/>
          <w:spacing w:val="-4"/>
          <w:w w:val="111"/>
          <w:sz w:val="28"/>
          <w:szCs w:val="28"/>
        </w:rPr>
        <w:t xml:space="preserve">кооперативов, включая продукцию первичной переработки, </w:t>
      </w:r>
      <w:r w:rsidRPr="001D3C51">
        <w:rPr>
          <w:color w:val="000000"/>
          <w:spacing w:val="-3"/>
          <w:w w:val="111"/>
          <w:sz w:val="28"/>
          <w:szCs w:val="28"/>
        </w:rPr>
        <w:t>произведенную данными кооперативами из сельскохозяйс</w:t>
      </w:r>
      <w:r w:rsidRPr="001D3C51">
        <w:rPr>
          <w:color w:val="000000"/>
          <w:spacing w:val="-3"/>
          <w:w w:val="111"/>
          <w:sz w:val="28"/>
          <w:szCs w:val="28"/>
        </w:rPr>
        <w:softHyphen/>
      </w:r>
      <w:r w:rsidRPr="001D3C51">
        <w:rPr>
          <w:color w:val="000000"/>
          <w:spacing w:val="3"/>
          <w:w w:val="111"/>
          <w:sz w:val="28"/>
          <w:szCs w:val="28"/>
        </w:rPr>
        <w:t xml:space="preserve">твенного сырья собственного производства членов этих </w:t>
      </w:r>
      <w:r w:rsidRPr="001D3C51">
        <w:rPr>
          <w:color w:val="000000"/>
          <w:spacing w:val="1"/>
          <w:w w:val="111"/>
          <w:sz w:val="28"/>
          <w:szCs w:val="28"/>
        </w:rPr>
        <w:t xml:space="preserve">кооперативов, а также от выполненных работ (услуг) для </w:t>
      </w:r>
      <w:r w:rsidRPr="001D3C51">
        <w:rPr>
          <w:color w:val="000000"/>
          <w:spacing w:val="-4"/>
          <w:w w:val="111"/>
          <w:sz w:val="28"/>
          <w:szCs w:val="28"/>
        </w:rPr>
        <w:t xml:space="preserve">членов данных кооперативов составляет в общем доходе от </w:t>
      </w:r>
      <w:r w:rsidRPr="001D3C51">
        <w:rPr>
          <w:color w:val="000000"/>
          <w:w w:val="111"/>
          <w:sz w:val="28"/>
          <w:szCs w:val="28"/>
        </w:rPr>
        <w:t>реализации товаров (работ, услуг) не менее 70%.</w:t>
      </w:r>
    </w:p>
    <w:p w:rsidR="001D3C51" w:rsidRPr="001D3C51" w:rsidRDefault="001D3C51" w:rsidP="001D3C51">
      <w:pPr>
        <w:shd w:val="clear" w:color="auto" w:fill="FFFFFF"/>
        <w:spacing w:line="360" w:lineRule="auto"/>
        <w:ind w:firstLine="302"/>
        <w:jc w:val="both"/>
        <w:rPr>
          <w:sz w:val="28"/>
          <w:szCs w:val="28"/>
        </w:rPr>
      </w:pPr>
      <w:r w:rsidRPr="001D3C51">
        <w:rPr>
          <w:color w:val="000000"/>
          <w:w w:val="111"/>
          <w:sz w:val="28"/>
          <w:szCs w:val="28"/>
        </w:rPr>
        <w:t>В целях гл. 26.1 НК РФ к сельскохозяйственным то</w:t>
      </w:r>
      <w:r w:rsidRPr="001D3C51">
        <w:rPr>
          <w:color w:val="000000"/>
          <w:w w:val="111"/>
          <w:sz w:val="28"/>
          <w:szCs w:val="28"/>
        </w:rPr>
        <w:softHyphen/>
      </w:r>
      <w:r w:rsidRPr="001D3C51">
        <w:rPr>
          <w:color w:val="000000"/>
          <w:spacing w:val="-1"/>
          <w:w w:val="111"/>
          <w:sz w:val="28"/>
          <w:szCs w:val="28"/>
        </w:rPr>
        <w:t xml:space="preserve">варопроизводителям </w:t>
      </w:r>
      <w:r w:rsidRPr="001D3C51">
        <w:rPr>
          <w:iCs/>
          <w:color w:val="000000"/>
          <w:spacing w:val="-1"/>
          <w:w w:val="111"/>
          <w:sz w:val="28"/>
          <w:szCs w:val="28"/>
        </w:rPr>
        <w:t xml:space="preserve">относятся также </w:t>
      </w:r>
      <w:r w:rsidRPr="001D3C51">
        <w:rPr>
          <w:color w:val="000000"/>
          <w:spacing w:val="-1"/>
          <w:w w:val="111"/>
          <w:sz w:val="28"/>
          <w:szCs w:val="28"/>
        </w:rPr>
        <w:t>градо- и поселко-</w:t>
      </w:r>
      <w:r w:rsidRPr="001D3C51">
        <w:rPr>
          <w:color w:val="000000"/>
          <w:spacing w:val="-2"/>
          <w:w w:val="111"/>
          <w:sz w:val="28"/>
          <w:szCs w:val="28"/>
        </w:rPr>
        <w:t xml:space="preserve">образующие российские рыбохозяйственные организации, </w:t>
      </w:r>
      <w:r w:rsidRPr="001D3C51">
        <w:rPr>
          <w:color w:val="000000"/>
          <w:spacing w:val="1"/>
          <w:w w:val="111"/>
          <w:sz w:val="28"/>
          <w:szCs w:val="28"/>
        </w:rPr>
        <w:t>численность работающих в которых с учетом совместно проживающих с ними членов семей составляет не менее половины численности населения соответствующего на</w:t>
      </w:r>
      <w:r w:rsidRPr="001D3C51">
        <w:rPr>
          <w:color w:val="000000"/>
          <w:spacing w:val="1"/>
          <w:w w:val="111"/>
          <w:sz w:val="28"/>
          <w:szCs w:val="28"/>
        </w:rPr>
        <w:softHyphen/>
      </w:r>
      <w:r w:rsidRPr="001D3C51">
        <w:rPr>
          <w:color w:val="000000"/>
          <w:spacing w:val="3"/>
          <w:w w:val="111"/>
          <w:sz w:val="28"/>
          <w:szCs w:val="28"/>
        </w:rPr>
        <w:t>селенного пункта, которые эксплуатируют только нахо</w:t>
      </w:r>
      <w:r w:rsidRPr="001D3C51">
        <w:rPr>
          <w:color w:val="000000"/>
          <w:spacing w:val="3"/>
          <w:w w:val="111"/>
          <w:sz w:val="28"/>
          <w:szCs w:val="28"/>
        </w:rPr>
        <w:softHyphen/>
      </w:r>
      <w:r w:rsidRPr="001D3C51">
        <w:rPr>
          <w:color w:val="000000"/>
          <w:spacing w:val="-1"/>
          <w:w w:val="111"/>
          <w:sz w:val="28"/>
          <w:szCs w:val="28"/>
        </w:rPr>
        <w:t xml:space="preserve">дящиеся у них на праве собственности рыбопромысловые </w:t>
      </w:r>
      <w:r w:rsidRPr="001D3C51">
        <w:rPr>
          <w:color w:val="000000"/>
          <w:spacing w:val="2"/>
          <w:w w:val="111"/>
          <w:sz w:val="28"/>
          <w:szCs w:val="28"/>
        </w:rPr>
        <w:t xml:space="preserve">суда, зарегистрированы в качестве юридического лица в </w:t>
      </w:r>
      <w:r w:rsidRPr="001D3C51">
        <w:rPr>
          <w:color w:val="000000"/>
          <w:w w:val="111"/>
          <w:sz w:val="28"/>
          <w:szCs w:val="28"/>
        </w:rPr>
        <w:t xml:space="preserve">соответствии с законодательством РФ и у которых объем </w:t>
      </w:r>
      <w:r w:rsidRPr="001D3C51">
        <w:rPr>
          <w:color w:val="000000"/>
          <w:spacing w:val="1"/>
          <w:w w:val="111"/>
          <w:sz w:val="28"/>
          <w:szCs w:val="28"/>
        </w:rPr>
        <w:t>реализованной ими рыбной продукции и (или) выловлен</w:t>
      </w:r>
      <w:r w:rsidRPr="001D3C51">
        <w:rPr>
          <w:color w:val="000000"/>
          <w:spacing w:val="1"/>
          <w:w w:val="111"/>
          <w:sz w:val="28"/>
          <w:szCs w:val="28"/>
        </w:rPr>
        <w:softHyphen/>
      </w:r>
      <w:r w:rsidRPr="001D3C51">
        <w:rPr>
          <w:color w:val="000000"/>
          <w:spacing w:val="-3"/>
          <w:w w:val="111"/>
          <w:sz w:val="28"/>
          <w:szCs w:val="28"/>
        </w:rPr>
        <w:t xml:space="preserve">ных объектов водных биологических ресурсов составляет в </w:t>
      </w:r>
      <w:r w:rsidRPr="001D3C51">
        <w:rPr>
          <w:color w:val="000000"/>
          <w:w w:val="111"/>
          <w:sz w:val="28"/>
          <w:szCs w:val="28"/>
        </w:rPr>
        <w:t>стоимостном выражении более 70% общего объема реали</w:t>
      </w:r>
      <w:r w:rsidRPr="001D3C51">
        <w:rPr>
          <w:color w:val="000000"/>
          <w:w w:val="111"/>
          <w:sz w:val="28"/>
          <w:szCs w:val="28"/>
        </w:rPr>
        <w:softHyphen/>
      </w:r>
      <w:r w:rsidRPr="001D3C51">
        <w:rPr>
          <w:color w:val="000000"/>
          <w:spacing w:val="-1"/>
          <w:w w:val="111"/>
          <w:sz w:val="28"/>
          <w:szCs w:val="28"/>
        </w:rPr>
        <w:t>зуемой ими продукции.</w:t>
      </w:r>
    </w:p>
    <w:p w:rsidR="001D3C51" w:rsidRPr="001D3C51" w:rsidRDefault="001D3C51" w:rsidP="001D3C51">
      <w:pPr>
        <w:shd w:val="clear" w:color="auto" w:fill="FFFFFF"/>
        <w:spacing w:line="360" w:lineRule="auto"/>
        <w:ind w:right="5" w:firstLine="283"/>
        <w:jc w:val="both"/>
        <w:rPr>
          <w:sz w:val="28"/>
          <w:szCs w:val="28"/>
        </w:rPr>
      </w:pPr>
      <w:r w:rsidRPr="001D3C51">
        <w:rPr>
          <w:color w:val="000000"/>
          <w:spacing w:val="-2"/>
          <w:w w:val="111"/>
          <w:sz w:val="28"/>
          <w:szCs w:val="28"/>
        </w:rPr>
        <w:t xml:space="preserve">Для организаций и индивидуальных предпринимателей, </w:t>
      </w:r>
      <w:r w:rsidRPr="001D3C51">
        <w:rPr>
          <w:color w:val="000000"/>
          <w:spacing w:val="1"/>
          <w:w w:val="111"/>
          <w:sz w:val="28"/>
          <w:szCs w:val="28"/>
        </w:rPr>
        <w:t xml:space="preserve">осуществляющих </w:t>
      </w:r>
      <w:r w:rsidRPr="001D3C51">
        <w:rPr>
          <w:iCs/>
          <w:color w:val="000000"/>
          <w:spacing w:val="1"/>
          <w:w w:val="111"/>
          <w:sz w:val="28"/>
          <w:szCs w:val="28"/>
        </w:rPr>
        <w:t>последующую (промышленную) перера</w:t>
      </w:r>
      <w:r w:rsidRPr="001D3C51">
        <w:rPr>
          <w:iCs/>
          <w:color w:val="000000"/>
          <w:spacing w:val="1"/>
          <w:w w:val="111"/>
          <w:sz w:val="28"/>
          <w:szCs w:val="28"/>
        </w:rPr>
        <w:softHyphen/>
      </w:r>
      <w:r w:rsidRPr="001D3C51">
        <w:rPr>
          <w:iCs/>
          <w:color w:val="000000"/>
          <w:spacing w:val="-1"/>
          <w:w w:val="111"/>
          <w:sz w:val="28"/>
          <w:szCs w:val="28"/>
        </w:rPr>
        <w:t xml:space="preserve">ботку </w:t>
      </w:r>
      <w:r w:rsidRPr="001D3C51">
        <w:rPr>
          <w:color w:val="000000"/>
          <w:spacing w:val="-1"/>
          <w:w w:val="111"/>
          <w:sz w:val="28"/>
          <w:szCs w:val="28"/>
        </w:rPr>
        <w:t>продукции первичной переработки, произведенной ими из сельскохозяйственного сырья собственного произ</w:t>
      </w:r>
      <w:r w:rsidRPr="001D3C51">
        <w:rPr>
          <w:color w:val="000000"/>
          <w:spacing w:val="-1"/>
          <w:w w:val="111"/>
          <w:sz w:val="28"/>
          <w:szCs w:val="28"/>
        </w:rPr>
        <w:softHyphen/>
      </w:r>
      <w:r w:rsidRPr="001D3C51">
        <w:rPr>
          <w:color w:val="000000"/>
          <w:spacing w:val="-3"/>
          <w:w w:val="111"/>
          <w:sz w:val="28"/>
          <w:szCs w:val="28"/>
        </w:rPr>
        <w:t xml:space="preserve">водства или из сельскохозяйственного сырья собственного </w:t>
      </w:r>
      <w:r w:rsidRPr="001D3C51">
        <w:rPr>
          <w:color w:val="000000"/>
          <w:w w:val="111"/>
          <w:sz w:val="28"/>
          <w:szCs w:val="28"/>
        </w:rPr>
        <w:t>производства членов сельскохозяйственных потребитель</w:t>
      </w:r>
      <w:r w:rsidRPr="001D3C51">
        <w:rPr>
          <w:color w:val="000000"/>
          <w:w w:val="111"/>
          <w:sz w:val="28"/>
          <w:szCs w:val="28"/>
        </w:rPr>
        <w:softHyphen/>
      </w:r>
      <w:r w:rsidRPr="001D3C51">
        <w:rPr>
          <w:color w:val="000000"/>
          <w:spacing w:val="-1"/>
          <w:w w:val="111"/>
          <w:sz w:val="28"/>
          <w:szCs w:val="28"/>
        </w:rPr>
        <w:t xml:space="preserve">ских кооперативов, доля дохода от реализации продукции </w:t>
      </w:r>
      <w:r w:rsidRPr="001D3C51">
        <w:rPr>
          <w:color w:val="000000"/>
          <w:spacing w:val="3"/>
          <w:w w:val="111"/>
          <w:sz w:val="28"/>
          <w:szCs w:val="28"/>
        </w:rPr>
        <w:t>первичной переработки, произведенной ими из сельско</w:t>
      </w:r>
      <w:r w:rsidRPr="001D3C51">
        <w:rPr>
          <w:color w:val="000000"/>
          <w:spacing w:val="3"/>
          <w:w w:val="111"/>
          <w:sz w:val="28"/>
          <w:szCs w:val="28"/>
        </w:rPr>
        <w:softHyphen/>
      </w:r>
      <w:r w:rsidRPr="001D3C51">
        <w:rPr>
          <w:color w:val="000000"/>
          <w:w w:val="111"/>
          <w:sz w:val="28"/>
          <w:szCs w:val="28"/>
        </w:rPr>
        <w:t xml:space="preserve">хозяйственного сырья собственного производства, и доля </w:t>
      </w:r>
      <w:r w:rsidRPr="001D3C51">
        <w:rPr>
          <w:color w:val="000000"/>
          <w:spacing w:val="-1"/>
          <w:w w:val="111"/>
          <w:sz w:val="28"/>
          <w:szCs w:val="28"/>
        </w:rPr>
        <w:t>дохода от реализации продукции первичной переработки, произведенной из сельскохозяйственного сырья собствен</w:t>
      </w:r>
      <w:r w:rsidRPr="001D3C51">
        <w:rPr>
          <w:color w:val="000000"/>
          <w:spacing w:val="-1"/>
          <w:w w:val="111"/>
          <w:sz w:val="28"/>
          <w:szCs w:val="28"/>
        </w:rPr>
        <w:softHyphen/>
      </w:r>
      <w:r w:rsidRPr="001D3C51">
        <w:rPr>
          <w:color w:val="000000"/>
          <w:spacing w:val="3"/>
          <w:w w:val="111"/>
          <w:sz w:val="28"/>
          <w:szCs w:val="28"/>
        </w:rPr>
        <w:t>ного производства членов сельскохозяйственных потре</w:t>
      </w:r>
      <w:r w:rsidRPr="001D3C51">
        <w:rPr>
          <w:color w:val="000000"/>
          <w:spacing w:val="3"/>
          <w:w w:val="111"/>
          <w:sz w:val="28"/>
          <w:szCs w:val="28"/>
        </w:rPr>
        <w:softHyphen/>
      </w:r>
      <w:r w:rsidRPr="001D3C51">
        <w:rPr>
          <w:color w:val="000000"/>
          <w:spacing w:val="1"/>
          <w:w w:val="111"/>
          <w:sz w:val="28"/>
          <w:szCs w:val="28"/>
        </w:rPr>
        <w:t xml:space="preserve">бительских кооперативов, в общем доходе от реализации </w:t>
      </w:r>
      <w:r w:rsidRPr="001D3C51">
        <w:rPr>
          <w:color w:val="000000"/>
          <w:spacing w:val="-1"/>
          <w:w w:val="111"/>
          <w:sz w:val="28"/>
          <w:szCs w:val="28"/>
        </w:rPr>
        <w:t xml:space="preserve">произведенной ими продукции из сельскохозяйственного </w:t>
      </w:r>
      <w:r w:rsidRPr="001D3C51">
        <w:rPr>
          <w:color w:val="000000"/>
          <w:spacing w:val="2"/>
          <w:w w:val="111"/>
          <w:sz w:val="28"/>
          <w:szCs w:val="28"/>
        </w:rPr>
        <w:t>сырья собственного производства или из сельскохозяйс</w:t>
      </w:r>
      <w:r w:rsidRPr="001D3C51">
        <w:rPr>
          <w:color w:val="000000"/>
          <w:spacing w:val="2"/>
          <w:w w:val="111"/>
          <w:sz w:val="28"/>
          <w:szCs w:val="28"/>
        </w:rPr>
        <w:softHyphen/>
        <w:t>твенного сырья собственного производства членов сель</w:t>
      </w:r>
      <w:r w:rsidRPr="001D3C51">
        <w:rPr>
          <w:color w:val="000000"/>
          <w:spacing w:val="2"/>
          <w:w w:val="111"/>
          <w:sz w:val="28"/>
          <w:szCs w:val="28"/>
        </w:rPr>
        <w:softHyphen/>
      </w:r>
      <w:r w:rsidRPr="001D3C51">
        <w:rPr>
          <w:color w:val="000000"/>
          <w:spacing w:val="-1"/>
          <w:w w:val="111"/>
          <w:sz w:val="28"/>
          <w:szCs w:val="28"/>
        </w:rPr>
        <w:t>скохозяйственных потребительских кооперативов опреде</w:t>
      </w:r>
      <w:r w:rsidRPr="001D3C51">
        <w:rPr>
          <w:color w:val="000000"/>
          <w:spacing w:val="-1"/>
          <w:w w:val="111"/>
          <w:sz w:val="28"/>
          <w:szCs w:val="28"/>
        </w:rPr>
        <w:softHyphen/>
      </w:r>
      <w:r w:rsidRPr="001D3C51">
        <w:rPr>
          <w:color w:val="000000"/>
          <w:w w:val="111"/>
          <w:sz w:val="28"/>
          <w:szCs w:val="28"/>
        </w:rPr>
        <w:t xml:space="preserve">ляются исходя из соотношения расходов на производство </w:t>
      </w:r>
      <w:r w:rsidRPr="001D3C51">
        <w:rPr>
          <w:color w:val="000000"/>
          <w:spacing w:val="-1"/>
          <w:w w:val="111"/>
          <w:sz w:val="28"/>
          <w:szCs w:val="28"/>
        </w:rPr>
        <w:t>сельскохозяйственной продукции и первичную переработ</w:t>
      </w:r>
      <w:r w:rsidRPr="001D3C51">
        <w:rPr>
          <w:color w:val="000000"/>
          <w:spacing w:val="-1"/>
          <w:w w:val="111"/>
          <w:sz w:val="28"/>
          <w:szCs w:val="28"/>
        </w:rPr>
        <w:softHyphen/>
      </w:r>
      <w:r w:rsidRPr="001D3C51">
        <w:rPr>
          <w:color w:val="000000"/>
          <w:spacing w:val="2"/>
          <w:w w:val="111"/>
          <w:sz w:val="28"/>
          <w:szCs w:val="28"/>
        </w:rPr>
        <w:t>ку сельскохозяйственной продукции в общей сумме рас</w:t>
      </w:r>
      <w:r w:rsidRPr="001D3C51">
        <w:rPr>
          <w:color w:val="000000"/>
          <w:spacing w:val="2"/>
          <w:w w:val="111"/>
          <w:sz w:val="28"/>
          <w:szCs w:val="28"/>
        </w:rPr>
        <w:softHyphen/>
      </w:r>
      <w:r w:rsidRPr="001D3C51">
        <w:rPr>
          <w:color w:val="000000"/>
          <w:w w:val="111"/>
          <w:sz w:val="28"/>
          <w:szCs w:val="28"/>
        </w:rPr>
        <w:t xml:space="preserve">ходов на производство продукции из произведенного ими </w:t>
      </w:r>
      <w:r w:rsidRPr="001D3C51">
        <w:rPr>
          <w:color w:val="000000"/>
          <w:spacing w:val="-2"/>
          <w:w w:val="111"/>
          <w:sz w:val="28"/>
          <w:szCs w:val="28"/>
        </w:rPr>
        <w:t>сельскохозяйственного сырья</w:t>
      </w:r>
      <w:r w:rsidR="00B93189">
        <w:rPr>
          <w:color w:val="000000"/>
          <w:spacing w:val="-2"/>
          <w:w w:val="111"/>
          <w:sz w:val="28"/>
          <w:szCs w:val="28"/>
        </w:rPr>
        <w:t xml:space="preserve"> </w:t>
      </w:r>
      <w:r w:rsidR="00B93189" w:rsidRPr="00B93189">
        <w:rPr>
          <w:color w:val="000000"/>
          <w:spacing w:val="-2"/>
          <w:w w:val="111"/>
          <w:sz w:val="28"/>
          <w:szCs w:val="28"/>
          <w:highlight w:val="green"/>
        </w:rPr>
        <w:t>[18, с.836]</w:t>
      </w:r>
      <w:r w:rsidRPr="00B93189">
        <w:rPr>
          <w:color w:val="000000"/>
          <w:spacing w:val="-2"/>
          <w:w w:val="111"/>
          <w:sz w:val="28"/>
          <w:szCs w:val="28"/>
          <w:highlight w:val="green"/>
        </w:rPr>
        <w:t>.</w:t>
      </w:r>
    </w:p>
    <w:p w:rsidR="001D3C51" w:rsidRPr="001D3C51" w:rsidRDefault="001D3C51" w:rsidP="001D3C51">
      <w:pPr>
        <w:shd w:val="clear" w:color="auto" w:fill="FFFFFF"/>
        <w:spacing w:line="360" w:lineRule="auto"/>
        <w:ind w:left="5" w:right="5" w:firstLine="278"/>
        <w:jc w:val="both"/>
        <w:rPr>
          <w:sz w:val="28"/>
          <w:szCs w:val="28"/>
        </w:rPr>
      </w:pPr>
      <w:r w:rsidRPr="001D3C51">
        <w:rPr>
          <w:iCs/>
          <w:color w:val="000000"/>
          <w:spacing w:val="-2"/>
          <w:sz w:val="28"/>
          <w:szCs w:val="28"/>
        </w:rPr>
        <w:t xml:space="preserve">Не </w:t>
      </w:r>
      <w:r>
        <w:rPr>
          <w:iCs/>
          <w:color w:val="000000"/>
          <w:spacing w:val="-2"/>
          <w:sz w:val="28"/>
          <w:szCs w:val="28"/>
        </w:rPr>
        <w:t>в</w:t>
      </w:r>
      <w:r w:rsidRPr="001D3C51">
        <w:rPr>
          <w:iCs/>
          <w:color w:val="000000"/>
          <w:spacing w:val="-2"/>
          <w:sz w:val="28"/>
          <w:szCs w:val="28"/>
        </w:rPr>
        <w:t xml:space="preserve">праве </w:t>
      </w:r>
      <w:r w:rsidRPr="001D3C51">
        <w:rPr>
          <w:color w:val="000000"/>
          <w:spacing w:val="-2"/>
          <w:sz w:val="28"/>
          <w:szCs w:val="28"/>
        </w:rPr>
        <w:t>переходить на уплату единого сельскохозяйс</w:t>
      </w:r>
      <w:r w:rsidRPr="001D3C51">
        <w:rPr>
          <w:color w:val="000000"/>
          <w:spacing w:val="-2"/>
          <w:sz w:val="28"/>
          <w:szCs w:val="28"/>
        </w:rPr>
        <w:softHyphen/>
      </w:r>
      <w:r w:rsidRPr="001D3C51">
        <w:rPr>
          <w:color w:val="000000"/>
          <w:spacing w:val="-3"/>
          <w:sz w:val="28"/>
          <w:szCs w:val="28"/>
        </w:rPr>
        <w:t>твенного налога:</w:t>
      </w:r>
    </w:p>
    <w:p w:rsidR="001D3C51" w:rsidRPr="001D3C51" w:rsidRDefault="001D3C51" w:rsidP="001D3C51">
      <w:pPr>
        <w:widowControl w:val="0"/>
        <w:numPr>
          <w:ilvl w:val="0"/>
          <w:numId w:val="1"/>
        </w:numPr>
        <w:shd w:val="clear" w:color="auto" w:fill="FFFFFF"/>
        <w:tabs>
          <w:tab w:val="left" w:pos="523"/>
        </w:tabs>
        <w:autoSpaceDE w:val="0"/>
        <w:autoSpaceDN w:val="0"/>
        <w:adjustRightInd w:val="0"/>
        <w:spacing w:line="360" w:lineRule="auto"/>
        <w:ind w:firstLine="283"/>
        <w:jc w:val="both"/>
        <w:rPr>
          <w:color w:val="000000"/>
          <w:sz w:val="28"/>
          <w:szCs w:val="28"/>
        </w:rPr>
      </w:pPr>
      <w:r w:rsidRPr="001D3C51">
        <w:rPr>
          <w:color w:val="000000"/>
          <w:spacing w:val="2"/>
          <w:sz w:val="28"/>
          <w:szCs w:val="28"/>
        </w:rPr>
        <w:t>организации, имеющие филиалы и (или) представи</w:t>
      </w:r>
      <w:r w:rsidRPr="001D3C51">
        <w:rPr>
          <w:color w:val="000000"/>
          <w:spacing w:val="2"/>
          <w:sz w:val="28"/>
          <w:szCs w:val="28"/>
        </w:rPr>
        <w:softHyphen/>
      </w:r>
      <w:r w:rsidRPr="001D3C51">
        <w:rPr>
          <w:color w:val="000000"/>
          <w:spacing w:val="-5"/>
          <w:sz w:val="28"/>
          <w:szCs w:val="28"/>
        </w:rPr>
        <w:t>тельства;</w:t>
      </w:r>
    </w:p>
    <w:p w:rsidR="001D3C51" w:rsidRPr="001D3C51" w:rsidRDefault="001D3C51" w:rsidP="001D3C51">
      <w:pPr>
        <w:widowControl w:val="0"/>
        <w:numPr>
          <w:ilvl w:val="0"/>
          <w:numId w:val="1"/>
        </w:numPr>
        <w:shd w:val="clear" w:color="auto" w:fill="FFFFFF"/>
        <w:tabs>
          <w:tab w:val="left" w:pos="523"/>
        </w:tabs>
        <w:autoSpaceDE w:val="0"/>
        <w:autoSpaceDN w:val="0"/>
        <w:adjustRightInd w:val="0"/>
        <w:spacing w:line="360" w:lineRule="auto"/>
        <w:ind w:firstLine="283"/>
        <w:jc w:val="both"/>
        <w:rPr>
          <w:color w:val="000000"/>
          <w:sz w:val="28"/>
          <w:szCs w:val="28"/>
        </w:rPr>
      </w:pPr>
      <w:r w:rsidRPr="001D3C51">
        <w:rPr>
          <w:color w:val="000000"/>
          <w:spacing w:val="-1"/>
          <w:sz w:val="28"/>
          <w:szCs w:val="28"/>
        </w:rPr>
        <w:t>организации и индивидуальные предприниматели, за</w:t>
      </w:r>
      <w:r w:rsidRPr="001D3C51">
        <w:rPr>
          <w:color w:val="000000"/>
          <w:spacing w:val="-1"/>
          <w:sz w:val="28"/>
          <w:szCs w:val="28"/>
        </w:rPr>
        <w:softHyphen/>
      </w:r>
      <w:r w:rsidRPr="001D3C51">
        <w:rPr>
          <w:color w:val="000000"/>
          <w:spacing w:val="1"/>
          <w:sz w:val="28"/>
          <w:szCs w:val="28"/>
        </w:rPr>
        <w:t>нимающиеся производством подакцизных товаров;</w:t>
      </w:r>
    </w:p>
    <w:p w:rsidR="001D3C51" w:rsidRPr="001D3C51" w:rsidRDefault="001D3C51" w:rsidP="001D3C51">
      <w:pPr>
        <w:widowControl w:val="0"/>
        <w:numPr>
          <w:ilvl w:val="0"/>
          <w:numId w:val="1"/>
        </w:numPr>
        <w:shd w:val="clear" w:color="auto" w:fill="FFFFFF"/>
        <w:tabs>
          <w:tab w:val="left" w:pos="523"/>
        </w:tabs>
        <w:autoSpaceDE w:val="0"/>
        <w:autoSpaceDN w:val="0"/>
        <w:adjustRightInd w:val="0"/>
        <w:spacing w:line="360" w:lineRule="auto"/>
        <w:ind w:firstLine="283"/>
        <w:jc w:val="both"/>
        <w:rPr>
          <w:color w:val="000000"/>
          <w:sz w:val="28"/>
          <w:szCs w:val="28"/>
        </w:rPr>
      </w:pPr>
      <w:r w:rsidRPr="001D3C51">
        <w:rPr>
          <w:color w:val="000000"/>
          <w:spacing w:val="5"/>
          <w:sz w:val="28"/>
          <w:szCs w:val="28"/>
        </w:rPr>
        <w:t>организации и индивидуальные предприниматели,</w:t>
      </w:r>
      <w:r w:rsidRPr="001D3C51">
        <w:rPr>
          <w:color w:val="000000"/>
          <w:spacing w:val="5"/>
          <w:sz w:val="28"/>
          <w:szCs w:val="28"/>
        </w:rPr>
        <w:br/>
        <w:t>осуществляющие предпринимательскую деятельность в</w:t>
      </w:r>
      <w:r w:rsidRPr="001D3C51">
        <w:rPr>
          <w:color w:val="000000"/>
          <w:spacing w:val="5"/>
          <w:sz w:val="28"/>
          <w:szCs w:val="28"/>
        </w:rPr>
        <w:br/>
      </w:r>
      <w:r w:rsidRPr="001D3C51">
        <w:rPr>
          <w:color w:val="000000"/>
          <w:sz w:val="28"/>
          <w:szCs w:val="28"/>
        </w:rPr>
        <w:t>сфере игорного бизнеса;</w:t>
      </w:r>
    </w:p>
    <w:p w:rsidR="001D3C51" w:rsidRPr="001D3C51" w:rsidRDefault="001D3C51" w:rsidP="001D3C51">
      <w:pPr>
        <w:widowControl w:val="0"/>
        <w:numPr>
          <w:ilvl w:val="0"/>
          <w:numId w:val="1"/>
        </w:numPr>
        <w:shd w:val="clear" w:color="auto" w:fill="FFFFFF"/>
        <w:tabs>
          <w:tab w:val="left" w:pos="523"/>
        </w:tabs>
        <w:autoSpaceDE w:val="0"/>
        <w:autoSpaceDN w:val="0"/>
        <w:adjustRightInd w:val="0"/>
        <w:spacing w:line="360" w:lineRule="auto"/>
        <w:ind w:left="283"/>
        <w:jc w:val="both"/>
        <w:rPr>
          <w:color w:val="000000"/>
          <w:sz w:val="28"/>
          <w:szCs w:val="28"/>
        </w:rPr>
      </w:pPr>
      <w:r w:rsidRPr="001D3C51">
        <w:rPr>
          <w:color w:val="000000"/>
          <w:sz w:val="28"/>
          <w:szCs w:val="28"/>
        </w:rPr>
        <w:t>бюджетные учреждения.</w:t>
      </w:r>
    </w:p>
    <w:p w:rsidR="001D3C51" w:rsidRPr="001D3C51" w:rsidRDefault="001D3C51" w:rsidP="001D3C51">
      <w:pPr>
        <w:shd w:val="clear" w:color="auto" w:fill="FFFFFF"/>
        <w:spacing w:line="360" w:lineRule="auto"/>
        <w:ind w:firstLine="283"/>
        <w:jc w:val="both"/>
        <w:rPr>
          <w:color w:val="000000"/>
          <w:sz w:val="28"/>
          <w:szCs w:val="28"/>
        </w:rPr>
      </w:pPr>
      <w:r w:rsidRPr="001D3C51">
        <w:rPr>
          <w:color w:val="000000"/>
          <w:sz w:val="28"/>
          <w:szCs w:val="28"/>
        </w:rPr>
        <w:t>Организации и индивидуальные предприниматели, пе</w:t>
      </w:r>
      <w:r w:rsidRPr="001D3C51">
        <w:rPr>
          <w:color w:val="000000"/>
          <w:sz w:val="28"/>
          <w:szCs w:val="28"/>
        </w:rPr>
        <w:softHyphen/>
        <w:t xml:space="preserve">реведенные в соответствии с гл. 26.3 НК РФ на уплату </w:t>
      </w:r>
      <w:r w:rsidRPr="001D3C51">
        <w:rPr>
          <w:color w:val="000000"/>
          <w:spacing w:val="3"/>
          <w:sz w:val="28"/>
          <w:szCs w:val="28"/>
        </w:rPr>
        <w:t xml:space="preserve">ЕНВД для отдельных видов деятельности по одному или </w:t>
      </w:r>
      <w:r w:rsidRPr="001D3C51">
        <w:rPr>
          <w:color w:val="000000"/>
          <w:spacing w:val="6"/>
          <w:sz w:val="28"/>
          <w:szCs w:val="28"/>
        </w:rPr>
        <w:t xml:space="preserve">нескольким видам предпринимательской деятельности, </w:t>
      </w:r>
      <w:r w:rsidRPr="001D3C51">
        <w:rPr>
          <w:iCs/>
          <w:color w:val="000000"/>
          <w:spacing w:val="4"/>
          <w:sz w:val="28"/>
          <w:szCs w:val="28"/>
        </w:rPr>
        <w:t xml:space="preserve">вправе </w:t>
      </w:r>
      <w:r w:rsidRPr="001D3C51">
        <w:rPr>
          <w:color w:val="000000"/>
          <w:spacing w:val="4"/>
          <w:sz w:val="28"/>
          <w:szCs w:val="28"/>
        </w:rPr>
        <w:t>перейти на уплату единого сельскохозяйственно</w:t>
      </w:r>
      <w:r w:rsidRPr="001D3C51">
        <w:rPr>
          <w:color w:val="000000"/>
          <w:spacing w:val="4"/>
          <w:sz w:val="28"/>
          <w:szCs w:val="28"/>
        </w:rPr>
        <w:softHyphen/>
      </w:r>
      <w:r w:rsidRPr="001D3C51">
        <w:rPr>
          <w:color w:val="000000"/>
          <w:spacing w:val="2"/>
          <w:sz w:val="28"/>
          <w:szCs w:val="28"/>
        </w:rPr>
        <w:t xml:space="preserve">го налога в отношении иных осуществляемых ими видов </w:t>
      </w:r>
      <w:r w:rsidRPr="001D3C51">
        <w:rPr>
          <w:color w:val="000000"/>
          <w:spacing w:val="3"/>
          <w:sz w:val="28"/>
          <w:szCs w:val="28"/>
        </w:rPr>
        <w:t>предпринимательской деятельности. При этом ограниче</w:t>
      </w:r>
      <w:r w:rsidRPr="001D3C51">
        <w:rPr>
          <w:color w:val="000000"/>
          <w:spacing w:val="3"/>
          <w:sz w:val="28"/>
          <w:szCs w:val="28"/>
        </w:rPr>
        <w:softHyphen/>
      </w:r>
      <w:r w:rsidRPr="001D3C51">
        <w:rPr>
          <w:color w:val="000000"/>
          <w:spacing w:val="-1"/>
          <w:sz w:val="28"/>
          <w:szCs w:val="28"/>
        </w:rPr>
        <w:t>ния, установленные по объему дохода от реализации произ</w:t>
      </w:r>
      <w:r w:rsidRPr="001D3C51">
        <w:rPr>
          <w:color w:val="000000"/>
          <w:spacing w:val="2"/>
          <w:sz w:val="28"/>
          <w:szCs w:val="28"/>
        </w:rPr>
        <w:t xml:space="preserve">веденной ими сельскохозяйственной продукции, включая </w:t>
      </w:r>
      <w:r w:rsidRPr="001D3C51">
        <w:rPr>
          <w:color w:val="000000"/>
          <w:spacing w:val="-1"/>
          <w:sz w:val="28"/>
          <w:szCs w:val="28"/>
        </w:rPr>
        <w:t xml:space="preserve">продукцию первичной переработки, произведенную ими из </w:t>
      </w:r>
      <w:r w:rsidRPr="001D3C51">
        <w:rPr>
          <w:color w:val="000000"/>
          <w:spacing w:val="3"/>
          <w:sz w:val="28"/>
          <w:szCs w:val="28"/>
        </w:rPr>
        <w:t xml:space="preserve">сельскохозяйственного сырья собственного производства </w:t>
      </w:r>
      <w:r w:rsidRPr="001D3C51">
        <w:rPr>
          <w:color w:val="000000"/>
          <w:spacing w:val="2"/>
          <w:sz w:val="28"/>
          <w:szCs w:val="28"/>
        </w:rPr>
        <w:t>и по объему дохода от реализации сельскохозяйственной продукции собственного производства членов сельскохо</w:t>
      </w:r>
      <w:r w:rsidRPr="001D3C51">
        <w:rPr>
          <w:color w:val="000000"/>
          <w:spacing w:val="2"/>
          <w:sz w:val="28"/>
          <w:szCs w:val="28"/>
        </w:rPr>
        <w:softHyphen/>
      </w:r>
      <w:r w:rsidRPr="001D3C51">
        <w:rPr>
          <w:color w:val="000000"/>
          <w:spacing w:val="4"/>
          <w:sz w:val="28"/>
          <w:szCs w:val="28"/>
        </w:rPr>
        <w:t xml:space="preserve">зяйственных потребительских кооперативов, а также от </w:t>
      </w:r>
      <w:r w:rsidRPr="001D3C51">
        <w:rPr>
          <w:color w:val="000000"/>
          <w:sz w:val="28"/>
          <w:szCs w:val="28"/>
        </w:rPr>
        <w:t>выполненных работ (услуг) для членов данных кооперати</w:t>
      </w:r>
      <w:r w:rsidRPr="001D3C51">
        <w:rPr>
          <w:color w:val="000000"/>
          <w:sz w:val="28"/>
          <w:szCs w:val="28"/>
        </w:rPr>
        <w:softHyphen/>
      </w:r>
      <w:r w:rsidRPr="001D3C51">
        <w:rPr>
          <w:color w:val="000000"/>
          <w:spacing w:val="2"/>
          <w:sz w:val="28"/>
          <w:szCs w:val="28"/>
        </w:rPr>
        <w:t xml:space="preserve">вов, определяются исходя из всех осуществляемых этими </w:t>
      </w:r>
      <w:r w:rsidRPr="001D3C51">
        <w:rPr>
          <w:color w:val="000000"/>
          <w:spacing w:val="3"/>
          <w:sz w:val="28"/>
          <w:szCs w:val="28"/>
        </w:rPr>
        <w:t xml:space="preserve">организациями и индивидуальными предпринимателями </w:t>
      </w:r>
      <w:r w:rsidRPr="001D3C51">
        <w:rPr>
          <w:color w:val="000000"/>
          <w:sz w:val="28"/>
          <w:szCs w:val="28"/>
        </w:rPr>
        <w:t>видов деятельности.</w:t>
      </w:r>
    </w:p>
    <w:p w:rsidR="001D3C51" w:rsidRPr="001D3C51" w:rsidRDefault="001D3C51" w:rsidP="001D3C51">
      <w:pPr>
        <w:shd w:val="clear" w:color="auto" w:fill="FFFFFF"/>
        <w:spacing w:line="360" w:lineRule="auto"/>
        <w:ind w:left="24" w:right="19" w:firstLine="312"/>
        <w:jc w:val="both"/>
        <w:rPr>
          <w:sz w:val="28"/>
          <w:szCs w:val="28"/>
        </w:rPr>
      </w:pPr>
      <w:r w:rsidRPr="001D3C51">
        <w:rPr>
          <w:color w:val="000000"/>
          <w:spacing w:val="3"/>
          <w:sz w:val="28"/>
          <w:szCs w:val="28"/>
        </w:rPr>
        <w:t>При этом в отношении реализации налогоплательщи</w:t>
      </w:r>
      <w:r w:rsidRPr="001D3C51">
        <w:rPr>
          <w:color w:val="000000"/>
          <w:spacing w:val="3"/>
          <w:sz w:val="28"/>
          <w:szCs w:val="28"/>
        </w:rPr>
        <w:softHyphen/>
        <w:t>ками единого сельскохозяйственного налога произведен</w:t>
      </w:r>
      <w:r w:rsidRPr="001D3C51">
        <w:rPr>
          <w:color w:val="000000"/>
          <w:spacing w:val="3"/>
          <w:sz w:val="28"/>
          <w:szCs w:val="28"/>
        </w:rPr>
        <w:softHyphen/>
        <w:t>ной ими сельскохозяйственной продукции, включая про</w:t>
      </w:r>
      <w:r w:rsidRPr="001D3C51">
        <w:rPr>
          <w:color w:val="000000"/>
          <w:spacing w:val="3"/>
          <w:sz w:val="28"/>
          <w:szCs w:val="28"/>
        </w:rPr>
        <w:softHyphen/>
      </w:r>
      <w:r w:rsidRPr="001D3C51">
        <w:rPr>
          <w:color w:val="000000"/>
          <w:spacing w:val="5"/>
          <w:sz w:val="28"/>
          <w:szCs w:val="28"/>
        </w:rPr>
        <w:t xml:space="preserve">дукцию первичной переработки, произведенную ими из </w:t>
      </w:r>
      <w:r w:rsidRPr="001D3C51">
        <w:rPr>
          <w:color w:val="000000"/>
          <w:spacing w:val="2"/>
          <w:sz w:val="28"/>
          <w:szCs w:val="28"/>
        </w:rPr>
        <w:t xml:space="preserve">сельскохозяйственного сырья собственного производства </w:t>
      </w:r>
      <w:r w:rsidRPr="001D3C51">
        <w:rPr>
          <w:color w:val="000000"/>
          <w:spacing w:val="1"/>
          <w:sz w:val="28"/>
          <w:szCs w:val="28"/>
        </w:rPr>
        <w:t xml:space="preserve">или произведенной ими сельскохозяйственной продукции собственного производства членов сельскохозяйственных </w:t>
      </w:r>
      <w:r w:rsidRPr="001D3C51">
        <w:rPr>
          <w:color w:val="000000"/>
          <w:spacing w:val="2"/>
          <w:sz w:val="28"/>
          <w:szCs w:val="28"/>
        </w:rPr>
        <w:t>потребительских кооперативов, включая продукцию пер</w:t>
      </w:r>
      <w:r w:rsidRPr="001D3C51">
        <w:rPr>
          <w:color w:val="000000"/>
          <w:spacing w:val="2"/>
          <w:sz w:val="28"/>
          <w:szCs w:val="28"/>
        </w:rPr>
        <w:softHyphen/>
      </w:r>
      <w:r w:rsidRPr="001D3C51">
        <w:rPr>
          <w:color w:val="000000"/>
          <w:spacing w:val="1"/>
          <w:sz w:val="28"/>
          <w:szCs w:val="28"/>
        </w:rPr>
        <w:t>вичной переработки, произведенную данными кооперати</w:t>
      </w:r>
      <w:r w:rsidRPr="001D3C51">
        <w:rPr>
          <w:color w:val="000000"/>
          <w:spacing w:val="1"/>
          <w:sz w:val="28"/>
          <w:szCs w:val="28"/>
        </w:rPr>
        <w:softHyphen/>
      </w:r>
      <w:r w:rsidRPr="001D3C51">
        <w:rPr>
          <w:color w:val="000000"/>
          <w:sz w:val="28"/>
          <w:szCs w:val="28"/>
        </w:rPr>
        <w:t>вами из сельскохозяйственного сырья собственного произ</w:t>
      </w:r>
      <w:r w:rsidRPr="001D3C51">
        <w:rPr>
          <w:color w:val="000000"/>
          <w:sz w:val="28"/>
          <w:szCs w:val="28"/>
        </w:rPr>
        <w:softHyphen/>
      </w:r>
      <w:r w:rsidRPr="001D3C51">
        <w:rPr>
          <w:color w:val="000000"/>
          <w:spacing w:val="-1"/>
          <w:sz w:val="28"/>
          <w:szCs w:val="28"/>
        </w:rPr>
        <w:t>водства членов данных кооперативов, через свои магазины, торговые точки, столовые и полевые кухни система налого</w:t>
      </w:r>
      <w:r w:rsidRPr="001D3C51">
        <w:rPr>
          <w:color w:val="000000"/>
          <w:spacing w:val="-1"/>
          <w:sz w:val="28"/>
          <w:szCs w:val="28"/>
        </w:rPr>
        <w:softHyphen/>
      </w:r>
      <w:r w:rsidRPr="001D3C51">
        <w:rPr>
          <w:color w:val="000000"/>
          <w:sz w:val="28"/>
          <w:szCs w:val="28"/>
        </w:rPr>
        <w:t xml:space="preserve">обложения в виде единого налога на вмененный доход для </w:t>
      </w:r>
      <w:r w:rsidRPr="001D3C51">
        <w:rPr>
          <w:color w:val="000000"/>
          <w:spacing w:val="1"/>
          <w:sz w:val="28"/>
          <w:szCs w:val="28"/>
        </w:rPr>
        <w:t>отдельных видов деятельности не применяется</w:t>
      </w:r>
      <w:r w:rsidR="003F70BC">
        <w:rPr>
          <w:color w:val="000000"/>
          <w:spacing w:val="1"/>
          <w:sz w:val="28"/>
          <w:szCs w:val="28"/>
        </w:rPr>
        <w:t xml:space="preserve"> </w:t>
      </w:r>
      <w:r w:rsidR="003F70BC" w:rsidRPr="003F70BC">
        <w:rPr>
          <w:color w:val="000000"/>
          <w:spacing w:val="1"/>
          <w:sz w:val="28"/>
          <w:szCs w:val="28"/>
          <w:highlight w:val="green"/>
        </w:rPr>
        <w:t>[15, с.128]</w:t>
      </w:r>
      <w:r w:rsidRPr="003F70BC">
        <w:rPr>
          <w:color w:val="000000"/>
          <w:spacing w:val="1"/>
          <w:sz w:val="28"/>
          <w:szCs w:val="28"/>
          <w:highlight w:val="green"/>
        </w:rPr>
        <w:t>.</w:t>
      </w:r>
    </w:p>
    <w:p w:rsidR="001D3C51" w:rsidRDefault="001D3C51" w:rsidP="001D3C51">
      <w:pPr>
        <w:shd w:val="clear" w:color="auto" w:fill="FFFFFF"/>
        <w:spacing w:line="221" w:lineRule="exact"/>
        <w:ind w:firstLine="283"/>
        <w:jc w:val="both"/>
      </w:pPr>
    </w:p>
    <w:p w:rsidR="00037571" w:rsidRDefault="00037571" w:rsidP="00037571">
      <w:pPr>
        <w:spacing w:line="360" w:lineRule="auto"/>
        <w:ind w:firstLine="540"/>
        <w:rPr>
          <w:b/>
          <w:sz w:val="28"/>
          <w:szCs w:val="28"/>
        </w:rPr>
      </w:pPr>
      <w:r w:rsidRPr="00037571">
        <w:rPr>
          <w:b/>
          <w:sz w:val="28"/>
          <w:szCs w:val="28"/>
        </w:rPr>
        <w:t>1.2. Налоговая база, ставки, льготы и объект налогообложения.</w:t>
      </w:r>
    </w:p>
    <w:p w:rsidR="00037571" w:rsidRDefault="00037571" w:rsidP="00037571">
      <w:pPr>
        <w:spacing w:line="360" w:lineRule="auto"/>
        <w:rPr>
          <w:b/>
          <w:sz w:val="28"/>
          <w:szCs w:val="28"/>
        </w:rPr>
      </w:pPr>
    </w:p>
    <w:p w:rsidR="00037571" w:rsidRPr="00037571" w:rsidRDefault="00037571" w:rsidP="00037571">
      <w:pPr>
        <w:shd w:val="clear" w:color="auto" w:fill="FFFFFF"/>
        <w:spacing w:before="72" w:line="360" w:lineRule="auto"/>
        <w:ind w:left="38" w:right="10" w:firstLine="293"/>
        <w:jc w:val="both"/>
        <w:rPr>
          <w:sz w:val="28"/>
          <w:szCs w:val="28"/>
        </w:rPr>
      </w:pPr>
      <w:r w:rsidRPr="00037571">
        <w:rPr>
          <w:bCs/>
          <w:iCs/>
          <w:color w:val="000000"/>
          <w:w w:val="118"/>
          <w:sz w:val="28"/>
          <w:szCs w:val="28"/>
        </w:rPr>
        <w:t xml:space="preserve">Объектом налогообложения </w:t>
      </w:r>
      <w:r w:rsidRPr="00037571">
        <w:rPr>
          <w:color w:val="000000"/>
          <w:w w:val="118"/>
          <w:sz w:val="28"/>
          <w:szCs w:val="28"/>
        </w:rPr>
        <w:t xml:space="preserve">признаются доходы, </w:t>
      </w:r>
      <w:r w:rsidRPr="00037571">
        <w:rPr>
          <w:color w:val="000000"/>
          <w:spacing w:val="2"/>
          <w:w w:val="108"/>
          <w:sz w:val="28"/>
          <w:szCs w:val="28"/>
        </w:rPr>
        <w:t>уменьшенные на величину расходов.</w:t>
      </w:r>
    </w:p>
    <w:p w:rsidR="00037571" w:rsidRPr="00037571" w:rsidRDefault="00037571" w:rsidP="00037571">
      <w:pPr>
        <w:shd w:val="clear" w:color="auto" w:fill="FFFFFF"/>
        <w:spacing w:line="360" w:lineRule="auto"/>
        <w:ind w:left="48" w:right="5" w:firstLine="283"/>
        <w:jc w:val="both"/>
        <w:rPr>
          <w:sz w:val="28"/>
          <w:szCs w:val="28"/>
        </w:rPr>
      </w:pPr>
      <w:r w:rsidRPr="00037571">
        <w:rPr>
          <w:color w:val="000000"/>
          <w:spacing w:val="4"/>
          <w:w w:val="108"/>
          <w:sz w:val="28"/>
          <w:szCs w:val="28"/>
        </w:rPr>
        <w:t xml:space="preserve">При определении объекта налогообложения </w:t>
      </w:r>
      <w:r w:rsidRPr="00037571">
        <w:rPr>
          <w:iCs/>
          <w:color w:val="000000"/>
          <w:spacing w:val="4"/>
          <w:w w:val="108"/>
          <w:sz w:val="28"/>
          <w:szCs w:val="28"/>
        </w:rPr>
        <w:t>учитыва</w:t>
      </w:r>
      <w:r w:rsidRPr="00037571">
        <w:rPr>
          <w:iCs/>
          <w:color w:val="000000"/>
          <w:spacing w:val="4"/>
          <w:w w:val="108"/>
          <w:sz w:val="28"/>
          <w:szCs w:val="28"/>
        </w:rPr>
        <w:softHyphen/>
      </w:r>
      <w:r w:rsidRPr="00037571">
        <w:rPr>
          <w:iCs/>
          <w:color w:val="000000"/>
          <w:spacing w:val="-3"/>
          <w:w w:val="108"/>
          <w:sz w:val="28"/>
          <w:szCs w:val="28"/>
        </w:rPr>
        <w:t>ются следующие доходы:</w:t>
      </w:r>
    </w:p>
    <w:p w:rsidR="00037571" w:rsidRPr="00037571" w:rsidRDefault="00037571" w:rsidP="00037571">
      <w:pPr>
        <w:shd w:val="clear" w:color="auto" w:fill="FFFFFF"/>
        <w:spacing w:line="360" w:lineRule="auto"/>
        <w:ind w:left="43" w:firstLine="274"/>
        <w:jc w:val="both"/>
        <w:rPr>
          <w:sz w:val="28"/>
          <w:szCs w:val="28"/>
        </w:rPr>
      </w:pPr>
      <w:r w:rsidRPr="00037571">
        <w:rPr>
          <w:color w:val="000000"/>
          <w:spacing w:val="1"/>
          <w:w w:val="108"/>
          <w:sz w:val="28"/>
          <w:szCs w:val="28"/>
        </w:rPr>
        <w:t xml:space="preserve">доходы от реализации, определяемые в соответствии со </w:t>
      </w:r>
      <w:r w:rsidRPr="00037571">
        <w:rPr>
          <w:color w:val="000000"/>
          <w:w w:val="108"/>
          <w:sz w:val="28"/>
          <w:szCs w:val="28"/>
        </w:rPr>
        <w:t>статьей 249 «Доходы от реализации» гл. 25 Налог на при</w:t>
      </w:r>
      <w:r w:rsidRPr="00037571">
        <w:rPr>
          <w:color w:val="000000"/>
          <w:w w:val="108"/>
          <w:sz w:val="28"/>
          <w:szCs w:val="28"/>
        </w:rPr>
        <w:softHyphen/>
      </w:r>
      <w:r w:rsidRPr="00037571">
        <w:rPr>
          <w:color w:val="000000"/>
          <w:spacing w:val="4"/>
          <w:w w:val="108"/>
          <w:sz w:val="28"/>
          <w:szCs w:val="28"/>
        </w:rPr>
        <w:t>быль организаций» НК РФ;</w:t>
      </w:r>
    </w:p>
    <w:p w:rsidR="00037571" w:rsidRPr="00037571" w:rsidRDefault="00037571" w:rsidP="00037571">
      <w:pPr>
        <w:shd w:val="clear" w:color="auto" w:fill="FFFFFF"/>
        <w:spacing w:line="360" w:lineRule="auto"/>
        <w:ind w:left="48" w:firstLine="288"/>
        <w:jc w:val="both"/>
        <w:rPr>
          <w:sz w:val="28"/>
          <w:szCs w:val="28"/>
        </w:rPr>
      </w:pPr>
      <w:r w:rsidRPr="00037571">
        <w:rPr>
          <w:color w:val="000000"/>
          <w:spacing w:val="-4"/>
          <w:w w:val="108"/>
          <w:sz w:val="28"/>
          <w:szCs w:val="28"/>
        </w:rPr>
        <w:t xml:space="preserve">внереализационные доходы, определяемые в соответствии </w:t>
      </w:r>
      <w:r w:rsidRPr="00037571">
        <w:rPr>
          <w:color w:val="000000"/>
          <w:w w:val="108"/>
          <w:sz w:val="28"/>
          <w:szCs w:val="28"/>
        </w:rPr>
        <w:t>со ст. 250 «Внереализационные доходы» гл. 25 НК РФ.</w:t>
      </w:r>
    </w:p>
    <w:p w:rsidR="00037571" w:rsidRPr="00037571" w:rsidRDefault="00037571" w:rsidP="006F63ED">
      <w:pPr>
        <w:shd w:val="clear" w:color="auto" w:fill="FFFFFF"/>
        <w:spacing w:before="178" w:line="360" w:lineRule="auto"/>
        <w:ind w:firstLine="336"/>
        <w:jc w:val="both"/>
        <w:rPr>
          <w:sz w:val="28"/>
          <w:szCs w:val="28"/>
        </w:rPr>
      </w:pPr>
      <w:r w:rsidRPr="00037571">
        <w:rPr>
          <w:color w:val="000000"/>
          <w:spacing w:val="-1"/>
          <w:w w:val="107"/>
          <w:sz w:val="28"/>
          <w:szCs w:val="28"/>
        </w:rPr>
        <w:t xml:space="preserve">При определении объекта налогообложения </w:t>
      </w:r>
      <w:r w:rsidRPr="00037571">
        <w:rPr>
          <w:iCs/>
          <w:color w:val="000000"/>
          <w:spacing w:val="-1"/>
          <w:w w:val="107"/>
          <w:sz w:val="28"/>
          <w:szCs w:val="28"/>
        </w:rPr>
        <w:t>не учитыва</w:t>
      </w:r>
      <w:r w:rsidRPr="00037571">
        <w:rPr>
          <w:iCs/>
          <w:color w:val="000000"/>
          <w:spacing w:val="-1"/>
          <w:w w:val="107"/>
          <w:sz w:val="28"/>
          <w:szCs w:val="28"/>
        </w:rPr>
        <w:softHyphen/>
      </w:r>
      <w:r w:rsidR="006F63ED">
        <w:rPr>
          <w:iCs/>
          <w:color w:val="000000"/>
          <w:w w:val="107"/>
          <w:sz w:val="28"/>
          <w:szCs w:val="28"/>
        </w:rPr>
        <w:t xml:space="preserve">ются </w:t>
      </w:r>
      <w:r w:rsidRPr="00037571">
        <w:rPr>
          <w:iCs/>
          <w:color w:val="000000"/>
          <w:w w:val="107"/>
          <w:sz w:val="28"/>
          <w:szCs w:val="28"/>
        </w:rPr>
        <w:t xml:space="preserve">доходы, </w:t>
      </w:r>
      <w:r w:rsidRPr="00037571">
        <w:rPr>
          <w:color w:val="000000"/>
          <w:w w:val="107"/>
          <w:sz w:val="28"/>
          <w:szCs w:val="28"/>
        </w:rPr>
        <w:t>указанные в ст. 251 «Доходы, не учитываемые при определении налоговой базы» гл. 25 НК РФ, а также до</w:t>
      </w:r>
      <w:r w:rsidRPr="00037571">
        <w:rPr>
          <w:color w:val="000000"/>
          <w:w w:val="107"/>
          <w:sz w:val="28"/>
          <w:szCs w:val="28"/>
        </w:rPr>
        <w:softHyphen/>
      </w:r>
      <w:r w:rsidRPr="00037571">
        <w:rPr>
          <w:color w:val="000000"/>
          <w:spacing w:val="-2"/>
          <w:w w:val="107"/>
          <w:sz w:val="28"/>
          <w:szCs w:val="28"/>
        </w:rPr>
        <w:t>ходы в виде полученных дивидендов, налогообложение кото</w:t>
      </w:r>
      <w:r w:rsidRPr="00037571">
        <w:rPr>
          <w:color w:val="000000"/>
          <w:spacing w:val="-2"/>
          <w:w w:val="107"/>
          <w:sz w:val="28"/>
          <w:szCs w:val="28"/>
        </w:rPr>
        <w:softHyphen/>
      </w:r>
      <w:r w:rsidRPr="00037571">
        <w:rPr>
          <w:color w:val="000000"/>
          <w:spacing w:val="-1"/>
          <w:w w:val="107"/>
          <w:sz w:val="28"/>
          <w:szCs w:val="28"/>
        </w:rPr>
        <w:t>рых осуществляется налоговым агентом в соответствии с по</w:t>
      </w:r>
      <w:r w:rsidRPr="00037571">
        <w:rPr>
          <w:color w:val="000000"/>
          <w:spacing w:val="-1"/>
          <w:w w:val="107"/>
          <w:sz w:val="28"/>
          <w:szCs w:val="28"/>
        </w:rPr>
        <w:softHyphen/>
      </w:r>
      <w:r w:rsidRPr="00037571">
        <w:rPr>
          <w:color w:val="000000"/>
          <w:w w:val="107"/>
          <w:sz w:val="28"/>
          <w:szCs w:val="28"/>
        </w:rPr>
        <w:t>ложениями ст. 214 НК РФ (налогом на доходы физических лиц) и ст. 275 НК РФ (налогом на прибыль организаций).</w:t>
      </w:r>
    </w:p>
    <w:p w:rsidR="00037571" w:rsidRPr="00037571" w:rsidRDefault="00037571" w:rsidP="006F63ED">
      <w:pPr>
        <w:shd w:val="clear" w:color="auto" w:fill="FFFFFF"/>
        <w:spacing w:before="48" w:line="360" w:lineRule="auto"/>
        <w:ind w:right="77" w:firstLine="307"/>
        <w:jc w:val="both"/>
        <w:rPr>
          <w:sz w:val="28"/>
          <w:szCs w:val="28"/>
        </w:rPr>
      </w:pPr>
      <w:r w:rsidRPr="00037571">
        <w:rPr>
          <w:color w:val="000000"/>
          <w:spacing w:val="8"/>
          <w:w w:val="107"/>
          <w:sz w:val="28"/>
          <w:szCs w:val="28"/>
        </w:rPr>
        <w:t>При определении объекта налогообложения налого</w:t>
      </w:r>
      <w:r w:rsidRPr="00037571">
        <w:rPr>
          <w:color w:val="000000"/>
          <w:spacing w:val="8"/>
          <w:w w:val="107"/>
          <w:sz w:val="28"/>
          <w:szCs w:val="28"/>
        </w:rPr>
        <w:softHyphen/>
      </w:r>
      <w:r w:rsidRPr="00037571">
        <w:rPr>
          <w:color w:val="000000"/>
          <w:w w:val="107"/>
          <w:sz w:val="28"/>
          <w:szCs w:val="28"/>
        </w:rPr>
        <w:t xml:space="preserve">плательщики </w:t>
      </w:r>
      <w:r w:rsidRPr="00037571">
        <w:rPr>
          <w:iCs/>
          <w:color w:val="000000"/>
          <w:w w:val="107"/>
          <w:sz w:val="28"/>
          <w:szCs w:val="28"/>
        </w:rPr>
        <w:t xml:space="preserve">уменьшают полученные ими доходы </w:t>
      </w:r>
      <w:r w:rsidRPr="00037571">
        <w:rPr>
          <w:color w:val="000000"/>
          <w:w w:val="107"/>
          <w:sz w:val="28"/>
          <w:szCs w:val="28"/>
        </w:rPr>
        <w:t>на следу</w:t>
      </w:r>
      <w:r w:rsidRPr="00037571">
        <w:rPr>
          <w:color w:val="000000"/>
          <w:w w:val="107"/>
          <w:sz w:val="28"/>
          <w:szCs w:val="28"/>
        </w:rPr>
        <w:softHyphen/>
      </w:r>
      <w:r w:rsidRPr="00037571">
        <w:rPr>
          <w:color w:val="000000"/>
          <w:spacing w:val="2"/>
          <w:w w:val="107"/>
          <w:sz w:val="28"/>
          <w:szCs w:val="28"/>
        </w:rPr>
        <w:t xml:space="preserve">ющие </w:t>
      </w:r>
      <w:r w:rsidRPr="00037571">
        <w:rPr>
          <w:bCs/>
          <w:iCs/>
          <w:color w:val="000000"/>
          <w:spacing w:val="2"/>
          <w:w w:val="107"/>
          <w:sz w:val="28"/>
          <w:szCs w:val="28"/>
        </w:rPr>
        <w:t>расходы:</w:t>
      </w:r>
      <w:r w:rsidR="006F63ED">
        <w:rPr>
          <w:sz w:val="28"/>
          <w:szCs w:val="28"/>
        </w:rPr>
        <w:t xml:space="preserve"> р</w:t>
      </w:r>
      <w:r w:rsidRPr="00037571">
        <w:rPr>
          <w:color w:val="000000"/>
          <w:spacing w:val="4"/>
          <w:w w:val="107"/>
          <w:sz w:val="28"/>
          <w:szCs w:val="28"/>
        </w:rPr>
        <w:t xml:space="preserve">асходы на приобретение (сооружение, изготовление, </w:t>
      </w:r>
      <w:r w:rsidRPr="00037571">
        <w:rPr>
          <w:color w:val="000000"/>
          <w:spacing w:val="1"/>
          <w:w w:val="107"/>
          <w:sz w:val="28"/>
          <w:szCs w:val="28"/>
        </w:rPr>
        <w:t xml:space="preserve">достройку, дооборудование, реконструкцию, модернизацию и техническое перевооружение) основных средств, а также </w:t>
      </w:r>
      <w:r w:rsidRPr="00037571">
        <w:rPr>
          <w:color w:val="000000"/>
          <w:spacing w:val="3"/>
          <w:w w:val="107"/>
          <w:sz w:val="28"/>
          <w:szCs w:val="28"/>
        </w:rPr>
        <w:t>расходы на приобретение (создание самим налогоплатель</w:t>
      </w:r>
      <w:r w:rsidRPr="00037571">
        <w:rPr>
          <w:color w:val="000000"/>
          <w:spacing w:val="3"/>
          <w:w w:val="107"/>
          <w:sz w:val="28"/>
          <w:szCs w:val="28"/>
        </w:rPr>
        <w:softHyphen/>
      </w:r>
      <w:r w:rsidRPr="00037571">
        <w:rPr>
          <w:color w:val="000000"/>
          <w:spacing w:val="7"/>
          <w:w w:val="107"/>
          <w:sz w:val="28"/>
          <w:szCs w:val="28"/>
        </w:rPr>
        <w:t>щиком) нематериальных активов</w:t>
      </w:r>
      <w:r w:rsidR="003F70BC">
        <w:rPr>
          <w:color w:val="000000"/>
          <w:spacing w:val="7"/>
          <w:w w:val="107"/>
          <w:sz w:val="28"/>
          <w:szCs w:val="28"/>
        </w:rPr>
        <w:t xml:space="preserve"> </w:t>
      </w:r>
      <w:r w:rsidR="003F70BC" w:rsidRPr="003F70BC">
        <w:rPr>
          <w:color w:val="000000"/>
          <w:spacing w:val="7"/>
          <w:w w:val="107"/>
          <w:sz w:val="28"/>
          <w:szCs w:val="28"/>
          <w:highlight w:val="green"/>
        </w:rPr>
        <w:t>[11, с.365]</w:t>
      </w:r>
      <w:r w:rsidR="006F63ED" w:rsidRPr="003F70BC">
        <w:rPr>
          <w:color w:val="000000"/>
          <w:spacing w:val="7"/>
          <w:w w:val="107"/>
          <w:sz w:val="28"/>
          <w:szCs w:val="28"/>
          <w:highlight w:val="green"/>
        </w:rPr>
        <w:t>.</w:t>
      </w:r>
    </w:p>
    <w:p w:rsidR="00037571" w:rsidRPr="00037571" w:rsidRDefault="00037571" w:rsidP="006F63ED">
      <w:pPr>
        <w:shd w:val="clear" w:color="auto" w:fill="FFFFFF"/>
        <w:spacing w:before="86" w:line="360" w:lineRule="auto"/>
        <w:ind w:right="19" w:firstLine="307"/>
        <w:jc w:val="both"/>
        <w:rPr>
          <w:sz w:val="28"/>
          <w:szCs w:val="28"/>
        </w:rPr>
      </w:pPr>
      <w:r w:rsidRPr="00037571">
        <w:rPr>
          <w:bCs/>
          <w:iCs/>
          <w:color w:val="000000"/>
          <w:spacing w:val="-1"/>
          <w:sz w:val="28"/>
          <w:szCs w:val="28"/>
        </w:rPr>
        <w:t xml:space="preserve">Налоговой базой </w:t>
      </w:r>
      <w:r w:rsidRPr="00037571">
        <w:rPr>
          <w:color w:val="000000"/>
          <w:spacing w:val="-1"/>
          <w:sz w:val="28"/>
          <w:szCs w:val="28"/>
        </w:rPr>
        <w:t>признается денежное выражение дохо</w:t>
      </w:r>
      <w:r w:rsidRPr="00037571">
        <w:rPr>
          <w:color w:val="000000"/>
          <w:spacing w:val="-1"/>
          <w:sz w:val="28"/>
          <w:szCs w:val="28"/>
        </w:rPr>
        <w:softHyphen/>
      </w:r>
      <w:r w:rsidRPr="00037571">
        <w:rPr>
          <w:color w:val="000000"/>
          <w:sz w:val="28"/>
          <w:szCs w:val="28"/>
        </w:rPr>
        <w:t>дов, уменьшенных на величину расходов.</w:t>
      </w:r>
    </w:p>
    <w:p w:rsidR="00037571" w:rsidRPr="00037571" w:rsidRDefault="00037571" w:rsidP="006F63ED">
      <w:pPr>
        <w:shd w:val="clear" w:color="auto" w:fill="FFFFFF"/>
        <w:spacing w:before="5" w:line="360" w:lineRule="auto"/>
        <w:ind w:right="19" w:firstLine="307"/>
        <w:jc w:val="both"/>
        <w:rPr>
          <w:sz w:val="28"/>
          <w:szCs w:val="28"/>
        </w:rPr>
      </w:pPr>
      <w:r w:rsidRPr="00037571">
        <w:rPr>
          <w:color w:val="000000"/>
          <w:spacing w:val="-2"/>
          <w:sz w:val="28"/>
          <w:szCs w:val="28"/>
        </w:rPr>
        <w:t xml:space="preserve">Доходы и расходы, выраженные в </w:t>
      </w:r>
      <w:r w:rsidRPr="00037571">
        <w:rPr>
          <w:iCs/>
          <w:color w:val="000000"/>
          <w:spacing w:val="-2"/>
          <w:sz w:val="28"/>
          <w:szCs w:val="28"/>
        </w:rPr>
        <w:t xml:space="preserve">иностранной валюте, </w:t>
      </w:r>
      <w:r w:rsidRPr="00037571">
        <w:rPr>
          <w:color w:val="000000"/>
          <w:sz w:val="28"/>
          <w:szCs w:val="28"/>
        </w:rPr>
        <w:t>учитываются в совокупности с доходами и расходами, вы</w:t>
      </w:r>
      <w:r w:rsidRPr="00037571">
        <w:rPr>
          <w:color w:val="000000"/>
          <w:sz w:val="28"/>
          <w:szCs w:val="28"/>
        </w:rPr>
        <w:softHyphen/>
      </w:r>
      <w:r w:rsidRPr="00037571">
        <w:rPr>
          <w:color w:val="000000"/>
          <w:spacing w:val="1"/>
          <w:sz w:val="28"/>
          <w:szCs w:val="28"/>
        </w:rPr>
        <w:t>раженными в рублях. При этом доходы и расходы, выра</w:t>
      </w:r>
      <w:r w:rsidRPr="00037571">
        <w:rPr>
          <w:color w:val="000000"/>
          <w:spacing w:val="1"/>
          <w:sz w:val="28"/>
          <w:szCs w:val="28"/>
        </w:rPr>
        <w:softHyphen/>
      </w:r>
      <w:r w:rsidRPr="00037571">
        <w:rPr>
          <w:color w:val="000000"/>
          <w:spacing w:val="2"/>
          <w:sz w:val="28"/>
          <w:szCs w:val="28"/>
        </w:rPr>
        <w:t xml:space="preserve">женные в иностранной валюте, пересчитываются в рубли </w:t>
      </w:r>
      <w:r w:rsidRPr="00037571">
        <w:rPr>
          <w:color w:val="000000"/>
          <w:spacing w:val="1"/>
          <w:sz w:val="28"/>
          <w:szCs w:val="28"/>
        </w:rPr>
        <w:t>по официальному курсу ЦБ РФ, установленному соответс</w:t>
      </w:r>
      <w:r w:rsidRPr="00037571">
        <w:rPr>
          <w:color w:val="000000"/>
          <w:spacing w:val="1"/>
          <w:sz w:val="28"/>
          <w:szCs w:val="28"/>
        </w:rPr>
        <w:softHyphen/>
      </w:r>
      <w:r w:rsidRPr="00037571">
        <w:rPr>
          <w:color w:val="000000"/>
          <w:spacing w:val="3"/>
          <w:sz w:val="28"/>
          <w:szCs w:val="28"/>
        </w:rPr>
        <w:t>твенно на дату получения доходов и (или) дату осущест</w:t>
      </w:r>
      <w:r w:rsidRPr="00037571">
        <w:rPr>
          <w:color w:val="000000"/>
          <w:spacing w:val="3"/>
          <w:sz w:val="28"/>
          <w:szCs w:val="28"/>
        </w:rPr>
        <w:softHyphen/>
      </w:r>
      <w:r w:rsidRPr="00037571">
        <w:rPr>
          <w:color w:val="000000"/>
          <w:spacing w:val="-1"/>
          <w:sz w:val="28"/>
          <w:szCs w:val="28"/>
        </w:rPr>
        <w:t>вления расходов.</w:t>
      </w:r>
    </w:p>
    <w:p w:rsidR="00037571" w:rsidRPr="00037571" w:rsidRDefault="00037571" w:rsidP="006F63ED">
      <w:pPr>
        <w:shd w:val="clear" w:color="auto" w:fill="FFFFFF"/>
        <w:spacing w:line="360" w:lineRule="auto"/>
        <w:ind w:right="19" w:firstLine="307"/>
        <w:jc w:val="both"/>
        <w:rPr>
          <w:sz w:val="28"/>
          <w:szCs w:val="28"/>
        </w:rPr>
      </w:pPr>
      <w:r w:rsidRPr="00037571">
        <w:rPr>
          <w:color w:val="000000"/>
          <w:spacing w:val="-4"/>
          <w:sz w:val="28"/>
          <w:szCs w:val="28"/>
        </w:rPr>
        <w:t xml:space="preserve">Доходы, полученные в </w:t>
      </w:r>
      <w:r w:rsidRPr="00037571">
        <w:rPr>
          <w:iCs/>
          <w:color w:val="000000"/>
          <w:spacing w:val="-4"/>
          <w:sz w:val="28"/>
          <w:szCs w:val="28"/>
        </w:rPr>
        <w:t xml:space="preserve">натуральной форме, </w:t>
      </w:r>
      <w:r w:rsidRPr="00037571">
        <w:rPr>
          <w:color w:val="000000"/>
          <w:spacing w:val="-4"/>
          <w:sz w:val="28"/>
          <w:szCs w:val="28"/>
        </w:rPr>
        <w:t xml:space="preserve">учитываются </w:t>
      </w:r>
      <w:r w:rsidRPr="00037571">
        <w:rPr>
          <w:color w:val="000000"/>
          <w:spacing w:val="-2"/>
          <w:sz w:val="28"/>
          <w:szCs w:val="28"/>
        </w:rPr>
        <w:t xml:space="preserve">при определении налоговой базы исходя из цены договора с </w:t>
      </w:r>
      <w:r w:rsidRPr="00037571">
        <w:rPr>
          <w:color w:val="000000"/>
          <w:sz w:val="28"/>
          <w:szCs w:val="28"/>
        </w:rPr>
        <w:t>учетом рыночных цен, определяемых в порядке, аналогич</w:t>
      </w:r>
      <w:r w:rsidRPr="00037571">
        <w:rPr>
          <w:color w:val="000000"/>
          <w:sz w:val="28"/>
          <w:szCs w:val="28"/>
        </w:rPr>
        <w:softHyphen/>
      </w:r>
      <w:r w:rsidRPr="00037571">
        <w:rPr>
          <w:color w:val="000000"/>
          <w:spacing w:val="1"/>
          <w:sz w:val="28"/>
          <w:szCs w:val="28"/>
        </w:rPr>
        <w:t xml:space="preserve">ном порядку определения рыночных цен, установленному </w:t>
      </w:r>
      <w:r w:rsidR="00921948">
        <w:rPr>
          <w:color w:val="000000"/>
          <w:sz w:val="28"/>
          <w:szCs w:val="28"/>
        </w:rPr>
        <w:t>ст. 40 НК РФ</w:t>
      </w:r>
      <w:r w:rsidRPr="00037571">
        <w:rPr>
          <w:color w:val="000000"/>
          <w:sz w:val="28"/>
          <w:szCs w:val="28"/>
        </w:rPr>
        <w:t>.</w:t>
      </w:r>
    </w:p>
    <w:p w:rsidR="00037571" w:rsidRPr="00037571" w:rsidRDefault="00037571" w:rsidP="006F63ED">
      <w:pPr>
        <w:shd w:val="clear" w:color="auto" w:fill="FFFFFF"/>
        <w:spacing w:line="360" w:lineRule="auto"/>
        <w:ind w:right="10" w:firstLine="307"/>
        <w:jc w:val="both"/>
        <w:rPr>
          <w:sz w:val="28"/>
          <w:szCs w:val="28"/>
        </w:rPr>
      </w:pPr>
      <w:r w:rsidRPr="00037571">
        <w:rPr>
          <w:color w:val="000000"/>
          <w:spacing w:val="-2"/>
          <w:sz w:val="28"/>
          <w:szCs w:val="28"/>
        </w:rPr>
        <w:t>При определении налоговой базы доходы и расходы оп</w:t>
      </w:r>
      <w:r w:rsidRPr="00037571">
        <w:rPr>
          <w:color w:val="000000"/>
          <w:spacing w:val="-2"/>
          <w:sz w:val="28"/>
          <w:szCs w:val="28"/>
        </w:rPr>
        <w:softHyphen/>
      </w:r>
      <w:r w:rsidRPr="00037571">
        <w:rPr>
          <w:color w:val="000000"/>
          <w:spacing w:val="1"/>
          <w:sz w:val="28"/>
          <w:szCs w:val="28"/>
        </w:rPr>
        <w:t>ределяются нарастающим итогом с начала налогового пе</w:t>
      </w:r>
      <w:r w:rsidRPr="00037571">
        <w:rPr>
          <w:color w:val="000000"/>
          <w:spacing w:val="1"/>
          <w:sz w:val="28"/>
          <w:szCs w:val="28"/>
        </w:rPr>
        <w:softHyphen/>
      </w:r>
      <w:r w:rsidRPr="00037571">
        <w:rPr>
          <w:color w:val="000000"/>
          <w:spacing w:val="-4"/>
          <w:sz w:val="28"/>
          <w:szCs w:val="28"/>
        </w:rPr>
        <w:t>риода.</w:t>
      </w:r>
    </w:p>
    <w:p w:rsidR="00037571" w:rsidRPr="00037571" w:rsidRDefault="00037571" w:rsidP="006F63ED">
      <w:pPr>
        <w:shd w:val="clear" w:color="auto" w:fill="FFFFFF"/>
        <w:spacing w:line="360" w:lineRule="auto"/>
        <w:ind w:firstLine="307"/>
        <w:jc w:val="both"/>
        <w:rPr>
          <w:sz w:val="28"/>
          <w:szCs w:val="28"/>
        </w:rPr>
      </w:pPr>
      <w:r w:rsidRPr="00037571">
        <w:rPr>
          <w:color w:val="000000"/>
          <w:sz w:val="28"/>
          <w:szCs w:val="28"/>
        </w:rPr>
        <w:t xml:space="preserve">Налогоплательщики </w:t>
      </w:r>
      <w:r w:rsidRPr="00037571">
        <w:rPr>
          <w:iCs/>
          <w:color w:val="000000"/>
          <w:sz w:val="28"/>
          <w:szCs w:val="28"/>
        </w:rPr>
        <w:t xml:space="preserve">вправе уменьшить </w:t>
      </w:r>
      <w:r w:rsidRPr="00037571">
        <w:rPr>
          <w:color w:val="000000"/>
          <w:sz w:val="28"/>
          <w:szCs w:val="28"/>
        </w:rPr>
        <w:t xml:space="preserve">налоговую базу </w:t>
      </w:r>
      <w:r w:rsidRPr="00037571">
        <w:rPr>
          <w:color w:val="000000"/>
          <w:spacing w:val="-2"/>
          <w:sz w:val="28"/>
          <w:szCs w:val="28"/>
        </w:rPr>
        <w:t xml:space="preserve">за налоговый период </w:t>
      </w:r>
      <w:r w:rsidRPr="00037571">
        <w:rPr>
          <w:iCs/>
          <w:color w:val="000000"/>
          <w:spacing w:val="-2"/>
          <w:sz w:val="28"/>
          <w:szCs w:val="28"/>
        </w:rPr>
        <w:t xml:space="preserve">на сумму убытка, </w:t>
      </w:r>
      <w:r w:rsidRPr="00037571">
        <w:rPr>
          <w:color w:val="000000"/>
          <w:spacing w:val="-2"/>
          <w:sz w:val="28"/>
          <w:szCs w:val="28"/>
        </w:rPr>
        <w:t>полученного по ито</w:t>
      </w:r>
      <w:r w:rsidRPr="00037571">
        <w:rPr>
          <w:color w:val="000000"/>
          <w:spacing w:val="-2"/>
          <w:sz w:val="28"/>
          <w:szCs w:val="28"/>
        </w:rPr>
        <w:softHyphen/>
        <w:t xml:space="preserve">гам предыдущих налоговых периодов. При этом </w:t>
      </w:r>
      <w:r w:rsidRPr="00037571">
        <w:rPr>
          <w:bCs/>
          <w:iCs/>
          <w:color w:val="000000"/>
          <w:spacing w:val="-2"/>
          <w:sz w:val="28"/>
          <w:szCs w:val="28"/>
        </w:rPr>
        <w:t>под убыт</w:t>
      </w:r>
      <w:r w:rsidRPr="00037571">
        <w:rPr>
          <w:bCs/>
          <w:iCs/>
          <w:color w:val="000000"/>
          <w:spacing w:val="-2"/>
          <w:sz w:val="28"/>
          <w:szCs w:val="28"/>
        </w:rPr>
        <w:softHyphen/>
      </w:r>
      <w:r w:rsidRPr="00037571">
        <w:rPr>
          <w:bCs/>
          <w:iCs/>
          <w:color w:val="000000"/>
          <w:sz w:val="28"/>
          <w:szCs w:val="28"/>
        </w:rPr>
        <w:t xml:space="preserve">ком </w:t>
      </w:r>
      <w:r w:rsidRPr="00037571">
        <w:rPr>
          <w:color w:val="000000"/>
          <w:sz w:val="28"/>
          <w:szCs w:val="28"/>
        </w:rPr>
        <w:t>в целях гл. 26.1 Н КРФ понимается превышение расхо</w:t>
      </w:r>
      <w:r w:rsidRPr="00037571">
        <w:rPr>
          <w:color w:val="000000"/>
          <w:sz w:val="28"/>
          <w:szCs w:val="28"/>
        </w:rPr>
        <w:softHyphen/>
      </w:r>
      <w:r w:rsidRPr="00037571">
        <w:rPr>
          <w:color w:val="000000"/>
          <w:spacing w:val="-1"/>
          <w:sz w:val="28"/>
          <w:szCs w:val="28"/>
        </w:rPr>
        <w:t xml:space="preserve">дов над доходами. Указанный убыток не может уменьшать </w:t>
      </w:r>
      <w:r w:rsidRPr="00037571">
        <w:rPr>
          <w:color w:val="000000"/>
          <w:sz w:val="28"/>
          <w:szCs w:val="28"/>
        </w:rPr>
        <w:t xml:space="preserve">налоговую базу за налоговый период более чем на 30%. При </w:t>
      </w:r>
      <w:r w:rsidRPr="00037571">
        <w:rPr>
          <w:color w:val="000000"/>
          <w:spacing w:val="-1"/>
          <w:sz w:val="28"/>
          <w:szCs w:val="28"/>
        </w:rPr>
        <w:t xml:space="preserve">этом сумма убытка, превышающая указанное ограничение, может быть перенесена на следующие налоговые периоды, </w:t>
      </w:r>
      <w:r w:rsidRPr="00037571">
        <w:rPr>
          <w:color w:val="000000"/>
          <w:sz w:val="28"/>
          <w:szCs w:val="28"/>
        </w:rPr>
        <w:t>но не более чем на 10 налоговых периодов. Налогоплатель</w:t>
      </w:r>
      <w:r w:rsidRPr="00037571">
        <w:rPr>
          <w:color w:val="000000"/>
          <w:sz w:val="28"/>
          <w:szCs w:val="28"/>
        </w:rPr>
        <w:softHyphen/>
      </w:r>
      <w:r w:rsidRPr="00037571">
        <w:rPr>
          <w:color w:val="000000"/>
          <w:spacing w:val="-2"/>
          <w:sz w:val="28"/>
          <w:szCs w:val="28"/>
        </w:rPr>
        <w:t xml:space="preserve">щики обязаны хранить документы, подтверждающие размер </w:t>
      </w:r>
      <w:r w:rsidRPr="00037571">
        <w:rPr>
          <w:color w:val="000000"/>
          <w:spacing w:val="-1"/>
          <w:sz w:val="28"/>
          <w:szCs w:val="28"/>
        </w:rPr>
        <w:t xml:space="preserve">полученного убытка и сумму, на которую была уменьшена </w:t>
      </w:r>
      <w:r w:rsidRPr="00037571">
        <w:rPr>
          <w:color w:val="000000"/>
          <w:sz w:val="28"/>
          <w:szCs w:val="28"/>
        </w:rPr>
        <w:t xml:space="preserve">налоговая база по каждому налоговому периоду, в течение </w:t>
      </w:r>
      <w:r w:rsidRPr="00037571">
        <w:rPr>
          <w:color w:val="000000"/>
          <w:spacing w:val="-1"/>
          <w:sz w:val="28"/>
          <w:szCs w:val="28"/>
        </w:rPr>
        <w:t xml:space="preserve">всего срока использования права на уменьшение налоговой </w:t>
      </w:r>
      <w:r w:rsidRPr="00037571">
        <w:rPr>
          <w:color w:val="000000"/>
          <w:spacing w:val="-2"/>
          <w:sz w:val="28"/>
          <w:szCs w:val="28"/>
        </w:rPr>
        <w:t>базы на сумму убытка. Убыток, полученный налогоплатель</w:t>
      </w:r>
      <w:r w:rsidRPr="00037571">
        <w:rPr>
          <w:color w:val="000000"/>
          <w:spacing w:val="-2"/>
          <w:sz w:val="28"/>
          <w:szCs w:val="28"/>
        </w:rPr>
        <w:softHyphen/>
      </w:r>
      <w:r w:rsidRPr="00037571">
        <w:rPr>
          <w:color w:val="000000"/>
          <w:sz w:val="28"/>
          <w:szCs w:val="28"/>
        </w:rPr>
        <w:t xml:space="preserve">щиками при применении иных режимов налогообложения, </w:t>
      </w:r>
      <w:r w:rsidRPr="00037571">
        <w:rPr>
          <w:color w:val="000000"/>
          <w:spacing w:val="-1"/>
          <w:sz w:val="28"/>
          <w:szCs w:val="28"/>
        </w:rPr>
        <w:t>не принимается при переходе на уплату единого сельскохо</w:t>
      </w:r>
      <w:r w:rsidRPr="00037571">
        <w:rPr>
          <w:color w:val="000000"/>
          <w:spacing w:val="-1"/>
          <w:sz w:val="28"/>
          <w:szCs w:val="28"/>
        </w:rPr>
        <w:softHyphen/>
      </w:r>
      <w:r w:rsidRPr="00037571">
        <w:rPr>
          <w:color w:val="000000"/>
          <w:sz w:val="28"/>
          <w:szCs w:val="28"/>
        </w:rPr>
        <w:t>зяйственного налога. Убыток, полученный налогоплатель</w:t>
      </w:r>
      <w:r w:rsidRPr="00037571">
        <w:rPr>
          <w:color w:val="000000"/>
          <w:sz w:val="28"/>
          <w:szCs w:val="28"/>
        </w:rPr>
        <w:softHyphen/>
      </w:r>
      <w:r w:rsidRPr="00037571">
        <w:rPr>
          <w:color w:val="000000"/>
          <w:spacing w:val="-1"/>
          <w:sz w:val="28"/>
          <w:szCs w:val="28"/>
        </w:rPr>
        <w:t xml:space="preserve">щиками при уплате единого сельскохозяйственного налога, </w:t>
      </w:r>
      <w:r w:rsidRPr="00037571">
        <w:rPr>
          <w:color w:val="000000"/>
          <w:spacing w:val="2"/>
          <w:sz w:val="28"/>
          <w:szCs w:val="28"/>
        </w:rPr>
        <w:t>не принимается при переходе на иные режимы налогооб</w:t>
      </w:r>
      <w:r w:rsidRPr="00037571">
        <w:rPr>
          <w:color w:val="000000"/>
          <w:spacing w:val="2"/>
          <w:sz w:val="28"/>
          <w:szCs w:val="28"/>
        </w:rPr>
        <w:softHyphen/>
        <w:t>ложения.</w:t>
      </w:r>
    </w:p>
    <w:p w:rsidR="00037571" w:rsidRPr="00037571" w:rsidRDefault="00037571" w:rsidP="006F63ED">
      <w:pPr>
        <w:shd w:val="clear" w:color="auto" w:fill="FFFFFF"/>
        <w:spacing w:line="360" w:lineRule="auto"/>
        <w:ind w:firstLine="307"/>
        <w:jc w:val="both"/>
        <w:rPr>
          <w:sz w:val="28"/>
          <w:szCs w:val="28"/>
        </w:rPr>
      </w:pPr>
      <w:r w:rsidRPr="00037571">
        <w:rPr>
          <w:bCs/>
          <w:iCs/>
          <w:color w:val="000000"/>
          <w:spacing w:val="5"/>
          <w:w w:val="112"/>
          <w:sz w:val="28"/>
          <w:szCs w:val="28"/>
        </w:rPr>
        <w:t xml:space="preserve">Налоговым периодом </w:t>
      </w:r>
      <w:r w:rsidRPr="00037571">
        <w:rPr>
          <w:color w:val="000000"/>
          <w:spacing w:val="5"/>
          <w:w w:val="112"/>
          <w:sz w:val="28"/>
          <w:szCs w:val="28"/>
        </w:rPr>
        <w:t xml:space="preserve">признается календарный год. </w:t>
      </w:r>
      <w:r w:rsidRPr="00037571">
        <w:rPr>
          <w:bCs/>
          <w:iCs/>
          <w:color w:val="000000"/>
          <w:w w:val="112"/>
          <w:sz w:val="28"/>
          <w:szCs w:val="28"/>
        </w:rPr>
        <w:t xml:space="preserve">Отчетным периодом </w:t>
      </w:r>
      <w:r w:rsidRPr="00037571">
        <w:rPr>
          <w:color w:val="000000"/>
          <w:w w:val="112"/>
          <w:sz w:val="28"/>
          <w:szCs w:val="28"/>
        </w:rPr>
        <w:t xml:space="preserve">признается полугодие. </w:t>
      </w:r>
      <w:r w:rsidRPr="00037571">
        <w:rPr>
          <w:bCs/>
          <w:iCs/>
          <w:color w:val="000000"/>
          <w:w w:val="112"/>
          <w:sz w:val="28"/>
          <w:szCs w:val="28"/>
        </w:rPr>
        <w:t xml:space="preserve">Налоговая </w:t>
      </w:r>
      <w:r w:rsidRPr="00037571">
        <w:rPr>
          <w:bCs/>
          <w:iCs/>
          <w:color w:val="000000"/>
          <w:sz w:val="28"/>
          <w:szCs w:val="28"/>
        </w:rPr>
        <w:t xml:space="preserve">ставка </w:t>
      </w:r>
      <w:r w:rsidRPr="00037571">
        <w:rPr>
          <w:color w:val="000000"/>
          <w:sz w:val="28"/>
          <w:szCs w:val="28"/>
        </w:rPr>
        <w:t>устанавливается в размере 6%.</w:t>
      </w:r>
    </w:p>
    <w:p w:rsidR="006F63ED" w:rsidRPr="006F63ED" w:rsidRDefault="006F63ED" w:rsidP="006F63ED">
      <w:pPr>
        <w:spacing w:line="360" w:lineRule="auto"/>
        <w:jc w:val="both"/>
        <w:rPr>
          <w:sz w:val="28"/>
          <w:szCs w:val="28"/>
        </w:rPr>
      </w:pPr>
      <w:r>
        <w:rPr>
          <w:sz w:val="28"/>
          <w:szCs w:val="28"/>
        </w:rPr>
        <w:tab/>
      </w:r>
      <w:r w:rsidRPr="006F63ED">
        <w:rPr>
          <w:sz w:val="28"/>
          <w:szCs w:val="28"/>
        </w:rPr>
        <w:t xml:space="preserve">Доходы минус расходы – это, по сути, прибыль. Однако, как и в случае с упрощенной системой налогообложения, такую налоговую базу прибылью официально не называют. Льгота состоит в том, что ЕСХН составляет от налоговой базы 6% вместо 24% для несельскохозяйственных предприятий. В остальном налогообложение такое же, как при «упрощенке». Плательщик ЕСХН освобожден от НДС, налога на прибыль организаций (индивидуальный предприниматель от НДФЛ), единого социального налога, налога на имущество организаций (производственное имущество индивидуального предпринимателя). </w:t>
      </w:r>
    </w:p>
    <w:p w:rsidR="00037571" w:rsidRDefault="006F63ED" w:rsidP="006F63ED">
      <w:pPr>
        <w:spacing w:line="360" w:lineRule="auto"/>
        <w:ind w:firstLine="708"/>
        <w:jc w:val="both"/>
        <w:rPr>
          <w:sz w:val="28"/>
          <w:szCs w:val="28"/>
        </w:rPr>
      </w:pPr>
      <w:r w:rsidRPr="006F63ED">
        <w:rPr>
          <w:sz w:val="28"/>
          <w:szCs w:val="28"/>
        </w:rPr>
        <w:t>Но эта 6-процентная ставка действует только для налоговой базы, связанной с реализацией произведенной сельскохозяйственной продукции и продукции ее первичной переработки. По всем несельскохозяйственный видам деятельности нужно подсчитывать прибыль по обычным правилам и платить с нее налог 24%. Хотя при этом отмена четырех перечисленных выше налогов действует для всего предприятия в целом</w:t>
      </w:r>
      <w:r w:rsidR="0066032F">
        <w:rPr>
          <w:sz w:val="28"/>
          <w:szCs w:val="28"/>
        </w:rPr>
        <w:t xml:space="preserve"> </w:t>
      </w:r>
      <w:r w:rsidR="0066032F" w:rsidRPr="0066032F">
        <w:rPr>
          <w:sz w:val="28"/>
          <w:szCs w:val="28"/>
          <w:highlight w:val="green"/>
        </w:rPr>
        <w:t>[22, с. 512]</w:t>
      </w:r>
      <w:r w:rsidRPr="0066032F">
        <w:rPr>
          <w:sz w:val="28"/>
          <w:szCs w:val="28"/>
          <w:highlight w:val="green"/>
        </w:rPr>
        <w:t>.</w:t>
      </w:r>
    </w:p>
    <w:p w:rsidR="006F63ED" w:rsidRPr="006F63ED" w:rsidRDefault="006F63ED" w:rsidP="006F63ED">
      <w:pPr>
        <w:spacing w:line="360" w:lineRule="auto"/>
        <w:ind w:firstLine="708"/>
        <w:jc w:val="both"/>
        <w:rPr>
          <w:sz w:val="28"/>
          <w:szCs w:val="28"/>
        </w:rPr>
      </w:pPr>
    </w:p>
    <w:p w:rsidR="006F63ED" w:rsidRDefault="006F63ED" w:rsidP="006F63ED">
      <w:pPr>
        <w:spacing w:line="360" w:lineRule="auto"/>
        <w:ind w:firstLine="540"/>
        <w:rPr>
          <w:b/>
          <w:sz w:val="28"/>
          <w:szCs w:val="28"/>
        </w:rPr>
      </w:pPr>
      <w:r w:rsidRPr="006F63ED">
        <w:rPr>
          <w:b/>
          <w:sz w:val="28"/>
          <w:szCs w:val="28"/>
        </w:rPr>
        <w:t>1.3. Порядок расчета и уплаты единого сельскохозяйственного налога</w:t>
      </w:r>
    </w:p>
    <w:p w:rsidR="006F63ED" w:rsidRDefault="006F63ED" w:rsidP="006F63ED">
      <w:pPr>
        <w:spacing w:line="360" w:lineRule="auto"/>
        <w:rPr>
          <w:b/>
          <w:sz w:val="28"/>
          <w:szCs w:val="28"/>
        </w:rPr>
      </w:pPr>
    </w:p>
    <w:p w:rsidR="006F63ED" w:rsidRPr="006F63ED" w:rsidRDefault="006F63ED" w:rsidP="006F63ED">
      <w:pPr>
        <w:shd w:val="clear" w:color="auto" w:fill="FFFFFF"/>
        <w:spacing w:before="82" w:line="360" w:lineRule="auto"/>
        <w:ind w:left="19" w:firstLine="283"/>
        <w:jc w:val="both"/>
        <w:rPr>
          <w:sz w:val="28"/>
          <w:szCs w:val="28"/>
        </w:rPr>
      </w:pPr>
      <w:r w:rsidRPr="006F63ED">
        <w:rPr>
          <w:color w:val="000000"/>
          <w:w w:val="112"/>
          <w:sz w:val="28"/>
          <w:szCs w:val="28"/>
        </w:rPr>
        <w:t xml:space="preserve">Единый сельскохозяйственный налог исчисляется как </w:t>
      </w:r>
      <w:r w:rsidRPr="006F63ED">
        <w:rPr>
          <w:color w:val="000000"/>
          <w:spacing w:val="-3"/>
          <w:w w:val="112"/>
          <w:sz w:val="28"/>
          <w:szCs w:val="28"/>
        </w:rPr>
        <w:t>соответствующая налоговой ставке процентная доля нало</w:t>
      </w:r>
      <w:r w:rsidRPr="006F63ED">
        <w:rPr>
          <w:color w:val="000000"/>
          <w:spacing w:val="-3"/>
          <w:w w:val="112"/>
          <w:sz w:val="28"/>
          <w:szCs w:val="28"/>
        </w:rPr>
        <w:softHyphen/>
      </w:r>
      <w:r w:rsidRPr="006F63ED">
        <w:rPr>
          <w:color w:val="000000"/>
          <w:spacing w:val="-4"/>
          <w:w w:val="112"/>
          <w:sz w:val="28"/>
          <w:szCs w:val="28"/>
        </w:rPr>
        <w:t>говой базы.</w:t>
      </w:r>
    </w:p>
    <w:p w:rsidR="006F63ED" w:rsidRPr="006F63ED" w:rsidRDefault="006F63ED" w:rsidP="006F63ED">
      <w:pPr>
        <w:shd w:val="clear" w:color="auto" w:fill="FFFFFF"/>
        <w:spacing w:line="360" w:lineRule="auto"/>
        <w:ind w:left="19" w:firstLine="283"/>
        <w:jc w:val="both"/>
        <w:rPr>
          <w:sz w:val="28"/>
          <w:szCs w:val="28"/>
        </w:rPr>
      </w:pPr>
      <w:r w:rsidRPr="006F63ED">
        <w:rPr>
          <w:color w:val="000000"/>
          <w:spacing w:val="-1"/>
          <w:w w:val="112"/>
          <w:sz w:val="28"/>
          <w:szCs w:val="28"/>
        </w:rPr>
        <w:t xml:space="preserve">Налогоплательщики по итогам </w:t>
      </w:r>
      <w:r w:rsidRPr="006F63ED">
        <w:rPr>
          <w:iCs/>
          <w:color w:val="000000"/>
          <w:spacing w:val="-1"/>
          <w:w w:val="112"/>
          <w:sz w:val="28"/>
          <w:szCs w:val="28"/>
        </w:rPr>
        <w:t xml:space="preserve">отчетного периода </w:t>
      </w:r>
      <w:r w:rsidRPr="006F63ED">
        <w:rPr>
          <w:color w:val="000000"/>
          <w:spacing w:val="-1"/>
          <w:w w:val="112"/>
          <w:sz w:val="28"/>
          <w:szCs w:val="28"/>
        </w:rPr>
        <w:t>ис</w:t>
      </w:r>
      <w:r w:rsidRPr="006F63ED">
        <w:rPr>
          <w:color w:val="000000"/>
          <w:spacing w:val="-1"/>
          <w:w w:val="112"/>
          <w:sz w:val="28"/>
          <w:szCs w:val="28"/>
        </w:rPr>
        <w:softHyphen/>
        <w:t xml:space="preserve">числяют сумму </w:t>
      </w:r>
      <w:r w:rsidRPr="006F63ED">
        <w:rPr>
          <w:iCs/>
          <w:color w:val="000000"/>
          <w:spacing w:val="-1"/>
          <w:w w:val="112"/>
          <w:sz w:val="28"/>
          <w:szCs w:val="28"/>
        </w:rPr>
        <w:t xml:space="preserve">авансового платежа </w:t>
      </w:r>
      <w:r w:rsidRPr="006F63ED">
        <w:rPr>
          <w:color w:val="000000"/>
          <w:spacing w:val="-1"/>
          <w:w w:val="112"/>
          <w:sz w:val="28"/>
          <w:szCs w:val="28"/>
        </w:rPr>
        <w:t>по единому сельско</w:t>
      </w:r>
      <w:r w:rsidRPr="006F63ED">
        <w:rPr>
          <w:color w:val="000000"/>
          <w:spacing w:val="-1"/>
          <w:w w:val="112"/>
          <w:sz w:val="28"/>
          <w:szCs w:val="28"/>
        </w:rPr>
        <w:softHyphen/>
      </w:r>
      <w:r w:rsidRPr="006F63ED">
        <w:rPr>
          <w:color w:val="000000"/>
          <w:spacing w:val="-3"/>
          <w:w w:val="112"/>
          <w:sz w:val="28"/>
          <w:szCs w:val="28"/>
        </w:rPr>
        <w:t>хозяйственному налогу исходя из налоговой ставки и фак</w:t>
      </w:r>
      <w:r w:rsidRPr="006F63ED">
        <w:rPr>
          <w:color w:val="000000"/>
          <w:spacing w:val="-3"/>
          <w:w w:val="112"/>
          <w:sz w:val="28"/>
          <w:szCs w:val="28"/>
        </w:rPr>
        <w:softHyphen/>
      </w:r>
      <w:r w:rsidRPr="006F63ED">
        <w:rPr>
          <w:color w:val="000000"/>
          <w:w w:val="112"/>
          <w:sz w:val="28"/>
          <w:szCs w:val="28"/>
        </w:rPr>
        <w:t xml:space="preserve">тически полученных доходов, уменьшенных на величину </w:t>
      </w:r>
      <w:r w:rsidRPr="006F63ED">
        <w:rPr>
          <w:color w:val="000000"/>
          <w:spacing w:val="-2"/>
          <w:w w:val="112"/>
          <w:sz w:val="28"/>
          <w:szCs w:val="28"/>
        </w:rPr>
        <w:t>расходов, рассчитанных нарастающим итогом с начала на</w:t>
      </w:r>
      <w:r w:rsidRPr="006F63ED">
        <w:rPr>
          <w:color w:val="000000"/>
          <w:spacing w:val="-2"/>
          <w:w w:val="112"/>
          <w:sz w:val="28"/>
          <w:szCs w:val="28"/>
        </w:rPr>
        <w:softHyphen/>
      </w:r>
      <w:r w:rsidRPr="006F63ED">
        <w:rPr>
          <w:color w:val="000000"/>
          <w:spacing w:val="-4"/>
          <w:w w:val="112"/>
          <w:sz w:val="28"/>
          <w:szCs w:val="28"/>
        </w:rPr>
        <w:t>логового периода до окончания полугодия. Авансовые пла</w:t>
      </w:r>
      <w:r w:rsidRPr="006F63ED">
        <w:rPr>
          <w:color w:val="000000"/>
          <w:spacing w:val="-4"/>
          <w:w w:val="112"/>
          <w:sz w:val="28"/>
          <w:szCs w:val="28"/>
        </w:rPr>
        <w:softHyphen/>
      </w:r>
      <w:r w:rsidRPr="006F63ED">
        <w:rPr>
          <w:color w:val="000000"/>
          <w:spacing w:val="1"/>
          <w:w w:val="112"/>
          <w:sz w:val="28"/>
          <w:szCs w:val="28"/>
        </w:rPr>
        <w:t>тежи по единому сельскохозяйственному налогу уплачи</w:t>
      </w:r>
      <w:r w:rsidRPr="006F63ED">
        <w:rPr>
          <w:color w:val="000000"/>
          <w:spacing w:val="1"/>
          <w:w w:val="112"/>
          <w:sz w:val="28"/>
          <w:szCs w:val="28"/>
        </w:rPr>
        <w:softHyphen/>
      </w:r>
      <w:r w:rsidRPr="006F63ED">
        <w:rPr>
          <w:color w:val="000000"/>
          <w:w w:val="112"/>
          <w:sz w:val="28"/>
          <w:szCs w:val="28"/>
        </w:rPr>
        <w:t xml:space="preserve">ваются не позднее 25 календарных дней со дня окончания </w:t>
      </w:r>
      <w:r w:rsidRPr="006F63ED">
        <w:rPr>
          <w:color w:val="000000"/>
          <w:spacing w:val="-3"/>
          <w:w w:val="112"/>
          <w:sz w:val="28"/>
          <w:szCs w:val="28"/>
        </w:rPr>
        <w:t>отчетного периода.</w:t>
      </w:r>
    </w:p>
    <w:p w:rsidR="006F63ED" w:rsidRPr="006F63ED" w:rsidRDefault="006F63ED" w:rsidP="006F63ED">
      <w:pPr>
        <w:shd w:val="clear" w:color="auto" w:fill="FFFFFF"/>
        <w:spacing w:line="360" w:lineRule="auto"/>
        <w:ind w:left="34" w:firstLine="302"/>
        <w:jc w:val="both"/>
        <w:rPr>
          <w:sz w:val="28"/>
          <w:szCs w:val="28"/>
        </w:rPr>
      </w:pPr>
      <w:r w:rsidRPr="006F63ED">
        <w:rPr>
          <w:color w:val="000000"/>
          <w:spacing w:val="1"/>
          <w:sz w:val="28"/>
          <w:szCs w:val="28"/>
        </w:rPr>
        <w:t>Уплата единого сельскохозяйственного налога и аван</w:t>
      </w:r>
      <w:r w:rsidRPr="006F63ED">
        <w:rPr>
          <w:color w:val="000000"/>
          <w:spacing w:val="1"/>
          <w:sz w:val="28"/>
          <w:szCs w:val="28"/>
        </w:rPr>
        <w:softHyphen/>
      </w:r>
      <w:r w:rsidRPr="006F63ED">
        <w:rPr>
          <w:color w:val="000000"/>
          <w:spacing w:val="-1"/>
          <w:sz w:val="28"/>
          <w:szCs w:val="28"/>
        </w:rPr>
        <w:t xml:space="preserve">сового платежа по единому сельскохозяйственному налогу </w:t>
      </w:r>
      <w:r w:rsidRPr="006F63ED">
        <w:rPr>
          <w:color w:val="000000"/>
          <w:sz w:val="28"/>
          <w:szCs w:val="28"/>
        </w:rPr>
        <w:t>производится налогоплательщиками по местонахождению организации (месту жительства индивидуального предпри</w:t>
      </w:r>
      <w:r w:rsidRPr="006F63ED">
        <w:rPr>
          <w:color w:val="000000"/>
          <w:sz w:val="28"/>
          <w:szCs w:val="28"/>
        </w:rPr>
        <w:softHyphen/>
      </w:r>
      <w:r w:rsidRPr="006F63ED">
        <w:rPr>
          <w:color w:val="000000"/>
          <w:spacing w:val="1"/>
          <w:sz w:val="28"/>
          <w:szCs w:val="28"/>
        </w:rPr>
        <w:t>нимателя)</w:t>
      </w:r>
      <w:r w:rsidR="00B93189">
        <w:rPr>
          <w:color w:val="000000"/>
          <w:spacing w:val="1"/>
          <w:sz w:val="28"/>
          <w:szCs w:val="28"/>
        </w:rPr>
        <w:t xml:space="preserve"> </w:t>
      </w:r>
      <w:r w:rsidR="00B93189" w:rsidRPr="00B93189">
        <w:rPr>
          <w:color w:val="000000"/>
          <w:spacing w:val="-2"/>
          <w:w w:val="111"/>
          <w:sz w:val="28"/>
          <w:szCs w:val="28"/>
          <w:highlight w:val="green"/>
        </w:rPr>
        <w:t>[1</w:t>
      </w:r>
      <w:r w:rsidR="0066032F">
        <w:rPr>
          <w:color w:val="000000"/>
          <w:spacing w:val="-2"/>
          <w:w w:val="111"/>
          <w:sz w:val="28"/>
          <w:szCs w:val="28"/>
          <w:highlight w:val="green"/>
        </w:rPr>
        <w:t>7</w:t>
      </w:r>
      <w:r w:rsidR="00B93189" w:rsidRPr="00B93189">
        <w:rPr>
          <w:color w:val="000000"/>
          <w:spacing w:val="-2"/>
          <w:w w:val="111"/>
          <w:sz w:val="28"/>
          <w:szCs w:val="28"/>
          <w:highlight w:val="green"/>
        </w:rPr>
        <w:t>, с.</w:t>
      </w:r>
      <w:r w:rsidR="0066032F">
        <w:rPr>
          <w:color w:val="000000"/>
          <w:spacing w:val="-2"/>
          <w:w w:val="111"/>
          <w:sz w:val="28"/>
          <w:szCs w:val="28"/>
          <w:highlight w:val="green"/>
        </w:rPr>
        <w:t>216</w:t>
      </w:r>
      <w:r w:rsidR="00B93189" w:rsidRPr="00B93189">
        <w:rPr>
          <w:color w:val="000000"/>
          <w:spacing w:val="-2"/>
          <w:w w:val="111"/>
          <w:sz w:val="28"/>
          <w:szCs w:val="28"/>
          <w:highlight w:val="green"/>
        </w:rPr>
        <w:t>]</w:t>
      </w:r>
      <w:r w:rsidRPr="006F63ED">
        <w:rPr>
          <w:color w:val="000000"/>
          <w:spacing w:val="1"/>
          <w:sz w:val="28"/>
          <w:szCs w:val="28"/>
        </w:rPr>
        <w:t>.</w:t>
      </w:r>
    </w:p>
    <w:p w:rsidR="006F63ED" w:rsidRPr="006F63ED" w:rsidRDefault="006F63ED" w:rsidP="006F63ED">
      <w:pPr>
        <w:shd w:val="clear" w:color="auto" w:fill="FFFFFF"/>
        <w:spacing w:before="5" w:line="360" w:lineRule="auto"/>
        <w:ind w:left="29" w:right="5" w:firstLine="293"/>
        <w:jc w:val="both"/>
        <w:rPr>
          <w:sz w:val="28"/>
          <w:szCs w:val="28"/>
        </w:rPr>
      </w:pPr>
      <w:r w:rsidRPr="006F63ED">
        <w:rPr>
          <w:color w:val="000000"/>
          <w:spacing w:val="-4"/>
          <w:sz w:val="28"/>
          <w:szCs w:val="28"/>
        </w:rPr>
        <w:t xml:space="preserve">Единый сельскохозяйственный налог, подлежащий уплате </w:t>
      </w:r>
      <w:r w:rsidRPr="006F63ED">
        <w:rPr>
          <w:color w:val="000000"/>
          <w:spacing w:val="-3"/>
          <w:sz w:val="28"/>
          <w:szCs w:val="28"/>
        </w:rPr>
        <w:t xml:space="preserve">по итогам </w:t>
      </w:r>
      <w:r w:rsidRPr="006F63ED">
        <w:rPr>
          <w:iCs/>
          <w:color w:val="000000"/>
          <w:spacing w:val="-3"/>
          <w:sz w:val="28"/>
          <w:szCs w:val="28"/>
        </w:rPr>
        <w:t xml:space="preserve">налогового периода, </w:t>
      </w:r>
      <w:r w:rsidRPr="006F63ED">
        <w:rPr>
          <w:color w:val="000000"/>
          <w:spacing w:val="-3"/>
          <w:sz w:val="28"/>
          <w:szCs w:val="28"/>
        </w:rPr>
        <w:t>уплачивается налогоплатель</w:t>
      </w:r>
      <w:r w:rsidRPr="006F63ED">
        <w:rPr>
          <w:color w:val="000000"/>
          <w:spacing w:val="-3"/>
          <w:sz w:val="28"/>
          <w:szCs w:val="28"/>
        </w:rPr>
        <w:softHyphen/>
      </w:r>
      <w:r w:rsidRPr="006F63ED">
        <w:rPr>
          <w:color w:val="000000"/>
          <w:spacing w:val="-2"/>
          <w:sz w:val="28"/>
          <w:szCs w:val="28"/>
        </w:rPr>
        <w:t>щиками не позднее срока, установленного для подачи нало</w:t>
      </w:r>
      <w:r w:rsidRPr="006F63ED">
        <w:rPr>
          <w:color w:val="000000"/>
          <w:spacing w:val="-2"/>
          <w:sz w:val="28"/>
          <w:szCs w:val="28"/>
        </w:rPr>
        <w:softHyphen/>
      </w:r>
      <w:r w:rsidRPr="006F63ED">
        <w:rPr>
          <w:color w:val="000000"/>
          <w:sz w:val="28"/>
          <w:szCs w:val="28"/>
        </w:rPr>
        <w:t xml:space="preserve">говой декларации за налоговый период (не позднее 31 марта </w:t>
      </w:r>
      <w:r w:rsidRPr="006F63ED">
        <w:rPr>
          <w:color w:val="000000"/>
          <w:spacing w:val="-2"/>
          <w:sz w:val="28"/>
          <w:szCs w:val="28"/>
        </w:rPr>
        <w:t>года, следующего за истекшим налоговым периодом).</w:t>
      </w:r>
    </w:p>
    <w:p w:rsidR="006F63ED" w:rsidRPr="006F63ED" w:rsidRDefault="006F63ED" w:rsidP="006F63ED">
      <w:pPr>
        <w:shd w:val="clear" w:color="auto" w:fill="FFFFFF"/>
        <w:spacing w:line="360" w:lineRule="auto"/>
        <w:ind w:left="14" w:right="14" w:firstLine="302"/>
        <w:jc w:val="both"/>
        <w:rPr>
          <w:sz w:val="28"/>
          <w:szCs w:val="28"/>
        </w:rPr>
      </w:pPr>
      <w:r w:rsidRPr="006F63ED">
        <w:rPr>
          <w:color w:val="000000"/>
          <w:sz w:val="28"/>
          <w:szCs w:val="28"/>
        </w:rPr>
        <w:t xml:space="preserve">Суммы единого сельскохозяйственного налога </w:t>
      </w:r>
      <w:r w:rsidRPr="006F63ED">
        <w:rPr>
          <w:iCs/>
          <w:color w:val="000000"/>
          <w:sz w:val="28"/>
          <w:szCs w:val="28"/>
        </w:rPr>
        <w:t>зачисля</w:t>
      </w:r>
      <w:r w:rsidRPr="006F63ED">
        <w:rPr>
          <w:iCs/>
          <w:color w:val="000000"/>
          <w:sz w:val="28"/>
          <w:szCs w:val="28"/>
        </w:rPr>
        <w:softHyphen/>
      </w:r>
      <w:r w:rsidRPr="006F63ED">
        <w:rPr>
          <w:iCs/>
          <w:color w:val="000000"/>
          <w:spacing w:val="1"/>
          <w:sz w:val="28"/>
          <w:szCs w:val="28"/>
        </w:rPr>
        <w:t xml:space="preserve">ются </w:t>
      </w:r>
      <w:r w:rsidRPr="006F63ED">
        <w:rPr>
          <w:color w:val="000000"/>
          <w:spacing w:val="1"/>
          <w:sz w:val="28"/>
          <w:szCs w:val="28"/>
        </w:rPr>
        <w:t xml:space="preserve">на счета органов Федерального казначейства для их </w:t>
      </w:r>
      <w:r w:rsidRPr="006F63ED">
        <w:rPr>
          <w:color w:val="000000"/>
          <w:spacing w:val="-1"/>
          <w:sz w:val="28"/>
          <w:szCs w:val="28"/>
        </w:rPr>
        <w:t xml:space="preserve">последующего распределения в соответствии с бюджетным </w:t>
      </w:r>
      <w:r w:rsidRPr="006F63ED">
        <w:rPr>
          <w:color w:val="000000"/>
          <w:spacing w:val="3"/>
          <w:sz w:val="28"/>
          <w:szCs w:val="28"/>
        </w:rPr>
        <w:t>законодательством РФ.</w:t>
      </w:r>
    </w:p>
    <w:p w:rsidR="006F63ED" w:rsidRPr="006F63ED" w:rsidRDefault="006F63ED" w:rsidP="006F63ED">
      <w:pPr>
        <w:shd w:val="clear" w:color="auto" w:fill="FFFFFF"/>
        <w:spacing w:before="5" w:line="360" w:lineRule="auto"/>
        <w:ind w:left="14" w:right="24" w:firstLine="293"/>
        <w:jc w:val="both"/>
        <w:rPr>
          <w:sz w:val="28"/>
          <w:szCs w:val="28"/>
        </w:rPr>
      </w:pPr>
      <w:r w:rsidRPr="006F63ED">
        <w:rPr>
          <w:color w:val="000000"/>
          <w:sz w:val="28"/>
          <w:szCs w:val="28"/>
        </w:rPr>
        <w:t>Налогоплательщики по истечении отчетного и налого</w:t>
      </w:r>
      <w:r w:rsidRPr="006F63ED">
        <w:rPr>
          <w:color w:val="000000"/>
          <w:sz w:val="28"/>
          <w:szCs w:val="28"/>
        </w:rPr>
        <w:softHyphen/>
      </w:r>
      <w:r w:rsidRPr="006F63ED">
        <w:rPr>
          <w:color w:val="000000"/>
          <w:spacing w:val="-2"/>
          <w:sz w:val="28"/>
          <w:szCs w:val="28"/>
        </w:rPr>
        <w:t xml:space="preserve">вого периодов представляют в налоговые органы налоговые </w:t>
      </w:r>
      <w:r w:rsidRPr="006F63ED">
        <w:rPr>
          <w:color w:val="000000"/>
          <w:sz w:val="28"/>
          <w:szCs w:val="28"/>
        </w:rPr>
        <w:t>декларации:</w:t>
      </w:r>
    </w:p>
    <w:p w:rsidR="006F63ED" w:rsidRPr="006F63ED" w:rsidRDefault="006F63ED" w:rsidP="006F63ED">
      <w:pPr>
        <w:widowControl w:val="0"/>
        <w:numPr>
          <w:ilvl w:val="0"/>
          <w:numId w:val="2"/>
        </w:numPr>
        <w:shd w:val="clear" w:color="auto" w:fill="FFFFFF"/>
        <w:tabs>
          <w:tab w:val="left" w:pos="562"/>
        </w:tabs>
        <w:autoSpaceDE w:val="0"/>
        <w:autoSpaceDN w:val="0"/>
        <w:adjustRightInd w:val="0"/>
        <w:spacing w:line="360" w:lineRule="auto"/>
        <w:ind w:left="298"/>
        <w:jc w:val="both"/>
        <w:rPr>
          <w:color w:val="000000"/>
          <w:sz w:val="28"/>
          <w:szCs w:val="28"/>
        </w:rPr>
      </w:pPr>
      <w:r w:rsidRPr="006F63ED">
        <w:rPr>
          <w:color w:val="000000"/>
          <w:sz w:val="28"/>
          <w:szCs w:val="28"/>
        </w:rPr>
        <w:t>организации — по месту своего нахождения;</w:t>
      </w:r>
    </w:p>
    <w:p w:rsidR="006F63ED" w:rsidRPr="006F63ED" w:rsidRDefault="006F63ED" w:rsidP="006F63ED">
      <w:pPr>
        <w:widowControl w:val="0"/>
        <w:numPr>
          <w:ilvl w:val="0"/>
          <w:numId w:val="3"/>
        </w:numPr>
        <w:shd w:val="clear" w:color="auto" w:fill="FFFFFF"/>
        <w:tabs>
          <w:tab w:val="left" w:pos="562"/>
        </w:tabs>
        <w:autoSpaceDE w:val="0"/>
        <w:autoSpaceDN w:val="0"/>
        <w:adjustRightInd w:val="0"/>
        <w:spacing w:before="5" w:line="360" w:lineRule="auto"/>
        <w:ind w:left="14" w:firstLine="283"/>
        <w:jc w:val="both"/>
        <w:rPr>
          <w:color w:val="000000"/>
          <w:sz w:val="28"/>
          <w:szCs w:val="28"/>
        </w:rPr>
      </w:pPr>
      <w:r w:rsidRPr="006F63ED">
        <w:rPr>
          <w:color w:val="000000"/>
          <w:sz w:val="28"/>
          <w:szCs w:val="28"/>
        </w:rPr>
        <w:t>индивидуальные предприниматели — по месту своего</w:t>
      </w:r>
      <w:r w:rsidRPr="006F63ED">
        <w:rPr>
          <w:color w:val="000000"/>
          <w:sz w:val="28"/>
          <w:szCs w:val="28"/>
        </w:rPr>
        <w:br/>
      </w:r>
      <w:r w:rsidRPr="006F63ED">
        <w:rPr>
          <w:color w:val="000000"/>
          <w:spacing w:val="-1"/>
          <w:sz w:val="28"/>
          <w:szCs w:val="28"/>
        </w:rPr>
        <w:t>жительства.</w:t>
      </w:r>
    </w:p>
    <w:p w:rsidR="006F63ED" w:rsidRPr="006F63ED" w:rsidRDefault="006F63ED" w:rsidP="006F63ED">
      <w:pPr>
        <w:shd w:val="clear" w:color="auto" w:fill="FFFFFF"/>
        <w:spacing w:before="5" w:line="360" w:lineRule="auto"/>
        <w:ind w:left="14" w:right="29" w:firstLine="283"/>
        <w:jc w:val="both"/>
        <w:rPr>
          <w:sz w:val="28"/>
          <w:szCs w:val="28"/>
        </w:rPr>
      </w:pPr>
      <w:r w:rsidRPr="006F63ED">
        <w:rPr>
          <w:color w:val="000000"/>
          <w:spacing w:val="1"/>
          <w:sz w:val="28"/>
          <w:szCs w:val="28"/>
        </w:rPr>
        <w:t>Налогоплательщики представляют налоговые деклара</w:t>
      </w:r>
      <w:r w:rsidRPr="006F63ED">
        <w:rPr>
          <w:color w:val="000000"/>
          <w:spacing w:val="1"/>
          <w:sz w:val="28"/>
          <w:szCs w:val="28"/>
        </w:rPr>
        <w:softHyphen/>
      </w:r>
      <w:r w:rsidRPr="006F63ED">
        <w:rPr>
          <w:color w:val="000000"/>
          <w:spacing w:val="-8"/>
          <w:sz w:val="28"/>
          <w:szCs w:val="28"/>
        </w:rPr>
        <w:t>ции:</w:t>
      </w:r>
    </w:p>
    <w:p w:rsidR="006F63ED" w:rsidRPr="006F63ED" w:rsidRDefault="006F63ED" w:rsidP="006F63ED">
      <w:pPr>
        <w:widowControl w:val="0"/>
        <w:numPr>
          <w:ilvl w:val="0"/>
          <w:numId w:val="4"/>
        </w:numPr>
        <w:shd w:val="clear" w:color="auto" w:fill="FFFFFF"/>
        <w:tabs>
          <w:tab w:val="left" w:pos="562"/>
        </w:tabs>
        <w:autoSpaceDE w:val="0"/>
        <w:autoSpaceDN w:val="0"/>
        <w:adjustRightInd w:val="0"/>
        <w:spacing w:before="5" w:line="360" w:lineRule="auto"/>
        <w:ind w:firstLine="288"/>
        <w:jc w:val="both"/>
        <w:rPr>
          <w:color w:val="000000"/>
          <w:sz w:val="28"/>
          <w:szCs w:val="28"/>
        </w:rPr>
      </w:pPr>
      <w:r w:rsidRPr="006F63ED">
        <w:rPr>
          <w:color w:val="000000"/>
          <w:sz w:val="28"/>
          <w:szCs w:val="28"/>
        </w:rPr>
        <w:t>по итогам отчетного периода — не позднее 25 кален</w:t>
      </w:r>
      <w:r w:rsidRPr="006F63ED">
        <w:rPr>
          <w:color w:val="000000"/>
          <w:sz w:val="28"/>
          <w:szCs w:val="28"/>
        </w:rPr>
        <w:softHyphen/>
      </w:r>
      <w:r w:rsidRPr="006F63ED">
        <w:rPr>
          <w:color w:val="000000"/>
          <w:spacing w:val="1"/>
          <w:sz w:val="28"/>
          <w:szCs w:val="28"/>
        </w:rPr>
        <w:t>дарных дней со дня окончания отчетного периода;</w:t>
      </w:r>
    </w:p>
    <w:p w:rsidR="006F63ED" w:rsidRPr="006F63ED" w:rsidRDefault="006F63ED" w:rsidP="006F63ED">
      <w:pPr>
        <w:widowControl w:val="0"/>
        <w:numPr>
          <w:ilvl w:val="0"/>
          <w:numId w:val="4"/>
        </w:numPr>
        <w:shd w:val="clear" w:color="auto" w:fill="FFFFFF"/>
        <w:tabs>
          <w:tab w:val="left" w:pos="562"/>
        </w:tabs>
        <w:autoSpaceDE w:val="0"/>
        <w:autoSpaceDN w:val="0"/>
        <w:adjustRightInd w:val="0"/>
        <w:spacing w:before="5" w:line="360" w:lineRule="auto"/>
        <w:ind w:firstLine="288"/>
        <w:jc w:val="both"/>
        <w:rPr>
          <w:color w:val="000000"/>
          <w:sz w:val="28"/>
          <w:szCs w:val="28"/>
        </w:rPr>
      </w:pPr>
      <w:r w:rsidRPr="006F63ED">
        <w:rPr>
          <w:color w:val="000000"/>
          <w:sz w:val="28"/>
          <w:szCs w:val="28"/>
        </w:rPr>
        <w:t>по итогам налогового периода — не позднее 31 марта</w:t>
      </w:r>
      <w:r w:rsidRPr="006F63ED">
        <w:rPr>
          <w:color w:val="000000"/>
          <w:sz w:val="28"/>
          <w:szCs w:val="28"/>
        </w:rPr>
        <w:br/>
        <w:t>года, следующего за истекшим налоговым периодом.</w:t>
      </w:r>
    </w:p>
    <w:p w:rsidR="006F63ED" w:rsidRDefault="006F63ED" w:rsidP="006F63ED">
      <w:pPr>
        <w:spacing w:line="360" w:lineRule="auto"/>
        <w:jc w:val="both"/>
        <w:rPr>
          <w:sz w:val="28"/>
          <w:szCs w:val="28"/>
        </w:rPr>
      </w:pPr>
    </w:p>
    <w:p w:rsidR="00DD2BD0" w:rsidRDefault="00DD2BD0" w:rsidP="006F63ED">
      <w:pPr>
        <w:spacing w:line="360" w:lineRule="auto"/>
        <w:jc w:val="both"/>
        <w:rPr>
          <w:sz w:val="28"/>
          <w:szCs w:val="28"/>
        </w:rPr>
      </w:pPr>
    </w:p>
    <w:p w:rsidR="00DD2BD0" w:rsidRDefault="00DD2BD0" w:rsidP="006F63ED">
      <w:pPr>
        <w:spacing w:line="360" w:lineRule="auto"/>
        <w:jc w:val="both"/>
        <w:rPr>
          <w:sz w:val="28"/>
          <w:szCs w:val="28"/>
        </w:rPr>
      </w:pPr>
    </w:p>
    <w:p w:rsidR="00DD2BD0" w:rsidRPr="00DD2BD0" w:rsidRDefault="00DD2BD0" w:rsidP="00DD2BD0">
      <w:pPr>
        <w:spacing w:line="360" w:lineRule="auto"/>
        <w:rPr>
          <w:b/>
          <w:sz w:val="28"/>
          <w:szCs w:val="28"/>
        </w:rPr>
      </w:pPr>
      <w:r w:rsidRPr="00DD2BD0">
        <w:rPr>
          <w:b/>
          <w:sz w:val="28"/>
          <w:szCs w:val="28"/>
        </w:rPr>
        <w:t>2. Финансово-экономическая характеристика объекта исследования</w:t>
      </w:r>
    </w:p>
    <w:p w:rsidR="00DD2BD0" w:rsidRPr="00DD2BD0" w:rsidRDefault="00DD2BD0" w:rsidP="00DD2BD0">
      <w:pPr>
        <w:spacing w:line="360" w:lineRule="auto"/>
        <w:rPr>
          <w:b/>
          <w:sz w:val="28"/>
          <w:szCs w:val="28"/>
        </w:rPr>
      </w:pPr>
      <w:r w:rsidRPr="00DD2BD0">
        <w:rPr>
          <w:b/>
          <w:sz w:val="28"/>
          <w:szCs w:val="28"/>
        </w:rPr>
        <w:t>2.1. Производственная характеристика ООО «Агрофирма Новоивановка»</w:t>
      </w:r>
    </w:p>
    <w:p w:rsidR="00DD2BD0" w:rsidRPr="006F63ED" w:rsidRDefault="00DD2BD0" w:rsidP="006F63ED">
      <w:pPr>
        <w:spacing w:line="360" w:lineRule="auto"/>
        <w:jc w:val="both"/>
        <w:rPr>
          <w:sz w:val="28"/>
          <w:szCs w:val="28"/>
        </w:rPr>
      </w:pPr>
    </w:p>
    <w:p w:rsidR="005E2911" w:rsidRDefault="005E2911" w:rsidP="005E2911">
      <w:pPr>
        <w:widowControl w:val="0"/>
        <w:autoSpaceDE w:val="0"/>
        <w:autoSpaceDN w:val="0"/>
        <w:adjustRightInd w:val="0"/>
        <w:spacing w:line="360" w:lineRule="auto"/>
        <w:jc w:val="both"/>
        <w:rPr>
          <w:sz w:val="28"/>
          <w:szCs w:val="28"/>
        </w:rPr>
      </w:pPr>
      <w:r>
        <w:rPr>
          <w:sz w:val="28"/>
          <w:szCs w:val="28"/>
        </w:rPr>
        <w:t>Общество с ограниченной ответственностью «Агрофирма Новоивановка» расположена в Суджанском районе Курской области. Занимается производством и реализацией сельскохозяйственной продукции.</w:t>
      </w:r>
    </w:p>
    <w:p w:rsidR="005E2911" w:rsidRDefault="005E2911" w:rsidP="005E2911">
      <w:pPr>
        <w:widowControl w:val="0"/>
        <w:autoSpaceDE w:val="0"/>
        <w:autoSpaceDN w:val="0"/>
        <w:adjustRightInd w:val="0"/>
        <w:spacing w:line="360" w:lineRule="auto"/>
        <w:jc w:val="both"/>
        <w:rPr>
          <w:sz w:val="28"/>
          <w:szCs w:val="28"/>
        </w:rPr>
      </w:pPr>
      <w:r>
        <w:rPr>
          <w:sz w:val="28"/>
          <w:szCs w:val="28"/>
        </w:rPr>
        <w:tab/>
        <w:t>ООО «Агрофирма Новоивановка» зарегистрирована 6 июля 2004 года Межрайонной ИФНС РФ №4 по Курской области.</w:t>
      </w:r>
    </w:p>
    <w:p w:rsidR="005E2911" w:rsidRDefault="005E2911" w:rsidP="005E2911">
      <w:pPr>
        <w:widowControl w:val="0"/>
        <w:autoSpaceDE w:val="0"/>
        <w:autoSpaceDN w:val="0"/>
        <w:adjustRightInd w:val="0"/>
        <w:spacing w:line="360" w:lineRule="auto"/>
        <w:jc w:val="both"/>
        <w:rPr>
          <w:sz w:val="28"/>
          <w:szCs w:val="28"/>
        </w:rPr>
      </w:pPr>
      <w:r>
        <w:rPr>
          <w:sz w:val="28"/>
          <w:szCs w:val="28"/>
        </w:rPr>
        <w:tab/>
        <w:t xml:space="preserve">Юридический адрес: Курская область, Суджанский район, с. Новоивановка. </w:t>
      </w:r>
    </w:p>
    <w:p w:rsidR="005E2911" w:rsidRDefault="005E2911" w:rsidP="005E2911">
      <w:pPr>
        <w:widowControl w:val="0"/>
        <w:autoSpaceDE w:val="0"/>
        <w:autoSpaceDN w:val="0"/>
        <w:adjustRightInd w:val="0"/>
        <w:spacing w:line="360" w:lineRule="auto"/>
        <w:jc w:val="both"/>
        <w:rPr>
          <w:sz w:val="28"/>
          <w:szCs w:val="28"/>
        </w:rPr>
      </w:pPr>
      <w:r>
        <w:rPr>
          <w:sz w:val="28"/>
          <w:szCs w:val="28"/>
        </w:rPr>
        <w:tab/>
        <w:t>Уставный капитал общества 15000 рублей. Учредителями являются физические лица.</w:t>
      </w:r>
    </w:p>
    <w:p w:rsidR="005E2911" w:rsidRDefault="005E2911" w:rsidP="005E2911">
      <w:pPr>
        <w:widowControl w:val="0"/>
        <w:autoSpaceDE w:val="0"/>
        <w:autoSpaceDN w:val="0"/>
        <w:adjustRightInd w:val="0"/>
        <w:spacing w:line="360" w:lineRule="auto"/>
        <w:jc w:val="both"/>
        <w:rPr>
          <w:sz w:val="28"/>
          <w:szCs w:val="28"/>
        </w:rPr>
      </w:pPr>
      <w:r>
        <w:rPr>
          <w:sz w:val="28"/>
          <w:szCs w:val="28"/>
        </w:rPr>
        <w:tab/>
        <w:t>Основным видом деятельности ООО «Агрофирмы Новоивановка»  является – выращивание зерновых и зернобобовых культур. Дополнительными видами услуг являются:</w:t>
      </w:r>
    </w:p>
    <w:p w:rsidR="005E2911" w:rsidRDefault="005E2911" w:rsidP="005E2911">
      <w:pPr>
        <w:widowControl w:val="0"/>
        <w:autoSpaceDE w:val="0"/>
        <w:autoSpaceDN w:val="0"/>
        <w:adjustRightInd w:val="0"/>
        <w:spacing w:line="360" w:lineRule="auto"/>
        <w:jc w:val="both"/>
        <w:rPr>
          <w:sz w:val="28"/>
          <w:szCs w:val="28"/>
        </w:rPr>
      </w:pPr>
      <w:r>
        <w:rPr>
          <w:sz w:val="28"/>
          <w:szCs w:val="28"/>
        </w:rPr>
        <w:t>- выращивание сахарной свеклы;</w:t>
      </w:r>
    </w:p>
    <w:p w:rsidR="005E2911" w:rsidRDefault="005E2911" w:rsidP="005E2911">
      <w:pPr>
        <w:widowControl w:val="0"/>
        <w:autoSpaceDE w:val="0"/>
        <w:autoSpaceDN w:val="0"/>
        <w:adjustRightInd w:val="0"/>
        <w:spacing w:line="360" w:lineRule="auto"/>
        <w:jc w:val="both"/>
        <w:rPr>
          <w:sz w:val="28"/>
          <w:szCs w:val="28"/>
        </w:rPr>
      </w:pPr>
      <w:r>
        <w:rPr>
          <w:sz w:val="28"/>
          <w:szCs w:val="28"/>
        </w:rPr>
        <w:t>- предоставление услуг, связанных с производством сельскохозяйственных культур;</w:t>
      </w:r>
    </w:p>
    <w:p w:rsidR="005E2911" w:rsidRDefault="005E2911" w:rsidP="005E2911">
      <w:pPr>
        <w:widowControl w:val="0"/>
        <w:autoSpaceDE w:val="0"/>
        <w:autoSpaceDN w:val="0"/>
        <w:adjustRightInd w:val="0"/>
        <w:spacing w:line="360" w:lineRule="auto"/>
        <w:jc w:val="both"/>
        <w:rPr>
          <w:sz w:val="28"/>
          <w:szCs w:val="28"/>
        </w:rPr>
      </w:pPr>
      <w:r>
        <w:rPr>
          <w:sz w:val="28"/>
          <w:szCs w:val="28"/>
        </w:rPr>
        <w:t>- сдача в наем собственного нежилого помещения;</w:t>
      </w:r>
    </w:p>
    <w:p w:rsidR="005E2911" w:rsidRDefault="005E2911" w:rsidP="005E2911">
      <w:pPr>
        <w:widowControl w:val="0"/>
        <w:autoSpaceDE w:val="0"/>
        <w:autoSpaceDN w:val="0"/>
        <w:adjustRightInd w:val="0"/>
        <w:spacing w:line="360" w:lineRule="auto"/>
        <w:jc w:val="both"/>
        <w:rPr>
          <w:sz w:val="28"/>
          <w:szCs w:val="28"/>
        </w:rPr>
      </w:pPr>
      <w:r>
        <w:rPr>
          <w:sz w:val="28"/>
          <w:szCs w:val="28"/>
        </w:rPr>
        <w:t>- аренда легковых автомобилей;</w:t>
      </w:r>
    </w:p>
    <w:p w:rsidR="005E2911" w:rsidRDefault="005E2911" w:rsidP="005E2911">
      <w:pPr>
        <w:widowControl w:val="0"/>
        <w:autoSpaceDE w:val="0"/>
        <w:autoSpaceDN w:val="0"/>
        <w:adjustRightInd w:val="0"/>
        <w:spacing w:line="360" w:lineRule="auto"/>
        <w:jc w:val="both"/>
        <w:rPr>
          <w:sz w:val="28"/>
          <w:szCs w:val="28"/>
        </w:rPr>
      </w:pPr>
      <w:r>
        <w:rPr>
          <w:sz w:val="28"/>
          <w:szCs w:val="28"/>
        </w:rPr>
        <w:t>- организация перевозок груза;</w:t>
      </w:r>
    </w:p>
    <w:p w:rsidR="005E2911" w:rsidRDefault="005E2911" w:rsidP="005E2911">
      <w:pPr>
        <w:widowControl w:val="0"/>
        <w:autoSpaceDE w:val="0"/>
        <w:autoSpaceDN w:val="0"/>
        <w:adjustRightInd w:val="0"/>
        <w:spacing w:line="360" w:lineRule="auto"/>
        <w:jc w:val="both"/>
        <w:rPr>
          <w:sz w:val="28"/>
          <w:szCs w:val="28"/>
        </w:rPr>
      </w:pPr>
      <w:r>
        <w:rPr>
          <w:sz w:val="28"/>
          <w:szCs w:val="28"/>
        </w:rPr>
        <w:t>- аренда прочих транспортных средств;</w:t>
      </w:r>
    </w:p>
    <w:p w:rsidR="005E2911" w:rsidRDefault="005E2911" w:rsidP="005E2911">
      <w:pPr>
        <w:widowControl w:val="0"/>
        <w:autoSpaceDE w:val="0"/>
        <w:autoSpaceDN w:val="0"/>
        <w:adjustRightInd w:val="0"/>
        <w:spacing w:line="360" w:lineRule="auto"/>
        <w:jc w:val="both"/>
        <w:rPr>
          <w:sz w:val="28"/>
          <w:szCs w:val="28"/>
        </w:rPr>
      </w:pPr>
      <w:r>
        <w:rPr>
          <w:sz w:val="28"/>
          <w:szCs w:val="28"/>
        </w:rPr>
        <w:t>- предоставление услуг по найму рабочей силы;</w:t>
      </w:r>
    </w:p>
    <w:p w:rsidR="005E2911" w:rsidRDefault="005E2911" w:rsidP="005E2911">
      <w:pPr>
        <w:widowControl w:val="0"/>
        <w:autoSpaceDE w:val="0"/>
        <w:autoSpaceDN w:val="0"/>
        <w:adjustRightInd w:val="0"/>
        <w:spacing w:line="360" w:lineRule="auto"/>
        <w:jc w:val="both"/>
        <w:rPr>
          <w:sz w:val="28"/>
          <w:szCs w:val="28"/>
        </w:rPr>
      </w:pPr>
      <w:r>
        <w:rPr>
          <w:sz w:val="28"/>
          <w:szCs w:val="28"/>
        </w:rPr>
        <w:t>- оптовая торговля зерном, семенами и кормами для сельскохозяйственных животных;</w:t>
      </w:r>
    </w:p>
    <w:p w:rsidR="005E2911" w:rsidRDefault="005E2911" w:rsidP="005E2911">
      <w:pPr>
        <w:widowControl w:val="0"/>
        <w:autoSpaceDE w:val="0"/>
        <w:autoSpaceDN w:val="0"/>
        <w:adjustRightInd w:val="0"/>
        <w:spacing w:line="360" w:lineRule="auto"/>
        <w:jc w:val="both"/>
        <w:rPr>
          <w:sz w:val="28"/>
          <w:szCs w:val="28"/>
        </w:rPr>
      </w:pPr>
      <w:r>
        <w:rPr>
          <w:sz w:val="28"/>
          <w:szCs w:val="28"/>
        </w:rPr>
        <w:t>- оптовая торговля удобрениями, пестицидами и другими агрохимикатами;</w:t>
      </w:r>
    </w:p>
    <w:p w:rsidR="005E2911" w:rsidRDefault="005E2911" w:rsidP="005E2911">
      <w:pPr>
        <w:widowControl w:val="0"/>
        <w:autoSpaceDE w:val="0"/>
        <w:autoSpaceDN w:val="0"/>
        <w:adjustRightInd w:val="0"/>
        <w:spacing w:line="360" w:lineRule="auto"/>
        <w:jc w:val="both"/>
        <w:rPr>
          <w:sz w:val="28"/>
          <w:szCs w:val="28"/>
        </w:rPr>
      </w:pPr>
      <w:r>
        <w:rPr>
          <w:sz w:val="28"/>
          <w:szCs w:val="28"/>
        </w:rPr>
        <w:t>- предоставление услуг в области животноводства, кроме ветеринарных услуг;</w:t>
      </w:r>
    </w:p>
    <w:p w:rsidR="005E2911" w:rsidRDefault="005E2911" w:rsidP="005E2911">
      <w:pPr>
        <w:widowControl w:val="0"/>
        <w:autoSpaceDE w:val="0"/>
        <w:autoSpaceDN w:val="0"/>
        <w:adjustRightInd w:val="0"/>
        <w:spacing w:line="360" w:lineRule="auto"/>
        <w:jc w:val="both"/>
        <w:rPr>
          <w:sz w:val="28"/>
          <w:szCs w:val="28"/>
        </w:rPr>
      </w:pPr>
      <w:r>
        <w:rPr>
          <w:sz w:val="28"/>
          <w:szCs w:val="28"/>
        </w:rPr>
        <w:t>- сбор, очистка и распределение воды;</w:t>
      </w:r>
    </w:p>
    <w:p w:rsidR="005E2911" w:rsidRDefault="005E2911" w:rsidP="005E2911">
      <w:pPr>
        <w:widowControl w:val="0"/>
        <w:autoSpaceDE w:val="0"/>
        <w:autoSpaceDN w:val="0"/>
        <w:adjustRightInd w:val="0"/>
        <w:spacing w:line="360" w:lineRule="auto"/>
        <w:jc w:val="both"/>
        <w:rPr>
          <w:sz w:val="28"/>
          <w:szCs w:val="28"/>
        </w:rPr>
      </w:pPr>
      <w:r>
        <w:rPr>
          <w:sz w:val="28"/>
          <w:szCs w:val="28"/>
        </w:rPr>
        <w:t>- оптовая торговля топливом</w:t>
      </w:r>
      <w:r w:rsidRPr="005A6C3D">
        <w:rPr>
          <w:sz w:val="28"/>
          <w:szCs w:val="28"/>
        </w:rPr>
        <w:t xml:space="preserve"> </w:t>
      </w:r>
      <w:r>
        <w:rPr>
          <w:sz w:val="28"/>
          <w:szCs w:val="28"/>
        </w:rPr>
        <w:t>и другие виды деятельности, отраженные в Уставе.</w:t>
      </w:r>
    </w:p>
    <w:p w:rsidR="005E2911" w:rsidRDefault="005E2911" w:rsidP="005E2911">
      <w:pPr>
        <w:widowControl w:val="0"/>
        <w:autoSpaceDE w:val="0"/>
        <w:autoSpaceDN w:val="0"/>
        <w:adjustRightInd w:val="0"/>
        <w:spacing w:line="360" w:lineRule="auto"/>
        <w:ind w:firstLine="708"/>
        <w:jc w:val="both"/>
        <w:rPr>
          <w:sz w:val="28"/>
          <w:szCs w:val="28"/>
        </w:rPr>
      </w:pPr>
      <w:r>
        <w:rPr>
          <w:sz w:val="28"/>
          <w:szCs w:val="28"/>
        </w:rPr>
        <w:t xml:space="preserve">Для более полной организационно – экономической характеристики предприятия приведем ряд аналитических таблиц. </w:t>
      </w:r>
    </w:p>
    <w:p w:rsidR="005E2911" w:rsidRDefault="005E2911" w:rsidP="005E2911">
      <w:pPr>
        <w:widowControl w:val="0"/>
        <w:autoSpaceDE w:val="0"/>
        <w:autoSpaceDN w:val="0"/>
        <w:adjustRightInd w:val="0"/>
        <w:spacing w:line="360" w:lineRule="auto"/>
        <w:jc w:val="both"/>
        <w:rPr>
          <w:sz w:val="28"/>
          <w:szCs w:val="28"/>
        </w:rPr>
      </w:pPr>
      <w:r>
        <w:rPr>
          <w:sz w:val="28"/>
          <w:szCs w:val="28"/>
        </w:rPr>
        <w:tab/>
        <w:t>Для начала рассмотрим показатели, характеризующие размер ООО «Агрофирма Новоивановка», которые будут отражены в таблице 1.</w:t>
      </w:r>
    </w:p>
    <w:p w:rsidR="005E2911" w:rsidRDefault="005E2911" w:rsidP="005E2911">
      <w:pPr>
        <w:spacing w:line="360" w:lineRule="auto"/>
        <w:jc w:val="both"/>
        <w:rPr>
          <w:sz w:val="28"/>
          <w:szCs w:val="28"/>
        </w:rPr>
      </w:pPr>
      <w:r>
        <w:rPr>
          <w:sz w:val="28"/>
          <w:szCs w:val="28"/>
        </w:rPr>
        <w:tab/>
        <w:t>Таблица 1 – Показатели размеров предприятия ООО «Агрофирма Новоивановка»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559"/>
        <w:gridCol w:w="1417"/>
        <w:gridCol w:w="1560"/>
        <w:gridCol w:w="1559"/>
      </w:tblGrid>
      <w:tr w:rsidR="005E2911" w:rsidTr="00AE5235">
        <w:tc>
          <w:tcPr>
            <w:tcW w:w="3403" w:type="dxa"/>
            <w:vMerge w:val="restart"/>
            <w:tcBorders>
              <w:top w:val="single" w:sz="4" w:space="0" w:color="auto"/>
              <w:left w:val="single" w:sz="4" w:space="0" w:color="auto"/>
              <w:bottom w:val="single" w:sz="4" w:space="0" w:color="auto"/>
              <w:right w:val="single" w:sz="4" w:space="0" w:color="auto"/>
            </w:tcBorders>
          </w:tcPr>
          <w:p w:rsidR="005E2911" w:rsidRPr="002664BD" w:rsidRDefault="005E2911" w:rsidP="00AE5235">
            <w:pPr>
              <w:jc w:val="center"/>
              <w:rPr>
                <w:sz w:val="28"/>
                <w:szCs w:val="28"/>
              </w:rPr>
            </w:pPr>
            <w:r w:rsidRPr="002664BD">
              <w:rPr>
                <w:sz w:val="28"/>
                <w:szCs w:val="28"/>
              </w:rPr>
              <w:t>Наименование показателя</w:t>
            </w:r>
          </w:p>
        </w:tc>
        <w:tc>
          <w:tcPr>
            <w:tcW w:w="4536" w:type="dxa"/>
            <w:gridSpan w:val="3"/>
            <w:tcBorders>
              <w:top w:val="single" w:sz="4" w:space="0" w:color="auto"/>
              <w:left w:val="single" w:sz="4" w:space="0" w:color="auto"/>
              <w:bottom w:val="single" w:sz="4" w:space="0" w:color="auto"/>
              <w:right w:val="single" w:sz="4" w:space="0" w:color="auto"/>
            </w:tcBorders>
          </w:tcPr>
          <w:p w:rsidR="005E2911" w:rsidRPr="002664BD" w:rsidRDefault="005E2911" w:rsidP="00AE5235">
            <w:pPr>
              <w:jc w:val="center"/>
              <w:rPr>
                <w:sz w:val="28"/>
                <w:szCs w:val="28"/>
              </w:rPr>
            </w:pPr>
            <w:r w:rsidRPr="002664BD">
              <w:rPr>
                <w:sz w:val="28"/>
                <w:szCs w:val="28"/>
              </w:rPr>
              <w:t>Годы</w:t>
            </w:r>
          </w:p>
        </w:tc>
        <w:tc>
          <w:tcPr>
            <w:tcW w:w="1559" w:type="dxa"/>
            <w:vMerge w:val="restart"/>
            <w:tcBorders>
              <w:top w:val="single" w:sz="4" w:space="0" w:color="auto"/>
              <w:left w:val="single" w:sz="4" w:space="0" w:color="auto"/>
              <w:right w:val="single" w:sz="4" w:space="0" w:color="auto"/>
            </w:tcBorders>
          </w:tcPr>
          <w:p w:rsidR="005E2911" w:rsidRPr="002664BD" w:rsidRDefault="005E2911" w:rsidP="00AE5235">
            <w:pPr>
              <w:jc w:val="center"/>
              <w:rPr>
                <w:sz w:val="28"/>
                <w:szCs w:val="28"/>
              </w:rPr>
            </w:pPr>
            <w:smartTag w:uri="urn:schemas-microsoft-com:office:smarttags" w:element="metricconverter">
              <w:smartTagPr>
                <w:attr w:name="ProductID" w:val="2009 г"/>
              </w:smartTagPr>
              <w:r>
                <w:rPr>
                  <w:sz w:val="28"/>
                  <w:szCs w:val="28"/>
                </w:rPr>
                <w:t>2009 г</w:t>
              </w:r>
            </w:smartTag>
            <w:r>
              <w:rPr>
                <w:sz w:val="28"/>
                <w:szCs w:val="28"/>
              </w:rPr>
              <w:t xml:space="preserve">. в % к </w:t>
            </w:r>
            <w:smartTag w:uri="urn:schemas-microsoft-com:office:smarttags" w:element="metricconverter">
              <w:smartTagPr>
                <w:attr w:name="ProductID" w:val="2007 г"/>
              </w:smartTagPr>
              <w:r>
                <w:rPr>
                  <w:sz w:val="28"/>
                  <w:szCs w:val="28"/>
                </w:rPr>
                <w:t>2007 г</w:t>
              </w:r>
            </w:smartTag>
            <w:r>
              <w:rPr>
                <w:sz w:val="28"/>
                <w:szCs w:val="28"/>
              </w:rPr>
              <w:t>.</w:t>
            </w:r>
          </w:p>
        </w:tc>
      </w:tr>
      <w:tr w:rsidR="005E2911" w:rsidTr="00AE5235">
        <w:trPr>
          <w:trHeight w:val="495"/>
        </w:trPr>
        <w:tc>
          <w:tcPr>
            <w:tcW w:w="3403" w:type="dxa"/>
            <w:vMerge/>
            <w:tcBorders>
              <w:top w:val="single" w:sz="4" w:space="0" w:color="auto"/>
              <w:left w:val="single" w:sz="4" w:space="0" w:color="auto"/>
              <w:bottom w:val="single" w:sz="4" w:space="0" w:color="auto"/>
              <w:right w:val="single" w:sz="4" w:space="0" w:color="auto"/>
            </w:tcBorders>
            <w:vAlign w:val="center"/>
          </w:tcPr>
          <w:p w:rsidR="005E2911" w:rsidRPr="002664BD" w:rsidRDefault="005E2911" w:rsidP="00AE5235">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E2911" w:rsidRPr="002664BD" w:rsidRDefault="005E2911" w:rsidP="00AE5235">
            <w:pPr>
              <w:jc w:val="center"/>
              <w:rPr>
                <w:sz w:val="28"/>
                <w:szCs w:val="28"/>
              </w:rPr>
            </w:pPr>
            <w:r w:rsidRPr="002664BD">
              <w:rPr>
                <w:sz w:val="28"/>
                <w:szCs w:val="28"/>
              </w:rPr>
              <w:t>2007</w:t>
            </w:r>
          </w:p>
        </w:tc>
        <w:tc>
          <w:tcPr>
            <w:tcW w:w="1417" w:type="dxa"/>
            <w:tcBorders>
              <w:top w:val="single" w:sz="4" w:space="0" w:color="auto"/>
              <w:left w:val="single" w:sz="4" w:space="0" w:color="auto"/>
              <w:bottom w:val="single" w:sz="4" w:space="0" w:color="auto"/>
              <w:right w:val="single" w:sz="4" w:space="0" w:color="auto"/>
            </w:tcBorders>
          </w:tcPr>
          <w:p w:rsidR="005E2911" w:rsidRPr="002664BD" w:rsidRDefault="005E2911" w:rsidP="00AE5235">
            <w:pPr>
              <w:jc w:val="center"/>
              <w:rPr>
                <w:sz w:val="28"/>
                <w:szCs w:val="28"/>
              </w:rPr>
            </w:pPr>
            <w:r w:rsidRPr="002664BD">
              <w:rPr>
                <w:sz w:val="28"/>
                <w:szCs w:val="28"/>
              </w:rPr>
              <w:t>2008</w:t>
            </w:r>
          </w:p>
        </w:tc>
        <w:tc>
          <w:tcPr>
            <w:tcW w:w="1560" w:type="dxa"/>
            <w:tcBorders>
              <w:top w:val="single" w:sz="4" w:space="0" w:color="auto"/>
              <w:left w:val="single" w:sz="4" w:space="0" w:color="auto"/>
              <w:bottom w:val="single" w:sz="4" w:space="0" w:color="auto"/>
              <w:right w:val="single" w:sz="4" w:space="0" w:color="auto"/>
            </w:tcBorders>
          </w:tcPr>
          <w:p w:rsidR="005E2911" w:rsidRPr="002664BD" w:rsidRDefault="005E2911" w:rsidP="00AE5235">
            <w:pPr>
              <w:jc w:val="center"/>
              <w:rPr>
                <w:sz w:val="28"/>
                <w:szCs w:val="28"/>
              </w:rPr>
            </w:pPr>
            <w:r w:rsidRPr="002664BD">
              <w:rPr>
                <w:sz w:val="28"/>
                <w:szCs w:val="28"/>
              </w:rPr>
              <w:t>2009</w:t>
            </w:r>
          </w:p>
        </w:tc>
        <w:tc>
          <w:tcPr>
            <w:tcW w:w="1559" w:type="dxa"/>
            <w:vMerge/>
            <w:tcBorders>
              <w:left w:val="single" w:sz="4" w:space="0" w:color="auto"/>
              <w:bottom w:val="single" w:sz="4" w:space="0" w:color="auto"/>
              <w:right w:val="single" w:sz="4" w:space="0" w:color="auto"/>
            </w:tcBorders>
          </w:tcPr>
          <w:p w:rsidR="005E2911" w:rsidRPr="002664BD" w:rsidRDefault="005E2911" w:rsidP="00AE5235">
            <w:pPr>
              <w:jc w:val="center"/>
              <w:rPr>
                <w:sz w:val="28"/>
                <w:szCs w:val="28"/>
              </w:rPr>
            </w:pPr>
          </w:p>
        </w:tc>
      </w:tr>
      <w:tr w:rsidR="005E2911" w:rsidTr="00AE5235">
        <w:tc>
          <w:tcPr>
            <w:tcW w:w="3403" w:type="dxa"/>
            <w:tcBorders>
              <w:top w:val="single" w:sz="4" w:space="0" w:color="auto"/>
              <w:left w:val="single" w:sz="4" w:space="0" w:color="auto"/>
              <w:bottom w:val="single" w:sz="4" w:space="0" w:color="auto"/>
              <w:right w:val="single" w:sz="4" w:space="0" w:color="auto"/>
            </w:tcBorders>
          </w:tcPr>
          <w:p w:rsidR="005E2911" w:rsidRPr="002664BD" w:rsidRDefault="005E2911" w:rsidP="00AE5235">
            <w:pPr>
              <w:rPr>
                <w:sz w:val="28"/>
                <w:szCs w:val="28"/>
              </w:rPr>
            </w:pPr>
            <w:r w:rsidRPr="002664BD">
              <w:rPr>
                <w:color w:val="000000"/>
                <w:sz w:val="28"/>
                <w:szCs w:val="28"/>
              </w:rPr>
              <w:t>Выручка от продажи продукции,</w:t>
            </w:r>
            <w:r w:rsidRPr="002664BD">
              <w:rPr>
                <w:sz w:val="28"/>
                <w:szCs w:val="28"/>
              </w:rPr>
              <w:t xml:space="preserve"> </w:t>
            </w:r>
            <w:r w:rsidRPr="002664BD">
              <w:rPr>
                <w:color w:val="000000"/>
                <w:sz w:val="28"/>
                <w:szCs w:val="28"/>
              </w:rPr>
              <w:t>всего, тыс. руб.</w:t>
            </w:r>
          </w:p>
        </w:tc>
        <w:tc>
          <w:tcPr>
            <w:tcW w:w="1559" w:type="dxa"/>
            <w:tcBorders>
              <w:top w:val="single" w:sz="4" w:space="0" w:color="auto"/>
              <w:left w:val="single" w:sz="4" w:space="0" w:color="auto"/>
              <w:bottom w:val="single" w:sz="4" w:space="0" w:color="auto"/>
              <w:right w:val="single" w:sz="4" w:space="0" w:color="auto"/>
            </w:tcBorders>
          </w:tcPr>
          <w:p w:rsidR="005E2911" w:rsidRPr="002664BD" w:rsidRDefault="005E2911" w:rsidP="00AE5235">
            <w:pPr>
              <w:jc w:val="right"/>
              <w:rPr>
                <w:sz w:val="28"/>
                <w:szCs w:val="28"/>
              </w:rPr>
            </w:pPr>
            <w:r w:rsidRPr="002664BD">
              <w:rPr>
                <w:sz w:val="28"/>
                <w:szCs w:val="28"/>
              </w:rPr>
              <w:t>50362</w:t>
            </w:r>
          </w:p>
        </w:tc>
        <w:tc>
          <w:tcPr>
            <w:tcW w:w="1417" w:type="dxa"/>
            <w:tcBorders>
              <w:top w:val="single" w:sz="4" w:space="0" w:color="auto"/>
              <w:left w:val="single" w:sz="4" w:space="0" w:color="auto"/>
              <w:bottom w:val="single" w:sz="4" w:space="0" w:color="auto"/>
              <w:right w:val="single" w:sz="4" w:space="0" w:color="auto"/>
            </w:tcBorders>
          </w:tcPr>
          <w:p w:rsidR="005E2911" w:rsidRPr="002664BD" w:rsidRDefault="005E2911" w:rsidP="00AE5235">
            <w:pPr>
              <w:jc w:val="right"/>
              <w:rPr>
                <w:sz w:val="28"/>
                <w:szCs w:val="28"/>
              </w:rPr>
            </w:pPr>
            <w:r w:rsidRPr="002664BD">
              <w:rPr>
                <w:sz w:val="28"/>
                <w:szCs w:val="28"/>
              </w:rPr>
              <w:t>19364</w:t>
            </w:r>
          </w:p>
        </w:tc>
        <w:tc>
          <w:tcPr>
            <w:tcW w:w="1560" w:type="dxa"/>
            <w:tcBorders>
              <w:top w:val="single" w:sz="4" w:space="0" w:color="auto"/>
              <w:left w:val="single" w:sz="4" w:space="0" w:color="auto"/>
              <w:bottom w:val="single" w:sz="4" w:space="0" w:color="auto"/>
              <w:right w:val="single" w:sz="4" w:space="0" w:color="auto"/>
            </w:tcBorders>
          </w:tcPr>
          <w:p w:rsidR="005E2911" w:rsidRPr="002664BD" w:rsidRDefault="005E2911" w:rsidP="00AE5235">
            <w:pPr>
              <w:jc w:val="right"/>
              <w:rPr>
                <w:sz w:val="28"/>
                <w:szCs w:val="28"/>
              </w:rPr>
            </w:pPr>
            <w:r w:rsidRPr="002664BD">
              <w:rPr>
                <w:sz w:val="28"/>
                <w:szCs w:val="28"/>
              </w:rPr>
              <w:t>35964</w:t>
            </w:r>
          </w:p>
        </w:tc>
        <w:tc>
          <w:tcPr>
            <w:tcW w:w="1559" w:type="dxa"/>
            <w:tcBorders>
              <w:top w:val="single" w:sz="4" w:space="0" w:color="auto"/>
              <w:left w:val="single" w:sz="4" w:space="0" w:color="auto"/>
              <w:bottom w:val="single" w:sz="4" w:space="0" w:color="auto"/>
              <w:right w:val="single" w:sz="4" w:space="0" w:color="auto"/>
            </w:tcBorders>
          </w:tcPr>
          <w:p w:rsidR="005E2911" w:rsidRPr="002664BD" w:rsidRDefault="005E2911" w:rsidP="00AE5235">
            <w:pPr>
              <w:jc w:val="right"/>
              <w:rPr>
                <w:sz w:val="28"/>
                <w:szCs w:val="28"/>
              </w:rPr>
            </w:pPr>
            <w:r>
              <w:rPr>
                <w:sz w:val="28"/>
                <w:szCs w:val="28"/>
              </w:rPr>
              <w:t>71,41</w:t>
            </w:r>
          </w:p>
        </w:tc>
      </w:tr>
      <w:tr w:rsidR="005E2911" w:rsidTr="00AE5235">
        <w:tc>
          <w:tcPr>
            <w:tcW w:w="3403" w:type="dxa"/>
            <w:tcBorders>
              <w:top w:val="single" w:sz="4" w:space="0" w:color="auto"/>
              <w:left w:val="single" w:sz="4" w:space="0" w:color="auto"/>
              <w:bottom w:val="single" w:sz="4" w:space="0" w:color="auto"/>
              <w:right w:val="single" w:sz="4" w:space="0" w:color="auto"/>
            </w:tcBorders>
          </w:tcPr>
          <w:p w:rsidR="005E2911" w:rsidRPr="002664BD" w:rsidRDefault="005E2911" w:rsidP="00AE5235">
            <w:pPr>
              <w:jc w:val="both"/>
              <w:rPr>
                <w:sz w:val="28"/>
                <w:szCs w:val="28"/>
              </w:rPr>
            </w:pPr>
            <w:r w:rsidRPr="002664BD">
              <w:rPr>
                <w:color w:val="000000"/>
                <w:sz w:val="28"/>
                <w:szCs w:val="28"/>
              </w:rPr>
              <w:t>Среднегодовая численность работников, чел.</w:t>
            </w:r>
          </w:p>
        </w:tc>
        <w:tc>
          <w:tcPr>
            <w:tcW w:w="1559" w:type="dxa"/>
            <w:tcBorders>
              <w:top w:val="single" w:sz="4" w:space="0" w:color="auto"/>
              <w:left w:val="single" w:sz="4" w:space="0" w:color="auto"/>
              <w:bottom w:val="single" w:sz="4" w:space="0" w:color="auto"/>
              <w:right w:val="single" w:sz="4" w:space="0" w:color="auto"/>
            </w:tcBorders>
          </w:tcPr>
          <w:p w:rsidR="005E2911" w:rsidRPr="002664BD" w:rsidRDefault="005E2911" w:rsidP="00AE5235">
            <w:pPr>
              <w:jc w:val="right"/>
              <w:rPr>
                <w:sz w:val="28"/>
                <w:szCs w:val="28"/>
              </w:rPr>
            </w:pPr>
            <w:r w:rsidRPr="002664BD">
              <w:rPr>
                <w:sz w:val="28"/>
                <w:szCs w:val="28"/>
              </w:rPr>
              <w:t>73</w:t>
            </w:r>
          </w:p>
        </w:tc>
        <w:tc>
          <w:tcPr>
            <w:tcW w:w="1417" w:type="dxa"/>
            <w:tcBorders>
              <w:top w:val="single" w:sz="4" w:space="0" w:color="auto"/>
              <w:left w:val="single" w:sz="4" w:space="0" w:color="auto"/>
              <w:bottom w:val="single" w:sz="4" w:space="0" w:color="auto"/>
              <w:right w:val="single" w:sz="4" w:space="0" w:color="auto"/>
            </w:tcBorders>
          </w:tcPr>
          <w:p w:rsidR="005E2911" w:rsidRPr="002664BD" w:rsidRDefault="005E2911" w:rsidP="00AE5235">
            <w:pPr>
              <w:jc w:val="right"/>
              <w:rPr>
                <w:sz w:val="28"/>
                <w:szCs w:val="28"/>
              </w:rPr>
            </w:pPr>
            <w:r w:rsidRPr="002664BD">
              <w:rPr>
                <w:sz w:val="28"/>
                <w:szCs w:val="28"/>
              </w:rPr>
              <w:t>65</w:t>
            </w:r>
          </w:p>
        </w:tc>
        <w:tc>
          <w:tcPr>
            <w:tcW w:w="1560" w:type="dxa"/>
            <w:tcBorders>
              <w:top w:val="single" w:sz="4" w:space="0" w:color="auto"/>
              <w:left w:val="single" w:sz="4" w:space="0" w:color="auto"/>
              <w:bottom w:val="single" w:sz="4" w:space="0" w:color="auto"/>
              <w:right w:val="single" w:sz="4" w:space="0" w:color="auto"/>
            </w:tcBorders>
          </w:tcPr>
          <w:p w:rsidR="005E2911" w:rsidRPr="002664BD" w:rsidRDefault="005E2911" w:rsidP="00AE5235">
            <w:pPr>
              <w:jc w:val="right"/>
              <w:rPr>
                <w:sz w:val="28"/>
                <w:szCs w:val="28"/>
              </w:rPr>
            </w:pPr>
            <w:r w:rsidRPr="002664BD">
              <w:rPr>
                <w:sz w:val="28"/>
                <w:szCs w:val="28"/>
              </w:rPr>
              <w:t>49</w:t>
            </w:r>
          </w:p>
        </w:tc>
        <w:tc>
          <w:tcPr>
            <w:tcW w:w="1559" w:type="dxa"/>
            <w:tcBorders>
              <w:top w:val="single" w:sz="4" w:space="0" w:color="auto"/>
              <w:left w:val="single" w:sz="4" w:space="0" w:color="auto"/>
              <w:bottom w:val="single" w:sz="4" w:space="0" w:color="auto"/>
              <w:right w:val="single" w:sz="4" w:space="0" w:color="auto"/>
            </w:tcBorders>
          </w:tcPr>
          <w:p w:rsidR="005E2911" w:rsidRPr="002664BD" w:rsidRDefault="005E2911" w:rsidP="00AE5235">
            <w:pPr>
              <w:jc w:val="right"/>
              <w:rPr>
                <w:sz w:val="28"/>
                <w:szCs w:val="28"/>
              </w:rPr>
            </w:pPr>
            <w:r>
              <w:rPr>
                <w:sz w:val="28"/>
                <w:szCs w:val="28"/>
              </w:rPr>
              <w:t>67,12</w:t>
            </w:r>
          </w:p>
        </w:tc>
      </w:tr>
      <w:tr w:rsidR="005E2911" w:rsidTr="00AE5235">
        <w:tc>
          <w:tcPr>
            <w:tcW w:w="3403" w:type="dxa"/>
            <w:tcBorders>
              <w:top w:val="single" w:sz="4" w:space="0" w:color="auto"/>
              <w:left w:val="single" w:sz="4" w:space="0" w:color="auto"/>
              <w:bottom w:val="single" w:sz="4" w:space="0" w:color="auto"/>
              <w:right w:val="single" w:sz="4" w:space="0" w:color="auto"/>
            </w:tcBorders>
          </w:tcPr>
          <w:p w:rsidR="005E2911" w:rsidRPr="002664BD" w:rsidRDefault="005E2911" w:rsidP="00AE5235">
            <w:pPr>
              <w:jc w:val="both"/>
              <w:rPr>
                <w:sz w:val="28"/>
                <w:szCs w:val="28"/>
              </w:rPr>
            </w:pPr>
            <w:r w:rsidRPr="002664BD">
              <w:rPr>
                <w:color w:val="000000"/>
                <w:sz w:val="28"/>
                <w:szCs w:val="28"/>
              </w:rPr>
              <w:t>Среднегодовая стоимость основных производственных средств, тыс. руб.</w:t>
            </w:r>
          </w:p>
        </w:tc>
        <w:tc>
          <w:tcPr>
            <w:tcW w:w="1559" w:type="dxa"/>
            <w:tcBorders>
              <w:top w:val="single" w:sz="4" w:space="0" w:color="auto"/>
              <w:left w:val="single" w:sz="4" w:space="0" w:color="auto"/>
              <w:bottom w:val="single" w:sz="4" w:space="0" w:color="auto"/>
              <w:right w:val="single" w:sz="4" w:space="0" w:color="auto"/>
            </w:tcBorders>
          </w:tcPr>
          <w:p w:rsidR="005E2911" w:rsidRPr="002664BD" w:rsidRDefault="005E2911" w:rsidP="00AE5235">
            <w:pPr>
              <w:jc w:val="right"/>
              <w:rPr>
                <w:sz w:val="28"/>
                <w:szCs w:val="28"/>
              </w:rPr>
            </w:pPr>
            <w:r w:rsidRPr="002664BD">
              <w:rPr>
                <w:sz w:val="28"/>
                <w:szCs w:val="28"/>
              </w:rPr>
              <w:t>52485</w:t>
            </w:r>
          </w:p>
        </w:tc>
        <w:tc>
          <w:tcPr>
            <w:tcW w:w="1417" w:type="dxa"/>
            <w:tcBorders>
              <w:top w:val="single" w:sz="4" w:space="0" w:color="auto"/>
              <w:left w:val="single" w:sz="4" w:space="0" w:color="auto"/>
              <w:bottom w:val="single" w:sz="4" w:space="0" w:color="auto"/>
              <w:right w:val="single" w:sz="4" w:space="0" w:color="auto"/>
            </w:tcBorders>
          </w:tcPr>
          <w:p w:rsidR="005E2911" w:rsidRPr="002664BD" w:rsidRDefault="005E2911" w:rsidP="00AE5235">
            <w:pPr>
              <w:jc w:val="right"/>
              <w:rPr>
                <w:sz w:val="28"/>
                <w:szCs w:val="28"/>
              </w:rPr>
            </w:pPr>
            <w:r w:rsidRPr="002664BD">
              <w:rPr>
                <w:sz w:val="28"/>
                <w:szCs w:val="28"/>
              </w:rPr>
              <w:t>46076</w:t>
            </w:r>
          </w:p>
        </w:tc>
        <w:tc>
          <w:tcPr>
            <w:tcW w:w="1560" w:type="dxa"/>
            <w:tcBorders>
              <w:top w:val="single" w:sz="4" w:space="0" w:color="auto"/>
              <w:left w:val="single" w:sz="4" w:space="0" w:color="auto"/>
              <w:bottom w:val="single" w:sz="4" w:space="0" w:color="auto"/>
              <w:right w:val="single" w:sz="4" w:space="0" w:color="auto"/>
            </w:tcBorders>
          </w:tcPr>
          <w:p w:rsidR="005E2911" w:rsidRPr="002664BD" w:rsidRDefault="005E2911" w:rsidP="00AE5235">
            <w:pPr>
              <w:jc w:val="right"/>
              <w:rPr>
                <w:sz w:val="28"/>
                <w:szCs w:val="28"/>
              </w:rPr>
            </w:pPr>
            <w:r w:rsidRPr="002664BD">
              <w:rPr>
                <w:sz w:val="28"/>
                <w:szCs w:val="28"/>
              </w:rPr>
              <w:t>46072</w:t>
            </w:r>
          </w:p>
        </w:tc>
        <w:tc>
          <w:tcPr>
            <w:tcW w:w="1559" w:type="dxa"/>
            <w:tcBorders>
              <w:top w:val="single" w:sz="4" w:space="0" w:color="auto"/>
              <w:left w:val="single" w:sz="4" w:space="0" w:color="auto"/>
              <w:bottom w:val="single" w:sz="4" w:space="0" w:color="auto"/>
              <w:right w:val="single" w:sz="4" w:space="0" w:color="auto"/>
            </w:tcBorders>
          </w:tcPr>
          <w:p w:rsidR="005E2911" w:rsidRPr="002664BD" w:rsidRDefault="005E2911" w:rsidP="00AE5235">
            <w:pPr>
              <w:jc w:val="right"/>
              <w:rPr>
                <w:sz w:val="28"/>
                <w:szCs w:val="28"/>
              </w:rPr>
            </w:pPr>
            <w:r>
              <w:rPr>
                <w:sz w:val="28"/>
                <w:szCs w:val="28"/>
              </w:rPr>
              <w:t>87,78</w:t>
            </w:r>
          </w:p>
        </w:tc>
      </w:tr>
      <w:tr w:rsidR="005E2911" w:rsidTr="00AE5235">
        <w:tc>
          <w:tcPr>
            <w:tcW w:w="3403" w:type="dxa"/>
            <w:tcBorders>
              <w:top w:val="single" w:sz="4" w:space="0" w:color="auto"/>
              <w:left w:val="single" w:sz="4" w:space="0" w:color="auto"/>
              <w:bottom w:val="single" w:sz="4" w:space="0" w:color="auto"/>
              <w:right w:val="single" w:sz="4" w:space="0" w:color="auto"/>
            </w:tcBorders>
          </w:tcPr>
          <w:p w:rsidR="005E2911" w:rsidRPr="002664BD" w:rsidRDefault="005E2911" w:rsidP="00AE5235">
            <w:pPr>
              <w:shd w:val="clear" w:color="auto" w:fill="FFFFFF"/>
              <w:ind w:left="5"/>
              <w:jc w:val="both"/>
              <w:rPr>
                <w:sz w:val="28"/>
                <w:szCs w:val="28"/>
              </w:rPr>
            </w:pPr>
            <w:r w:rsidRPr="002664BD">
              <w:rPr>
                <w:color w:val="000000"/>
                <w:sz w:val="28"/>
                <w:szCs w:val="28"/>
              </w:rPr>
              <w:t>Площадь сельхозугодий,</w:t>
            </w:r>
            <w:r w:rsidRPr="002664BD">
              <w:rPr>
                <w:sz w:val="28"/>
                <w:szCs w:val="28"/>
              </w:rPr>
              <w:t xml:space="preserve"> </w:t>
            </w:r>
          </w:p>
          <w:p w:rsidR="005E2911" w:rsidRPr="002664BD" w:rsidRDefault="005E2911" w:rsidP="00AE5235">
            <w:pPr>
              <w:shd w:val="clear" w:color="auto" w:fill="FFFFFF"/>
              <w:ind w:left="5"/>
              <w:jc w:val="both"/>
              <w:rPr>
                <w:sz w:val="28"/>
                <w:szCs w:val="28"/>
              </w:rPr>
            </w:pPr>
            <w:r w:rsidRPr="002664BD">
              <w:rPr>
                <w:color w:val="000000"/>
                <w:sz w:val="28"/>
                <w:szCs w:val="28"/>
              </w:rPr>
              <w:t>всего, га</w:t>
            </w:r>
            <w:r w:rsidRPr="002664BD">
              <w:rPr>
                <w:sz w:val="28"/>
                <w:szCs w:val="28"/>
              </w:rPr>
              <w:t xml:space="preserve"> </w:t>
            </w:r>
          </w:p>
          <w:p w:rsidR="005E2911" w:rsidRPr="002664BD" w:rsidRDefault="005E2911" w:rsidP="00AE5235">
            <w:pPr>
              <w:jc w:val="both"/>
              <w:rPr>
                <w:sz w:val="28"/>
                <w:szCs w:val="28"/>
              </w:rPr>
            </w:pPr>
            <w:r w:rsidRPr="002664BD">
              <w:rPr>
                <w:color w:val="000000"/>
                <w:sz w:val="28"/>
                <w:szCs w:val="28"/>
              </w:rPr>
              <w:t>в том числе пашни</w:t>
            </w:r>
          </w:p>
        </w:tc>
        <w:tc>
          <w:tcPr>
            <w:tcW w:w="1559" w:type="dxa"/>
            <w:tcBorders>
              <w:top w:val="single" w:sz="4" w:space="0" w:color="auto"/>
              <w:left w:val="single" w:sz="4" w:space="0" w:color="auto"/>
              <w:bottom w:val="single" w:sz="4" w:space="0" w:color="auto"/>
              <w:right w:val="single" w:sz="4" w:space="0" w:color="auto"/>
            </w:tcBorders>
          </w:tcPr>
          <w:p w:rsidR="005E2911" w:rsidRPr="002664BD" w:rsidRDefault="005E2911" w:rsidP="00AE5235">
            <w:pPr>
              <w:jc w:val="right"/>
              <w:rPr>
                <w:sz w:val="28"/>
                <w:szCs w:val="28"/>
              </w:rPr>
            </w:pPr>
            <w:r w:rsidRPr="002664BD">
              <w:rPr>
                <w:sz w:val="28"/>
                <w:szCs w:val="28"/>
              </w:rPr>
              <w:t>3090</w:t>
            </w:r>
          </w:p>
          <w:p w:rsidR="005E2911" w:rsidRPr="002664BD" w:rsidRDefault="005E2911" w:rsidP="00AE5235">
            <w:pPr>
              <w:jc w:val="right"/>
              <w:rPr>
                <w:sz w:val="28"/>
                <w:szCs w:val="28"/>
              </w:rPr>
            </w:pPr>
            <w:r w:rsidRPr="002664BD">
              <w:rPr>
                <w:sz w:val="28"/>
                <w:szCs w:val="28"/>
              </w:rPr>
              <w:t>2880</w:t>
            </w:r>
          </w:p>
        </w:tc>
        <w:tc>
          <w:tcPr>
            <w:tcW w:w="1417" w:type="dxa"/>
            <w:tcBorders>
              <w:top w:val="single" w:sz="4" w:space="0" w:color="auto"/>
              <w:left w:val="single" w:sz="4" w:space="0" w:color="auto"/>
              <w:bottom w:val="single" w:sz="4" w:space="0" w:color="auto"/>
              <w:right w:val="single" w:sz="4" w:space="0" w:color="auto"/>
            </w:tcBorders>
          </w:tcPr>
          <w:p w:rsidR="005E2911" w:rsidRPr="002664BD" w:rsidRDefault="005E2911" w:rsidP="00AE5235">
            <w:pPr>
              <w:jc w:val="right"/>
              <w:rPr>
                <w:sz w:val="28"/>
                <w:szCs w:val="28"/>
              </w:rPr>
            </w:pPr>
            <w:r w:rsidRPr="002664BD">
              <w:rPr>
                <w:sz w:val="28"/>
                <w:szCs w:val="28"/>
              </w:rPr>
              <w:t>3054</w:t>
            </w:r>
          </w:p>
          <w:p w:rsidR="005E2911" w:rsidRPr="002664BD" w:rsidRDefault="005E2911" w:rsidP="00AE5235">
            <w:pPr>
              <w:jc w:val="right"/>
              <w:rPr>
                <w:sz w:val="28"/>
                <w:szCs w:val="28"/>
              </w:rPr>
            </w:pPr>
            <w:r w:rsidRPr="002664BD">
              <w:rPr>
                <w:sz w:val="28"/>
                <w:szCs w:val="28"/>
              </w:rPr>
              <w:t>2900</w:t>
            </w:r>
          </w:p>
        </w:tc>
        <w:tc>
          <w:tcPr>
            <w:tcW w:w="1560" w:type="dxa"/>
            <w:tcBorders>
              <w:top w:val="single" w:sz="4" w:space="0" w:color="auto"/>
              <w:left w:val="single" w:sz="4" w:space="0" w:color="auto"/>
              <w:bottom w:val="single" w:sz="4" w:space="0" w:color="auto"/>
              <w:right w:val="single" w:sz="4" w:space="0" w:color="auto"/>
            </w:tcBorders>
          </w:tcPr>
          <w:p w:rsidR="005E2911" w:rsidRPr="002664BD" w:rsidRDefault="005E2911" w:rsidP="00AE5235">
            <w:pPr>
              <w:jc w:val="right"/>
              <w:rPr>
                <w:sz w:val="28"/>
                <w:szCs w:val="28"/>
              </w:rPr>
            </w:pPr>
            <w:r w:rsidRPr="002664BD">
              <w:rPr>
                <w:sz w:val="28"/>
                <w:szCs w:val="28"/>
              </w:rPr>
              <w:t>3169</w:t>
            </w:r>
          </w:p>
          <w:p w:rsidR="005E2911" w:rsidRPr="002664BD" w:rsidRDefault="005E2911" w:rsidP="00AE5235">
            <w:pPr>
              <w:jc w:val="right"/>
              <w:rPr>
                <w:sz w:val="28"/>
                <w:szCs w:val="28"/>
              </w:rPr>
            </w:pPr>
            <w:r w:rsidRPr="002664BD">
              <w:rPr>
                <w:sz w:val="28"/>
                <w:szCs w:val="28"/>
              </w:rPr>
              <w:t>2970</w:t>
            </w:r>
          </w:p>
        </w:tc>
        <w:tc>
          <w:tcPr>
            <w:tcW w:w="1559" w:type="dxa"/>
            <w:tcBorders>
              <w:top w:val="single" w:sz="4" w:space="0" w:color="auto"/>
              <w:left w:val="single" w:sz="4" w:space="0" w:color="auto"/>
              <w:bottom w:val="single" w:sz="4" w:space="0" w:color="auto"/>
              <w:right w:val="single" w:sz="4" w:space="0" w:color="auto"/>
            </w:tcBorders>
          </w:tcPr>
          <w:p w:rsidR="005E2911" w:rsidRDefault="005E2911" w:rsidP="00AE5235">
            <w:pPr>
              <w:jc w:val="right"/>
              <w:rPr>
                <w:sz w:val="28"/>
                <w:szCs w:val="28"/>
              </w:rPr>
            </w:pPr>
            <w:r>
              <w:rPr>
                <w:sz w:val="28"/>
                <w:szCs w:val="28"/>
              </w:rPr>
              <w:t>102,56</w:t>
            </w:r>
          </w:p>
          <w:p w:rsidR="005E2911" w:rsidRPr="002664BD" w:rsidRDefault="005E2911" w:rsidP="00AE5235">
            <w:pPr>
              <w:jc w:val="right"/>
              <w:rPr>
                <w:sz w:val="28"/>
                <w:szCs w:val="28"/>
              </w:rPr>
            </w:pPr>
            <w:r>
              <w:rPr>
                <w:sz w:val="28"/>
                <w:szCs w:val="28"/>
              </w:rPr>
              <w:t>103,13</w:t>
            </w:r>
          </w:p>
        </w:tc>
      </w:tr>
    </w:tbl>
    <w:p w:rsidR="005E2911" w:rsidRDefault="005E2911" w:rsidP="005E2911">
      <w:pPr>
        <w:widowControl w:val="0"/>
        <w:autoSpaceDE w:val="0"/>
        <w:autoSpaceDN w:val="0"/>
        <w:adjustRightInd w:val="0"/>
        <w:spacing w:line="360" w:lineRule="auto"/>
        <w:jc w:val="both"/>
        <w:rPr>
          <w:sz w:val="28"/>
          <w:szCs w:val="28"/>
        </w:rPr>
      </w:pPr>
      <w:r>
        <w:rPr>
          <w:sz w:val="28"/>
          <w:szCs w:val="28"/>
        </w:rPr>
        <w:t xml:space="preserve"> </w:t>
      </w:r>
    </w:p>
    <w:p w:rsidR="005E2911" w:rsidRDefault="005E2911" w:rsidP="005E2911">
      <w:pPr>
        <w:spacing w:line="360" w:lineRule="auto"/>
        <w:ind w:firstLine="708"/>
        <w:jc w:val="both"/>
        <w:rPr>
          <w:sz w:val="28"/>
          <w:szCs w:val="28"/>
        </w:rPr>
      </w:pPr>
      <w:r>
        <w:rPr>
          <w:sz w:val="28"/>
          <w:szCs w:val="28"/>
        </w:rPr>
        <w:t>Анализируя показатели размеров предприятия можно сделать следующие выводы: выручка от продажи продукции имела разнонаправленную динамику и в 2009 году к 2007 году она сократилась на 28,59%, т.к. цены уменьшались, а себестоимость увеличивалась и предприятие создавало запасы;</w:t>
      </w:r>
    </w:p>
    <w:p w:rsidR="005E2911" w:rsidRDefault="005E2911" w:rsidP="005E2911">
      <w:pPr>
        <w:spacing w:line="360" w:lineRule="auto"/>
        <w:ind w:firstLine="708"/>
        <w:jc w:val="both"/>
        <w:rPr>
          <w:sz w:val="28"/>
          <w:szCs w:val="28"/>
        </w:rPr>
      </w:pPr>
      <w:r>
        <w:rPr>
          <w:sz w:val="28"/>
          <w:szCs w:val="28"/>
        </w:rPr>
        <w:t>среднегодовая численность работников снизилась с73 до 49 человек из – за старения кадров;</w:t>
      </w:r>
    </w:p>
    <w:p w:rsidR="005E2911" w:rsidRDefault="005E2911" w:rsidP="005E2911">
      <w:pPr>
        <w:spacing w:line="360" w:lineRule="auto"/>
        <w:ind w:firstLine="708"/>
        <w:jc w:val="both"/>
        <w:rPr>
          <w:sz w:val="28"/>
          <w:szCs w:val="28"/>
        </w:rPr>
      </w:pPr>
      <w:r>
        <w:rPr>
          <w:sz w:val="28"/>
          <w:szCs w:val="28"/>
        </w:rPr>
        <w:t>среднегодовая стоимость основных производственных средств также сократилась на 6413 тыс.руб. или 12,22 %, т.к. процесс выбытия происходит быстрее их обновления;</w:t>
      </w:r>
    </w:p>
    <w:p w:rsidR="005E2911" w:rsidRDefault="005E2911" w:rsidP="005E2911">
      <w:pPr>
        <w:spacing w:line="360" w:lineRule="auto"/>
        <w:ind w:firstLine="708"/>
        <w:jc w:val="both"/>
        <w:rPr>
          <w:sz w:val="28"/>
          <w:szCs w:val="28"/>
        </w:rPr>
      </w:pPr>
      <w:r>
        <w:rPr>
          <w:sz w:val="28"/>
          <w:szCs w:val="28"/>
        </w:rPr>
        <w:t xml:space="preserve">площадь сельхозугодий в 2008 году уменьшилась в сравнении с 2007 годом на </w:t>
      </w:r>
      <w:smartTag w:uri="urn:schemas-microsoft-com:office:smarttags" w:element="metricconverter">
        <w:smartTagPr>
          <w:attr w:name="ProductID" w:val="36 га"/>
        </w:smartTagPr>
        <w:r>
          <w:rPr>
            <w:sz w:val="28"/>
            <w:szCs w:val="28"/>
          </w:rPr>
          <w:t>36 га</w:t>
        </w:r>
      </w:smartTag>
      <w:r>
        <w:rPr>
          <w:sz w:val="28"/>
          <w:szCs w:val="28"/>
        </w:rPr>
        <w:t xml:space="preserve">, а в 2009 году в сравнении с 2008 увеличилась на </w:t>
      </w:r>
      <w:smartTag w:uri="urn:schemas-microsoft-com:office:smarttags" w:element="metricconverter">
        <w:smartTagPr>
          <w:attr w:name="ProductID" w:val="115 га"/>
        </w:smartTagPr>
        <w:r>
          <w:rPr>
            <w:sz w:val="28"/>
            <w:szCs w:val="28"/>
          </w:rPr>
          <w:t>115 га</w:t>
        </w:r>
      </w:smartTag>
      <w:r>
        <w:rPr>
          <w:sz w:val="28"/>
          <w:szCs w:val="28"/>
        </w:rPr>
        <w:t>, т.к. часть ее сдавалась в аренду;</w:t>
      </w:r>
    </w:p>
    <w:p w:rsidR="005E2911" w:rsidRDefault="005E2911" w:rsidP="005E2911">
      <w:pPr>
        <w:spacing w:line="360" w:lineRule="auto"/>
        <w:ind w:firstLine="708"/>
        <w:jc w:val="both"/>
        <w:rPr>
          <w:sz w:val="28"/>
          <w:szCs w:val="28"/>
        </w:rPr>
      </w:pPr>
      <w:r>
        <w:rPr>
          <w:sz w:val="28"/>
          <w:szCs w:val="28"/>
        </w:rPr>
        <w:t xml:space="preserve"> площадь пашен в 2008 году выросла на </w:t>
      </w:r>
      <w:smartTag w:uri="urn:schemas-microsoft-com:office:smarttags" w:element="metricconverter">
        <w:smartTagPr>
          <w:attr w:name="ProductID" w:val="20 га"/>
        </w:smartTagPr>
        <w:r>
          <w:rPr>
            <w:sz w:val="28"/>
            <w:szCs w:val="28"/>
          </w:rPr>
          <w:t>20 га</w:t>
        </w:r>
      </w:smartTag>
      <w:r>
        <w:rPr>
          <w:sz w:val="28"/>
          <w:szCs w:val="28"/>
        </w:rPr>
        <w:t xml:space="preserve"> в сравнении с 2007 годом, а в 2009 году в сравнении с предыдущим - на </w:t>
      </w:r>
      <w:smartTag w:uri="urn:schemas-microsoft-com:office:smarttags" w:element="metricconverter">
        <w:smartTagPr>
          <w:attr w:name="ProductID" w:val="70 га"/>
        </w:smartTagPr>
        <w:r>
          <w:rPr>
            <w:sz w:val="28"/>
            <w:szCs w:val="28"/>
          </w:rPr>
          <w:t>70 га</w:t>
        </w:r>
      </w:smartTag>
      <w:r>
        <w:rPr>
          <w:sz w:val="28"/>
          <w:szCs w:val="28"/>
        </w:rPr>
        <w:t>.</w:t>
      </w:r>
    </w:p>
    <w:p w:rsidR="005E2911" w:rsidRDefault="005E2911" w:rsidP="005E2911">
      <w:pPr>
        <w:widowControl w:val="0"/>
        <w:autoSpaceDE w:val="0"/>
        <w:autoSpaceDN w:val="0"/>
        <w:adjustRightInd w:val="0"/>
        <w:spacing w:line="360" w:lineRule="auto"/>
        <w:jc w:val="both"/>
        <w:rPr>
          <w:sz w:val="28"/>
          <w:szCs w:val="28"/>
        </w:rPr>
      </w:pPr>
      <w:r>
        <w:rPr>
          <w:sz w:val="28"/>
          <w:szCs w:val="28"/>
        </w:rPr>
        <w:tab/>
        <w:t>Зная о выручке, получаемой предприятием, выясним какой вид деятельности занимает больший удельный вес в ее структуре.</w:t>
      </w:r>
    </w:p>
    <w:p w:rsidR="005E2911" w:rsidRDefault="005E2911" w:rsidP="005E2911">
      <w:pPr>
        <w:spacing w:line="360" w:lineRule="auto"/>
        <w:jc w:val="both"/>
        <w:rPr>
          <w:sz w:val="28"/>
          <w:szCs w:val="28"/>
        </w:rPr>
      </w:pPr>
      <w:r>
        <w:rPr>
          <w:sz w:val="28"/>
          <w:szCs w:val="28"/>
        </w:rPr>
        <w:tab/>
        <w:t>Таблица 2 – Размер и структура денежной выручки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1048"/>
        <w:gridCol w:w="1157"/>
        <w:gridCol w:w="1231"/>
        <w:gridCol w:w="1417"/>
        <w:gridCol w:w="1418"/>
        <w:gridCol w:w="1559"/>
      </w:tblGrid>
      <w:tr w:rsidR="005E2911" w:rsidTr="00AE5235">
        <w:tc>
          <w:tcPr>
            <w:tcW w:w="1924" w:type="dxa"/>
            <w:vMerge w:val="restart"/>
            <w:tcBorders>
              <w:top w:val="single" w:sz="4" w:space="0" w:color="auto"/>
              <w:left w:val="single" w:sz="4" w:space="0" w:color="auto"/>
              <w:bottom w:val="single" w:sz="4" w:space="0" w:color="auto"/>
              <w:right w:val="single" w:sz="4" w:space="0" w:color="auto"/>
            </w:tcBorders>
          </w:tcPr>
          <w:p w:rsidR="005E2911" w:rsidRDefault="005E2911" w:rsidP="00AE5235">
            <w:pPr>
              <w:spacing w:line="360" w:lineRule="auto"/>
              <w:jc w:val="both"/>
            </w:pPr>
            <w:r>
              <w:t>Вид продукции и услуг</w:t>
            </w:r>
          </w:p>
        </w:tc>
        <w:tc>
          <w:tcPr>
            <w:tcW w:w="7830" w:type="dxa"/>
            <w:gridSpan w:val="6"/>
            <w:tcBorders>
              <w:top w:val="single" w:sz="4" w:space="0" w:color="auto"/>
              <w:left w:val="single" w:sz="4" w:space="0" w:color="auto"/>
              <w:bottom w:val="single" w:sz="4" w:space="0" w:color="auto"/>
              <w:right w:val="single" w:sz="4" w:space="0" w:color="auto"/>
            </w:tcBorders>
          </w:tcPr>
          <w:p w:rsidR="005E2911" w:rsidRDefault="005E2911" w:rsidP="00AE5235">
            <w:pPr>
              <w:spacing w:line="360" w:lineRule="auto"/>
              <w:jc w:val="center"/>
            </w:pPr>
            <w:r>
              <w:t>Годы</w:t>
            </w:r>
          </w:p>
        </w:tc>
      </w:tr>
      <w:tr w:rsidR="005E2911" w:rsidTr="00AE5235">
        <w:tc>
          <w:tcPr>
            <w:tcW w:w="1924" w:type="dxa"/>
            <w:vMerge/>
            <w:tcBorders>
              <w:top w:val="single" w:sz="4" w:space="0" w:color="auto"/>
              <w:left w:val="single" w:sz="4" w:space="0" w:color="auto"/>
              <w:bottom w:val="single" w:sz="4" w:space="0" w:color="auto"/>
              <w:right w:val="single" w:sz="4" w:space="0" w:color="auto"/>
            </w:tcBorders>
            <w:vAlign w:val="center"/>
          </w:tcPr>
          <w:p w:rsidR="005E2911" w:rsidRDefault="005E2911" w:rsidP="00AE5235"/>
        </w:tc>
        <w:tc>
          <w:tcPr>
            <w:tcW w:w="2205" w:type="dxa"/>
            <w:gridSpan w:val="2"/>
            <w:tcBorders>
              <w:top w:val="single" w:sz="4" w:space="0" w:color="auto"/>
              <w:left w:val="single" w:sz="4" w:space="0" w:color="auto"/>
              <w:bottom w:val="single" w:sz="4" w:space="0" w:color="auto"/>
              <w:right w:val="single" w:sz="4" w:space="0" w:color="auto"/>
            </w:tcBorders>
          </w:tcPr>
          <w:p w:rsidR="005E2911" w:rsidRDefault="005E2911" w:rsidP="00AE5235">
            <w:pPr>
              <w:spacing w:line="360" w:lineRule="auto"/>
              <w:jc w:val="center"/>
            </w:pPr>
            <w:r>
              <w:t>2007</w:t>
            </w:r>
          </w:p>
        </w:tc>
        <w:tc>
          <w:tcPr>
            <w:tcW w:w="2648" w:type="dxa"/>
            <w:gridSpan w:val="2"/>
            <w:tcBorders>
              <w:top w:val="single" w:sz="4" w:space="0" w:color="auto"/>
              <w:left w:val="single" w:sz="4" w:space="0" w:color="auto"/>
              <w:bottom w:val="single" w:sz="4" w:space="0" w:color="auto"/>
              <w:right w:val="single" w:sz="4" w:space="0" w:color="auto"/>
            </w:tcBorders>
          </w:tcPr>
          <w:p w:rsidR="005E2911" w:rsidRDefault="005E2911" w:rsidP="00AE5235">
            <w:pPr>
              <w:spacing w:line="360" w:lineRule="auto"/>
              <w:jc w:val="center"/>
            </w:pPr>
            <w:r>
              <w:t>2008</w:t>
            </w:r>
          </w:p>
        </w:tc>
        <w:tc>
          <w:tcPr>
            <w:tcW w:w="2977" w:type="dxa"/>
            <w:gridSpan w:val="2"/>
            <w:tcBorders>
              <w:top w:val="single" w:sz="4" w:space="0" w:color="auto"/>
              <w:left w:val="single" w:sz="4" w:space="0" w:color="auto"/>
              <w:bottom w:val="single" w:sz="4" w:space="0" w:color="auto"/>
              <w:right w:val="single" w:sz="4" w:space="0" w:color="auto"/>
            </w:tcBorders>
          </w:tcPr>
          <w:p w:rsidR="005E2911" w:rsidRDefault="005E2911" w:rsidP="00AE5235">
            <w:pPr>
              <w:spacing w:line="360" w:lineRule="auto"/>
              <w:jc w:val="center"/>
            </w:pPr>
            <w:r>
              <w:t>2009</w:t>
            </w:r>
          </w:p>
        </w:tc>
      </w:tr>
      <w:tr w:rsidR="005E2911" w:rsidTr="00AE5235">
        <w:trPr>
          <w:trHeight w:val="701"/>
        </w:trPr>
        <w:tc>
          <w:tcPr>
            <w:tcW w:w="1924" w:type="dxa"/>
            <w:vMerge/>
            <w:tcBorders>
              <w:top w:val="single" w:sz="4" w:space="0" w:color="auto"/>
              <w:left w:val="single" w:sz="4" w:space="0" w:color="auto"/>
              <w:bottom w:val="single" w:sz="4" w:space="0" w:color="auto"/>
              <w:right w:val="single" w:sz="4" w:space="0" w:color="auto"/>
            </w:tcBorders>
            <w:vAlign w:val="center"/>
          </w:tcPr>
          <w:p w:rsidR="005E2911" w:rsidRDefault="005E2911" w:rsidP="00AE5235"/>
        </w:tc>
        <w:tc>
          <w:tcPr>
            <w:tcW w:w="1048" w:type="dxa"/>
            <w:tcBorders>
              <w:top w:val="single" w:sz="4" w:space="0" w:color="auto"/>
              <w:left w:val="single" w:sz="4" w:space="0" w:color="auto"/>
              <w:bottom w:val="single" w:sz="4" w:space="0" w:color="auto"/>
              <w:right w:val="single" w:sz="4" w:space="0" w:color="auto"/>
            </w:tcBorders>
          </w:tcPr>
          <w:p w:rsidR="005E2911" w:rsidRDefault="005E2911" w:rsidP="00AE5235">
            <w:pPr>
              <w:spacing w:line="360" w:lineRule="auto"/>
              <w:jc w:val="center"/>
            </w:pPr>
            <w:r>
              <w:t>тыс.руб.</w:t>
            </w:r>
          </w:p>
        </w:tc>
        <w:tc>
          <w:tcPr>
            <w:tcW w:w="1157" w:type="dxa"/>
            <w:tcBorders>
              <w:top w:val="single" w:sz="4" w:space="0" w:color="auto"/>
              <w:left w:val="single" w:sz="4" w:space="0" w:color="auto"/>
              <w:bottom w:val="single" w:sz="4" w:space="0" w:color="auto"/>
              <w:right w:val="single" w:sz="4" w:space="0" w:color="auto"/>
            </w:tcBorders>
          </w:tcPr>
          <w:p w:rsidR="005E2911" w:rsidRDefault="005E2911" w:rsidP="00AE5235">
            <w:pPr>
              <w:spacing w:line="360" w:lineRule="auto"/>
              <w:jc w:val="center"/>
            </w:pPr>
            <w:r>
              <w:t>%</w:t>
            </w:r>
          </w:p>
        </w:tc>
        <w:tc>
          <w:tcPr>
            <w:tcW w:w="1231" w:type="dxa"/>
            <w:tcBorders>
              <w:top w:val="single" w:sz="4" w:space="0" w:color="auto"/>
              <w:left w:val="single" w:sz="4" w:space="0" w:color="auto"/>
              <w:bottom w:val="single" w:sz="4" w:space="0" w:color="auto"/>
              <w:right w:val="single" w:sz="4" w:space="0" w:color="auto"/>
            </w:tcBorders>
          </w:tcPr>
          <w:p w:rsidR="005E2911" w:rsidRDefault="005E2911" w:rsidP="00AE5235">
            <w:pPr>
              <w:spacing w:line="360" w:lineRule="auto"/>
              <w:jc w:val="center"/>
            </w:pPr>
            <w:r>
              <w:t>тыс.руб.</w:t>
            </w:r>
          </w:p>
        </w:tc>
        <w:tc>
          <w:tcPr>
            <w:tcW w:w="1417" w:type="dxa"/>
            <w:tcBorders>
              <w:top w:val="single" w:sz="4" w:space="0" w:color="auto"/>
              <w:left w:val="single" w:sz="4" w:space="0" w:color="auto"/>
              <w:bottom w:val="single" w:sz="4" w:space="0" w:color="auto"/>
              <w:right w:val="single" w:sz="4" w:space="0" w:color="auto"/>
            </w:tcBorders>
          </w:tcPr>
          <w:p w:rsidR="005E2911" w:rsidRDefault="005E2911" w:rsidP="00AE5235">
            <w:pPr>
              <w:spacing w:line="360" w:lineRule="auto"/>
              <w:jc w:val="center"/>
            </w:pPr>
            <w:r>
              <w:t>%</w:t>
            </w:r>
          </w:p>
        </w:tc>
        <w:tc>
          <w:tcPr>
            <w:tcW w:w="1418" w:type="dxa"/>
            <w:tcBorders>
              <w:top w:val="single" w:sz="4" w:space="0" w:color="auto"/>
              <w:left w:val="single" w:sz="4" w:space="0" w:color="auto"/>
              <w:bottom w:val="single" w:sz="4" w:space="0" w:color="auto"/>
              <w:right w:val="single" w:sz="4" w:space="0" w:color="auto"/>
            </w:tcBorders>
          </w:tcPr>
          <w:p w:rsidR="005E2911" w:rsidRDefault="005E2911" w:rsidP="00AE5235">
            <w:pPr>
              <w:spacing w:line="360" w:lineRule="auto"/>
              <w:jc w:val="center"/>
            </w:pPr>
            <w:r>
              <w:t>тыс.руб.</w:t>
            </w:r>
          </w:p>
        </w:tc>
        <w:tc>
          <w:tcPr>
            <w:tcW w:w="1559" w:type="dxa"/>
            <w:tcBorders>
              <w:top w:val="single" w:sz="4" w:space="0" w:color="auto"/>
              <w:left w:val="single" w:sz="4" w:space="0" w:color="auto"/>
              <w:bottom w:val="single" w:sz="4" w:space="0" w:color="auto"/>
              <w:right w:val="single" w:sz="4" w:space="0" w:color="auto"/>
            </w:tcBorders>
          </w:tcPr>
          <w:p w:rsidR="005E2911" w:rsidRDefault="005E2911" w:rsidP="00AE5235">
            <w:pPr>
              <w:spacing w:line="360" w:lineRule="auto"/>
              <w:jc w:val="center"/>
            </w:pPr>
            <w:r>
              <w:t>%</w:t>
            </w:r>
          </w:p>
        </w:tc>
      </w:tr>
      <w:tr w:rsidR="005E2911" w:rsidTr="00AE5235">
        <w:tc>
          <w:tcPr>
            <w:tcW w:w="1924" w:type="dxa"/>
            <w:tcBorders>
              <w:top w:val="single" w:sz="4" w:space="0" w:color="auto"/>
              <w:left w:val="single" w:sz="4" w:space="0" w:color="auto"/>
              <w:bottom w:val="single" w:sz="4" w:space="0" w:color="auto"/>
              <w:right w:val="single" w:sz="4" w:space="0" w:color="auto"/>
            </w:tcBorders>
          </w:tcPr>
          <w:p w:rsidR="005E2911" w:rsidRDefault="005E2911" w:rsidP="00AE5235">
            <w:pPr>
              <w:shd w:val="clear" w:color="auto" w:fill="FFFFFF"/>
            </w:pPr>
            <w:r>
              <w:rPr>
                <w:color w:val="000000"/>
              </w:rPr>
              <w:t>Продукция</w:t>
            </w:r>
            <w:r>
              <w:t xml:space="preserve"> </w:t>
            </w:r>
          </w:p>
          <w:p w:rsidR="005E2911" w:rsidRDefault="005E2911" w:rsidP="00AE5235">
            <w:pPr>
              <w:shd w:val="clear" w:color="auto" w:fill="FFFFFF"/>
            </w:pPr>
            <w:r>
              <w:rPr>
                <w:color w:val="000000"/>
              </w:rPr>
              <w:t>растениеводств, всего</w:t>
            </w:r>
            <w:r>
              <w:t xml:space="preserve"> </w:t>
            </w:r>
          </w:p>
          <w:p w:rsidR="005E2911" w:rsidRDefault="005E2911" w:rsidP="00AE5235">
            <w:pPr>
              <w:shd w:val="clear" w:color="auto" w:fill="FFFFFF"/>
              <w:ind w:left="5"/>
              <w:jc w:val="both"/>
              <w:rPr>
                <w:color w:val="000000"/>
              </w:rPr>
            </w:pPr>
            <w:r>
              <w:rPr>
                <w:color w:val="000000"/>
              </w:rPr>
              <w:t>в том числе:</w:t>
            </w:r>
          </w:p>
          <w:p w:rsidR="005E2911" w:rsidRDefault="005E2911" w:rsidP="00AE5235">
            <w:pPr>
              <w:shd w:val="clear" w:color="auto" w:fill="FFFFFF"/>
              <w:ind w:left="5"/>
              <w:jc w:val="both"/>
              <w:rPr>
                <w:color w:val="000000"/>
              </w:rPr>
            </w:pPr>
            <w:r>
              <w:rPr>
                <w:color w:val="000000"/>
              </w:rPr>
              <w:t>-пшеница</w:t>
            </w:r>
          </w:p>
          <w:p w:rsidR="005E2911" w:rsidRDefault="005E2911" w:rsidP="00AE5235">
            <w:pPr>
              <w:shd w:val="clear" w:color="auto" w:fill="FFFFFF"/>
              <w:ind w:left="5"/>
              <w:jc w:val="both"/>
              <w:rPr>
                <w:color w:val="000000"/>
              </w:rPr>
            </w:pPr>
            <w:r>
              <w:rPr>
                <w:color w:val="000000"/>
              </w:rPr>
              <w:t>-кукуруза</w:t>
            </w:r>
          </w:p>
          <w:p w:rsidR="005E2911" w:rsidRDefault="005E2911" w:rsidP="00AE5235">
            <w:pPr>
              <w:shd w:val="clear" w:color="auto" w:fill="FFFFFF"/>
              <w:ind w:left="5"/>
              <w:jc w:val="both"/>
              <w:rPr>
                <w:color w:val="000000"/>
              </w:rPr>
            </w:pPr>
            <w:r>
              <w:rPr>
                <w:color w:val="000000"/>
              </w:rPr>
              <w:t>-ячмень</w:t>
            </w:r>
          </w:p>
          <w:p w:rsidR="005E2911" w:rsidRDefault="005E2911" w:rsidP="00AE5235">
            <w:pPr>
              <w:shd w:val="clear" w:color="auto" w:fill="FFFFFF"/>
              <w:ind w:left="5"/>
              <w:jc w:val="both"/>
              <w:rPr>
                <w:sz w:val="20"/>
                <w:szCs w:val="20"/>
              </w:rPr>
            </w:pPr>
            <w:r>
              <w:t>-горох</w:t>
            </w:r>
          </w:p>
        </w:tc>
        <w:tc>
          <w:tcPr>
            <w:tcW w:w="1048" w:type="dxa"/>
            <w:tcBorders>
              <w:top w:val="single" w:sz="4" w:space="0" w:color="auto"/>
              <w:left w:val="single" w:sz="4" w:space="0" w:color="auto"/>
              <w:bottom w:val="single" w:sz="4" w:space="0" w:color="auto"/>
              <w:right w:val="single" w:sz="4" w:space="0" w:color="auto"/>
            </w:tcBorders>
          </w:tcPr>
          <w:p w:rsidR="005E2911" w:rsidRDefault="005E2911" w:rsidP="00AE5235">
            <w:pPr>
              <w:jc w:val="right"/>
            </w:pPr>
          </w:p>
          <w:p w:rsidR="005E2911" w:rsidRDefault="005E2911" w:rsidP="00AE5235">
            <w:pPr>
              <w:jc w:val="right"/>
            </w:pPr>
            <w:r>
              <w:t>40041</w:t>
            </w:r>
          </w:p>
          <w:p w:rsidR="005E2911" w:rsidRDefault="005E2911" w:rsidP="00AE5235">
            <w:pPr>
              <w:jc w:val="right"/>
            </w:pPr>
          </w:p>
          <w:p w:rsidR="005E2911" w:rsidRDefault="005E2911" w:rsidP="00AE5235">
            <w:pPr>
              <w:jc w:val="right"/>
            </w:pPr>
          </w:p>
          <w:p w:rsidR="005E2911" w:rsidRDefault="005E2911" w:rsidP="00AE5235">
            <w:pPr>
              <w:jc w:val="right"/>
            </w:pPr>
            <w:r>
              <w:t xml:space="preserve">   5822</w:t>
            </w:r>
          </w:p>
          <w:p w:rsidR="005E2911" w:rsidRDefault="005E2911" w:rsidP="00AE5235">
            <w:pPr>
              <w:jc w:val="right"/>
            </w:pPr>
            <w:r>
              <w:t>24094</w:t>
            </w:r>
          </w:p>
          <w:p w:rsidR="005E2911" w:rsidRDefault="005E2911" w:rsidP="00AE5235">
            <w:pPr>
              <w:jc w:val="right"/>
            </w:pPr>
            <w:r>
              <w:t>10125</w:t>
            </w:r>
          </w:p>
          <w:p w:rsidR="005E2911" w:rsidRDefault="005E2911" w:rsidP="00AE5235">
            <w:pPr>
              <w:jc w:val="right"/>
            </w:pPr>
            <w:r>
              <w:t>-</w:t>
            </w:r>
          </w:p>
        </w:tc>
        <w:tc>
          <w:tcPr>
            <w:tcW w:w="1157" w:type="dxa"/>
            <w:tcBorders>
              <w:top w:val="single" w:sz="4" w:space="0" w:color="auto"/>
              <w:left w:val="single" w:sz="4" w:space="0" w:color="auto"/>
              <w:bottom w:val="single" w:sz="4" w:space="0" w:color="auto"/>
              <w:right w:val="single" w:sz="4" w:space="0" w:color="auto"/>
            </w:tcBorders>
          </w:tcPr>
          <w:p w:rsidR="005E2911" w:rsidRDefault="005E2911" w:rsidP="00AE5235">
            <w:pPr>
              <w:jc w:val="right"/>
            </w:pPr>
          </w:p>
          <w:p w:rsidR="005E2911" w:rsidRDefault="005E2911" w:rsidP="00AE5235">
            <w:pPr>
              <w:jc w:val="right"/>
            </w:pPr>
            <w:r>
              <w:t>79,51</w:t>
            </w:r>
          </w:p>
          <w:p w:rsidR="005E2911" w:rsidRDefault="005E2911" w:rsidP="00AE5235">
            <w:pPr>
              <w:jc w:val="right"/>
            </w:pPr>
          </w:p>
          <w:p w:rsidR="005E2911" w:rsidRDefault="005E2911" w:rsidP="00AE5235">
            <w:pPr>
              <w:jc w:val="right"/>
            </w:pPr>
          </w:p>
          <w:p w:rsidR="005E2911" w:rsidRDefault="005E2911" w:rsidP="00AE5235">
            <w:pPr>
              <w:jc w:val="right"/>
            </w:pPr>
            <w:r>
              <w:t>11,56</w:t>
            </w:r>
          </w:p>
          <w:p w:rsidR="005E2911" w:rsidRDefault="005E2911" w:rsidP="00AE5235">
            <w:pPr>
              <w:jc w:val="right"/>
            </w:pPr>
            <w:r>
              <w:t>47,84</w:t>
            </w:r>
          </w:p>
          <w:p w:rsidR="005E2911" w:rsidRDefault="005E2911" w:rsidP="00AE5235">
            <w:pPr>
              <w:jc w:val="right"/>
            </w:pPr>
            <w:r>
              <w:t>20,10</w:t>
            </w:r>
          </w:p>
          <w:p w:rsidR="005E2911" w:rsidRDefault="005E2911" w:rsidP="00AE5235">
            <w:pPr>
              <w:jc w:val="right"/>
            </w:pPr>
            <w:r>
              <w:t xml:space="preserve">- </w:t>
            </w:r>
          </w:p>
        </w:tc>
        <w:tc>
          <w:tcPr>
            <w:tcW w:w="1231" w:type="dxa"/>
            <w:tcBorders>
              <w:top w:val="single" w:sz="4" w:space="0" w:color="auto"/>
              <w:left w:val="single" w:sz="4" w:space="0" w:color="auto"/>
              <w:bottom w:val="single" w:sz="4" w:space="0" w:color="auto"/>
              <w:right w:val="single" w:sz="4" w:space="0" w:color="auto"/>
            </w:tcBorders>
          </w:tcPr>
          <w:p w:rsidR="005E2911" w:rsidRDefault="005E2911" w:rsidP="00AE5235">
            <w:pPr>
              <w:jc w:val="right"/>
            </w:pPr>
          </w:p>
          <w:p w:rsidR="005E2911" w:rsidRDefault="005E2911" w:rsidP="00AE5235">
            <w:pPr>
              <w:jc w:val="right"/>
            </w:pPr>
            <w:r>
              <w:t>14293</w:t>
            </w:r>
          </w:p>
          <w:p w:rsidR="005E2911" w:rsidRDefault="005E2911" w:rsidP="00AE5235">
            <w:pPr>
              <w:jc w:val="right"/>
            </w:pPr>
          </w:p>
          <w:p w:rsidR="005E2911" w:rsidRDefault="005E2911" w:rsidP="00AE5235">
            <w:pPr>
              <w:jc w:val="right"/>
            </w:pPr>
          </w:p>
          <w:p w:rsidR="005E2911" w:rsidRDefault="005E2911" w:rsidP="00AE5235">
            <w:pPr>
              <w:jc w:val="right"/>
            </w:pPr>
            <w:r>
              <w:t>9810</w:t>
            </w:r>
          </w:p>
          <w:p w:rsidR="005E2911" w:rsidRDefault="005E2911" w:rsidP="00AE5235">
            <w:pPr>
              <w:jc w:val="right"/>
            </w:pPr>
            <w:r>
              <w:t>3031</w:t>
            </w:r>
          </w:p>
          <w:p w:rsidR="005E2911" w:rsidRDefault="005E2911" w:rsidP="00AE5235">
            <w:pPr>
              <w:jc w:val="right"/>
            </w:pPr>
            <w:r>
              <w:t>1452</w:t>
            </w:r>
          </w:p>
          <w:p w:rsidR="005E2911" w:rsidRDefault="005E2911" w:rsidP="00AE5235">
            <w:pPr>
              <w:jc w:val="right"/>
            </w:pPr>
            <w:r>
              <w:t>-</w:t>
            </w:r>
          </w:p>
        </w:tc>
        <w:tc>
          <w:tcPr>
            <w:tcW w:w="1417" w:type="dxa"/>
            <w:tcBorders>
              <w:top w:val="single" w:sz="4" w:space="0" w:color="auto"/>
              <w:left w:val="single" w:sz="4" w:space="0" w:color="auto"/>
              <w:bottom w:val="single" w:sz="4" w:space="0" w:color="auto"/>
              <w:right w:val="single" w:sz="4" w:space="0" w:color="auto"/>
            </w:tcBorders>
          </w:tcPr>
          <w:p w:rsidR="005E2911" w:rsidRDefault="005E2911" w:rsidP="00AE5235">
            <w:pPr>
              <w:jc w:val="right"/>
              <w:rPr>
                <w:lang w:val="en-US"/>
              </w:rPr>
            </w:pPr>
          </w:p>
          <w:p w:rsidR="005E2911" w:rsidRDefault="005E2911" w:rsidP="00AE5235">
            <w:pPr>
              <w:jc w:val="right"/>
            </w:pPr>
            <w:r>
              <w:t>73,81</w:t>
            </w:r>
          </w:p>
          <w:p w:rsidR="005E2911" w:rsidRDefault="005E2911" w:rsidP="00AE5235">
            <w:pPr>
              <w:jc w:val="right"/>
            </w:pPr>
          </w:p>
          <w:p w:rsidR="005E2911" w:rsidRDefault="005E2911" w:rsidP="00AE5235">
            <w:pPr>
              <w:jc w:val="right"/>
            </w:pPr>
          </w:p>
          <w:p w:rsidR="005E2911" w:rsidRDefault="005E2911" w:rsidP="00AE5235">
            <w:pPr>
              <w:jc w:val="right"/>
            </w:pPr>
            <w:r>
              <w:t>50,66</w:t>
            </w:r>
          </w:p>
          <w:p w:rsidR="005E2911" w:rsidRDefault="005E2911" w:rsidP="00AE5235">
            <w:pPr>
              <w:jc w:val="right"/>
            </w:pPr>
            <w:r>
              <w:t>15,65</w:t>
            </w:r>
          </w:p>
          <w:p w:rsidR="005E2911" w:rsidRDefault="005E2911" w:rsidP="00AE5235">
            <w:pPr>
              <w:jc w:val="right"/>
            </w:pPr>
            <w:r>
              <w:t>7,49</w:t>
            </w:r>
          </w:p>
          <w:p w:rsidR="005E2911" w:rsidRDefault="005E2911" w:rsidP="00AE5235">
            <w:pPr>
              <w:jc w:val="right"/>
            </w:pPr>
            <w:r>
              <w:t>-</w:t>
            </w:r>
          </w:p>
        </w:tc>
        <w:tc>
          <w:tcPr>
            <w:tcW w:w="1418" w:type="dxa"/>
            <w:tcBorders>
              <w:top w:val="single" w:sz="4" w:space="0" w:color="auto"/>
              <w:left w:val="single" w:sz="4" w:space="0" w:color="auto"/>
              <w:bottom w:val="single" w:sz="4" w:space="0" w:color="auto"/>
              <w:right w:val="single" w:sz="4" w:space="0" w:color="auto"/>
            </w:tcBorders>
          </w:tcPr>
          <w:p w:rsidR="005E2911" w:rsidRDefault="005E2911" w:rsidP="00AE5235">
            <w:pPr>
              <w:jc w:val="right"/>
            </w:pPr>
          </w:p>
          <w:p w:rsidR="005E2911" w:rsidRDefault="005E2911" w:rsidP="00AE5235">
            <w:pPr>
              <w:jc w:val="right"/>
            </w:pPr>
            <w:r>
              <w:t>29415</w:t>
            </w:r>
          </w:p>
          <w:p w:rsidR="005E2911" w:rsidRDefault="005E2911" w:rsidP="00AE5235">
            <w:pPr>
              <w:jc w:val="right"/>
            </w:pPr>
          </w:p>
          <w:p w:rsidR="005E2911" w:rsidRDefault="005E2911" w:rsidP="00AE5235">
            <w:pPr>
              <w:jc w:val="right"/>
            </w:pPr>
          </w:p>
          <w:p w:rsidR="005E2911" w:rsidRDefault="005E2911" w:rsidP="00AE5235">
            <w:pPr>
              <w:jc w:val="right"/>
            </w:pPr>
            <w:r>
              <w:t>15974</w:t>
            </w:r>
          </w:p>
          <w:p w:rsidR="005E2911" w:rsidRDefault="005E2911" w:rsidP="00AE5235">
            <w:pPr>
              <w:jc w:val="right"/>
            </w:pPr>
            <w:r>
              <w:t>9196</w:t>
            </w:r>
          </w:p>
          <w:p w:rsidR="005E2911" w:rsidRDefault="005E2911" w:rsidP="00AE5235">
            <w:pPr>
              <w:jc w:val="right"/>
            </w:pPr>
            <w:r>
              <w:t>2894</w:t>
            </w:r>
          </w:p>
          <w:p w:rsidR="005E2911" w:rsidRDefault="005E2911" w:rsidP="00AE5235">
            <w:pPr>
              <w:jc w:val="right"/>
            </w:pPr>
            <w:r>
              <w:t>1351</w:t>
            </w:r>
          </w:p>
        </w:tc>
        <w:tc>
          <w:tcPr>
            <w:tcW w:w="1559" w:type="dxa"/>
            <w:tcBorders>
              <w:top w:val="single" w:sz="4" w:space="0" w:color="auto"/>
              <w:left w:val="single" w:sz="4" w:space="0" w:color="auto"/>
              <w:bottom w:val="single" w:sz="4" w:space="0" w:color="auto"/>
              <w:right w:val="single" w:sz="4" w:space="0" w:color="auto"/>
            </w:tcBorders>
          </w:tcPr>
          <w:p w:rsidR="005E2911" w:rsidRDefault="005E2911" w:rsidP="00AE5235">
            <w:pPr>
              <w:jc w:val="right"/>
            </w:pPr>
          </w:p>
          <w:p w:rsidR="005E2911" w:rsidRDefault="005E2911" w:rsidP="00AE5235">
            <w:pPr>
              <w:jc w:val="right"/>
            </w:pPr>
            <w:r>
              <w:t>81,79</w:t>
            </w:r>
          </w:p>
          <w:p w:rsidR="005E2911" w:rsidRDefault="005E2911" w:rsidP="00AE5235">
            <w:pPr>
              <w:jc w:val="right"/>
            </w:pPr>
          </w:p>
          <w:p w:rsidR="005E2911" w:rsidRDefault="005E2911" w:rsidP="00AE5235">
            <w:pPr>
              <w:jc w:val="right"/>
            </w:pPr>
          </w:p>
          <w:p w:rsidR="005E2911" w:rsidRDefault="005E2911" w:rsidP="00AE5235">
            <w:pPr>
              <w:jc w:val="right"/>
            </w:pPr>
            <w:r>
              <w:t>44,42</w:t>
            </w:r>
          </w:p>
          <w:p w:rsidR="005E2911" w:rsidRDefault="005E2911" w:rsidP="00AE5235">
            <w:pPr>
              <w:jc w:val="right"/>
            </w:pPr>
            <w:r>
              <w:t>25,57</w:t>
            </w:r>
          </w:p>
          <w:p w:rsidR="005E2911" w:rsidRDefault="005E2911" w:rsidP="00AE5235">
            <w:pPr>
              <w:jc w:val="right"/>
            </w:pPr>
            <w:r>
              <w:t>8,05</w:t>
            </w:r>
          </w:p>
          <w:p w:rsidR="005E2911" w:rsidRDefault="005E2911" w:rsidP="00AE5235">
            <w:pPr>
              <w:jc w:val="right"/>
            </w:pPr>
            <w:r>
              <w:t>3,76</w:t>
            </w:r>
          </w:p>
        </w:tc>
      </w:tr>
      <w:tr w:rsidR="005E2911" w:rsidTr="00AE5235">
        <w:tc>
          <w:tcPr>
            <w:tcW w:w="1924" w:type="dxa"/>
            <w:tcBorders>
              <w:top w:val="single" w:sz="4" w:space="0" w:color="auto"/>
              <w:left w:val="single" w:sz="4" w:space="0" w:color="auto"/>
              <w:bottom w:val="single" w:sz="4" w:space="0" w:color="auto"/>
              <w:right w:val="single" w:sz="4" w:space="0" w:color="auto"/>
            </w:tcBorders>
          </w:tcPr>
          <w:p w:rsidR="005E2911" w:rsidRDefault="005E2911" w:rsidP="00AE5235">
            <w:pPr>
              <w:shd w:val="clear" w:color="auto" w:fill="FFFFFF"/>
            </w:pPr>
            <w:r>
              <w:rPr>
                <w:color w:val="000000"/>
              </w:rPr>
              <w:t>Продукция</w:t>
            </w:r>
            <w:r>
              <w:t xml:space="preserve"> </w:t>
            </w:r>
          </w:p>
          <w:p w:rsidR="005E2911" w:rsidRDefault="005E2911" w:rsidP="00AE5235">
            <w:pPr>
              <w:shd w:val="clear" w:color="auto" w:fill="FFFFFF"/>
            </w:pPr>
            <w:r>
              <w:rPr>
                <w:color w:val="000000"/>
              </w:rPr>
              <w:t>животноводств, всего</w:t>
            </w:r>
            <w:r>
              <w:t xml:space="preserve"> </w:t>
            </w:r>
          </w:p>
          <w:p w:rsidR="005E2911" w:rsidRDefault="005E2911" w:rsidP="00AE5235">
            <w:pPr>
              <w:jc w:val="both"/>
              <w:rPr>
                <w:color w:val="000000"/>
              </w:rPr>
            </w:pPr>
            <w:r>
              <w:rPr>
                <w:color w:val="000000"/>
              </w:rPr>
              <w:t>в том числе:</w:t>
            </w:r>
          </w:p>
          <w:p w:rsidR="005E2911" w:rsidRDefault="005E2911" w:rsidP="00AE5235">
            <w:pPr>
              <w:jc w:val="both"/>
              <w:rPr>
                <w:color w:val="000000"/>
              </w:rPr>
            </w:pPr>
            <w:r>
              <w:rPr>
                <w:color w:val="000000"/>
              </w:rPr>
              <w:t>-КРС</w:t>
            </w:r>
          </w:p>
          <w:p w:rsidR="005E2911" w:rsidRDefault="005E2911" w:rsidP="00AE5235">
            <w:pPr>
              <w:jc w:val="both"/>
            </w:pPr>
            <w:r>
              <w:rPr>
                <w:color w:val="000000"/>
              </w:rPr>
              <w:t>-молоко</w:t>
            </w:r>
          </w:p>
        </w:tc>
        <w:tc>
          <w:tcPr>
            <w:tcW w:w="1048" w:type="dxa"/>
            <w:tcBorders>
              <w:top w:val="single" w:sz="4" w:space="0" w:color="auto"/>
              <w:left w:val="single" w:sz="4" w:space="0" w:color="auto"/>
              <w:bottom w:val="single" w:sz="4" w:space="0" w:color="auto"/>
              <w:right w:val="single" w:sz="4" w:space="0" w:color="auto"/>
            </w:tcBorders>
          </w:tcPr>
          <w:p w:rsidR="005E2911" w:rsidRDefault="005E2911" w:rsidP="00AE5235">
            <w:pPr>
              <w:jc w:val="right"/>
            </w:pPr>
          </w:p>
          <w:p w:rsidR="005E2911" w:rsidRDefault="005E2911" w:rsidP="00AE5235">
            <w:pPr>
              <w:jc w:val="right"/>
            </w:pPr>
            <w:r>
              <w:t>6027</w:t>
            </w:r>
          </w:p>
          <w:p w:rsidR="005E2911" w:rsidRDefault="005E2911" w:rsidP="00AE5235">
            <w:pPr>
              <w:jc w:val="right"/>
            </w:pPr>
          </w:p>
          <w:p w:rsidR="005E2911" w:rsidRDefault="005E2911" w:rsidP="00AE5235">
            <w:pPr>
              <w:jc w:val="right"/>
            </w:pPr>
          </w:p>
          <w:p w:rsidR="005E2911" w:rsidRDefault="005E2911" w:rsidP="00AE5235">
            <w:pPr>
              <w:jc w:val="right"/>
            </w:pPr>
            <w:r>
              <w:t>6027</w:t>
            </w:r>
          </w:p>
          <w:p w:rsidR="005E2911" w:rsidRDefault="005E2911" w:rsidP="00AE5235">
            <w:pPr>
              <w:jc w:val="right"/>
            </w:pPr>
            <w:r>
              <w:t>-</w:t>
            </w:r>
          </w:p>
        </w:tc>
        <w:tc>
          <w:tcPr>
            <w:tcW w:w="1157" w:type="dxa"/>
            <w:tcBorders>
              <w:top w:val="single" w:sz="4" w:space="0" w:color="auto"/>
              <w:left w:val="single" w:sz="4" w:space="0" w:color="auto"/>
              <w:bottom w:val="single" w:sz="4" w:space="0" w:color="auto"/>
              <w:right w:val="single" w:sz="4" w:space="0" w:color="auto"/>
            </w:tcBorders>
          </w:tcPr>
          <w:p w:rsidR="005E2911" w:rsidRDefault="005E2911" w:rsidP="00AE5235">
            <w:pPr>
              <w:jc w:val="right"/>
            </w:pPr>
          </w:p>
          <w:p w:rsidR="005E2911" w:rsidRDefault="005E2911" w:rsidP="00AE5235">
            <w:pPr>
              <w:jc w:val="right"/>
              <w:rPr>
                <w:lang w:val="en-US"/>
              </w:rPr>
            </w:pPr>
            <w:r>
              <w:rPr>
                <w:lang w:val="en-US"/>
              </w:rPr>
              <w:t>11</w:t>
            </w:r>
            <w:r>
              <w:t>,</w:t>
            </w:r>
            <w:r>
              <w:rPr>
                <w:lang w:val="en-US"/>
              </w:rPr>
              <w:t>97</w:t>
            </w:r>
          </w:p>
          <w:p w:rsidR="005E2911" w:rsidRDefault="005E2911" w:rsidP="00AE5235">
            <w:pPr>
              <w:jc w:val="right"/>
            </w:pPr>
          </w:p>
          <w:p w:rsidR="005E2911" w:rsidRDefault="005E2911" w:rsidP="00AE5235">
            <w:pPr>
              <w:jc w:val="right"/>
            </w:pPr>
          </w:p>
          <w:p w:rsidR="005E2911" w:rsidRDefault="005E2911" w:rsidP="00AE5235">
            <w:pPr>
              <w:jc w:val="right"/>
            </w:pPr>
            <w:r>
              <w:t>11,97</w:t>
            </w:r>
          </w:p>
          <w:p w:rsidR="005E2911" w:rsidRDefault="005E2911" w:rsidP="00AE5235">
            <w:pPr>
              <w:jc w:val="right"/>
            </w:pPr>
            <w:r>
              <w:t xml:space="preserve">- </w:t>
            </w:r>
          </w:p>
        </w:tc>
        <w:tc>
          <w:tcPr>
            <w:tcW w:w="1231" w:type="dxa"/>
            <w:tcBorders>
              <w:top w:val="single" w:sz="4" w:space="0" w:color="auto"/>
              <w:left w:val="single" w:sz="4" w:space="0" w:color="auto"/>
              <w:bottom w:val="single" w:sz="4" w:space="0" w:color="auto"/>
              <w:right w:val="single" w:sz="4" w:space="0" w:color="auto"/>
            </w:tcBorders>
          </w:tcPr>
          <w:p w:rsidR="005E2911" w:rsidRDefault="005E2911" w:rsidP="00AE5235">
            <w:pPr>
              <w:jc w:val="right"/>
            </w:pPr>
          </w:p>
          <w:p w:rsidR="005E2911" w:rsidRDefault="005E2911" w:rsidP="00AE5235">
            <w:pPr>
              <w:jc w:val="right"/>
            </w:pPr>
            <w:r>
              <w:t>2842</w:t>
            </w:r>
          </w:p>
          <w:p w:rsidR="005E2911" w:rsidRDefault="005E2911" w:rsidP="00AE5235">
            <w:pPr>
              <w:jc w:val="right"/>
            </w:pPr>
          </w:p>
          <w:p w:rsidR="005E2911" w:rsidRDefault="005E2911" w:rsidP="00AE5235">
            <w:pPr>
              <w:jc w:val="right"/>
            </w:pPr>
          </w:p>
          <w:p w:rsidR="005E2911" w:rsidRDefault="005E2911" w:rsidP="00AE5235">
            <w:pPr>
              <w:jc w:val="right"/>
            </w:pPr>
            <w:r>
              <w:t>2842</w:t>
            </w:r>
          </w:p>
          <w:p w:rsidR="005E2911" w:rsidRDefault="005E2911" w:rsidP="00AE5235">
            <w:pPr>
              <w:jc w:val="right"/>
            </w:pPr>
            <w:r>
              <w:t>-</w:t>
            </w:r>
          </w:p>
        </w:tc>
        <w:tc>
          <w:tcPr>
            <w:tcW w:w="1417" w:type="dxa"/>
            <w:tcBorders>
              <w:top w:val="single" w:sz="4" w:space="0" w:color="auto"/>
              <w:left w:val="single" w:sz="4" w:space="0" w:color="auto"/>
              <w:bottom w:val="single" w:sz="4" w:space="0" w:color="auto"/>
              <w:right w:val="single" w:sz="4" w:space="0" w:color="auto"/>
            </w:tcBorders>
          </w:tcPr>
          <w:p w:rsidR="005E2911" w:rsidRDefault="005E2911" w:rsidP="00AE5235">
            <w:pPr>
              <w:jc w:val="right"/>
            </w:pPr>
          </w:p>
          <w:p w:rsidR="005E2911" w:rsidRDefault="005E2911" w:rsidP="00AE5235">
            <w:pPr>
              <w:jc w:val="right"/>
            </w:pPr>
            <w:r>
              <w:t>14,68</w:t>
            </w:r>
          </w:p>
          <w:p w:rsidR="005E2911" w:rsidRDefault="005E2911" w:rsidP="00AE5235">
            <w:pPr>
              <w:jc w:val="right"/>
            </w:pPr>
          </w:p>
          <w:p w:rsidR="005E2911" w:rsidRDefault="005E2911" w:rsidP="00AE5235">
            <w:pPr>
              <w:jc w:val="right"/>
            </w:pPr>
          </w:p>
          <w:p w:rsidR="005E2911" w:rsidRDefault="005E2911" w:rsidP="00AE5235">
            <w:pPr>
              <w:jc w:val="right"/>
            </w:pPr>
            <w:r>
              <w:t>14,68</w:t>
            </w:r>
          </w:p>
          <w:p w:rsidR="005E2911" w:rsidRDefault="005E2911" w:rsidP="00AE5235">
            <w:pPr>
              <w:jc w:val="right"/>
            </w:pPr>
            <w:r>
              <w:t xml:space="preserve">- </w:t>
            </w:r>
          </w:p>
        </w:tc>
        <w:tc>
          <w:tcPr>
            <w:tcW w:w="1418" w:type="dxa"/>
            <w:tcBorders>
              <w:top w:val="single" w:sz="4" w:space="0" w:color="auto"/>
              <w:left w:val="single" w:sz="4" w:space="0" w:color="auto"/>
              <w:bottom w:val="single" w:sz="4" w:space="0" w:color="auto"/>
              <w:right w:val="single" w:sz="4" w:space="0" w:color="auto"/>
            </w:tcBorders>
          </w:tcPr>
          <w:p w:rsidR="005E2911" w:rsidRDefault="005E2911" w:rsidP="00AE5235">
            <w:pPr>
              <w:jc w:val="right"/>
            </w:pPr>
          </w:p>
          <w:p w:rsidR="005E2911" w:rsidRDefault="005E2911" w:rsidP="00AE5235">
            <w:pPr>
              <w:jc w:val="right"/>
            </w:pPr>
            <w:r>
              <w:t>4851</w:t>
            </w:r>
          </w:p>
          <w:p w:rsidR="005E2911" w:rsidRDefault="005E2911" w:rsidP="00AE5235">
            <w:pPr>
              <w:jc w:val="right"/>
            </w:pPr>
          </w:p>
          <w:p w:rsidR="005E2911" w:rsidRDefault="005E2911" w:rsidP="00AE5235">
            <w:pPr>
              <w:jc w:val="right"/>
            </w:pPr>
          </w:p>
          <w:p w:rsidR="005E2911" w:rsidRDefault="005E2911" w:rsidP="00AE5235">
            <w:pPr>
              <w:jc w:val="right"/>
            </w:pPr>
            <w:r>
              <w:t>4256</w:t>
            </w:r>
          </w:p>
          <w:p w:rsidR="005E2911" w:rsidRDefault="005E2911" w:rsidP="00AE5235">
            <w:pPr>
              <w:jc w:val="right"/>
            </w:pPr>
            <w:r>
              <w:t>595</w:t>
            </w:r>
          </w:p>
        </w:tc>
        <w:tc>
          <w:tcPr>
            <w:tcW w:w="1559" w:type="dxa"/>
            <w:tcBorders>
              <w:top w:val="single" w:sz="4" w:space="0" w:color="auto"/>
              <w:left w:val="single" w:sz="4" w:space="0" w:color="auto"/>
              <w:bottom w:val="single" w:sz="4" w:space="0" w:color="auto"/>
              <w:right w:val="single" w:sz="4" w:space="0" w:color="auto"/>
            </w:tcBorders>
          </w:tcPr>
          <w:p w:rsidR="005E2911" w:rsidRDefault="005E2911" w:rsidP="00AE5235">
            <w:pPr>
              <w:jc w:val="right"/>
            </w:pPr>
          </w:p>
          <w:p w:rsidR="005E2911" w:rsidRDefault="005E2911" w:rsidP="00AE5235">
            <w:pPr>
              <w:jc w:val="right"/>
            </w:pPr>
            <w:r>
              <w:t>13,49</w:t>
            </w:r>
          </w:p>
          <w:p w:rsidR="005E2911" w:rsidRDefault="005E2911" w:rsidP="00AE5235">
            <w:pPr>
              <w:jc w:val="right"/>
            </w:pPr>
          </w:p>
          <w:p w:rsidR="005E2911" w:rsidRDefault="005E2911" w:rsidP="00AE5235">
            <w:pPr>
              <w:jc w:val="right"/>
            </w:pPr>
          </w:p>
          <w:p w:rsidR="005E2911" w:rsidRDefault="005E2911" w:rsidP="00AE5235">
            <w:pPr>
              <w:jc w:val="right"/>
            </w:pPr>
            <w:r>
              <w:t>11,83</w:t>
            </w:r>
          </w:p>
          <w:p w:rsidR="005E2911" w:rsidRDefault="005E2911" w:rsidP="00AE5235">
            <w:pPr>
              <w:jc w:val="right"/>
            </w:pPr>
            <w:r>
              <w:t>1.65</w:t>
            </w:r>
          </w:p>
        </w:tc>
      </w:tr>
      <w:tr w:rsidR="005E2911" w:rsidTr="00AE5235">
        <w:tc>
          <w:tcPr>
            <w:tcW w:w="1924" w:type="dxa"/>
            <w:tcBorders>
              <w:top w:val="single" w:sz="4" w:space="0" w:color="auto"/>
              <w:left w:val="single" w:sz="4" w:space="0" w:color="auto"/>
              <w:bottom w:val="single" w:sz="4" w:space="0" w:color="auto"/>
              <w:right w:val="single" w:sz="4" w:space="0" w:color="auto"/>
            </w:tcBorders>
          </w:tcPr>
          <w:p w:rsidR="005E2911" w:rsidRDefault="005E2911" w:rsidP="00AE5235">
            <w:pPr>
              <w:shd w:val="clear" w:color="auto" w:fill="FFFFFF"/>
            </w:pPr>
            <w:r>
              <w:rPr>
                <w:color w:val="000000"/>
              </w:rPr>
              <w:t>Прочая продукция, услуги</w:t>
            </w:r>
          </w:p>
        </w:tc>
        <w:tc>
          <w:tcPr>
            <w:tcW w:w="1048" w:type="dxa"/>
            <w:tcBorders>
              <w:top w:val="single" w:sz="4" w:space="0" w:color="auto"/>
              <w:left w:val="single" w:sz="4" w:space="0" w:color="auto"/>
              <w:bottom w:val="single" w:sz="4" w:space="0" w:color="auto"/>
              <w:right w:val="single" w:sz="4" w:space="0" w:color="auto"/>
            </w:tcBorders>
          </w:tcPr>
          <w:p w:rsidR="005E2911" w:rsidRDefault="005E2911" w:rsidP="00AE5235">
            <w:pPr>
              <w:spacing w:line="360" w:lineRule="auto"/>
              <w:jc w:val="right"/>
            </w:pPr>
            <w:r>
              <w:t>4294</w:t>
            </w:r>
          </w:p>
        </w:tc>
        <w:tc>
          <w:tcPr>
            <w:tcW w:w="1157" w:type="dxa"/>
            <w:tcBorders>
              <w:top w:val="single" w:sz="4" w:space="0" w:color="auto"/>
              <w:left w:val="single" w:sz="4" w:space="0" w:color="auto"/>
              <w:bottom w:val="single" w:sz="4" w:space="0" w:color="auto"/>
              <w:right w:val="single" w:sz="4" w:space="0" w:color="auto"/>
            </w:tcBorders>
          </w:tcPr>
          <w:p w:rsidR="005E2911" w:rsidRDefault="005E2911" w:rsidP="00AE5235">
            <w:pPr>
              <w:jc w:val="right"/>
            </w:pPr>
            <w:r>
              <w:t>8,53</w:t>
            </w:r>
          </w:p>
        </w:tc>
        <w:tc>
          <w:tcPr>
            <w:tcW w:w="1231" w:type="dxa"/>
            <w:tcBorders>
              <w:top w:val="single" w:sz="4" w:space="0" w:color="auto"/>
              <w:left w:val="single" w:sz="4" w:space="0" w:color="auto"/>
              <w:bottom w:val="single" w:sz="4" w:space="0" w:color="auto"/>
              <w:right w:val="single" w:sz="4" w:space="0" w:color="auto"/>
            </w:tcBorders>
          </w:tcPr>
          <w:p w:rsidR="005E2911" w:rsidRDefault="005E2911" w:rsidP="00AE5235">
            <w:pPr>
              <w:jc w:val="right"/>
            </w:pPr>
            <w:r>
              <w:t>2229</w:t>
            </w:r>
          </w:p>
        </w:tc>
        <w:tc>
          <w:tcPr>
            <w:tcW w:w="1417" w:type="dxa"/>
            <w:tcBorders>
              <w:top w:val="single" w:sz="4" w:space="0" w:color="auto"/>
              <w:left w:val="single" w:sz="4" w:space="0" w:color="auto"/>
              <w:bottom w:val="single" w:sz="4" w:space="0" w:color="auto"/>
              <w:right w:val="single" w:sz="4" w:space="0" w:color="auto"/>
            </w:tcBorders>
          </w:tcPr>
          <w:p w:rsidR="005E2911" w:rsidRDefault="005E2911" w:rsidP="00AE5235">
            <w:pPr>
              <w:jc w:val="right"/>
            </w:pPr>
            <w:r>
              <w:t>11,51</w:t>
            </w:r>
          </w:p>
        </w:tc>
        <w:tc>
          <w:tcPr>
            <w:tcW w:w="1418" w:type="dxa"/>
            <w:tcBorders>
              <w:top w:val="single" w:sz="4" w:space="0" w:color="auto"/>
              <w:left w:val="single" w:sz="4" w:space="0" w:color="auto"/>
              <w:bottom w:val="single" w:sz="4" w:space="0" w:color="auto"/>
              <w:right w:val="single" w:sz="4" w:space="0" w:color="auto"/>
            </w:tcBorders>
          </w:tcPr>
          <w:p w:rsidR="005E2911" w:rsidRDefault="005E2911" w:rsidP="00AE5235">
            <w:pPr>
              <w:jc w:val="right"/>
            </w:pPr>
            <w:r>
              <w:t>1698</w:t>
            </w:r>
          </w:p>
        </w:tc>
        <w:tc>
          <w:tcPr>
            <w:tcW w:w="1559" w:type="dxa"/>
            <w:tcBorders>
              <w:top w:val="single" w:sz="4" w:space="0" w:color="auto"/>
              <w:left w:val="single" w:sz="4" w:space="0" w:color="auto"/>
              <w:bottom w:val="single" w:sz="4" w:space="0" w:color="auto"/>
              <w:right w:val="single" w:sz="4" w:space="0" w:color="auto"/>
            </w:tcBorders>
          </w:tcPr>
          <w:p w:rsidR="005E2911" w:rsidRDefault="005E2911" w:rsidP="00AE5235">
            <w:pPr>
              <w:jc w:val="right"/>
            </w:pPr>
            <w:r>
              <w:t>4,72</w:t>
            </w:r>
          </w:p>
        </w:tc>
      </w:tr>
      <w:tr w:rsidR="005E2911" w:rsidTr="00AE5235">
        <w:tc>
          <w:tcPr>
            <w:tcW w:w="1924" w:type="dxa"/>
            <w:tcBorders>
              <w:top w:val="single" w:sz="4" w:space="0" w:color="auto"/>
              <w:left w:val="single" w:sz="4" w:space="0" w:color="auto"/>
              <w:bottom w:val="single" w:sz="4" w:space="0" w:color="auto"/>
              <w:right w:val="single" w:sz="4" w:space="0" w:color="auto"/>
            </w:tcBorders>
          </w:tcPr>
          <w:p w:rsidR="005E2911" w:rsidRDefault="005E2911" w:rsidP="00AE5235">
            <w:pPr>
              <w:shd w:val="clear" w:color="auto" w:fill="FFFFFF"/>
            </w:pPr>
            <w:r>
              <w:rPr>
                <w:color w:val="000000"/>
              </w:rPr>
              <w:t>Всего по предприятию</w:t>
            </w:r>
          </w:p>
        </w:tc>
        <w:tc>
          <w:tcPr>
            <w:tcW w:w="1048" w:type="dxa"/>
            <w:tcBorders>
              <w:top w:val="single" w:sz="4" w:space="0" w:color="auto"/>
              <w:left w:val="single" w:sz="4" w:space="0" w:color="auto"/>
              <w:bottom w:val="single" w:sz="4" w:space="0" w:color="auto"/>
              <w:right w:val="single" w:sz="4" w:space="0" w:color="auto"/>
            </w:tcBorders>
          </w:tcPr>
          <w:p w:rsidR="005E2911" w:rsidRDefault="005E2911" w:rsidP="00AE5235">
            <w:pPr>
              <w:spacing w:line="360" w:lineRule="auto"/>
              <w:jc w:val="right"/>
            </w:pPr>
            <w:r>
              <w:t>50362</w:t>
            </w:r>
          </w:p>
        </w:tc>
        <w:tc>
          <w:tcPr>
            <w:tcW w:w="1157" w:type="dxa"/>
            <w:tcBorders>
              <w:top w:val="single" w:sz="4" w:space="0" w:color="auto"/>
              <w:left w:val="single" w:sz="4" w:space="0" w:color="auto"/>
              <w:bottom w:val="single" w:sz="4" w:space="0" w:color="auto"/>
              <w:right w:val="single" w:sz="4" w:space="0" w:color="auto"/>
            </w:tcBorders>
          </w:tcPr>
          <w:p w:rsidR="005E2911" w:rsidRDefault="005E2911" w:rsidP="00AE5235">
            <w:pPr>
              <w:jc w:val="right"/>
            </w:pPr>
            <w:r>
              <w:t>100</w:t>
            </w:r>
          </w:p>
        </w:tc>
        <w:tc>
          <w:tcPr>
            <w:tcW w:w="1231" w:type="dxa"/>
            <w:tcBorders>
              <w:top w:val="single" w:sz="4" w:space="0" w:color="auto"/>
              <w:left w:val="single" w:sz="4" w:space="0" w:color="auto"/>
              <w:bottom w:val="single" w:sz="4" w:space="0" w:color="auto"/>
              <w:right w:val="single" w:sz="4" w:space="0" w:color="auto"/>
            </w:tcBorders>
          </w:tcPr>
          <w:p w:rsidR="005E2911" w:rsidRDefault="005E2911" w:rsidP="00AE5235">
            <w:pPr>
              <w:jc w:val="right"/>
            </w:pPr>
            <w:r>
              <w:t>19364</w:t>
            </w:r>
          </w:p>
        </w:tc>
        <w:tc>
          <w:tcPr>
            <w:tcW w:w="1417" w:type="dxa"/>
            <w:tcBorders>
              <w:top w:val="single" w:sz="4" w:space="0" w:color="auto"/>
              <w:left w:val="single" w:sz="4" w:space="0" w:color="auto"/>
              <w:bottom w:val="single" w:sz="4" w:space="0" w:color="auto"/>
              <w:right w:val="single" w:sz="4" w:space="0" w:color="auto"/>
            </w:tcBorders>
          </w:tcPr>
          <w:p w:rsidR="005E2911" w:rsidRDefault="005E2911" w:rsidP="00AE5235">
            <w:pPr>
              <w:jc w:val="right"/>
              <w:rPr>
                <w:lang w:val="en-US"/>
              </w:rPr>
            </w:pPr>
            <w:r>
              <w:t>100</w:t>
            </w:r>
          </w:p>
        </w:tc>
        <w:tc>
          <w:tcPr>
            <w:tcW w:w="1418" w:type="dxa"/>
            <w:tcBorders>
              <w:top w:val="single" w:sz="4" w:space="0" w:color="auto"/>
              <w:left w:val="single" w:sz="4" w:space="0" w:color="auto"/>
              <w:bottom w:val="single" w:sz="4" w:space="0" w:color="auto"/>
              <w:right w:val="single" w:sz="4" w:space="0" w:color="auto"/>
            </w:tcBorders>
          </w:tcPr>
          <w:p w:rsidR="005E2911" w:rsidRDefault="005E2911" w:rsidP="00AE5235">
            <w:pPr>
              <w:jc w:val="right"/>
            </w:pPr>
            <w:r>
              <w:t>35964</w:t>
            </w:r>
          </w:p>
        </w:tc>
        <w:tc>
          <w:tcPr>
            <w:tcW w:w="1559" w:type="dxa"/>
            <w:tcBorders>
              <w:top w:val="single" w:sz="4" w:space="0" w:color="auto"/>
              <w:left w:val="single" w:sz="4" w:space="0" w:color="auto"/>
              <w:bottom w:val="single" w:sz="4" w:space="0" w:color="auto"/>
              <w:right w:val="single" w:sz="4" w:space="0" w:color="auto"/>
            </w:tcBorders>
          </w:tcPr>
          <w:p w:rsidR="005E2911" w:rsidRDefault="005E2911" w:rsidP="00AE5235">
            <w:pPr>
              <w:jc w:val="right"/>
            </w:pPr>
            <w:r>
              <w:t>100</w:t>
            </w:r>
          </w:p>
        </w:tc>
      </w:tr>
    </w:tbl>
    <w:p w:rsidR="005E2911" w:rsidRDefault="005E2911" w:rsidP="005E2911">
      <w:pPr>
        <w:spacing w:line="360" w:lineRule="auto"/>
        <w:ind w:firstLine="708"/>
        <w:jc w:val="both"/>
        <w:rPr>
          <w:sz w:val="28"/>
          <w:szCs w:val="28"/>
        </w:rPr>
      </w:pPr>
    </w:p>
    <w:p w:rsidR="005E2911" w:rsidRDefault="005E2911" w:rsidP="005E2911">
      <w:pPr>
        <w:spacing w:line="360" w:lineRule="auto"/>
        <w:ind w:firstLine="708"/>
        <w:jc w:val="both"/>
        <w:rPr>
          <w:sz w:val="28"/>
          <w:szCs w:val="28"/>
        </w:rPr>
      </w:pPr>
      <w:r>
        <w:rPr>
          <w:sz w:val="28"/>
          <w:szCs w:val="28"/>
        </w:rPr>
        <w:t>Анализируя показатели размера и структуры денежной выручки видим, что больший удельный вес неизменно занимает денежная выручка от реализации продукции растениеводства: 79,5% в 2007 году, 73,8 % в 2008 и 81,7% в 2009.</w:t>
      </w:r>
    </w:p>
    <w:p w:rsidR="005E2911" w:rsidRDefault="005E2911" w:rsidP="005E2911">
      <w:pPr>
        <w:spacing w:line="360" w:lineRule="auto"/>
        <w:ind w:firstLine="708"/>
        <w:jc w:val="both"/>
        <w:rPr>
          <w:sz w:val="28"/>
          <w:szCs w:val="28"/>
        </w:rPr>
      </w:pPr>
      <w:r>
        <w:rPr>
          <w:sz w:val="28"/>
          <w:szCs w:val="28"/>
        </w:rPr>
        <w:t xml:space="preserve">В структуре денежной выручки от реализации продукции растениеводства удельный вес имеет разнонаправленную динамику, так в 2007 году наибольший удельный вес имела кукуруза 47,84%, а в </w:t>
      </w:r>
      <w:smartTag w:uri="urn:schemas-microsoft-com:office:smarttags" w:element="metricconverter">
        <w:smartTagPr>
          <w:attr w:name="ProductID" w:val="2008 г"/>
        </w:smartTagPr>
        <w:r>
          <w:rPr>
            <w:sz w:val="28"/>
            <w:szCs w:val="28"/>
          </w:rPr>
          <w:t>2008 г</w:t>
        </w:r>
      </w:smartTag>
      <w:r>
        <w:rPr>
          <w:sz w:val="28"/>
          <w:szCs w:val="28"/>
        </w:rPr>
        <w:t xml:space="preserve">. и </w:t>
      </w:r>
      <w:smartTag w:uri="urn:schemas-microsoft-com:office:smarttags" w:element="metricconverter">
        <w:smartTagPr>
          <w:attr w:name="ProductID" w:val="2009 г"/>
        </w:smartTagPr>
        <w:r>
          <w:rPr>
            <w:sz w:val="28"/>
            <w:szCs w:val="28"/>
          </w:rPr>
          <w:t>2009 г</w:t>
        </w:r>
      </w:smartTag>
      <w:r>
        <w:rPr>
          <w:sz w:val="28"/>
          <w:szCs w:val="28"/>
        </w:rPr>
        <w:t xml:space="preserve">. – пшеница 50,66 и 44,42%. Данная тенденция объясняется складывающейся конъюктурой цен на зерновом рынке. </w:t>
      </w:r>
    </w:p>
    <w:p w:rsidR="005E2911" w:rsidRDefault="005E2911" w:rsidP="005E2911">
      <w:pPr>
        <w:spacing w:line="360" w:lineRule="auto"/>
        <w:ind w:firstLine="708"/>
        <w:jc w:val="both"/>
        <w:rPr>
          <w:sz w:val="28"/>
          <w:szCs w:val="28"/>
        </w:rPr>
      </w:pPr>
      <w:r>
        <w:rPr>
          <w:sz w:val="28"/>
          <w:szCs w:val="28"/>
        </w:rPr>
        <w:t>Животноводство представлено производством и реализацией КРС, а в 2009 году производством и реализацией молока.</w:t>
      </w:r>
    </w:p>
    <w:p w:rsidR="005E2911" w:rsidRDefault="005E2911" w:rsidP="005E2911">
      <w:pPr>
        <w:spacing w:line="360" w:lineRule="auto"/>
        <w:ind w:firstLine="708"/>
        <w:jc w:val="both"/>
        <w:rPr>
          <w:sz w:val="28"/>
          <w:szCs w:val="28"/>
        </w:rPr>
      </w:pPr>
      <w:r>
        <w:rPr>
          <w:sz w:val="28"/>
          <w:szCs w:val="28"/>
        </w:rPr>
        <w:t>Денежная выручка от прочей продукции занимает малую долю в общей выручке.</w:t>
      </w:r>
    </w:p>
    <w:p w:rsidR="005E2911" w:rsidRDefault="005E2911" w:rsidP="005E2911">
      <w:pPr>
        <w:spacing w:line="360" w:lineRule="auto"/>
        <w:ind w:firstLine="708"/>
        <w:jc w:val="both"/>
        <w:rPr>
          <w:sz w:val="28"/>
          <w:szCs w:val="28"/>
        </w:rPr>
      </w:pPr>
      <w:r>
        <w:rPr>
          <w:sz w:val="28"/>
          <w:szCs w:val="28"/>
        </w:rPr>
        <w:t>Для еще более полной характеристики размеров ООО «Агрофирма Новоивановка» рассмотрим состав и структуру его земельных угодий.</w:t>
      </w:r>
    </w:p>
    <w:p w:rsidR="005E2911" w:rsidRDefault="005E2911" w:rsidP="005E2911">
      <w:pPr>
        <w:spacing w:line="360" w:lineRule="auto"/>
        <w:jc w:val="both"/>
        <w:rPr>
          <w:sz w:val="28"/>
          <w:szCs w:val="28"/>
        </w:rPr>
      </w:pPr>
      <w:r>
        <w:rPr>
          <w:sz w:val="28"/>
          <w:szCs w:val="28"/>
        </w:rPr>
        <w:t>Таблица 3 – Состав и структура земельных угодий</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046"/>
        <w:gridCol w:w="1121"/>
        <w:gridCol w:w="1124"/>
        <w:gridCol w:w="1126"/>
        <w:gridCol w:w="1124"/>
        <w:gridCol w:w="1126"/>
        <w:gridCol w:w="1371"/>
      </w:tblGrid>
      <w:tr w:rsidR="005E2911" w:rsidTr="00AE5235">
        <w:tc>
          <w:tcPr>
            <w:tcW w:w="1895" w:type="dxa"/>
            <w:vMerge w:val="restart"/>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both"/>
              <w:rPr>
                <w:sz w:val="28"/>
                <w:szCs w:val="28"/>
              </w:rPr>
            </w:pPr>
            <w:r w:rsidRPr="007A6222">
              <w:rPr>
                <w:sz w:val="28"/>
                <w:szCs w:val="28"/>
              </w:rPr>
              <w:t>Наименование вида угодий</w:t>
            </w:r>
          </w:p>
        </w:tc>
        <w:tc>
          <w:tcPr>
            <w:tcW w:w="6725" w:type="dxa"/>
            <w:gridSpan w:val="6"/>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center"/>
              <w:rPr>
                <w:sz w:val="28"/>
                <w:szCs w:val="28"/>
              </w:rPr>
            </w:pPr>
            <w:r w:rsidRPr="007A6222">
              <w:rPr>
                <w:sz w:val="28"/>
                <w:szCs w:val="28"/>
              </w:rPr>
              <w:t>Годы</w:t>
            </w:r>
          </w:p>
        </w:tc>
        <w:tc>
          <w:tcPr>
            <w:tcW w:w="1383" w:type="dxa"/>
            <w:vMerge w:val="restart"/>
            <w:tcBorders>
              <w:top w:val="single" w:sz="4" w:space="0" w:color="auto"/>
              <w:left w:val="single" w:sz="4" w:space="0" w:color="auto"/>
              <w:right w:val="single" w:sz="4" w:space="0" w:color="auto"/>
            </w:tcBorders>
          </w:tcPr>
          <w:p w:rsidR="005E2911" w:rsidRPr="007A6222" w:rsidRDefault="005E2911" w:rsidP="00AE5235">
            <w:pPr>
              <w:jc w:val="center"/>
              <w:rPr>
                <w:sz w:val="28"/>
                <w:szCs w:val="28"/>
              </w:rPr>
            </w:pPr>
            <w:smartTag w:uri="urn:schemas-microsoft-com:office:smarttags" w:element="metricconverter">
              <w:smartTagPr>
                <w:attr w:name="ProductID" w:val="2009 г"/>
              </w:smartTagPr>
              <w:r w:rsidRPr="007A6222">
                <w:rPr>
                  <w:sz w:val="28"/>
                  <w:szCs w:val="28"/>
                </w:rPr>
                <w:t>2009 г</w:t>
              </w:r>
            </w:smartTag>
            <w:r w:rsidRPr="007A6222">
              <w:rPr>
                <w:sz w:val="28"/>
                <w:szCs w:val="28"/>
              </w:rPr>
              <w:t xml:space="preserve">. в % к </w:t>
            </w:r>
            <w:smartTag w:uri="urn:schemas-microsoft-com:office:smarttags" w:element="metricconverter">
              <w:smartTagPr>
                <w:attr w:name="ProductID" w:val="2007 г"/>
              </w:smartTagPr>
              <w:r w:rsidRPr="007A6222">
                <w:rPr>
                  <w:sz w:val="28"/>
                  <w:szCs w:val="28"/>
                </w:rPr>
                <w:t>2007 г</w:t>
              </w:r>
            </w:smartTag>
            <w:r w:rsidRPr="007A6222">
              <w:rPr>
                <w:sz w:val="28"/>
                <w:szCs w:val="28"/>
              </w:rPr>
              <w:t>.</w:t>
            </w:r>
          </w:p>
        </w:tc>
      </w:tr>
      <w:tr w:rsidR="005E2911" w:rsidTr="00AE5235">
        <w:tc>
          <w:tcPr>
            <w:tcW w:w="1895" w:type="dxa"/>
            <w:vMerge/>
            <w:tcBorders>
              <w:top w:val="single" w:sz="4" w:space="0" w:color="auto"/>
              <w:left w:val="single" w:sz="4" w:space="0" w:color="auto"/>
              <w:bottom w:val="single" w:sz="4" w:space="0" w:color="auto"/>
              <w:right w:val="single" w:sz="4" w:space="0" w:color="auto"/>
            </w:tcBorders>
            <w:vAlign w:val="center"/>
          </w:tcPr>
          <w:p w:rsidR="005E2911" w:rsidRPr="007A6222" w:rsidRDefault="005E2911" w:rsidP="00AE5235">
            <w:pPr>
              <w:rPr>
                <w:sz w:val="28"/>
                <w:szCs w:val="28"/>
              </w:rPr>
            </w:pPr>
          </w:p>
        </w:tc>
        <w:tc>
          <w:tcPr>
            <w:tcW w:w="2189" w:type="dxa"/>
            <w:gridSpan w:val="2"/>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center"/>
              <w:rPr>
                <w:sz w:val="28"/>
                <w:szCs w:val="28"/>
              </w:rPr>
            </w:pPr>
            <w:r w:rsidRPr="007A6222">
              <w:rPr>
                <w:sz w:val="28"/>
                <w:szCs w:val="28"/>
              </w:rPr>
              <w:t>2007</w:t>
            </w:r>
          </w:p>
        </w:tc>
        <w:tc>
          <w:tcPr>
            <w:tcW w:w="2268" w:type="dxa"/>
            <w:gridSpan w:val="2"/>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center"/>
              <w:rPr>
                <w:sz w:val="28"/>
                <w:szCs w:val="28"/>
              </w:rPr>
            </w:pPr>
            <w:r w:rsidRPr="007A6222">
              <w:rPr>
                <w:sz w:val="28"/>
                <w:szCs w:val="28"/>
              </w:rPr>
              <w:t>2008</w:t>
            </w:r>
          </w:p>
        </w:tc>
        <w:tc>
          <w:tcPr>
            <w:tcW w:w="2268" w:type="dxa"/>
            <w:gridSpan w:val="2"/>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center"/>
              <w:rPr>
                <w:sz w:val="28"/>
                <w:szCs w:val="28"/>
              </w:rPr>
            </w:pPr>
            <w:r w:rsidRPr="007A6222">
              <w:rPr>
                <w:sz w:val="28"/>
                <w:szCs w:val="28"/>
              </w:rPr>
              <w:t>2009</w:t>
            </w:r>
          </w:p>
        </w:tc>
        <w:tc>
          <w:tcPr>
            <w:tcW w:w="1383" w:type="dxa"/>
            <w:vMerge/>
            <w:tcBorders>
              <w:left w:val="single" w:sz="4" w:space="0" w:color="auto"/>
              <w:right w:val="single" w:sz="4" w:space="0" w:color="auto"/>
            </w:tcBorders>
          </w:tcPr>
          <w:p w:rsidR="005E2911" w:rsidRPr="007A6222" w:rsidRDefault="005E2911" w:rsidP="00AE5235">
            <w:pPr>
              <w:jc w:val="center"/>
              <w:rPr>
                <w:sz w:val="28"/>
                <w:szCs w:val="28"/>
              </w:rPr>
            </w:pPr>
          </w:p>
        </w:tc>
      </w:tr>
      <w:tr w:rsidR="005E2911" w:rsidTr="00AE5235">
        <w:tc>
          <w:tcPr>
            <w:tcW w:w="1895" w:type="dxa"/>
            <w:vMerge/>
            <w:tcBorders>
              <w:top w:val="single" w:sz="4" w:space="0" w:color="auto"/>
              <w:left w:val="single" w:sz="4" w:space="0" w:color="auto"/>
              <w:bottom w:val="single" w:sz="4" w:space="0" w:color="auto"/>
              <w:right w:val="single" w:sz="4" w:space="0" w:color="auto"/>
            </w:tcBorders>
            <w:vAlign w:val="center"/>
          </w:tcPr>
          <w:p w:rsidR="005E2911" w:rsidRPr="007A6222" w:rsidRDefault="005E2911" w:rsidP="00AE5235">
            <w:pPr>
              <w:rPr>
                <w:sz w:val="28"/>
                <w:szCs w:val="28"/>
              </w:rPr>
            </w:pPr>
          </w:p>
        </w:tc>
        <w:tc>
          <w:tcPr>
            <w:tcW w:w="1055"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center"/>
              <w:rPr>
                <w:sz w:val="28"/>
                <w:szCs w:val="28"/>
              </w:rPr>
            </w:pPr>
            <w:r w:rsidRPr="007A6222">
              <w:rPr>
                <w:sz w:val="28"/>
                <w:szCs w:val="28"/>
              </w:rPr>
              <w:t>га</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center"/>
              <w:rPr>
                <w:sz w:val="28"/>
                <w:szCs w:val="28"/>
              </w:rPr>
            </w:pPr>
            <w:r w:rsidRPr="007A6222">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center"/>
              <w:rPr>
                <w:sz w:val="28"/>
                <w:szCs w:val="28"/>
              </w:rPr>
            </w:pPr>
            <w:r w:rsidRPr="007A6222">
              <w:rPr>
                <w:sz w:val="28"/>
                <w:szCs w:val="28"/>
              </w:rPr>
              <w:t>га</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center"/>
              <w:rPr>
                <w:sz w:val="28"/>
                <w:szCs w:val="28"/>
              </w:rPr>
            </w:pPr>
            <w:r w:rsidRPr="007A6222">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center"/>
              <w:rPr>
                <w:sz w:val="28"/>
                <w:szCs w:val="28"/>
              </w:rPr>
            </w:pPr>
            <w:r w:rsidRPr="007A6222">
              <w:rPr>
                <w:sz w:val="28"/>
                <w:szCs w:val="28"/>
              </w:rPr>
              <w:t>Га</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center"/>
              <w:rPr>
                <w:sz w:val="28"/>
                <w:szCs w:val="28"/>
              </w:rPr>
            </w:pPr>
            <w:r w:rsidRPr="007A6222">
              <w:rPr>
                <w:sz w:val="28"/>
                <w:szCs w:val="28"/>
              </w:rPr>
              <w:t>%</w:t>
            </w:r>
          </w:p>
        </w:tc>
        <w:tc>
          <w:tcPr>
            <w:tcW w:w="1383" w:type="dxa"/>
            <w:vMerge/>
            <w:tcBorders>
              <w:left w:val="single" w:sz="4" w:space="0" w:color="auto"/>
              <w:bottom w:val="single" w:sz="4" w:space="0" w:color="auto"/>
              <w:right w:val="single" w:sz="4" w:space="0" w:color="auto"/>
            </w:tcBorders>
          </w:tcPr>
          <w:p w:rsidR="005E2911" w:rsidRPr="007A6222" w:rsidRDefault="005E2911" w:rsidP="00AE5235">
            <w:pPr>
              <w:jc w:val="center"/>
              <w:rPr>
                <w:sz w:val="28"/>
                <w:szCs w:val="28"/>
              </w:rPr>
            </w:pPr>
          </w:p>
        </w:tc>
      </w:tr>
      <w:tr w:rsidR="005E2911" w:rsidTr="00AE5235">
        <w:tc>
          <w:tcPr>
            <w:tcW w:w="1895"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rPr>
                <w:sz w:val="28"/>
                <w:szCs w:val="28"/>
              </w:rPr>
            </w:pPr>
            <w:r w:rsidRPr="007A6222">
              <w:rPr>
                <w:sz w:val="28"/>
                <w:szCs w:val="28"/>
              </w:rPr>
              <w:t>Пашня</w:t>
            </w:r>
          </w:p>
        </w:tc>
        <w:tc>
          <w:tcPr>
            <w:tcW w:w="1055"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2880</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93,2</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2900</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93,39</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2970</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93,39</w:t>
            </w:r>
          </w:p>
        </w:tc>
        <w:tc>
          <w:tcPr>
            <w:tcW w:w="1383"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Pr>
                <w:sz w:val="28"/>
                <w:szCs w:val="28"/>
              </w:rPr>
              <w:t>103,13</w:t>
            </w:r>
          </w:p>
        </w:tc>
      </w:tr>
      <w:tr w:rsidR="005E2911" w:rsidTr="00AE5235">
        <w:tc>
          <w:tcPr>
            <w:tcW w:w="1895"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rPr>
                <w:sz w:val="28"/>
                <w:szCs w:val="28"/>
              </w:rPr>
            </w:pPr>
            <w:r w:rsidRPr="007A6222">
              <w:rPr>
                <w:sz w:val="28"/>
                <w:szCs w:val="28"/>
              </w:rPr>
              <w:t xml:space="preserve">Сенокосы </w:t>
            </w:r>
          </w:p>
        </w:tc>
        <w:tc>
          <w:tcPr>
            <w:tcW w:w="1055"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15</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0,49</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15</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0,48</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15</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0,47</w:t>
            </w:r>
          </w:p>
        </w:tc>
        <w:tc>
          <w:tcPr>
            <w:tcW w:w="1383"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Pr>
                <w:sz w:val="28"/>
                <w:szCs w:val="28"/>
              </w:rPr>
              <w:t>100</w:t>
            </w:r>
          </w:p>
        </w:tc>
      </w:tr>
      <w:tr w:rsidR="005E2911" w:rsidTr="00AE5235">
        <w:tc>
          <w:tcPr>
            <w:tcW w:w="1895"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rPr>
                <w:sz w:val="28"/>
                <w:szCs w:val="28"/>
              </w:rPr>
            </w:pPr>
            <w:r w:rsidRPr="007A6222">
              <w:rPr>
                <w:sz w:val="28"/>
                <w:szCs w:val="28"/>
              </w:rPr>
              <w:t>Пастбища</w:t>
            </w:r>
          </w:p>
        </w:tc>
        <w:tc>
          <w:tcPr>
            <w:tcW w:w="1055"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139</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4,49</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139</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4,48</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139</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4,37</w:t>
            </w:r>
          </w:p>
        </w:tc>
        <w:tc>
          <w:tcPr>
            <w:tcW w:w="1383"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Pr>
                <w:sz w:val="28"/>
                <w:szCs w:val="28"/>
              </w:rPr>
              <w:t>100</w:t>
            </w:r>
          </w:p>
        </w:tc>
      </w:tr>
      <w:tr w:rsidR="005E2911" w:rsidTr="00AE5235">
        <w:trPr>
          <w:trHeight w:val="850"/>
        </w:trPr>
        <w:tc>
          <w:tcPr>
            <w:tcW w:w="1895"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rPr>
                <w:sz w:val="28"/>
                <w:szCs w:val="28"/>
              </w:rPr>
            </w:pPr>
            <w:r w:rsidRPr="007A6222">
              <w:rPr>
                <w:sz w:val="28"/>
                <w:szCs w:val="28"/>
              </w:rPr>
              <w:t>Многолетние</w:t>
            </w:r>
          </w:p>
          <w:p w:rsidR="005E2911" w:rsidRPr="007A6222" w:rsidRDefault="005E2911" w:rsidP="00AE5235">
            <w:pPr>
              <w:rPr>
                <w:sz w:val="28"/>
                <w:szCs w:val="28"/>
              </w:rPr>
            </w:pPr>
            <w:r w:rsidRPr="007A6222">
              <w:rPr>
                <w:sz w:val="28"/>
                <w:szCs w:val="28"/>
              </w:rPr>
              <w:t>Насаждения</w:t>
            </w:r>
          </w:p>
        </w:tc>
        <w:tc>
          <w:tcPr>
            <w:tcW w:w="1055"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45</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1,46</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45</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1,45</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45</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1,41</w:t>
            </w:r>
          </w:p>
        </w:tc>
        <w:tc>
          <w:tcPr>
            <w:tcW w:w="1383"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Pr>
                <w:sz w:val="28"/>
                <w:szCs w:val="28"/>
              </w:rPr>
              <w:t>100</w:t>
            </w:r>
          </w:p>
        </w:tc>
      </w:tr>
      <w:tr w:rsidR="005E2911" w:rsidTr="00AE5235">
        <w:tc>
          <w:tcPr>
            <w:tcW w:w="1895"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rPr>
                <w:sz w:val="28"/>
                <w:szCs w:val="28"/>
              </w:rPr>
            </w:pPr>
            <w:r w:rsidRPr="007A6222">
              <w:rPr>
                <w:sz w:val="28"/>
                <w:szCs w:val="28"/>
              </w:rPr>
              <w:t>Итого с.-х. угодий</w:t>
            </w:r>
          </w:p>
        </w:tc>
        <w:tc>
          <w:tcPr>
            <w:tcW w:w="1055"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3090</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lang w:val="en-US"/>
              </w:rPr>
            </w:pPr>
            <w:r w:rsidRPr="007A6222">
              <w:rPr>
                <w:sz w:val="28"/>
                <w:szCs w:val="28"/>
                <w:lang w:val="en-US"/>
              </w:rPr>
              <w:t>100</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3054</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lang w:val="en-US"/>
              </w:rPr>
            </w:pPr>
            <w:r w:rsidRPr="007A6222">
              <w:rPr>
                <w:sz w:val="28"/>
                <w:szCs w:val="28"/>
              </w:rPr>
              <w:t>98,36</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3169</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99,65</w:t>
            </w:r>
          </w:p>
        </w:tc>
        <w:tc>
          <w:tcPr>
            <w:tcW w:w="1383"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Pr>
                <w:sz w:val="28"/>
                <w:szCs w:val="28"/>
              </w:rPr>
              <w:t>102,56</w:t>
            </w:r>
          </w:p>
        </w:tc>
      </w:tr>
      <w:tr w:rsidR="005E2911" w:rsidTr="00AE5235">
        <w:tc>
          <w:tcPr>
            <w:tcW w:w="1895"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rPr>
                <w:sz w:val="28"/>
                <w:szCs w:val="28"/>
              </w:rPr>
            </w:pPr>
            <w:r w:rsidRPr="007A6222">
              <w:rPr>
                <w:sz w:val="28"/>
                <w:szCs w:val="28"/>
              </w:rPr>
              <w:t>Всего земельных угодий</w:t>
            </w:r>
          </w:p>
        </w:tc>
        <w:tc>
          <w:tcPr>
            <w:tcW w:w="1055"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3090</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3105</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3180</w:t>
            </w:r>
          </w:p>
        </w:tc>
        <w:tc>
          <w:tcPr>
            <w:tcW w:w="1134"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sidRPr="007A6222">
              <w:rPr>
                <w:sz w:val="28"/>
                <w:szCs w:val="28"/>
              </w:rPr>
              <w:t>100</w:t>
            </w:r>
          </w:p>
        </w:tc>
        <w:tc>
          <w:tcPr>
            <w:tcW w:w="1383" w:type="dxa"/>
            <w:tcBorders>
              <w:top w:val="single" w:sz="4" w:space="0" w:color="auto"/>
              <w:left w:val="single" w:sz="4" w:space="0" w:color="auto"/>
              <w:bottom w:val="single" w:sz="4" w:space="0" w:color="auto"/>
              <w:right w:val="single" w:sz="4" w:space="0" w:color="auto"/>
            </w:tcBorders>
          </w:tcPr>
          <w:p w:rsidR="005E2911" w:rsidRPr="007A6222" w:rsidRDefault="005E2911" w:rsidP="00AE5235">
            <w:pPr>
              <w:jc w:val="right"/>
              <w:rPr>
                <w:sz w:val="28"/>
                <w:szCs w:val="28"/>
              </w:rPr>
            </w:pPr>
            <w:r>
              <w:rPr>
                <w:sz w:val="28"/>
                <w:szCs w:val="28"/>
              </w:rPr>
              <w:t>102,91</w:t>
            </w:r>
          </w:p>
        </w:tc>
      </w:tr>
    </w:tbl>
    <w:p w:rsidR="005E2911" w:rsidRDefault="005E2911" w:rsidP="005E2911">
      <w:pPr>
        <w:spacing w:line="360" w:lineRule="auto"/>
        <w:jc w:val="both"/>
        <w:rPr>
          <w:sz w:val="28"/>
          <w:szCs w:val="28"/>
        </w:rPr>
      </w:pPr>
    </w:p>
    <w:p w:rsidR="005E2911" w:rsidRDefault="005E2911" w:rsidP="005E2911">
      <w:pPr>
        <w:spacing w:line="360" w:lineRule="auto"/>
        <w:ind w:firstLine="708"/>
        <w:jc w:val="both"/>
        <w:rPr>
          <w:sz w:val="28"/>
          <w:szCs w:val="28"/>
        </w:rPr>
      </w:pPr>
      <w:r>
        <w:rPr>
          <w:sz w:val="28"/>
          <w:szCs w:val="28"/>
        </w:rPr>
        <w:t xml:space="preserve">Площадь земельных угодий изменилась незначительно – в </w:t>
      </w:r>
      <w:smartTag w:uri="urn:schemas-microsoft-com:office:smarttags" w:element="metricconverter">
        <w:smartTagPr>
          <w:attr w:name="ProductID" w:val="2009 г"/>
        </w:smartTagPr>
        <w:r>
          <w:rPr>
            <w:sz w:val="28"/>
            <w:szCs w:val="28"/>
          </w:rPr>
          <w:t>2009 г</w:t>
        </w:r>
      </w:smartTag>
      <w:r>
        <w:rPr>
          <w:sz w:val="28"/>
          <w:szCs w:val="28"/>
        </w:rPr>
        <w:t xml:space="preserve">. к </w:t>
      </w:r>
      <w:smartTag w:uri="urn:schemas-microsoft-com:office:smarttags" w:element="metricconverter">
        <w:smartTagPr>
          <w:attr w:name="ProductID" w:val="2007 г"/>
        </w:smartTagPr>
        <w:r>
          <w:rPr>
            <w:sz w:val="28"/>
            <w:szCs w:val="28"/>
          </w:rPr>
          <w:t>2007 г</w:t>
        </w:r>
      </w:smartTag>
      <w:r>
        <w:rPr>
          <w:sz w:val="28"/>
          <w:szCs w:val="28"/>
        </w:rPr>
        <w:t>. выросла на 2,91 %, а к предыдущему году на 2,4%. Больший удельный вес занимают сельхозугодия – в 2007 году 100%, в 2008 году 98,36%, в 2009 году 99,65%.</w:t>
      </w:r>
    </w:p>
    <w:p w:rsidR="005E2911" w:rsidRDefault="005E2911" w:rsidP="005E2911">
      <w:pPr>
        <w:spacing w:line="360" w:lineRule="auto"/>
        <w:jc w:val="both"/>
        <w:rPr>
          <w:sz w:val="28"/>
          <w:szCs w:val="28"/>
        </w:rPr>
      </w:pPr>
      <w:r>
        <w:rPr>
          <w:sz w:val="28"/>
          <w:szCs w:val="28"/>
        </w:rPr>
        <w:tab/>
        <w:t>Большую площадь сельхозугодий занимают пашни, потом пастбища, многолетние насаждения, сенокосы – за 3 года их площадь не изменялась.</w:t>
      </w:r>
    </w:p>
    <w:p w:rsidR="005E2911" w:rsidRDefault="005E2911" w:rsidP="005E2911">
      <w:pPr>
        <w:spacing w:line="360" w:lineRule="auto"/>
        <w:ind w:firstLine="708"/>
        <w:jc w:val="both"/>
        <w:rPr>
          <w:sz w:val="28"/>
          <w:szCs w:val="28"/>
        </w:rPr>
      </w:pPr>
      <w:r>
        <w:rPr>
          <w:sz w:val="28"/>
          <w:szCs w:val="28"/>
        </w:rPr>
        <w:t>Анализируя таблицу 4 видим, что показатели обеспеченности земельными ресурсами на 1 среднегодового работника сельхозугодий и пашни постоянно растут, однако это обусловлено отрицательными факторами – сокращением количества работников.</w:t>
      </w:r>
      <w:r>
        <w:rPr>
          <w:sz w:val="28"/>
          <w:szCs w:val="28"/>
        </w:rPr>
        <w:tab/>
      </w:r>
    </w:p>
    <w:p w:rsidR="005E2911" w:rsidRDefault="005E2911" w:rsidP="005E2911">
      <w:pPr>
        <w:spacing w:line="360" w:lineRule="auto"/>
        <w:jc w:val="both"/>
        <w:rPr>
          <w:sz w:val="28"/>
          <w:szCs w:val="28"/>
        </w:rPr>
      </w:pPr>
    </w:p>
    <w:p w:rsidR="005E2911" w:rsidRDefault="005E2911" w:rsidP="005E2911">
      <w:pPr>
        <w:spacing w:line="360" w:lineRule="auto"/>
        <w:jc w:val="both"/>
        <w:rPr>
          <w:sz w:val="28"/>
          <w:szCs w:val="28"/>
        </w:rPr>
      </w:pPr>
      <w:r>
        <w:rPr>
          <w:sz w:val="28"/>
          <w:szCs w:val="28"/>
        </w:rPr>
        <w:t>Таблица 4 – Показатели обеспеченности земельными ресурсами</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1984"/>
        <w:gridCol w:w="2126"/>
        <w:gridCol w:w="1985"/>
      </w:tblGrid>
      <w:tr w:rsidR="005E2911" w:rsidTr="00AE5235">
        <w:trPr>
          <w:trHeight w:val="492"/>
        </w:trPr>
        <w:tc>
          <w:tcPr>
            <w:tcW w:w="3621" w:type="dxa"/>
            <w:vMerge w:val="restart"/>
            <w:tcBorders>
              <w:top w:val="single" w:sz="4" w:space="0" w:color="auto"/>
              <w:left w:val="single" w:sz="4" w:space="0" w:color="auto"/>
              <w:bottom w:val="single" w:sz="4" w:space="0" w:color="auto"/>
              <w:right w:val="single" w:sz="4" w:space="0" w:color="auto"/>
            </w:tcBorders>
          </w:tcPr>
          <w:p w:rsidR="005E2911" w:rsidRPr="00441A8D" w:rsidRDefault="005E2911" w:rsidP="00AE5235">
            <w:pPr>
              <w:jc w:val="center"/>
              <w:rPr>
                <w:sz w:val="28"/>
                <w:szCs w:val="28"/>
              </w:rPr>
            </w:pPr>
            <w:r w:rsidRPr="00441A8D">
              <w:rPr>
                <w:sz w:val="28"/>
                <w:szCs w:val="28"/>
              </w:rPr>
              <w:t>Наименование показателя</w:t>
            </w:r>
          </w:p>
        </w:tc>
        <w:tc>
          <w:tcPr>
            <w:tcW w:w="6095" w:type="dxa"/>
            <w:gridSpan w:val="3"/>
            <w:tcBorders>
              <w:top w:val="single" w:sz="4" w:space="0" w:color="auto"/>
              <w:left w:val="single" w:sz="4" w:space="0" w:color="auto"/>
              <w:bottom w:val="single" w:sz="4" w:space="0" w:color="auto"/>
              <w:right w:val="single" w:sz="4" w:space="0" w:color="auto"/>
            </w:tcBorders>
          </w:tcPr>
          <w:p w:rsidR="005E2911" w:rsidRPr="00441A8D" w:rsidRDefault="005E2911" w:rsidP="00AE5235">
            <w:pPr>
              <w:jc w:val="center"/>
              <w:rPr>
                <w:sz w:val="28"/>
                <w:szCs w:val="28"/>
              </w:rPr>
            </w:pPr>
            <w:r w:rsidRPr="00441A8D">
              <w:rPr>
                <w:sz w:val="28"/>
                <w:szCs w:val="28"/>
              </w:rPr>
              <w:t>Годы</w:t>
            </w:r>
          </w:p>
        </w:tc>
      </w:tr>
      <w:tr w:rsidR="005E2911" w:rsidTr="00AE5235">
        <w:tc>
          <w:tcPr>
            <w:tcW w:w="3621" w:type="dxa"/>
            <w:vMerge/>
            <w:tcBorders>
              <w:top w:val="single" w:sz="4" w:space="0" w:color="auto"/>
              <w:left w:val="single" w:sz="4" w:space="0" w:color="auto"/>
              <w:bottom w:val="single" w:sz="4" w:space="0" w:color="auto"/>
              <w:right w:val="single" w:sz="4" w:space="0" w:color="auto"/>
            </w:tcBorders>
            <w:vAlign w:val="center"/>
          </w:tcPr>
          <w:p w:rsidR="005E2911" w:rsidRPr="00441A8D" w:rsidRDefault="005E2911" w:rsidP="00AE5235">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E2911" w:rsidRPr="00441A8D" w:rsidRDefault="005E2911" w:rsidP="00AE5235">
            <w:pPr>
              <w:jc w:val="center"/>
              <w:rPr>
                <w:sz w:val="28"/>
                <w:szCs w:val="28"/>
              </w:rPr>
            </w:pPr>
            <w:r w:rsidRPr="00441A8D">
              <w:rPr>
                <w:sz w:val="28"/>
                <w:szCs w:val="28"/>
              </w:rPr>
              <w:t>2007</w:t>
            </w:r>
          </w:p>
        </w:tc>
        <w:tc>
          <w:tcPr>
            <w:tcW w:w="2126" w:type="dxa"/>
            <w:tcBorders>
              <w:top w:val="single" w:sz="4" w:space="0" w:color="auto"/>
              <w:left w:val="single" w:sz="4" w:space="0" w:color="auto"/>
              <w:bottom w:val="single" w:sz="4" w:space="0" w:color="auto"/>
              <w:right w:val="single" w:sz="4" w:space="0" w:color="auto"/>
            </w:tcBorders>
          </w:tcPr>
          <w:p w:rsidR="005E2911" w:rsidRPr="00441A8D" w:rsidRDefault="005E2911" w:rsidP="00AE5235">
            <w:pPr>
              <w:jc w:val="center"/>
              <w:rPr>
                <w:sz w:val="28"/>
                <w:szCs w:val="28"/>
              </w:rPr>
            </w:pPr>
            <w:r w:rsidRPr="00441A8D">
              <w:rPr>
                <w:sz w:val="28"/>
                <w:szCs w:val="28"/>
              </w:rPr>
              <w:t>2008</w:t>
            </w:r>
          </w:p>
        </w:tc>
        <w:tc>
          <w:tcPr>
            <w:tcW w:w="1985" w:type="dxa"/>
            <w:tcBorders>
              <w:top w:val="single" w:sz="4" w:space="0" w:color="auto"/>
              <w:left w:val="single" w:sz="4" w:space="0" w:color="auto"/>
              <w:bottom w:val="single" w:sz="4" w:space="0" w:color="auto"/>
              <w:right w:val="single" w:sz="4" w:space="0" w:color="auto"/>
            </w:tcBorders>
          </w:tcPr>
          <w:p w:rsidR="005E2911" w:rsidRPr="00441A8D" w:rsidRDefault="005E2911" w:rsidP="00AE5235">
            <w:pPr>
              <w:jc w:val="center"/>
              <w:rPr>
                <w:sz w:val="28"/>
                <w:szCs w:val="28"/>
              </w:rPr>
            </w:pPr>
            <w:r w:rsidRPr="00441A8D">
              <w:rPr>
                <w:sz w:val="28"/>
                <w:szCs w:val="28"/>
              </w:rPr>
              <w:t>2009</w:t>
            </w:r>
          </w:p>
        </w:tc>
      </w:tr>
      <w:tr w:rsidR="005E2911" w:rsidTr="00AE5235">
        <w:trPr>
          <w:trHeight w:val="1190"/>
        </w:trPr>
        <w:tc>
          <w:tcPr>
            <w:tcW w:w="3621" w:type="dxa"/>
            <w:tcBorders>
              <w:top w:val="single" w:sz="4" w:space="0" w:color="auto"/>
              <w:left w:val="single" w:sz="4" w:space="0" w:color="auto"/>
              <w:right w:val="single" w:sz="4" w:space="0" w:color="auto"/>
            </w:tcBorders>
          </w:tcPr>
          <w:p w:rsidR="005E2911" w:rsidRPr="00441A8D" w:rsidRDefault="005E2911" w:rsidP="00AE5235">
            <w:pPr>
              <w:shd w:val="clear" w:color="auto" w:fill="FFFFFF"/>
              <w:jc w:val="both"/>
              <w:rPr>
                <w:sz w:val="28"/>
                <w:szCs w:val="28"/>
              </w:rPr>
            </w:pPr>
            <w:r w:rsidRPr="00441A8D">
              <w:rPr>
                <w:color w:val="000000"/>
                <w:sz w:val="28"/>
                <w:szCs w:val="28"/>
              </w:rPr>
              <w:t>Приходится на 1</w:t>
            </w:r>
            <w:r w:rsidRPr="00441A8D">
              <w:rPr>
                <w:sz w:val="28"/>
                <w:szCs w:val="28"/>
              </w:rPr>
              <w:t xml:space="preserve"> </w:t>
            </w:r>
          </w:p>
          <w:p w:rsidR="005E2911" w:rsidRPr="00441A8D" w:rsidRDefault="005E2911" w:rsidP="00AE5235">
            <w:pPr>
              <w:shd w:val="clear" w:color="auto" w:fill="FFFFFF"/>
              <w:jc w:val="both"/>
              <w:rPr>
                <w:sz w:val="28"/>
                <w:szCs w:val="28"/>
              </w:rPr>
            </w:pPr>
            <w:r w:rsidRPr="00441A8D">
              <w:rPr>
                <w:color w:val="000000"/>
                <w:sz w:val="28"/>
                <w:szCs w:val="28"/>
              </w:rPr>
              <w:t>среднегодового</w:t>
            </w:r>
            <w:r w:rsidRPr="00441A8D">
              <w:rPr>
                <w:sz w:val="28"/>
                <w:szCs w:val="28"/>
              </w:rPr>
              <w:t xml:space="preserve"> </w:t>
            </w:r>
          </w:p>
          <w:p w:rsidR="005E2911" w:rsidRPr="00441A8D" w:rsidRDefault="005E2911" w:rsidP="00AE5235">
            <w:pPr>
              <w:jc w:val="both"/>
              <w:rPr>
                <w:sz w:val="28"/>
                <w:szCs w:val="28"/>
              </w:rPr>
            </w:pPr>
            <w:r w:rsidRPr="00441A8D">
              <w:rPr>
                <w:color w:val="000000"/>
                <w:sz w:val="28"/>
                <w:szCs w:val="28"/>
              </w:rPr>
              <w:t>работника, га :</w:t>
            </w:r>
          </w:p>
          <w:p w:rsidR="005E2911" w:rsidRPr="00441A8D" w:rsidRDefault="005E2911" w:rsidP="00AE5235">
            <w:pPr>
              <w:numPr>
                <w:ilvl w:val="0"/>
                <w:numId w:val="5"/>
              </w:numPr>
              <w:jc w:val="both"/>
              <w:rPr>
                <w:sz w:val="28"/>
                <w:szCs w:val="28"/>
              </w:rPr>
            </w:pPr>
            <w:r w:rsidRPr="00441A8D">
              <w:rPr>
                <w:sz w:val="28"/>
                <w:szCs w:val="28"/>
              </w:rPr>
              <w:t>с.-х. угодий</w:t>
            </w:r>
          </w:p>
        </w:tc>
        <w:tc>
          <w:tcPr>
            <w:tcW w:w="1984" w:type="dxa"/>
            <w:tcBorders>
              <w:top w:val="single" w:sz="4" w:space="0" w:color="auto"/>
              <w:left w:val="single" w:sz="4" w:space="0" w:color="auto"/>
              <w:right w:val="single" w:sz="4" w:space="0" w:color="auto"/>
            </w:tcBorders>
          </w:tcPr>
          <w:p w:rsidR="005E2911" w:rsidRDefault="005E2911" w:rsidP="00AE5235">
            <w:pPr>
              <w:jc w:val="right"/>
              <w:rPr>
                <w:sz w:val="28"/>
                <w:szCs w:val="28"/>
              </w:rPr>
            </w:pPr>
          </w:p>
          <w:p w:rsidR="005E2911" w:rsidRDefault="005E2911" w:rsidP="00AE5235">
            <w:pPr>
              <w:jc w:val="right"/>
              <w:rPr>
                <w:sz w:val="28"/>
                <w:szCs w:val="28"/>
              </w:rPr>
            </w:pPr>
          </w:p>
          <w:p w:rsidR="005E2911" w:rsidRDefault="005E2911" w:rsidP="00AE5235">
            <w:pPr>
              <w:jc w:val="right"/>
              <w:rPr>
                <w:sz w:val="28"/>
                <w:szCs w:val="28"/>
              </w:rPr>
            </w:pPr>
          </w:p>
          <w:p w:rsidR="005E2911" w:rsidRPr="00441A8D" w:rsidRDefault="005E2911" w:rsidP="00AE5235">
            <w:pPr>
              <w:jc w:val="right"/>
              <w:rPr>
                <w:sz w:val="28"/>
                <w:szCs w:val="28"/>
              </w:rPr>
            </w:pPr>
            <w:r w:rsidRPr="00441A8D">
              <w:rPr>
                <w:sz w:val="28"/>
                <w:szCs w:val="28"/>
              </w:rPr>
              <w:t>42,33</w:t>
            </w:r>
          </w:p>
        </w:tc>
        <w:tc>
          <w:tcPr>
            <w:tcW w:w="2126" w:type="dxa"/>
            <w:tcBorders>
              <w:top w:val="single" w:sz="4" w:space="0" w:color="auto"/>
              <w:left w:val="single" w:sz="4" w:space="0" w:color="auto"/>
              <w:right w:val="single" w:sz="4" w:space="0" w:color="auto"/>
            </w:tcBorders>
          </w:tcPr>
          <w:p w:rsidR="005E2911" w:rsidRDefault="005E2911" w:rsidP="00AE5235">
            <w:pPr>
              <w:jc w:val="right"/>
              <w:rPr>
                <w:sz w:val="28"/>
                <w:szCs w:val="28"/>
              </w:rPr>
            </w:pPr>
          </w:p>
          <w:p w:rsidR="005E2911" w:rsidRDefault="005E2911" w:rsidP="00AE5235">
            <w:pPr>
              <w:jc w:val="right"/>
              <w:rPr>
                <w:sz w:val="28"/>
                <w:szCs w:val="28"/>
              </w:rPr>
            </w:pPr>
          </w:p>
          <w:p w:rsidR="005E2911" w:rsidRDefault="005E2911" w:rsidP="00AE5235">
            <w:pPr>
              <w:jc w:val="right"/>
              <w:rPr>
                <w:sz w:val="28"/>
                <w:szCs w:val="28"/>
              </w:rPr>
            </w:pPr>
          </w:p>
          <w:p w:rsidR="005E2911" w:rsidRPr="00441A8D" w:rsidRDefault="005E2911" w:rsidP="00AE5235">
            <w:pPr>
              <w:jc w:val="right"/>
              <w:rPr>
                <w:sz w:val="28"/>
                <w:szCs w:val="28"/>
              </w:rPr>
            </w:pPr>
            <w:r w:rsidRPr="00441A8D">
              <w:rPr>
                <w:sz w:val="28"/>
                <w:szCs w:val="28"/>
              </w:rPr>
              <w:t>46,98</w:t>
            </w:r>
          </w:p>
        </w:tc>
        <w:tc>
          <w:tcPr>
            <w:tcW w:w="1985" w:type="dxa"/>
            <w:tcBorders>
              <w:top w:val="single" w:sz="4" w:space="0" w:color="auto"/>
              <w:left w:val="single" w:sz="4" w:space="0" w:color="auto"/>
              <w:right w:val="single" w:sz="4" w:space="0" w:color="auto"/>
            </w:tcBorders>
          </w:tcPr>
          <w:p w:rsidR="005E2911" w:rsidRDefault="005E2911" w:rsidP="00AE5235">
            <w:pPr>
              <w:jc w:val="right"/>
              <w:rPr>
                <w:sz w:val="28"/>
                <w:szCs w:val="28"/>
              </w:rPr>
            </w:pPr>
          </w:p>
          <w:p w:rsidR="005E2911" w:rsidRDefault="005E2911" w:rsidP="00AE5235">
            <w:pPr>
              <w:jc w:val="right"/>
              <w:rPr>
                <w:sz w:val="28"/>
                <w:szCs w:val="28"/>
              </w:rPr>
            </w:pPr>
          </w:p>
          <w:p w:rsidR="005E2911" w:rsidRDefault="005E2911" w:rsidP="00AE5235">
            <w:pPr>
              <w:jc w:val="right"/>
              <w:rPr>
                <w:sz w:val="28"/>
                <w:szCs w:val="28"/>
              </w:rPr>
            </w:pPr>
          </w:p>
          <w:p w:rsidR="005E2911" w:rsidRPr="00441A8D" w:rsidRDefault="005E2911" w:rsidP="00AE5235">
            <w:pPr>
              <w:jc w:val="right"/>
              <w:rPr>
                <w:sz w:val="28"/>
                <w:szCs w:val="28"/>
              </w:rPr>
            </w:pPr>
            <w:r w:rsidRPr="00441A8D">
              <w:rPr>
                <w:sz w:val="28"/>
                <w:szCs w:val="28"/>
              </w:rPr>
              <w:t>64,67</w:t>
            </w:r>
          </w:p>
        </w:tc>
      </w:tr>
      <w:tr w:rsidR="005E2911" w:rsidTr="00AE5235">
        <w:tc>
          <w:tcPr>
            <w:tcW w:w="3621" w:type="dxa"/>
            <w:tcBorders>
              <w:top w:val="single" w:sz="4" w:space="0" w:color="auto"/>
              <w:left w:val="single" w:sz="4" w:space="0" w:color="auto"/>
              <w:bottom w:val="single" w:sz="4" w:space="0" w:color="auto"/>
              <w:right w:val="single" w:sz="4" w:space="0" w:color="auto"/>
            </w:tcBorders>
          </w:tcPr>
          <w:p w:rsidR="005E2911" w:rsidRPr="00441A8D" w:rsidRDefault="005E2911" w:rsidP="00AE5235">
            <w:pPr>
              <w:numPr>
                <w:ilvl w:val="0"/>
                <w:numId w:val="5"/>
              </w:numPr>
              <w:jc w:val="both"/>
              <w:rPr>
                <w:sz w:val="28"/>
                <w:szCs w:val="28"/>
              </w:rPr>
            </w:pPr>
            <w:r>
              <w:rPr>
                <w:sz w:val="28"/>
                <w:szCs w:val="28"/>
              </w:rPr>
              <w:t>п</w:t>
            </w:r>
            <w:r w:rsidRPr="00441A8D">
              <w:rPr>
                <w:sz w:val="28"/>
                <w:szCs w:val="28"/>
              </w:rPr>
              <w:t>ашни</w:t>
            </w:r>
          </w:p>
        </w:tc>
        <w:tc>
          <w:tcPr>
            <w:tcW w:w="1984" w:type="dxa"/>
            <w:tcBorders>
              <w:top w:val="single" w:sz="4" w:space="0" w:color="auto"/>
              <w:left w:val="single" w:sz="4" w:space="0" w:color="auto"/>
              <w:bottom w:val="single" w:sz="4" w:space="0" w:color="auto"/>
              <w:right w:val="single" w:sz="4" w:space="0" w:color="auto"/>
            </w:tcBorders>
          </w:tcPr>
          <w:p w:rsidR="005E2911" w:rsidRPr="00441A8D" w:rsidRDefault="005E2911" w:rsidP="00AE5235">
            <w:pPr>
              <w:jc w:val="right"/>
              <w:rPr>
                <w:sz w:val="28"/>
                <w:szCs w:val="28"/>
              </w:rPr>
            </w:pPr>
            <w:r w:rsidRPr="00441A8D">
              <w:rPr>
                <w:sz w:val="28"/>
                <w:szCs w:val="28"/>
              </w:rPr>
              <w:t>39,45</w:t>
            </w:r>
          </w:p>
        </w:tc>
        <w:tc>
          <w:tcPr>
            <w:tcW w:w="2126" w:type="dxa"/>
            <w:tcBorders>
              <w:top w:val="single" w:sz="4" w:space="0" w:color="auto"/>
              <w:left w:val="single" w:sz="4" w:space="0" w:color="auto"/>
              <w:bottom w:val="single" w:sz="4" w:space="0" w:color="auto"/>
              <w:right w:val="single" w:sz="4" w:space="0" w:color="auto"/>
            </w:tcBorders>
          </w:tcPr>
          <w:p w:rsidR="005E2911" w:rsidRPr="00441A8D" w:rsidRDefault="005E2911" w:rsidP="00AE5235">
            <w:pPr>
              <w:jc w:val="right"/>
              <w:rPr>
                <w:sz w:val="28"/>
                <w:szCs w:val="28"/>
              </w:rPr>
            </w:pPr>
            <w:r w:rsidRPr="00441A8D">
              <w:rPr>
                <w:sz w:val="28"/>
                <w:szCs w:val="28"/>
              </w:rPr>
              <w:t>44,62</w:t>
            </w:r>
          </w:p>
        </w:tc>
        <w:tc>
          <w:tcPr>
            <w:tcW w:w="1985" w:type="dxa"/>
            <w:tcBorders>
              <w:top w:val="single" w:sz="4" w:space="0" w:color="auto"/>
              <w:left w:val="single" w:sz="4" w:space="0" w:color="auto"/>
              <w:bottom w:val="single" w:sz="4" w:space="0" w:color="auto"/>
              <w:right w:val="single" w:sz="4" w:space="0" w:color="auto"/>
            </w:tcBorders>
          </w:tcPr>
          <w:p w:rsidR="005E2911" w:rsidRPr="00441A8D" w:rsidRDefault="005E2911" w:rsidP="00AE5235">
            <w:pPr>
              <w:jc w:val="right"/>
              <w:rPr>
                <w:sz w:val="28"/>
                <w:szCs w:val="28"/>
              </w:rPr>
            </w:pPr>
            <w:r w:rsidRPr="00441A8D">
              <w:rPr>
                <w:sz w:val="28"/>
                <w:szCs w:val="28"/>
              </w:rPr>
              <w:t>60,61</w:t>
            </w:r>
          </w:p>
        </w:tc>
      </w:tr>
    </w:tbl>
    <w:p w:rsidR="005E2911" w:rsidRDefault="005E2911" w:rsidP="005E2911">
      <w:pPr>
        <w:spacing w:line="360" w:lineRule="auto"/>
        <w:jc w:val="both"/>
        <w:rPr>
          <w:sz w:val="28"/>
          <w:szCs w:val="28"/>
        </w:rPr>
      </w:pPr>
    </w:p>
    <w:p w:rsidR="005E2911" w:rsidRDefault="005E2911" w:rsidP="005E2911">
      <w:pPr>
        <w:spacing w:line="360" w:lineRule="auto"/>
        <w:jc w:val="both"/>
        <w:rPr>
          <w:sz w:val="28"/>
          <w:szCs w:val="28"/>
        </w:rPr>
      </w:pPr>
      <w:r>
        <w:rPr>
          <w:sz w:val="28"/>
          <w:szCs w:val="28"/>
        </w:rPr>
        <w:tab/>
        <w:t>Эффективно ли используется земля в хозяйстве можно определить по таблице 5.</w:t>
      </w:r>
    </w:p>
    <w:p w:rsidR="005E2911" w:rsidRDefault="005E2911" w:rsidP="005E2911">
      <w:pPr>
        <w:spacing w:line="360" w:lineRule="auto"/>
        <w:jc w:val="both"/>
        <w:rPr>
          <w:sz w:val="28"/>
          <w:szCs w:val="28"/>
        </w:rPr>
      </w:pPr>
      <w:r w:rsidRPr="00206738">
        <w:rPr>
          <w:sz w:val="28"/>
          <w:szCs w:val="28"/>
        </w:rPr>
        <w:t>Таблица 5</w:t>
      </w:r>
      <w:r>
        <w:rPr>
          <w:sz w:val="28"/>
          <w:szCs w:val="28"/>
        </w:rPr>
        <w:t xml:space="preserve"> – Основные показатели эффективности использования земли</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1842"/>
        <w:gridCol w:w="1701"/>
        <w:gridCol w:w="1843"/>
        <w:gridCol w:w="1276"/>
      </w:tblGrid>
      <w:tr w:rsidR="005E2911" w:rsidTr="00AE5235">
        <w:tc>
          <w:tcPr>
            <w:tcW w:w="3054" w:type="dxa"/>
            <w:vMerge w:val="restart"/>
            <w:tcBorders>
              <w:top w:val="single" w:sz="4" w:space="0" w:color="auto"/>
              <w:left w:val="single" w:sz="4" w:space="0" w:color="auto"/>
              <w:bottom w:val="single" w:sz="4" w:space="0" w:color="auto"/>
              <w:right w:val="single" w:sz="4" w:space="0" w:color="auto"/>
            </w:tcBorders>
          </w:tcPr>
          <w:p w:rsidR="005E2911" w:rsidRPr="00A876CD" w:rsidRDefault="005E2911" w:rsidP="00AE5235">
            <w:pPr>
              <w:jc w:val="center"/>
              <w:rPr>
                <w:sz w:val="28"/>
                <w:szCs w:val="28"/>
              </w:rPr>
            </w:pPr>
            <w:r w:rsidRPr="00A876CD">
              <w:rPr>
                <w:sz w:val="28"/>
                <w:szCs w:val="28"/>
              </w:rPr>
              <w:t>Наименование показателя</w:t>
            </w:r>
          </w:p>
        </w:tc>
        <w:tc>
          <w:tcPr>
            <w:tcW w:w="5386" w:type="dxa"/>
            <w:gridSpan w:val="3"/>
            <w:tcBorders>
              <w:top w:val="single" w:sz="4" w:space="0" w:color="auto"/>
              <w:left w:val="single" w:sz="4" w:space="0" w:color="auto"/>
              <w:bottom w:val="single" w:sz="4" w:space="0" w:color="auto"/>
              <w:right w:val="single" w:sz="4" w:space="0" w:color="auto"/>
            </w:tcBorders>
          </w:tcPr>
          <w:p w:rsidR="005E2911" w:rsidRPr="00A876CD" w:rsidRDefault="005E2911" w:rsidP="00AE5235">
            <w:pPr>
              <w:jc w:val="center"/>
              <w:rPr>
                <w:sz w:val="28"/>
                <w:szCs w:val="28"/>
              </w:rPr>
            </w:pPr>
            <w:r w:rsidRPr="00A876CD">
              <w:rPr>
                <w:sz w:val="28"/>
                <w:szCs w:val="28"/>
              </w:rPr>
              <w:t>Годы</w:t>
            </w:r>
          </w:p>
        </w:tc>
        <w:tc>
          <w:tcPr>
            <w:tcW w:w="1276" w:type="dxa"/>
            <w:vMerge w:val="restart"/>
            <w:tcBorders>
              <w:top w:val="single" w:sz="4" w:space="0" w:color="auto"/>
              <w:left w:val="single" w:sz="4" w:space="0" w:color="auto"/>
              <w:bottom w:val="single" w:sz="4" w:space="0" w:color="auto"/>
              <w:right w:val="single" w:sz="4" w:space="0" w:color="auto"/>
            </w:tcBorders>
          </w:tcPr>
          <w:p w:rsidR="005E2911" w:rsidRPr="00A876CD" w:rsidRDefault="005E2911" w:rsidP="00AE5235">
            <w:pPr>
              <w:jc w:val="center"/>
              <w:rPr>
                <w:sz w:val="28"/>
                <w:szCs w:val="28"/>
              </w:rPr>
            </w:pPr>
            <w:smartTag w:uri="urn:schemas-microsoft-com:office:smarttags" w:element="metricconverter">
              <w:smartTagPr>
                <w:attr w:name="ProductID" w:val="2009 г"/>
              </w:smartTagPr>
              <w:r w:rsidRPr="00A876CD">
                <w:rPr>
                  <w:sz w:val="28"/>
                  <w:szCs w:val="28"/>
                </w:rPr>
                <w:t>2009 г</w:t>
              </w:r>
            </w:smartTag>
            <w:r w:rsidRPr="00A876CD">
              <w:rPr>
                <w:sz w:val="28"/>
                <w:szCs w:val="28"/>
              </w:rPr>
              <w:t xml:space="preserve">. в % к </w:t>
            </w:r>
            <w:smartTag w:uri="urn:schemas-microsoft-com:office:smarttags" w:element="metricconverter">
              <w:smartTagPr>
                <w:attr w:name="ProductID" w:val="2007 г"/>
              </w:smartTagPr>
              <w:r w:rsidRPr="00A876CD">
                <w:rPr>
                  <w:sz w:val="28"/>
                  <w:szCs w:val="28"/>
                </w:rPr>
                <w:t>2007 г</w:t>
              </w:r>
            </w:smartTag>
            <w:r w:rsidRPr="00A876CD">
              <w:rPr>
                <w:sz w:val="28"/>
                <w:szCs w:val="28"/>
              </w:rPr>
              <w:t>.</w:t>
            </w:r>
          </w:p>
        </w:tc>
      </w:tr>
      <w:tr w:rsidR="005E2911" w:rsidTr="00AE5235">
        <w:tc>
          <w:tcPr>
            <w:tcW w:w="3054" w:type="dxa"/>
            <w:vMerge/>
            <w:tcBorders>
              <w:top w:val="single" w:sz="4" w:space="0" w:color="auto"/>
              <w:left w:val="single" w:sz="4" w:space="0" w:color="auto"/>
              <w:bottom w:val="single" w:sz="4" w:space="0" w:color="auto"/>
              <w:right w:val="single" w:sz="4" w:space="0" w:color="auto"/>
            </w:tcBorders>
            <w:vAlign w:val="center"/>
          </w:tcPr>
          <w:p w:rsidR="005E2911" w:rsidRPr="00A876CD" w:rsidRDefault="005E2911" w:rsidP="00AE5235">
            <w:pP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5E2911" w:rsidRPr="00A876CD" w:rsidRDefault="005E2911" w:rsidP="00AE5235">
            <w:pPr>
              <w:jc w:val="center"/>
              <w:rPr>
                <w:sz w:val="28"/>
                <w:szCs w:val="28"/>
              </w:rPr>
            </w:pPr>
            <w:r w:rsidRPr="00A876CD">
              <w:rPr>
                <w:sz w:val="28"/>
                <w:szCs w:val="28"/>
              </w:rPr>
              <w:t>2007</w:t>
            </w:r>
          </w:p>
        </w:tc>
        <w:tc>
          <w:tcPr>
            <w:tcW w:w="1701" w:type="dxa"/>
            <w:tcBorders>
              <w:top w:val="single" w:sz="4" w:space="0" w:color="auto"/>
              <w:left w:val="single" w:sz="4" w:space="0" w:color="auto"/>
              <w:bottom w:val="single" w:sz="4" w:space="0" w:color="auto"/>
              <w:right w:val="single" w:sz="4" w:space="0" w:color="auto"/>
            </w:tcBorders>
          </w:tcPr>
          <w:p w:rsidR="005E2911" w:rsidRPr="00A876CD" w:rsidRDefault="005E2911" w:rsidP="00AE5235">
            <w:pPr>
              <w:jc w:val="center"/>
              <w:rPr>
                <w:sz w:val="28"/>
                <w:szCs w:val="28"/>
              </w:rPr>
            </w:pPr>
            <w:r w:rsidRPr="00A876CD">
              <w:rPr>
                <w:sz w:val="28"/>
                <w:szCs w:val="28"/>
              </w:rPr>
              <w:t>2008</w:t>
            </w:r>
          </w:p>
        </w:tc>
        <w:tc>
          <w:tcPr>
            <w:tcW w:w="1843" w:type="dxa"/>
            <w:tcBorders>
              <w:top w:val="single" w:sz="4" w:space="0" w:color="auto"/>
              <w:left w:val="single" w:sz="4" w:space="0" w:color="auto"/>
              <w:bottom w:val="single" w:sz="4" w:space="0" w:color="auto"/>
              <w:right w:val="single" w:sz="4" w:space="0" w:color="auto"/>
            </w:tcBorders>
          </w:tcPr>
          <w:p w:rsidR="005E2911" w:rsidRPr="00A876CD" w:rsidRDefault="005E2911" w:rsidP="00AE5235">
            <w:pPr>
              <w:jc w:val="center"/>
              <w:rPr>
                <w:sz w:val="28"/>
                <w:szCs w:val="28"/>
              </w:rPr>
            </w:pPr>
            <w:r w:rsidRPr="00A876CD">
              <w:rPr>
                <w:sz w:val="28"/>
                <w:szCs w:val="28"/>
              </w:rPr>
              <w:t>2009</w:t>
            </w:r>
          </w:p>
        </w:tc>
        <w:tc>
          <w:tcPr>
            <w:tcW w:w="1276" w:type="dxa"/>
            <w:vMerge/>
            <w:tcBorders>
              <w:top w:val="single" w:sz="4" w:space="0" w:color="auto"/>
              <w:left w:val="single" w:sz="4" w:space="0" w:color="auto"/>
              <w:bottom w:val="single" w:sz="4" w:space="0" w:color="auto"/>
              <w:right w:val="single" w:sz="4" w:space="0" w:color="auto"/>
            </w:tcBorders>
            <w:vAlign w:val="center"/>
          </w:tcPr>
          <w:p w:rsidR="005E2911" w:rsidRPr="00A876CD" w:rsidRDefault="005E2911" w:rsidP="00AE5235">
            <w:pPr>
              <w:rPr>
                <w:sz w:val="28"/>
                <w:szCs w:val="28"/>
              </w:rPr>
            </w:pPr>
          </w:p>
        </w:tc>
      </w:tr>
      <w:tr w:rsidR="005E2911" w:rsidTr="00AE5235">
        <w:trPr>
          <w:trHeight w:val="845"/>
        </w:trPr>
        <w:tc>
          <w:tcPr>
            <w:tcW w:w="3054" w:type="dxa"/>
            <w:tcBorders>
              <w:top w:val="single" w:sz="4" w:space="0" w:color="auto"/>
              <w:left w:val="single" w:sz="4" w:space="0" w:color="auto"/>
              <w:right w:val="single" w:sz="4" w:space="0" w:color="auto"/>
            </w:tcBorders>
          </w:tcPr>
          <w:p w:rsidR="005E2911" w:rsidRPr="00A876CD" w:rsidRDefault="005E2911" w:rsidP="00AE5235">
            <w:pPr>
              <w:rPr>
                <w:sz w:val="28"/>
                <w:szCs w:val="28"/>
              </w:rPr>
            </w:pPr>
            <w:r w:rsidRPr="00A876CD">
              <w:rPr>
                <w:sz w:val="28"/>
                <w:szCs w:val="28"/>
              </w:rPr>
              <w:t>Урожайность, ц с 1 га:</w:t>
            </w:r>
          </w:p>
          <w:p w:rsidR="005E2911" w:rsidRPr="00A876CD" w:rsidRDefault="005E2911" w:rsidP="00AE5235">
            <w:pPr>
              <w:numPr>
                <w:ilvl w:val="0"/>
                <w:numId w:val="5"/>
              </w:numPr>
              <w:rPr>
                <w:sz w:val="28"/>
                <w:szCs w:val="28"/>
              </w:rPr>
            </w:pPr>
            <w:r w:rsidRPr="00A876CD">
              <w:rPr>
                <w:sz w:val="28"/>
                <w:szCs w:val="28"/>
              </w:rPr>
              <w:t>зерна</w:t>
            </w:r>
          </w:p>
        </w:tc>
        <w:tc>
          <w:tcPr>
            <w:tcW w:w="1842" w:type="dxa"/>
            <w:tcBorders>
              <w:top w:val="single" w:sz="4" w:space="0" w:color="auto"/>
              <w:left w:val="single" w:sz="4" w:space="0" w:color="auto"/>
              <w:right w:val="single" w:sz="4" w:space="0" w:color="auto"/>
            </w:tcBorders>
          </w:tcPr>
          <w:p w:rsidR="005E2911" w:rsidRPr="00A876CD" w:rsidRDefault="005E2911" w:rsidP="00AE5235">
            <w:pPr>
              <w:jc w:val="right"/>
              <w:rPr>
                <w:sz w:val="28"/>
                <w:szCs w:val="28"/>
              </w:rPr>
            </w:pPr>
          </w:p>
          <w:p w:rsidR="005E2911" w:rsidRPr="00A876CD" w:rsidRDefault="005E2911" w:rsidP="00AE5235">
            <w:pPr>
              <w:jc w:val="right"/>
              <w:rPr>
                <w:sz w:val="28"/>
                <w:szCs w:val="28"/>
              </w:rPr>
            </w:pPr>
            <w:r>
              <w:rPr>
                <w:sz w:val="28"/>
                <w:szCs w:val="28"/>
              </w:rPr>
              <w:t>21,9</w:t>
            </w:r>
          </w:p>
        </w:tc>
        <w:tc>
          <w:tcPr>
            <w:tcW w:w="1701" w:type="dxa"/>
            <w:tcBorders>
              <w:top w:val="single" w:sz="4" w:space="0" w:color="auto"/>
              <w:left w:val="single" w:sz="4" w:space="0" w:color="auto"/>
              <w:right w:val="single" w:sz="4" w:space="0" w:color="auto"/>
            </w:tcBorders>
          </w:tcPr>
          <w:p w:rsidR="005E2911" w:rsidRPr="00A876CD" w:rsidRDefault="005E2911" w:rsidP="00AE5235">
            <w:pPr>
              <w:jc w:val="right"/>
              <w:rPr>
                <w:sz w:val="28"/>
                <w:szCs w:val="28"/>
              </w:rPr>
            </w:pPr>
          </w:p>
          <w:p w:rsidR="005E2911" w:rsidRPr="00A876CD" w:rsidRDefault="005E2911" w:rsidP="00AE5235">
            <w:pPr>
              <w:jc w:val="right"/>
              <w:rPr>
                <w:sz w:val="28"/>
                <w:szCs w:val="28"/>
              </w:rPr>
            </w:pPr>
            <w:r w:rsidRPr="00A876CD">
              <w:rPr>
                <w:sz w:val="28"/>
                <w:szCs w:val="28"/>
              </w:rPr>
              <w:t>53,2</w:t>
            </w:r>
          </w:p>
        </w:tc>
        <w:tc>
          <w:tcPr>
            <w:tcW w:w="1843" w:type="dxa"/>
            <w:tcBorders>
              <w:top w:val="single" w:sz="4" w:space="0" w:color="auto"/>
              <w:left w:val="single" w:sz="4" w:space="0" w:color="auto"/>
              <w:right w:val="single" w:sz="4" w:space="0" w:color="auto"/>
            </w:tcBorders>
          </w:tcPr>
          <w:p w:rsidR="005E2911" w:rsidRPr="00A876CD" w:rsidRDefault="005E2911" w:rsidP="00AE5235">
            <w:pPr>
              <w:jc w:val="right"/>
              <w:rPr>
                <w:sz w:val="28"/>
                <w:szCs w:val="28"/>
              </w:rPr>
            </w:pPr>
          </w:p>
          <w:p w:rsidR="005E2911" w:rsidRPr="00A876CD" w:rsidRDefault="005E2911" w:rsidP="00AE5235">
            <w:pPr>
              <w:jc w:val="right"/>
              <w:rPr>
                <w:sz w:val="28"/>
                <w:szCs w:val="28"/>
              </w:rPr>
            </w:pPr>
            <w:r>
              <w:rPr>
                <w:sz w:val="28"/>
                <w:szCs w:val="28"/>
              </w:rPr>
              <w:t>34,2</w:t>
            </w:r>
          </w:p>
        </w:tc>
        <w:tc>
          <w:tcPr>
            <w:tcW w:w="1276" w:type="dxa"/>
            <w:tcBorders>
              <w:top w:val="single" w:sz="4" w:space="0" w:color="auto"/>
              <w:left w:val="single" w:sz="4" w:space="0" w:color="auto"/>
              <w:right w:val="single" w:sz="4" w:space="0" w:color="auto"/>
            </w:tcBorders>
          </w:tcPr>
          <w:p w:rsidR="005E2911" w:rsidRPr="00A876CD" w:rsidRDefault="005E2911" w:rsidP="00AE5235">
            <w:pPr>
              <w:jc w:val="right"/>
              <w:rPr>
                <w:sz w:val="28"/>
                <w:szCs w:val="28"/>
              </w:rPr>
            </w:pPr>
          </w:p>
          <w:p w:rsidR="005E2911" w:rsidRPr="00A876CD" w:rsidRDefault="005E2911" w:rsidP="00AE5235">
            <w:pPr>
              <w:jc w:val="right"/>
              <w:rPr>
                <w:sz w:val="28"/>
                <w:szCs w:val="28"/>
              </w:rPr>
            </w:pPr>
            <w:r>
              <w:rPr>
                <w:sz w:val="28"/>
                <w:szCs w:val="28"/>
              </w:rPr>
              <w:t>156,16</w:t>
            </w:r>
          </w:p>
        </w:tc>
      </w:tr>
      <w:tr w:rsidR="005E2911" w:rsidTr="00AE5235">
        <w:trPr>
          <w:trHeight w:val="1262"/>
        </w:trPr>
        <w:tc>
          <w:tcPr>
            <w:tcW w:w="3054" w:type="dxa"/>
            <w:tcBorders>
              <w:top w:val="single" w:sz="4" w:space="0" w:color="auto"/>
              <w:left w:val="single" w:sz="4" w:space="0" w:color="auto"/>
              <w:right w:val="single" w:sz="4" w:space="0" w:color="auto"/>
            </w:tcBorders>
          </w:tcPr>
          <w:p w:rsidR="005E2911" w:rsidRPr="00A876CD" w:rsidRDefault="005E2911" w:rsidP="00AE5235">
            <w:pPr>
              <w:rPr>
                <w:sz w:val="28"/>
                <w:szCs w:val="28"/>
              </w:rPr>
            </w:pPr>
            <w:r w:rsidRPr="00A876CD">
              <w:rPr>
                <w:sz w:val="28"/>
                <w:szCs w:val="28"/>
              </w:rPr>
              <w:t>Произведено на</w:t>
            </w:r>
          </w:p>
          <w:p w:rsidR="005E2911" w:rsidRPr="00A876CD" w:rsidRDefault="005E2911" w:rsidP="00AE5235">
            <w:pPr>
              <w:rPr>
                <w:sz w:val="28"/>
                <w:szCs w:val="28"/>
              </w:rPr>
            </w:pPr>
            <w:smartTag w:uri="urn:schemas-microsoft-com:office:smarttags" w:element="metricconverter">
              <w:smartTagPr>
                <w:attr w:name="ProductID" w:val="100 га"/>
              </w:smartTagPr>
              <w:r w:rsidRPr="00A876CD">
                <w:rPr>
                  <w:sz w:val="28"/>
                  <w:szCs w:val="28"/>
                </w:rPr>
                <w:t>100 га</w:t>
              </w:r>
            </w:smartTag>
            <w:r w:rsidRPr="00A876CD">
              <w:rPr>
                <w:sz w:val="28"/>
                <w:szCs w:val="28"/>
              </w:rPr>
              <w:t xml:space="preserve"> с.-х. угодий, ц:</w:t>
            </w:r>
          </w:p>
          <w:p w:rsidR="005E2911" w:rsidRPr="00A876CD" w:rsidRDefault="005E2911" w:rsidP="00AE5235">
            <w:pPr>
              <w:numPr>
                <w:ilvl w:val="0"/>
                <w:numId w:val="5"/>
              </w:numPr>
              <w:rPr>
                <w:sz w:val="28"/>
                <w:szCs w:val="28"/>
              </w:rPr>
            </w:pPr>
            <w:r w:rsidRPr="00A876CD">
              <w:rPr>
                <w:sz w:val="28"/>
                <w:szCs w:val="28"/>
              </w:rPr>
              <w:t>молока</w:t>
            </w:r>
          </w:p>
        </w:tc>
        <w:tc>
          <w:tcPr>
            <w:tcW w:w="1842" w:type="dxa"/>
            <w:tcBorders>
              <w:top w:val="single" w:sz="4" w:space="0" w:color="auto"/>
              <w:left w:val="single" w:sz="4" w:space="0" w:color="auto"/>
              <w:right w:val="single" w:sz="4" w:space="0" w:color="auto"/>
            </w:tcBorders>
          </w:tcPr>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r w:rsidRPr="00A876CD">
              <w:rPr>
                <w:sz w:val="28"/>
                <w:szCs w:val="28"/>
              </w:rPr>
              <w:t>-</w:t>
            </w:r>
          </w:p>
        </w:tc>
        <w:tc>
          <w:tcPr>
            <w:tcW w:w="1701" w:type="dxa"/>
            <w:tcBorders>
              <w:top w:val="single" w:sz="4" w:space="0" w:color="auto"/>
              <w:left w:val="single" w:sz="4" w:space="0" w:color="auto"/>
              <w:right w:val="single" w:sz="4" w:space="0" w:color="auto"/>
            </w:tcBorders>
          </w:tcPr>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r w:rsidRPr="00A876CD">
              <w:rPr>
                <w:sz w:val="28"/>
                <w:szCs w:val="28"/>
              </w:rPr>
              <w:t>-</w:t>
            </w:r>
          </w:p>
        </w:tc>
        <w:tc>
          <w:tcPr>
            <w:tcW w:w="1843" w:type="dxa"/>
            <w:tcBorders>
              <w:top w:val="single" w:sz="4" w:space="0" w:color="auto"/>
              <w:left w:val="single" w:sz="4" w:space="0" w:color="auto"/>
              <w:right w:val="single" w:sz="4" w:space="0" w:color="auto"/>
            </w:tcBorders>
          </w:tcPr>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r w:rsidRPr="00A876CD">
              <w:rPr>
                <w:sz w:val="28"/>
                <w:szCs w:val="28"/>
              </w:rPr>
              <w:t>26,51</w:t>
            </w:r>
          </w:p>
        </w:tc>
        <w:tc>
          <w:tcPr>
            <w:tcW w:w="1276" w:type="dxa"/>
            <w:tcBorders>
              <w:top w:val="single" w:sz="4" w:space="0" w:color="auto"/>
              <w:left w:val="single" w:sz="4" w:space="0" w:color="auto"/>
              <w:right w:val="single" w:sz="4" w:space="0" w:color="auto"/>
            </w:tcBorders>
          </w:tcPr>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r w:rsidRPr="00A876CD">
              <w:rPr>
                <w:sz w:val="28"/>
                <w:szCs w:val="28"/>
              </w:rPr>
              <w:t>-</w:t>
            </w:r>
          </w:p>
        </w:tc>
      </w:tr>
      <w:tr w:rsidR="005E2911" w:rsidTr="00AE5235">
        <w:trPr>
          <w:trHeight w:val="1274"/>
        </w:trPr>
        <w:tc>
          <w:tcPr>
            <w:tcW w:w="3054" w:type="dxa"/>
            <w:tcBorders>
              <w:top w:val="single" w:sz="4" w:space="0" w:color="auto"/>
              <w:left w:val="single" w:sz="4" w:space="0" w:color="auto"/>
              <w:right w:val="single" w:sz="4" w:space="0" w:color="auto"/>
            </w:tcBorders>
          </w:tcPr>
          <w:p w:rsidR="005E2911" w:rsidRPr="00A876CD" w:rsidRDefault="005E2911" w:rsidP="00AE5235">
            <w:pPr>
              <w:rPr>
                <w:sz w:val="28"/>
                <w:szCs w:val="28"/>
              </w:rPr>
            </w:pPr>
            <w:r w:rsidRPr="00A876CD">
              <w:rPr>
                <w:sz w:val="28"/>
                <w:szCs w:val="28"/>
              </w:rPr>
              <w:t>Произведено на</w:t>
            </w:r>
          </w:p>
          <w:p w:rsidR="005E2911" w:rsidRPr="00A876CD" w:rsidRDefault="005E2911" w:rsidP="00AE5235">
            <w:pPr>
              <w:rPr>
                <w:sz w:val="28"/>
                <w:szCs w:val="28"/>
              </w:rPr>
            </w:pPr>
            <w:smartTag w:uri="urn:schemas-microsoft-com:office:smarttags" w:element="metricconverter">
              <w:smartTagPr>
                <w:attr w:name="ProductID" w:val="100 га"/>
              </w:smartTagPr>
              <w:r w:rsidRPr="00A876CD">
                <w:rPr>
                  <w:sz w:val="28"/>
                  <w:szCs w:val="28"/>
                </w:rPr>
                <w:t>100 га</w:t>
              </w:r>
            </w:smartTag>
            <w:r w:rsidRPr="00A876CD">
              <w:rPr>
                <w:sz w:val="28"/>
                <w:szCs w:val="28"/>
              </w:rPr>
              <w:t xml:space="preserve"> пашни, ц:</w:t>
            </w:r>
          </w:p>
          <w:p w:rsidR="005E2911" w:rsidRPr="00A876CD" w:rsidRDefault="005E2911" w:rsidP="00AE5235">
            <w:pPr>
              <w:numPr>
                <w:ilvl w:val="0"/>
                <w:numId w:val="5"/>
              </w:numPr>
              <w:rPr>
                <w:sz w:val="28"/>
                <w:szCs w:val="28"/>
              </w:rPr>
            </w:pPr>
            <w:r w:rsidRPr="00A876CD">
              <w:rPr>
                <w:sz w:val="28"/>
                <w:szCs w:val="28"/>
              </w:rPr>
              <w:t>зерна</w:t>
            </w:r>
          </w:p>
        </w:tc>
        <w:tc>
          <w:tcPr>
            <w:tcW w:w="1842" w:type="dxa"/>
            <w:tcBorders>
              <w:top w:val="single" w:sz="4" w:space="0" w:color="auto"/>
              <w:left w:val="single" w:sz="4" w:space="0" w:color="auto"/>
              <w:right w:val="single" w:sz="4" w:space="0" w:color="auto"/>
            </w:tcBorders>
          </w:tcPr>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r>
              <w:rPr>
                <w:sz w:val="28"/>
                <w:szCs w:val="28"/>
              </w:rPr>
              <w:t>797,33</w:t>
            </w:r>
          </w:p>
        </w:tc>
        <w:tc>
          <w:tcPr>
            <w:tcW w:w="1701" w:type="dxa"/>
            <w:tcBorders>
              <w:top w:val="single" w:sz="4" w:space="0" w:color="auto"/>
              <w:left w:val="single" w:sz="4" w:space="0" w:color="auto"/>
              <w:right w:val="single" w:sz="4" w:space="0" w:color="auto"/>
            </w:tcBorders>
          </w:tcPr>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r>
              <w:rPr>
                <w:sz w:val="28"/>
                <w:szCs w:val="28"/>
              </w:rPr>
              <w:t>550,34</w:t>
            </w:r>
          </w:p>
        </w:tc>
        <w:tc>
          <w:tcPr>
            <w:tcW w:w="1843" w:type="dxa"/>
            <w:tcBorders>
              <w:top w:val="single" w:sz="4" w:space="0" w:color="auto"/>
              <w:left w:val="single" w:sz="4" w:space="0" w:color="auto"/>
              <w:right w:val="single" w:sz="4" w:space="0" w:color="auto"/>
            </w:tcBorders>
          </w:tcPr>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r>
              <w:rPr>
                <w:sz w:val="28"/>
                <w:szCs w:val="28"/>
              </w:rPr>
              <w:t>1554,55</w:t>
            </w:r>
          </w:p>
        </w:tc>
        <w:tc>
          <w:tcPr>
            <w:tcW w:w="1276" w:type="dxa"/>
            <w:tcBorders>
              <w:top w:val="single" w:sz="4" w:space="0" w:color="auto"/>
              <w:left w:val="single" w:sz="4" w:space="0" w:color="auto"/>
              <w:right w:val="single" w:sz="4" w:space="0" w:color="auto"/>
            </w:tcBorders>
          </w:tcPr>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r>
              <w:rPr>
                <w:sz w:val="28"/>
                <w:szCs w:val="28"/>
              </w:rPr>
              <w:t>194,96</w:t>
            </w:r>
          </w:p>
        </w:tc>
      </w:tr>
      <w:tr w:rsidR="005E2911" w:rsidTr="00AE5235">
        <w:tc>
          <w:tcPr>
            <w:tcW w:w="3054" w:type="dxa"/>
            <w:tcBorders>
              <w:top w:val="single" w:sz="4" w:space="0" w:color="auto"/>
              <w:left w:val="single" w:sz="4" w:space="0" w:color="auto"/>
              <w:bottom w:val="single" w:sz="4" w:space="0" w:color="auto"/>
              <w:right w:val="single" w:sz="4" w:space="0" w:color="auto"/>
            </w:tcBorders>
          </w:tcPr>
          <w:p w:rsidR="005E2911" w:rsidRPr="00A876CD" w:rsidRDefault="005E2911" w:rsidP="00AE5235">
            <w:pPr>
              <w:rPr>
                <w:sz w:val="28"/>
                <w:szCs w:val="28"/>
              </w:rPr>
            </w:pPr>
            <w:r w:rsidRPr="00A876CD">
              <w:rPr>
                <w:sz w:val="28"/>
                <w:szCs w:val="28"/>
              </w:rPr>
              <w:t xml:space="preserve">Получено прибыли (+), убытка (-) в растениеводстве на </w:t>
            </w:r>
            <w:smartTag w:uri="urn:schemas-microsoft-com:office:smarttags" w:element="metricconverter">
              <w:smartTagPr>
                <w:attr w:name="ProductID" w:val="100 га"/>
              </w:smartTagPr>
              <w:r w:rsidRPr="00A876CD">
                <w:rPr>
                  <w:sz w:val="28"/>
                  <w:szCs w:val="28"/>
                </w:rPr>
                <w:t>100 га</w:t>
              </w:r>
            </w:smartTag>
            <w:r w:rsidRPr="00A876CD">
              <w:rPr>
                <w:sz w:val="28"/>
                <w:szCs w:val="28"/>
              </w:rPr>
              <w:t xml:space="preserve"> пашни, тыс.руб. </w:t>
            </w:r>
          </w:p>
        </w:tc>
        <w:tc>
          <w:tcPr>
            <w:tcW w:w="1842" w:type="dxa"/>
            <w:tcBorders>
              <w:top w:val="single" w:sz="4" w:space="0" w:color="auto"/>
              <w:left w:val="single" w:sz="4" w:space="0" w:color="auto"/>
              <w:bottom w:val="single" w:sz="4" w:space="0" w:color="auto"/>
              <w:right w:val="single" w:sz="4" w:space="0" w:color="auto"/>
            </w:tcBorders>
          </w:tcPr>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r w:rsidRPr="00A876CD">
              <w:rPr>
                <w:sz w:val="28"/>
                <w:szCs w:val="28"/>
              </w:rPr>
              <w:t>1390,31</w:t>
            </w:r>
          </w:p>
        </w:tc>
        <w:tc>
          <w:tcPr>
            <w:tcW w:w="1701" w:type="dxa"/>
            <w:tcBorders>
              <w:top w:val="single" w:sz="4" w:space="0" w:color="auto"/>
              <w:left w:val="single" w:sz="4" w:space="0" w:color="auto"/>
              <w:bottom w:val="single" w:sz="4" w:space="0" w:color="auto"/>
              <w:right w:val="single" w:sz="4" w:space="0" w:color="auto"/>
            </w:tcBorders>
          </w:tcPr>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r w:rsidRPr="00A876CD">
              <w:rPr>
                <w:sz w:val="28"/>
                <w:szCs w:val="28"/>
              </w:rPr>
              <w:t>492,86</w:t>
            </w:r>
          </w:p>
        </w:tc>
        <w:tc>
          <w:tcPr>
            <w:tcW w:w="1843" w:type="dxa"/>
            <w:tcBorders>
              <w:top w:val="single" w:sz="4" w:space="0" w:color="auto"/>
              <w:left w:val="single" w:sz="4" w:space="0" w:color="auto"/>
              <w:bottom w:val="single" w:sz="4" w:space="0" w:color="auto"/>
              <w:right w:val="single" w:sz="4" w:space="0" w:color="auto"/>
            </w:tcBorders>
          </w:tcPr>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r w:rsidRPr="00A876CD">
              <w:rPr>
                <w:sz w:val="28"/>
                <w:szCs w:val="28"/>
              </w:rPr>
              <w:t>990,4</w:t>
            </w:r>
          </w:p>
        </w:tc>
        <w:tc>
          <w:tcPr>
            <w:tcW w:w="1276" w:type="dxa"/>
            <w:tcBorders>
              <w:top w:val="single" w:sz="4" w:space="0" w:color="auto"/>
              <w:left w:val="single" w:sz="4" w:space="0" w:color="auto"/>
              <w:bottom w:val="single" w:sz="4" w:space="0" w:color="auto"/>
              <w:right w:val="single" w:sz="4" w:space="0" w:color="auto"/>
            </w:tcBorders>
          </w:tcPr>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r w:rsidRPr="00A876CD">
              <w:rPr>
                <w:sz w:val="28"/>
                <w:szCs w:val="28"/>
              </w:rPr>
              <w:t>71,24</w:t>
            </w:r>
          </w:p>
        </w:tc>
      </w:tr>
      <w:tr w:rsidR="005E2911" w:rsidTr="00AE5235">
        <w:tc>
          <w:tcPr>
            <w:tcW w:w="3054" w:type="dxa"/>
            <w:tcBorders>
              <w:top w:val="single" w:sz="4" w:space="0" w:color="auto"/>
              <w:left w:val="single" w:sz="4" w:space="0" w:color="auto"/>
              <w:bottom w:val="single" w:sz="4" w:space="0" w:color="auto"/>
              <w:right w:val="single" w:sz="4" w:space="0" w:color="auto"/>
            </w:tcBorders>
          </w:tcPr>
          <w:p w:rsidR="005E2911" w:rsidRPr="00A876CD" w:rsidRDefault="005E2911" w:rsidP="00AE5235">
            <w:pPr>
              <w:rPr>
                <w:sz w:val="28"/>
                <w:szCs w:val="28"/>
              </w:rPr>
            </w:pPr>
            <w:r w:rsidRPr="00A876CD">
              <w:rPr>
                <w:sz w:val="28"/>
                <w:szCs w:val="28"/>
              </w:rPr>
              <w:t xml:space="preserve">Получено прибыли (+), убытка (-) в животноводстве на </w:t>
            </w:r>
            <w:smartTag w:uri="urn:schemas-microsoft-com:office:smarttags" w:element="metricconverter">
              <w:smartTagPr>
                <w:attr w:name="ProductID" w:val="100 га"/>
              </w:smartTagPr>
              <w:r w:rsidRPr="00A876CD">
                <w:rPr>
                  <w:sz w:val="28"/>
                  <w:szCs w:val="28"/>
                </w:rPr>
                <w:t>100 га</w:t>
              </w:r>
            </w:smartTag>
            <w:r w:rsidRPr="00A876CD">
              <w:rPr>
                <w:sz w:val="28"/>
                <w:szCs w:val="28"/>
              </w:rPr>
              <w:t xml:space="preserve"> с.-х. угодий, тыс.руб.</w:t>
            </w:r>
          </w:p>
        </w:tc>
        <w:tc>
          <w:tcPr>
            <w:tcW w:w="1842" w:type="dxa"/>
            <w:tcBorders>
              <w:top w:val="single" w:sz="4" w:space="0" w:color="auto"/>
              <w:left w:val="single" w:sz="4" w:space="0" w:color="auto"/>
              <w:bottom w:val="single" w:sz="4" w:space="0" w:color="auto"/>
              <w:right w:val="single" w:sz="4" w:space="0" w:color="auto"/>
            </w:tcBorders>
          </w:tcPr>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r w:rsidRPr="00A876CD">
              <w:rPr>
                <w:sz w:val="28"/>
                <w:szCs w:val="28"/>
              </w:rPr>
              <w:t>195,05</w:t>
            </w:r>
          </w:p>
        </w:tc>
        <w:tc>
          <w:tcPr>
            <w:tcW w:w="1701" w:type="dxa"/>
            <w:tcBorders>
              <w:top w:val="single" w:sz="4" w:space="0" w:color="auto"/>
              <w:left w:val="single" w:sz="4" w:space="0" w:color="auto"/>
              <w:bottom w:val="single" w:sz="4" w:space="0" w:color="auto"/>
              <w:right w:val="single" w:sz="4" w:space="0" w:color="auto"/>
            </w:tcBorders>
          </w:tcPr>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r w:rsidRPr="00A876CD">
              <w:rPr>
                <w:sz w:val="28"/>
                <w:szCs w:val="28"/>
              </w:rPr>
              <w:t>93,06</w:t>
            </w:r>
          </w:p>
        </w:tc>
        <w:tc>
          <w:tcPr>
            <w:tcW w:w="1843" w:type="dxa"/>
            <w:tcBorders>
              <w:top w:val="single" w:sz="4" w:space="0" w:color="auto"/>
              <w:left w:val="single" w:sz="4" w:space="0" w:color="auto"/>
              <w:bottom w:val="single" w:sz="4" w:space="0" w:color="auto"/>
              <w:right w:val="single" w:sz="4" w:space="0" w:color="auto"/>
            </w:tcBorders>
          </w:tcPr>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r w:rsidRPr="00A876CD">
              <w:rPr>
                <w:sz w:val="28"/>
                <w:szCs w:val="28"/>
              </w:rPr>
              <w:t>153,07</w:t>
            </w:r>
          </w:p>
        </w:tc>
        <w:tc>
          <w:tcPr>
            <w:tcW w:w="1276" w:type="dxa"/>
            <w:tcBorders>
              <w:top w:val="single" w:sz="4" w:space="0" w:color="auto"/>
              <w:left w:val="single" w:sz="4" w:space="0" w:color="auto"/>
              <w:bottom w:val="single" w:sz="4" w:space="0" w:color="auto"/>
              <w:right w:val="single" w:sz="4" w:space="0" w:color="auto"/>
            </w:tcBorders>
          </w:tcPr>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p>
          <w:p w:rsidR="005E2911" w:rsidRPr="00A876CD" w:rsidRDefault="005E2911" w:rsidP="00AE5235">
            <w:pPr>
              <w:jc w:val="right"/>
              <w:rPr>
                <w:sz w:val="28"/>
                <w:szCs w:val="28"/>
              </w:rPr>
            </w:pPr>
            <w:r w:rsidRPr="00A876CD">
              <w:rPr>
                <w:sz w:val="28"/>
                <w:szCs w:val="28"/>
              </w:rPr>
              <w:t>78,48</w:t>
            </w:r>
          </w:p>
        </w:tc>
      </w:tr>
    </w:tbl>
    <w:p w:rsidR="005E2911" w:rsidRDefault="005E2911" w:rsidP="005E2911">
      <w:pPr>
        <w:spacing w:line="360" w:lineRule="auto"/>
        <w:jc w:val="both"/>
        <w:rPr>
          <w:sz w:val="28"/>
          <w:szCs w:val="28"/>
        </w:rPr>
      </w:pPr>
      <w:r>
        <w:rPr>
          <w:sz w:val="28"/>
          <w:szCs w:val="28"/>
        </w:rPr>
        <w:t xml:space="preserve"> </w:t>
      </w:r>
    </w:p>
    <w:p w:rsidR="005E2911" w:rsidRDefault="005E2911" w:rsidP="005E2911">
      <w:pPr>
        <w:spacing w:line="360" w:lineRule="auto"/>
        <w:ind w:firstLine="708"/>
        <w:jc w:val="both"/>
        <w:rPr>
          <w:sz w:val="28"/>
          <w:szCs w:val="28"/>
        </w:rPr>
      </w:pPr>
      <w:r>
        <w:rPr>
          <w:sz w:val="28"/>
          <w:szCs w:val="28"/>
        </w:rPr>
        <w:t xml:space="preserve">Анализируя основные показатели эффективности использования земли видим, что земля в хозяйстве используется эффективно, урожайность зерна в </w:t>
      </w:r>
      <w:smartTag w:uri="urn:schemas-microsoft-com:office:smarttags" w:element="metricconverter">
        <w:smartTagPr>
          <w:attr w:name="ProductID" w:val="2009 г"/>
        </w:smartTagPr>
        <w:r>
          <w:rPr>
            <w:sz w:val="28"/>
            <w:szCs w:val="28"/>
          </w:rPr>
          <w:t>2009 г</w:t>
        </w:r>
      </w:smartTag>
      <w:r>
        <w:rPr>
          <w:sz w:val="28"/>
          <w:szCs w:val="28"/>
        </w:rPr>
        <w:t xml:space="preserve">. к </w:t>
      </w:r>
      <w:smartTag w:uri="urn:schemas-microsoft-com:office:smarttags" w:element="metricconverter">
        <w:smartTagPr>
          <w:attr w:name="ProductID" w:val="2007 г"/>
        </w:smartTagPr>
        <w:r>
          <w:rPr>
            <w:sz w:val="28"/>
            <w:szCs w:val="28"/>
          </w:rPr>
          <w:t>2007 г</w:t>
        </w:r>
      </w:smartTag>
      <w:r>
        <w:rPr>
          <w:sz w:val="28"/>
          <w:szCs w:val="28"/>
        </w:rPr>
        <w:t xml:space="preserve">. выросла на 56,16 %, а в сравнении с прошлым годом сократилась на 35,71 %. </w:t>
      </w:r>
    </w:p>
    <w:p w:rsidR="005E2911" w:rsidRDefault="005E2911" w:rsidP="005E2911">
      <w:pPr>
        <w:shd w:val="clear" w:color="auto" w:fill="FFFFFF"/>
        <w:spacing w:line="360" w:lineRule="auto"/>
        <w:jc w:val="both"/>
        <w:rPr>
          <w:sz w:val="28"/>
          <w:szCs w:val="28"/>
        </w:rPr>
      </w:pPr>
      <w:r>
        <w:rPr>
          <w:sz w:val="28"/>
          <w:szCs w:val="28"/>
        </w:rPr>
        <w:tab/>
        <w:t xml:space="preserve">Предприятие получило прибыль как в </w:t>
      </w:r>
      <w:r w:rsidRPr="00510761">
        <w:rPr>
          <w:sz w:val="28"/>
          <w:szCs w:val="28"/>
        </w:rPr>
        <w:t xml:space="preserve">отрасли </w:t>
      </w:r>
      <w:r>
        <w:rPr>
          <w:sz w:val="28"/>
          <w:szCs w:val="28"/>
        </w:rPr>
        <w:t>растение</w:t>
      </w:r>
      <w:r w:rsidRPr="00510761">
        <w:rPr>
          <w:sz w:val="28"/>
          <w:szCs w:val="28"/>
        </w:rPr>
        <w:t>водства</w:t>
      </w:r>
      <w:r>
        <w:rPr>
          <w:sz w:val="28"/>
          <w:szCs w:val="28"/>
        </w:rPr>
        <w:t xml:space="preserve">, так и в отрасли животноводства, однако наблюдалось ее уменьшение на 28,76% и 21,52% соответственно.  </w:t>
      </w:r>
    </w:p>
    <w:p w:rsidR="005E2911" w:rsidRDefault="005E2911" w:rsidP="005E2911">
      <w:pPr>
        <w:shd w:val="clear" w:color="auto" w:fill="FFFFFF"/>
        <w:spacing w:line="360" w:lineRule="auto"/>
        <w:ind w:firstLine="708"/>
        <w:jc w:val="both"/>
        <w:rPr>
          <w:sz w:val="28"/>
          <w:szCs w:val="28"/>
        </w:rPr>
      </w:pPr>
      <w:r>
        <w:rPr>
          <w:color w:val="000000"/>
          <w:sz w:val="28"/>
          <w:szCs w:val="28"/>
        </w:rPr>
        <w:t>Таблица 6 - Обеспеченность основными производственными</w:t>
      </w:r>
      <w:r>
        <w:rPr>
          <w:sz w:val="28"/>
          <w:szCs w:val="28"/>
        </w:rPr>
        <w:t xml:space="preserve"> </w:t>
      </w:r>
      <w:r>
        <w:rPr>
          <w:color w:val="000000"/>
          <w:sz w:val="28"/>
          <w:szCs w:val="28"/>
        </w:rPr>
        <w:t>фондами с.-х. назначения и энергетическими ресурсами</w:t>
      </w: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9"/>
        <w:gridCol w:w="1232"/>
        <w:gridCol w:w="1276"/>
        <w:gridCol w:w="1418"/>
        <w:gridCol w:w="1559"/>
      </w:tblGrid>
      <w:tr w:rsidR="005E2911" w:rsidTr="00AE5235">
        <w:trPr>
          <w:trHeight w:val="21"/>
        </w:trPr>
        <w:tc>
          <w:tcPr>
            <w:tcW w:w="3979" w:type="dxa"/>
            <w:vMerge w:val="restart"/>
            <w:tcBorders>
              <w:top w:val="single" w:sz="4" w:space="0" w:color="auto"/>
              <w:left w:val="single" w:sz="4" w:space="0" w:color="auto"/>
              <w:bottom w:val="single" w:sz="4" w:space="0" w:color="auto"/>
              <w:right w:val="single" w:sz="4" w:space="0" w:color="auto"/>
            </w:tcBorders>
          </w:tcPr>
          <w:p w:rsidR="005E2911" w:rsidRPr="00510761" w:rsidRDefault="005E2911" w:rsidP="00AE5235">
            <w:pPr>
              <w:shd w:val="clear" w:color="auto" w:fill="FFFFFF"/>
              <w:jc w:val="center"/>
              <w:rPr>
                <w:sz w:val="28"/>
                <w:szCs w:val="28"/>
              </w:rPr>
            </w:pPr>
            <w:r w:rsidRPr="00510761">
              <w:rPr>
                <w:color w:val="000000"/>
                <w:sz w:val="28"/>
                <w:szCs w:val="28"/>
              </w:rPr>
              <w:t>Наименование</w:t>
            </w:r>
          </w:p>
          <w:p w:rsidR="005E2911" w:rsidRPr="00510761" w:rsidRDefault="005E2911" w:rsidP="00AE5235">
            <w:pPr>
              <w:shd w:val="clear" w:color="auto" w:fill="FFFFFF"/>
              <w:jc w:val="center"/>
              <w:rPr>
                <w:sz w:val="28"/>
                <w:szCs w:val="28"/>
              </w:rPr>
            </w:pPr>
            <w:r>
              <w:rPr>
                <w:color w:val="000000"/>
                <w:sz w:val="28"/>
                <w:szCs w:val="28"/>
              </w:rPr>
              <w:t>п</w:t>
            </w:r>
            <w:r w:rsidRPr="00510761">
              <w:rPr>
                <w:color w:val="000000"/>
                <w:sz w:val="28"/>
                <w:szCs w:val="28"/>
              </w:rPr>
              <w:t>оказателя</w:t>
            </w:r>
          </w:p>
        </w:tc>
        <w:tc>
          <w:tcPr>
            <w:tcW w:w="3926" w:type="dxa"/>
            <w:gridSpan w:val="3"/>
            <w:tcBorders>
              <w:top w:val="single" w:sz="4" w:space="0" w:color="auto"/>
              <w:left w:val="single" w:sz="4" w:space="0" w:color="auto"/>
              <w:bottom w:val="single" w:sz="4" w:space="0" w:color="auto"/>
              <w:right w:val="single" w:sz="4" w:space="0" w:color="auto"/>
            </w:tcBorders>
          </w:tcPr>
          <w:p w:rsidR="005E2911" w:rsidRPr="00510761" w:rsidRDefault="005E2911" w:rsidP="00AE5235">
            <w:pPr>
              <w:shd w:val="clear" w:color="auto" w:fill="FFFFFF"/>
              <w:ind w:left="1013" w:hanging="873"/>
              <w:jc w:val="center"/>
              <w:rPr>
                <w:sz w:val="28"/>
                <w:szCs w:val="28"/>
              </w:rPr>
            </w:pPr>
            <w:r w:rsidRPr="00510761">
              <w:rPr>
                <w:sz w:val="28"/>
                <w:szCs w:val="28"/>
              </w:rPr>
              <w:t>Годы</w:t>
            </w:r>
          </w:p>
        </w:tc>
        <w:tc>
          <w:tcPr>
            <w:tcW w:w="1559" w:type="dxa"/>
            <w:vMerge w:val="restart"/>
            <w:tcBorders>
              <w:top w:val="single" w:sz="4" w:space="0" w:color="auto"/>
              <w:left w:val="single" w:sz="4" w:space="0" w:color="auto"/>
              <w:bottom w:val="single" w:sz="4" w:space="0" w:color="auto"/>
              <w:right w:val="single" w:sz="4" w:space="0" w:color="auto"/>
            </w:tcBorders>
          </w:tcPr>
          <w:p w:rsidR="005E2911" w:rsidRPr="00510761" w:rsidRDefault="005E2911" w:rsidP="00AE5235">
            <w:pPr>
              <w:shd w:val="clear" w:color="auto" w:fill="FFFFFF"/>
              <w:jc w:val="center"/>
              <w:rPr>
                <w:sz w:val="28"/>
                <w:szCs w:val="28"/>
              </w:rPr>
            </w:pPr>
            <w:smartTag w:uri="urn:schemas-microsoft-com:office:smarttags" w:element="metricconverter">
              <w:smartTagPr>
                <w:attr w:name="ProductID" w:val="2009 г"/>
              </w:smartTagPr>
              <w:r w:rsidRPr="00510761">
                <w:rPr>
                  <w:color w:val="000000"/>
                  <w:sz w:val="28"/>
                  <w:szCs w:val="28"/>
                </w:rPr>
                <w:t>2009 г</w:t>
              </w:r>
            </w:smartTag>
            <w:r w:rsidRPr="00510761">
              <w:rPr>
                <w:color w:val="000000"/>
                <w:sz w:val="28"/>
                <w:szCs w:val="28"/>
              </w:rPr>
              <w:t xml:space="preserve">. в %  к  </w:t>
            </w:r>
            <w:smartTag w:uri="urn:schemas-microsoft-com:office:smarttags" w:element="metricconverter">
              <w:smartTagPr>
                <w:attr w:name="ProductID" w:val="2007 г"/>
              </w:smartTagPr>
              <w:r w:rsidRPr="00510761">
                <w:rPr>
                  <w:color w:val="000000"/>
                  <w:sz w:val="28"/>
                  <w:szCs w:val="28"/>
                </w:rPr>
                <w:t>2007 г</w:t>
              </w:r>
            </w:smartTag>
            <w:r w:rsidRPr="00510761">
              <w:rPr>
                <w:color w:val="000000"/>
                <w:sz w:val="28"/>
                <w:szCs w:val="28"/>
              </w:rPr>
              <w:t>.</w:t>
            </w:r>
          </w:p>
        </w:tc>
      </w:tr>
      <w:tr w:rsidR="005E2911" w:rsidTr="00AE5235">
        <w:trPr>
          <w:trHeight w:val="21"/>
        </w:trPr>
        <w:tc>
          <w:tcPr>
            <w:tcW w:w="3979" w:type="dxa"/>
            <w:vMerge/>
            <w:tcBorders>
              <w:top w:val="single" w:sz="4" w:space="0" w:color="auto"/>
              <w:left w:val="single" w:sz="4" w:space="0" w:color="auto"/>
              <w:bottom w:val="single" w:sz="4" w:space="0" w:color="auto"/>
              <w:right w:val="single" w:sz="4" w:space="0" w:color="auto"/>
            </w:tcBorders>
            <w:vAlign w:val="center"/>
          </w:tcPr>
          <w:p w:rsidR="005E2911" w:rsidRPr="00510761" w:rsidRDefault="005E2911" w:rsidP="00AE5235">
            <w:pPr>
              <w:rPr>
                <w:sz w:val="28"/>
                <w:szCs w:val="28"/>
              </w:rPr>
            </w:pPr>
          </w:p>
        </w:tc>
        <w:tc>
          <w:tcPr>
            <w:tcW w:w="1232" w:type="dxa"/>
            <w:tcBorders>
              <w:top w:val="single" w:sz="4" w:space="0" w:color="auto"/>
              <w:left w:val="single" w:sz="4" w:space="0" w:color="auto"/>
              <w:bottom w:val="single" w:sz="4" w:space="0" w:color="auto"/>
              <w:right w:val="single" w:sz="4" w:space="0" w:color="auto"/>
            </w:tcBorders>
          </w:tcPr>
          <w:p w:rsidR="005E2911" w:rsidRPr="00510761" w:rsidRDefault="005E2911" w:rsidP="00AE5235">
            <w:pPr>
              <w:shd w:val="clear" w:color="auto" w:fill="FFFFFF"/>
              <w:jc w:val="center"/>
              <w:rPr>
                <w:sz w:val="28"/>
                <w:szCs w:val="28"/>
              </w:rPr>
            </w:pPr>
            <w:r w:rsidRPr="00510761">
              <w:rPr>
                <w:sz w:val="28"/>
                <w:szCs w:val="28"/>
              </w:rPr>
              <w:t>2007</w:t>
            </w:r>
          </w:p>
        </w:tc>
        <w:tc>
          <w:tcPr>
            <w:tcW w:w="1276" w:type="dxa"/>
            <w:tcBorders>
              <w:top w:val="single" w:sz="4" w:space="0" w:color="auto"/>
              <w:left w:val="single" w:sz="4" w:space="0" w:color="auto"/>
              <w:bottom w:val="single" w:sz="4" w:space="0" w:color="auto"/>
              <w:right w:val="single" w:sz="4" w:space="0" w:color="auto"/>
            </w:tcBorders>
          </w:tcPr>
          <w:p w:rsidR="005E2911" w:rsidRPr="00510761" w:rsidRDefault="005E2911" w:rsidP="00AE5235">
            <w:pPr>
              <w:shd w:val="clear" w:color="auto" w:fill="FFFFFF"/>
              <w:jc w:val="center"/>
              <w:rPr>
                <w:sz w:val="28"/>
                <w:szCs w:val="28"/>
              </w:rPr>
            </w:pPr>
            <w:r w:rsidRPr="00510761">
              <w:rPr>
                <w:sz w:val="28"/>
                <w:szCs w:val="28"/>
              </w:rPr>
              <w:t>2008</w:t>
            </w:r>
          </w:p>
        </w:tc>
        <w:tc>
          <w:tcPr>
            <w:tcW w:w="1418" w:type="dxa"/>
            <w:tcBorders>
              <w:top w:val="single" w:sz="4" w:space="0" w:color="auto"/>
              <w:left w:val="single" w:sz="4" w:space="0" w:color="auto"/>
              <w:bottom w:val="single" w:sz="4" w:space="0" w:color="auto"/>
              <w:right w:val="single" w:sz="4" w:space="0" w:color="auto"/>
            </w:tcBorders>
          </w:tcPr>
          <w:p w:rsidR="005E2911" w:rsidRPr="00510761" w:rsidRDefault="005E2911" w:rsidP="00AE5235">
            <w:pPr>
              <w:shd w:val="clear" w:color="auto" w:fill="FFFFFF"/>
              <w:jc w:val="center"/>
              <w:rPr>
                <w:sz w:val="28"/>
                <w:szCs w:val="28"/>
              </w:rPr>
            </w:pPr>
            <w:r w:rsidRPr="00510761">
              <w:rPr>
                <w:sz w:val="28"/>
                <w:szCs w:val="28"/>
              </w:rPr>
              <w:t>2009</w:t>
            </w:r>
          </w:p>
        </w:tc>
        <w:tc>
          <w:tcPr>
            <w:tcW w:w="1559" w:type="dxa"/>
            <w:vMerge/>
            <w:tcBorders>
              <w:top w:val="single" w:sz="4" w:space="0" w:color="auto"/>
              <w:left w:val="single" w:sz="4" w:space="0" w:color="auto"/>
              <w:bottom w:val="single" w:sz="4" w:space="0" w:color="auto"/>
              <w:right w:val="single" w:sz="4" w:space="0" w:color="auto"/>
            </w:tcBorders>
            <w:vAlign w:val="center"/>
          </w:tcPr>
          <w:p w:rsidR="005E2911" w:rsidRPr="00510761" w:rsidRDefault="005E2911" w:rsidP="00AE5235">
            <w:pPr>
              <w:rPr>
                <w:sz w:val="28"/>
                <w:szCs w:val="28"/>
              </w:rPr>
            </w:pPr>
          </w:p>
        </w:tc>
      </w:tr>
      <w:tr w:rsidR="005E2911" w:rsidTr="00AE5235">
        <w:trPr>
          <w:trHeight w:val="1355"/>
        </w:trPr>
        <w:tc>
          <w:tcPr>
            <w:tcW w:w="3979" w:type="dxa"/>
            <w:tcBorders>
              <w:top w:val="single" w:sz="4" w:space="0" w:color="auto"/>
              <w:left w:val="single" w:sz="4" w:space="0" w:color="auto"/>
              <w:right w:val="single" w:sz="4" w:space="0" w:color="auto"/>
            </w:tcBorders>
          </w:tcPr>
          <w:p w:rsidR="005E2911" w:rsidRPr="00510761" w:rsidRDefault="005E2911" w:rsidP="00AE5235">
            <w:pPr>
              <w:shd w:val="clear" w:color="auto" w:fill="FFFFFF"/>
              <w:rPr>
                <w:sz w:val="28"/>
                <w:szCs w:val="28"/>
              </w:rPr>
            </w:pPr>
            <w:r w:rsidRPr="00510761">
              <w:rPr>
                <w:color w:val="000000"/>
                <w:sz w:val="28"/>
                <w:szCs w:val="28"/>
              </w:rPr>
              <w:t>Приходится основных производственных средств</w:t>
            </w:r>
            <w:r w:rsidRPr="00510761">
              <w:rPr>
                <w:sz w:val="28"/>
                <w:szCs w:val="28"/>
              </w:rPr>
              <w:t xml:space="preserve"> </w:t>
            </w:r>
            <w:r w:rsidRPr="00510761">
              <w:rPr>
                <w:color w:val="000000"/>
                <w:sz w:val="28"/>
                <w:szCs w:val="28"/>
              </w:rPr>
              <w:t>тыс.руб. на :</w:t>
            </w:r>
            <w:r w:rsidRPr="00510761">
              <w:rPr>
                <w:sz w:val="28"/>
                <w:szCs w:val="28"/>
              </w:rPr>
              <w:t xml:space="preserve"> </w:t>
            </w:r>
          </w:p>
          <w:p w:rsidR="005E2911" w:rsidRPr="00510761" w:rsidRDefault="005E2911" w:rsidP="00AE5235">
            <w:pPr>
              <w:shd w:val="clear" w:color="auto" w:fill="FFFFFF"/>
              <w:ind w:left="5"/>
              <w:rPr>
                <w:sz w:val="28"/>
                <w:szCs w:val="28"/>
              </w:rPr>
            </w:pPr>
            <w:smartTag w:uri="urn:schemas-microsoft-com:office:smarttags" w:element="metricconverter">
              <w:smartTagPr>
                <w:attr w:name="ProductID" w:val="100 га"/>
              </w:smartTagPr>
              <w:r w:rsidRPr="00510761">
                <w:rPr>
                  <w:color w:val="000000"/>
                  <w:sz w:val="28"/>
                  <w:szCs w:val="28"/>
                </w:rPr>
                <w:t>100 га</w:t>
              </w:r>
            </w:smartTag>
            <w:r w:rsidRPr="00510761">
              <w:rPr>
                <w:color w:val="000000"/>
                <w:sz w:val="28"/>
                <w:szCs w:val="28"/>
              </w:rPr>
              <w:t xml:space="preserve"> с.-х. угодий</w:t>
            </w:r>
            <w:r w:rsidRPr="00510761">
              <w:rPr>
                <w:sz w:val="28"/>
                <w:szCs w:val="28"/>
              </w:rPr>
              <w:t xml:space="preserve"> </w:t>
            </w:r>
          </w:p>
        </w:tc>
        <w:tc>
          <w:tcPr>
            <w:tcW w:w="1232" w:type="dxa"/>
            <w:tcBorders>
              <w:top w:val="single" w:sz="4" w:space="0" w:color="auto"/>
              <w:left w:val="single" w:sz="4" w:space="0" w:color="auto"/>
              <w:right w:val="single" w:sz="4" w:space="0" w:color="auto"/>
            </w:tcBorders>
          </w:tcPr>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r w:rsidRPr="00510761">
              <w:rPr>
                <w:sz w:val="28"/>
                <w:szCs w:val="28"/>
              </w:rPr>
              <w:t>1698,54</w:t>
            </w:r>
          </w:p>
        </w:tc>
        <w:tc>
          <w:tcPr>
            <w:tcW w:w="1276" w:type="dxa"/>
            <w:tcBorders>
              <w:top w:val="single" w:sz="4" w:space="0" w:color="auto"/>
              <w:left w:val="single" w:sz="4" w:space="0" w:color="auto"/>
              <w:right w:val="single" w:sz="4" w:space="0" w:color="auto"/>
            </w:tcBorders>
          </w:tcPr>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r w:rsidRPr="00510761">
              <w:rPr>
                <w:sz w:val="28"/>
                <w:szCs w:val="28"/>
              </w:rPr>
              <w:t>1508,58</w:t>
            </w:r>
          </w:p>
        </w:tc>
        <w:tc>
          <w:tcPr>
            <w:tcW w:w="1418" w:type="dxa"/>
            <w:tcBorders>
              <w:top w:val="single" w:sz="4" w:space="0" w:color="auto"/>
              <w:left w:val="single" w:sz="4" w:space="0" w:color="auto"/>
              <w:right w:val="single" w:sz="4" w:space="0" w:color="auto"/>
            </w:tcBorders>
          </w:tcPr>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r w:rsidRPr="00510761">
              <w:rPr>
                <w:sz w:val="28"/>
                <w:szCs w:val="28"/>
              </w:rPr>
              <w:t>1453,96</w:t>
            </w:r>
          </w:p>
        </w:tc>
        <w:tc>
          <w:tcPr>
            <w:tcW w:w="1559" w:type="dxa"/>
            <w:tcBorders>
              <w:top w:val="single" w:sz="4" w:space="0" w:color="auto"/>
              <w:left w:val="single" w:sz="4" w:space="0" w:color="auto"/>
              <w:right w:val="single" w:sz="4" w:space="0" w:color="auto"/>
            </w:tcBorders>
          </w:tcPr>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r w:rsidRPr="00510761">
              <w:rPr>
                <w:sz w:val="28"/>
                <w:szCs w:val="28"/>
              </w:rPr>
              <w:t>85,6</w:t>
            </w:r>
            <w:r>
              <w:rPr>
                <w:sz w:val="28"/>
                <w:szCs w:val="28"/>
              </w:rPr>
              <w:t>0</w:t>
            </w:r>
          </w:p>
        </w:tc>
      </w:tr>
      <w:tr w:rsidR="005E2911" w:rsidTr="00AE5235">
        <w:trPr>
          <w:trHeight w:val="577"/>
        </w:trPr>
        <w:tc>
          <w:tcPr>
            <w:tcW w:w="3979" w:type="dxa"/>
            <w:tcBorders>
              <w:top w:val="single" w:sz="4" w:space="0" w:color="auto"/>
              <w:left w:val="single" w:sz="4" w:space="0" w:color="auto"/>
              <w:bottom w:val="single" w:sz="4" w:space="0" w:color="auto"/>
              <w:right w:val="single" w:sz="4" w:space="0" w:color="auto"/>
            </w:tcBorders>
          </w:tcPr>
          <w:p w:rsidR="005E2911" w:rsidRPr="00510761" w:rsidRDefault="005E2911" w:rsidP="00AE5235">
            <w:pPr>
              <w:shd w:val="clear" w:color="auto" w:fill="FFFFFF"/>
              <w:ind w:left="10"/>
              <w:rPr>
                <w:sz w:val="28"/>
                <w:szCs w:val="28"/>
              </w:rPr>
            </w:pPr>
            <w:r w:rsidRPr="00510761">
              <w:rPr>
                <w:color w:val="000000"/>
                <w:sz w:val="28"/>
                <w:szCs w:val="28"/>
              </w:rPr>
              <w:t>1 среднегодового</w:t>
            </w:r>
            <w:r w:rsidRPr="00510761">
              <w:rPr>
                <w:sz w:val="28"/>
                <w:szCs w:val="28"/>
              </w:rPr>
              <w:t xml:space="preserve">  </w:t>
            </w:r>
            <w:r w:rsidRPr="00510761">
              <w:rPr>
                <w:color w:val="000000"/>
                <w:sz w:val="28"/>
                <w:szCs w:val="28"/>
              </w:rPr>
              <w:t>работника</w:t>
            </w:r>
            <w:r w:rsidRPr="00510761">
              <w:rPr>
                <w:sz w:val="28"/>
                <w:szCs w:val="28"/>
              </w:rPr>
              <w:t xml:space="preserve"> </w:t>
            </w:r>
          </w:p>
        </w:tc>
        <w:tc>
          <w:tcPr>
            <w:tcW w:w="1232" w:type="dxa"/>
            <w:tcBorders>
              <w:top w:val="single" w:sz="4" w:space="0" w:color="auto"/>
              <w:left w:val="single" w:sz="4" w:space="0" w:color="auto"/>
              <w:bottom w:val="single" w:sz="4" w:space="0" w:color="auto"/>
              <w:right w:val="single" w:sz="4" w:space="0" w:color="auto"/>
            </w:tcBorders>
          </w:tcPr>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r w:rsidRPr="00510761">
              <w:rPr>
                <w:sz w:val="28"/>
                <w:szCs w:val="28"/>
              </w:rPr>
              <w:t>718,97</w:t>
            </w:r>
          </w:p>
        </w:tc>
        <w:tc>
          <w:tcPr>
            <w:tcW w:w="1276" w:type="dxa"/>
            <w:tcBorders>
              <w:top w:val="single" w:sz="4" w:space="0" w:color="auto"/>
              <w:left w:val="single" w:sz="4" w:space="0" w:color="auto"/>
              <w:bottom w:val="single" w:sz="4" w:space="0" w:color="auto"/>
              <w:right w:val="single" w:sz="4" w:space="0" w:color="auto"/>
            </w:tcBorders>
          </w:tcPr>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r w:rsidRPr="00510761">
              <w:rPr>
                <w:sz w:val="28"/>
                <w:szCs w:val="28"/>
              </w:rPr>
              <w:t>708,8</w:t>
            </w:r>
          </w:p>
        </w:tc>
        <w:tc>
          <w:tcPr>
            <w:tcW w:w="1418" w:type="dxa"/>
            <w:tcBorders>
              <w:top w:val="single" w:sz="4" w:space="0" w:color="auto"/>
              <w:left w:val="single" w:sz="4" w:space="0" w:color="auto"/>
              <w:bottom w:val="single" w:sz="4" w:space="0" w:color="auto"/>
              <w:right w:val="single" w:sz="4" w:space="0" w:color="auto"/>
            </w:tcBorders>
          </w:tcPr>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r w:rsidRPr="00510761">
              <w:rPr>
                <w:sz w:val="28"/>
                <w:szCs w:val="28"/>
              </w:rPr>
              <w:t>940,33</w:t>
            </w:r>
          </w:p>
        </w:tc>
        <w:tc>
          <w:tcPr>
            <w:tcW w:w="1559" w:type="dxa"/>
            <w:tcBorders>
              <w:top w:val="single" w:sz="4" w:space="0" w:color="auto"/>
              <w:left w:val="single" w:sz="4" w:space="0" w:color="auto"/>
              <w:bottom w:val="single" w:sz="4" w:space="0" w:color="auto"/>
              <w:right w:val="single" w:sz="4" w:space="0" w:color="auto"/>
            </w:tcBorders>
          </w:tcPr>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r w:rsidRPr="00510761">
              <w:rPr>
                <w:sz w:val="28"/>
                <w:szCs w:val="28"/>
              </w:rPr>
              <w:t>130,79</w:t>
            </w:r>
          </w:p>
        </w:tc>
      </w:tr>
      <w:tr w:rsidR="005E2911" w:rsidTr="00AE5235">
        <w:trPr>
          <w:trHeight w:val="1051"/>
        </w:trPr>
        <w:tc>
          <w:tcPr>
            <w:tcW w:w="3979" w:type="dxa"/>
            <w:tcBorders>
              <w:top w:val="single" w:sz="4" w:space="0" w:color="auto"/>
              <w:left w:val="single" w:sz="4" w:space="0" w:color="auto"/>
              <w:right w:val="single" w:sz="4" w:space="0" w:color="auto"/>
            </w:tcBorders>
          </w:tcPr>
          <w:p w:rsidR="005E2911" w:rsidRPr="00510761" w:rsidRDefault="005E2911" w:rsidP="00AE5235">
            <w:pPr>
              <w:shd w:val="clear" w:color="auto" w:fill="FFFFFF"/>
              <w:rPr>
                <w:sz w:val="28"/>
                <w:szCs w:val="28"/>
              </w:rPr>
            </w:pPr>
            <w:r w:rsidRPr="00510761">
              <w:rPr>
                <w:color w:val="000000"/>
                <w:sz w:val="28"/>
                <w:szCs w:val="28"/>
              </w:rPr>
              <w:t>Приходится энергетических ресурсов, л.с. на:</w:t>
            </w:r>
            <w:r w:rsidRPr="00510761">
              <w:rPr>
                <w:sz w:val="28"/>
                <w:szCs w:val="28"/>
              </w:rPr>
              <w:t xml:space="preserve"> </w:t>
            </w:r>
          </w:p>
          <w:p w:rsidR="005E2911" w:rsidRPr="00510761" w:rsidRDefault="005E2911" w:rsidP="00AE5235">
            <w:pPr>
              <w:shd w:val="clear" w:color="auto" w:fill="FFFFFF"/>
              <w:ind w:left="10"/>
              <w:rPr>
                <w:sz w:val="28"/>
                <w:szCs w:val="28"/>
              </w:rPr>
            </w:pPr>
            <w:r w:rsidRPr="00510761">
              <w:rPr>
                <w:color w:val="000000"/>
                <w:sz w:val="28"/>
                <w:szCs w:val="28"/>
              </w:rPr>
              <w:t>100 с.-х. угодий</w:t>
            </w:r>
            <w:r w:rsidRPr="00510761">
              <w:rPr>
                <w:sz w:val="28"/>
                <w:szCs w:val="28"/>
              </w:rPr>
              <w:t xml:space="preserve"> </w:t>
            </w:r>
          </w:p>
        </w:tc>
        <w:tc>
          <w:tcPr>
            <w:tcW w:w="1232" w:type="dxa"/>
            <w:tcBorders>
              <w:top w:val="single" w:sz="4" w:space="0" w:color="auto"/>
              <w:left w:val="single" w:sz="4" w:space="0" w:color="auto"/>
              <w:right w:val="single" w:sz="4" w:space="0" w:color="auto"/>
            </w:tcBorders>
          </w:tcPr>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r w:rsidRPr="00510761">
              <w:rPr>
                <w:sz w:val="28"/>
                <w:szCs w:val="28"/>
              </w:rPr>
              <w:t>332,94</w:t>
            </w:r>
          </w:p>
        </w:tc>
        <w:tc>
          <w:tcPr>
            <w:tcW w:w="1276" w:type="dxa"/>
            <w:tcBorders>
              <w:top w:val="single" w:sz="4" w:space="0" w:color="auto"/>
              <w:left w:val="single" w:sz="4" w:space="0" w:color="auto"/>
              <w:right w:val="single" w:sz="4" w:space="0" w:color="auto"/>
            </w:tcBorders>
          </w:tcPr>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r w:rsidRPr="00510761">
              <w:rPr>
                <w:sz w:val="28"/>
                <w:szCs w:val="28"/>
              </w:rPr>
              <w:t>363,92</w:t>
            </w:r>
          </w:p>
        </w:tc>
        <w:tc>
          <w:tcPr>
            <w:tcW w:w="1418" w:type="dxa"/>
            <w:tcBorders>
              <w:top w:val="single" w:sz="4" w:space="0" w:color="auto"/>
              <w:left w:val="single" w:sz="4" w:space="0" w:color="auto"/>
              <w:right w:val="single" w:sz="4" w:space="0" w:color="auto"/>
            </w:tcBorders>
          </w:tcPr>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r w:rsidRPr="00510761">
              <w:rPr>
                <w:sz w:val="28"/>
                <w:szCs w:val="28"/>
              </w:rPr>
              <w:t>353,23</w:t>
            </w:r>
          </w:p>
        </w:tc>
        <w:tc>
          <w:tcPr>
            <w:tcW w:w="1559" w:type="dxa"/>
            <w:tcBorders>
              <w:top w:val="single" w:sz="4" w:space="0" w:color="auto"/>
              <w:left w:val="single" w:sz="4" w:space="0" w:color="auto"/>
              <w:right w:val="single" w:sz="4" w:space="0" w:color="auto"/>
            </w:tcBorders>
          </w:tcPr>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p>
          <w:p w:rsidR="005E2911" w:rsidRPr="00510761" w:rsidRDefault="005E2911" w:rsidP="00AE5235">
            <w:pPr>
              <w:shd w:val="clear" w:color="auto" w:fill="FFFFFF"/>
              <w:jc w:val="right"/>
              <w:rPr>
                <w:sz w:val="28"/>
                <w:szCs w:val="28"/>
              </w:rPr>
            </w:pPr>
            <w:r w:rsidRPr="00510761">
              <w:rPr>
                <w:sz w:val="28"/>
                <w:szCs w:val="28"/>
              </w:rPr>
              <w:t>106,09</w:t>
            </w:r>
          </w:p>
        </w:tc>
      </w:tr>
      <w:tr w:rsidR="005E2911" w:rsidTr="00AE5235">
        <w:trPr>
          <w:trHeight w:val="569"/>
        </w:trPr>
        <w:tc>
          <w:tcPr>
            <w:tcW w:w="3979" w:type="dxa"/>
            <w:tcBorders>
              <w:top w:val="single" w:sz="4" w:space="0" w:color="auto"/>
              <w:left w:val="single" w:sz="4" w:space="0" w:color="auto"/>
              <w:bottom w:val="single" w:sz="4" w:space="0" w:color="auto"/>
              <w:right w:val="single" w:sz="4" w:space="0" w:color="auto"/>
            </w:tcBorders>
          </w:tcPr>
          <w:p w:rsidR="005E2911" w:rsidRPr="00510761" w:rsidRDefault="005E2911" w:rsidP="00AE5235">
            <w:pPr>
              <w:shd w:val="clear" w:color="auto" w:fill="FFFFFF"/>
              <w:ind w:left="10"/>
              <w:rPr>
                <w:sz w:val="28"/>
                <w:szCs w:val="28"/>
              </w:rPr>
            </w:pPr>
            <w:r w:rsidRPr="00510761">
              <w:rPr>
                <w:color w:val="000000"/>
                <w:sz w:val="28"/>
                <w:szCs w:val="28"/>
              </w:rPr>
              <w:t>1 среднегодового</w:t>
            </w:r>
            <w:r w:rsidRPr="00510761">
              <w:rPr>
                <w:sz w:val="28"/>
                <w:szCs w:val="28"/>
              </w:rPr>
              <w:t xml:space="preserve"> </w:t>
            </w:r>
            <w:r w:rsidRPr="00510761">
              <w:rPr>
                <w:color w:val="000000"/>
                <w:sz w:val="28"/>
                <w:szCs w:val="28"/>
              </w:rPr>
              <w:t>работника</w:t>
            </w:r>
            <w:r w:rsidRPr="00510761">
              <w:rPr>
                <w:sz w:val="28"/>
                <w:szCs w:val="28"/>
              </w:rPr>
              <w:t xml:space="preserve"> </w:t>
            </w:r>
          </w:p>
        </w:tc>
        <w:tc>
          <w:tcPr>
            <w:tcW w:w="1232" w:type="dxa"/>
            <w:tcBorders>
              <w:top w:val="single" w:sz="4" w:space="0" w:color="auto"/>
              <w:left w:val="single" w:sz="4" w:space="0" w:color="auto"/>
              <w:bottom w:val="single" w:sz="4" w:space="0" w:color="auto"/>
              <w:right w:val="single" w:sz="4" w:space="0" w:color="auto"/>
            </w:tcBorders>
          </w:tcPr>
          <w:p w:rsidR="005E2911" w:rsidRPr="00510761" w:rsidRDefault="005E2911" w:rsidP="00AE5235">
            <w:pPr>
              <w:shd w:val="clear" w:color="auto" w:fill="FFFFFF"/>
              <w:jc w:val="right"/>
              <w:rPr>
                <w:sz w:val="28"/>
                <w:szCs w:val="28"/>
              </w:rPr>
            </w:pPr>
            <w:r w:rsidRPr="00510761">
              <w:rPr>
                <w:sz w:val="28"/>
                <w:szCs w:val="28"/>
              </w:rPr>
              <w:t>140,93</w:t>
            </w:r>
          </w:p>
        </w:tc>
        <w:tc>
          <w:tcPr>
            <w:tcW w:w="1276" w:type="dxa"/>
            <w:tcBorders>
              <w:top w:val="single" w:sz="4" w:space="0" w:color="auto"/>
              <w:left w:val="single" w:sz="4" w:space="0" w:color="auto"/>
              <w:bottom w:val="single" w:sz="4" w:space="0" w:color="auto"/>
              <w:right w:val="single" w:sz="4" w:space="0" w:color="auto"/>
            </w:tcBorders>
          </w:tcPr>
          <w:p w:rsidR="005E2911" w:rsidRPr="00510761" w:rsidRDefault="005E2911" w:rsidP="00AE5235">
            <w:pPr>
              <w:shd w:val="clear" w:color="auto" w:fill="FFFFFF"/>
              <w:jc w:val="right"/>
              <w:rPr>
                <w:sz w:val="28"/>
                <w:szCs w:val="28"/>
              </w:rPr>
            </w:pPr>
            <w:r w:rsidRPr="00510761">
              <w:rPr>
                <w:sz w:val="28"/>
                <w:szCs w:val="28"/>
              </w:rPr>
              <w:t>170,98</w:t>
            </w:r>
          </w:p>
        </w:tc>
        <w:tc>
          <w:tcPr>
            <w:tcW w:w="1418" w:type="dxa"/>
            <w:tcBorders>
              <w:top w:val="single" w:sz="4" w:space="0" w:color="auto"/>
              <w:left w:val="single" w:sz="4" w:space="0" w:color="auto"/>
              <w:bottom w:val="single" w:sz="4" w:space="0" w:color="auto"/>
              <w:right w:val="single" w:sz="4" w:space="0" w:color="auto"/>
            </w:tcBorders>
          </w:tcPr>
          <w:p w:rsidR="005E2911" w:rsidRPr="00510761" w:rsidRDefault="005E2911" w:rsidP="00AE5235">
            <w:pPr>
              <w:shd w:val="clear" w:color="auto" w:fill="FFFFFF"/>
              <w:jc w:val="right"/>
              <w:rPr>
                <w:sz w:val="28"/>
                <w:szCs w:val="28"/>
              </w:rPr>
            </w:pPr>
            <w:r w:rsidRPr="00510761">
              <w:rPr>
                <w:sz w:val="28"/>
                <w:szCs w:val="28"/>
              </w:rPr>
              <w:t>228,45</w:t>
            </w:r>
          </w:p>
        </w:tc>
        <w:tc>
          <w:tcPr>
            <w:tcW w:w="1559" w:type="dxa"/>
            <w:tcBorders>
              <w:top w:val="single" w:sz="4" w:space="0" w:color="auto"/>
              <w:left w:val="single" w:sz="4" w:space="0" w:color="auto"/>
              <w:bottom w:val="single" w:sz="4" w:space="0" w:color="auto"/>
              <w:right w:val="single" w:sz="4" w:space="0" w:color="auto"/>
            </w:tcBorders>
          </w:tcPr>
          <w:p w:rsidR="005E2911" w:rsidRPr="00510761" w:rsidRDefault="005E2911" w:rsidP="00AE5235">
            <w:pPr>
              <w:shd w:val="clear" w:color="auto" w:fill="FFFFFF"/>
              <w:jc w:val="right"/>
              <w:rPr>
                <w:sz w:val="28"/>
                <w:szCs w:val="28"/>
              </w:rPr>
            </w:pPr>
            <w:r w:rsidRPr="00510761">
              <w:rPr>
                <w:sz w:val="28"/>
                <w:szCs w:val="28"/>
              </w:rPr>
              <w:t>162,1</w:t>
            </w:r>
            <w:r>
              <w:rPr>
                <w:sz w:val="28"/>
                <w:szCs w:val="28"/>
              </w:rPr>
              <w:t>0</w:t>
            </w:r>
          </w:p>
        </w:tc>
      </w:tr>
    </w:tbl>
    <w:p w:rsidR="005E2911" w:rsidRDefault="005E2911" w:rsidP="005E2911">
      <w:pPr>
        <w:spacing w:line="360" w:lineRule="auto"/>
        <w:jc w:val="both"/>
        <w:rPr>
          <w:sz w:val="28"/>
          <w:szCs w:val="28"/>
        </w:rPr>
      </w:pPr>
    </w:p>
    <w:p w:rsidR="005E2911" w:rsidRDefault="005E2911" w:rsidP="005E2911">
      <w:pPr>
        <w:spacing w:line="360" w:lineRule="auto"/>
        <w:jc w:val="both"/>
        <w:rPr>
          <w:sz w:val="28"/>
          <w:szCs w:val="28"/>
        </w:rPr>
      </w:pPr>
      <w:r>
        <w:rPr>
          <w:sz w:val="28"/>
          <w:szCs w:val="28"/>
        </w:rPr>
        <w:tab/>
        <w:t xml:space="preserve">Анализируя показатели </w:t>
      </w:r>
      <w:r>
        <w:rPr>
          <w:color w:val="000000"/>
          <w:sz w:val="28"/>
          <w:szCs w:val="28"/>
        </w:rPr>
        <w:t>обеспеченности основными производственными</w:t>
      </w:r>
      <w:r>
        <w:rPr>
          <w:sz w:val="28"/>
          <w:szCs w:val="28"/>
        </w:rPr>
        <w:t xml:space="preserve"> </w:t>
      </w:r>
      <w:r>
        <w:rPr>
          <w:color w:val="000000"/>
          <w:sz w:val="28"/>
          <w:szCs w:val="28"/>
        </w:rPr>
        <w:t>фондами с.-х. назначения и энергетическими ресурсами</w:t>
      </w:r>
      <w:r>
        <w:rPr>
          <w:sz w:val="28"/>
          <w:szCs w:val="28"/>
        </w:rPr>
        <w:t xml:space="preserve"> видим, что показатель основных производственных средств на </w:t>
      </w:r>
      <w:smartTag w:uri="urn:schemas-microsoft-com:office:smarttags" w:element="metricconverter">
        <w:smartTagPr>
          <w:attr w:name="ProductID" w:val="100 га"/>
        </w:smartTagPr>
        <w:r>
          <w:rPr>
            <w:sz w:val="28"/>
            <w:szCs w:val="28"/>
          </w:rPr>
          <w:t>100 га</w:t>
        </w:r>
      </w:smartTag>
      <w:r>
        <w:rPr>
          <w:sz w:val="28"/>
          <w:szCs w:val="28"/>
        </w:rPr>
        <w:t xml:space="preserve"> с.-х. угодий уменьшился на 244,58 тыс.руб., а на 1 среднегодового работника в </w:t>
      </w:r>
      <w:smartTag w:uri="urn:schemas-microsoft-com:office:smarttags" w:element="metricconverter">
        <w:smartTagPr>
          <w:attr w:name="ProductID" w:val="2009 г"/>
        </w:smartTagPr>
        <w:r>
          <w:rPr>
            <w:sz w:val="28"/>
            <w:szCs w:val="28"/>
          </w:rPr>
          <w:t>2009 г</w:t>
        </w:r>
      </w:smartTag>
      <w:r>
        <w:rPr>
          <w:sz w:val="28"/>
          <w:szCs w:val="28"/>
        </w:rPr>
        <w:t xml:space="preserve">. к </w:t>
      </w:r>
      <w:smartTag w:uri="urn:schemas-microsoft-com:office:smarttags" w:element="metricconverter">
        <w:smartTagPr>
          <w:attr w:name="ProductID" w:val="2007 г"/>
        </w:smartTagPr>
        <w:r>
          <w:rPr>
            <w:sz w:val="28"/>
            <w:szCs w:val="28"/>
          </w:rPr>
          <w:t>2007 г</w:t>
        </w:r>
      </w:smartTag>
      <w:r>
        <w:rPr>
          <w:sz w:val="28"/>
          <w:szCs w:val="28"/>
        </w:rPr>
        <w:t>. увеличился на 30,79%, к предыдущему году на 32,67%, т.к. и основные производственные средства, и количество работников сократилось.</w:t>
      </w:r>
    </w:p>
    <w:p w:rsidR="005E2911" w:rsidRDefault="005E2911" w:rsidP="005E2911">
      <w:pPr>
        <w:spacing w:line="360" w:lineRule="auto"/>
        <w:jc w:val="both"/>
        <w:rPr>
          <w:sz w:val="28"/>
          <w:szCs w:val="28"/>
        </w:rPr>
      </w:pPr>
      <w:r>
        <w:rPr>
          <w:sz w:val="28"/>
          <w:szCs w:val="28"/>
        </w:rPr>
        <w:tab/>
        <w:t xml:space="preserve">Показатель энергетических ресурсов на </w:t>
      </w:r>
      <w:smartTag w:uri="urn:schemas-microsoft-com:office:smarttags" w:element="metricconverter">
        <w:smartTagPr>
          <w:attr w:name="ProductID" w:val="100 га"/>
        </w:smartTagPr>
        <w:r>
          <w:rPr>
            <w:sz w:val="28"/>
            <w:szCs w:val="28"/>
          </w:rPr>
          <w:t>100 га</w:t>
        </w:r>
      </w:smartTag>
      <w:r>
        <w:rPr>
          <w:sz w:val="28"/>
          <w:szCs w:val="28"/>
        </w:rPr>
        <w:t xml:space="preserve"> с.-х. угодий в </w:t>
      </w:r>
      <w:smartTag w:uri="urn:schemas-microsoft-com:office:smarttags" w:element="metricconverter">
        <w:smartTagPr>
          <w:attr w:name="ProductID" w:val="2009 г"/>
        </w:smartTagPr>
        <w:r>
          <w:rPr>
            <w:sz w:val="28"/>
            <w:szCs w:val="28"/>
          </w:rPr>
          <w:t>2009 г</w:t>
        </w:r>
      </w:smartTag>
      <w:r>
        <w:rPr>
          <w:sz w:val="28"/>
          <w:szCs w:val="28"/>
        </w:rPr>
        <w:t xml:space="preserve">. к </w:t>
      </w:r>
      <w:smartTag w:uri="urn:schemas-microsoft-com:office:smarttags" w:element="metricconverter">
        <w:smartTagPr>
          <w:attr w:name="ProductID" w:val="2007 г"/>
        </w:smartTagPr>
        <w:r>
          <w:rPr>
            <w:sz w:val="28"/>
            <w:szCs w:val="28"/>
          </w:rPr>
          <w:t>2007 г</w:t>
        </w:r>
      </w:smartTag>
      <w:r>
        <w:rPr>
          <w:sz w:val="28"/>
          <w:szCs w:val="28"/>
        </w:rPr>
        <w:t>. вырос на 6,09%, к предыдущему году уменьшился на 2,93%, а на 1 среднегодового работника увеличился на 62,1%.</w:t>
      </w:r>
    </w:p>
    <w:p w:rsidR="005E2911" w:rsidRDefault="005E2911" w:rsidP="005E2911">
      <w:pPr>
        <w:spacing w:line="360" w:lineRule="auto"/>
        <w:ind w:firstLine="708"/>
        <w:jc w:val="both"/>
        <w:rPr>
          <w:sz w:val="28"/>
          <w:szCs w:val="28"/>
        </w:rPr>
      </w:pPr>
      <w:r>
        <w:rPr>
          <w:sz w:val="28"/>
          <w:szCs w:val="28"/>
        </w:rPr>
        <w:t xml:space="preserve">Анализируя показатели экономической эффективности использования основных производственных средств делаем следующие выводы: фондоотдача выручки от реализации выросла на 23,08 %, она показывает </w:t>
      </w:r>
      <w:r w:rsidRPr="00415B16">
        <w:rPr>
          <w:sz w:val="28"/>
          <w:szCs w:val="28"/>
        </w:rPr>
        <w:t>выпуск продукции на единицу стоимости производственных основных фондов</w:t>
      </w:r>
      <w:r>
        <w:rPr>
          <w:sz w:val="28"/>
          <w:szCs w:val="28"/>
        </w:rPr>
        <w:t>; величина основных производственных фондов с.-х. назначения по отношению к прибыли также увеличилась на 2,15 %.</w:t>
      </w:r>
    </w:p>
    <w:p w:rsidR="005E2911" w:rsidRPr="005E2911" w:rsidRDefault="005E2911" w:rsidP="005E2911">
      <w:pPr>
        <w:spacing w:line="360" w:lineRule="auto"/>
        <w:jc w:val="both"/>
        <w:rPr>
          <w:sz w:val="28"/>
          <w:szCs w:val="28"/>
        </w:rPr>
      </w:pPr>
      <w:r>
        <w:tab/>
        <w:t xml:space="preserve">Величина основных производственных фондов на 1 рубль выручки от реализации в </w:t>
      </w:r>
      <w:smartTag w:uri="urn:schemas-microsoft-com:office:smarttags" w:element="metricconverter">
        <w:smartTagPr>
          <w:attr w:name="ProductID" w:val="2009 г"/>
        </w:smartTagPr>
        <w:r>
          <w:t>2009 г</w:t>
        </w:r>
      </w:smartTag>
      <w:r>
        <w:t xml:space="preserve">. к </w:t>
      </w:r>
      <w:smartTag w:uri="urn:schemas-microsoft-com:office:smarttags" w:element="metricconverter">
        <w:smartTagPr>
          <w:attr w:name="ProductID" w:val="2007 г"/>
        </w:smartTagPr>
        <w:r>
          <w:t>2007 г</w:t>
        </w:r>
      </w:smartTag>
      <w:r>
        <w:t>. сократилась на 18,75%, а к предыдущему году выросла на 85,71%.</w:t>
      </w:r>
    </w:p>
    <w:p w:rsidR="005E2911" w:rsidRDefault="005E2911" w:rsidP="005E2911">
      <w:pPr>
        <w:pStyle w:val="a3"/>
        <w:spacing w:line="360" w:lineRule="auto"/>
        <w:jc w:val="both"/>
        <w:rPr>
          <w:sz w:val="28"/>
          <w:szCs w:val="28"/>
        </w:rPr>
      </w:pPr>
      <w:r>
        <w:rPr>
          <w:sz w:val="28"/>
          <w:szCs w:val="28"/>
        </w:rPr>
        <w:t>Таблица 7 - Экономическая эффективность использования основ</w:t>
      </w:r>
      <w:r>
        <w:rPr>
          <w:sz w:val="28"/>
          <w:szCs w:val="28"/>
        </w:rPr>
        <w:softHyphen/>
        <w:t>ных производственных средств</w:t>
      </w:r>
    </w:p>
    <w:tbl>
      <w:tblPr>
        <w:tblW w:w="0" w:type="auto"/>
        <w:tblLayout w:type="fixed"/>
        <w:tblCellMar>
          <w:left w:w="40" w:type="dxa"/>
          <w:right w:w="40" w:type="dxa"/>
        </w:tblCellMar>
        <w:tblLook w:val="0000" w:firstRow="0" w:lastRow="0" w:firstColumn="0" w:lastColumn="0" w:noHBand="0" w:noVBand="0"/>
      </w:tblPr>
      <w:tblGrid>
        <w:gridCol w:w="4180"/>
        <w:gridCol w:w="1247"/>
        <w:gridCol w:w="1276"/>
        <w:gridCol w:w="1275"/>
        <w:gridCol w:w="1418"/>
      </w:tblGrid>
      <w:tr w:rsidR="005E2911" w:rsidTr="00AE5235">
        <w:trPr>
          <w:cantSplit/>
          <w:trHeight w:val="20"/>
        </w:trPr>
        <w:tc>
          <w:tcPr>
            <w:tcW w:w="4180" w:type="dxa"/>
            <w:vMerge w:val="restart"/>
            <w:tcBorders>
              <w:top w:val="single" w:sz="4" w:space="0" w:color="auto"/>
              <w:left w:val="single" w:sz="4" w:space="0" w:color="auto"/>
              <w:bottom w:val="single" w:sz="4" w:space="0" w:color="auto"/>
              <w:right w:val="single" w:sz="4" w:space="0" w:color="auto"/>
            </w:tcBorders>
            <w:vAlign w:val="center"/>
          </w:tcPr>
          <w:p w:rsidR="005E2911" w:rsidRPr="0000609A" w:rsidRDefault="005E2911" w:rsidP="00AE5235">
            <w:pPr>
              <w:shd w:val="clear" w:color="auto" w:fill="FFFFFF"/>
              <w:jc w:val="center"/>
              <w:rPr>
                <w:sz w:val="28"/>
                <w:szCs w:val="28"/>
              </w:rPr>
            </w:pPr>
            <w:r w:rsidRPr="0000609A">
              <w:rPr>
                <w:color w:val="000000"/>
                <w:sz w:val="28"/>
                <w:szCs w:val="28"/>
              </w:rPr>
              <w:t>Наименование показателя</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E2911" w:rsidRPr="0000609A" w:rsidRDefault="005E2911" w:rsidP="00AE5235">
            <w:pPr>
              <w:autoSpaceDE w:val="0"/>
              <w:autoSpaceDN w:val="0"/>
              <w:adjustRightInd w:val="0"/>
              <w:jc w:val="center"/>
              <w:rPr>
                <w:sz w:val="28"/>
                <w:szCs w:val="28"/>
              </w:rPr>
            </w:pPr>
            <w:r w:rsidRPr="0000609A">
              <w:rPr>
                <w:sz w:val="28"/>
                <w:szCs w:val="28"/>
              </w:rPr>
              <w:t>Годы</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5E2911" w:rsidRPr="0000609A" w:rsidRDefault="005E2911" w:rsidP="00AE5235">
            <w:pPr>
              <w:autoSpaceDE w:val="0"/>
              <w:autoSpaceDN w:val="0"/>
              <w:adjustRightInd w:val="0"/>
              <w:ind w:left="-40"/>
              <w:jc w:val="center"/>
              <w:rPr>
                <w:sz w:val="28"/>
                <w:szCs w:val="28"/>
              </w:rPr>
            </w:pPr>
            <w:smartTag w:uri="urn:schemas-microsoft-com:office:smarttags" w:element="metricconverter">
              <w:smartTagPr>
                <w:attr w:name="ProductID" w:val="2009 г"/>
              </w:smartTagPr>
              <w:r w:rsidRPr="0000609A">
                <w:rPr>
                  <w:sz w:val="28"/>
                  <w:szCs w:val="28"/>
                </w:rPr>
                <w:t>2009 г</w:t>
              </w:r>
            </w:smartTag>
            <w:r w:rsidRPr="0000609A">
              <w:rPr>
                <w:sz w:val="28"/>
                <w:szCs w:val="28"/>
              </w:rPr>
              <w:t xml:space="preserve">. в % </w:t>
            </w:r>
            <w:r w:rsidRPr="0000609A">
              <w:rPr>
                <w:sz w:val="28"/>
                <w:szCs w:val="28"/>
              </w:rPr>
              <w:br/>
              <w:t xml:space="preserve"> к </w:t>
            </w:r>
            <w:smartTag w:uri="urn:schemas-microsoft-com:office:smarttags" w:element="metricconverter">
              <w:smartTagPr>
                <w:attr w:name="ProductID" w:val="2007 г"/>
              </w:smartTagPr>
              <w:r w:rsidRPr="0000609A">
                <w:rPr>
                  <w:sz w:val="28"/>
                  <w:szCs w:val="28"/>
                </w:rPr>
                <w:t>2007 г</w:t>
              </w:r>
            </w:smartTag>
            <w:r w:rsidRPr="0000609A">
              <w:rPr>
                <w:sz w:val="28"/>
                <w:szCs w:val="28"/>
              </w:rPr>
              <w:t>.</w:t>
            </w:r>
          </w:p>
        </w:tc>
      </w:tr>
      <w:tr w:rsidR="005E2911" w:rsidTr="00AE5235">
        <w:trPr>
          <w:cantSplit/>
          <w:trHeight w:val="20"/>
        </w:trPr>
        <w:tc>
          <w:tcPr>
            <w:tcW w:w="4180" w:type="dxa"/>
            <w:vMerge/>
            <w:tcBorders>
              <w:top w:val="single" w:sz="4" w:space="0" w:color="auto"/>
              <w:left w:val="single" w:sz="4" w:space="0" w:color="auto"/>
              <w:bottom w:val="single" w:sz="4" w:space="0" w:color="auto"/>
              <w:right w:val="single" w:sz="4" w:space="0" w:color="auto"/>
            </w:tcBorders>
            <w:vAlign w:val="center"/>
          </w:tcPr>
          <w:p w:rsidR="005E2911" w:rsidRPr="0000609A" w:rsidRDefault="005E2911" w:rsidP="00AE5235">
            <w:pPr>
              <w:rPr>
                <w:sz w:val="28"/>
                <w:szCs w:val="28"/>
              </w:rPr>
            </w:pPr>
          </w:p>
        </w:tc>
        <w:tc>
          <w:tcPr>
            <w:tcW w:w="1247" w:type="dxa"/>
            <w:tcBorders>
              <w:top w:val="single" w:sz="4" w:space="0" w:color="auto"/>
              <w:left w:val="single" w:sz="4" w:space="0" w:color="auto"/>
              <w:bottom w:val="single" w:sz="4" w:space="0" w:color="auto"/>
              <w:right w:val="single" w:sz="4" w:space="0" w:color="auto"/>
            </w:tcBorders>
            <w:vAlign w:val="center"/>
          </w:tcPr>
          <w:p w:rsidR="005E2911" w:rsidRPr="0000609A" w:rsidRDefault="005E2911" w:rsidP="00AE5235">
            <w:pPr>
              <w:autoSpaceDE w:val="0"/>
              <w:autoSpaceDN w:val="0"/>
              <w:adjustRightInd w:val="0"/>
              <w:jc w:val="center"/>
              <w:rPr>
                <w:sz w:val="28"/>
                <w:szCs w:val="28"/>
              </w:rPr>
            </w:pPr>
            <w:r w:rsidRPr="0000609A">
              <w:rPr>
                <w:sz w:val="28"/>
                <w:szCs w:val="28"/>
              </w:rPr>
              <w:t>2007</w:t>
            </w:r>
          </w:p>
        </w:tc>
        <w:tc>
          <w:tcPr>
            <w:tcW w:w="1276" w:type="dxa"/>
            <w:tcBorders>
              <w:top w:val="single" w:sz="4" w:space="0" w:color="auto"/>
              <w:left w:val="single" w:sz="4" w:space="0" w:color="auto"/>
              <w:bottom w:val="single" w:sz="4" w:space="0" w:color="auto"/>
              <w:right w:val="single" w:sz="4" w:space="0" w:color="auto"/>
            </w:tcBorders>
            <w:vAlign w:val="center"/>
          </w:tcPr>
          <w:p w:rsidR="005E2911" w:rsidRPr="0000609A" w:rsidRDefault="005E2911" w:rsidP="00AE5235">
            <w:pPr>
              <w:autoSpaceDE w:val="0"/>
              <w:autoSpaceDN w:val="0"/>
              <w:adjustRightInd w:val="0"/>
              <w:jc w:val="center"/>
              <w:rPr>
                <w:sz w:val="28"/>
                <w:szCs w:val="28"/>
              </w:rPr>
            </w:pPr>
            <w:r w:rsidRPr="0000609A">
              <w:rPr>
                <w:sz w:val="28"/>
                <w:szCs w:val="28"/>
              </w:rPr>
              <w:t>2008</w:t>
            </w:r>
          </w:p>
        </w:tc>
        <w:tc>
          <w:tcPr>
            <w:tcW w:w="1275" w:type="dxa"/>
            <w:tcBorders>
              <w:top w:val="single" w:sz="4" w:space="0" w:color="auto"/>
              <w:left w:val="single" w:sz="4" w:space="0" w:color="auto"/>
              <w:bottom w:val="single" w:sz="4" w:space="0" w:color="auto"/>
              <w:right w:val="single" w:sz="4" w:space="0" w:color="auto"/>
            </w:tcBorders>
            <w:vAlign w:val="center"/>
          </w:tcPr>
          <w:p w:rsidR="005E2911" w:rsidRPr="0000609A" w:rsidRDefault="005E2911" w:rsidP="00AE5235">
            <w:pPr>
              <w:autoSpaceDE w:val="0"/>
              <w:autoSpaceDN w:val="0"/>
              <w:adjustRightInd w:val="0"/>
              <w:jc w:val="center"/>
              <w:rPr>
                <w:sz w:val="28"/>
                <w:szCs w:val="28"/>
              </w:rPr>
            </w:pPr>
            <w:r w:rsidRPr="0000609A">
              <w:rPr>
                <w:sz w:val="28"/>
                <w:szCs w:val="28"/>
              </w:rPr>
              <w:t>2009</w:t>
            </w:r>
          </w:p>
        </w:tc>
        <w:tc>
          <w:tcPr>
            <w:tcW w:w="1418" w:type="dxa"/>
            <w:vMerge/>
            <w:tcBorders>
              <w:top w:val="single" w:sz="4" w:space="0" w:color="auto"/>
              <w:left w:val="single" w:sz="4" w:space="0" w:color="auto"/>
              <w:bottom w:val="single" w:sz="4" w:space="0" w:color="auto"/>
              <w:right w:val="single" w:sz="4" w:space="0" w:color="auto"/>
            </w:tcBorders>
            <w:vAlign w:val="center"/>
          </w:tcPr>
          <w:p w:rsidR="005E2911" w:rsidRPr="0000609A" w:rsidRDefault="005E2911" w:rsidP="00AE5235">
            <w:pPr>
              <w:rPr>
                <w:sz w:val="28"/>
                <w:szCs w:val="28"/>
              </w:rPr>
            </w:pPr>
          </w:p>
        </w:tc>
      </w:tr>
      <w:tr w:rsidR="005E2911" w:rsidTr="00AE5235">
        <w:trPr>
          <w:cantSplit/>
          <w:trHeight w:val="20"/>
        </w:trPr>
        <w:tc>
          <w:tcPr>
            <w:tcW w:w="4180" w:type="dxa"/>
            <w:tcBorders>
              <w:top w:val="single" w:sz="4" w:space="0" w:color="auto"/>
              <w:left w:val="single" w:sz="4" w:space="0" w:color="auto"/>
              <w:bottom w:val="nil"/>
              <w:right w:val="single" w:sz="4" w:space="0" w:color="auto"/>
            </w:tcBorders>
          </w:tcPr>
          <w:p w:rsidR="005E2911" w:rsidRPr="0000609A" w:rsidRDefault="005E2911" w:rsidP="00AE5235">
            <w:pPr>
              <w:autoSpaceDE w:val="0"/>
              <w:autoSpaceDN w:val="0"/>
              <w:adjustRightInd w:val="0"/>
              <w:rPr>
                <w:color w:val="000000"/>
                <w:sz w:val="28"/>
                <w:szCs w:val="28"/>
              </w:rPr>
            </w:pPr>
            <w:r w:rsidRPr="0000609A">
              <w:rPr>
                <w:color w:val="000000"/>
                <w:sz w:val="28"/>
                <w:szCs w:val="28"/>
              </w:rPr>
              <w:t>Получено в расчете на 1000 руб. основных производственных фондов с.-х. назначения, руб. (фондоотдача):</w:t>
            </w:r>
          </w:p>
        </w:tc>
        <w:tc>
          <w:tcPr>
            <w:tcW w:w="1247" w:type="dxa"/>
            <w:tcBorders>
              <w:top w:val="single" w:sz="4" w:space="0" w:color="auto"/>
              <w:left w:val="single" w:sz="4" w:space="0" w:color="auto"/>
              <w:bottom w:val="nil"/>
              <w:right w:val="single" w:sz="4" w:space="0" w:color="auto"/>
            </w:tcBorders>
          </w:tcPr>
          <w:p w:rsidR="005E2911" w:rsidRPr="0000609A" w:rsidRDefault="005E2911" w:rsidP="00AE5235">
            <w:pPr>
              <w:autoSpaceDE w:val="0"/>
              <w:autoSpaceDN w:val="0"/>
              <w:adjustRightInd w:val="0"/>
              <w:jc w:val="right"/>
              <w:rPr>
                <w:color w:val="000000"/>
                <w:sz w:val="28"/>
                <w:szCs w:val="28"/>
              </w:rPr>
            </w:pPr>
          </w:p>
        </w:tc>
        <w:tc>
          <w:tcPr>
            <w:tcW w:w="1276" w:type="dxa"/>
            <w:tcBorders>
              <w:top w:val="single" w:sz="4" w:space="0" w:color="auto"/>
              <w:left w:val="single" w:sz="4" w:space="0" w:color="auto"/>
              <w:bottom w:val="nil"/>
              <w:right w:val="single" w:sz="4" w:space="0" w:color="auto"/>
            </w:tcBorders>
          </w:tcPr>
          <w:p w:rsidR="005E2911" w:rsidRPr="0000609A" w:rsidRDefault="005E2911" w:rsidP="00AE5235">
            <w:pPr>
              <w:autoSpaceDE w:val="0"/>
              <w:autoSpaceDN w:val="0"/>
              <w:adjustRightInd w:val="0"/>
              <w:jc w:val="right"/>
              <w:rPr>
                <w:color w:val="000000"/>
                <w:sz w:val="28"/>
                <w:szCs w:val="28"/>
              </w:rPr>
            </w:pPr>
          </w:p>
        </w:tc>
        <w:tc>
          <w:tcPr>
            <w:tcW w:w="1275" w:type="dxa"/>
            <w:tcBorders>
              <w:top w:val="single" w:sz="4" w:space="0" w:color="auto"/>
              <w:left w:val="single" w:sz="4" w:space="0" w:color="auto"/>
              <w:bottom w:val="nil"/>
              <w:right w:val="single" w:sz="4" w:space="0" w:color="auto"/>
            </w:tcBorders>
          </w:tcPr>
          <w:p w:rsidR="005E2911" w:rsidRPr="0000609A" w:rsidRDefault="005E2911" w:rsidP="00AE5235">
            <w:pPr>
              <w:autoSpaceDE w:val="0"/>
              <w:autoSpaceDN w:val="0"/>
              <w:adjustRightInd w:val="0"/>
              <w:jc w:val="right"/>
              <w:rPr>
                <w:color w:val="000000"/>
                <w:sz w:val="28"/>
                <w:szCs w:val="28"/>
              </w:rPr>
            </w:pPr>
          </w:p>
        </w:tc>
        <w:tc>
          <w:tcPr>
            <w:tcW w:w="1418" w:type="dxa"/>
            <w:tcBorders>
              <w:top w:val="single" w:sz="4" w:space="0" w:color="auto"/>
              <w:left w:val="single" w:sz="4" w:space="0" w:color="auto"/>
              <w:bottom w:val="nil"/>
              <w:right w:val="single" w:sz="4" w:space="0" w:color="auto"/>
            </w:tcBorders>
          </w:tcPr>
          <w:p w:rsidR="005E2911" w:rsidRPr="0000609A" w:rsidRDefault="005E2911" w:rsidP="00AE5235">
            <w:pPr>
              <w:autoSpaceDE w:val="0"/>
              <w:autoSpaceDN w:val="0"/>
              <w:adjustRightInd w:val="0"/>
              <w:jc w:val="right"/>
              <w:rPr>
                <w:color w:val="000000"/>
                <w:sz w:val="28"/>
                <w:szCs w:val="28"/>
              </w:rPr>
            </w:pPr>
          </w:p>
        </w:tc>
      </w:tr>
      <w:tr w:rsidR="005E2911" w:rsidTr="00AE5235">
        <w:trPr>
          <w:cantSplit/>
          <w:trHeight w:val="425"/>
        </w:trPr>
        <w:tc>
          <w:tcPr>
            <w:tcW w:w="4180" w:type="dxa"/>
            <w:tcBorders>
              <w:top w:val="nil"/>
              <w:left w:val="single" w:sz="6" w:space="0" w:color="auto"/>
              <w:bottom w:val="nil"/>
              <w:right w:val="single" w:sz="6" w:space="0" w:color="auto"/>
            </w:tcBorders>
          </w:tcPr>
          <w:p w:rsidR="005E2911" w:rsidRPr="0000609A" w:rsidRDefault="005E2911" w:rsidP="00AE5235">
            <w:pPr>
              <w:autoSpaceDE w:val="0"/>
              <w:autoSpaceDN w:val="0"/>
              <w:adjustRightInd w:val="0"/>
              <w:rPr>
                <w:color w:val="000000"/>
                <w:sz w:val="28"/>
                <w:szCs w:val="28"/>
              </w:rPr>
            </w:pPr>
            <w:r w:rsidRPr="0000609A">
              <w:rPr>
                <w:color w:val="000000"/>
                <w:sz w:val="28"/>
                <w:szCs w:val="28"/>
              </w:rPr>
              <w:t>выручки от реализации</w:t>
            </w:r>
          </w:p>
        </w:tc>
        <w:tc>
          <w:tcPr>
            <w:tcW w:w="1247" w:type="dxa"/>
            <w:tcBorders>
              <w:top w:val="nil"/>
              <w:left w:val="single" w:sz="4" w:space="0" w:color="auto"/>
              <w:bottom w:val="nil"/>
              <w:right w:val="single" w:sz="4" w:space="0" w:color="auto"/>
            </w:tcBorders>
          </w:tcPr>
          <w:p w:rsidR="005E2911" w:rsidRPr="0000609A" w:rsidRDefault="005E2911" w:rsidP="00AE5235">
            <w:pPr>
              <w:autoSpaceDE w:val="0"/>
              <w:autoSpaceDN w:val="0"/>
              <w:adjustRightInd w:val="0"/>
              <w:jc w:val="right"/>
              <w:rPr>
                <w:color w:val="000000"/>
                <w:sz w:val="28"/>
                <w:szCs w:val="28"/>
              </w:rPr>
            </w:pPr>
            <w:r w:rsidRPr="0000609A">
              <w:rPr>
                <w:color w:val="000000"/>
                <w:sz w:val="28"/>
                <w:szCs w:val="28"/>
              </w:rPr>
              <w:t>1,04</w:t>
            </w:r>
          </w:p>
        </w:tc>
        <w:tc>
          <w:tcPr>
            <w:tcW w:w="1276" w:type="dxa"/>
            <w:tcBorders>
              <w:top w:val="nil"/>
              <w:left w:val="single" w:sz="4" w:space="0" w:color="auto"/>
              <w:bottom w:val="nil"/>
              <w:right w:val="single" w:sz="4" w:space="0" w:color="auto"/>
            </w:tcBorders>
          </w:tcPr>
          <w:p w:rsidR="005E2911" w:rsidRPr="0000609A" w:rsidRDefault="005E2911" w:rsidP="00AE5235">
            <w:pPr>
              <w:autoSpaceDE w:val="0"/>
              <w:autoSpaceDN w:val="0"/>
              <w:adjustRightInd w:val="0"/>
              <w:jc w:val="right"/>
              <w:rPr>
                <w:color w:val="000000"/>
                <w:sz w:val="28"/>
                <w:szCs w:val="28"/>
              </w:rPr>
            </w:pPr>
            <w:r w:rsidRPr="0000609A">
              <w:rPr>
                <w:color w:val="000000"/>
                <w:sz w:val="28"/>
                <w:szCs w:val="28"/>
              </w:rPr>
              <w:t>2,38</w:t>
            </w:r>
          </w:p>
        </w:tc>
        <w:tc>
          <w:tcPr>
            <w:tcW w:w="1275" w:type="dxa"/>
            <w:tcBorders>
              <w:top w:val="nil"/>
              <w:left w:val="single" w:sz="4" w:space="0" w:color="auto"/>
              <w:bottom w:val="nil"/>
              <w:right w:val="single" w:sz="6" w:space="0" w:color="auto"/>
            </w:tcBorders>
          </w:tcPr>
          <w:p w:rsidR="005E2911" w:rsidRPr="0000609A" w:rsidRDefault="005E2911" w:rsidP="00AE5235">
            <w:pPr>
              <w:autoSpaceDE w:val="0"/>
              <w:autoSpaceDN w:val="0"/>
              <w:adjustRightInd w:val="0"/>
              <w:jc w:val="right"/>
              <w:rPr>
                <w:color w:val="000000"/>
                <w:sz w:val="28"/>
                <w:szCs w:val="28"/>
              </w:rPr>
            </w:pPr>
            <w:r w:rsidRPr="0000609A">
              <w:rPr>
                <w:color w:val="000000"/>
                <w:sz w:val="28"/>
                <w:szCs w:val="28"/>
              </w:rPr>
              <w:t>1,28</w:t>
            </w:r>
          </w:p>
        </w:tc>
        <w:tc>
          <w:tcPr>
            <w:tcW w:w="1418" w:type="dxa"/>
            <w:tcBorders>
              <w:top w:val="nil"/>
              <w:left w:val="single" w:sz="6" w:space="0" w:color="auto"/>
              <w:bottom w:val="nil"/>
              <w:right w:val="single" w:sz="4" w:space="0" w:color="auto"/>
            </w:tcBorders>
          </w:tcPr>
          <w:p w:rsidR="005E2911" w:rsidRPr="0000609A" w:rsidRDefault="005E2911" w:rsidP="00AE5235">
            <w:pPr>
              <w:autoSpaceDE w:val="0"/>
              <w:autoSpaceDN w:val="0"/>
              <w:adjustRightInd w:val="0"/>
              <w:jc w:val="right"/>
              <w:rPr>
                <w:color w:val="000000"/>
                <w:sz w:val="28"/>
                <w:szCs w:val="28"/>
              </w:rPr>
            </w:pPr>
            <w:r w:rsidRPr="0000609A">
              <w:rPr>
                <w:color w:val="000000"/>
                <w:sz w:val="28"/>
                <w:szCs w:val="28"/>
              </w:rPr>
              <w:t>123,08</w:t>
            </w:r>
          </w:p>
        </w:tc>
      </w:tr>
      <w:tr w:rsidR="005E2911" w:rsidTr="00AE5235">
        <w:trPr>
          <w:cantSplit/>
          <w:trHeight w:val="545"/>
        </w:trPr>
        <w:tc>
          <w:tcPr>
            <w:tcW w:w="4180" w:type="dxa"/>
            <w:tcBorders>
              <w:top w:val="nil"/>
              <w:left w:val="single" w:sz="6" w:space="0" w:color="auto"/>
              <w:bottom w:val="nil"/>
              <w:right w:val="single" w:sz="6" w:space="0" w:color="auto"/>
            </w:tcBorders>
          </w:tcPr>
          <w:p w:rsidR="005E2911" w:rsidRPr="0000609A" w:rsidRDefault="005E2911" w:rsidP="00AE5235">
            <w:pPr>
              <w:autoSpaceDE w:val="0"/>
              <w:autoSpaceDN w:val="0"/>
              <w:adjustRightInd w:val="0"/>
              <w:rPr>
                <w:color w:val="000000"/>
                <w:sz w:val="28"/>
                <w:szCs w:val="28"/>
              </w:rPr>
            </w:pPr>
            <w:r w:rsidRPr="0000609A">
              <w:rPr>
                <w:color w:val="000000"/>
                <w:sz w:val="28"/>
                <w:szCs w:val="28"/>
              </w:rPr>
              <w:t>прибыли (+), убытка (-)</w:t>
            </w:r>
          </w:p>
        </w:tc>
        <w:tc>
          <w:tcPr>
            <w:tcW w:w="1247" w:type="dxa"/>
            <w:tcBorders>
              <w:top w:val="nil"/>
              <w:left w:val="single" w:sz="4" w:space="0" w:color="auto"/>
              <w:bottom w:val="nil"/>
              <w:right w:val="single" w:sz="4" w:space="0" w:color="auto"/>
            </w:tcBorders>
          </w:tcPr>
          <w:p w:rsidR="005E2911" w:rsidRPr="0000609A" w:rsidRDefault="005E2911" w:rsidP="00AE5235">
            <w:pPr>
              <w:autoSpaceDE w:val="0"/>
              <w:autoSpaceDN w:val="0"/>
              <w:adjustRightInd w:val="0"/>
              <w:jc w:val="right"/>
              <w:rPr>
                <w:color w:val="000000"/>
                <w:sz w:val="28"/>
                <w:szCs w:val="28"/>
              </w:rPr>
            </w:pPr>
            <w:r w:rsidRPr="0000609A">
              <w:rPr>
                <w:color w:val="000000"/>
                <w:sz w:val="28"/>
                <w:szCs w:val="28"/>
              </w:rPr>
              <w:t>6,98</w:t>
            </w:r>
          </w:p>
        </w:tc>
        <w:tc>
          <w:tcPr>
            <w:tcW w:w="1276" w:type="dxa"/>
            <w:tcBorders>
              <w:top w:val="nil"/>
              <w:left w:val="single" w:sz="4" w:space="0" w:color="auto"/>
              <w:bottom w:val="nil"/>
              <w:right w:val="single" w:sz="4" w:space="0" w:color="auto"/>
            </w:tcBorders>
          </w:tcPr>
          <w:p w:rsidR="005E2911" w:rsidRPr="0000609A" w:rsidRDefault="005E2911" w:rsidP="00AE5235">
            <w:pPr>
              <w:autoSpaceDE w:val="0"/>
              <w:autoSpaceDN w:val="0"/>
              <w:adjustRightInd w:val="0"/>
              <w:jc w:val="right"/>
              <w:rPr>
                <w:color w:val="000000"/>
                <w:sz w:val="28"/>
                <w:szCs w:val="28"/>
              </w:rPr>
            </w:pPr>
            <w:r w:rsidRPr="0000609A">
              <w:rPr>
                <w:color w:val="000000"/>
                <w:sz w:val="28"/>
                <w:szCs w:val="28"/>
              </w:rPr>
              <w:t>5,72</w:t>
            </w:r>
          </w:p>
        </w:tc>
        <w:tc>
          <w:tcPr>
            <w:tcW w:w="1275" w:type="dxa"/>
            <w:tcBorders>
              <w:top w:val="nil"/>
              <w:left w:val="single" w:sz="4" w:space="0" w:color="auto"/>
              <w:bottom w:val="nil"/>
              <w:right w:val="single" w:sz="6" w:space="0" w:color="auto"/>
            </w:tcBorders>
          </w:tcPr>
          <w:p w:rsidR="005E2911" w:rsidRPr="0000609A" w:rsidRDefault="005E2911" w:rsidP="00AE5235">
            <w:pPr>
              <w:autoSpaceDE w:val="0"/>
              <w:autoSpaceDN w:val="0"/>
              <w:adjustRightInd w:val="0"/>
              <w:jc w:val="right"/>
              <w:rPr>
                <w:color w:val="000000"/>
                <w:sz w:val="28"/>
                <w:szCs w:val="28"/>
              </w:rPr>
            </w:pPr>
            <w:r w:rsidRPr="0000609A">
              <w:rPr>
                <w:color w:val="000000"/>
                <w:sz w:val="28"/>
                <w:szCs w:val="28"/>
              </w:rPr>
              <w:t>7,13</w:t>
            </w:r>
          </w:p>
        </w:tc>
        <w:tc>
          <w:tcPr>
            <w:tcW w:w="1418" w:type="dxa"/>
            <w:tcBorders>
              <w:top w:val="nil"/>
              <w:left w:val="single" w:sz="6" w:space="0" w:color="auto"/>
              <w:bottom w:val="nil"/>
              <w:right w:val="single" w:sz="4" w:space="0" w:color="auto"/>
            </w:tcBorders>
          </w:tcPr>
          <w:p w:rsidR="005E2911" w:rsidRPr="0000609A" w:rsidRDefault="005E2911" w:rsidP="00AE5235">
            <w:pPr>
              <w:autoSpaceDE w:val="0"/>
              <w:autoSpaceDN w:val="0"/>
              <w:adjustRightInd w:val="0"/>
              <w:jc w:val="right"/>
              <w:rPr>
                <w:color w:val="000000"/>
                <w:sz w:val="28"/>
                <w:szCs w:val="28"/>
              </w:rPr>
            </w:pPr>
            <w:r w:rsidRPr="0000609A">
              <w:rPr>
                <w:color w:val="000000"/>
                <w:sz w:val="28"/>
                <w:szCs w:val="28"/>
              </w:rPr>
              <w:t>102,15</w:t>
            </w:r>
          </w:p>
        </w:tc>
      </w:tr>
      <w:tr w:rsidR="005E2911" w:rsidTr="00AE5235">
        <w:trPr>
          <w:cantSplit/>
          <w:trHeight w:val="20"/>
        </w:trPr>
        <w:tc>
          <w:tcPr>
            <w:tcW w:w="4180" w:type="dxa"/>
            <w:tcBorders>
              <w:top w:val="nil"/>
              <w:left w:val="single" w:sz="6" w:space="0" w:color="auto"/>
              <w:bottom w:val="single" w:sz="6" w:space="0" w:color="auto"/>
              <w:right w:val="single" w:sz="6" w:space="0" w:color="auto"/>
            </w:tcBorders>
          </w:tcPr>
          <w:p w:rsidR="005E2911" w:rsidRPr="0000609A" w:rsidRDefault="005E2911" w:rsidP="00AE5235">
            <w:pPr>
              <w:autoSpaceDE w:val="0"/>
              <w:autoSpaceDN w:val="0"/>
              <w:adjustRightInd w:val="0"/>
              <w:rPr>
                <w:color w:val="000000"/>
                <w:sz w:val="28"/>
                <w:szCs w:val="28"/>
              </w:rPr>
            </w:pPr>
            <w:r w:rsidRPr="0000609A">
              <w:rPr>
                <w:color w:val="000000"/>
                <w:sz w:val="28"/>
                <w:szCs w:val="28"/>
              </w:rPr>
              <w:t>Приходится основных производственных фондов на 1 рубль выручки от реализации, руб. (фондоемкость)</w:t>
            </w:r>
          </w:p>
        </w:tc>
        <w:tc>
          <w:tcPr>
            <w:tcW w:w="1247" w:type="dxa"/>
            <w:tcBorders>
              <w:top w:val="nil"/>
              <w:left w:val="single" w:sz="4" w:space="0" w:color="auto"/>
              <w:bottom w:val="single" w:sz="6" w:space="0" w:color="auto"/>
              <w:right w:val="single" w:sz="4" w:space="0" w:color="auto"/>
            </w:tcBorders>
          </w:tcPr>
          <w:p w:rsidR="005E2911" w:rsidRPr="0000609A" w:rsidRDefault="005E2911" w:rsidP="00AE5235">
            <w:pPr>
              <w:autoSpaceDE w:val="0"/>
              <w:autoSpaceDN w:val="0"/>
              <w:adjustRightInd w:val="0"/>
              <w:jc w:val="right"/>
              <w:rPr>
                <w:color w:val="000000"/>
                <w:sz w:val="28"/>
                <w:szCs w:val="28"/>
              </w:rPr>
            </w:pPr>
          </w:p>
          <w:p w:rsidR="005E2911" w:rsidRPr="0000609A" w:rsidRDefault="005E2911" w:rsidP="00AE5235">
            <w:pPr>
              <w:autoSpaceDE w:val="0"/>
              <w:autoSpaceDN w:val="0"/>
              <w:adjustRightInd w:val="0"/>
              <w:jc w:val="right"/>
              <w:rPr>
                <w:color w:val="000000"/>
                <w:sz w:val="28"/>
                <w:szCs w:val="28"/>
              </w:rPr>
            </w:pPr>
            <w:r w:rsidRPr="0000609A">
              <w:rPr>
                <w:color w:val="000000"/>
                <w:sz w:val="28"/>
                <w:szCs w:val="28"/>
              </w:rPr>
              <w:t>0,96</w:t>
            </w:r>
          </w:p>
        </w:tc>
        <w:tc>
          <w:tcPr>
            <w:tcW w:w="1276" w:type="dxa"/>
            <w:tcBorders>
              <w:top w:val="nil"/>
              <w:left w:val="single" w:sz="4" w:space="0" w:color="auto"/>
              <w:bottom w:val="single" w:sz="6" w:space="0" w:color="auto"/>
              <w:right w:val="single" w:sz="4" w:space="0" w:color="auto"/>
            </w:tcBorders>
          </w:tcPr>
          <w:p w:rsidR="005E2911" w:rsidRPr="0000609A" w:rsidRDefault="005E2911" w:rsidP="00AE5235">
            <w:pPr>
              <w:autoSpaceDE w:val="0"/>
              <w:autoSpaceDN w:val="0"/>
              <w:adjustRightInd w:val="0"/>
              <w:jc w:val="right"/>
              <w:rPr>
                <w:color w:val="000000"/>
                <w:sz w:val="28"/>
                <w:szCs w:val="28"/>
              </w:rPr>
            </w:pPr>
          </w:p>
          <w:p w:rsidR="005E2911" w:rsidRPr="0000609A" w:rsidRDefault="005E2911" w:rsidP="00AE5235">
            <w:pPr>
              <w:autoSpaceDE w:val="0"/>
              <w:autoSpaceDN w:val="0"/>
              <w:adjustRightInd w:val="0"/>
              <w:jc w:val="right"/>
              <w:rPr>
                <w:color w:val="000000"/>
                <w:sz w:val="28"/>
                <w:szCs w:val="28"/>
              </w:rPr>
            </w:pPr>
            <w:r w:rsidRPr="0000609A">
              <w:rPr>
                <w:color w:val="000000"/>
                <w:sz w:val="28"/>
                <w:szCs w:val="28"/>
              </w:rPr>
              <w:t>0,42</w:t>
            </w:r>
          </w:p>
        </w:tc>
        <w:tc>
          <w:tcPr>
            <w:tcW w:w="1275" w:type="dxa"/>
            <w:tcBorders>
              <w:top w:val="nil"/>
              <w:left w:val="single" w:sz="4" w:space="0" w:color="auto"/>
              <w:bottom w:val="single" w:sz="6" w:space="0" w:color="auto"/>
              <w:right w:val="single" w:sz="6" w:space="0" w:color="auto"/>
            </w:tcBorders>
          </w:tcPr>
          <w:p w:rsidR="005E2911" w:rsidRPr="0000609A" w:rsidRDefault="005E2911" w:rsidP="00AE5235">
            <w:pPr>
              <w:autoSpaceDE w:val="0"/>
              <w:autoSpaceDN w:val="0"/>
              <w:adjustRightInd w:val="0"/>
              <w:jc w:val="right"/>
              <w:rPr>
                <w:color w:val="000000"/>
                <w:sz w:val="28"/>
                <w:szCs w:val="28"/>
              </w:rPr>
            </w:pPr>
          </w:p>
          <w:p w:rsidR="005E2911" w:rsidRPr="0000609A" w:rsidRDefault="005E2911" w:rsidP="00AE5235">
            <w:pPr>
              <w:autoSpaceDE w:val="0"/>
              <w:autoSpaceDN w:val="0"/>
              <w:adjustRightInd w:val="0"/>
              <w:jc w:val="right"/>
              <w:rPr>
                <w:color w:val="000000"/>
                <w:sz w:val="28"/>
                <w:szCs w:val="28"/>
              </w:rPr>
            </w:pPr>
            <w:r w:rsidRPr="0000609A">
              <w:rPr>
                <w:color w:val="000000"/>
                <w:sz w:val="28"/>
                <w:szCs w:val="28"/>
              </w:rPr>
              <w:t>0,78</w:t>
            </w:r>
          </w:p>
        </w:tc>
        <w:tc>
          <w:tcPr>
            <w:tcW w:w="1418" w:type="dxa"/>
            <w:tcBorders>
              <w:top w:val="nil"/>
              <w:left w:val="single" w:sz="6" w:space="0" w:color="auto"/>
              <w:bottom w:val="single" w:sz="6" w:space="0" w:color="auto"/>
              <w:right w:val="single" w:sz="4" w:space="0" w:color="auto"/>
            </w:tcBorders>
          </w:tcPr>
          <w:p w:rsidR="005E2911" w:rsidRPr="0000609A" w:rsidRDefault="005E2911" w:rsidP="00AE5235">
            <w:pPr>
              <w:autoSpaceDE w:val="0"/>
              <w:autoSpaceDN w:val="0"/>
              <w:adjustRightInd w:val="0"/>
              <w:jc w:val="right"/>
              <w:rPr>
                <w:color w:val="000000"/>
                <w:sz w:val="28"/>
                <w:szCs w:val="28"/>
              </w:rPr>
            </w:pPr>
          </w:p>
          <w:p w:rsidR="005E2911" w:rsidRPr="0000609A" w:rsidRDefault="005E2911" w:rsidP="00AE5235">
            <w:pPr>
              <w:autoSpaceDE w:val="0"/>
              <w:autoSpaceDN w:val="0"/>
              <w:adjustRightInd w:val="0"/>
              <w:jc w:val="right"/>
              <w:rPr>
                <w:color w:val="000000"/>
                <w:sz w:val="28"/>
                <w:szCs w:val="28"/>
              </w:rPr>
            </w:pPr>
            <w:r w:rsidRPr="0000609A">
              <w:rPr>
                <w:color w:val="000000"/>
                <w:sz w:val="28"/>
                <w:szCs w:val="28"/>
              </w:rPr>
              <w:t>81,25</w:t>
            </w:r>
          </w:p>
        </w:tc>
      </w:tr>
    </w:tbl>
    <w:p w:rsidR="005E2911" w:rsidRDefault="005E2911" w:rsidP="005E2911">
      <w:pPr>
        <w:spacing w:line="360" w:lineRule="auto"/>
        <w:jc w:val="both"/>
        <w:rPr>
          <w:sz w:val="28"/>
          <w:szCs w:val="28"/>
        </w:rPr>
      </w:pPr>
    </w:p>
    <w:p w:rsidR="005E2911" w:rsidRDefault="005E2911" w:rsidP="00F80DCA">
      <w:pPr>
        <w:spacing w:line="360" w:lineRule="auto"/>
        <w:ind w:firstLine="708"/>
        <w:jc w:val="both"/>
        <w:rPr>
          <w:sz w:val="28"/>
          <w:szCs w:val="28"/>
        </w:rPr>
      </w:pPr>
      <w:r>
        <w:rPr>
          <w:sz w:val="28"/>
          <w:szCs w:val="28"/>
        </w:rPr>
        <w:t>Без наличия оборотных средств невозможно представить деятельность ни одного предприятия. Их структура представлена в таблице 8.</w:t>
      </w:r>
      <w:r>
        <w:rPr>
          <w:sz w:val="28"/>
          <w:szCs w:val="28"/>
        </w:rPr>
        <w:tab/>
      </w:r>
    </w:p>
    <w:p w:rsidR="005E2911" w:rsidRDefault="005E2911" w:rsidP="005E2911">
      <w:pPr>
        <w:jc w:val="center"/>
        <w:rPr>
          <w:sz w:val="28"/>
          <w:szCs w:val="28"/>
        </w:rPr>
      </w:pPr>
      <w:r>
        <w:rPr>
          <w:color w:val="000000"/>
          <w:sz w:val="28"/>
          <w:szCs w:val="28"/>
        </w:rPr>
        <w:t>Таблица 8 - Наличие и структура оборотных средств</w:t>
      </w:r>
      <w:r>
        <w:rPr>
          <w:sz w:val="28"/>
          <w:szCs w:val="28"/>
        </w:rPr>
        <w:t xml:space="preserve"> </w:t>
      </w:r>
    </w:p>
    <w:p w:rsidR="005E2911" w:rsidRDefault="005E2911" w:rsidP="005E29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260"/>
        <w:gridCol w:w="1080"/>
        <w:gridCol w:w="1080"/>
        <w:gridCol w:w="1080"/>
        <w:gridCol w:w="1080"/>
        <w:gridCol w:w="1080"/>
      </w:tblGrid>
      <w:tr w:rsidR="005E2911" w:rsidTr="00AE5235">
        <w:trPr>
          <w:trHeight w:val="20"/>
        </w:trPr>
        <w:tc>
          <w:tcPr>
            <w:tcW w:w="2880" w:type="dxa"/>
            <w:vMerge w:val="restart"/>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ind w:left="230"/>
              <w:rPr>
                <w:sz w:val="28"/>
                <w:szCs w:val="28"/>
              </w:rPr>
            </w:pPr>
            <w:r w:rsidRPr="00C22725">
              <w:rPr>
                <w:color w:val="000000"/>
                <w:sz w:val="28"/>
                <w:szCs w:val="28"/>
              </w:rPr>
              <w:t>Наименование</w:t>
            </w:r>
            <w:r w:rsidRPr="00C22725">
              <w:rPr>
                <w:sz w:val="28"/>
                <w:szCs w:val="28"/>
              </w:rPr>
              <w:t xml:space="preserve"> </w:t>
            </w:r>
          </w:p>
          <w:p w:rsidR="005E2911" w:rsidRPr="00C22725" w:rsidRDefault="005E2911" w:rsidP="00AE5235">
            <w:pPr>
              <w:shd w:val="clear" w:color="auto" w:fill="FFFFFF"/>
              <w:ind w:left="384"/>
              <w:rPr>
                <w:sz w:val="28"/>
                <w:szCs w:val="28"/>
              </w:rPr>
            </w:pPr>
            <w:r w:rsidRPr="00C22725">
              <w:rPr>
                <w:color w:val="000000"/>
                <w:sz w:val="28"/>
                <w:szCs w:val="28"/>
              </w:rPr>
              <w:t>показателя</w:t>
            </w:r>
            <w:r w:rsidRPr="00C22725">
              <w:rPr>
                <w:sz w:val="28"/>
                <w:szCs w:val="28"/>
              </w:rPr>
              <w:t xml:space="preserve"> </w:t>
            </w:r>
          </w:p>
        </w:tc>
        <w:tc>
          <w:tcPr>
            <w:tcW w:w="6660" w:type="dxa"/>
            <w:gridSpan w:val="6"/>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center"/>
              <w:rPr>
                <w:sz w:val="28"/>
                <w:szCs w:val="28"/>
              </w:rPr>
            </w:pPr>
            <w:r w:rsidRPr="00C22725">
              <w:rPr>
                <w:color w:val="000000"/>
                <w:sz w:val="28"/>
                <w:szCs w:val="28"/>
              </w:rPr>
              <w:t>Годы</w:t>
            </w:r>
          </w:p>
        </w:tc>
      </w:tr>
      <w:tr w:rsidR="005E2911" w:rsidTr="00AE5235">
        <w:trPr>
          <w:trHeight w:val="20"/>
        </w:trPr>
        <w:tc>
          <w:tcPr>
            <w:tcW w:w="2880" w:type="dxa"/>
            <w:vMerge/>
            <w:tcBorders>
              <w:top w:val="single" w:sz="4" w:space="0" w:color="auto"/>
              <w:left w:val="single" w:sz="4" w:space="0" w:color="auto"/>
              <w:bottom w:val="single" w:sz="4" w:space="0" w:color="auto"/>
              <w:right w:val="single" w:sz="4" w:space="0" w:color="auto"/>
            </w:tcBorders>
            <w:vAlign w:val="center"/>
          </w:tcPr>
          <w:p w:rsidR="005E2911" w:rsidRPr="00C22725" w:rsidRDefault="005E2911" w:rsidP="00AE5235">
            <w:pPr>
              <w:rPr>
                <w:sz w:val="28"/>
                <w:szCs w:val="28"/>
              </w:rPr>
            </w:pPr>
          </w:p>
        </w:tc>
        <w:tc>
          <w:tcPr>
            <w:tcW w:w="2340" w:type="dxa"/>
            <w:gridSpan w:val="2"/>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center"/>
              <w:rPr>
                <w:sz w:val="28"/>
                <w:szCs w:val="28"/>
              </w:rPr>
            </w:pPr>
            <w:r w:rsidRPr="00C22725">
              <w:rPr>
                <w:sz w:val="28"/>
                <w:szCs w:val="28"/>
              </w:rPr>
              <w:t>2007</w:t>
            </w:r>
          </w:p>
        </w:tc>
        <w:tc>
          <w:tcPr>
            <w:tcW w:w="2160" w:type="dxa"/>
            <w:gridSpan w:val="2"/>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center"/>
              <w:rPr>
                <w:sz w:val="28"/>
                <w:szCs w:val="28"/>
              </w:rPr>
            </w:pPr>
            <w:r w:rsidRPr="00C22725">
              <w:rPr>
                <w:sz w:val="28"/>
                <w:szCs w:val="28"/>
              </w:rPr>
              <w:t>2008</w:t>
            </w:r>
          </w:p>
        </w:tc>
        <w:tc>
          <w:tcPr>
            <w:tcW w:w="2160" w:type="dxa"/>
            <w:gridSpan w:val="2"/>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center"/>
              <w:rPr>
                <w:sz w:val="28"/>
                <w:szCs w:val="28"/>
              </w:rPr>
            </w:pPr>
            <w:r w:rsidRPr="00C22725">
              <w:rPr>
                <w:sz w:val="28"/>
                <w:szCs w:val="28"/>
              </w:rPr>
              <w:t>2009</w:t>
            </w:r>
          </w:p>
        </w:tc>
      </w:tr>
      <w:tr w:rsidR="005E2911" w:rsidTr="00AE5235">
        <w:trPr>
          <w:trHeight w:val="20"/>
        </w:trPr>
        <w:tc>
          <w:tcPr>
            <w:tcW w:w="2880" w:type="dxa"/>
            <w:vMerge/>
            <w:tcBorders>
              <w:top w:val="single" w:sz="4" w:space="0" w:color="auto"/>
              <w:left w:val="single" w:sz="4" w:space="0" w:color="auto"/>
              <w:bottom w:val="single" w:sz="4" w:space="0" w:color="auto"/>
              <w:right w:val="single" w:sz="4" w:space="0" w:color="auto"/>
            </w:tcBorders>
            <w:vAlign w:val="center"/>
          </w:tcPr>
          <w:p w:rsidR="005E2911" w:rsidRPr="00C22725" w:rsidRDefault="005E2911" w:rsidP="00AE5235">
            <w:pPr>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ind w:right="62"/>
              <w:jc w:val="center"/>
              <w:rPr>
                <w:sz w:val="28"/>
                <w:szCs w:val="28"/>
              </w:rPr>
            </w:pPr>
            <w:r w:rsidRPr="00C22725">
              <w:rPr>
                <w:color w:val="000000"/>
                <w:sz w:val="28"/>
                <w:szCs w:val="28"/>
              </w:rPr>
              <w:t>тыс.</w:t>
            </w:r>
          </w:p>
          <w:p w:rsidR="005E2911" w:rsidRPr="00C22725" w:rsidRDefault="005E2911" w:rsidP="00AE5235">
            <w:pPr>
              <w:shd w:val="clear" w:color="auto" w:fill="FFFFFF"/>
              <w:ind w:right="58"/>
              <w:jc w:val="center"/>
              <w:rPr>
                <w:sz w:val="28"/>
                <w:szCs w:val="28"/>
              </w:rPr>
            </w:pPr>
            <w:r w:rsidRPr="00C22725">
              <w:rPr>
                <w:color w:val="000000"/>
                <w:sz w:val="28"/>
                <w:szCs w:val="28"/>
              </w:rPr>
              <w:t>руб.</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ind w:left="144"/>
              <w:jc w:val="center"/>
              <w:rPr>
                <w:sz w:val="28"/>
                <w:szCs w:val="28"/>
              </w:rPr>
            </w:pPr>
            <w:r w:rsidRPr="00C22725">
              <w:rPr>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ind w:left="101"/>
              <w:jc w:val="center"/>
              <w:rPr>
                <w:sz w:val="28"/>
                <w:szCs w:val="28"/>
              </w:rPr>
            </w:pPr>
            <w:r w:rsidRPr="00C22725">
              <w:rPr>
                <w:color w:val="000000"/>
                <w:sz w:val="28"/>
                <w:szCs w:val="28"/>
              </w:rPr>
              <w:t>тыс.</w:t>
            </w:r>
          </w:p>
          <w:p w:rsidR="005E2911" w:rsidRPr="00C22725" w:rsidRDefault="005E2911" w:rsidP="00AE5235">
            <w:pPr>
              <w:shd w:val="clear" w:color="auto" w:fill="FFFFFF"/>
              <w:ind w:left="120"/>
              <w:jc w:val="center"/>
              <w:rPr>
                <w:sz w:val="28"/>
                <w:szCs w:val="28"/>
              </w:rPr>
            </w:pPr>
            <w:r w:rsidRPr="00C22725">
              <w:rPr>
                <w:color w:val="000000"/>
                <w:sz w:val="28"/>
                <w:szCs w:val="28"/>
              </w:rPr>
              <w:t>руб.</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ind w:left="149"/>
              <w:jc w:val="center"/>
              <w:rPr>
                <w:sz w:val="28"/>
                <w:szCs w:val="28"/>
              </w:rPr>
            </w:pPr>
            <w:r w:rsidRPr="00C22725">
              <w:rPr>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ind w:left="38"/>
              <w:jc w:val="center"/>
              <w:rPr>
                <w:sz w:val="28"/>
                <w:szCs w:val="28"/>
              </w:rPr>
            </w:pPr>
            <w:r w:rsidRPr="00C22725">
              <w:rPr>
                <w:color w:val="000000"/>
                <w:sz w:val="28"/>
                <w:szCs w:val="28"/>
              </w:rPr>
              <w:t>тыс.</w:t>
            </w:r>
          </w:p>
          <w:p w:rsidR="005E2911" w:rsidRPr="00C22725" w:rsidRDefault="005E2911" w:rsidP="00AE5235">
            <w:pPr>
              <w:shd w:val="clear" w:color="auto" w:fill="FFFFFF"/>
              <w:ind w:left="43"/>
              <w:jc w:val="center"/>
              <w:rPr>
                <w:sz w:val="28"/>
                <w:szCs w:val="28"/>
              </w:rPr>
            </w:pPr>
            <w:r w:rsidRPr="00C22725">
              <w:rPr>
                <w:color w:val="000000"/>
                <w:sz w:val="28"/>
                <w:szCs w:val="28"/>
              </w:rPr>
              <w:t>руб.</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ind w:left="149"/>
              <w:jc w:val="center"/>
              <w:rPr>
                <w:sz w:val="28"/>
                <w:szCs w:val="28"/>
              </w:rPr>
            </w:pPr>
            <w:r w:rsidRPr="00C22725">
              <w:rPr>
                <w:sz w:val="28"/>
                <w:szCs w:val="28"/>
              </w:rPr>
              <w:t>%</w:t>
            </w:r>
          </w:p>
        </w:tc>
      </w:tr>
      <w:tr w:rsidR="005E2911" w:rsidTr="00AE5235">
        <w:trPr>
          <w:trHeight w:val="435"/>
        </w:trPr>
        <w:tc>
          <w:tcPr>
            <w:tcW w:w="28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rPr>
                <w:sz w:val="28"/>
                <w:szCs w:val="28"/>
              </w:rPr>
            </w:pPr>
            <w:r w:rsidRPr="00C22725">
              <w:rPr>
                <w:color w:val="000000"/>
                <w:sz w:val="28"/>
                <w:szCs w:val="28"/>
              </w:rPr>
              <w:t>Оборотные фонды:</w:t>
            </w:r>
            <w:r w:rsidRPr="00C22725">
              <w:rPr>
                <w:sz w:val="28"/>
                <w:szCs w:val="28"/>
              </w:rPr>
              <w:t xml:space="preserve"> </w:t>
            </w:r>
          </w:p>
        </w:tc>
        <w:tc>
          <w:tcPr>
            <w:tcW w:w="126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highlight w:val="yellow"/>
              </w:rPr>
            </w:pPr>
            <w:r w:rsidRPr="00C22725">
              <w:rPr>
                <w:sz w:val="28"/>
                <w:szCs w:val="28"/>
              </w:rPr>
              <w:t>10052</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49,51</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23049</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69,07</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25902</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48,81</w:t>
            </w:r>
          </w:p>
        </w:tc>
      </w:tr>
      <w:tr w:rsidR="005E2911" w:rsidTr="00AE5235">
        <w:trPr>
          <w:trHeight w:val="361"/>
        </w:trPr>
        <w:tc>
          <w:tcPr>
            <w:tcW w:w="28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rPr>
                <w:sz w:val="28"/>
                <w:szCs w:val="28"/>
              </w:rPr>
            </w:pPr>
            <w:r w:rsidRPr="00C22725">
              <w:rPr>
                <w:color w:val="000000"/>
                <w:sz w:val="28"/>
                <w:szCs w:val="28"/>
              </w:rPr>
              <w:t>в т. ч. :</w:t>
            </w:r>
            <w:r w:rsidRPr="00C22725">
              <w:rPr>
                <w:sz w:val="28"/>
                <w:szCs w:val="28"/>
              </w:rPr>
              <w:t xml:space="preserve"> </w:t>
            </w:r>
          </w:p>
        </w:tc>
        <w:tc>
          <w:tcPr>
            <w:tcW w:w="126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highlight w:val="yellow"/>
              </w:rPr>
            </w:pP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p>
        </w:tc>
      </w:tr>
      <w:tr w:rsidR="005E2911" w:rsidTr="00AE5235">
        <w:trPr>
          <w:trHeight w:val="357"/>
        </w:trPr>
        <w:tc>
          <w:tcPr>
            <w:tcW w:w="28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rPr>
                <w:sz w:val="28"/>
                <w:szCs w:val="28"/>
              </w:rPr>
            </w:pPr>
            <w:r w:rsidRPr="00C22725">
              <w:rPr>
                <w:color w:val="000000"/>
                <w:sz w:val="28"/>
                <w:szCs w:val="28"/>
              </w:rPr>
              <w:t>производственные</w:t>
            </w:r>
            <w:r w:rsidRPr="00C22725">
              <w:rPr>
                <w:sz w:val="28"/>
                <w:szCs w:val="28"/>
              </w:rPr>
              <w:t xml:space="preserve"> </w:t>
            </w:r>
            <w:r w:rsidRPr="00C22725">
              <w:rPr>
                <w:color w:val="000000"/>
                <w:sz w:val="28"/>
                <w:szCs w:val="28"/>
              </w:rPr>
              <w:t>запасы</w:t>
            </w:r>
            <w:r w:rsidRPr="00C22725">
              <w:rPr>
                <w:sz w:val="28"/>
                <w:szCs w:val="28"/>
              </w:rPr>
              <w:t xml:space="preserve"> </w:t>
            </w:r>
          </w:p>
        </w:tc>
        <w:tc>
          <w:tcPr>
            <w:tcW w:w="126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highlight w:val="yellow"/>
              </w:rPr>
            </w:pPr>
            <w:r w:rsidRPr="00C22725">
              <w:rPr>
                <w:sz w:val="28"/>
                <w:szCs w:val="28"/>
              </w:rPr>
              <w:t>10052</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49,51</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23049</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69,07</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25902</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46,81</w:t>
            </w:r>
          </w:p>
        </w:tc>
      </w:tr>
      <w:tr w:rsidR="005E2911" w:rsidTr="00AE5235">
        <w:trPr>
          <w:trHeight w:val="543"/>
        </w:trPr>
        <w:tc>
          <w:tcPr>
            <w:tcW w:w="28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rPr>
                <w:sz w:val="28"/>
                <w:szCs w:val="28"/>
              </w:rPr>
            </w:pPr>
            <w:r w:rsidRPr="00C22725">
              <w:rPr>
                <w:color w:val="000000"/>
                <w:sz w:val="28"/>
                <w:szCs w:val="28"/>
              </w:rPr>
              <w:t>Фонды обращения:</w:t>
            </w:r>
            <w:r w:rsidRPr="00C22725">
              <w:rPr>
                <w:sz w:val="28"/>
                <w:szCs w:val="28"/>
              </w:rPr>
              <w:t xml:space="preserve"> </w:t>
            </w:r>
          </w:p>
          <w:p w:rsidR="005E2911" w:rsidRPr="00C22725" w:rsidRDefault="005E2911" w:rsidP="00AE5235">
            <w:pPr>
              <w:shd w:val="clear" w:color="auto" w:fill="FFFFFF"/>
              <w:rPr>
                <w:sz w:val="28"/>
                <w:szCs w:val="28"/>
              </w:rPr>
            </w:pPr>
            <w:r w:rsidRPr="00C22725">
              <w:rPr>
                <w:color w:val="000000"/>
                <w:sz w:val="28"/>
                <w:szCs w:val="28"/>
              </w:rPr>
              <w:t>в т. ч. :</w:t>
            </w:r>
            <w:r w:rsidRPr="00C22725">
              <w:rPr>
                <w:sz w:val="28"/>
                <w:szCs w:val="28"/>
              </w:rPr>
              <w:t xml:space="preserve"> </w:t>
            </w:r>
          </w:p>
        </w:tc>
        <w:tc>
          <w:tcPr>
            <w:tcW w:w="126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highlight w:val="yellow"/>
              </w:rPr>
            </w:pPr>
            <w:r w:rsidRPr="00C22725">
              <w:rPr>
                <w:sz w:val="28"/>
                <w:szCs w:val="28"/>
              </w:rPr>
              <w:t>10250</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50,49</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10320</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30,93</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29438</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53,19</w:t>
            </w:r>
          </w:p>
        </w:tc>
      </w:tr>
      <w:tr w:rsidR="005E2911" w:rsidTr="00AE5235">
        <w:trPr>
          <w:trHeight w:val="343"/>
        </w:trPr>
        <w:tc>
          <w:tcPr>
            <w:tcW w:w="28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rPr>
                <w:sz w:val="28"/>
                <w:szCs w:val="28"/>
              </w:rPr>
            </w:pPr>
            <w:r w:rsidRPr="00C22725">
              <w:rPr>
                <w:color w:val="000000"/>
                <w:sz w:val="28"/>
                <w:szCs w:val="28"/>
              </w:rPr>
              <w:t>денежные средства</w:t>
            </w:r>
            <w:r w:rsidRPr="00C22725">
              <w:rPr>
                <w:sz w:val="28"/>
                <w:szCs w:val="28"/>
              </w:rPr>
              <w:t xml:space="preserve"> </w:t>
            </w:r>
          </w:p>
        </w:tc>
        <w:tc>
          <w:tcPr>
            <w:tcW w:w="126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1010</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4,97</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660</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1,98</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23</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0,04</w:t>
            </w:r>
          </w:p>
        </w:tc>
      </w:tr>
      <w:tr w:rsidR="005E2911" w:rsidTr="00AE5235">
        <w:trPr>
          <w:trHeight w:val="368"/>
        </w:trPr>
        <w:tc>
          <w:tcPr>
            <w:tcW w:w="28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rPr>
                <w:sz w:val="28"/>
                <w:szCs w:val="28"/>
              </w:rPr>
            </w:pPr>
            <w:r w:rsidRPr="00C22725">
              <w:rPr>
                <w:color w:val="000000"/>
                <w:sz w:val="28"/>
                <w:szCs w:val="28"/>
              </w:rPr>
              <w:t>готовая продукция</w:t>
            </w:r>
          </w:p>
        </w:tc>
        <w:tc>
          <w:tcPr>
            <w:tcW w:w="126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7600</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37,43</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4805</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14,39</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1074</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1,94</w:t>
            </w:r>
          </w:p>
        </w:tc>
      </w:tr>
      <w:tr w:rsidR="005E2911" w:rsidTr="00AE5235">
        <w:trPr>
          <w:trHeight w:val="368"/>
        </w:trPr>
        <w:tc>
          <w:tcPr>
            <w:tcW w:w="28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rPr>
                <w:color w:val="000000"/>
                <w:sz w:val="28"/>
                <w:szCs w:val="28"/>
              </w:rPr>
            </w:pPr>
            <w:r>
              <w:rPr>
                <w:color w:val="000000"/>
                <w:sz w:val="28"/>
                <w:szCs w:val="28"/>
              </w:rPr>
              <w:t>дебиторская задолженность</w:t>
            </w:r>
          </w:p>
        </w:tc>
        <w:tc>
          <w:tcPr>
            <w:tcW w:w="1260" w:type="dxa"/>
            <w:tcBorders>
              <w:top w:val="single" w:sz="4" w:space="0" w:color="auto"/>
              <w:left w:val="single" w:sz="4" w:space="0" w:color="auto"/>
              <w:bottom w:val="single" w:sz="4" w:space="0" w:color="auto"/>
              <w:right w:val="single" w:sz="4" w:space="0" w:color="auto"/>
            </w:tcBorders>
          </w:tcPr>
          <w:p w:rsidR="005E2911" w:rsidRDefault="005E2911" w:rsidP="00AE5235">
            <w:pPr>
              <w:shd w:val="clear" w:color="auto" w:fill="FFFFFF"/>
              <w:jc w:val="right"/>
              <w:rPr>
                <w:sz w:val="28"/>
                <w:szCs w:val="28"/>
              </w:rPr>
            </w:pPr>
          </w:p>
          <w:p w:rsidR="005E2911" w:rsidRPr="00C22725" w:rsidRDefault="005E2911" w:rsidP="00AE5235">
            <w:pPr>
              <w:shd w:val="clear" w:color="auto" w:fill="FFFFFF"/>
              <w:jc w:val="right"/>
              <w:rPr>
                <w:sz w:val="28"/>
                <w:szCs w:val="28"/>
              </w:rPr>
            </w:pPr>
            <w:r>
              <w:rPr>
                <w:sz w:val="28"/>
                <w:szCs w:val="28"/>
              </w:rPr>
              <w:t>1640</w:t>
            </w:r>
          </w:p>
        </w:tc>
        <w:tc>
          <w:tcPr>
            <w:tcW w:w="1080" w:type="dxa"/>
            <w:tcBorders>
              <w:top w:val="single" w:sz="4" w:space="0" w:color="auto"/>
              <w:left w:val="single" w:sz="4" w:space="0" w:color="auto"/>
              <w:bottom w:val="single" w:sz="4" w:space="0" w:color="auto"/>
              <w:right w:val="single" w:sz="4" w:space="0" w:color="auto"/>
            </w:tcBorders>
          </w:tcPr>
          <w:p w:rsidR="005E2911" w:rsidRDefault="005E2911" w:rsidP="00AE5235">
            <w:pPr>
              <w:shd w:val="clear" w:color="auto" w:fill="FFFFFF"/>
              <w:jc w:val="right"/>
              <w:rPr>
                <w:sz w:val="28"/>
                <w:szCs w:val="28"/>
              </w:rPr>
            </w:pPr>
          </w:p>
          <w:p w:rsidR="005E2911" w:rsidRPr="00C22725" w:rsidRDefault="005E2911" w:rsidP="00AE5235">
            <w:pPr>
              <w:shd w:val="clear" w:color="auto" w:fill="FFFFFF"/>
              <w:jc w:val="right"/>
              <w:rPr>
                <w:sz w:val="28"/>
                <w:szCs w:val="28"/>
              </w:rPr>
            </w:pPr>
            <w:r>
              <w:rPr>
                <w:sz w:val="28"/>
                <w:szCs w:val="28"/>
              </w:rPr>
              <w:t>8,08</w:t>
            </w:r>
          </w:p>
        </w:tc>
        <w:tc>
          <w:tcPr>
            <w:tcW w:w="1080" w:type="dxa"/>
            <w:tcBorders>
              <w:top w:val="single" w:sz="4" w:space="0" w:color="auto"/>
              <w:left w:val="single" w:sz="4" w:space="0" w:color="auto"/>
              <w:bottom w:val="single" w:sz="4" w:space="0" w:color="auto"/>
              <w:right w:val="single" w:sz="4" w:space="0" w:color="auto"/>
            </w:tcBorders>
          </w:tcPr>
          <w:p w:rsidR="005E2911" w:rsidRDefault="005E2911" w:rsidP="00AE5235">
            <w:pPr>
              <w:shd w:val="clear" w:color="auto" w:fill="FFFFFF"/>
              <w:jc w:val="right"/>
              <w:rPr>
                <w:sz w:val="28"/>
                <w:szCs w:val="28"/>
              </w:rPr>
            </w:pPr>
          </w:p>
          <w:p w:rsidR="005E2911" w:rsidRPr="00C22725" w:rsidRDefault="005E2911" w:rsidP="00AE5235">
            <w:pPr>
              <w:shd w:val="clear" w:color="auto" w:fill="FFFFFF"/>
              <w:jc w:val="right"/>
              <w:rPr>
                <w:sz w:val="28"/>
                <w:szCs w:val="28"/>
              </w:rPr>
            </w:pPr>
            <w:r>
              <w:rPr>
                <w:sz w:val="28"/>
                <w:szCs w:val="28"/>
              </w:rPr>
              <w:t>4855</w:t>
            </w:r>
          </w:p>
        </w:tc>
        <w:tc>
          <w:tcPr>
            <w:tcW w:w="1080" w:type="dxa"/>
            <w:tcBorders>
              <w:top w:val="single" w:sz="4" w:space="0" w:color="auto"/>
              <w:left w:val="single" w:sz="4" w:space="0" w:color="auto"/>
              <w:bottom w:val="single" w:sz="4" w:space="0" w:color="auto"/>
              <w:right w:val="single" w:sz="4" w:space="0" w:color="auto"/>
            </w:tcBorders>
          </w:tcPr>
          <w:p w:rsidR="005E2911" w:rsidRDefault="005E2911" w:rsidP="00AE5235">
            <w:pPr>
              <w:shd w:val="clear" w:color="auto" w:fill="FFFFFF"/>
              <w:jc w:val="right"/>
              <w:rPr>
                <w:sz w:val="28"/>
                <w:szCs w:val="28"/>
              </w:rPr>
            </w:pPr>
          </w:p>
          <w:p w:rsidR="005E2911" w:rsidRPr="00C22725" w:rsidRDefault="005E2911" w:rsidP="00AE5235">
            <w:pPr>
              <w:shd w:val="clear" w:color="auto" w:fill="FFFFFF"/>
              <w:jc w:val="right"/>
              <w:rPr>
                <w:sz w:val="28"/>
                <w:szCs w:val="28"/>
              </w:rPr>
            </w:pPr>
            <w:r>
              <w:rPr>
                <w:sz w:val="28"/>
                <w:szCs w:val="28"/>
              </w:rPr>
              <w:t>14,55</w:t>
            </w:r>
          </w:p>
        </w:tc>
        <w:tc>
          <w:tcPr>
            <w:tcW w:w="1080" w:type="dxa"/>
            <w:tcBorders>
              <w:top w:val="single" w:sz="4" w:space="0" w:color="auto"/>
              <w:left w:val="single" w:sz="4" w:space="0" w:color="auto"/>
              <w:bottom w:val="single" w:sz="4" w:space="0" w:color="auto"/>
              <w:right w:val="single" w:sz="4" w:space="0" w:color="auto"/>
            </w:tcBorders>
          </w:tcPr>
          <w:p w:rsidR="005E2911" w:rsidRDefault="005E2911" w:rsidP="00AE5235">
            <w:pPr>
              <w:shd w:val="clear" w:color="auto" w:fill="FFFFFF"/>
              <w:jc w:val="right"/>
              <w:rPr>
                <w:sz w:val="28"/>
                <w:szCs w:val="28"/>
              </w:rPr>
            </w:pPr>
          </w:p>
          <w:p w:rsidR="005E2911" w:rsidRPr="00C22725" w:rsidRDefault="005E2911" w:rsidP="00AE5235">
            <w:pPr>
              <w:shd w:val="clear" w:color="auto" w:fill="FFFFFF"/>
              <w:jc w:val="right"/>
              <w:rPr>
                <w:sz w:val="28"/>
                <w:szCs w:val="28"/>
              </w:rPr>
            </w:pPr>
            <w:r>
              <w:rPr>
                <w:sz w:val="28"/>
                <w:szCs w:val="28"/>
              </w:rPr>
              <w:t>28341</w:t>
            </w:r>
          </w:p>
        </w:tc>
        <w:tc>
          <w:tcPr>
            <w:tcW w:w="1080" w:type="dxa"/>
            <w:tcBorders>
              <w:top w:val="single" w:sz="4" w:space="0" w:color="auto"/>
              <w:left w:val="single" w:sz="4" w:space="0" w:color="auto"/>
              <w:bottom w:val="single" w:sz="4" w:space="0" w:color="auto"/>
              <w:right w:val="single" w:sz="4" w:space="0" w:color="auto"/>
            </w:tcBorders>
          </w:tcPr>
          <w:p w:rsidR="005E2911" w:rsidRDefault="005E2911" w:rsidP="00AE5235">
            <w:pPr>
              <w:shd w:val="clear" w:color="auto" w:fill="FFFFFF"/>
              <w:jc w:val="right"/>
              <w:rPr>
                <w:sz w:val="28"/>
                <w:szCs w:val="28"/>
              </w:rPr>
            </w:pPr>
          </w:p>
          <w:p w:rsidR="005E2911" w:rsidRPr="00C22725" w:rsidRDefault="005E2911" w:rsidP="00AE5235">
            <w:pPr>
              <w:shd w:val="clear" w:color="auto" w:fill="FFFFFF"/>
              <w:jc w:val="right"/>
              <w:rPr>
                <w:sz w:val="28"/>
                <w:szCs w:val="28"/>
              </w:rPr>
            </w:pPr>
            <w:r>
              <w:rPr>
                <w:sz w:val="28"/>
                <w:szCs w:val="28"/>
              </w:rPr>
              <w:t>51,21</w:t>
            </w:r>
          </w:p>
        </w:tc>
      </w:tr>
      <w:tr w:rsidR="005E2911" w:rsidTr="00AE5235">
        <w:trPr>
          <w:trHeight w:val="397"/>
        </w:trPr>
        <w:tc>
          <w:tcPr>
            <w:tcW w:w="28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rPr>
                <w:sz w:val="28"/>
                <w:szCs w:val="28"/>
              </w:rPr>
            </w:pPr>
            <w:r w:rsidRPr="00C22725">
              <w:rPr>
                <w:color w:val="000000"/>
                <w:sz w:val="28"/>
                <w:szCs w:val="28"/>
              </w:rPr>
              <w:t>Всего оборотных</w:t>
            </w:r>
            <w:r w:rsidRPr="00C22725">
              <w:rPr>
                <w:sz w:val="28"/>
                <w:szCs w:val="28"/>
              </w:rPr>
              <w:t xml:space="preserve">  </w:t>
            </w:r>
            <w:r w:rsidRPr="00C22725">
              <w:rPr>
                <w:color w:val="000000"/>
                <w:sz w:val="28"/>
                <w:szCs w:val="28"/>
              </w:rPr>
              <w:t>средств</w:t>
            </w:r>
            <w:r w:rsidRPr="00C22725">
              <w:rPr>
                <w:sz w:val="28"/>
                <w:szCs w:val="28"/>
              </w:rPr>
              <w:t xml:space="preserve"> </w:t>
            </w:r>
          </w:p>
        </w:tc>
        <w:tc>
          <w:tcPr>
            <w:tcW w:w="126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20302</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100</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33369</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100</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55340</w:t>
            </w:r>
          </w:p>
        </w:tc>
        <w:tc>
          <w:tcPr>
            <w:tcW w:w="1080" w:type="dxa"/>
            <w:tcBorders>
              <w:top w:val="single" w:sz="4" w:space="0" w:color="auto"/>
              <w:left w:val="single" w:sz="4" w:space="0" w:color="auto"/>
              <w:bottom w:val="single" w:sz="4" w:space="0" w:color="auto"/>
              <w:right w:val="single" w:sz="4" w:space="0" w:color="auto"/>
            </w:tcBorders>
          </w:tcPr>
          <w:p w:rsidR="005E2911" w:rsidRPr="00C22725" w:rsidRDefault="005E2911" w:rsidP="00AE5235">
            <w:pPr>
              <w:shd w:val="clear" w:color="auto" w:fill="FFFFFF"/>
              <w:jc w:val="right"/>
              <w:rPr>
                <w:sz w:val="28"/>
                <w:szCs w:val="28"/>
              </w:rPr>
            </w:pPr>
            <w:r w:rsidRPr="00C22725">
              <w:rPr>
                <w:sz w:val="28"/>
                <w:szCs w:val="28"/>
              </w:rPr>
              <w:t>100</w:t>
            </w:r>
          </w:p>
        </w:tc>
      </w:tr>
    </w:tbl>
    <w:p w:rsidR="00F80DCA" w:rsidRDefault="00F80DCA" w:rsidP="00F80DCA">
      <w:pPr>
        <w:spacing w:line="360" w:lineRule="auto"/>
        <w:ind w:firstLine="708"/>
        <w:jc w:val="both"/>
        <w:rPr>
          <w:sz w:val="28"/>
          <w:szCs w:val="28"/>
        </w:rPr>
      </w:pPr>
    </w:p>
    <w:p w:rsidR="00F80DCA" w:rsidRDefault="00F80DCA" w:rsidP="00F80DCA">
      <w:pPr>
        <w:spacing w:line="360" w:lineRule="auto"/>
        <w:ind w:firstLine="708"/>
        <w:jc w:val="both"/>
        <w:rPr>
          <w:sz w:val="28"/>
          <w:szCs w:val="28"/>
        </w:rPr>
      </w:pPr>
      <w:r w:rsidRPr="005052DE">
        <w:rPr>
          <w:sz w:val="28"/>
          <w:szCs w:val="28"/>
        </w:rPr>
        <w:t>Сумма оборотных средств увеличилась на 35038 тыс.руб.</w:t>
      </w:r>
      <w:r>
        <w:rPr>
          <w:sz w:val="28"/>
          <w:szCs w:val="28"/>
        </w:rPr>
        <w:t>, это произошла как за счет роста оборотных фондов, так и фонда обращения.</w:t>
      </w:r>
      <w:r w:rsidRPr="005052DE">
        <w:rPr>
          <w:sz w:val="28"/>
          <w:szCs w:val="28"/>
        </w:rPr>
        <w:t xml:space="preserve"> </w:t>
      </w:r>
    </w:p>
    <w:p w:rsidR="00F80DCA" w:rsidRDefault="00F80DCA" w:rsidP="00F80DCA">
      <w:pPr>
        <w:spacing w:line="360" w:lineRule="auto"/>
        <w:ind w:firstLine="708"/>
        <w:jc w:val="both"/>
        <w:rPr>
          <w:sz w:val="28"/>
          <w:szCs w:val="28"/>
        </w:rPr>
      </w:pPr>
      <w:r w:rsidRPr="005052DE">
        <w:rPr>
          <w:sz w:val="28"/>
          <w:szCs w:val="28"/>
        </w:rPr>
        <w:t>Оборотные фонды</w:t>
      </w:r>
      <w:r>
        <w:rPr>
          <w:sz w:val="28"/>
          <w:szCs w:val="28"/>
        </w:rPr>
        <w:t xml:space="preserve">, представленные производственными запасами, </w:t>
      </w:r>
      <w:r w:rsidRPr="005052DE">
        <w:rPr>
          <w:sz w:val="28"/>
          <w:szCs w:val="28"/>
        </w:rPr>
        <w:t xml:space="preserve">в 2009 году </w:t>
      </w:r>
      <w:r>
        <w:rPr>
          <w:sz w:val="28"/>
          <w:szCs w:val="28"/>
        </w:rPr>
        <w:t>к</w:t>
      </w:r>
      <w:r w:rsidRPr="005052DE">
        <w:rPr>
          <w:sz w:val="28"/>
          <w:szCs w:val="28"/>
        </w:rPr>
        <w:t xml:space="preserve"> </w:t>
      </w:r>
      <w:smartTag w:uri="urn:schemas-microsoft-com:office:smarttags" w:element="metricconverter">
        <w:smartTagPr>
          <w:attr w:name="ProductID" w:val="2007 г"/>
        </w:smartTagPr>
        <w:r w:rsidRPr="005052DE">
          <w:rPr>
            <w:sz w:val="28"/>
            <w:szCs w:val="28"/>
          </w:rPr>
          <w:t>200</w:t>
        </w:r>
        <w:r>
          <w:rPr>
            <w:sz w:val="28"/>
            <w:szCs w:val="28"/>
          </w:rPr>
          <w:t>7</w:t>
        </w:r>
        <w:r w:rsidRPr="005052DE">
          <w:rPr>
            <w:sz w:val="28"/>
            <w:szCs w:val="28"/>
          </w:rPr>
          <w:t xml:space="preserve"> г</w:t>
        </w:r>
      </w:smartTag>
      <w:r>
        <w:rPr>
          <w:sz w:val="28"/>
          <w:szCs w:val="28"/>
        </w:rPr>
        <w:t>.</w:t>
      </w:r>
      <w:r w:rsidRPr="005052DE">
        <w:rPr>
          <w:sz w:val="28"/>
          <w:szCs w:val="28"/>
        </w:rPr>
        <w:t xml:space="preserve"> </w:t>
      </w:r>
      <w:r>
        <w:rPr>
          <w:sz w:val="28"/>
          <w:szCs w:val="28"/>
        </w:rPr>
        <w:t>выросли в 2,6 раза, а ф</w:t>
      </w:r>
      <w:r w:rsidRPr="005052DE">
        <w:rPr>
          <w:sz w:val="28"/>
          <w:szCs w:val="28"/>
        </w:rPr>
        <w:t xml:space="preserve">онды обращения </w:t>
      </w:r>
      <w:r>
        <w:rPr>
          <w:sz w:val="28"/>
          <w:szCs w:val="28"/>
        </w:rPr>
        <w:t>в 2,9 раза.</w:t>
      </w:r>
      <w:r w:rsidRPr="005052DE">
        <w:rPr>
          <w:sz w:val="28"/>
          <w:szCs w:val="28"/>
        </w:rPr>
        <w:t xml:space="preserve"> </w:t>
      </w:r>
    </w:p>
    <w:p w:rsidR="00F80DCA" w:rsidRDefault="00F80DCA" w:rsidP="00F80DCA">
      <w:pPr>
        <w:spacing w:line="360" w:lineRule="auto"/>
        <w:jc w:val="both"/>
        <w:rPr>
          <w:sz w:val="28"/>
          <w:szCs w:val="28"/>
        </w:rPr>
      </w:pPr>
      <w:r>
        <w:rPr>
          <w:sz w:val="28"/>
          <w:szCs w:val="28"/>
        </w:rPr>
        <w:t xml:space="preserve">Фонды обращения представлены: денежными средствами, готовой продукцией и дебиторской задолженностью, их рост обусловлен ростом дебиторской задолженности в 17,3 раза, которая занимает наибольший удельный вес в их структуре в 2008 и </w:t>
      </w:r>
      <w:smartTag w:uri="urn:schemas-microsoft-com:office:smarttags" w:element="metricconverter">
        <w:smartTagPr>
          <w:attr w:name="ProductID" w:val="2009 г"/>
        </w:smartTagPr>
        <w:r>
          <w:rPr>
            <w:sz w:val="28"/>
            <w:szCs w:val="28"/>
          </w:rPr>
          <w:t>2009 г</w:t>
        </w:r>
      </w:smartTag>
      <w:r>
        <w:rPr>
          <w:sz w:val="28"/>
          <w:szCs w:val="28"/>
        </w:rPr>
        <w:t>.</w:t>
      </w:r>
    </w:p>
    <w:p w:rsidR="005E2911" w:rsidRDefault="005E2911" w:rsidP="00F80DCA">
      <w:pPr>
        <w:spacing w:line="360" w:lineRule="auto"/>
        <w:ind w:firstLine="708"/>
        <w:jc w:val="both"/>
        <w:rPr>
          <w:sz w:val="28"/>
          <w:szCs w:val="28"/>
        </w:rPr>
      </w:pPr>
      <w:r>
        <w:rPr>
          <w:sz w:val="28"/>
          <w:szCs w:val="28"/>
        </w:rPr>
        <w:t>Немаловажным показателем деятельности предприятия является фонд рабочей силы и его обеспеченность. Рассмотрим на сколько хорошо ООО «Агрофирма Новоивановка» обеспечена трудовыми ресурсами.</w:t>
      </w:r>
    </w:p>
    <w:p w:rsidR="005E2911" w:rsidRDefault="005E2911" w:rsidP="005E2911">
      <w:pPr>
        <w:jc w:val="center"/>
        <w:rPr>
          <w:color w:val="000000"/>
          <w:sz w:val="28"/>
          <w:szCs w:val="28"/>
        </w:rPr>
      </w:pPr>
      <w:r>
        <w:rPr>
          <w:sz w:val="28"/>
          <w:szCs w:val="28"/>
        </w:rPr>
        <w:tab/>
      </w:r>
      <w:r>
        <w:rPr>
          <w:color w:val="000000"/>
          <w:sz w:val="28"/>
          <w:szCs w:val="28"/>
        </w:rPr>
        <w:t>Таблица 9 - Наличие и обеспеченность трудовыми ресурсами</w:t>
      </w:r>
    </w:p>
    <w:p w:rsidR="005E2911" w:rsidRDefault="005E2911" w:rsidP="005E2911">
      <w:pPr>
        <w:rPr>
          <w:color w:val="00000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634"/>
        <w:gridCol w:w="1701"/>
        <w:gridCol w:w="1843"/>
      </w:tblGrid>
      <w:tr w:rsidR="005E2911" w:rsidRPr="00F75BEF" w:rsidTr="00F75BEF">
        <w:trPr>
          <w:trHeight w:val="336"/>
        </w:trPr>
        <w:tc>
          <w:tcPr>
            <w:tcW w:w="4320" w:type="dxa"/>
            <w:vMerge w:val="restart"/>
          </w:tcPr>
          <w:p w:rsidR="005E2911" w:rsidRPr="00F75BEF" w:rsidRDefault="005E2911" w:rsidP="00F75BEF">
            <w:pPr>
              <w:shd w:val="clear" w:color="auto" w:fill="FFFFFF"/>
              <w:ind w:left="106"/>
              <w:rPr>
                <w:sz w:val="28"/>
                <w:szCs w:val="28"/>
              </w:rPr>
            </w:pPr>
            <w:r w:rsidRPr="00F75BEF">
              <w:rPr>
                <w:color w:val="000000"/>
                <w:sz w:val="28"/>
                <w:szCs w:val="28"/>
              </w:rPr>
              <w:t>Наименование</w:t>
            </w:r>
            <w:r w:rsidRPr="00F75BEF">
              <w:rPr>
                <w:sz w:val="28"/>
                <w:szCs w:val="28"/>
              </w:rPr>
              <w:t xml:space="preserve"> </w:t>
            </w:r>
            <w:r w:rsidRPr="00F75BEF">
              <w:rPr>
                <w:color w:val="000000"/>
                <w:sz w:val="28"/>
                <w:szCs w:val="28"/>
              </w:rPr>
              <w:t>показателя</w:t>
            </w:r>
            <w:r w:rsidRPr="00F75BEF">
              <w:rPr>
                <w:sz w:val="28"/>
                <w:szCs w:val="28"/>
              </w:rPr>
              <w:t xml:space="preserve"> </w:t>
            </w:r>
          </w:p>
        </w:tc>
        <w:tc>
          <w:tcPr>
            <w:tcW w:w="5178" w:type="dxa"/>
            <w:gridSpan w:val="3"/>
          </w:tcPr>
          <w:p w:rsidR="005E2911" w:rsidRPr="00F75BEF" w:rsidRDefault="005E2911" w:rsidP="00F75BEF">
            <w:pPr>
              <w:shd w:val="clear" w:color="auto" w:fill="FFFFFF"/>
              <w:ind w:left="950"/>
              <w:rPr>
                <w:sz w:val="28"/>
                <w:szCs w:val="28"/>
              </w:rPr>
            </w:pPr>
            <w:r w:rsidRPr="00F75BEF">
              <w:rPr>
                <w:color w:val="000000"/>
                <w:sz w:val="28"/>
                <w:szCs w:val="28"/>
              </w:rPr>
              <w:t xml:space="preserve">     Годы</w:t>
            </w:r>
          </w:p>
        </w:tc>
      </w:tr>
      <w:tr w:rsidR="005E2911" w:rsidRPr="00F75BEF" w:rsidTr="00F75BEF">
        <w:trPr>
          <w:trHeight w:hRule="exact" w:val="557"/>
        </w:trPr>
        <w:tc>
          <w:tcPr>
            <w:tcW w:w="4320" w:type="dxa"/>
            <w:vMerge/>
          </w:tcPr>
          <w:p w:rsidR="005E2911" w:rsidRPr="00F75BEF" w:rsidRDefault="005E2911" w:rsidP="00AE5235">
            <w:pPr>
              <w:rPr>
                <w:sz w:val="28"/>
                <w:szCs w:val="28"/>
              </w:rPr>
            </w:pPr>
          </w:p>
        </w:tc>
        <w:tc>
          <w:tcPr>
            <w:tcW w:w="1634" w:type="dxa"/>
          </w:tcPr>
          <w:p w:rsidR="005E2911" w:rsidRPr="00F75BEF" w:rsidRDefault="005E2911" w:rsidP="00F75BEF">
            <w:pPr>
              <w:shd w:val="clear" w:color="auto" w:fill="FFFFFF"/>
              <w:jc w:val="center"/>
              <w:rPr>
                <w:sz w:val="28"/>
                <w:szCs w:val="28"/>
              </w:rPr>
            </w:pPr>
            <w:r w:rsidRPr="00F75BEF">
              <w:rPr>
                <w:sz w:val="28"/>
                <w:szCs w:val="28"/>
              </w:rPr>
              <w:t>2007</w:t>
            </w:r>
          </w:p>
        </w:tc>
        <w:tc>
          <w:tcPr>
            <w:tcW w:w="1701" w:type="dxa"/>
          </w:tcPr>
          <w:p w:rsidR="005E2911" w:rsidRPr="00F75BEF" w:rsidRDefault="005E2911" w:rsidP="00F75BEF">
            <w:pPr>
              <w:shd w:val="clear" w:color="auto" w:fill="FFFFFF"/>
              <w:jc w:val="center"/>
              <w:rPr>
                <w:sz w:val="28"/>
                <w:szCs w:val="28"/>
              </w:rPr>
            </w:pPr>
            <w:r w:rsidRPr="00F75BEF">
              <w:rPr>
                <w:sz w:val="28"/>
                <w:szCs w:val="28"/>
              </w:rPr>
              <w:t>2008</w:t>
            </w:r>
          </w:p>
        </w:tc>
        <w:tc>
          <w:tcPr>
            <w:tcW w:w="1843" w:type="dxa"/>
          </w:tcPr>
          <w:p w:rsidR="005E2911" w:rsidRPr="00F75BEF" w:rsidRDefault="005E2911" w:rsidP="00F75BEF">
            <w:pPr>
              <w:shd w:val="clear" w:color="auto" w:fill="FFFFFF"/>
              <w:jc w:val="center"/>
              <w:rPr>
                <w:sz w:val="28"/>
                <w:szCs w:val="28"/>
              </w:rPr>
            </w:pPr>
            <w:r w:rsidRPr="00F75BEF">
              <w:rPr>
                <w:sz w:val="28"/>
                <w:szCs w:val="28"/>
              </w:rPr>
              <w:t>2009</w:t>
            </w:r>
          </w:p>
        </w:tc>
      </w:tr>
      <w:tr w:rsidR="005E2911" w:rsidRPr="00F75BEF" w:rsidTr="00F75BEF">
        <w:trPr>
          <w:trHeight w:val="384"/>
        </w:trPr>
        <w:tc>
          <w:tcPr>
            <w:tcW w:w="4320" w:type="dxa"/>
          </w:tcPr>
          <w:p w:rsidR="005E2911" w:rsidRPr="00F75BEF" w:rsidRDefault="005E2911" w:rsidP="00F75BEF">
            <w:pPr>
              <w:shd w:val="clear" w:color="auto" w:fill="FFFFFF"/>
              <w:rPr>
                <w:sz w:val="28"/>
                <w:szCs w:val="28"/>
              </w:rPr>
            </w:pPr>
            <w:r w:rsidRPr="00F75BEF">
              <w:rPr>
                <w:color w:val="000000"/>
                <w:sz w:val="28"/>
                <w:szCs w:val="28"/>
              </w:rPr>
              <w:t>Среднегодовая</w:t>
            </w:r>
            <w:r w:rsidRPr="00F75BEF">
              <w:rPr>
                <w:sz w:val="28"/>
                <w:szCs w:val="28"/>
              </w:rPr>
              <w:t xml:space="preserve"> </w:t>
            </w:r>
            <w:r w:rsidRPr="00F75BEF">
              <w:rPr>
                <w:color w:val="000000"/>
                <w:sz w:val="28"/>
                <w:szCs w:val="28"/>
              </w:rPr>
              <w:t>численность</w:t>
            </w:r>
            <w:r w:rsidRPr="00F75BEF">
              <w:rPr>
                <w:sz w:val="28"/>
                <w:szCs w:val="28"/>
              </w:rPr>
              <w:t xml:space="preserve"> </w:t>
            </w:r>
            <w:r w:rsidRPr="00F75BEF">
              <w:rPr>
                <w:color w:val="000000"/>
                <w:sz w:val="28"/>
                <w:szCs w:val="28"/>
              </w:rPr>
              <w:t>работников, чел.:</w:t>
            </w:r>
          </w:p>
        </w:tc>
        <w:tc>
          <w:tcPr>
            <w:tcW w:w="1634" w:type="dxa"/>
          </w:tcPr>
          <w:p w:rsidR="005E2911" w:rsidRPr="00F75BEF" w:rsidRDefault="005E2911" w:rsidP="00F75BEF">
            <w:pPr>
              <w:shd w:val="clear" w:color="auto" w:fill="FFFFFF"/>
              <w:jc w:val="right"/>
              <w:rPr>
                <w:sz w:val="28"/>
                <w:szCs w:val="28"/>
              </w:rPr>
            </w:pPr>
            <w:r w:rsidRPr="00F75BEF">
              <w:rPr>
                <w:sz w:val="28"/>
                <w:szCs w:val="28"/>
              </w:rPr>
              <w:t>73</w:t>
            </w:r>
          </w:p>
        </w:tc>
        <w:tc>
          <w:tcPr>
            <w:tcW w:w="1701" w:type="dxa"/>
          </w:tcPr>
          <w:p w:rsidR="005E2911" w:rsidRPr="00F75BEF" w:rsidRDefault="005E2911" w:rsidP="00F75BEF">
            <w:pPr>
              <w:shd w:val="clear" w:color="auto" w:fill="FFFFFF"/>
              <w:jc w:val="right"/>
              <w:rPr>
                <w:sz w:val="28"/>
                <w:szCs w:val="28"/>
              </w:rPr>
            </w:pPr>
            <w:r w:rsidRPr="00F75BEF">
              <w:rPr>
                <w:sz w:val="28"/>
                <w:szCs w:val="28"/>
              </w:rPr>
              <w:t>65</w:t>
            </w:r>
          </w:p>
        </w:tc>
        <w:tc>
          <w:tcPr>
            <w:tcW w:w="1843" w:type="dxa"/>
          </w:tcPr>
          <w:p w:rsidR="005E2911" w:rsidRPr="00F75BEF" w:rsidRDefault="005E2911" w:rsidP="00F75BEF">
            <w:pPr>
              <w:shd w:val="clear" w:color="auto" w:fill="FFFFFF"/>
              <w:jc w:val="right"/>
              <w:rPr>
                <w:sz w:val="28"/>
                <w:szCs w:val="28"/>
              </w:rPr>
            </w:pPr>
            <w:r w:rsidRPr="00F75BEF">
              <w:rPr>
                <w:sz w:val="28"/>
                <w:szCs w:val="28"/>
              </w:rPr>
              <w:t>49</w:t>
            </w:r>
          </w:p>
        </w:tc>
      </w:tr>
      <w:tr w:rsidR="005E2911" w:rsidRPr="00F75BEF" w:rsidTr="00F75BEF">
        <w:trPr>
          <w:trHeight w:hRule="exact" w:val="321"/>
        </w:trPr>
        <w:tc>
          <w:tcPr>
            <w:tcW w:w="4320" w:type="dxa"/>
          </w:tcPr>
          <w:p w:rsidR="005E2911" w:rsidRPr="00F75BEF" w:rsidRDefault="005E2911" w:rsidP="00F75BEF">
            <w:pPr>
              <w:shd w:val="clear" w:color="auto" w:fill="FFFFFF"/>
              <w:rPr>
                <w:sz w:val="28"/>
                <w:szCs w:val="28"/>
              </w:rPr>
            </w:pPr>
            <w:r w:rsidRPr="00F75BEF">
              <w:rPr>
                <w:color w:val="000000"/>
                <w:sz w:val="28"/>
                <w:szCs w:val="28"/>
              </w:rPr>
              <w:t>в т. ч.:</w:t>
            </w:r>
            <w:r w:rsidRPr="00F75BEF">
              <w:rPr>
                <w:sz w:val="28"/>
                <w:szCs w:val="28"/>
              </w:rPr>
              <w:t xml:space="preserve"> </w:t>
            </w:r>
          </w:p>
        </w:tc>
        <w:tc>
          <w:tcPr>
            <w:tcW w:w="1634" w:type="dxa"/>
          </w:tcPr>
          <w:p w:rsidR="005E2911" w:rsidRPr="00F75BEF" w:rsidRDefault="005E2911" w:rsidP="00F75BEF">
            <w:pPr>
              <w:shd w:val="clear" w:color="auto" w:fill="FFFFFF"/>
              <w:jc w:val="right"/>
              <w:rPr>
                <w:sz w:val="28"/>
                <w:szCs w:val="28"/>
              </w:rPr>
            </w:pPr>
          </w:p>
        </w:tc>
        <w:tc>
          <w:tcPr>
            <w:tcW w:w="1701" w:type="dxa"/>
          </w:tcPr>
          <w:p w:rsidR="005E2911" w:rsidRPr="00F75BEF" w:rsidRDefault="005E2911" w:rsidP="00F75BEF">
            <w:pPr>
              <w:shd w:val="clear" w:color="auto" w:fill="FFFFFF"/>
              <w:jc w:val="right"/>
              <w:rPr>
                <w:sz w:val="28"/>
                <w:szCs w:val="28"/>
              </w:rPr>
            </w:pPr>
          </w:p>
        </w:tc>
        <w:tc>
          <w:tcPr>
            <w:tcW w:w="1843" w:type="dxa"/>
          </w:tcPr>
          <w:p w:rsidR="005E2911" w:rsidRPr="00F75BEF" w:rsidRDefault="005E2911" w:rsidP="00F75BEF">
            <w:pPr>
              <w:shd w:val="clear" w:color="auto" w:fill="FFFFFF"/>
              <w:jc w:val="right"/>
              <w:rPr>
                <w:sz w:val="28"/>
                <w:szCs w:val="28"/>
              </w:rPr>
            </w:pPr>
          </w:p>
        </w:tc>
      </w:tr>
      <w:tr w:rsidR="005E2911" w:rsidRPr="00F75BEF" w:rsidTr="00F75BEF">
        <w:trPr>
          <w:trHeight w:hRule="exact" w:val="360"/>
        </w:trPr>
        <w:tc>
          <w:tcPr>
            <w:tcW w:w="4320" w:type="dxa"/>
          </w:tcPr>
          <w:p w:rsidR="005E2911" w:rsidRPr="00F75BEF" w:rsidRDefault="005E2911" w:rsidP="00F75BEF">
            <w:pPr>
              <w:shd w:val="clear" w:color="auto" w:fill="FFFFFF"/>
              <w:ind w:left="53"/>
              <w:rPr>
                <w:sz w:val="28"/>
                <w:szCs w:val="28"/>
              </w:rPr>
            </w:pPr>
            <w:r w:rsidRPr="00F75BEF">
              <w:rPr>
                <w:color w:val="000000"/>
                <w:sz w:val="28"/>
                <w:szCs w:val="28"/>
              </w:rPr>
              <w:t xml:space="preserve">на </w:t>
            </w:r>
            <w:smartTag w:uri="urn:schemas-microsoft-com:office:smarttags" w:element="metricconverter">
              <w:smartTagPr>
                <w:attr w:name="ProductID" w:val="100 га"/>
              </w:smartTagPr>
              <w:r w:rsidRPr="00F75BEF">
                <w:rPr>
                  <w:color w:val="000000"/>
                  <w:sz w:val="28"/>
                  <w:szCs w:val="28"/>
                </w:rPr>
                <w:t>100 га</w:t>
              </w:r>
            </w:smartTag>
            <w:r w:rsidRPr="00F75BEF">
              <w:rPr>
                <w:color w:val="000000"/>
                <w:sz w:val="28"/>
                <w:szCs w:val="28"/>
              </w:rPr>
              <w:t xml:space="preserve"> с.-х.</w:t>
            </w:r>
            <w:r w:rsidRPr="00F75BEF">
              <w:rPr>
                <w:sz w:val="28"/>
                <w:szCs w:val="28"/>
              </w:rPr>
              <w:t xml:space="preserve"> </w:t>
            </w:r>
            <w:r w:rsidRPr="00F75BEF">
              <w:rPr>
                <w:color w:val="000000"/>
                <w:sz w:val="28"/>
                <w:szCs w:val="28"/>
              </w:rPr>
              <w:t>угодий</w:t>
            </w:r>
          </w:p>
        </w:tc>
        <w:tc>
          <w:tcPr>
            <w:tcW w:w="1634" w:type="dxa"/>
          </w:tcPr>
          <w:p w:rsidR="005E2911" w:rsidRPr="00F75BEF" w:rsidRDefault="005E2911" w:rsidP="00F75BEF">
            <w:pPr>
              <w:shd w:val="clear" w:color="auto" w:fill="FFFFFF"/>
              <w:jc w:val="right"/>
              <w:rPr>
                <w:sz w:val="28"/>
                <w:szCs w:val="28"/>
              </w:rPr>
            </w:pPr>
            <w:r w:rsidRPr="00F75BEF">
              <w:rPr>
                <w:sz w:val="28"/>
                <w:szCs w:val="28"/>
              </w:rPr>
              <w:t>0,42</w:t>
            </w:r>
          </w:p>
        </w:tc>
        <w:tc>
          <w:tcPr>
            <w:tcW w:w="1701" w:type="dxa"/>
          </w:tcPr>
          <w:p w:rsidR="005E2911" w:rsidRPr="00F75BEF" w:rsidRDefault="005E2911" w:rsidP="00F75BEF">
            <w:pPr>
              <w:shd w:val="clear" w:color="auto" w:fill="FFFFFF"/>
              <w:jc w:val="right"/>
              <w:rPr>
                <w:sz w:val="28"/>
                <w:szCs w:val="28"/>
              </w:rPr>
            </w:pPr>
            <w:r w:rsidRPr="00F75BEF">
              <w:rPr>
                <w:sz w:val="28"/>
                <w:szCs w:val="28"/>
              </w:rPr>
              <w:t>0,47</w:t>
            </w:r>
          </w:p>
        </w:tc>
        <w:tc>
          <w:tcPr>
            <w:tcW w:w="1843" w:type="dxa"/>
          </w:tcPr>
          <w:p w:rsidR="005E2911" w:rsidRPr="00F75BEF" w:rsidRDefault="005E2911" w:rsidP="00F75BEF">
            <w:pPr>
              <w:shd w:val="clear" w:color="auto" w:fill="FFFFFF"/>
              <w:jc w:val="right"/>
              <w:rPr>
                <w:sz w:val="28"/>
                <w:szCs w:val="28"/>
              </w:rPr>
            </w:pPr>
            <w:r w:rsidRPr="00F75BEF">
              <w:rPr>
                <w:sz w:val="28"/>
                <w:szCs w:val="28"/>
              </w:rPr>
              <w:t>0,65</w:t>
            </w:r>
          </w:p>
        </w:tc>
      </w:tr>
      <w:tr w:rsidR="005E2911" w:rsidRPr="00F75BEF" w:rsidTr="00F75BEF">
        <w:trPr>
          <w:trHeight w:hRule="exact" w:val="369"/>
        </w:trPr>
        <w:tc>
          <w:tcPr>
            <w:tcW w:w="4320" w:type="dxa"/>
          </w:tcPr>
          <w:p w:rsidR="005E2911" w:rsidRPr="00F75BEF" w:rsidRDefault="005E2911" w:rsidP="00F75BEF">
            <w:pPr>
              <w:shd w:val="clear" w:color="auto" w:fill="FFFFFF"/>
              <w:rPr>
                <w:sz w:val="28"/>
                <w:szCs w:val="28"/>
              </w:rPr>
            </w:pPr>
            <w:r w:rsidRPr="00F75BEF">
              <w:rPr>
                <w:color w:val="000000"/>
                <w:sz w:val="28"/>
                <w:szCs w:val="28"/>
              </w:rPr>
              <w:t xml:space="preserve"> на </w:t>
            </w:r>
            <w:smartTag w:uri="urn:schemas-microsoft-com:office:smarttags" w:element="metricconverter">
              <w:smartTagPr>
                <w:attr w:name="ProductID" w:val="100 га"/>
              </w:smartTagPr>
              <w:r w:rsidRPr="00F75BEF">
                <w:rPr>
                  <w:color w:val="000000"/>
                  <w:sz w:val="28"/>
                  <w:szCs w:val="28"/>
                </w:rPr>
                <w:t>100 га</w:t>
              </w:r>
            </w:smartTag>
            <w:r w:rsidRPr="00F75BEF">
              <w:rPr>
                <w:sz w:val="28"/>
                <w:szCs w:val="28"/>
              </w:rPr>
              <w:t xml:space="preserve"> </w:t>
            </w:r>
            <w:r w:rsidRPr="00F75BEF">
              <w:rPr>
                <w:color w:val="000000"/>
                <w:sz w:val="28"/>
                <w:szCs w:val="28"/>
              </w:rPr>
              <w:t>пашни</w:t>
            </w:r>
          </w:p>
        </w:tc>
        <w:tc>
          <w:tcPr>
            <w:tcW w:w="1634" w:type="dxa"/>
          </w:tcPr>
          <w:p w:rsidR="005E2911" w:rsidRPr="00F75BEF" w:rsidRDefault="005E2911" w:rsidP="00F75BEF">
            <w:pPr>
              <w:shd w:val="clear" w:color="auto" w:fill="FFFFFF"/>
              <w:jc w:val="right"/>
              <w:rPr>
                <w:sz w:val="28"/>
                <w:szCs w:val="28"/>
              </w:rPr>
            </w:pPr>
            <w:r w:rsidRPr="00F75BEF">
              <w:rPr>
                <w:sz w:val="28"/>
                <w:szCs w:val="28"/>
              </w:rPr>
              <w:t>0,39</w:t>
            </w:r>
          </w:p>
        </w:tc>
        <w:tc>
          <w:tcPr>
            <w:tcW w:w="1701" w:type="dxa"/>
          </w:tcPr>
          <w:p w:rsidR="005E2911" w:rsidRPr="00F75BEF" w:rsidRDefault="005E2911" w:rsidP="00F75BEF">
            <w:pPr>
              <w:shd w:val="clear" w:color="auto" w:fill="FFFFFF"/>
              <w:jc w:val="right"/>
              <w:rPr>
                <w:sz w:val="28"/>
                <w:szCs w:val="28"/>
              </w:rPr>
            </w:pPr>
            <w:r w:rsidRPr="00F75BEF">
              <w:rPr>
                <w:sz w:val="28"/>
                <w:szCs w:val="28"/>
              </w:rPr>
              <w:t>0,45</w:t>
            </w:r>
          </w:p>
        </w:tc>
        <w:tc>
          <w:tcPr>
            <w:tcW w:w="1843" w:type="dxa"/>
          </w:tcPr>
          <w:p w:rsidR="005E2911" w:rsidRPr="00F75BEF" w:rsidRDefault="005E2911" w:rsidP="00F75BEF">
            <w:pPr>
              <w:shd w:val="clear" w:color="auto" w:fill="FFFFFF"/>
              <w:jc w:val="right"/>
              <w:rPr>
                <w:sz w:val="28"/>
                <w:szCs w:val="28"/>
              </w:rPr>
            </w:pPr>
            <w:r w:rsidRPr="00F75BEF">
              <w:rPr>
                <w:sz w:val="28"/>
                <w:szCs w:val="28"/>
              </w:rPr>
              <w:t>0,61</w:t>
            </w:r>
          </w:p>
        </w:tc>
      </w:tr>
    </w:tbl>
    <w:p w:rsidR="005E2911" w:rsidRDefault="005E2911" w:rsidP="005E2911">
      <w:pPr>
        <w:rPr>
          <w:color w:val="000000"/>
          <w:sz w:val="28"/>
          <w:szCs w:val="28"/>
        </w:rPr>
      </w:pPr>
      <w:r>
        <w:rPr>
          <w:color w:val="000000"/>
        </w:rPr>
        <w:tab/>
      </w:r>
    </w:p>
    <w:p w:rsidR="005E2911" w:rsidRDefault="005E2911" w:rsidP="005E2911">
      <w:pPr>
        <w:spacing w:line="360" w:lineRule="auto"/>
        <w:jc w:val="both"/>
        <w:rPr>
          <w:color w:val="000000"/>
          <w:sz w:val="28"/>
          <w:szCs w:val="28"/>
        </w:rPr>
      </w:pPr>
      <w:r>
        <w:rPr>
          <w:color w:val="000000"/>
          <w:sz w:val="28"/>
          <w:szCs w:val="28"/>
        </w:rPr>
        <w:tab/>
        <w:t xml:space="preserve">Анализируя наличие и обеспеченность трудовыми ресурсами делаем следующие выводы: среднегодовая численность работников за исследуемый период сократилась с 73 до 49 человек. Среднегодовая численность работников на </w:t>
      </w:r>
      <w:smartTag w:uri="urn:schemas-microsoft-com:office:smarttags" w:element="metricconverter">
        <w:smartTagPr>
          <w:attr w:name="ProductID" w:val="100 га"/>
        </w:smartTagPr>
        <w:r>
          <w:rPr>
            <w:color w:val="000000"/>
            <w:sz w:val="28"/>
            <w:szCs w:val="28"/>
          </w:rPr>
          <w:t>100 га</w:t>
        </w:r>
      </w:smartTag>
      <w:r>
        <w:rPr>
          <w:color w:val="000000"/>
          <w:sz w:val="28"/>
          <w:szCs w:val="28"/>
        </w:rPr>
        <w:t xml:space="preserve"> с.-х. угодий  увеличилась на 0,23; на </w:t>
      </w:r>
      <w:smartTag w:uri="urn:schemas-microsoft-com:office:smarttags" w:element="metricconverter">
        <w:smartTagPr>
          <w:attr w:name="ProductID" w:val="100 га"/>
        </w:smartTagPr>
        <w:r>
          <w:rPr>
            <w:color w:val="000000"/>
            <w:sz w:val="28"/>
            <w:szCs w:val="28"/>
          </w:rPr>
          <w:t>100 га</w:t>
        </w:r>
      </w:smartTag>
      <w:r>
        <w:rPr>
          <w:color w:val="000000"/>
          <w:sz w:val="28"/>
          <w:szCs w:val="28"/>
        </w:rPr>
        <w:t xml:space="preserve"> пашни – на 0,22, т.к. площадь сельхозугодий и пешни выросла, а численность работников уменьшилась.</w:t>
      </w:r>
    </w:p>
    <w:p w:rsidR="005E2911" w:rsidRDefault="005E2911" w:rsidP="005E2911">
      <w:pPr>
        <w:spacing w:line="360" w:lineRule="auto"/>
        <w:jc w:val="both"/>
        <w:rPr>
          <w:color w:val="000000"/>
          <w:sz w:val="28"/>
          <w:szCs w:val="28"/>
        </w:rPr>
      </w:pPr>
      <w:r>
        <w:rPr>
          <w:color w:val="000000"/>
          <w:sz w:val="28"/>
          <w:szCs w:val="28"/>
        </w:rPr>
        <w:tab/>
        <w:t>Насколько эффективно используются трудовые ресурсы можно судить по следующей таблице</w:t>
      </w:r>
      <w:r w:rsidR="00F80DCA">
        <w:rPr>
          <w:color w:val="000000"/>
          <w:sz w:val="28"/>
          <w:szCs w:val="28"/>
        </w:rPr>
        <w:t xml:space="preserve"> 10</w:t>
      </w:r>
      <w:r>
        <w:rPr>
          <w:color w:val="000000"/>
          <w:sz w:val="28"/>
          <w:szCs w:val="28"/>
        </w:rPr>
        <w:t>.</w:t>
      </w:r>
    </w:p>
    <w:p w:rsidR="00F80DCA" w:rsidRDefault="00F80DCA" w:rsidP="00F80DCA">
      <w:pPr>
        <w:spacing w:line="360" w:lineRule="auto"/>
        <w:ind w:firstLine="708"/>
        <w:jc w:val="both"/>
        <w:rPr>
          <w:color w:val="000000"/>
          <w:sz w:val="28"/>
          <w:szCs w:val="28"/>
        </w:rPr>
      </w:pPr>
      <w:r>
        <w:rPr>
          <w:sz w:val="28"/>
          <w:szCs w:val="28"/>
        </w:rPr>
        <w:t xml:space="preserve">Анализируя экономическую эффективность использования трудовых ресурсов видим, что в расчете на 1 среднегодового работника выручка от продажи имела разностороннею динамику, так в </w:t>
      </w:r>
      <w:smartTag w:uri="urn:schemas-microsoft-com:office:smarttags" w:element="metricconverter">
        <w:smartTagPr>
          <w:attr w:name="ProductID" w:val="2009 г"/>
        </w:smartTagPr>
        <w:r>
          <w:rPr>
            <w:sz w:val="28"/>
            <w:szCs w:val="28"/>
          </w:rPr>
          <w:t>2009 г</w:t>
        </w:r>
      </w:smartTag>
      <w:r>
        <w:rPr>
          <w:sz w:val="28"/>
          <w:szCs w:val="28"/>
        </w:rPr>
        <w:t xml:space="preserve">. к </w:t>
      </w:r>
      <w:smartTag w:uri="urn:schemas-microsoft-com:office:smarttags" w:element="metricconverter">
        <w:smartTagPr>
          <w:attr w:name="ProductID" w:val="2007 г"/>
        </w:smartTagPr>
        <w:r>
          <w:rPr>
            <w:sz w:val="28"/>
            <w:szCs w:val="28"/>
          </w:rPr>
          <w:t>2007 г</w:t>
        </w:r>
      </w:smartTag>
      <w:r>
        <w:rPr>
          <w:sz w:val="28"/>
          <w:szCs w:val="28"/>
        </w:rPr>
        <w:t>. она выросла на 6,39%, а к предыдущему году снизилась в 2,5 раза; прибыль в расчете на 1 среднегодового работника увеличилась на 28,1%.</w:t>
      </w:r>
    </w:p>
    <w:p w:rsidR="005E2911" w:rsidRDefault="005E2911" w:rsidP="005E2911">
      <w:pPr>
        <w:shd w:val="clear" w:color="auto" w:fill="FFFFFF"/>
        <w:jc w:val="center"/>
        <w:rPr>
          <w:color w:val="000000"/>
          <w:sz w:val="28"/>
          <w:szCs w:val="28"/>
        </w:rPr>
      </w:pPr>
      <w:r>
        <w:rPr>
          <w:color w:val="000000"/>
          <w:sz w:val="28"/>
          <w:szCs w:val="28"/>
        </w:rPr>
        <w:t>Таблица 10 - Экономическая эффективность</w:t>
      </w:r>
      <w:r>
        <w:rPr>
          <w:sz w:val="28"/>
          <w:szCs w:val="28"/>
        </w:rPr>
        <w:t xml:space="preserve"> </w:t>
      </w:r>
      <w:r>
        <w:rPr>
          <w:color w:val="000000"/>
          <w:sz w:val="28"/>
          <w:szCs w:val="28"/>
        </w:rPr>
        <w:t>использования трудовых ресурсов</w:t>
      </w:r>
    </w:p>
    <w:p w:rsidR="005E2911" w:rsidRDefault="005E2911" w:rsidP="005E2911">
      <w:pPr>
        <w:shd w:val="clear" w:color="auto" w:fill="FFFFFF"/>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080"/>
        <w:gridCol w:w="1080"/>
        <w:gridCol w:w="1080"/>
        <w:gridCol w:w="1980"/>
      </w:tblGrid>
      <w:tr w:rsidR="005E2911" w:rsidRPr="00F75BEF" w:rsidTr="00F75BEF">
        <w:trPr>
          <w:trHeight w:val="20"/>
        </w:trPr>
        <w:tc>
          <w:tcPr>
            <w:tcW w:w="4140" w:type="dxa"/>
            <w:vMerge w:val="restart"/>
          </w:tcPr>
          <w:p w:rsidR="005E2911" w:rsidRPr="00F75BEF" w:rsidRDefault="005E2911" w:rsidP="00F75BEF">
            <w:pPr>
              <w:shd w:val="clear" w:color="auto" w:fill="FFFFFF"/>
              <w:jc w:val="center"/>
              <w:rPr>
                <w:sz w:val="28"/>
                <w:szCs w:val="28"/>
              </w:rPr>
            </w:pPr>
            <w:r w:rsidRPr="00F75BEF">
              <w:rPr>
                <w:color w:val="000000"/>
                <w:sz w:val="28"/>
                <w:szCs w:val="28"/>
              </w:rPr>
              <w:t>Наименование</w:t>
            </w:r>
          </w:p>
          <w:p w:rsidR="005E2911" w:rsidRPr="00F75BEF" w:rsidRDefault="00476386" w:rsidP="00F75BEF">
            <w:pPr>
              <w:shd w:val="clear" w:color="auto" w:fill="FFFFFF"/>
              <w:jc w:val="center"/>
              <w:rPr>
                <w:sz w:val="28"/>
                <w:szCs w:val="28"/>
              </w:rPr>
            </w:pPr>
            <w:r w:rsidRPr="00F75BEF">
              <w:rPr>
                <w:color w:val="000000"/>
                <w:sz w:val="28"/>
                <w:szCs w:val="28"/>
              </w:rPr>
              <w:t>П</w:t>
            </w:r>
            <w:r w:rsidR="005E2911" w:rsidRPr="00F75BEF">
              <w:rPr>
                <w:color w:val="000000"/>
                <w:sz w:val="28"/>
                <w:szCs w:val="28"/>
              </w:rPr>
              <w:t>оказателя</w:t>
            </w:r>
          </w:p>
        </w:tc>
        <w:tc>
          <w:tcPr>
            <w:tcW w:w="3240" w:type="dxa"/>
            <w:gridSpan w:val="3"/>
          </w:tcPr>
          <w:p w:rsidR="005E2911" w:rsidRPr="00F75BEF" w:rsidRDefault="005E2911" w:rsidP="00F75BEF">
            <w:pPr>
              <w:shd w:val="clear" w:color="auto" w:fill="FFFFFF"/>
              <w:jc w:val="center"/>
              <w:rPr>
                <w:sz w:val="28"/>
                <w:szCs w:val="28"/>
              </w:rPr>
            </w:pPr>
            <w:r w:rsidRPr="00F75BEF">
              <w:rPr>
                <w:color w:val="000000"/>
                <w:sz w:val="28"/>
                <w:szCs w:val="28"/>
              </w:rPr>
              <w:t>Годы</w:t>
            </w:r>
          </w:p>
        </w:tc>
        <w:tc>
          <w:tcPr>
            <w:tcW w:w="1980" w:type="dxa"/>
            <w:vMerge w:val="restart"/>
          </w:tcPr>
          <w:p w:rsidR="005E2911" w:rsidRPr="00F75BEF" w:rsidRDefault="005E2911" w:rsidP="00F75BEF">
            <w:pPr>
              <w:shd w:val="clear" w:color="auto" w:fill="FFFFFF"/>
              <w:jc w:val="center"/>
              <w:rPr>
                <w:sz w:val="28"/>
                <w:szCs w:val="28"/>
              </w:rPr>
            </w:pPr>
            <w:smartTag w:uri="urn:schemas-microsoft-com:office:smarttags" w:element="metricconverter">
              <w:smartTagPr>
                <w:attr w:name="ProductID" w:val="2009 г"/>
              </w:smartTagPr>
              <w:r w:rsidRPr="00F75BEF">
                <w:rPr>
                  <w:color w:val="000000"/>
                  <w:sz w:val="28"/>
                  <w:szCs w:val="28"/>
                </w:rPr>
                <w:t>2009 г</w:t>
              </w:r>
            </w:smartTag>
            <w:r w:rsidRPr="00F75BEF">
              <w:rPr>
                <w:color w:val="000000"/>
                <w:sz w:val="28"/>
                <w:szCs w:val="28"/>
              </w:rPr>
              <w:t>. в %</w:t>
            </w:r>
          </w:p>
          <w:p w:rsidR="005E2911" w:rsidRPr="00F75BEF" w:rsidRDefault="005E2911" w:rsidP="00F75BEF">
            <w:pPr>
              <w:shd w:val="clear" w:color="auto" w:fill="FFFFFF"/>
              <w:jc w:val="center"/>
              <w:rPr>
                <w:sz w:val="28"/>
                <w:szCs w:val="28"/>
              </w:rPr>
            </w:pPr>
            <w:r w:rsidRPr="00F75BEF">
              <w:rPr>
                <w:color w:val="000000"/>
                <w:sz w:val="28"/>
                <w:szCs w:val="28"/>
              </w:rPr>
              <w:t xml:space="preserve">к </w:t>
            </w:r>
            <w:smartTag w:uri="urn:schemas-microsoft-com:office:smarttags" w:element="metricconverter">
              <w:smartTagPr>
                <w:attr w:name="ProductID" w:val="2007 г"/>
              </w:smartTagPr>
              <w:r w:rsidRPr="00F75BEF">
                <w:rPr>
                  <w:color w:val="000000"/>
                  <w:sz w:val="28"/>
                  <w:szCs w:val="28"/>
                </w:rPr>
                <w:t>2007 г</w:t>
              </w:r>
            </w:smartTag>
            <w:r w:rsidRPr="00F75BEF">
              <w:rPr>
                <w:color w:val="000000"/>
                <w:sz w:val="28"/>
                <w:szCs w:val="28"/>
              </w:rPr>
              <w:t>.</w:t>
            </w:r>
          </w:p>
        </w:tc>
      </w:tr>
      <w:tr w:rsidR="005E2911" w:rsidRPr="00F75BEF" w:rsidTr="00F75BEF">
        <w:trPr>
          <w:trHeight w:val="20"/>
        </w:trPr>
        <w:tc>
          <w:tcPr>
            <w:tcW w:w="4140" w:type="dxa"/>
            <w:vMerge/>
          </w:tcPr>
          <w:p w:rsidR="005E2911" w:rsidRPr="00F75BEF" w:rsidRDefault="005E2911" w:rsidP="00AE5235">
            <w:pPr>
              <w:rPr>
                <w:sz w:val="28"/>
                <w:szCs w:val="28"/>
              </w:rPr>
            </w:pPr>
          </w:p>
        </w:tc>
        <w:tc>
          <w:tcPr>
            <w:tcW w:w="1080" w:type="dxa"/>
          </w:tcPr>
          <w:p w:rsidR="005E2911" w:rsidRPr="00F75BEF" w:rsidRDefault="005E2911" w:rsidP="00F75BEF">
            <w:pPr>
              <w:shd w:val="clear" w:color="auto" w:fill="FFFFFF"/>
              <w:jc w:val="center"/>
              <w:rPr>
                <w:sz w:val="28"/>
                <w:szCs w:val="28"/>
              </w:rPr>
            </w:pPr>
            <w:r w:rsidRPr="00F75BEF">
              <w:rPr>
                <w:sz w:val="28"/>
                <w:szCs w:val="28"/>
              </w:rPr>
              <w:t>2007</w:t>
            </w:r>
          </w:p>
        </w:tc>
        <w:tc>
          <w:tcPr>
            <w:tcW w:w="1080" w:type="dxa"/>
          </w:tcPr>
          <w:p w:rsidR="005E2911" w:rsidRPr="00F75BEF" w:rsidRDefault="005E2911" w:rsidP="00F75BEF">
            <w:pPr>
              <w:shd w:val="clear" w:color="auto" w:fill="FFFFFF"/>
              <w:jc w:val="center"/>
              <w:rPr>
                <w:sz w:val="28"/>
                <w:szCs w:val="28"/>
              </w:rPr>
            </w:pPr>
            <w:r w:rsidRPr="00F75BEF">
              <w:rPr>
                <w:sz w:val="28"/>
                <w:szCs w:val="28"/>
              </w:rPr>
              <w:t>2008</w:t>
            </w:r>
          </w:p>
        </w:tc>
        <w:tc>
          <w:tcPr>
            <w:tcW w:w="1080" w:type="dxa"/>
          </w:tcPr>
          <w:p w:rsidR="005E2911" w:rsidRPr="00F75BEF" w:rsidRDefault="005E2911" w:rsidP="00F75BEF">
            <w:pPr>
              <w:shd w:val="clear" w:color="auto" w:fill="FFFFFF"/>
              <w:jc w:val="center"/>
              <w:rPr>
                <w:sz w:val="28"/>
                <w:szCs w:val="28"/>
              </w:rPr>
            </w:pPr>
            <w:r w:rsidRPr="00F75BEF">
              <w:rPr>
                <w:sz w:val="28"/>
                <w:szCs w:val="28"/>
              </w:rPr>
              <w:t>2009</w:t>
            </w:r>
          </w:p>
        </w:tc>
        <w:tc>
          <w:tcPr>
            <w:tcW w:w="1980" w:type="dxa"/>
            <w:vMerge/>
          </w:tcPr>
          <w:p w:rsidR="005E2911" w:rsidRPr="00F75BEF" w:rsidRDefault="005E2911" w:rsidP="00AE5235">
            <w:pPr>
              <w:rPr>
                <w:sz w:val="28"/>
                <w:szCs w:val="28"/>
              </w:rPr>
            </w:pPr>
          </w:p>
        </w:tc>
      </w:tr>
      <w:tr w:rsidR="005E2911" w:rsidRPr="00F75BEF" w:rsidTr="00F75BEF">
        <w:trPr>
          <w:trHeight w:val="590"/>
        </w:trPr>
        <w:tc>
          <w:tcPr>
            <w:tcW w:w="4140" w:type="dxa"/>
          </w:tcPr>
          <w:p w:rsidR="005E2911" w:rsidRPr="00F75BEF" w:rsidRDefault="005E2911" w:rsidP="00F75BEF">
            <w:pPr>
              <w:shd w:val="clear" w:color="auto" w:fill="FFFFFF"/>
              <w:rPr>
                <w:sz w:val="28"/>
                <w:szCs w:val="28"/>
              </w:rPr>
            </w:pPr>
            <w:r w:rsidRPr="00F75BEF">
              <w:rPr>
                <w:color w:val="000000"/>
                <w:sz w:val="28"/>
                <w:szCs w:val="28"/>
              </w:rPr>
              <w:t>Произведено в</w:t>
            </w:r>
            <w:r w:rsidRPr="00F75BEF">
              <w:rPr>
                <w:sz w:val="28"/>
                <w:szCs w:val="28"/>
              </w:rPr>
              <w:t xml:space="preserve"> </w:t>
            </w:r>
            <w:r w:rsidRPr="00F75BEF">
              <w:rPr>
                <w:color w:val="000000"/>
                <w:sz w:val="28"/>
                <w:szCs w:val="28"/>
              </w:rPr>
              <w:t>расчете</w:t>
            </w:r>
            <w:r w:rsidRPr="00F75BEF">
              <w:rPr>
                <w:sz w:val="28"/>
                <w:szCs w:val="28"/>
              </w:rPr>
              <w:t xml:space="preserve"> </w:t>
            </w:r>
            <w:r w:rsidRPr="00F75BEF">
              <w:rPr>
                <w:color w:val="000000"/>
                <w:sz w:val="28"/>
                <w:szCs w:val="28"/>
              </w:rPr>
              <w:t>на 1 среднегодового работника,</w:t>
            </w:r>
            <w:r w:rsidRPr="00F75BEF">
              <w:rPr>
                <w:sz w:val="28"/>
                <w:szCs w:val="28"/>
              </w:rPr>
              <w:t xml:space="preserve"> тыс. руб.:</w:t>
            </w:r>
          </w:p>
        </w:tc>
        <w:tc>
          <w:tcPr>
            <w:tcW w:w="1080" w:type="dxa"/>
          </w:tcPr>
          <w:p w:rsidR="005E2911" w:rsidRPr="00F75BEF" w:rsidRDefault="005E2911" w:rsidP="00F75BEF">
            <w:pPr>
              <w:shd w:val="clear" w:color="auto" w:fill="FFFFFF"/>
              <w:jc w:val="center"/>
              <w:rPr>
                <w:sz w:val="28"/>
                <w:szCs w:val="28"/>
              </w:rPr>
            </w:pPr>
          </w:p>
        </w:tc>
        <w:tc>
          <w:tcPr>
            <w:tcW w:w="1080" w:type="dxa"/>
          </w:tcPr>
          <w:p w:rsidR="005E2911" w:rsidRPr="00F75BEF" w:rsidRDefault="005E2911" w:rsidP="00F75BEF">
            <w:pPr>
              <w:shd w:val="clear" w:color="auto" w:fill="FFFFFF"/>
              <w:jc w:val="center"/>
              <w:rPr>
                <w:sz w:val="28"/>
                <w:szCs w:val="28"/>
              </w:rPr>
            </w:pPr>
          </w:p>
        </w:tc>
        <w:tc>
          <w:tcPr>
            <w:tcW w:w="1080" w:type="dxa"/>
          </w:tcPr>
          <w:p w:rsidR="005E2911" w:rsidRPr="00F75BEF" w:rsidRDefault="005E2911" w:rsidP="00F75BEF">
            <w:pPr>
              <w:shd w:val="clear" w:color="auto" w:fill="FFFFFF"/>
              <w:jc w:val="center"/>
              <w:rPr>
                <w:sz w:val="28"/>
                <w:szCs w:val="28"/>
              </w:rPr>
            </w:pPr>
          </w:p>
        </w:tc>
        <w:tc>
          <w:tcPr>
            <w:tcW w:w="1980" w:type="dxa"/>
          </w:tcPr>
          <w:p w:rsidR="005E2911" w:rsidRPr="00F75BEF" w:rsidRDefault="005E2911" w:rsidP="00F75BEF">
            <w:pPr>
              <w:shd w:val="clear" w:color="auto" w:fill="FFFFFF"/>
              <w:jc w:val="center"/>
              <w:rPr>
                <w:sz w:val="28"/>
                <w:szCs w:val="28"/>
              </w:rPr>
            </w:pPr>
          </w:p>
        </w:tc>
      </w:tr>
      <w:tr w:rsidR="005E2911" w:rsidRPr="00F75BEF" w:rsidTr="00F75BEF">
        <w:trPr>
          <w:trHeight w:val="363"/>
        </w:trPr>
        <w:tc>
          <w:tcPr>
            <w:tcW w:w="4140" w:type="dxa"/>
          </w:tcPr>
          <w:p w:rsidR="005E2911" w:rsidRPr="00F75BEF" w:rsidRDefault="005E2911" w:rsidP="00F75BEF">
            <w:pPr>
              <w:shd w:val="clear" w:color="auto" w:fill="FFFFFF"/>
              <w:rPr>
                <w:sz w:val="28"/>
                <w:szCs w:val="28"/>
              </w:rPr>
            </w:pPr>
            <w:r w:rsidRPr="00F75BEF">
              <w:rPr>
                <w:sz w:val="28"/>
                <w:szCs w:val="28"/>
              </w:rPr>
              <w:t>выручки от продажи</w:t>
            </w:r>
          </w:p>
        </w:tc>
        <w:tc>
          <w:tcPr>
            <w:tcW w:w="1080" w:type="dxa"/>
          </w:tcPr>
          <w:p w:rsidR="005E2911" w:rsidRPr="00F75BEF" w:rsidRDefault="005E2911" w:rsidP="00F75BEF">
            <w:pPr>
              <w:shd w:val="clear" w:color="auto" w:fill="FFFFFF"/>
              <w:jc w:val="right"/>
              <w:rPr>
                <w:sz w:val="28"/>
                <w:szCs w:val="28"/>
              </w:rPr>
            </w:pPr>
            <w:r w:rsidRPr="00F75BEF">
              <w:rPr>
                <w:sz w:val="28"/>
                <w:szCs w:val="28"/>
              </w:rPr>
              <w:t>689,89</w:t>
            </w:r>
          </w:p>
        </w:tc>
        <w:tc>
          <w:tcPr>
            <w:tcW w:w="1080" w:type="dxa"/>
          </w:tcPr>
          <w:p w:rsidR="005E2911" w:rsidRPr="00F75BEF" w:rsidRDefault="005E2911" w:rsidP="00F75BEF">
            <w:pPr>
              <w:shd w:val="clear" w:color="auto" w:fill="FFFFFF"/>
              <w:jc w:val="right"/>
              <w:rPr>
                <w:sz w:val="28"/>
                <w:szCs w:val="28"/>
              </w:rPr>
            </w:pPr>
            <w:r w:rsidRPr="00F75BEF">
              <w:rPr>
                <w:sz w:val="28"/>
                <w:szCs w:val="28"/>
              </w:rPr>
              <w:t>297,91</w:t>
            </w:r>
          </w:p>
        </w:tc>
        <w:tc>
          <w:tcPr>
            <w:tcW w:w="1080" w:type="dxa"/>
          </w:tcPr>
          <w:p w:rsidR="005E2911" w:rsidRPr="00F75BEF" w:rsidRDefault="005E2911" w:rsidP="00F75BEF">
            <w:pPr>
              <w:shd w:val="clear" w:color="auto" w:fill="FFFFFF"/>
              <w:jc w:val="right"/>
              <w:rPr>
                <w:sz w:val="28"/>
                <w:szCs w:val="28"/>
              </w:rPr>
            </w:pPr>
            <w:r w:rsidRPr="00F75BEF">
              <w:rPr>
                <w:sz w:val="28"/>
                <w:szCs w:val="28"/>
              </w:rPr>
              <w:t>733,96</w:t>
            </w:r>
          </w:p>
        </w:tc>
        <w:tc>
          <w:tcPr>
            <w:tcW w:w="1980" w:type="dxa"/>
          </w:tcPr>
          <w:p w:rsidR="005E2911" w:rsidRPr="00F75BEF" w:rsidRDefault="005E2911" w:rsidP="00F75BEF">
            <w:pPr>
              <w:shd w:val="clear" w:color="auto" w:fill="FFFFFF"/>
              <w:jc w:val="right"/>
              <w:rPr>
                <w:sz w:val="28"/>
                <w:szCs w:val="28"/>
              </w:rPr>
            </w:pPr>
            <w:r w:rsidRPr="00F75BEF">
              <w:rPr>
                <w:sz w:val="28"/>
                <w:szCs w:val="28"/>
              </w:rPr>
              <w:t>106,39</w:t>
            </w:r>
          </w:p>
        </w:tc>
      </w:tr>
      <w:tr w:rsidR="005E2911" w:rsidRPr="00F75BEF" w:rsidTr="00F75BEF">
        <w:trPr>
          <w:trHeight w:val="360"/>
        </w:trPr>
        <w:tc>
          <w:tcPr>
            <w:tcW w:w="4140" w:type="dxa"/>
          </w:tcPr>
          <w:p w:rsidR="005E2911" w:rsidRPr="00F75BEF" w:rsidRDefault="005E2911" w:rsidP="00F75BEF">
            <w:pPr>
              <w:shd w:val="clear" w:color="auto" w:fill="FFFFFF"/>
              <w:rPr>
                <w:sz w:val="28"/>
                <w:szCs w:val="28"/>
              </w:rPr>
            </w:pPr>
            <w:r w:rsidRPr="00F75BEF">
              <w:rPr>
                <w:color w:val="000000"/>
                <w:sz w:val="28"/>
                <w:szCs w:val="28"/>
              </w:rPr>
              <w:t>прибыли (+)</w:t>
            </w:r>
            <w:r w:rsidRPr="00F75BEF">
              <w:rPr>
                <w:sz w:val="28"/>
                <w:szCs w:val="28"/>
              </w:rPr>
              <w:t xml:space="preserve"> </w:t>
            </w:r>
          </w:p>
        </w:tc>
        <w:tc>
          <w:tcPr>
            <w:tcW w:w="1080" w:type="dxa"/>
          </w:tcPr>
          <w:p w:rsidR="005E2911" w:rsidRPr="00F75BEF" w:rsidRDefault="005E2911" w:rsidP="00F75BEF">
            <w:pPr>
              <w:shd w:val="clear" w:color="auto" w:fill="FFFFFF"/>
              <w:jc w:val="right"/>
              <w:rPr>
                <w:sz w:val="28"/>
                <w:szCs w:val="28"/>
              </w:rPr>
            </w:pPr>
            <w:r w:rsidRPr="00F75BEF">
              <w:rPr>
                <w:sz w:val="28"/>
                <w:szCs w:val="28"/>
              </w:rPr>
              <w:t>102,96</w:t>
            </w:r>
          </w:p>
        </w:tc>
        <w:tc>
          <w:tcPr>
            <w:tcW w:w="1080" w:type="dxa"/>
          </w:tcPr>
          <w:p w:rsidR="005E2911" w:rsidRPr="00F75BEF" w:rsidRDefault="005E2911" w:rsidP="00F75BEF">
            <w:pPr>
              <w:shd w:val="clear" w:color="auto" w:fill="FFFFFF"/>
              <w:jc w:val="right"/>
              <w:rPr>
                <w:sz w:val="28"/>
                <w:szCs w:val="28"/>
              </w:rPr>
            </w:pPr>
            <w:r w:rsidRPr="00F75BEF">
              <w:rPr>
                <w:sz w:val="28"/>
                <w:szCs w:val="28"/>
              </w:rPr>
              <w:t>123,94</w:t>
            </w:r>
          </w:p>
        </w:tc>
        <w:tc>
          <w:tcPr>
            <w:tcW w:w="1080" w:type="dxa"/>
          </w:tcPr>
          <w:p w:rsidR="005E2911" w:rsidRPr="00F75BEF" w:rsidRDefault="005E2911" w:rsidP="00F75BEF">
            <w:pPr>
              <w:shd w:val="clear" w:color="auto" w:fill="FFFFFF"/>
              <w:jc w:val="right"/>
              <w:rPr>
                <w:sz w:val="28"/>
                <w:szCs w:val="28"/>
              </w:rPr>
            </w:pPr>
            <w:r w:rsidRPr="00F75BEF">
              <w:rPr>
                <w:sz w:val="28"/>
                <w:szCs w:val="28"/>
              </w:rPr>
              <w:t>131,88</w:t>
            </w:r>
          </w:p>
        </w:tc>
        <w:tc>
          <w:tcPr>
            <w:tcW w:w="1980" w:type="dxa"/>
          </w:tcPr>
          <w:p w:rsidR="005E2911" w:rsidRPr="00F75BEF" w:rsidRDefault="005E2911" w:rsidP="00F75BEF">
            <w:pPr>
              <w:shd w:val="clear" w:color="auto" w:fill="FFFFFF"/>
              <w:jc w:val="right"/>
              <w:rPr>
                <w:sz w:val="28"/>
                <w:szCs w:val="28"/>
              </w:rPr>
            </w:pPr>
            <w:r w:rsidRPr="00F75BEF">
              <w:rPr>
                <w:sz w:val="28"/>
                <w:szCs w:val="28"/>
              </w:rPr>
              <w:t>128,09</w:t>
            </w:r>
          </w:p>
        </w:tc>
      </w:tr>
      <w:tr w:rsidR="005E2911" w:rsidRPr="00F75BEF" w:rsidTr="00F75BEF">
        <w:trPr>
          <w:trHeight w:val="369"/>
        </w:trPr>
        <w:tc>
          <w:tcPr>
            <w:tcW w:w="4140" w:type="dxa"/>
          </w:tcPr>
          <w:p w:rsidR="005E2911" w:rsidRPr="00F75BEF" w:rsidRDefault="005E2911" w:rsidP="00F75BEF">
            <w:pPr>
              <w:shd w:val="clear" w:color="auto" w:fill="FFFFFF"/>
              <w:rPr>
                <w:sz w:val="28"/>
                <w:szCs w:val="28"/>
              </w:rPr>
            </w:pPr>
            <w:r w:rsidRPr="00F75BEF">
              <w:rPr>
                <w:color w:val="000000"/>
                <w:sz w:val="28"/>
                <w:szCs w:val="28"/>
              </w:rPr>
              <w:t>убытка (-)</w:t>
            </w:r>
            <w:r w:rsidRPr="00F75BEF">
              <w:rPr>
                <w:sz w:val="28"/>
                <w:szCs w:val="28"/>
              </w:rPr>
              <w:t xml:space="preserve"> </w:t>
            </w:r>
          </w:p>
        </w:tc>
        <w:tc>
          <w:tcPr>
            <w:tcW w:w="1080" w:type="dxa"/>
          </w:tcPr>
          <w:p w:rsidR="005E2911" w:rsidRPr="00F75BEF" w:rsidRDefault="005E2911" w:rsidP="00F75BEF">
            <w:pPr>
              <w:shd w:val="clear" w:color="auto" w:fill="FFFFFF"/>
              <w:jc w:val="right"/>
              <w:rPr>
                <w:sz w:val="28"/>
                <w:szCs w:val="28"/>
              </w:rPr>
            </w:pPr>
            <w:r w:rsidRPr="00F75BEF">
              <w:rPr>
                <w:sz w:val="28"/>
                <w:szCs w:val="28"/>
              </w:rPr>
              <w:t>-</w:t>
            </w:r>
          </w:p>
        </w:tc>
        <w:tc>
          <w:tcPr>
            <w:tcW w:w="1080" w:type="dxa"/>
          </w:tcPr>
          <w:p w:rsidR="005E2911" w:rsidRPr="00F75BEF" w:rsidRDefault="005E2911" w:rsidP="00F75BEF">
            <w:pPr>
              <w:shd w:val="clear" w:color="auto" w:fill="FFFFFF"/>
              <w:jc w:val="right"/>
              <w:rPr>
                <w:sz w:val="28"/>
                <w:szCs w:val="28"/>
              </w:rPr>
            </w:pPr>
            <w:r w:rsidRPr="00F75BEF">
              <w:rPr>
                <w:sz w:val="28"/>
                <w:szCs w:val="28"/>
              </w:rPr>
              <w:t>-</w:t>
            </w:r>
          </w:p>
        </w:tc>
        <w:tc>
          <w:tcPr>
            <w:tcW w:w="1080" w:type="dxa"/>
          </w:tcPr>
          <w:p w:rsidR="005E2911" w:rsidRPr="00F75BEF" w:rsidRDefault="005E2911" w:rsidP="00F75BEF">
            <w:pPr>
              <w:shd w:val="clear" w:color="auto" w:fill="FFFFFF"/>
              <w:jc w:val="right"/>
              <w:rPr>
                <w:sz w:val="28"/>
                <w:szCs w:val="28"/>
              </w:rPr>
            </w:pPr>
            <w:r w:rsidRPr="00F75BEF">
              <w:rPr>
                <w:sz w:val="28"/>
                <w:szCs w:val="28"/>
              </w:rPr>
              <w:t>-</w:t>
            </w:r>
          </w:p>
        </w:tc>
        <w:tc>
          <w:tcPr>
            <w:tcW w:w="1980" w:type="dxa"/>
          </w:tcPr>
          <w:p w:rsidR="005E2911" w:rsidRPr="00F75BEF" w:rsidRDefault="005E2911" w:rsidP="00F75BEF">
            <w:pPr>
              <w:shd w:val="clear" w:color="auto" w:fill="FFFFFF"/>
              <w:jc w:val="right"/>
              <w:rPr>
                <w:sz w:val="28"/>
                <w:szCs w:val="28"/>
              </w:rPr>
            </w:pPr>
            <w:r w:rsidRPr="00F75BEF">
              <w:rPr>
                <w:sz w:val="28"/>
                <w:szCs w:val="28"/>
              </w:rPr>
              <w:t>-</w:t>
            </w:r>
          </w:p>
        </w:tc>
      </w:tr>
    </w:tbl>
    <w:p w:rsidR="005E2911" w:rsidRDefault="005E2911" w:rsidP="003F3214">
      <w:pPr>
        <w:spacing w:line="360" w:lineRule="auto"/>
        <w:ind w:firstLine="708"/>
        <w:jc w:val="both"/>
        <w:rPr>
          <w:sz w:val="28"/>
          <w:szCs w:val="28"/>
        </w:rPr>
      </w:pPr>
      <w:r>
        <w:rPr>
          <w:sz w:val="28"/>
          <w:szCs w:val="28"/>
        </w:rPr>
        <w:t>Развитие предприятия невозможно представить без финансовых ресурсов. Рассмотрим их размер и структуру в следующей таблице.</w:t>
      </w:r>
    </w:p>
    <w:p w:rsidR="003F3214" w:rsidRDefault="003F3214" w:rsidP="003F3214">
      <w:pPr>
        <w:jc w:val="center"/>
        <w:rPr>
          <w:color w:val="000000"/>
          <w:sz w:val="28"/>
          <w:szCs w:val="28"/>
        </w:rPr>
      </w:pPr>
      <w:r>
        <w:rPr>
          <w:color w:val="000000"/>
          <w:sz w:val="28"/>
          <w:szCs w:val="28"/>
        </w:rPr>
        <w:t>Таблица 11 – Размер и структура финансовых ресурсов</w:t>
      </w:r>
    </w:p>
    <w:p w:rsidR="003F3214" w:rsidRDefault="003F3214" w:rsidP="003F3214">
      <w:pPr>
        <w:jc w:val="cente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080"/>
        <w:gridCol w:w="1080"/>
        <w:gridCol w:w="900"/>
        <w:gridCol w:w="900"/>
        <w:gridCol w:w="1080"/>
        <w:gridCol w:w="1080"/>
      </w:tblGrid>
      <w:tr w:rsidR="003F3214" w:rsidRPr="00F75BEF" w:rsidTr="00F75BEF">
        <w:trPr>
          <w:trHeight w:val="20"/>
        </w:trPr>
        <w:tc>
          <w:tcPr>
            <w:tcW w:w="3420" w:type="dxa"/>
            <w:vMerge w:val="restart"/>
          </w:tcPr>
          <w:p w:rsidR="003F3214" w:rsidRPr="00F75BEF" w:rsidRDefault="003F3214" w:rsidP="00F75BEF">
            <w:pPr>
              <w:shd w:val="clear" w:color="auto" w:fill="FFFFFF"/>
              <w:jc w:val="center"/>
              <w:rPr>
                <w:sz w:val="28"/>
                <w:szCs w:val="28"/>
              </w:rPr>
            </w:pPr>
            <w:r w:rsidRPr="00F75BEF">
              <w:rPr>
                <w:color w:val="000000"/>
                <w:sz w:val="28"/>
                <w:szCs w:val="28"/>
              </w:rPr>
              <w:t>Наименование источника</w:t>
            </w:r>
          </w:p>
        </w:tc>
        <w:tc>
          <w:tcPr>
            <w:tcW w:w="6120" w:type="dxa"/>
            <w:gridSpan w:val="6"/>
          </w:tcPr>
          <w:p w:rsidR="003F3214" w:rsidRPr="00F75BEF" w:rsidRDefault="003F3214" w:rsidP="00F75BEF">
            <w:pPr>
              <w:shd w:val="clear" w:color="auto" w:fill="FFFFFF"/>
              <w:jc w:val="center"/>
              <w:rPr>
                <w:sz w:val="28"/>
                <w:szCs w:val="28"/>
              </w:rPr>
            </w:pPr>
            <w:r w:rsidRPr="00F75BEF">
              <w:rPr>
                <w:color w:val="000000"/>
                <w:sz w:val="28"/>
                <w:szCs w:val="28"/>
              </w:rPr>
              <w:t>Годы</w:t>
            </w:r>
          </w:p>
        </w:tc>
      </w:tr>
      <w:tr w:rsidR="003F3214" w:rsidRPr="00F75BEF" w:rsidTr="00F75BEF">
        <w:trPr>
          <w:trHeight w:val="20"/>
        </w:trPr>
        <w:tc>
          <w:tcPr>
            <w:tcW w:w="3420" w:type="dxa"/>
            <w:vMerge/>
          </w:tcPr>
          <w:p w:rsidR="003F3214" w:rsidRPr="00F75BEF" w:rsidRDefault="003F3214" w:rsidP="00AC0DBF">
            <w:pPr>
              <w:rPr>
                <w:sz w:val="28"/>
                <w:szCs w:val="28"/>
              </w:rPr>
            </w:pPr>
          </w:p>
        </w:tc>
        <w:tc>
          <w:tcPr>
            <w:tcW w:w="2160" w:type="dxa"/>
            <w:gridSpan w:val="2"/>
          </w:tcPr>
          <w:p w:rsidR="003F3214" w:rsidRPr="00F75BEF" w:rsidRDefault="003F3214" w:rsidP="00F75BEF">
            <w:pPr>
              <w:shd w:val="clear" w:color="auto" w:fill="FFFFFF"/>
              <w:jc w:val="center"/>
              <w:rPr>
                <w:sz w:val="28"/>
                <w:szCs w:val="28"/>
              </w:rPr>
            </w:pPr>
            <w:r w:rsidRPr="00F75BEF">
              <w:rPr>
                <w:sz w:val="28"/>
                <w:szCs w:val="28"/>
              </w:rPr>
              <w:t>2007</w:t>
            </w:r>
          </w:p>
        </w:tc>
        <w:tc>
          <w:tcPr>
            <w:tcW w:w="1800" w:type="dxa"/>
            <w:gridSpan w:val="2"/>
          </w:tcPr>
          <w:p w:rsidR="003F3214" w:rsidRPr="00F75BEF" w:rsidRDefault="003F3214" w:rsidP="00F75BEF">
            <w:pPr>
              <w:shd w:val="clear" w:color="auto" w:fill="FFFFFF"/>
              <w:jc w:val="center"/>
              <w:rPr>
                <w:sz w:val="28"/>
                <w:szCs w:val="28"/>
              </w:rPr>
            </w:pPr>
            <w:r w:rsidRPr="00F75BEF">
              <w:rPr>
                <w:sz w:val="28"/>
                <w:szCs w:val="28"/>
              </w:rPr>
              <w:t>2008</w:t>
            </w:r>
          </w:p>
        </w:tc>
        <w:tc>
          <w:tcPr>
            <w:tcW w:w="2160" w:type="dxa"/>
            <w:gridSpan w:val="2"/>
          </w:tcPr>
          <w:p w:rsidR="003F3214" w:rsidRPr="00F75BEF" w:rsidRDefault="003F3214" w:rsidP="00F75BEF">
            <w:pPr>
              <w:shd w:val="clear" w:color="auto" w:fill="FFFFFF"/>
              <w:jc w:val="center"/>
              <w:rPr>
                <w:sz w:val="28"/>
                <w:szCs w:val="28"/>
              </w:rPr>
            </w:pPr>
            <w:r w:rsidRPr="00F75BEF">
              <w:rPr>
                <w:sz w:val="28"/>
                <w:szCs w:val="28"/>
              </w:rPr>
              <w:t>2009</w:t>
            </w:r>
          </w:p>
        </w:tc>
      </w:tr>
      <w:tr w:rsidR="003F3214" w:rsidRPr="00F75BEF" w:rsidTr="00F75BEF">
        <w:trPr>
          <w:trHeight w:val="20"/>
        </w:trPr>
        <w:tc>
          <w:tcPr>
            <w:tcW w:w="3420" w:type="dxa"/>
            <w:vMerge/>
          </w:tcPr>
          <w:p w:rsidR="003F3214" w:rsidRPr="00F75BEF" w:rsidRDefault="003F3214" w:rsidP="00AC0DBF">
            <w:pPr>
              <w:rPr>
                <w:sz w:val="28"/>
                <w:szCs w:val="28"/>
              </w:rPr>
            </w:pPr>
          </w:p>
        </w:tc>
        <w:tc>
          <w:tcPr>
            <w:tcW w:w="1080" w:type="dxa"/>
          </w:tcPr>
          <w:p w:rsidR="003F3214" w:rsidRPr="00F75BEF" w:rsidRDefault="003F3214" w:rsidP="00F75BEF">
            <w:pPr>
              <w:shd w:val="clear" w:color="auto" w:fill="FFFFFF"/>
              <w:jc w:val="center"/>
              <w:rPr>
                <w:sz w:val="28"/>
                <w:szCs w:val="28"/>
              </w:rPr>
            </w:pPr>
            <w:r w:rsidRPr="00F75BEF">
              <w:rPr>
                <w:sz w:val="28"/>
                <w:szCs w:val="28"/>
              </w:rPr>
              <w:t>тыс. руб.</w:t>
            </w:r>
          </w:p>
        </w:tc>
        <w:tc>
          <w:tcPr>
            <w:tcW w:w="1080" w:type="dxa"/>
          </w:tcPr>
          <w:p w:rsidR="003F3214" w:rsidRPr="00F75BEF" w:rsidRDefault="003F3214" w:rsidP="00F75BEF">
            <w:pPr>
              <w:shd w:val="clear" w:color="auto" w:fill="FFFFFF"/>
              <w:jc w:val="center"/>
              <w:rPr>
                <w:sz w:val="28"/>
                <w:szCs w:val="28"/>
              </w:rPr>
            </w:pPr>
            <w:r w:rsidRPr="00F75BEF">
              <w:rPr>
                <w:sz w:val="28"/>
                <w:szCs w:val="28"/>
              </w:rPr>
              <w:t>%</w:t>
            </w:r>
          </w:p>
        </w:tc>
        <w:tc>
          <w:tcPr>
            <w:tcW w:w="900" w:type="dxa"/>
          </w:tcPr>
          <w:p w:rsidR="003F3214" w:rsidRPr="00F75BEF" w:rsidRDefault="003F3214" w:rsidP="00F75BEF">
            <w:pPr>
              <w:shd w:val="clear" w:color="auto" w:fill="FFFFFF"/>
              <w:jc w:val="center"/>
              <w:rPr>
                <w:sz w:val="28"/>
                <w:szCs w:val="28"/>
              </w:rPr>
            </w:pPr>
            <w:r w:rsidRPr="00F75BEF">
              <w:rPr>
                <w:sz w:val="28"/>
                <w:szCs w:val="28"/>
              </w:rPr>
              <w:t>тыс. руб.</w:t>
            </w:r>
          </w:p>
        </w:tc>
        <w:tc>
          <w:tcPr>
            <w:tcW w:w="900" w:type="dxa"/>
          </w:tcPr>
          <w:p w:rsidR="003F3214" w:rsidRPr="00F75BEF" w:rsidRDefault="003F3214" w:rsidP="00F75BEF">
            <w:pPr>
              <w:shd w:val="clear" w:color="auto" w:fill="FFFFFF"/>
              <w:jc w:val="center"/>
              <w:rPr>
                <w:sz w:val="28"/>
                <w:szCs w:val="28"/>
              </w:rPr>
            </w:pPr>
            <w:r w:rsidRPr="00F75BEF">
              <w:rPr>
                <w:sz w:val="28"/>
                <w:szCs w:val="28"/>
              </w:rPr>
              <w:t>%</w:t>
            </w:r>
          </w:p>
        </w:tc>
        <w:tc>
          <w:tcPr>
            <w:tcW w:w="1080" w:type="dxa"/>
          </w:tcPr>
          <w:p w:rsidR="003F3214" w:rsidRPr="00F75BEF" w:rsidRDefault="003F3214" w:rsidP="00F75BEF">
            <w:pPr>
              <w:shd w:val="clear" w:color="auto" w:fill="FFFFFF"/>
              <w:jc w:val="center"/>
              <w:rPr>
                <w:sz w:val="28"/>
                <w:szCs w:val="28"/>
              </w:rPr>
            </w:pPr>
            <w:r w:rsidRPr="00F75BEF">
              <w:rPr>
                <w:sz w:val="28"/>
                <w:szCs w:val="28"/>
              </w:rPr>
              <w:t>тыс. руб.</w:t>
            </w:r>
          </w:p>
        </w:tc>
        <w:tc>
          <w:tcPr>
            <w:tcW w:w="1080" w:type="dxa"/>
          </w:tcPr>
          <w:p w:rsidR="003F3214" w:rsidRPr="00F75BEF" w:rsidRDefault="003F3214" w:rsidP="00F75BEF">
            <w:pPr>
              <w:shd w:val="clear" w:color="auto" w:fill="FFFFFF"/>
              <w:jc w:val="center"/>
              <w:rPr>
                <w:sz w:val="28"/>
                <w:szCs w:val="28"/>
              </w:rPr>
            </w:pPr>
            <w:r w:rsidRPr="00F75BEF">
              <w:rPr>
                <w:sz w:val="28"/>
                <w:szCs w:val="28"/>
              </w:rPr>
              <w:t>%</w:t>
            </w:r>
          </w:p>
        </w:tc>
      </w:tr>
      <w:tr w:rsidR="003F3214" w:rsidRPr="00F75BEF" w:rsidTr="00F75BEF">
        <w:trPr>
          <w:trHeight w:val="614"/>
        </w:trPr>
        <w:tc>
          <w:tcPr>
            <w:tcW w:w="3420" w:type="dxa"/>
          </w:tcPr>
          <w:p w:rsidR="003F3214" w:rsidRPr="00F75BEF" w:rsidRDefault="003F3214" w:rsidP="00F75BEF">
            <w:pPr>
              <w:shd w:val="clear" w:color="auto" w:fill="FFFFFF"/>
              <w:rPr>
                <w:sz w:val="28"/>
                <w:szCs w:val="28"/>
              </w:rPr>
            </w:pPr>
            <w:r w:rsidRPr="00F75BEF">
              <w:rPr>
                <w:color w:val="000000"/>
                <w:sz w:val="28"/>
                <w:szCs w:val="28"/>
              </w:rPr>
              <w:t>Собственные</w:t>
            </w:r>
            <w:r w:rsidRPr="00F75BEF">
              <w:rPr>
                <w:sz w:val="28"/>
                <w:szCs w:val="28"/>
              </w:rPr>
              <w:t xml:space="preserve"> </w:t>
            </w:r>
            <w:r w:rsidRPr="00F75BEF">
              <w:rPr>
                <w:color w:val="000000"/>
                <w:sz w:val="28"/>
                <w:szCs w:val="28"/>
              </w:rPr>
              <w:t>источники финансовых ресурсов, тыс.руб.:</w:t>
            </w:r>
            <w:r w:rsidRPr="00F75BEF">
              <w:rPr>
                <w:sz w:val="28"/>
                <w:szCs w:val="28"/>
              </w:rPr>
              <w:t xml:space="preserve"> </w:t>
            </w:r>
          </w:p>
        </w:tc>
        <w:tc>
          <w:tcPr>
            <w:tcW w:w="1080" w:type="dxa"/>
          </w:tcPr>
          <w:p w:rsidR="003F3214" w:rsidRPr="00F75BEF" w:rsidRDefault="003F3214" w:rsidP="00F75BEF">
            <w:pPr>
              <w:shd w:val="clear" w:color="auto" w:fill="FFFFFF"/>
              <w:jc w:val="right"/>
              <w:rPr>
                <w:sz w:val="28"/>
                <w:szCs w:val="28"/>
              </w:rPr>
            </w:pPr>
            <w:r w:rsidRPr="00F75BEF">
              <w:rPr>
                <w:sz w:val="28"/>
                <w:szCs w:val="28"/>
              </w:rPr>
              <w:t>8348</w:t>
            </w:r>
          </w:p>
        </w:tc>
        <w:tc>
          <w:tcPr>
            <w:tcW w:w="1080" w:type="dxa"/>
          </w:tcPr>
          <w:p w:rsidR="003F3214" w:rsidRPr="00F75BEF" w:rsidRDefault="003F3214" w:rsidP="00F75BEF">
            <w:pPr>
              <w:shd w:val="clear" w:color="auto" w:fill="FFFFFF"/>
              <w:jc w:val="right"/>
              <w:rPr>
                <w:sz w:val="28"/>
                <w:szCs w:val="28"/>
              </w:rPr>
            </w:pPr>
            <w:r w:rsidRPr="00F75BEF">
              <w:rPr>
                <w:sz w:val="28"/>
                <w:szCs w:val="28"/>
              </w:rPr>
              <w:t>100</w:t>
            </w:r>
          </w:p>
        </w:tc>
        <w:tc>
          <w:tcPr>
            <w:tcW w:w="900" w:type="dxa"/>
          </w:tcPr>
          <w:p w:rsidR="003F3214" w:rsidRPr="00F75BEF" w:rsidRDefault="003F3214" w:rsidP="00F75BEF">
            <w:pPr>
              <w:shd w:val="clear" w:color="auto" w:fill="FFFFFF"/>
              <w:jc w:val="right"/>
              <w:rPr>
                <w:sz w:val="28"/>
                <w:szCs w:val="28"/>
              </w:rPr>
            </w:pPr>
            <w:r w:rsidRPr="00F75BEF">
              <w:rPr>
                <w:sz w:val="28"/>
                <w:szCs w:val="28"/>
              </w:rPr>
              <w:t>16404</w:t>
            </w:r>
          </w:p>
        </w:tc>
        <w:tc>
          <w:tcPr>
            <w:tcW w:w="900" w:type="dxa"/>
          </w:tcPr>
          <w:p w:rsidR="003F3214" w:rsidRPr="00F75BEF" w:rsidRDefault="003F3214" w:rsidP="00F75BEF">
            <w:pPr>
              <w:shd w:val="clear" w:color="auto" w:fill="FFFFFF"/>
              <w:jc w:val="right"/>
              <w:rPr>
                <w:sz w:val="28"/>
                <w:szCs w:val="28"/>
              </w:rPr>
            </w:pPr>
            <w:r w:rsidRPr="00F75BEF">
              <w:rPr>
                <w:sz w:val="28"/>
                <w:szCs w:val="28"/>
              </w:rPr>
              <w:t>100</w:t>
            </w:r>
          </w:p>
        </w:tc>
        <w:tc>
          <w:tcPr>
            <w:tcW w:w="1080" w:type="dxa"/>
          </w:tcPr>
          <w:p w:rsidR="003F3214" w:rsidRPr="00F75BEF" w:rsidRDefault="003F3214" w:rsidP="00F75BEF">
            <w:pPr>
              <w:shd w:val="clear" w:color="auto" w:fill="FFFFFF"/>
              <w:jc w:val="right"/>
              <w:rPr>
                <w:sz w:val="28"/>
                <w:szCs w:val="28"/>
              </w:rPr>
            </w:pPr>
            <w:r w:rsidRPr="00F75BEF">
              <w:rPr>
                <w:sz w:val="28"/>
                <w:szCs w:val="28"/>
              </w:rPr>
              <w:t>22866</w:t>
            </w:r>
          </w:p>
        </w:tc>
        <w:tc>
          <w:tcPr>
            <w:tcW w:w="1080" w:type="dxa"/>
          </w:tcPr>
          <w:p w:rsidR="003F3214" w:rsidRPr="00F75BEF" w:rsidRDefault="003F3214" w:rsidP="00F75BEF">
            <w:pPr>
              <w:shd w:val="clear" w:color="auto" w:fill="FFFFFF"/>
              <w:jc w:val="right"/>
              <w:rPr>
                <w:sz w:val="28"/>
                <w:szCs w:val="28"/>
              </w:rPr>
            </w:pPr>
            <w:r w:rsidRPr="00F75BEF">
              <w:rPr>
                <w:sz w:val="28"/>
                <w:szCs w:val="28"/>
              </w:rPr>
              <w:t>100</w:t>
            </w:r>
          </w:p>
        </w:tc>
      </w:tr>
      <w:tr w:rsidR="003F3214" w:rsidRPr="00F75BEF" w:rsidTr="00F75BEF">
        <w:trPr>
          <w:trHeight w:val="360"/>
        </w:trPr>
        <w:tc>
          <w:tcPr>
            <w:tcW w:w="3420" w:type="dxa"/>
          </w:tcPr>
          <w:p w:rsidR="003F3214" w:rsidRPr="00F75BEF" w:rsidRDefault="003F3214" w:rsidP="00F75BEF">
            <w:pPr>
              <w:shd w:val="clear" w:color="auto" w:fill="FFFFFF"/>
              <w:rPr>
                <w:sz w:val="28"/>
                <w:szCs w:val="28"/>
              </w:rPr>
            </w:pPr>
            <w:r w:rsidRPr="00F75BEF">
              <w:rPr>
                <w:color w:val="000000"/>
                <w:sz w:val="28"/>
                <w:szCs w:val="28"/>
              </w:rPr>
              <w:t>в т.ч :</w:t>
            </w:r>
            <w:r w:rsidRPr="00F75BEF">
              <w:rPr>
                <w:sz w:val="28"/>
                <w:szCs w:val="28"/>
              </w:rPr>
              <w:t xml:space="preserve"> </w:t>
            </w:r>
          </w:p>
        </w:tc>
        <w:tc>
          <w:tcPr>
            <w:tcW w:w="1080" w:type="dxa"/>
          </w:tcPr>
          <w:p w:rsidR="003F3214" w:rsidRPr="00F75BEF" w:rsidRDefault="003F3214" w:rsidP="00F75BEF">
            <w:pPr>
              <w:shd w:val="clear" w:color="auto" w:fill="FFFFFF"/>
              <w:jc w:val="right"/>
              <w:rPr>
                <w:sz w:val="28"/>
                <w:szCs w:val="28"/>
              </w:rPr>
            </w:pPr>
          </w:p>
        </w:tc>
        <w:tc>
          <w:tcPr>
            <w:tcW w:w="1080" w:type="dxa"/>
          </w:tcPr>
          <w:p w:rsidR="003F3214" w:rsidRPr="00F75BEF" w:rsidRDefault="003F3214" w:rsidP="00F75BEF">
            <w:pPr>
              <w:shd w:val="clear" w:color="auto" w:fill="FFFFFF"/>
              <w:jc w:val="right"/>
              <w:rPr>
                <w:sz w:val="28"/>
                <w:szCs w:val="28"/>
              </w:rPr>
            </w:pPr>
          </w:p>
        </w:tc>
        <w:tc>
          <w:tcPr>
            <w:tcW w:w="900" w:type="dxa"/>
          </w:tcPr>
          <w:p w:rsidR="003F3214" w:rsidRPr="00F75BEF" w:rsidRDefault="003F3214" w:rsidP="00F75BEF">
            <w:pPr>
              <w:shd w:val="clear" w:color="auto" w:fill="FFFFFF"/>
              <w:jc w:val="right"/>
              <w:rPr>
                <w:sz w:val="28"/>
                <w:szCs w:val="28"/>
              </w:rPr>
            </w:pPr>
          </w:p>
        </w:tc>
        <w:tc>
          <w:tcPr>
            <w:tcW w:w="900" w:type="dxa"/>
          </w:tcPr>
          <w:p w:rsidR="003F3214" w:rsidRPr="00F75BEF" w:rsidRDefault="003F3214" w:rsidP="00F75BEF">
            <w:pPr>
              <w:shd w:val="clear" w:color="auto" w:fill="FFFFFF"/>
              <w:jc w:val="right"/>
              <w:rPr>
                <w:sz w:val="28"/>
                <w:szCs w:val="28"/>
              </w:rPr>
            </w:pPr>
          </w:p>
        </w:tc>
        <w:tc>
          <w:tcPr>
            <w:tcW w:w="1080" w:type="dxa"/>
          </w:tcPr>
          <w:p w:rsidR="003F3214" w:rsidRPr="00F75BEF" w:rsidRDefault="003F3214" w:rsidP="00F75BEF">
            <w:pPr>
              <w:shd w:val="clear" w:color="auto" w:fill="FFFFFF"/>
              <w:jc w:val="right"/>
              <w:rPr>
                <w:sz w:val="28"/>
                <w:szCs w:val="28"/>
              </w:rPr>
            </w:pPr>
          </w:p>
        </w:tc>
        <w:tc>
          <w:tcPr>
            <w:tcW w:w="1080" w:type="dxa"/>
          </w:tcPr>
          <w:p w:rsidR="003F3214" w:rsidRPr="00F75BEF" w:rsidRDefault="003F3214" w:rsidP="00F75BEF">
            <w:pPr>
              <w:shd w:val="clear" w:color="auto" w:fill="FFFFFF"/>
              <w:jc w:val="right"/>
              <w:rPr>
                <w:sz w:val="28"/>
                <w:szCs w:val="28"/>
              </w:rPr>
            </w:pPr>
          </w:p>
        </w:tc>
      </w:tr>
      <w:tr w:rsidR="003F3214" w:rsidRPr="00F75BEF" w:rsidTr="00F75BEF">
        <w:trPr>
          <w:trHeight w:val="369"/>
        </w:trPr>
        <w:tc>
          <w:tcPr>
            <w:tcW w:w="3420" w:type="dxa"/>
          </w:tcPr>
          <w:p w:rsidR="003F3214" w:rsidRPr="00F75BEF" w:rsidRDefault="003F3214" w:rsidP="00F75BEF">
            <w:pPr>
              <w:shd w:val="clear" w:color="auto" w:fill="FFFFFF"/>
              <w:ind w:left="206"/>
              <w:rPr>
                <w:sz w:val="28"/>
                <w:szCs w:val="28"/>
              </w:rPr>
            </w:pPr>
            <w:r w:rsidRPr="00F75BEF">
              <w:rPr>
                <w:color w:val="000000"/>
                <w:sz w:val="28"/>
                <w:szCs w:val="28"/>
              </w:rPr>
              <w:t>уставный</w:t>
            </w:r>
            <w:r w:rsidRPr="00F75BEF">
              <w:rPr>
                <w:sz w:val="28"/>
                <w:szCs w:val="28"/>
              </w:rPr>
              <w:t xml:space="preserve"> </w:t>
            </w:r>
            <w:r w:rsidRPr="00F75BEF">
              <w:rPr>
                <w:color w:val="000000"/>
                <w:sz w:val="28"/>
                <w:szCs w:val="28"/>
              </w:rPr>
              <w:t>капитал</w:t>
            </w:r>
          </w:p>
        </w:tc>
        <w:tc>
          <w:tcPr>
            <w:tcW w:w="1080" w:type="dxa"/>
          </w:tcPr>
          <w:p w:rsidR="003F3214" w:rsidRPr="00F75BEF" w:rsidRDefault="003F3214" w:rsidP="00F75BEF">
            <w:pPr>
              <w:shd w:val="clear" w:color="auto" w:fill="FFFFFF"/>
              <w:jc w:val="right"/>
              <w:rPr>
                <w:sz w:val="28"/>
                <w:szCs w:val="28"/>
              </w:rPr>
            </w:pPr>
            <w:r w:rsidRPr="00F75BEF">
              <w:rPr>
                <w:sz w:val="28"/>
                <w:szCs w:val="28"/>
              </w:rPr>
              <w:t>15</w:t>
            </w:r>
          </w:p>
        </w:tc>
        <w:tc>
          <w:tcPr>
            <w:tcW w:w="1080" w:type="dxa"/>
          </w:tcPr>
          <w:p w:rsidR="003F3214" w:rsidRPr="00F75BEF" w:rsidRDefault="003F3214" w:rsidP="00F75BEF">
            <w:pPr>
              <w:shd w:val="clear" w:color="auto" w:fill="FFFFFF"/>
              <w:jc w:val="right"/>
              <w:rPr>
                <w:sz w:val="28"/>
                <w:szCs w:val="28"/>
              </w:rPr>
            </w:pPr>
            <w:r w:rsidRPr="00F75BEF">
              <w:rPr>
                <w:sz w:val="28"/>
                <w:szCs w:val="28"/>
              </w:rPr>
              <w:t>0,18</w:t>
            </w:r>
          </w:p>
        </w:tc>
        <w:tc>
          <w:tcPr>
            <w:tcW w:w="900" w:type="dxa"/>
          </w:tcPr>
          <w:p w:rsidR="003F3214" w:rsidRPr="00F75BEF" w:rsidRDefault="003F3214" w:rsidP="00F75BEF">
            <w:pPr>
              <w:shd w:val="clear" w:color="auto" w:fill="FFFFFF"/>
              <w:jc w:val="right"/>
              <w:rPr>
                <w:sz w:val="28"/>
                <w:szCs w:val="28"/>
              </w:rPr>
            </w:pPr>
            <w:r w:rsidRPr="00F75BEF">
              <w:rPr>
                <w:sz w:val="28"/>
                <w:szCs w:val="28"/>
              </w:rPr>
              <w:t>15</w:t>
            </w:r>
          </w:p>
        </w:tc>
        <w:tc>
          <w:tcPr>
            <w:tcW w:w="900" w:type="dxa"/>
          </w:tcPr>
          <w:p w:rsidR="003F3214" w:rsidRPr="00F75BEF" w:rsidRDefault="003F3214" w:rsidP="00F75BEF">
            <w:pPr>
              <w:shd w:val="clear" w:color="auto" w:fill="FFFFFF"/>
              <w:jc w:val="right"/>
              <w:rPr>
                <w:sz w:val="28"/>
                <w:szCs w:val="28"/>
              </w:rPr>
            </w:pPr>
            <w:r w:rsidRPr="00F75BEF">
              <w:rPr>
                <w:sz w:val="28"/>
                <w:szCs w:val="28"/>
              </w:rPr>
              <w:t>0,09</w:t>
            </w:r>
          </w:p>
        </w:tc>
        <w:tc>
          <w:tcPr>
            <w:tcW w:w="1080" w:type="dxa"/>
          </w:tcPr>
          <w:p w:rsidR="003F3214" w:rsidRPr="00F75BEF" w:rsidRDefault="003F3214" w:rsidP="00F75BEF">
            <w:pPr>
              <w:shd w:val="clear" w:color="auto" w:fill="FFFFFF"/>
              <w:jc w:val="right"/>
              <w:rPr>
                <w:sz w:val="28"/>
                <w:szCs w:val="28"/>
              </w:rPr>
            </w:pPr>
            <w:r w:rsidRPr="00F75BEF">
              <w:rPr>
                <w:sz w:val="28"/>
                <w:szCs w:val="28"/>
              </w:rPr>
              <w:t>15</w:t>
            </w:r>
          </w:p>
        </w:tc>
        <w:tc>
          <w:tcPr>
            <w:tcW w:w="1080" w:type="dxa"/>
          </w:tcPr>
          <w:p w:rsidR="003F3214" w:rsidRPr="00F75BEF" w:rsidRDefault="003F3214" w:rsidP="00F75BEF">
            <w:pPr>
              <w:shd w:val="clear" w:color="auto" w:fill="FFFFFF"/>
              <w:jc w:val="right"/>
              <w:rPr>
                <w:sz w:val="28"/>
                <w:szCs w:val="28"/>
              </w:rPr>
            </w:pPr>
            <w:r w:rsidRPr="00F75BEF">
              <w:rPr>
                <w:sz w:val="28"/>
                <w:szCs w:val="28"/>
              </w:rPr>
              <w:t>0,07</w:t>
            </w:r>
          </w:p>
        </w:tc>
      </w:tr>
      <w:tr w:rsidR="003F3214" w:rsidRPr="00F75BEF" w:rsidTr="00F75BEF">
        <w:trPr>
          <w:trHeight w:val="351"/>
        </w:trPr>
        <w:tc>
          <w:tcPr>
            <w:tcW w:w="3420" w:type="dxa"/>
          </w:tcPr>
          <w:p w:rsidR="003F3214" w:rsidRPr="00F75BEF" w:rsidRDefault="003F3214" w:rsidP="00F75BEF">
            <w:pPr>
              <w:shd w:val="clear" w:color="auto" w:fill="FFFFFF"/>
              <w:ind w:left="211"/>
              <w:rPr>
                <w:sz w:val="28"/>
                <w:szCs w:val="28"/>
              </w:rPr>
            </w:pPr>
            <w:r w:rsidRPr="00F75BEF">
              <w:rPr>
                <w:sz w:val="28"/>
                <w:szCs w:val="28"/>
              </w:rPr>
              <w:t>добавочный</w:t>
            </w:r>
            <w:r w:rsidRPr="00F75BEF">
              <w:rPr>
                <w:color w:val="000000"/>
                <w:sz w:val="28"/>
                <w:szCs w:val="28"/>
              </w:rPr>
              <w:t xml:space="preserve"> капитал</w:t>
            </w:r>
          </w:p>
        </w:tc>
        <w:tc>
          <w:tcPr>
            <w:tcW w:w="1080" w:type="dxa"/>
          </w:tcPr>
          <w:p w:rsidR="003F3214" w:rsidRPr="00F75BEF" w:rsidRDefault="003F3214" w:rsidP="00F75BEF">
            <w:pPr>
              <w:shd w:val="clear" w:color="auto" w:fill="FFFFFF"/>
              <w:jc w:val="right"/>
              <w:rPr>
                <w:sz w:val="28"/>
                <w:szCs w:val="28"/>
              </w:rPr>
            </w:pPr>
            <w:r w:rsidRPr="00F75BEF">
              <w:rPr>
                <w:sz w:val="28"/>
                <w:szCs w:val="28"/>
              </w:rPr>
              <w:t>-</w:t>
            </w:r>
          </w:p>
        </w:tc>
        <w:tc>
          <w:tcPr>
            <w:tcW w:w="1080" w:type="dxa"/>
          </w:tcPr>
          <w:p w:rsidR="003F3214" w:rsidRPr="00F75BEF" w:rsidRDefault="003F3214" w:rsidP="00F75BEF">
            <w:pPr>
              <w:shd w:val="clear" w:color="auto" w:fill="FFFFFF"/>
              <w:jc w:val="right"/>
              <w:rPr>
                <w:sz w:val="28"/>
                <w:szCs w:val="28"/>
              </w:rPr>
            </w:pPr>
            <w:r w:rsidRPr="00F75BEF">
              <w:rPr>
                <w:sz w:val="28"/>
                <w:szCs w:val="28"/>
              </w:rPr>
              <w:t>-</w:t>
            </w:r>
          </w:p>
        </w:tc>
        <w:tc>
          <w:tcPr>
            <w:tcW w:w="900" w:type="dxa"/>
          </w:tcPr>
          <w:p w:rsidR="003F3214" w:rsidRPr="00F75BEF" w:rsidRDefault="003F3214" w:rsidP="00F75BEF">
            <w:pPr>
              <w:shd w:val="clear" w:color="auto" w:fill="FFFFFF"/>
              <w:jc w:val="right"/>
              <w:rPr>
                <w:sz w:val="28"/>
                <w:szCs w:val="28"/>
              </w:rPr>
            </w:pPr>
            <w:r w:rsidRPr="00F75BEF">
              <w:rPr>
                <w:sz w:val="28"/>
                <w:szCs w:val="28"/>
              </w:rPr>
              <w:t>-</w:t>
            </w:r>
          </w:p>
        </w:tc>
        <w:tc>
          <w:tcPr>
            <w:tcW w:w="900" w:type="dxa"/>
          </w:tcPr>
          <w:p w:rsidR="003F3214" w:rsidRPr="00F75BEF" w:rsidRDefault="003F3214" w:rsidP="00F75BEF">
            <w:pPr>
              <w:shd w:val="clear" w:color="auto" w:fill="FFFFFF"/>
              <w:jc w:val="right"/>
              <w:rPr>
                <w:sz w:val="28"/>
                <w:szCs w:val="28"/>
              </w:rPr>
            </w:pPr>
            <w:r w:rsidRPr="00F75BEF">
              <w:rPr>
                <w:sz w:val="28"/>
                <w:szCs w:val="28"/>
              </w:rPr>
              <w:t>-</w:t>
            </w:r>
          </w:p>
        </w:tc>
        <w:tc>
          <w:tcPr>
            <w:tcW w:w="1080" w:type="dxa"/>
          </w:tcPr>
          <w:p w:rsidR="003F3214" w:rsidRPr="00F75BEF" w:rsidRDefault="003F3214" w:rsidP="00F75BEF">
            <w:pPr>
              <w:shd w:val="clear" w:color="auto" w:fill="FFFFFF"/>
              <w:jc w:val="right"/>
              <w:rPr>
                <w:sz w:val="28"/>
                <w:szCs w:val="28"/>
              </w:rPr>
            </w:pPr>
            <w:r w:rsidRPr="00F75BEF">
              <w:rPr>
                <w:sz w:val="28"/>
                <w:szCs w:val="28"/>
              </w:rPr>
              <w:t>-</w:t>
            </w:r>
          </w:p>
        </w:tc>
        <w:tc>
          <w:tcPr>
            <w:tcW w:w="1080" w:type="dxa"/>
          </w:tcPr>
          <w:p w:rsidR="003F3214" w:rsidRPr="00F75BEF" w:rsidRDefault="003F3214" w:rsidP="00F75BEF">
            <w:pPr>
              <w:shd w:val="clear" w:color="auto" w:fill="FFFFFF"/>
              <w:jc w:val="right"/>
              <w:rPr>
                <w:sz w:val="28"/>
                <w:szCs w:val="28"/>
              </w:rPr>
            </w:pPr>
            <w:r w:rsidRPr="00F75BEF">
              <w:rPr>
                <w:sz w:val="28"/>
                <w:szCs w:val="28"/>
              </w:rPr>
              <w:t>-</w:t>
            </w:r>
          </w:p>
        </w:tc>
      </w:tr>
      <w:tr w:rsidR="003F3214" w:rsidRPr="00F75BEF" w:rsidTr="00F75BEF">
        <w:trPr>
          <w:trHeight w:val="362"/>
        </w:trPr>
        <w:tc>
          <w:tcPr>
            <w:tcW w:w="3420" w:type="dxa"/>
          </w:tcPr>
          <w:p w:rsidR="003F3214" w:rsidRPr="00F75BEF" w:rsidRDefault="003F3214" w:rsidP="00F75BEF">
            <w:pPr>
              <w:shd w:val="clear" w:color="auto" w:fill="FFFFFF"/>
              <w:ind w:left="202"/>
              <w:rPr>
                <w:sz w:val="28"/>
                <w:szCs w:val="28"/>
              </w:rPr>
            </w:pPr>
            <w:r w:rsidRPr="00F75BEF">
              <w:rPr>
                <w:color w:val="000000"/>
                <w:sz w:val="28"/>
                <w:szCs w:val="28"/>
              </w:rPr>
              <w:t>прибыль</w:t>
            </w:r>
            <w:r w:rsidRPr="00F75BEF">
              <w:rPr>
                <w:sz w:val="28"/>
                <w:szCs w:val="28"/>
              </w:rPr>
              <w:t xml:space="preserve"> </w:t>
            </w:r>
          </w:p>
        </w:tc>
        <w:tc>
          <w:tcPr>
            <w:tcW w:w="1080" w:type="dxa"/>
          </w:tcPr>
          <w:p w:rsidR="003F3214" w:rsidRPr="00F75BEF" w:rsidRDefault="003F3214" w:rsidP="00F75BEF">
            <w:pPr>
              <w:shd w:val="clear" w:color="auto" w:fill="FFFFFF"/>
              <w:jc w:val="right"/>
              <w:rPr>
                <w:sz w:val="28"/>
                <w:szCs w:val="28"/>
              </w:rPr>
            </w:pPr>
            <w:r w:rsidRPr="00F75BEF">
              <w:rPr>
                <w:sz w:val="28"/>
                <w:szCs w:val="28"/>
              </w:rPr>
              <w:t>8333</w:t>
            </w:r>
          </w:p>
        </w:tc>
        <w:tc>
          <w:tcPr>
            <w:tcW w:w="1080" w:type="dxa"/>
          </w:tcPr>
          <w:p w:rsidR="003F3214" w:rsidRPr="00F75BEF" w:rsidRDefault="003F3214" w:rsidP="00F75BEF">
            <w:pPr>
              <w:shd w:val="clear" w:color="auto" w:fill="FFFFFF"/>
              <w:jc w:val="right"/>
              <w:rPr>
                <w:sz w:val="28"/>
                <w:szCs w:val="28"/>
              </w:rPr>
            </w:pPr>
            <w:r w:rsidRPr="00F75BEF">
              <w:rPr>
                <w:sz w:val="28"/>
                <w:szCs w:val="28"/>
              </w:rPr>
              <w:t>99,82</w:t>
            </w:r>
          </w:p>
        </w:tc>
        <w:tc>
          <w:tcPr>
            <w:tcW w:w="900" w:type="dxa"/>
          </w:tcPr>
          <w:p w:rsidR="003F3214" w:rsidRPr="00F75BEF" w:rsidRDefault="003F3214" w:rsidP="00F75BEF">
            <w:pPr>
              <w:shd w:val="clear" w:color="auto" w:fill="FFFFFF"/>
              <w:jc w:val="right"/>
              <w:rPr>
                <w:sz w:val="28"/>
                <w:szCs w:val="28"/>
              </w:rPr>
            </w:pPr>
            <w:r w:rsidRPr="00F75BEF">
              <w:rPr>
                <w:sz w:val="28"/>
                <w:szCs w:val="28"/>
              </w:rPr>
              <w:t>16389</w:t>
            </w:r>
          </w:p>
        </w:tc>
        <w:tc>
          <w:tcPr>
            <w:tcW w:w="900" w:type="dxa"/>
          </w:tcPr>
          <w:p w:rsidR="003F3214" w:rsidRPr="00F75BEF" w:rsidRDefault="003F3214" w:rsidP="00F75BEF">
            <w:pPr>
              <w:shd w:val="clear" w:color="auto" w:fill="FFFFFF"/>
              <w:jc w:val="right"/>
              <w:rPr>
                <w:sz w:val="28"/>
                <w:szCs w:val="28"/>
              </w:rPr>
            </w:pPr>
            <w:r w:rsidRPr="00F75BEF">
              <w:rPr>
                <w:sz w:val="28"/>
                <w:szCs w:val="28"/>
              </w:rPr>
              <w:t>99,91</w:t>
            </w:r>
          </w:p>
        </w:tc>
        <w:tc>
          <w:tcPr>
            <w:tcW w:w="1080" w:type="dxa"/>
          </w:tcPr>
          <w:p w:rsidR="003F3214" w:rsidRPr="00F75BEF" w:rsidRDefault="003F3214" w:rsidP="00F75BEF">
            <w:pPr>
              <w:shd w:val="clear" w:color="auto" w:fill="FFFFFF"/>
              <w:jc w:val="right"/>
              <w:rPr>
                <w:sz w:val="28"/>
                <w:szCs w:val="28"/>
              </w:rPr>
            </w:pPr>
            <w:r w:rsidRPr="00F75BEF">
              <w:rPr>
                <w:sz w:val="28"/>
                <w:szCs w:val="28"/>
              </w:rPr>
              <w:t>22851</w:t>
            </w:r>
          </w:p>
        </w:tc>
        <w:tc>
          <w:tcPr>
            <w:tcW w:w="1080" w:type="dxa"/>
          </w:tcPr>
          <w:p w:rsidR="003F3214" w:rsidRPr="00F75BEF" w:rsidRDefault="003F3214" w:rsidP="00F75BEF">
            <w:pPr>
              <w:shd w:val="clear" w:color="auto" w:fill="FFFFFF"/>
              <w:jc w:val="right"/>
              <w:rPr>
                <w:sz w:val="28"/>
                <w:szCs w:val="28"/>
              </w:rPr>
            </w:pPr>
            <w:r w:rsidRPr="00F75BEF">
              <w:rPr>
                <w:sz w:val="28"/>
                <w:szCs w:val="28"/>
              </w:rPr>
              <w:t>99,93</w:t>
            </w:r>
          </w:p>
        </w:tc>
      </w:tr>
      <w:tr w:rsidR="003F3214" w:rsidRPr="00F75BEF" w:rsidTr="00F75BEF">
        <w:trPr>
          <w:trHeight w:val="900"/>
        </w:trPr>
        <w:tc>
          <w:tcPr>
            <w:tcW w:w="3420" w:type="dxa"/>
          </w:tcPr>
          <w:p w:rsidR="003F3214" w:rsidRPr="00F75BEF" w:rsidRDefault="003F3214" w:rsidP="00F75BEF">
            <w:pPr>
              <w:shd w:val="clear" w:color="auto" w:fill="FFFFFF"/>
              <w:ind w:left="5"/>
              <w:rPr>
                <w:sz w:val="28"/>
                <w:szCs w:val="28"/>
              </w:rPr>
            </w:pPr>
            <w:r w:rsidRPr="00F75BEF">
              <w:rPr>
                <w:color w:val="000000"/>
                <w:sz w:val="28"/>
                <w:szCs w:val="28"/>
              </w:rPr>
              <w:t>Заемные источники финансовых ресурсов,</w:t>
            </w:r>
            <w:r w:rsidRPr="00F75BEF">
              <w:rPr>
                <w:sz w:val="28"/>
                <w:szCs w:val="28"/>
              </w:rPr>
              <w:t xml:space="preserve"> </w:t>
            </w:r>
          </w:p>
          <w:p w:rsidR="003F3214" w:rsidRPr="00F75BEF" w:rsidRDefault="003F3214" w:rsidP="00F75BEF">
            <w:pPr>
              <w:shd w:val="clear" w:color="auto" w:fill="FFFFFF"/>
              <w:ind w:left="5"/>
              <w:rPr>
                <w:sz w:val="28"/>
                <w:szCs w:val="28"/>
              </w:rPr>
            </w:pPr>
            <w:r w:rsidRPr="00F75BEF">
              <w:rPr>
                <w:color w:val="000000"/>
                <w:sz w:val="28"/>
                <w:szCs w:val="28"/>
              </w:rPr>
              <w:t>тыс. руб.:</w:t>
            </w:r>
            <w:r w:rsidRPr="00F75BEF">
              <w:rPr>
                <w:sz w:val="28"/>
                <w:szCs w:val="28"/>
              </w:rPr>
              <w:t xml:space="preserve"> </w:t>
            </w:r>
          </w:p>
        </w:tc>
        <w:tc>
          <w:tcPr>
            <w:tcW w:w="1080" w:type="dxa"/>
          </w:tcPr>
          <w:p w:rsidR="003F3214" w:rsidRPr="00F75BEF" w:rsidRDefault="003F3214" w:rsidP="00F75BEF">
            <w:pPr>
              <w:shd w:val="clear" w:color="auto" w:fill="FFFFFF"/>
              <w:jc w:val="right"/>
              <w:rPr>
                <w:sz w:val="28"/>
                <w:szCs w:val="28"/>
              </w:rPr>
            </w:pPr>
          </w:p>
          <w:p w:rsidR="003F3214" w:rsidRPr="00F75BEF" w:rsidRDefault="003F3214" w:rsidP="00F75BEF">
            <w:pPr>
              <w:shd w:val="clear" w:color="auto" w:fill="FFFFFF"/>
              <w:jc w:val="right"/>
              <w:rPr>
                <w:sz w:val="28"/>
                <w:szCs w:val="28"/>
              </w:rPr>
            </w:pPr>
            <w:r w:rsidRPr="00F75BEF">
              <w:rPr>
                <w:sz w:val="28"/>
                <w:szCs w:val="28"/>
              </w:rPr>
              <w:t>28800</w:t>
            </w:r>
          </w:p>
        </w:tc>
        <w:tc>
          <w:tcPr>
            <w:tcW w:w="1080" w:type="dxa"/>
          </w:tcPr>
          <w:p w:rsidR="003F3214" w:rsidRPr="00F75BEF" w:rsidRDefault="003F3214" w:rsidP="00F75BEF">
            <w:pPr>
              <w:shd w:val="clear" w:color="auto" w:fill="FFFFFF"/>
              <w:jc w:val="right"/>
              <w:rPr>
                <w:sz w:val="28"/>
                <w:szCs w:val="28"/>
              </w:rPr>
            </w:pPr>
          </w:p>
          <w:p w:rsidR="003F3214" w:rsidRPr="00F75BEF" w:rsidRDefault="003F3214" w:rsidP="00F75BEF">
            <w:pPr>
              <w:shd w:val="clear" w:color="auto" w:fill="FFFFFF"/>
              <w:jc w:val="right"/>
              <w:rPr>
                <w:sz w:val="28"/>
                <w:szCs w:val="28"/>
              </w:rPr>
            </w:pPr>
            <w:r w:rsidRPr="00F75BEF">
              <w:rPr>
                <w:sz w:val="28"/>
                <w:szCs w:val="28"/>
              </w:rPr>
              <w:t>100</w:t>
            </w:r>
          </w:p>
        </w:tc>
        <w:tc>
          <w:tcPr>
            <w:tcW w:w="900" w:type="dxa"/>
          </w:tcPr>
          <w:p w:rsidR="003F3214" w:rsidRPr="00F75BEF" w:rsidRDefault="003F3214" w:rsidP="00F75BEF">
            <w:pPr>
              <w:shd w:val="clear" w:color="auto" w:fill="FFFFFF"/>
              <w:jc w:val="right"/>
              <w:rPr>
                <w:sz w:val="28"/>
                <w:szCs w:val="28"/>
              </w:rPr>
            </w:pPr>
          </w:p>
          <w:p w:rsidR="003F3214" w:rsidRPr="00F75BEF" w:rsidRDefault="003F3214" w:rsidP="00F75BEF">
            <w:pPr>
              <w:shd w:val="clear" w:color="auto" w:fill="FFFFFF"/>
              <w:jc w:val="right"/>
              <w:rPr>
                <w:sz w:val="28"/>
                <w:szCs w:val="28"/>
              </w:rPr>
            </w:pPr>
            <w:r w:rsidRPr="00F75BEF">
              <w:rPr>
                <w:sz w:val="28"/>
                <w:szCs w:val="28"/>
              </w:rPr>
              <w:t>25800</w:t>
            </w:r>
          </w:p>
        </w:tc>
        <w:tc>
          <w:tcPr>
            <w:tcW w:w="900" w:type="dxa"/>
          </w:tcPr>
          <w:p w:rsidR="003F3214" w:rsidRPr="00F75BEF" w:rsidRDefault="003F3214" w:rsidP="00F75BEF">
            <w:pPr>
              <w:shd w:val="clear" w:color="auto" w:fill="FFFFFF"/>
              <w:jc w:val="right"/>
              <w:rPr>
                <w:sz w:val="28"/>
                <w:szCs w:val="28"/>
              </w:rPr>
            </w:pPr>
          </w:p>
          <w:p w:rsidR="003F3214" w:rsidRPr="00F75BEF" w:rsidRDefault="003F3214" w:rsidP="00F75BEF">
            <w:pPr>
              <w:shd w:val="clear" w:color="auto" w:fill="FFFFFF"/>
              <w:jc w:val="right"/>
              <w:rPr>
                <w:sz w:val="28"/>
                <w:szCs w:val="28"/>
              </w:rPr>
            </w:pPr>
            <w:r w:rsidRPr="00F75BEF">
              <w:rPr>
                <w:sz w:val="28"/>
                <w:szCs w:val="28"/>
              </w:rPr>
              <w:t>100</w:t>
            </w:r>
          </w:p>
        </w:tc>
        <w:tc>
          <w:tcPr>
            <w:tcW w:w="1080" w:type="dxa"/>
          </w:tcPr>
          <w:p w:rsidR="003F3214" w:rsidRPr="00F75BEF" w:rsidRDefault="003F3214" w:rsidP="00F75BEF">
            <w:pPr>
              <w:shd w:val="clear" w:color="auto" w:fill="FFFFFF"/>
              <w:jc w:val="right"/>
              <w:rPr>
                <w:sz w:val="28"/>
                <w:szCs w:val="28"/>
              </w:rPr>
            </w:pPr>
          </w:p>
          <w:p w:rsidR="003F3214" w:rsidRPr="00F75BEF" w:rsidRDefault="003F3214" w:rsidP="00F75BEF">
            <w:pPr>
              <w:shd w:val="clear" w:color="auto" w:fill="FFFFFF"/>
              <w:jc w:val="right"/>
              <w:rPr>
                <w:sz w:val="28"/>
                <w:szCs w:val="28"/>
              </w:rPr>
            </w:pPr>
            <w:r w:rsidRPr="00F75BEF">
              <w:rPr>
                <w:sz w:val="28"/>
                <w:szCs w:val="28"/>
              </w:rPr>
              <w:t>2000</w:t>
            </w:r>
          </w:p>
        </w:tc>
        <w:tc>
          <w:tcPr>
            <w:tcW w:w="1080" w:type="dxa"/>
          </w:tcPr>
          <w:p w:rsidR="003F3214" w:rsidRPr="00F75BEF" w:rsidRDefault="003F3214" w:rsidP="00F75BEF">
            <w:pPr>
              <w:shd w:val="clear" w:color="auto" w:fill="FFFFFF"/>
              <w:jc w:val="right"/>
              <w:rPr>
                <w:sz w:val="28"/>
                <w:szCs w:val="28"/>
              </w:rPr>
            </w:pPr>
          </w:p>
          <w:p w:rsidR="003F3214" w:rsidRPr="00F75BEF" w:rsidRDefault="003F3214" w:rsidP="00F75BEF">
            <w:pPr>
              <w:shd w:val="clear" w:color="auto" w:fill="FFFFFF"/>
              <w:jc w:val="right"/>
              <w:rPr>
                <w:sz w:val="28"/>
                <w:szCs w:val="28"/>
              </w:rPr>
            </w:pPr>
            <w:r w:rsidRPr="00F75BEF">
              <w:rPr>
                <w:sz w:val="28"/>
                <w:szCs w:val="28"/>
              </w:rPr>
              <w:t>100</w:t>
            </w:r>
          </w:p>
        </w:tc>
      </w:tr>
      <w:tr w:rsidR="003F3214" w:rsidRPr="00F75BEF" w:rsidTr="00F75BEF">
        <w:trPr>
          <w:trHeight w:val="353"/>
        </w:trPr>
        <w:tc>
          <w:tcPr>
            <w:tcW w:w="3420" w:type="dxa"/>
          </w:tcPr>
          <w:p w:rsidR="003F3214" w:rsidRPr="00F75BEF" w:rsidRDefault="003F3214" w:rsidP="00F75BEF">
            <w:pPr>
              <w:shd w:val="clear" w:color="auto" w:fill="FFFFFF"/>
              <w:ind w:left="10"/>
              <w:rPr>
                <w:sz w:val="28"/>
                <w:szCs w:val="28"/>
              </w:rPr>
            </w:pPr>
            <w:r w:rsidRPr="00F75BEF">
              <w:rPr>
                <w:color w:val="000000"/>
                <w:sz w:val="28"/>
                <w:szCs w:val="28"/>
              </w:rPr>
              <w:t>из них :</w:t>
            </w:r>
            <w:r w:rsidRPr="00F75BEF">
              <w:rPr>
                <w:sz w:val="28"/>
                <w:szCs w:val="28"/>
              </w:rPr>
              <w:t xml:space="preserve"> </w:t>
            </w:r>
          </w:p>
        </w:tc>
        <w:tc>
          <w:tcPr>
            <w:tcW w:w="1080" w:type="dxa"/>
          </w:tcPr>
          <w:p w:rsidR="003F3214" w:rsidRPr="00F75BEF" w:rsidRDefault="003F3214" w:rsidP="00F75BEF">
            <w:pPr>
              <w:shd w:val="clear" w:color="auto" w:fill="FFFFFF"/>
              <w:jc w:val="right"/>
              <w:rPr>
                <w:sz w:val="28"/>
                <w:szCs w:val="28"/>
              </w:rPr>
            </w:pPr>
          </w:p>
        </w:tc>
        <w:tc>
          <w:tcPr>
            <w:tcW w:w="1080" w:type="dxa"/>
          </w:tcPr>
          <w:p w:rsidR="003F3214" w:rsidRPr="00F75BEF" w:rsidRDefault="003F3214" w:rsidP="00F75BEF">
            <w:pPr>
              <w:shd w:val="clear" w:color="auto" w:fill="FFFFFF"/>
              <w:jc w:val="right"/>
              <w:rPr>
                <w:sz w:val="28"/>
                <w:szCs w:val="28"/>
              </w:rPr>
            </w:pPr>
          </w:p>
        </w:tc>
        <w:tc>
          <w:tcPr>
            <w:tcW w:w="900" w:type="dxa"/>
          </w:tcPr>
          <w:p w:rsidR="003F3214" w:rsidRPr="00F75BEF" w:rsidRDefault="003F3214" w:rsidP="00F75BEF">
            <w:pPr>
              <w:shd w:val="clear" w:color="auto" w:fill="FFFFFF"/>
              <w:jc w:val="right"/>
              <w:rPr>
                <w:sz w:val="28"/>
                <w:szCs w:val="28"/>
              </w:rPr>
            </w:pPr>
          </w:p>
        </w:tc>
        <w:tc>
          <w:tcPr>
            <w:tcW w:w="900" w:type="dxa"/>
          </w:tcPr>
          <w:p w:rsidR="003F3214" w:rsidRPr="00F75BEF" w:rsidRDefault="003F3214" w:rsidP="00F75BEF">
            <w:pPr>
              <w:shd w:val="clear" w:color="auto" w:fill="FFFFFF"/>
              <w:jc w:val="right"/>
              <w:rPr>
                <w:sz w:val="28"/>
                <w:szCs w:val="28"/>
              </w:rPr>
            </w:pPr>
          </w:p>
        </w:tc>
        <w:tc>
          <w:tcPr>
            <w:tcW w:w="1080" w:type="dxa"/>
          </w:tcPr>
          <w:p w:rsidR="003F3214" w:rsidRPr="00F75BEF" w:rsidRDefault="003F3214" w:rsidP="00F75BEF">
            <w:pPr>
              <w:shd w:val="clear" w:color="auto" w:fill="FFFFFF"/>
              <w:jc w:val="right"/>
              <w:rPr>
                <w:sz w:val="28"/>
                <w:szCs w:val="28"/>
              </w:rPr>
            </w:pPr>
          </w:p>
        </w:tc>
        <w:tc>
          <w:tcPr>
            <w:tcW w:w="1080" w:type="dxa"/>
          </w:tcPr>
          <w:p w:rsidR="003F3214" w:rsidRPr="00F75BEF" w:rsidRDefault="003F3214" w:rsidP="00F75BEF">
            <w:pPr>
              <w:shd w:val="clear" w:color="auto" w:fill="FFFFFF"/>
              <w:jc w:val="right"/>
              <w:rPr>
                <w:sz w:val="28"/>
                <w:szCs w:val="28"/>
              </w:rPr>
            </w:pPr>
          </w:p>
        </w:tc>
      </w:tr>
      <w:tr w:rsidR="003F3214" w:rsidRPr="00F75BEF" w:rsidTr="00F75BEF">
        <w:trPr>
          <w:trHeight w:val="378"/>
        </w:trPr>
        <w:tc>
          <w:tcPr>
            <w:tcW w:w="3420" w:type="dxa"/>
          </w:tcPr>
          <w:p w:rsidR="003F3214" w:rsidRPr="00F75BEF" w:rsidRDefault="003F3214" w:rsidP="00F75BEF">
            <w:pPr>
              <w:shd w:val="clear" w:color="auto" w:fill="FFFFFF"/>
              <w:ind w:left="221"/>
              <w:rPr>
                <w:sz w:val="28"/>
                <w:szCs w:val="28"/>
              </w:rPr>
            </w:pPr>
            <w:r w:rsidRPr="00F75BEF">
              <w:rPr>
                <w:color w:val="000000"/>
                <w:sz w:val="28"/>
                <w:szCs w:val="28"/>
              </w:rPr>
              <w:t>краткосрочные</w:t>
            </w:r>
            <w:r w:rsidRPr="00F75BEF">
              <w:rPr>
                <w:sz w:val="28"/>
                <w:szCs w:val="28"/>
              </w:rPr>
              <w:t xml:space="preserve"> </w:t>
            </w:r>
          </w:p>
        </w:tc>
        <w:tc>
          <w:tcPr>
            <w:tcW w:w="1080" w:type="dxa"/>
          </w:tcPr>
          <w:p w:rsidR="003F3214" w:rsidRPr="00F75BEF" w:rsidRDefault="003F3214" w:rsidP="00F75BEF">
            <w:pPr>
              <w:shd w:val="clear" w:color="auto" w:fill="FFFFFF"/>
              <w:jc w:val="right"/>
              <w:rPr>
                <w:sz w:val="28"/>
                <w:szCs w:val="28"/>
              </w:rPr>
            </w:pPr>
            <w:r w:rsidRPr="00F75BEF">
              <w:rPr>
                <w:sz w:val="28"/>
                <w:szCs w:val="28"/>
              </w:rPr>
              <w:t>-</w:t>
            </w:r>
          </w:p>
        </w:tc>
        <w:tc>
          <w:tcPr>
            <w:tcW w:w="1080" w:type="dxa"/>
          </w:tcPr>
          <w:p w:rsidR="003F3214" w:rsidRPr="00F75BEF" w:rsidRDefault="003F3214" w:rsidP="00F75BEF">
            <w:pPr>
              <w:shd w:val="clear" w:color="auto" w:fill="FFFFFF"/>
              <w:jc w:val="right"/>
              <w:rPr>
                <w:sz w:val="28"/>
                <w:szCs w:val="28"/>
              </w:rPr>
            </w:pPr>
            <w:r w:rsidRPr="00F75BEF">
              <w:rPr>
                <w:sz w:val="28"/>
                <w:szCs w:val="28"/>
              </w:rPr>
              <w:t>-</w:t>
            </w:r>
          </w:p>
        </w:tc>
        <w:tc>
          <w:tcPr>
            <w:tcW w:w="900" w:type="dxa"/>
          </w:tcPr>
          <w:p w:rsidR="003F3214" w:rsidRPr="00F75BEF" w:rsidRDefault="003F3214" w:rsidP="00F75BEF">
            <w:pPr>
              <w:shd w:val="clear" w:color="auto" w:fill="FFFFFF"/>
              <w:jc w:val="right"/>
              <w:rPr>
                <w:sz w:val="28"/>
                <w:szCs w:val="28"/>
              </w:rPr>
            </w:pPr>
            <w:r w:rsidRPr="00F75BEF">
              <w:rPr>
                <w:sz w:val="28"/>
                <w:szCs w:val="28"/>
              </w:rPr>
              <w:t>-</w:t>
            </w:r>
          </w:p>
        </w:tc>
        <w:tc>
          <w:tcPr>
            <w:tcW w:w="900" w:type="dxa"/>
          </w:tcPr>
          <w:p w:rsidR="003F3214" w:rsidRPr="00F75BEF" w:rsidRDefault="003F3214" w:rsidP="00F75BEF">
            <w:pPr>
              <w:shd w:val="clear" w:color="auto" w:fill="FFFFFF"/>
              <w:jc w:val="right"/>
              <w:rPr>
                <w:sz w:val="28"/>
                <w:szCs w:val="28"/>
              </w:rPr>
            </w:pPr>
            <w:r w:rsidRPr="00F75BEF">
              <w:rPr>
                <w:sz w:val="28"/>
                <w:szCs w:val="28"/>
              </w:rPr>
              <w:t>-</w:t>
            </w:r>
          </w:p>
        </w:tc>
        <w:tc>
          <w:tcPr>
            <w:tcW w:w="1080" w:type="dxa"/>
          </w:tcPr>
          <w:p w:rsidR="003F3214" w:rsidRPr="00F75BEF" w:rsidRDefault="003F3214" w:rsidP="00F75BEF">
            <w:pPr>
              <w:shd w:val="clear" w:color="auto" w:fill="FFFFFF"/>
              <w:jc w:val="right"/>
              <w:rPr>
                <w:sz w:val="28"/>
                <w:szCs w:val="28"/>
              </w:rPr>
            </w:pPr>
            <w:r w:rsidRPr="00F75BEF">
              <w:rPr>
                <w:sz w:val="28"/>
                <w:szCs w:val="28"/>
              </w:rPr>
              <w:t>-</w:t>
            </w:r>
          </w:p>
        </w:tc>
        <w:tc>
          <w:tcPr>
            <w:tcW w:w="1080" w:type="dxa"/>
          </w:tcPr>
          <w:p w:rsidR="003F3214" w:rsidRPr="00F75BEF" w:rsidRDefault="003F3214" w:rsidP="00F75BEF">
            <w:pPr>
              <w:shd w:val="clear" w:color="auto" w:fill="FFFFFF"/>
              <w:jc w:val="right"/>
              <w:rPr>
                <w:sz w:val="28"/>
                <w:szCs w:val="28"/>
              </w:rPr>
            </w:pPr>
            <w:r w:rsidRPr="00F75BEF">
              <w:rPr>
                <w:sz w:val="28"/>
                <w:szCs w:val="28"/>
              </w:rPr>
              <w:t>-</w:t>
            </w:r>
          </w:p>
        </w:tc>
      </w:tr>
      <w:tr w:rsidR="003F3214" w:rsidRPr="00F75BEF" w:rsidTr="00F75BEF">
        <w:trPr>
          <w:trHeight w:val="359"/>
        </w:trPr>
        <w:tc>
          <w:tcPr>
            <w:tcW w:w="3420" w:type="dxa"/>
          </w:tcPr>
          <w:p w:rsidR="003F3214" w:rsidRPr="00F75BEF" w:rsidRDefault="003F3214" w:rsidP="00F75BEF">
            <w:pPr>
              <w:shd w:val="clear" w:color="auto" w:fill="FFFFFF"/>
              <w:ind w:left="216"/>
              <w:rPr>
                <w:sz w:val="28"/>
                <w:szCs w:val="28"/>
              </w:rPr>
            </w:pPr>
            <w:r w:rsidRPr="00F75BEF">
              <w:rPr>
                <w:color w:val="000000"/>
                <w:sz w:val="28"/>
                <w:szCs w:val="28"/>
              </w:rPr>
              <w:t>долгосрочные</w:t>
            </w:r>
            <w:r w:rsidRPr="00F75BEF">
              <w:rPr>
                <w:sz w:val="28"/>
                <w:szCs w:val="28"/>
              </w:rPr>
              <w:t xml:space="preserve"> </w:t>
            </w:r>
          </w:p>
        </w:tc>
        <w:tc>
          <w:tcPr>
            <w:tcW w:w="1080" w:type="dxa"/>
          </w:tcPr>
          <w:p w:rsidR="003F3214" w:rsidRPr="00F75BEF" w:rsidRDefault="003F3214" w:rsidP="00F75BEF">
            <w:pPr>
              <w:shd w:val="clear" w:color="auto" w:fill="FFFFFF"/>
              <w:jc w:val="right"/>
              <w:rPr>
                <w:sz w:val="28"/>
                <w:szCs w:val="28"/>
              </w:rPr>
            </w:pPr>
            <w:r w:rsidRPr="00F75BEF">
              <w:rPr>
                <w:sz w:val="28"/>
                <w:szCs w:val="28"/>
              </w:rPr>
              <w:t>28800</w:t>
            </w:r>
          </w:p>
        </w:tc>
        <w:tc>
          <w:tcPr>
            <w:tcW w:w="1080" w:type="dxa"/>
          </w:tcPr>
          <w:p w:rsidR="003F3214" w:rsidRPr="00F75BEF" w:rsidRDefault="003F3214" w:rsidP="00F75BEF">
            <w:pPr>
              <w:shd w:val="clear" w:color="auto" w:fill="FFFFFF"/>
              <w:jc w:val="right"/>
              <w:rPr>
                <w:sz w:val="28"/>
                <w:szCs w:val="28"/>
              </w:rPr>
            </w:pPr>
            <w:r w:rsidRPr="00F75BEF">
              <w:rPr>
                <w:sz w:val="28"/>
                <w:szCs w:val="28"/>
              </w:rPr>
              <w:t>100</w:t>
            </w:r>
          </w:p>
        </w:tc>
        <w:tc>
          <w:tcPr>
            <w:tcW w:w="900" w:type="dxa"/>
          </w:tcPr>
          <w:p w:rsidR="003F3214" w:rsidRPr="00F75BEF" w:rsidRDefault="003F3214" w:rsidP="00F75BEF">
            <w:pPr>
              <w:shd w:val="clear" w:color="auto" w:fill="FFFFFF"/>
              <w:jc w:val="right"/>
              <w:rPr>
                <w:sz w:val="28"/>
                <w:szCs w:val="28"/>
              </w:rPr>
            </w:pPr>
            <w:r w:rsidRPr="00F75BEF">
              <w:rPr>
                <w:sz w:val="28"/>
                <w:szCs w:val="28"/>
              </w:rPr>
              <w:t>25800</w:t>
            </w:r>
          </w:p>
        </w:tc>
        <w:tc>
          <w:tcPr>
            <w:tcW w:w="900" w:type="dxa"/>
          </w:tcPr>
          <w:p w:rsidR="003F3214" w:rsidRPr="00F75BEF" w:rsidRDefault="003F3214" w:rsidP="00F75BEF">
            <w:pPr>
              <w:shd w:val="clear" w:color="auto" w:fill="FFFFFF"/>
              <w:jc w:val="right"/>
              <w:rPr>
                <w:sz w:val="28"/>
                <w:szCs w:val="28"/>
              </w:rPr>
            </w:pPr>
            <w:r w:rsidRPr="00F75BEF">
              <w:rPr>
                <w:sz w:val="28"/>
                <w:szCs w:val="28"/>
              </w:rPr>
              <w:t>100</w:t>
            </w:r>
          </w:p>
        </w:tc>
        <w:tc>
          <w:tcPr>
            <w:tcW w:w="1080" w:type="dxa"/>
          </w:tcPr>
          <w:p w:rsidR="003F3214" w:rsidRPr="00F75BEF" w:rsidRDefault="003F3214" w:rsidP="00F75BEF">
            <w:pPr>
              <w:shd w:val="clear" w:color="auto" w:fill="FFFFFF"/>
              <w:jc w:val="right"/>
              <w:rPr>
                <w:sz w:val="28"/>
                <w:szCs w:val="28"/>
              </w:rPr>
            </w:pPr>
            <w:r w:rsidRPr="00F75BEF">
              <w:rPr>
                <w:sz w:val="28"/>
                <w:szCs w:val="28"/>
              </w:rPr>
              <w:t>2000</w:t>
            </w:r>
          </w:p>
        </w:tc>
        <w:tc>
          <w:tcPr>
            <w:tcW w:w="1080" w:type="dxa"/>
          </w:tcPr>
          <w:p w:rsidR="003F3214" w:rsidRPr="00F75BEF" w:rsidRDefault="003F3214" w:rsidP="00F75BEF">
            <w:pPr>
              <w:shd w:val="clear" w:color="auto" w:fill="FFFFFF"/>
              <w:jc w:val="right"/>
              <w:rPr>
                <w:sz w:val="28"/>
                <w:szCs w:val="28"/>
              </w:rPr>
            </w:pPr>
            <w:r w:rsidRPr="00F75BEF">
              <w:rPr>
                <w:sz w:val="28"/>
                <w:szCs w:val="28"/>
              </w:rPr>
              <w:t>100</w:t>
            </w:r>
          </w:p>
        </w:tc>
      </w:tr>
      <w:tr w:rsidR="003F3214" w:rsidRPr="00F75BEF" w:rsidTr="00F75BEF">
        <w:trPr>
          <w:trHeight w:val="715"/>
        </w:trPr>
        <w:tc>
          <w:tcPr>
            <w:tcW w:w="3420" w:type="dxa"/>
          </w:tcPr>
          <w:p w:rsidR="003F3214" w:rsidRPr="00F75BEF" w:rsidRDefault="003F3214" w:rsidP="00F75BEF">
            <w:pPr>
              <w:shd w:val="clear" w:color="auto" w:fill="FFFFFF"/>
              <w:rPr>
                <w:color w:val="000000"/>
                <w:sz w:val="28"/>
                <w:szCs w:val="28"/>
              </w:rPr>
            </w:pPr>
            <w:r w:rsidRPr="00F75BEF">
              <w:rPr>
                <w:color w:val="000000"/>
                <w:sz w:val="28"/>
                <w:szCs w:val="28"/>
              </w:rPr>
              <w:t>Привлеченные источники финансовых ресурсов</w:t>
            </w:r>
          </w:p>
          <w:p w:rsidR="003F3214" w:rsidRPr="00F75BEF" w:rsidRDefault="003F3214" w:rsidP="00F75BEF">
            <w:pPr>
              <w:shd w:val="clear" w:color="auto" w:fill="FFFFFF"/>
              <w:rPr>
                <w:color w:val="000000"/>
                <w:sz w:val="28"/>
                <w:szCs w:val="28"/>
              </w:rPr>
            </w:pPr>
            <w:r w:rsidRPr="00F75BEF">
              <w:rPr>
                <w:color w:val="000000"/>
                <w:sz w:val="28"/>
                <w:szCs w:val="28"/>
              </w:rPr>
              <w:t>в т.ч.</w:t>
            </w:r>
          </w:p>
        </w:tc>
        <w:tc>
          <w:tcPr>
            <w:tcW w:w="1080" w:type="dxa"/>
          </w:tcPr>
          <w:p w:rsidR="003F3214" w:rsidRPr="00F75BEF" w:rsidRDefault="003F3214" w:rsidP="00F75BEF">
            <w:pPr>
              <w:shd w:val="clear" w:color="auto" w:fill="FFFFFF"/>
              <w:jc w:val="right"/>
              <w:rPr>
                <w:sz w:val="28"/>
                <w:szCs w:val="28"/>
              </w:rPr>
            </w:pPr>
            <w:r w:rsidRPr="00F75BEF">
              <w:rPr>
                <w:sz w:val="28"/>
                <w:szCs w:val="28"/>
              </w:rPr>
              <w:t>15977</w:t>
            </w:r>
          </w:p>
        </w:tc>
        <w:tc>
          <w:tcPr>
            <w:tcW w:w="1080" w:type="dxa"/>
          </w:tcPr>
          <w:p w:rsidR="003F3214" w:rsidRPr="00F75BEF" w:rsidRDefault="003F3214" w:rsidP="00F75BEF">
            <w:pPr>
              <w:shd w:val="clear" w:color="auto" w:fill="FFFFFF"/>
              <w:jc w:val="right"/>
              <w:rPr>
                <w:sz w:val="28"/>
                <w:szCs w:val="28"/>
              </w:rPr>
            </w:pPr>
            <w:r w:rsidRPr="00F75BEF">
              <w:rPr>
                <w:sz w:val="28"/>
                <w:szCs w:val="28"/>
              </w:rPr>
              <w:t>100</w:t>
            </w:r>
          </w:p>
        </w:tc>
        <w:tc>
          <w:tcPr>
            <w:tcW w:w="900" w:type="dxa"/>
          </w:tcPr>
          <w:p w:rsidR="003F3214" w:rsidRPr="00F75BEF" w:rsidRDefault="003F3214" w:rsidP="00F75BEF">
            <w:pPr>
              <w:shd w:val="clear" w:color="auto" w:fill="FFFFFF"/>
              <w:jc w:val="right"/>
              <w:rPr>
                <w:sz w:val="28"/>
                <w:szCs w:val="28"/>
              </w:rPr>
            </w:pPr>
            <w:r w:rsidRPr="00F75BEF">
              <w:rPr>
                <w:sz w:val="28"/>
                <w:szCs w:val="28"/>
              </w:rPr>
              <w:t>16733</w:t>
            </w:r>
          </w:p>
        </w:tc>
        <w:tc>
          <w:tcPr>
            <w:tcW w:w="900" w:type="dxa"/>
          </w:tcPr>
          <w:p w:rsidR="003F3214" w:rsidRPr="00F75BEF" w:rsidRDefault="003F3214" w:rsidP="00F75BEF">
            <w:pPr>
              <w:shd w:val="clear" w:color="auto" w:fill="FFFFFF"/>
              <w:jc w:val="right"/>
              <w:rPr>
                <w:sz w:val="28"/>
                <w:szCs w:val="28"/>
              </w:rPr>
            </w:pPr>
            <w:r w:rsidRPr="00F75BEF">
              <w:rPr>
                <w:sz w:val="28"/>
                <w:szCs w:val="28"/>
              </w:rPr>
              <w:t>100</w:t>
            </w:r>
          </w:p>
        </w:tc>
        <w:tc>
          <w:tcPr>
            <w:tcW w:w="1080" w:type="dxa"/>
          </w:tcPr>
          <w:p w:rsidR="003F3214" w:rsidRPr="00F75BEF" w:rsidRDefault="003F3214" w:rsidP="00F75BEF">
            <w:pPr>
              <w:shd w:val="clear" w:color="auto" w:fill="FFFFFF"/>
              <w:jc w:val="right"/>
              <w:rPr>
                <w:sz w:val="28"/>
                <w:szCs w:val="28"/>
              </w:rPr>
            </w:pPr>
            <w:r w:rsidRPr="00F75BEF">
              <w:rPr>
                <w:sz w:val="28"/>
                <w:szCs w:val="28"/>
              </w:rPr>
              <w:t>48644</w:t>
            </w:r>
          </w:p>
        </w:tc>
        <w:tc>
          <w:tcPr>
            <w:tcW w:w="1080" w:type="dxa"/>
          </w:tcPr>
          <w:p w:rsidR="003F3214" w:rsidRPr="00F75BEF" w:rsidRDefault="003F3214" w:rsidP="00F75BEF">
            <w:pPr>
              <w:shd w:val="clear" w:color="auto" w:fill="FFFFFF"/>
              <w:jc w:val="right"/>
              <w:rPr>
                <w:sz w:val="28"/>
                <w:szCs w:val="28"/>
              </w:rPr>
            </w:pPr>
            <w:r w:rsidRPr="00F75BEF">
              <w:rPr>
                <w:sz w:val="28"/>
                <w:szCs w:val="28"/>
              </w:rPr>
              <w:t>100</w:t>
            </w:r>
          </w:p>
        </w:tc>
      </w:tr>
      <w:tr w:rsidR="003F3214" w:rsidRPr="00F75BEF" w:rsidTr="00F75BEF">
        <w:trPr>
          <w:trHeight w:val="361"/>
        </w:trPr>
        <w:tc>
          <w:tcPr>
            <w:tcW w:w="3420" w:type="dxa"/>
          </w:tcPr>
          <w:p w:rsidR="003F3214" w:rsidRPr="00F75BEF" w:rsidRDefault="003F3214" w:rsidP="00F75BEF">
            <w:pPr>
              <w:shd w:val="clear" w:color="auto" w:fill="FFFFFF"/>
              <w:rPr>
                <w:color w:val="000000"/>
                <w:sz w:val="28"/>
                <w:szCs w:val="28"/>
              </w:rPr>
            </w:pPr>
            <w:r w:rsidRPr="00F75BEF">
              <w:rPr>
                <w:color w:val="000000"/>
                <w:sz w:val="28"/>
                <w:szCs w:val="28"/>
              </w:rPr>
              <w:t>кредиторская задолженность</w:t>
            </w:r>
          </w:p>
        </w:tc>
        <w:tc>
          <w:tcPr>
            <w:tcW w:w="1080" w:type="dxa"/>
          </w:tcPr>
          <w:p w:rsidR="003F3214" w:rsidRPr="00F75BEF" w:rsidRDefault="003F3214" w:rsidP="00F75BEF">
            <w:pPr>
              <w:shd w:val="clear" w:color="auto" w:fill="FFFFFF"/>
              <w:jc w:val="right"/>
              <w:rPr>
                <w:sz w:val="28"/>
                <w:szCs w:val="28"/>
              </w:rPr>
            </w:pPr>
            <w:r w:rsidRPr="00F75BEF">
              <w:rPr>
                <w:sz w:val="28"/>
                <w:szCs w:val="28"/>
              </w:rPr>
              <w:t>15977</w:t>
            </w:r>
          </w:p>
        </w:tc>
        <w:tc>
          <w:tcPr>
            <w:tcW w:w="1080" w:type="dxa"/>
          </w:tcPr>
          <w:p w:rsidR="003F3214" w:rsidRPr="00F75BEF" w:rsidRDefault="003F3214" w:rsidP="00F75BEF">
            <w:pPr>
              <w:shd w:val="clear" w:color="auto" w:fill="FFFFFF"/>
              <w:jc w:val="right"/>
              <w:rPr>
                <w:sz w:val="28"/>
                <w:szCs w:val="28"/>
              </w:rPr>
            </w:pPr>
            <w:r w:rsidRPr="00F75BEF">
              <w:rPr>
                <w:sz w:val="28"/>
                <w:szCs w:val="28"/>
              </w:rPr>
              <w:t>100</w:t>
            </w:r>
          </w:p>
        </w:tc>
        <w:tc>
          <w:tcPr>
            <w:tcW w:w="900" w:type="dxa"/>
          </w:tcPr>
          <w:p w:rsidR="003F3214" w:rsidRPr="00F75BEF" w:rsidRDefault="003F3214" w:rsidP="00F75BEF">
            <w:pPr>
              <w:shd w:val="clear" w:color="auto" w:fill="FFFFFF"/>
              <w:jc w:val="right"/>
              <w:rPr>
                <w:sz w:val="28"/>
                <w:szCs w:val="28"/>
              </w:rPr>
            </w:pPr>
            <w:r w:rsidRPr="00F75BEF">
              <w:rPr>
                <w:sz w:val="28"/>
                <w:szCs w:val="28"/>
              </w:rPr>
              <w:t>16733</w:t>
            </w:r>
          </w:p>
        </w:tc>
        <w:tc>
          <w:tcPr>
            <w:tcW w:w="900" w:type="dxa"/>
          </w:tcPr>
          <w:p w:rsidR="003F3214" w:rsidRPr="00F75BEF" w:rsidRDefault="003F3214" w:rsidP="00F75BEF">
            <w:pPr>
              <w:shd w:val="clear" w:color="auto" w:fill="FFFFFF"/>
              <w:jc w:val="right"/>
              <w:rPr>
                <w:sz w:val="28"/>
                <w:szCs w:val="28"/>
              </w:rPr>
            </w:pPr>
            <w:r w:rsidRPr="00F75BEF">
              <w:rPr>
                <w:sz w:val="28"/>
                <w:szCs w:val="28"/>
              </w:rPr>
              <w:t>100</w:t>
            </w:r>
          </w:p>
        </w:tc>
        <w:tc>
          <w:tcPr>
            <w:tcW w:w="1080" w:type="dxa"/>
          </w:tcPr>
          <w:p w:rsidR="003F3214" w:rsidRPr="00F75BEF" w:rsidRDefault="003F3214" w:rsidP="00F75BEF">
            <w:pPr>
              <w:shd w:val="clear" w:color="auto" w:fill="FFFFFF"/>
              <w:jc w:val="right"/>
              <w:rPr>
                <w:sz w:val="28"/>
                <w:szCs w:val="28"/>
              </w:rPr>
            </w:pPr>
            <w:r w:rsidRPr="00F75BEF">
              <w:rPr>
                <w:sz w:val="28"/>
                <w:szCs w:val="28"/>
              </w:rPr>
              <w:t>48644</w:t>
            </w:r>
          </w:p>
        </w:tc>
        <w:tc>
          <w:tcPr>
            <w:tcW w:w="1080" w:type="dxa"/>
          </w:tcPr>
          <w:p w:rsidR="003F3214" w:rsidRPr="00F75BEF" w:rsidRDefault="003F3214" w:rsidP="00F75BEF">
            <w:pPr>
              <w:shd w:val="clear" w:color="auto" w:fill="FFFFFF"/>
              <w:jc w:val="right"/>
              <w:rPr>
                <w:sz w:val="28"/>
                <w:szCs w:val="28"/>
              </w:rPr>
            </w:pPr>
            <w:r w:rsidRPr="00F75BEF">
              <w:rPr>
                <w:sz w:val="28"/>
                <w:szCs w:val="28"/>
              </w:rPr>
              <w:t>100</w:t>
            </w:r>
          </w:p>
        </w:tc>
      </w:tr>
    </w:tbl>
    <w:p w:rsidR="005E2911" w:rsidRDefault="005E2911" w:rsidP="005E2911">
      <w:pPr>
        <w:spacing w:line="360" w:lineRule="auto"/>
        <w:ind w:firstLine="708"/>
        <w:jc w:val="both"/>
        <w:rPr>
          <w:sz w:val="28"/>
          <w:szCs w:val="28"/>
        </w:rPr>
      </w:pPr>
      <w:r w:rsidRPr="00272490">
        <w:rPr>
          <w:sz w:val="28"/>
          <w:szCs w:val="28"/>
        </w:rPr>
        <w:t>Собственные источники</w:t>
      </w:r>
      <w:r>
        <w:rPr>
          <w:sz w:val="28"/>
          <w:szCs w:val="28"/>
        </w:rPr>
        <w:t xml:space="preserve"> увеличились в 2,7 раз. Больший удельный вес в собственных источниках занимает прибыль, она составляет в 2007 году 99,82% (8333 тыс.руб.), в 2008 году 99,91% (16389 тыс.руб.), в 2009 году 99,93% (22851 тыс.руб.), за 3 года она также увеличилась в 2,7 раз. Уставный капитал занимает не большой удельный вес (0,18%, 0,09% и 0,07% в 2007,2008 и 2009 году соответственно) и равняется 15 тыс.руб.</w:t>
      </w:r>
    </w:p>
    <w:p w:rsidR="005E2911" w:rsidRDefault="005E2911" w:rsidP="005E2911">
      <w:pPr>
        <w:spacing w:line="360" w:lineRule="auto"/>
        <w:ind w:firstLine="708"/>
        <w:jc w:val="both"/>
        <w:rPr>
          <w:sz w:val="28"/>
          <w:szCs w:val="28"/>
        </w:rPr>
      </w:pPr>
      <w:r>
        <w:rPr>
          <w:sz w:val="28"/>
          <w:szCs w:val="28"/>
        </w:rPr>
        <w:t xml:space="preserve">Заемные источники финансовых ресурсов в 2007 и </w:t>
      </w:r>
      <w:smartTag w:uri="urn:schemas-microsoft-com:office:smarttags" w:element="metricconverter">
        <w:smartTagPr>
          <w:attr w:name="ProductID" w:val="2008 г"/>
        </w:smartTagPr>
        <w:r>
          <w:rPr>
            <w:sz w:val="28"/>
            <w:szCs w:val="28"/>
          </w:rPr>
          <w:t>2008 г</w:t>
        </w:r>
      </w:smartTag>
      <w:r>
        <w:rPr>
          <w:sz w:val="28"/>
          <w:szCs w:val="28"/>
        </w:rPr>
        <w:t xml:space="preserve">. больше собственных, имеют тенденцию к уменьшению. Все кредиты и займы в течении 3 лет были долгосрочными. </w:t>
      </w:r>
    </w:p>
    <w:p w:rsidR="005E2911" w:rsidRDefault="005E2911" w:rsidP="005E2911">
      <w:pPr>
        <w:spacing w:line="360" w:lineRule="auto"/>
        <w:ind w:firstLine="708"/>
        <w:jc w:val="both"/>
        <w:rPr>
          <w:sz w:val="28"/>
          <w:szCs w:val="28"/>
        </w:rPr>
      </w:pPr>
      <w:r>
        <w:rPr>
          <w:sz w:val="28"/>
          <w:szCs w:val="28"/>
        </w:rPr>
        <w:t>Привлеченные источники финансовых ресурсов представлены кредиторской задолженностью, она выросла в 3 раза.</w:t>
      </w:r>
    </w:p>
    <w:p w:rsidR="005E2911" w:rsidRDefault="005E2911" w:rsidP="005E2911">
      <w:pPr>
        <w:spacing w:line="360" w:lineRule="auto"/>
        <w:ind w:firstLine="708"/>
        <w:jc w:val="both"/>
        <w:rPr>
          <w:sz w:val="28"/>
          <w:szCs w:val="28"/>
        </w:rPr>
      </w:pPr>
      <w:r>
        <w:rPr>
          <w:sz w:val="28"/>
          <w:szCs w:val="28"/>
        </w:rPr>
        <w:t>Наблюдается положительная тенденция к увеличению доли собственных источников в общей структуре финансовых ресурсов, однако пока это доля не достигает нормативного значения.</w:t>
      </w:r>
    </w:p>
    <w:p w:rsidR="005E2911" w:rsidRPr="003F3214" w:rsidRDefault="005E2911" w:rsidP="003F3214">
      <w:pPr>
        <w:shd w:val="clear" w:color="auto" w:fill="FFFFFF"/>
        <w:spacing w:line="360" w:lineRule="auto"/>
        <w:jc w:val="both"/>
        <w:rPr>
          <w:color w:val="000000"/>
          <w:sz w:val="28"/>
          <w:szCs w:val="28"/>
        </w:rPr>
      </w:pPr>
      <w:r>
        <w:rPr>
          <w:color w:val="000000"/>
          <w:sz w:val="28"/>
          <w:szCs w:val="28"/>
        </w:rPr>
        <w:tab/>
        <w:t>В завершении этого раздела рассмотрим финансовые результаты производственной деятельности.</w:t>
      </w:r>
    </w:p>
    <w:p w:rsidR="005E2911" w:rsidRDefault="005E2911" w:rsidP="003F3214">
      <w:pPr>
        <w:tabs>
          <w:tab w:val="left" w:pos="708"/>
          <w:tab w:val="left" w:pos="1416"/>
          <w:tab w:val="left" w:pos="2124"/>
          <w:tab w:val="left" w:pos="2832"/>
          <w:tab w:val="left" w:pos="3555"/>
        </w:tabs>
        <w:spacing w:line="360" w:lineRule="auto"/>
        <w:jc w:val="both"/>
        <w:rPr>
          <w:sz w:val="28"/>
          <w:szCs w:val="28"/>
        </w:rPr>
      </w:pPr>
      <w:r>
        <w:rPr>
          <w:color w:val="000000"/>
          <w:sz w:val="28"/>
          <w:szCs w:val="28"/>
        </w:rPr>
        <w:t>Таблица 12 - Финансовые результаты</w:t>
      </w:r>
      <w:r>
        <w:rPr>
          <w:sz w:val="28"/>
          <w:szCs w:val="28"/>
        </w:rPr>
        <w:t xml:space="preserve"> </w:t>
      </w:r>
      <w:r>
        <w:rPr>
          <w:color w:val="000000"/>
          <w:sz w:val="28"/>
          <w:szCs w:val="28"/>
        </w:rPr>
        <w:t>производственной деятельности</w:t>
      </w:r>
    </w:p>
    <w:p w:rsidR="005E2911" w:rsidRDefault="005E2911" w:rsidP="005E2911">
      <w:pPr>
        <w:ind w:firstLine="181"/>
        <w:jc w:val="right"/>
      </w:pPr>
      <w:r>
        <w:rPr>
          <w:color w:val="000000"/>
        </w:rPr>
        <w:t>В тысячах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260"/>
        <w:gridCol w:w="1440"/>
        <w:gridCol w:w="1440"/>
        <w:gridCol w:w="1980"/>
      </w:tblGrid>
      <w:tr w:rsidR="005E2911" w:rsidRPr="000920A2" w:rsidTr="00AE5235">
        <w:trPr>
          <w:trHeight w:val="454"/>
        </w:trPr>
        <w:tc>
          <w:tcPr>
            <w:tcW w:w="3240" w:type="dxa"/>
            <w:vMerge w:val="restart"/>
            <w:shd w:val="clear" w:color="auto" w:fill="auto"/>
          </w:tcPr>
          <w:p w:rsidR="005E2911" w:rsidRPr="000920A2" w:rsidRDefault="005E2911" w:rsidP="00AE5235">
            <w:pPr>
              <w:shd w:val="clear" w:color="auto" w:fill="FFFFFF"/>
              <w:spacing w:before="120" w:after="120"/>
              <w:ind w:left="350"/>
              <w:jc w:val="center"/>
              <w:rPr>
                <w:sz w:val="28"/>
                <w:szCs w:val="28"/>
              </w:rPr>
            </w:pPr>
            <w:r w:rsidRPr="000920A2">
              <w:rPr>
                <w:color w:val="000000"/>
                <w:sz w:val="28"/>
                <w:szCs w:val="28"/>
              </w:rPr>
              <w:t>Наименование показателя</w:t>
            </w:r>
          </w:p>
        </w:tc>
        <w:tc>
          <w:tcPr>
            <w:tcW w:w="4140" w:type="dxa"/>
            <w:gridSpan w:val="3"/>
            <w:shd w:val="clear" w:color="auto" w:fill="auto"/>
          </w:tcPr>
          <w:p w:rsidR="005E2911" w:rsidRPr="000920A2" w:rsidRDefault="005E2911" w:rsidP="00AE5235">
            <w:pPr>
              <w:shd w:val="clear" w:color="auto" w:fill="FFFFFF"/>
              <w:spacing w:before="120" w:after="120"/>
              <w:ind w:left="-40"/>
              <w:jc w:val="center"/>
              <w:rPr>
                <w:sz w:val="28"/>
                <w:szCs w:val="28"/>
              </w:rPr>
            </w:pPr>
            <w:r w:rsidRPr="000920A2">
              <w:rPr>
                <w:color w:val="000000"/>
                <w:sz w:val="28"/>
                <w:szCs w:val="28"/>
              </w:rPr>
              <w:t>Годы</w:t>
            </w:r>
          </w:p>
        </w:tc>
        <w:tc>
          <w:tcPr>
            <w:tcW w:w="1980" w:type="dxa"/>
            <w:vMerge w:val="restart"/>
            <w:shd w:val="clear" w:color="auto" w:fill="auto"/>
          </w:tcPr>
          <w:p w:rsidR="005E2911" w:rsidRPr="000920A2" w:rsidRDefault="005E2911" w:rsidP="00AE5235">
            <w:pPr>
              <w:shd w:val="clear" w:color="auto" w:fill="FFFFFF"/>
              <w:spacing w:before="120" w:after="120"/>
              <w:jc w:val="center"/>
              <w:rPr>
                <w:sz w:val="28"/>
                <w:szCs w:val="28"/>
              </w:rPr>
            </w:pPr>
            <w:r w:rsidRPr="000920A2">
              <w:rPr>
                <w:color w:val="000000"/>
                <w:sz w:val="28"/>
                <w:szCs w:val="28"/>
              </w:rPr>
              <w:t>Изменение (+,-)</w:t>
            </w:r>
          </w:p>
        </w:tc>
      </w:tr>
      <w:tr w:rsidR="005E2911" w:rsidRPr="000920A2" w:rsidTr="00AE5235">
        <w:trPr>
          <w:trHeight w:val="435"/>
        </w:trPr>
        <w:tc>
          <w:tcPr>
            <w:tcW w:w="3240" w:type="dxa"/>
            <w:vMerge/>
            <w:shd w:val="clear" w:color="auto" w:fill="auto"/>
          </w:tcPr>
          <w:p w:rsidR="005E2911" w:rsidRPr="000920A2" w:rsidRDefault="005E2911" w:rsidP="00AE5235">
            <w:pPr>
              <w:rPr>
                <w:sz w:val="28"/>
                <w:szCs w:val="28"/>
              </w:rPr>
            </w:pPr>
          </w:p>
        </w:tc>
        <w:tc>
          <w:tcPr>
            <w:tcW w:w="1260" w:type="dxa"/>
            <w:shd w:val="clear" w:color="auto" w:fill="auto"/>
          </w:tcPr>
          <w:p w:rsidR="005E2911" w:rsidRPr="000920A2" w:rsidRDefault="005E2911" w:rsidP="00AE5235">
            <w:pPr>
              <w:shd w:val="clear" w:color="auto" w:fill="FFFFFF"/>
              <w:spacing w:before="120" w:after="120"/>
              <w:jc w:val="center"/>
              <w:rPr>
                <w:sz w:val="28"/>
                <w:szCs w:val="28"/>
              </w:rPr>
            </w:pPr>
            <w:r w:rsidRPr="000920A2">
              <w:rPr>
                <w:sz w:val="28"/>
                <w:szCs w:val="28"/>
              </w:rPr>
              <w:t>2007</w:t>
            </w:r>
          </w:p>
        </w:tc>
        <w:tc>
          <w:tcPr>
            <w:tcW w:w="1440" w:type="dxa"/>
            <w:shd w:val="clear" w:color="auto" w:fill="auto"/>
          </w:tcPr>
          <w:p w:rsidR="005E2911" w:rsidRPr="000920A2" w:rsidRDefault="005E2911" w:rsidP="00AE5235">
            <w:pPr>
              <w:shd w:val="clear" w:color="auto" w:fill="FFFFFF"/>
              <w:spacing w:before="120" w:after="120"/>
              <w:jc w:val="center"/>
              <w:rPr>
                <w:sz w:val="28"/>
                <w:szCs w:val="28"/>
              </w:rPr>
            </w:pPr>
            <w:r w:rsidRPr="000920A2">
              <w:rPr>
                <w:sz w:val="28"/>
                <w:szCs w:val="28"/>
              </w:rPr>
              <w:t>2008</w:t>
            </w:r>
          </w:p>
        </w:tc>
        <w:tc>
          <w:tcPr>
            <w:tcW w:w="1440" w:type="dxa"/>
            <w:shd w:val="clear" w:color="auto" w:fill="auto"/>
          </w:tcPr>
          <w:p w:rsidR="005E2911" w:rsidRPr="000920A2" w:rsidRDefault="005E2911" w:rsidP="00AE5235">
            <w:pPr>
              <w:shd w:val="clear" w:color="auto" w:fill="FFFFFF"/>
              <w:spacing w:before="120" w:after="120"/>
              <w:jc w:val="center"/>
              <w:rPr>
                <w:sz w:val="28"/>
                <w:szCs w:val="28"/>
              </w:rPr>
            </w:pPr>
            <w:r w:rsidRPr="000920A2">
              <w:rPr>
                <w:sz w:val="28"/>
                <w:szCs w:val="28"/>
              </w:rPr>
              <w:t>2009</w:t>
            </w:r>
          </w:p>
        </w:tc>
        <w:tc>
          <w:tcPr>
            <w:tcW w:w="1980" w:type="dxa"/>
            <w:vMerge/>
            <w:shd w:val="clear" w:color="auto" w:fill="auto"/>
          </w:tcPr>
          <w:p w:rsidR="005E2911" w:rsidRPr="000920A2" w:rsidRDefault="005E2911" w:rsidP="00AE5235">
            <w:pPr>
              <w:rPr>
                <w:sz w:val="28"/>
                <w:szCs w:val="28"/>
              </w:rPr>
            </w:pPr>
          </w:p>
        </w:tc>
      </w:tr>
      <w:tr w:rsidR="005E2911" w:rsidRPr="000920A2" w:rsidTr="00AE5235">
        <w:trPr>
          <w:trHeight w:val="20"/>
        </w:trPr>
        <w:tc>
          <w:tcPr>
            <w:tcW w:w="3240" w:type="dxa"/>
            <w:shd w:val="clear" w:color="auto" w:fill="auto"/>
          </w:tcPr>
          <w:p w:rsidR="005E2911" w:rsidRPr="000920A2" w:rsidRDefault="005E2911" w:rsidP="00AE5235">
            <w:pPr>
              <w:shd w:val="clear" w:color="auto" w:fill="FFFFFF"/>
              <w:spacing w:before="120" w:after="120"/>
              <w:rPr>
                <w:sz w:val="28"/>
                <w:szCs w:val="28"/>
              </w:rPr>
            </w:pPr>
            <w:r w:rsidRPr="000920A2">
              <w:rPr>
                <w:color w:val="000000"/>
                <w:sz w:val="28"/>
                <w:szCs w:val="28"/>
              </w:rPr>
              <w:t xml:space="preserve">Валовая прибыль </w:t>
            </w:r>
          </w:p>
        </w:tc>
        <w:tc>
          <w:tcPr>
            <w:tcW w:w="1260" w:type="dxa"/>
            <w:shd w:val="clear" w:color="auto" w:fill="auto"/>
          </w:tcPr>
          <w:p w:rsidR="005E2911" w:rsidRPr="000920A2" w:rsidRDefault="005E2911" w:rsidP="00AE5235">
            <w:pPr>
              <w:shd w:val="clear" w:color="auto" w:fill="FFFFFF"/>
              <w:spacing w:before="120" w:after="120"/>
              <w:jc w:val="center"/>
              <w:rPr>
                <w:sz w:val="28"/>
                <w:szCs w:val="28"/>
              </w:rPr>
            </w:pPr>
            <w:r w:rsidRPr="000920A2">
              <w:rPr>
                <w:sz w:val="28"/>
                <w:szCs w:val="28"/>
              </w:rPr>
              <w:t>11736</w:t>
            </w:r>
          </w:p>
        </w:tc>
        <w:tc>
          <w:tcPr>
            <w:tcW w:w="1440" w:type="dxa"/>
            <w:shd w:val="clear" w:color="auto" w:fill="auto"/>
          </w:tcPr>
          <w:p w:rsidR="005E2911" w:rsidRPr="000920A2" w:rsidRDefault="005E2911" w:rsidP="00AE5235">
            <w:pPr>
              <w:shd w:val="clear" w:color="auto" w:fill="FFFFFF"/>
              <w:spacing w:before="120" w:after="120"/>
              <w:jc w:val="center"/>
              <w:rPr>
                <w:sz w:val="28"/>
                <w:szCs w:val="28"/>
              </w:rPr>
            </w:pPr>
            <w:r w:rsidRPr="000920A2">
              <w:rPr>
                <w:sz w:val="28"/>
                <w:szCs w:val="28"/>
              </w:rPr>
              <w:t>8233</w:t>
            </w:r>
          </w:p>
        </w:tc>
        <w:tc>
          <w:tcPr>
            <w:tcW w:w="1440" w:type="dxa"/>
            <w:shd w:val="clear" w:color="auto" w:fill="auto"/>
          </w:tcPr>
          <w:p w:rsidR="005E2911" w:rsidRPr="000920A2" w:rsidRDefault="005E2911" w:rsidP="00AE5235">
            <w:pPr>
              <w:shd w:val="clear" w:color="auto" w:fill="FFFFFF"/>
              <w:spacing w:before="120" w:after="120"/>
              <w:jc w:val="center"/>
              <w:rPr>
                <w:sz w:val="28"/>
                <w:szCs w:val="28"/>
              </w:rPr>
            </w:pPr>
            <w:r w:rsidRPr="000920A2">
              <w:rPr>
                <w:sz w:val="28"/>
                <w:szCs w:val="28"/>
              </w:rPr>
              <w:t>5490</w:t>
            </w:r>
          </w:p>
        </w:tc>
        <w:tc>
          <w:tcPr>
            <w:tcW w:w="1980" w:type="dxa"/>
            <w:shd w:val="clear" w:color="auto" w:fill="auto"/>
          </w:tcPr>
          <w:p w:rsidR="005E2911" w:rsidRPr="000920A2" w:rsidRDefault="005E2911" w:rsidP="00AE5235">
            <w:pPr>
              <w:shd w:val="clear" w:color="auto" w:fill="FFFFFF"/>
              <w:spacing w:before="120" w:after="120"/>
              <w:jc w:val="center"/>
              <w:rPr>
                <w:sz w:val="28"/>
                <w:szCs w:val="28"/>
              </w:rPr>
            </w:pPr>
            <w:r w:rsidRPr="000920A2">
              <w:rPr>
                <w:sz w:val="28"/>
                <w:szCs w:val="28"/>
              </w:rPr>
              <w:t>-6246</w:t>
            </w:r>
          </w:p>
        </w:tc>
      </w:tr>
      <w:tr w:rsidR="005E2911" w:rsidRPr="000920A2" w:rsidTr="00AE5235">
        <w:trPr>
          <w:trHeight w:val="90"/>
        </w:trPr>
        <w:tc>
          <w:tcPr>
            <w:tcW w:w="3240" w:type="dxa"/>
            <w:shd w:val="clear" w:color="auto" w:fill="auto"/>
          </w:tcPr>
          <w:p w:rsidR="005E2911" w:rsidRPr="000920A2" w:rsidRDefault="005E2911" w:rsidP="00AE5235">
            <w:pPr>
              <w:shd w:val="clear" w:color="auto" w:fill="FFFFFF"/>
              <w:spacing w:before="120" w:after="120"/>
              <w:rPr>
                <w:sz w:val="28"/>
                <w:szCs w:val="28"/>
              </w:rPr>
            </w:pPr>
            <w:r w:rsidRPr="000920A2">
              <w:rPr>
                <w:color w:val="000000"/>
                <w:sz w:val="28"/>
                <w:szCs w:val="28"/>
              </w:rPr>
              <w:t>Прибыль (+), убыток (-) от продажи</w:t>
            </w:r>
            <w:r w:rsidRPr="000920A2">
              <w:rPr>
                <w:sz w:val="28"/>
                <w:szCs w:val="28"/>
              </w:rPr>
              <w:t xml:space="preserve"> </w:t>
            </w:r>
          </w:p>
        </w:tc>
        <w:tc>
          <w:tcPr>
            <w:tcW w:w="1260" w:type="dxa"/>
            <w:shd w:val="clear" w:color="auto" w:fill="auto"/>
          </w:tcPr>
          <w:p w:rsidR="005E2911" w:rsidRPr="000920A2" w:rsidRDefault="005E2911" w:rsidP="00AE5235">
            <w:pPr>
              <w:shd w:val="clear" w:color="auto" w:fill="FFFFFF"/>
              <w:spacing w:before="120" w:after="120"/>
              <w:jc w:val="center"/>
              <w:rPr>
                <w:sz w:val="28"/>
                <w:szCs w:val="28"/>
              </w:rPr>
            </w:pPr>
            <w:r w:rsidRPr="000920A2">
              <w:rPr>
                <w:sz w:val="28"/>
                <w:szCs w:val="28"/>
              </w:rPr>
              <w:t>11736</w:t>
            </w:r>
          </w:p>
        </w:tc>
        <w:tc>
          <w:tcPr>
            <w:tcW w:w="1440" w:type="dxa"/>
            <w:shd w:val="clear" w:color="auto" w:fill="auto"/>
          </w:tcPr>
          <w:p w:rsidR="005E2911" w:rsidRPr="000920A2" w:rsidRDefault="005E2911" w:rsidP="00AE5235">
            <w:pPr>
              <w:shd w:val="clear" w:color="auto" w:fill="FFFFFF"/>
              <w:spacing w:before="120" w:after="120"/>
              <w:jc w:val="center"/>
              <w:rPr>
                <w:sz w:val="28"/>
                <w:szCs w:val="28"/>
              </w:rPr>
            </w:pPr>
            <w:r w:rsidRPr="000920A2">
              <w:rPr>
                <w:sz w:val="28"/>
                <w:szCs w:val="28"/>
              </w:rPr>
              <w:t>8233</w:t>
            </w:r>
          </w:p>
        </w:tc>
        <w:tc>
          <w:tcPr>
            <w:tcW w:w="1440" w:type="dxa"/>
            <w:shd w:val="clear" w:color="auto" w:fill="auto"/>
          </w:tcPr>
          <w:p w:rsidR="005E2911" w:rsidRPr="000920A2" w:rsidRDefault="005E2911" w:rsidP="00AE5235">
            <w:pPr>
              <w:shd w:val="clear" w:color="auto" w:fill="FFFFFF"/>
              <w:spacing w:before="120" w:after="120"/>
              <w:jc w:val="center"/>
              <w:rPr>
                <w:sz w:val="28"/>
                <w:szCs w:val="28"/>
              </w:rPr>
            </w:pPr>
            <w:r w:rsidRPr="000920A2">
              <w:rPr>
                <w:sz w:val="28"/>
                <w:szCs w:val="28"/>
              </w:rPr>
              <w:t>5490</w:t>
            </w:r>
          </w:p>
        </w:tc>
        <w:tc>
          <w:tcPr>
            <w:tcW w:w="1980" w:type="dxa"/>
            <w:shd w:val="clear" w:color="auto" w:fill="auto"/>
          </w:tcPr>
          <w:p w:rsidR="005E2911" w:rsidRPr="000920A2" w:rsidRDefault="005E2911" w:rsidP="00AE5235">
            <w:pPr>
              <w:shd w:val="clear" w:color="auto" w:fill="FFFFFF"/>
              <w:spacing w:before="120" w:after="120"/>
              <w:jc w:val="center"/>
              <w:rPr>
                <w:sz w:val="28"/>
                <w:szCs w:val="28"/>
              </w:rPr>
            </w:pPr>
            <w:r w:rsidRPr="000920A2">
              <w:rPr>
                <w:sz w:val="28"/>
                <w:szCs w:val="28"/>
              </w:rPr>
              <w:t>-6246</w:t>
            </w:r>
          </w:p>
        </w:tc>
      </w:tr>
      <w:tr w:rsidR="005E2911" w:rsidRPr="000920A2" w:rsidTr="00AE5235">
        <w:trPr>
          <w:trHeight w:val="20"/>
        </w:trPr>
        <w:tc>
          <w:tcPr>
            <w:tcW w:w="3240" w:type="dxa"/>
            <w:shd w:val="clear" w:color="auto" w:fill="auto"/>
          </w:tcPr>
          <w:p w:rsidR="005E2911" w:rsidRPr="000920A2" w:rsidRDefault="005E2911" w:rsidP="00AE5235">
            <w:pPr>
              <w:shd w:val="clear" w:color="auto" w:fill="FFFFFF"/>
              <w:spacing w:before="120" w:after="120"/>
              <w:rPr>
                <w:sz w:val="28"/>
                <w:szCs w:val="28"/>
              </w:rPr>
            </w:pPr>
            <w:r w:rsidRPr="000920A2">
              <w:rPr>
                <w:color w:val="000000"/>
                <w:sz w:val="28"/>
                <w:szCs w:val="28"/>
              </w:rPr>
              <w:t xml:space="preserve">Прибыль (+), убыток (-) </w:t>
            </w:r>
            <w:r w:rsidRPr="000920A2">
              <w:rPr>
                <w:sz w:val="28"/>
                <w:szCs w:val="28"/>
              </w:rPr>
              <w:t>до налогообложения</w:t>
            </w:r>
          </w:p>
        </w:tc>
        <w:tc>
          <w:tcPr>
            <w:tcW w:w="1260" w:type="dxa"/>
            <w:shd w:val="clear" w:color="auto" w:fill="auto"/>
          </w:tcPr>
          <w:p w:rsidR="005E2911" w:rsidRPr="000920A2" w:rsidRDefault="005E2911" w:rsidP="00AE5235">
            <w:pPr>
              <w:shd w:val="clear" w:color="auto" w:fill="FFFFFF"/>
              <w:spacing w:before="120" w:after="120"/>
              <w:jc w:val="center"/>
              <w:rPr>
                <w:sz w:val="28"/>
                <w:szCs w:val="28"/>
              </w:rPr>
            </w:pPr>
            <w:r w:rsidRPr="000920A2">
              <w:rPr>
                <w:sz w:val="28"/>
                <w:szCs w:val="28"/>
              </w:rPr>
              <w:t>7516</w:t>
            </w:r>
          </w:p>
        </w:tc>
        <w:tc>
          <w:tcPr>
            <w:tcW w:w="1440" w:type="dxa"/>
            <w:shd w:val="clear" w:color="auto" w:fill="auto"/>
          </w:tcPr>
          <w:p w:rsidR="005E2911" w:rsidRPr="000920A2" w:rsidRDefault="005E2911" w:rsidP="00AE5235">
            <w:pPr>
              <w:shd w:val="clear" w:color="auto" w:fill="FFFFFF"/>
              <w:spacing w:before="120" w:after="120"/>
              <w:jc w:val="center"/>
              <w:rPr>
                <w:sz w:val="28"/>
                <w:szCs w:val="28"/>
              </w:rPr>
            </w:pPr>
            <w:r w:rsidRPr="000920A2">
              <w:rPr>
                <w:sz w:val="28"/>
                <w:szCs w:val="28"/>
              </w:rPr>
              <w:t>8056</w:t>
            </w:r>
          </w:p>
        </w:tc>
        <w:tc>
          <w:tcPr>
            <w:tcW w:w="1440" w:type="dxa"/>
            <w:shd w:val="clear" w:color="auto" w:fill="auto"/>
          </w:tcPr>
          <w:p w:rsidR="005E2911" w:rsidRPr="000920A2" w:rsidRDefault="005E2911" w:rsidP="00AE5235">
            <w:pPr>
              <w:shd w:val="clear" w:color="auto" w:fill="FFFFFF"/>
              <w:spacing w:before="120" w:after="120"/>
              <w:jc w:val="center"/>
              <w:rPr>
                <w:sz w:val="28"/>
                <w:szCs w:val="28"/>
              </w:rPr>
            </w:pPr>
            <w:r w:rsidRPr="000920A2">
              <w:rPr>
                <w:sz w:val="28"/>
                <w:szCs w:val="28"/>
              </w:rPr>
              <w:t>6462</w:t>
            </w:r>
          </w:p>
        </w:tc>
        <w:tc>
          <w:tcPr>
            <w:tcW w:w="1980" w:type="dxa"/>
            <w:shd w:val="clear" w:color="auto" w:fill="auto"/>
          </w:tcPr>
          <w:p w:rsidR="005E2911" w:rsidRPr="000920A2" w:rsidRDefault="005E2911" w:rsidP="00AE5235">
            <w:pPr>
              <w:shd w:val="clear" w:color="auto" w:fill="FFFFFF"/>
              <w:spacing w:before="120" w:after="120"/>
              <w:jc w:val="center"/>
              <w:rPr>
                <w:sz w:val="28"/>
                <w:szCs w:val="28"/>
              </w:rPr>
            </w:pPr>
            <w:r w:rsidRPr="000920A2">
              <w:rPr>
                <w:sz w:val="28"/>
                <w:szCs w:val="28"/>
              </w:rPr>
              <w:t>-1054</w:t>
            </w:r>
          </w:p>
        </w:tc>
      </w:tr>
      <w:tr w:rsidR="005E2911" w:rsidRPr="000920A2" w:rsidTr="00AE5235">
        <w:trPr>
          <w:trHeight w:val="100"/>
        </w:trPr>
        <w:tc>
          <w:tcPr>
            <w:tcW w:w="3240" w:type="dxa"/>
            <w:shd w:val="clear" w:color="auto" w:fill="auto"/>
          </w:tcPr>
          <w:p w:rsidR="005E2911" w:rsidRPr="000920A2" w:rsidRDefault="005E2911" w:rsidP="00AE5235">
            <w:pPr>
              <w:shd w:val="clear" w:color="auto" w:fill="FFFFFF"/>
              <w:spacing w:before="120" w:after="120"/>
              <w:rPr>
                <w:sz w:val="28"/>
                <w:szCs w:val="28"/>
              </w:rPr>
            </w:pPr>
            <w:r w:rsidRPr="000920A2">
              <w:rPr>
                <w:color w:val="000000"/>
                <w:sz w:val="28"/>
                <w:szCs w:val="28"/>
              </w:rPr>
              <w:t>Уплаченные налоги</w:t>
            </w:r>
            <w:r w:rsidRPr="000920A2">
              <w:rPr>
                <w:sz w:val="28"/>
                <w:szCs w:val="28"/>
              </w:rPr>
              <w:t xml:space="preserve">  </w:t>
            </w:r>
            <w:r w:rsidRPr="000920A2">
              <w:rPr>
                <w:color w:val="000000"/>
                <w:sz w:val="28"/>
                <w:szCs w:val="28"/>
              </w:rPr>
              <w:t>и отчисления</w:t>
            </w:r>
            <w:r w:rsidRPr="000920A2">
              <w:rPr>
                <w:sz w:val="28"/>
                <w:szCs w:val="28"/>
              </w:rPr>
              <w:t xml:space="preserve"> в бюджет</w:t>
            </w:r>
          </w:p>
        </w:tc>
        <w:tc>
          <w:tcPr>
            <w:tcW w:w="1260" w:type="dxa"/>
            <w:shd w:val="clear" w:color="auto" w:fill="auto"/>
          </w:tcPr>
          <w:p w:rsidR="005E2911" w:rsidRPr="000920A2" w:rsidRDefault="005E2911" w:rsidP="00AE5235">
            <w:pPr>
              <w:shd w:val="clear" w:color="auto" w:fill="FFFFFF"/>
              <w:spacing w:before="120" w:after="120"/>
              <w:jc w:val="center"/>
              <w:rPr>
                <w:sz w:val="28"/>
                <w:szCs w:val="28"/>
              </w:rPr>
            </w:pPr>
            <w:r w:rsidRPr="000920A2">
              <w:rPr>
                <w:sz w:val="28"/>
                <w:szCs w:val="28"/>
              </w:rPr>
              <w:t>-</w:t>
            </w:r>
          </w:p>
        </w:tc>
        <w:tc>
          <w:tcPr>
            <w:tcW w:w="1440" w:type="dxa"/>
            <w:shd w:val="clear" w:color="auto" w:fill="auto"/>
          </w:tcPr>
          <w:p w:rsidR="005E2911" w:rsidRPr="000920A2" w:rsidRDefault="005E2911" w:rsidP="00AE5235">
            <w:pPr>
              <w:shd w:val="clear" w:color="auto" w:fill="FFFFFF"/>
              <w:spacing w:before="120" w:after="120"/>
              <w:jc w:val="center"/>
              <w:rPr>
                <w:sz w:val="28"/>
                <w:szCs w:val="28"/>
              </w:rPr>
            </w:pPr>
            <w:r w:rsidRPr="000920A2">
              <w:rPr>
                <w:sz w:val="28"/>
                <w:szCs w:val="28"/>
              </w:rPr>
              <w:t>-</w:t>
            </w:r>
          </w:p>
        </w:tc>
        <w:tc>
          <w:tcPr>
            <w:tcW w:w="1440" w:type="dxa"/>
            <w:shd w:val="clear" w:color="auto" w:fill="auto"/>
          </w:tcPr>
          <w:p w:rsidR="005E2911" w:rsidRPr="000920A2" w:rsidRDefault="005E2911" w:rsidP="00AE5235">
            <w:pPr>
              <w:shd w:val="clear" w:color="auto" w:fill="FFFFFF"/>
              <w:spacing w:before="120" w:after="120"/>
              <w:jc w:val="center"/>
              <w:rPr>
                <w:sz w:val="28"/>
                <w:szCs w:val="28"/>
              </w:rPr>
            </w:pPr>
            <w:r w:rsidRPr="000920A2">
              <w:rPr>
                <w:sz w:val="28"/>
                <w:szCs w:val="28"/>
              </w:rPr>
              <w:t>-</w:t>
            </w:r>
          </w:p>
        </w:tc>
        <w:tc>
          <w:tcPr>
            <w:tcW w:w="1980" w:type="dxa"/>
            <w:shd w:val="clear" w:color="auto" w:fill="auto"/>
          </w:tcPr>
          <w:p w:rsidR="005E2911" w:rsidRPr="000920A2" w:rsidRDefault="005E2911" w:rsidP="00AE5235">
            <w:pPr>
              <w:shd w:val="clear" w:color="auto" w:fill="FFFFFF"/>
              <w:spacing w:before="120" w:after="120"/>
              <w:jc w:val="center"/>
              <w:rPr>
                <w:sz w:val="28"/>
                <w:szCs w:val="28"/>
              </w:rPr>
            </w:pPr>
            <w:r w:rsidRPr="000920A2">
              <w:rPr>
                <w:sz w:val="28"/>
                <w:szCs w:val="28"/>
              </w:rPr>
              <w:t>-</w:t>
            </w:r>
          </w:p>
        </w:tc>
      </w:tr>
      <w:tr w:rsidR="005E2911" w:rsidRPr="000920A2" w:rsidTr="00AE5235">
        <w:trPr>
          <w:trHeight w:val="20"/>
        </w:trPr>
        <w:tc>
          <w:tcPr>
            <w:tcW w:w="3240" w:type="dxa"/>
            <w:shd w:val="clear" w:color="auto" w:fill="auto"/>
          </w:tcPr>
          <w:p w:rsidR="005E2911" w:rsidRPr="000920A2" w:rsidRDefault="005E2911" w:rsidP="00AE5235">
            <w:pPr>
              <w:shd w:val="clear" w:color="auto" w:fill="FFFFFF"/>
              <w:spacing w:before="120" w:after="120"/>
              <w:rPr>
                <w:sz w:val="28"/>
                <w:szCs w:val="28"/>
              </w:rPr>
            </w:pPr>
            <w:r w:rsidRPr="000920A2">
              <w:rPr>
                <w:color w:val="000000"/>
                <w:sz w:val="28"/>
                <w:szCs w:val="28"/>
              </w:rPr>
              <w:t xml:space="preserve">Чистая прибыль (убыток) отчетного года </w:t>
            </w:r>
          </w:p>
        </w:tc>
        <w:tc>
          <w:tcPr>
            <w:tcW w:w="1260" w:type="dxa"/>
            <w:shd w:val="clear" w:color="auto" w:fill="auto"/>
          </w:tcPr>
          <w:p w:rsidR="005E2911" w:rsidRPr="000920A2" w:rsidRDefault="005E2911" w:rsidP="00AE5235">
            <w:pPr>
              <w:shd w:val="clear" w:color="auto" w:fill="FFFFFF"/>
              <w:spacing w:before="120" w:after="120"/>
              <w:jc w:val="center"/>
              <w:rPr>
                <w:sz w:val="28"/>
                <w:szCs w:val="28"/>
              </w:rPr>
            </w:pPr>
            <w:r w:rsidRPr="000920A2">
              <w:rPr>
                <w:sz w:val="28"/>
                <w:szCs w:val="28"/>
              </w:rPr>
              <w:t>7516</w:t>
            </w:r>
          </w:p>
        </w:tc>
        <w:tc>
          <w:tcPr>
            <w:tcW w:w="1440" w:type="dxa"/>
            <w:shd w:val="clear" w:color="auto" w:fill="auto"/>
          </w:tcPr>
          <w:p w:rsidR="005E2911" w:rsidRPr="000920A2" w:rsidRDefault="005E2911" w:rsidP="00AE5235">
            <w:pPr>
              <w:shd w:val="clear" w:color="auto" w:fill="FFFFFF"/>
              <w:spacing w:before="120" w:after="120"/>
              <w:jc w:val="center"/>
              <w:rPr>
                <w:sz w:val="28"/>
                <w:szCs w:val="28"/>
              </w:rPr>
            </w:pPr>
            <w:r w:rsidRPr="000920A2">
              <w:rPr>
                <w:sz w:val="28"/>
                <w:szCs w:val="28"/>
              </w:rPr>
              <w:t>8056</w:t>
            </w:r>
          </w:p>
        </w:tc>
        <w:tc>
          <w:tcPr>
            <w:tcW w:w="1440" w:type="dxa"/>
            <w:shd w:val="clear" w:color="auto" w:fill="auto"/>
          </w:tcPr>
          <w:p w:rsidR="005E2911" w:rsidRPr="000920A2" w:rsidRDefault="005E2911" w:rsidP="00AE5235">
            <w:pPr>
              <w:shd w:val="clear" w:color="auto" w:fill="FFFFFF"/>
              <w:spacing w:before="120" w:after="120"/>
              <w:jc w:val="center"/>
              <w:rPr>
                <w:sz w:val="28"/>
                <w:szCs w:val="28"/>
              </w:rPr>
            </w:pPr>
            <w:r w:rsidRPr="000920A2">
              <w:rPr>
                <w:sz w:val="28"/>
                <w:szCs w:val="28"/>
              </w:rPr>
              <w:t>6462</w:t>
            </w:r>
          </w:p>
        </w:tc>
        <w:tc>
          <w:tcPr>
            <w:tcW w:w="1980" w:type="dxa"/>
            <w:shd w:val="clear" w:color="auto" w:fill="auto"/>
          </w:tcPr>
          <w:p w:rsidR="005E2911" w:rsidRPr="000920A2" w:rsidRDefault="005E2911" w:rsidP="00AE5235">
            <w:pPr>
              <w:shd w:val="clear" w:color="auto" w:fill="FFFFFF"/>
              <w:spacing w:before="120" w:after="120"/>
              <w:jc w:val="center"/>
              <w:rPr>
                <w:sz w:val="28"/>
                <w:szCs w:val="28"/>
              </w:rPr>
            </w:pPr>
            <w:r w:rsidRPr="000920A2">
              <w:rPr>
                <w:sz w:val="28"/>
                <w:szCs w:val="28"/>
              </w:rPr>
              <w:t>-1054</w:t>
            </w:r>
          </w:p>
        </w:tc>
      </w:tr>
    </w:tbl>
    <w:p w:rsidR="005E2911" w:rsidRDefault="005E2911" w:rsidP="005E2911">
      <w:pPr>
        <w:tabs>
          <w:tab w:val="left" w:pos="708"/>
          <w:tab w:val="left" w:pos="1416"/>
          <w:tab w:val="left" w:pos="2124"/>
          <w:tab w:val="left" w:pos="2832"/>
          <w:tab w:val="left" w:pos="3555"/>
        </w:tabs>
        <w:spacing w:line="360" w:lineRule="auto"/>
        <w:jc w:val="both"/>
        <w:rPr>
          <w:sz w:val="28"/>
          <w:szCs w:val="28"/>
        </w:rPr>
      </w:pPr>
    </w:p>
    <w:p w:rsidR="003F3214" w:rsidRDefault="003F3214" w:rsidP="003F3214">
      <w:pPr>
        <w:tabs>
          <w:tab w:val="left" w:pos="708"/>
          <w:tab w:val="left" w:pos="1416"/>
          <w:tab w:val="left" w:pos="2124"/>
          <w:tab w:val="left" w:pos="2832"/>
          <w:tab w:val="left" w:pos="3555"/>
        </w:tabs>
        <w:spacing w:line="360" w:lineRule="auto"/>
        <w:jc w:val="both"/>
        <w:rPr>
          <w:sz w:val="28"/>
          <w:szCs w:val="28"/>
        </w:rPr>
      </w:pPr>
      <w:r>
        <w:rPr>
          <w:sz w:val="28"/>
          <w:szCs w:val="28"/>
        </w:rPr>
        <w:tab/>
      </w:r>
      <w:r w:rsidRPr="00C91E7F">
        <w:rPr>
          <w:sz w:val="28"/>
          <w:szCs w:val="28"/>
        </w:rPr>
        <w:t>Валовая прибыль</w:t>
      </w:r>
      <w:r>
        <w:rPr>
          <w:sz w:val="28"/>
          <w:szCs w:val="28"/>
        </w:rPr>
        <w:t xml:space="preserve"> и прибыль от продаж снизились  на 6246 тыс.руб., более чем в половину.</w:t>
      </w:r>
    </w:p>
    <w:p w:rsidR="003F3214" w:rsidRDefault="003F3214" w:rsidP="003F3214">
      <w:pPr>
        <w:tabs>
          <w:tab w:val="left" w:pos="708"/>
          <w:tab w:val="left" w:pos="1416"/>
          <w:tab w:val="left" w:pos="2124"/>
          <w:tab w:val="left" w:pos="2832"/>
          <w:tab w:val="left" w:pos="3555"/>
        </w:tabs>
        <w:spacing w:line="360" w:lineRule="auto"/>
        <w:jc w:val="both"/>
        <w:rPr>
          <w:sz w:val="28"/>
          <w:szCs w:val="28"/>
        </w:rPr>
      </w:pPr>
      <w:r>
        <w:rPr>
          <w:sz w:val="28"/>
          <w:szCs w:val="28"/>
        </w:rPr>
        <w:tab/>
        <w:t xml:space="preserve">Прибыль до налогообложения и чистая прибыль имели разнонаправленную динамику – в </w:t>
      </w:r>
      <w:smartTag w:uri="urn:schemas-microsoft-com:office:smarttags" w:element="metricconverter">
        <w:smartTagPr>
          <w:attr w:name="ProductID" w:val="2009 г"/>
        </w:smartTagPr>
        <w:r>
          <w:rPr>
            <w:sz w:val="28"/>
            <w:szCs w:val="28"/>
          </w:rPr>
          <w:t>2009 г</w:t>
        </w:r>
      </w:smartTag>
      <w:r>
        <w:rPr>
          <w:sz w:val="28"/>
          <w:szCs w:val="28"/>
        </w:rPr>
        <w:t xml:space="preserve">. к </w:t>
      </w:r>
      <w:smartTag w:uri="urn:schemas-microsoft-com:office:smarttags" w:element="metricconverter">
        <w:smartTagPr>
          <w:attr w:name="ProductID" w:val="2007 г"/>
        </w:smartTagPr>
        <w:r>
          <w:rPr>
            <w:sz w:val="28"/>
            <w:szCs w:val="28"/>
          </w:rPr>
          <w:t>2007 г</w:t>
        </w:r>
      </w:smartTag>
      <w:r>
        <w:rPr>
          <w:sz w:val="28"/>
          <w:szCs w:val="28"/>
        </w:rPr>
        <w:t>. произошло уменьшение на 1054 тыс.руб., а к предыдущему году на 1594 тыс.руб.</w:t>
      </w:r>
    </w:p>
    <w:p w:rsidR="005E2911" w:rsidRDefault="005E2911" w:rsidP="005E2911">
      <w:pPr>
        <w:tabs>
          <w:tab w:val="left" w:pos="708"/>
          <w:tab w:val="left" w:pos="1416"/>
          <w:tab w:val="left" w:pos="2124"/>
          <w:tab w:val="left" w:pos="2832"/>
          <w:tab w:val="left" w:pos="3555"/>
        </w:tabs>
        <w:spacing w:line="360" w:lineRule="auto"/>
        <w:jc w:val="both"/>
        <w:rPr>
          <w:sz w:val="28"/>
          <w:szCs w:val="28"/>
        </w:rPr>
      </w:pPr>
      <w:r>
        <w:rPr>
          <w:sz w:val="28"/>
          <w:szCs w:val="28"/>
        </w:rPr>
        <w:tab/>
        <w:t>Подводя итоги можно отметить, что ООО «Агрофирма Новоивановка» - достаточно крупное предприятие, ориентированное на производство и реализацию сельскохозяйственной продукции. Она имеет достаточно большие площади, которые увеличились за 3 года, уменьшающийся с годами фонд рабочей силы. Выручка от продаж снизилась, т.к. цены остаются на прежнем уровне, а себестоимость растет; в ней прослеживается преобладание выручки от продажи продукции растениеводства. Растет обеспеченность оборотными средствами в связи с ростом величины оборотных фондов и фондов обращения. Прослеживается положительная тенденция к увеличению доли собственных источников в общей структуре финансовых ресурсов, однако еще не достигла нормативного значения.</w:t>
      </w:r>
    </w:p>
    <w:p w:rsidR="005E2911" w:rsidRPr="00637C74" w:rsidRDefault="005E2911" w:rsidP="005E2911">
      <w:pPr>
        <w:tabs>
          <w:tab w:val="left" w:pos="708"/>
          <w:tab w:val="left" w:pos="1416"/>
          <w:tab w:val="left" w:pos="2124"/>
          <w:tab w:val="left" w:pos="2832"/>
          <w:tab w:val="left" w:pos="3555"/>
        </w:tabs>
        <w:spacing w:line="360" w:lineRule="auto"/>
        <w:jc w:val="both"/>
        <w:rPr>
          <w:sz w:val="28"/>
          <w:szCs w:val="28"/>
        </w:rPr>
      </w:pPr>
      <w:r>
        <w:rPr>
          <w:sz w:val="28"/>
          <w:szCs w:val="28"/>
        </w:rPr>
        <w:tab/>
        <w:t>Все таблицы рассчитаны по данным бухгалтерской отчетности.</w:t>
      </w:r>
    </w:p>
    <w:p w:rsidR="005E2911" w:rsidRDefault="005E2911" w:rsidP="005E2911">
      <w:pPr>
        <w:spacing w:line="360" w:lineRule="auto"/>
        <w:ind w:firstLine="540"/>
        <w:rPr>
          <w:b/>
          <w:sz w:val="28"/>
          <w:szCs w:val="28"/>
        </w:rPr>
      </w:pPr>
    </w:p>
    <w:p w:rsidR="005E2911" w:rsidRDefault="005E2911" w:rsidP="005E2911">
      <w:pPr>
        <w:spacing w:line="360" w:lineRule="auto"/>
        <w:ind w:firstLine="540"/>
        <w:rPr>
          <w:b/>
          <w:sz w:val="28"/>
          <w:szCs w:val="28"/>
        </w:rPr>
      </w:pPr>
      <w:r w:rsidRPr="005E2911">
        <w:rPr>
          <w:b/>
          <w:sz w:val="28"/>
          <w:szCs w:val="28"/>
        </w:rPr>
        <w:t>2.2. Финансовая характеристика предприятия</w:t>
      </w:r>
    </w:p>
    <w:p w:rsidR="005E2911" w:rsidRDefault="005E2911" w:rsidP="005E2911">
      <w:pPr>
        <w:spacing w:line="360" w:lineRule="auto"/>
        <w:rPr>
          <w:b/>
          <w:sz w:val="28"/>
          <w:szCs w:val="28"/>
        </w:rPr>
      </w:pPr>
    </w:p>
    <w:p w:rsidR="005E2911" w:rsidRPr="000817DA" w:rsidRDefault="005E2911" w:rsidP="005E2911">
      <w:pPr>
        <w:tabs>
          <w:tab w:val="left" w:pos="708"/>
          <w:tab w:val="left" w:pos="1416"/>
          <w:tab w:val="left" w:pos="2124"/>
          <w:tab w:val="left" w:pos="2832"/>
          <w:tab w:val="left" w:pos="3555"/>
        </w:tabs>
        <w:spacing w:line="360" w:lineRule="auto"/>
        <w:jc w:val="both"/>
        <w:rPr>
          <w:sz w:val="28"/>
          <w:szCs w:val="28"/>
        </w:rPr>
      </w:pPr>
      <w:r>
        <w:rPr>
          <w:sz w:val="28"/>
          <w:szCs w:val="28"/>
        </w:rPr>
        <w:tab/>
      </w:r>
      <w:r w:rsidRPr="000817DA">
        <w:rPr>
          <w:sz w:val="28"/>
          <w:szCs w:val="28"/>
        </w:rPr>
        <w:t>Ф</w:t>
      </w:r>
      <w:r>
        <w:rPr>
          <w:sz w:val="28"/>
          <w:szCs w:val="28"/>
        </w:rPr>
        <w:t>инансовое состояние предприятия</w:t>
      </w:r>
      <w:r w:rsidRPr="000817DA">
        <w:rPr>
          <w:sz w:val="28"/>
          <w:szCs w:val="28"/>
        </w:rPr>
        <w:t xml:space="preserve">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w:t>
      </w:r>
      <w:r w:rsidR="003F3214">
        <w:rPr>
          <w:sz w:val="28"/>
          <w:szCs w:val="28"/>
        </w:rPr>
        <w:t>нансовое положение предприятия и</w:t>
      </w:r>
      <w:r w:rsidRPr="000817DA">
        <w:rPr>
          <w:sz w:val="28"/>
          <w:szCs w:val="28"/>
        </w:rPr>
        <w:t xml:space="preserve">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w:t>
      </w:r>
      <w:r>
        <w:rPr>
          <w:sz w:val="28"/>
          <w:szCs w:val="28"/>
        </w:rPr>
        <w:t xml:space="preserve">. </w:t>
      </w:r>
      <w:r w:rsidRPr="000817DA">
        <w:rPr>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rsidR="005E2911" w:rsidRDefault="005E2911" w:rsidP="005E2911">
      <w:pPr>
        <w:spacing w:line="360" w:lineRule="auto"/>
        <w:ind w:firstLine="708"/>
        <w:jc w:val="both"/>
        <w:rPr>
          <w:sz w:val="28"/>
          <w:szCs w:val="28"/>
        </w:rPr>
      </w:pPr>
      <w:r>
        <w:rPr>
          <w:sz w:val="28"/>
          <w:szCs w:val="28"/>
        </w:rPr>
        <w:t>Для определения финансового состояния предприятия важны показатели структурной динамики баланса – таблица 1 и 2. Сопоставляя ее изменения можно увидеть, через какие источники был приток новых средств и в какие фонды они были вложены.</w:t>
      </w:r>
    </w:p>
    <w:p w:rsidR="005E2911" w:rsidRDefault="005E2911" w:rsidP="005E2911">
      <w:pPr>
        <w:spacing w:line="360" w:lineRule="auto"/>
        <w:ind w:firstLine="708"/>
        <w:jc w:val="both"/>
        <w:rPr>
          <w:sz w:val="28"/>
          <w:szCs w:val="28"/>
        </w:rPr>
      </w:pPr>
      <w:r w:rsidRPr="007254B5">
        <w:rPr>
          <w:sz w:val="28"/>
          <w:szCs w:val="28"/>
        </w:rPr>
        <w:t xml:space="preserve">Анализируя </w:t>
      </w:r>
      <w:r>
        <w:rPr>
          <w:sz w:val="28"/>
          <w:szCs w:val="28"/>
        </w:rPr>
        <w:t>состав и структуру активов предприятия можно сделать следующие выводы: величина активов предприятия увеличилась в 2009 году в сравнении с 2007 годом на 38,37%, наблюдалось увеличение величины активов на протяжении 3 лет.</w:t>
      </w:r>
    </w:p>
    <w:p w:rsidR="005E2911" w:rsidRDefault="005E2911" w:rsidP="005E2911">
      <w:pPr>
        <w:spacing w:line="360" w:lineRule="auto"/>
        <w:jc w:val="both"/>
        <w:rPr>
          <w:sz w:val="28"/>
          <w:szCs w:val="28"/>
        </w:rPr>
      </w:pPr>
      <w:r>
        <w:rPr>
          <w:sz w:val="28"/>
          <w:szCs w:val="28"/>
        </w:rPr>
        <w:tab/>
        <w:t xml:space="preserve">Величина внеоборотных активов имела тенденцию к уменьшению с 32823 до 18170 тыс.руб., т.е. в 1,8 раза. </w:t>
      </w:r>
      <w:r>
        <w:rPr>
          <w:sz w:val="28"/>
          <w:szCs w:val="28"/>
        </w:rPr>
        <w:tab/>
        <w:t>Объем оборотных активов вырос – в 2008 году в сравнении с 2007 годом в 1,6 раза, в 2009 году в сравнении с 2008 годом в 1,7 раза.</w:t>
      </w:r>
    </w:p>
    <w:p w:rsidR="005E2911" w:rsidRDefault="005E2911" w:rsidP="005E2911">
      <w:pPr>
        <w:spacing w:line="360" w:lineRule="auto"/>
        <w:jc w:val="both"/>
        <w:rPr>
          <w:sz w:val="28"/>
          <w:szCs w:val="28"/>
        </w:rPr>
      </w:pPr>
      <w:r>
        <w:rPr>
          <w:sz w:val="28"/>
          <w:szCs w:val="28"/>
        </w:rPr>
        <w:tab/>
        <w:t>В структуре активов удельный вес внеоборотных активов снижался, если в 2007 году он был наибольшим и составлял 61,78%, то в 2008 году он равнялся 43,38%, а в 2009 году 24,72%.</w:t>
      </w:r>
    </w:p>
    <w:p w:rsidR="005E2911" w:rsidRDefault="005E2911" w:rsidP="005E2911">
      <w:pPr>
        <w:spacing w:line="360" w:lineRule="auto"/>
        <w:jc w:val="both"/>
        <w:rPr>
          <w:sz w:val="28"/>
          <w:szCs w:val="28"/>
        </w:rPr>
      </w:pPr>
      <w:r>
        <w:rPr>
          <w:sz w:val="28"/>
          <w:szCs w:val="28"/>
        </w:rPr>
        <w:tab/>
        <w:t>Удельный вес оборотных активов постепенно рос – в 2007 году 38,22%, а в 2008 году 56,62% и 2009 году 75,28% он был наибольшим в структуре активов. Запасы увеличились на 9324 тыс.руб., однако их удельный вес уменьшился с 86,95 % до 48,75 %.Удельный вес дебиторской задолженности увеличился с 8,08% в 2007 году до 51,21% в 2009 году. Объем дебиторской задолженности увеличился в 2009 году в сравнении с 2007 годом в 17,3 раза. Отрицательный момент – значительное снижение наиболее ликвидных активов – денежных средств  с 5% в 2007 году до 0,04% в 2009 году. В абсолютном значении объем денежных средств уменьшился 43,9 раза.</w:t>
      </w:r>
    </w:p>
    <w:p w:rsidR="003F3214" w:rsidRDefault="003F3214" w:rsidP="005E2911">
      <w:pPr>
        <w:jc w:val="both"/>
        <w:rPr>
          <w:sz w:val="28"/>
          <w:szCs w:val="28"/>
        </w:rPr>
      </w:pPr>
    </w:p>
    <w:p w:rsidR="005E2911" w:rsidRDefault="005E2911" w:rsidP="005E2911">
      <w:pPr>
        <w:jc w:val="both"/>
        <w:rPr>
          <w:sz w:val="28"/>
          <w:szCs w:val="28"/>
        </w:rPr>
      </w:pPr>
      <w:r>
        <w:rPr>
          <w:sz w:val="28"/>
          <w:szCs w:val="28"/>
        </w:rPr>
        <w:t>Таблица 1 – Состав и структура активов предприятия</w:t>
      </w:r>
    </w:p>
    <w:p w:rsidR="005E2911" w:rsidRDefault="005E2911" w:rsidP="005E2911">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440"/>
        <w:gridCol w:w="1260"/>
        <w:gridCol w:w="1260"/>
        <w:gridCol w:w="1620"/>
      </w:tblGrid>
      <w:tr w:rsidR="005E2911" w:rsidRPr="00F75BEF" w:rsidTr="00F75BEF">
        <w:tc>
          <w:tcPr>
            <w:tcW w:w="4068" w:type="dxa"/>
            <w:vMerge w:val="restart"/>
          </w:tcPr>
          <w:p w:rsidR="005E2911" w:rsidRDefault="005E2911" w:rsidP="00F75BEF">
            <w:pPr>
              <w:jc w:val="center"/>
            </w:pPr>
            <w:r>
              <w:t>Статьи актива баланса</w:t>
            </w:r>
          </w:p>
        </w:tc>
        <w:tc>
          <w:tcPr>
            <w:tcW w:w="3960" w:type="dxa"/>
            <w:gridSpan w:val="3"/>
          </w:tcPr>
          <w:p w:rsidR="005E2911" w:rsidRDefault="005E2911" w:rsidP="00F75BEF">
            <w:pPr>
              <w:jc w:val="center"/>
            </w:pPr>
            <w:r>
              <w:t>Годы</w:t>
            </w:r>
          </w:p>
        </w:tc>
        <w:tc>
          <w:tcPr>
            <w:tcW w:w="1620" w:type="dxa"/>
            <w:vMerge w:val="restart"/>
          </w:tcPr>
          <w:p w:rsidR="005E2911" w:rsidRDefault="005E2911" w:rsidP="00F75BEF">
            <w:pPr>
              <w:jc w:val="center"/>
            </w:pPr>
            <w:r>
              <w:t>Отклонения,</w:t>
            </w:r>
          </w:p>
          <w:p w:rsidR="005E2911" w:rsidRDefault="005E2911" w:rsidP="00F75BEF">
            <w:pPr>
              <w:jc w:val="center"/>
            </w:pPr>
            <w:r>
              <w:t>(+), (-)</w:t>
            </w:r>
          </w:p>
        </w:tc>
      </w:tr>
      <w:tr w:rsidR="005E2911" w:rsidRPr="00F75BEF" w:rsidTr="00F75BEF">
        <w:tc>
          <w:tcPr>
            <w:tcW w:w="4068" w:type="dxa"/>
            <w:vMerge/>
          </w:tcPr>
          <w:p w:rsidR="005E2911" w:rsidRDefault="005E2911" w:rsidP="00AE5235"/>
        </w:tc>
        <w:tc>
          <w:tcPr>
            <w:tcW w:w="1440" w:type="dxa"/>
          </w:tcPr>
          <w:p w:rsidR="005E2911" w:rsidRDefault="005E2911" w:rsidP="00F75BEF">
            <w:pPr>
              <w:jc w:val="center"/>
            </w:pPr>
            <w:r>
              <w:t>2007</w:t>
            </w:r>
          </w:p>
        </w:tc>
        <w:tc>
          <w:tcPr>
            <w:tcW w:w="1260" w:type="dxa"/>
          </w:tcPr>
          <w:p w:rsidR="005E2911" w:rsidRDefault="005E2911" w:rsidP="00F75BEF">
            <w:pPr>
              <w:jc w:val="center"/>
            </w:pPr>
            <w:r>
              <w:t>2008</w:t>
            </w:r>
          </w:p>
        </w:tc>
        <w:tc>
          <w:tcPr>
            <w:tcW w:w="1260" w:type="dxa"/>
          </w:tcPr>
          <w:p w:rsidR="005E2911" w:rsidRDefault="005E2911" w:rsidP="00F75BEF">
            <w:pPr>
              <w:jc w:val="center"/>
            </w:pPr>
            <w:r>
              <w:t>2009</w:t>
            </w:r>
          </w:p>
        </w:tc>
        <w:tc>
          <w:tcPr>
            <w:tcW w:w="1620" w:type="dxa"/>
            <w:vMerge/>
          </w:tcPr>
          <w:p w:rsidR="005E2911" w:rsidRDefault="005E2911" w:rsidP="00AE5235"/>
        </w:tc>
      </w:tr>
      <w:tr w:rsidR="005E2911" w:rsidRPr="00F75BEF" w:rsidTr="00F75BEF">
        <w:trPr>
          <w:trHeight w:val="474"/>
        </w:trPr>
        <w:tc>
          <w:tcPr>
            <w:tcW w:w="4068" w:type="dxa"/>
          </w:tcPr>
          <w:p w:rsidR="005E2911" w:rsidRDefault="005E2911" w:rsidP="00AE5235">
            <w:r>
              <w:t xml:space="preserve">Всего активов, тыс.руб. </w:t>
            </w:r>
          </w:p>
        </w:tc>
        <w:tc>
          <w:tcPr>
            <w:tcW w:w="1440" w:type="dxa"/>
          </w:tcPr>
          <w:p w:rsidR="005E2911" w:rsidRDefault="005E2911" w:rsidP="00F75BEF">
            <w:pPr>
              <w:jc w:val="right"/>
            </w:pPr>
            <w:r>
              <w:t>53125</w:t>
            </w:r>
          </w:p>
        </w:tc>
        <w:tc>
          <w:tcPr>
            <w:tcW w:w="1260" w:type="dxa"/>
          </w:tcPr>
          <w:p w:rsidR="005E2911" w:rsidRDefault="005E2911" w:rsidP="00F75BEF">
            <w:pPr>
              <w:jc w:val="right"/>
            </w:pPr>
            <w:r>
              <w:t>58937</w:t>
            </w:r>
          </w:p>
        </w:tc>
        <w:tc>
          <w:tcPr>
            <w:tcW w:w="1260" w:type="dxa"/>
          </w:tcPr>
          <w:p w:rsidR="005E2911" w:rsidRDefault="005E2911" w:rsidP="00F75BEF">
            <w:pPr>
              <w:jc w:val="right"/>
            </w:pPr>
            <w:r>
              <w:t>73510</w:t>
            </w:r>
          </w:p>
        </w:tc>
        <w:tc>
          <w:tcPr>
            <w:tcW w:w="1620" w:type="dxa"/>
          </w:tcPr>
          <w:p w:rsidR="005E2911" w:rsidRDefault="005E2911" w:rsidP="00F75BEF">
            <w:pPr>
              <w:jc w:val="right"/>
            </w:pPr>
            <w:r>
              <w:t>20385</w:t>
            </w:r>
          </w:p>
        </w:tc>
      </w:tr>
      <w:tr w:rsidR="005E2911" w:rsidRPr="00F75BEF" w:rsidTr="00F75BEF">
        <w:trPr>
          <w:trHeight w:val="367"/>
        </w:trPr>
        <w:tc>
          <w:tcPr>
            <w:tcW w:w="4068" w:type="dxa"/>
          </w:tcPr>
          <w:p w:rsidR="005E2911" w:rsidRDefault="005E2911" w:rsidP="00AE5235">
            <w:r>
              <w:t>в т.ч.: внеоборотные активы</w:t>
            </w:r>
          </w:p>
        </w:tc>
        <w:tc>
          <w:tcPr>
            <w:tcW w:w="1440" w:type="dxa"/>
          </w:tcPr>
          <w:p w:rsidR="005E2911" w:rsidRDefault="005E2911" w:rsidP="00F75BEF">
            <w:pPr>
              <w:jc w:val="right"/>
            </w:pPr>
            <w:r>
              <w:t>32823</w:t>
            </w:r>
          </w:p>
        </w:tc>
        <w:tc>
          <w:tcPr>
            <w:tcW w:w="1260" w:type="dxa"/>
          </w:tcPr>
          <w:p w:rsidR="005E2911" w:rsidRDefault="005E2911" w:rsidP="00F75BEF">
            <w:pPr>
              <w:jc w:val="right"/>
            </w:pPr>
            <w:r>
              <w:t>25568</w:t>
            </w:r>
          </w:p>
        </w:tc>
        <w:tc>
          <w:tcPr>
            <w:tcW w:w="1260" w:type="dxa"/>
          </w:tcPr>
          <w:p w:rsidR="005E2911" w:rsidRDefault="005E2911" w:rsidP="00F75BEF">
            <w:pPr>
              <w:jc w:val="right"/>
            </w:pPr>
            <w:r>
              <w:t>18170</w:t>
            </w:r>
          </w:p>
        </w:tc>
        <w:tc>
          <w:tcPr>
            <w:tcW w:w="1620" w:type="dxa"/>
          </w:tcPr>
          <w:p w:rsidR="005E2911" w:rsidRDefault="005E2911" w:rsidP="00F75BEF">
            <w:pPr>
              <w:jc w:val="right"/>
            </w:pPr>
            <w:r>
              <w:t>-14653</w:t>
            </w:r>
          </w:p>
        </w:tc>
      </w:tr>
      <w:tr w:rsidR="005E2911" w:rsidRPr="00F75BEF" w:rsidTr="00F75BEF">
        <w:trPr>
          <w:trHeight w:val="363"/>
        </w:trPr>
        <w:tc>
          <w:tcPr>
            <w:tcW w:w="4068" w:type="dxa"/>
          </w:tcPr>
          <w:p w:rsidR="005E2911" w:rsidRDefault="005E2911" w:rsidP="00AE5235">
            <w:r>
              <w:t>в % к итогу активов</w:t>
            </w:r>
          </w:p>
        </w:tc>
        <w:tc>
          <w:tcPr>
            <w:tcW w:w="1440" w:type="dxa"/>
          </w:tcPr>
          <w:p w:rsidR="005E2911" w:rsidRDefault="005E2911" w:rsidP="00F75BEF">
            <w:pPr>
              <w:jc w:val="right"/>
            </w:pPr>
            <w:r>
              <w:t>61,78</w:t>
            </w:r>
          </w:p>
        </w:tc>
        <w:tc>
          <w:tcPr>
            <w:tcW w:w="1260" w:type="dxa"/>
          </w:tcPr>
          <w:p w:rsidR="005E2911" w:rsidRDefault="005E2911" w:rsidP="00F75BEF">
            <w:pPr>
              <w:jc w:val="right"/>
            </w:pPr>
            <w:r>
              <w:t>43,38</w:t>
            </w:r>
          </w:p>
        </w:tc>
        <w:tc>
          <w:tcPr>
            <w:tcW w:w="1260" w:type="dxa"/>
          </w:tcPr>
          <w:p w:rsidR="005E2911" w:rsidRDefault="005E2911" w:rsidP="00F75BEF">
            <w:pPr>
              <w:jc w:val="right"/>
            </w:pPr>
            <w:r>
              <w:t>24,72</w:t>
            </w:r>
          </w:p>
        </w:tc>
        <w:tc>
          <w:tcPr>
            <w:tcW w:w="1620" w:type="dxa"/>
          </w:tcPr>
          <w:p w:rsidR="005E2911" w:rsidRDefault="005E2911" w:rsidP="00F75BEF">
            <w:pPr>
              <w:jc w:val="right"/>
            </w:pPr>
            <w:r>
              <w:t>-37,06</w:t>
            </w:r>
          </w:p>
        </w:tc>
      </w:tr>
      <w:tr w:rsidR="005E2911" w:rsidRPr="00F75BEF" w:rsidTr="00F75BEF">
        <w:trPr>
          <w:trHeight w:val="360"/>
        </w:trPr>
        <w:tc>
          <w:tcPr>
            <w:tcW w:w="4068" w:type="dxa"/>
          </w:tcPr>
          <w:p w:rsidR="005E2911" w:rsidRDefault="005E2911" w:rsidP="00F75BEF">
            <w:pPr>
              <w:ind w:firstLine="180"/>
            </w:pPr>
            <w:r>
              <w:t>оборотные активы</w:t>
            </w:r>
          </w:p>
        </w:tc>
        <w:tc>
          <w:tcPr>
            <w:tcW w:w="1440" w:type="dxa"/>
          </w:tcPr>
          <w:p w:rsidR="005E2911" w:rsidRDefault="005E2911" w:rsidP="00F75BEF">
            <w:pPr>
              <w:jc w:val="right"/>
            </w:pPr>
            <w:r>
              <w:t>20302</w:t>
            </w:r>
          </w:p>
        </w:tc>
        <w:tc>
          <w:tcPr>
            <w:tcW w:w="1260" w:type="dxa"/>
          </w:tcPr>
          <w:p w:rsidR="005E2911" w:rsidRDefault="005E2911" w:rsidP="00F75BEF">
            <w:pPr>
              <w:jc w:val="right"/>
            </w:pPr>
            <w:r>
              <w:t>33369</w:t>
            </w:r>
          </w:p>
        </w:tc>
        <w:tc>
          <w:tcPr>
            <w:tcW w:w="1260" w:type="dxa"/>
          </w:tcPr>
          <w:p w:rsidR="005E2911" w:rsidRDefault="005E2911" w:rsidP="00F75BEF">
            <w:pPr>
              <w:jc w:val="right"/>
            </w:pPr>
            <w:r>
              <w:t>55340</w:t>
            </w:r>
          </w:p>
        </w:tc>
        <w:tc>
          <w:tcPr>
            <w:tcW w:w="1620" w:type="dxa"/>
          </w:tcPr>
          <w:p w:rsidR="005E2911" w:rsidRDefault="005E2911" w:rsidP="00F75BEF">
            <w:pPr>
              <w:jc w:val="right"/>
            </w:pPr>
            <w:r>
              <w:t>35038</w:t>
            </w:r>
          </w:p>
        </w:tc>
      </w:tr>
      <w:tr w:rsidR="005E2911" w:rsidRPr="00F75BEF" w:rsidTr="00F75BEF">
        <w:trPr>
          <w:trHeight w:val="369"/>
        </w:trPr>
        <w:tc>
          <w:tcPr>
            <w:tcW w:w="4068" w:type="dxa"/>
          </w:tcPr>
          <w:p w:rsidR="005E2911" w:rsidRDefault="005E2911" w:rsidP="00AE5235">
            <w:r>
              <w:t>в % к итогу активов</w:t>
            </w:r>
          </w:p>
        </w:tc>
        <w:tc>
          <w:tcPr>
            <w:tcW w:w="1440" w:type="dxa"/>
          </w:tcPr>
          <w:p w:rsidR="005E2911" w:rsidRDefault="005E2911" w:rsidP="00F75BEF">
            <w:pPr>
              <w:jc w:val="right"/>
            </w:pPr>
            <w:r>
              <w:t>38,22</w:t>
            </w:r>
          </w:p>
        </w:tc>
        <w:tc>
          <w:tcPr>
            <w:tcW w:w="1260" w:type="dxa"/>
          </w:tcPr>
          <w:p w:rsidR="005E2911" w:rsidRDefault="005E2911" w:rsidP="00F75BEF">
            <w:pPr>
              <w:jc w:val="right"/>
            </w:pPr>
            <w:r>
              <w:t>56,62</w:t>
            </w:r>
          </w:p>
        </w:tc>
        <w:tc>
          <w:tcPr>
            <w:tcW w:w="1260" w:type="dxa"/>
          </w:tcPr>
          <w:p w:rsidR="005E2911" w:rsidRDefault="005E2911" w:rsidP="00F75BEF">
            <w:pPr>
              <w:jc w:val="right"/>
            </w:pPr>
            <w:r>
              <w:t>75,28</w:t>
            </w:r>
          </w:p>
        </w:tc>
        <w:tc>
          <w:tcPr>
            <w:tcW w:w="1620" w:type="dxa"/>
          </w:tcPr>
          <w:p w:rsidR="005E2911" w:rsidRDefault="005E2911" w:rsidP="00F75BEF">
            <w:pPr>
              <w:jc w:val="right"/>
            </w:pPr>
            <w:r>
              <w:t>37,06</w:t>
            </w:r>
          </w:p>
        </w:tc>
      </w:tr>
      <w:tr w:rsidR="005E2911" w:rsidRPr="00F75BEF" w:rsidTr="00F75BEF">
        <w:trPr>
          <w:trHeight w:val="351"/>
        </w:trPr>
        <w:tc>
          <w:tcPr>
            <w:tcW w:w="4068" w:type="dxa"/>
          </w:tcPr>
          <w:p w:rsidR="005E2911" w:rsidRDefault="005E2911" w:rsidP="00AE5235">
            <w:r>
              <w:t>из них: запасы</w:t>
            </w:r>
          </w:p>
        </w:tc>
        <w:tc>
          <w:tcPr>
            <w:tcW w:w="1440" w:type="dxa"/>
          </w:tcPr>
          <w:p w:rsidR="005E2911" w:rsidRDefault="005E2911" w:rsidP="00F75BEF">
            <w:pPr>
              <w:jc w:val="right"/>
            </w:pPr>
            <w:r>
              <w:t>17652</w:t>
            </w:r>
          </w:p>
        </w:tc>
        <w:tc>
          <w:tcPr>
            <w:tcW w:w="1260" w:type="dxa"/>
          </w:tcPr>
          <w:p w:rsidR="005E2911" w:rsidRDefault="005E2911" w:rsidP="00F75BEF">
            <w:pPr>
              <w:jc w:val="right"/>
            </w:pPr>
            <w:r>
              <w:t>27854</w:t>
            </w:r>
          </w:p>
        </w:tc>
        <w:tc>
          <w:tcPr>
            <w:tcW w:w="1260" w:type="dxa"/>
          </w:tcPr>
          <w:p w:rsidR="005E2911" w:rsidRDefault="005E2911" w:rsidP="00F75BEF">
            <w:pPr>
              <w:jc w:val="right"/>
            </w:pPr>
            <w:r>
              <w:t>26976</w:t>
            </w:r>
          </w:p>
        </w:tc>
        <w:tc>
          <w:tcPr>
            <w:tcW w:w="1620" w:type="dxa"/>
          </w:tcPr>
          <w:p w:rsidR="005E2911" w:rsidRDefault="005E2911" w:rsidP="00F75BEF">
            <w:pPr>
              <w:jc w:val="right"/>
            </w:pPr>
            <w:r>
              <w:t>9324</w:t>
            </w:r>
          </w:p>
        </w:tc>
      </w:tr>
      <w:tr w:rsidR="005E2911" w:rsidRPr="00F75BEF" w:rsidTr="00F75BEF">
        <w:trPr>
          <w:trHeight w:val="362"/>
        </w:trPr>
        <w:tc>
          <w:tcPr>
            <w:tcW w:w="4068" w:type="dxa"/>
          </w:tcPr>
          <w:p w:rsidR="005E2911" w:rsidRDefault="005E2911" w:rsidP="00AE5235">
            <w:r>
              <w:t>в % к итогу оборотных активов</w:t>
            </w:r>
          </w:p>
        </w:tc>
        <w:tc>
          <w:tcPr>
            <w:tcW w:w="1440" w:type="dxa"/>
          </w:tcPr>
          <w:p w:rsidR="005E2911" w:rsidRDefault="005E2911" w:rsidP="00F75BEF">
            <w:pPr>
              <w:jc w:val="right"/>
            </w:pPr>
            <w:r>
              <w:t>86,95</w:t>
            </w:r>
          </w:p>
        </w:tc>
        <w:tc>
          <w:tcPr>
            <w:tcW w:w="1260" w:type="dxa"/>
          </w:tcPr>
          <w:p w:rsidR="005E2911" w:rsidRDefault="005E2911" w:rsidP="00F75BEF">
            <w:pPr>
              <w:jc w:val="right"/>
            </w:pPr>
            <w:r>
              <w:t>83,47</w:t>
            </w:r>
          </w:p>
        </w:tc>
        <w:tc>
          <w:tcPr>
            <w:tcW w:w="1260" w:type="dxa"/>
          </w:tcPr>
          <w:p w:rsidR="005E2911" w:rsidRDefault="005E2911" w:rsidP="00F75BEF">
            <w:pPr>
              <w:jc w:val="right"/>
            </w:pPr>
            <w:r>
              <w:t>48,75</w:t>
            </w:r>
          </w:p>
        </w:tc>
        <w:tc>
          <w:tcPr>
            <w:tcW w:w="1620" w:type="dxa"/>
          </w:tcPr>
          <w:p w:rsidR="005E2911" w:rsidRDefault="005E2911" w:rsidP="00F75BEF">
            <w:pPr>
              <w:jc w:val="right"/>
            </w:pPr>
            <w:r>
              <w:t>-38,2</w:t>
            </w:r>
          </w:p>
        </w:tc>
      </w:tr>
      <w:tr w:rsidR="005E2911" w:rsidRPr="00F75BEF" w:rsidTr="00F75BEF">
        <w:trPr>
          <w:trHeight w:val="382"/>
        </w:trPr>
        <w:tc>
          <w:tcPr>
            <w:tcW w:w="4068" w:type="dxa"/>
          </w:tcPr>
          <w:p w:rsidR="005E2911" w:rsidRDefault="005E2911" w:rsidP="00F75BEF">
            <w:pPr>
              <w:ind w:left="709" w:hanging="529"/>
            </w:pPr>
            <w:r>
              <w:t>дебиторская задолженность</w:t>
            </w:r>
          </w:p>
        </w:tc>
        <w:tc>
          <w:tcPr>
            <w:tcW w:w="1440" w:type="dxa"/>
          </w:tcPr>
          <w:p w:rsidR="005E2911" w:rsidRDefault="005E2911" w:rsidP="00F75BEF">
            <w:pPr>
              <w:jc w:val="right"/>
            </w:pPr>
            <w:r>
              <w:t>1640</w:t>
            </w:r>
          </w:p>
        </w:tc>
        <w:tc>
          <w:tcPr>
            <w:tcW w:w="1260" w:type="dxa"/>
          </w:tcPr>
          <w:p w:rsidR="005E2911" w:rsidRDefault="005E2911" w:rsidP="00F75BEF">
            <w:pPr>
              <w:jc w:val="right"/>
            </w:pPr>
            <w:r>
              <w:t>4855</w:t>
            </w:r>
          </w:p>
        </w:tc>
        <w:tc>
          <w:tcPr>
            <w:tcW w:w="1260" w:type="dxa"/>
          </w:tcPr>
          <w:p w:rsidR="005E2911" w:rsidRDefault="005E2911" w:rsidP="00F75BEF">
            <w:pPr>
              <w:jc w:val="right"/>
            </w:pPr>
            <w:r>
              <w:t>28341</w:t>
            </w:r>
          </w:p>
        </w:tc>
        <w:tc>
          <w:tcPr>
            <w:tcW w:w="1620" w:type="dxa"/>
          </w:tcPr>
          <w:p w:rsidR="005E2911" w:rsidRDefault="005E2911" w:rsidP="00F75BEF">
            <w:pPr>
              <w:jc w:val="right"/>
            </w:pPr>
            <w:r>
              <w:t>26701</w:t>
            </w:r>
          </w:p>
        </w:tc>
      </w:tr>
      <w:tr w:rsidR="005E2911" w:rsidRPr="00F75BEF" w:rsidTr="00F75BEF">
        <w:trPr>
          <w:trHeight w:val="349"/>
        </w:trPr>
        <w:tc>
          <w:tcPr>
            <w:tcW w:w="4068" w:type="dxa"/>
          </w:tcPr>
          <w:p w:rsidR="005E2911" w:rsidRDefault="005E2911" w:rsidP="00AE5235">
            <w:r>
              <w:t>в % к итогу оборотных активов</w:t>
            </w:r>
          </w:p>
        </w:tc>
        <w:tc>
          <w:tcPr>
            <w:tcW w:w="1440" w:type="dxa"/>
          </w:tcPr>
          <w:p w:rsidR="005E2911" w:rsidRDefault="005E2911" w:rsidP="00F75BEF">
            <w:pPr>
              <w:jc w:val="right"/>
            </w:pPr>
            <w:r>
              <w:t>8,08</w:t>
            </w:r>
          </w:p>
        </w:tc>
        <w:tc>
          <w:tcPr>
            <w:tcW w:w="1260" w:type="dxa"/>
          </w:tcPr>
          <w:p w:rsidR="005E2911" w:rsidRDefault="005E2911" w:rsidP="00F75BEF">
            <w:pPr>
              <w:jc w:val="right"/>
            </w:pPr>
            <w:r>
              <w:t>14,55</w:t>
            </w:r>
          </w:p>
        </w:tc>
        <w:tc>
          <w:tcPr>
            <w:tcW w:w="1260" w:type="dxa"/>
          </w:tcPr>
          <w:p w:rsidR="005E2911" w:rsidRDefault="005E2911" w:rsidP="00F75BEF">
            <w:pPr>
              <w:jc w:val="right"/>
            </w:pPr>
            <w:r>
              <w:t>51,21</w:t>
            </w:r>
          </w:p>
        </w:tc>
        <w:tc>
          <w:tcPr>
            <w:tcW w:w="1620" w:type="dxa"/>
          </w:tcPr>
          <w:p w:rsidR="005E2911" w:rsidRDefault="005E2911" w:rsidP="00F75BEF">
            <w:pPr>
              <w:jc w:val="right"/>
            </w:pPr>
            <w:r>
              <w:t>43,13</w:t>
            </w:r>
          </w:p>
        </w:tc>
      </w:tr>
      <w:tr w:rsidR="005E2911" w:rsidRPr="00F75BEF" w:rsidTr="00F75BEF">
        <w:trPr>
          <w:trHeight w:val="719"/>
        </w:trPr>
        <w:tc>
          <w:tcPr>
            <w:tcW w:w="4068" w:type="dxa"/>
          </w:tcPr>
          <w:p w:rsidR="005E2911" w:rsidRDefault="005E2911" w:rsidP="00F75BEF">
            <w:pPr>
              <w:ind w:left="180"/>
            </w:pPr>
            <w:r>
              <w:t>денежные средства и краткосрочные финансовые вложения</w:t>
            </w:r>
          </w:p>
        </w:tc>
        <w:tc>
          <w:tcPr>
            <w:tcW w:w="1440" w:type="dxa"/>
          </w:tcPr>
          <w:p w:rsidR="005E2911" w:rsidRDefault="005E2911" w:rsidP="00F75BEF">
            <w:pPr>
              <w:jc w:val="right"/>
            </w:pPr>
            <w:r>
              <w:t>1010</w:t>
            </w:r>
          </w:p>
        </w:tc>
        <w:tc>
          <w:tcPr>
            <w:tcW w:w="1260" w:type="dxa"/>
          </w:tcPr>
          <w:p w:rsidR="005E2911" w:rsidRDefault="005E2911" w:rsidP="00F75BEF">
            <w:pPr>
              <w:jc w:val="right"/>
            </w:pPr>
            <w:r>
              <w:t>660</w:t>
            </w:r>
          </w:p>
        </w:tc>
        <w:tc>
          <w:tcPr>
            <w:tcW w:w="1260" w:type="dxa"/>
          </w:tcPr>
          <w:p w:rsidR="005E2911" w:rsidRDefault="005E2911" w:rsidP="00F75BEF">
            <w:pPr>
              <w:jc w:val="right"/>
            </w:pPr>
            <w:r>
              <w:t>23</w:t>
            </w:r>
          </w:p>
        </w:tc>
        <w:tc>
          <w:tcPr>
            <w:tcW w:w="1620" w:type="dxa"/>
          </w:tcPr>
          <w:p w:rsidR="005E2911" w:rsidRDefault="005E2911" w:rsidP="00F75BEF">
            <w:pPr>
              <w:jc w:val="right"/>
            </w:pPr>
            <w:r>
              <w:t>-987</w:t>
            </w:r>
          </w:p>
        </w:tc>
      </w:tr>
      <w:tr w:rsidR="005E2911" w:rsidRPr="00F75BEF" w:rsidTr="00F75BEF">
        <w:trPr>
          <w:trHeight w:val="365"/>
        </w:trPr>
        <w:tc>
          <w:tcPr>
            <w:tcW w:w="4068" w:type="dxa"/>
          </w:tcPr>
          <w:p w:rsidR="005E2911" w:rsidRDefault="005E2911" w:rsidP="00AE5235">
            <w:r>
              <w:t>в % к итогу оборотных активов</w:t>
            </w:r>
          </w:p>
        </w:tc>
        <w:tc>
          <w:tcPr>
            <w:tcW w:w="1440" w:type="dxa"/>
          </w:tcPr>
          <w:p w:rsidR="005E2911" w:rsidRDefault="005E2911" w:rsidP="00F75BEF">
            <w:pPr>
              <w:jc w:val="right"/>
            </w:pPr>
            <w:r>
              <w:t>5</w:t>
            </w:r>
          </w:p>
        </w:tc>
        <w:tc>
          <w:tcPr>
            <w:tcW w:w="1260" w:type="dxa"/>
          </w:tcPr>
          <w:p w:rsidR="005E2911" w:rsidRDefault="005E2911" w:rsidP="00F75BEF">
            <w:pPr>
              <w:jc w:val="right"/>
            </w:pPr>
            <w:r>
              <w:t>1,98</w:t>
            </w:r>
          </w:p>
        </w:tc>
        <w:tc>
          <w:tcPr>
            <w:tcW w:w="1260" w:type="dxa"/>
          </w:tcPr>
          <w:p w:rsidR="005E2911" w:rsidRDefault="005E2911" w:rsidP="00F75BEF">
            <w:pPr>
              <w:jc w:val="right"/>
            </w:pPr>
            <w:r>
              <w:t>0,04</w:t>
            </w:r>
          </w:p>
        </w:tc>
        <w:tc>
          <w:tcPr>
            <w:tcW w:w="1620" w:type="dxa"/>
          </w:tcPr>
          <w:p w:rsidR="005E2911" w:rsidRDefault="005E2911" w:rsidP="00F75BEF">
            <w:pPr>
              <w:jc w:val="right"/>
            </w:pPr>
            <w:r>
              <w:t>-4,96</w:t>
            </w:r>
          </w:p>
        </w:tc>
      </w:tr>
    </w:tbl>
    <w:p w:rsidR="005E2911" w:rsidRDefault="005E2911" w:rsidP="005E2911">
      <w:pPr>
        <w:spacing w:line="360" w:lineRule="auto"/>
        <w:jc w:val="both"/>
      </w:pPr>
    </w:p>
    <w:p w:rsidR="005E2911" w:rsidRDefault="005E2911" w:rsidP="005E2911">
      <w:pPr>
        <w:spacing w:line="360" w:lineRule="auto"/>
        <w:jc w:val="both"/>
      </w:pPr>
      <w:r w:rsidRPr="005E25BA">
        <w:rPr>
          <w:sz w:val="28"/>
          <w:szCs w:val="28"/>
        </w:rPr>
        <w:t xml:space="preserve">Анализируя показатели </w:t>
      </w:r>
      <w:r>
        <w:rPr>
          <w:sz w:val="28"/>
          <w:szCs w:val="28"/>
        </w:rPr>
        <w:t>состава и структуры пассивов предприятия видим увеличение пассивов в 1,4 раза в 2009 году в сравнении с 2007 годом.</w:t>
      </w:r>
      <w:r>
        <w:tab/>
      </w:r>
    </w:p>
    <w:p w:rsidR="005E2911" w:rsidRDefault="005E2911" w:rsidP="005E2911">
      <w:pPr>
        <w:spacing w:line="360" w:lineRule="auto"/>
        <w:jc w:val="both"/>
        <w:rPr>
          <w:sz w:val="28"/>
          <w:szCs w:val="28"/>
        </w:rPr>
      </w:pPr>
      <w:r>
        <w:tab/>
      </w:r>
      <w:r>
        <w:rPr>
          <w:sz w:val="28"/>
          <w:szCs w:val="28"/>
        </w:rPr>
        <w:t>Собственный капитал вырос в 2,7 раз за 3 года, а привлеченный капитал в 2008 году в сравнении с 2007 годом уменьшился на 2244 тыс.руб., а в 2009 году в сравнении с 2008 годом увеличился на 8111 тыс.руб. Больший удельный вес в структуре пассивов занимает привлеченный капитал (2007 год – 84,29%, 2008 год – 72,17%, 2009 год – 68,89%).</w:t>
      </w:r>
    </w:p>
    <w:p w:rsidR="005E2911" w:rsidRDefault="005E2911" w:rsidP="005E2911">
      <w:pPr>
        <w:spacing w:line="360" w:lineRule="auto"/>
        <w:jc w:val="both"/>
        <w:rPr>
          <w:sz w:val="28"/>
          <w:szCs w:val="28"/>
        </w:rPr>
      </w:pPr>
      <w:r>
        <w:rPr>
          <w:sz w:val="28"/>
          <w:szCs w:val="28"/>
        </w:rPr>
        <w:tab/>
        <w:t xml:space="preserve">Удельный вес долгосрочных обязательств в структуре привлеченного капитала изменялся неравномерно – в 2007 и 2008 году он занимал наибольший вес (54,12 и 60,66% соответственно), а в 2009 году составил 3,95%. В 2008 году в сравнении с 2007 годом долгосрочные обязательства уменьшились на 3000 тыс.руб., в 2009 году в сравнении с 2008 годом в 12,9 раз. </w:t>
      </w:r>
    </w:p>
    <w:p w:rsidR="005E2911" w:rsidRDefault="005E2911" w:rsidP="005E2911">
      <w:pPr>
        <w:spacing w:line="360" w:lineRule="auto"/>
        <w:jc w:val="both"/>
        <w:rPr>
          <w:sz w:val="28"/>
          <w:szCs w:val="28"/>
        </w:rPr>
      </w:pPr>
      <w:r>
        <w:rPr>
          <w:sz w:val="28"/>
          <w:szCs w:val="28"/>
        </w:rPr>
        <w:tab/>
        <w:t>Удельный вес кредиторской задолженности постепенно рос – в 2007 году она составила 30,07%, в 2008 году 39,34%, в 2009 году 96,05%. В 2008 году в сравнении с 2007 годом кредиторская задолженность увеличилась на 756 тыс.руб., а в 2009 году в сравнении с 2008 годом в 2,9 раза.</w:t>
      </w:r>
    </w:p>
    <w:p w:rsidR="005E2911" w:rsidRDefault="005E2911" w:rsidP="005E2911">
      <w:pPr>
        <w:jc w:val="both"/>
        <w:rPr>
          <w:sz w:val="28"/>
          <w:szCs w:val="28"/>
        </w:rPr>
      </w:pPr>
      <w:r>
        <w:rPr>
          <w:sz w:val="28"/>
          <w:szCs w:val="28"/>
        </w:rPr>
        <w:t>Таблица 2 – Состав и структура пассивов предприятия</w:t>
      </w:r>
    </w:p>
    <w:p w:rsidR="005E2911" w:rsidRDefault="005E2911" w:rsidP="005E291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440"/>
        <w:gridCol w:w="1440"/>
        <w:gridCol w:w="1440"/>
        <w:gridCol w:w="1800"/>
      </w:tblGrid>
      <w:tr w:rsidR="005E2911" w:rsidRPr="00F75BEF" w:rsidTr="00F75BEF">
        <w:tc>
          <w:tcPr>
            <w:tcW w:w="3348" w:type="dxa"/>
            <w:vMerge w:val="restart"/>
          </w:tcPr>
          <w:p w:rsidR="005E2911" w:rsidRDefault="005E2911" w:rsidP="00F75BEF">
            <w:pPr>
              <w:jc w:val="center"/>
            </w:pPr>
            <w:r>
              <w:t>Статьи пассива баланса</w:t>
            </w:r>
          </w:p>
        </w:tc>
        <w:tc>
          <w:tcPr>
            <w:tcW w:w="4320" w:type="dxa"/>
            <w:gridSpan w:val="3"/>
          </w:tcPr>
          <w:p w:rsidR="005E2911" w:rsidRDefault="005E2911" w:rsidP="00F75BEF">
            <w:pPr>
              <w:jc w:val="center"/>
            </w:pPr>
            <w:r>
              <w:t>Годы</w:t>
            </w:r>
          </w:p>
        </w:tc>
        <w:tc>
          <w:tcPr>
            <w:tcW w:w="1800" w:type="dxa"/>
            <w:vMerge w:val="restart"/>
          </w:tcPr>
          <w:p w:rsidR="005E2911" w:rsidRDefault="005E2911" w:rsidP="00F75BEF">
            <w:pPr>
              <w:jc w:val="center"/>
            </w:pPr>
            <w:r>
              <w:t>Отклонения, (+), (-)</w:t>
            </w:r>
          </w:p>
        </w:tc>
      </w:tr>
      <w:tr w:rsidR="005E2911" w:rsidRPr="00F75BEF" w:rsidTr="00F75BEF">
        <w:tc>
          <w:tcPr>
            <w:tcW w:w="3348" w:type="dxa"/>
            <w:vMerge/>
          </w:tcPr>
          <w:p w:rsidR="005E2911" w:rsidRDefault="005E2911" w:rsidP="00AE5235"/>
        </w:tc>
        <w:tc>
          <w:tcPr>
            <w:tcW w:w="1440" w:type="dxa"/>
          </w:tcPr>
          <w:p w:rsidR="005E2911" w:rsidRDefault="005E2911" w:rsidP="00F75BEF">
            <w:pPr>
              <w:jc w:val="center"/>
            </w:pPr>
            <w:r>
              <w:t>2007</w:t>
            </w:r>
          </w:p>
        </w:tc>
        <w:tc>
          <w:tcPr>
            <w:tcW w:w="1440" w:type="dxa"/>
          </w:tcPr>
          <w:p w:rsidR="005E2911" w:rsidRDefault="005E2911" w:rsidP="00F75BEF">
            <w:pPr>
              <w:jc w:val="center"/>
            </w:pPr>
            <w:r>
              <w:t>2008</w:t>
            </w:r>
          </w:p>
        </w:tc>
        <w:tc>
          <w:tcPr>
            <w:tcW w:w="1440" w:type="dxa"/>
          </w:tcPr>
          <w:p w:rsidR="005E2911" w:rsidRDefault="005E2911" w:rsidP="00F75BEF">
            <w:pPr>
              <w:jc w:val="center"/>
            </w:pPr>
            <w:r>
              <w:t>2009</w:t>
            </w:r>
          </w:p>
        </w:tc>
        <w:tc>
          <w:tcPr>
            <w:tcW w:w="1800" w:type="dxa"/>
            <w:vMerge/>
          </w:tcPr>
          <w:p w:rsidR="005E2911" w:rsidRDefault="005E2911" w:rsidP="00AE5235"/>
        </w:tc>
      </w:tr>
      <w:tr w:rsidR="005E2911" w:rsidRPr="00F75BEF" w:rsidTr="00F75BEF">
        <w:trPr>
          <w:trHeight w:val="294"/>
        </w:trPr>
        <w:tc>
          <w:tcPr>
            <w:tcW w:w="3348" w:type="dxa"/>
          </w:tcPr>
          <w:p w:rsidR="005E2911" w:rsidRDefault="005E2911" w:rsidP="00AE5235">
            <w:r>
              <w:t xml:space="preserve">Всего пассивов, тыс. руб. </w:t>
            </w:r>
          </w:p>
        </w:tc>
        <w:tc>
          <w:tcPr>
            <w:tcW w:w="1440" w:type="dxa"/>
          </w:tcPr>
          <w:p w:rsidR="005E2911" w:rsidRDefault="005E2911" w:rsidP="00F75BEF">
            <w:pPr>
              <w:jc w:val="right"/>
            </w:pPr>
            <w:r>
              <w:t>53125</w:t>
            </w:r>
          </w:p>
        </w:tc>
        <w:tc>
          <w:tcPr>
            <w:tcW w:w="1440" w:type="dxa"/>
          </w:tcPr>
          <w:p w:rsidR="005E2911" w:rsidRDefault="005E2911" w:rsidP="00F75BEF">
            <w:pPr>
              <w:jc w:val="right"/>
            </w:pPr>
            <w:r>
              <w:t>58937</w:t>
            </w:r>
          </w:p>
        </w:tc>
        <w:tc>
          <w:tcPr>
            <w:tcW w:w="1440" w:type="dxa"/>
          </w:tcPr>
          <w:p w:rsidR="005E2911" w:rsidRDefault="005E2911" w:rsidP="00F75BEF">
            <w:pPr>
              <w:jc w:val="right"/>
            </w:pPr>
            <w:r>
              <w:t>73510</w:t>
            </w:r>
          </w:p>
        </w:tc>
        <w:tc>
          <w:tcPr>
            <w:tcW w:w="1800" w:type="dxa"/>
          </w:tcPr>
          <w:p w:rsidR="005E2911" w:rsidRDefault="005E2911" w:rsidP="00F75BEF">
            <w:pPr>
              <w:jc w:val="right"/>
            </w:pPr>
            <w:r>
              <w:t>20385</w:t>
            </w:r>
          </w:p>
        </w:tc>
      </w:tr>
      <w:tr w:rsidR="005E2911" w:rsidRPr="00F75BEF" w:rsidTr="00F75BEF">
        <w:trPr>
          <w:trHeight w:val="369"/>
        </w:trPr>
        <w:tc>
          <w:tcPr>
            <w:tcW w:w="3348" w:type="dxa"/>
          </w:tcPr>
          <w:p w:rsidR="005E2911" w:rsidRDefault="005E2911" w:rsidP="00AE5235">
            <w:r>
              <w:t>в т.ч.: собственный капитал</w:t>
            </w:r>
          </w:p>
        </w:tc>
        <w:tc>
          <w:tcPr>
            <w:tcW w:w="1440" w:type="dxa"/>
          </w:tcPr>
          <w:p w:rsidR="005E2911" w:rsidRDefault="005E2911" w:rsidP="00F75BEF">
            <w:pPr>
              <w:jc w:val="right"/>
            </w:pPr>
            <w:r>
              <w:t>8348</w:t>
            </w:r>
          </w:p>
        </w:tc>
        <w:tc>
          <w:tcPr>
            <w:tcW w:w="1440" w:type="dxa"/>
          </w:tcPr>
          <w:p w:rsidR="005E2911" w:rsidRDefault="005E2911" w:rsidP="00F75BEF">
            <w:pPr>
              <w:jc w:val="right"/>
            </w:pPr>
            <w:r>
              <w:t>16404</w:t>
            </w:r>
          </w:p>
        </w:tc>
        <w:tc>
          <w:tcPr>
            <w:tcW w:w="1440" w:type="dxa"/>
          </w:tcPr>
          <w:p w:rsidR="005E2911" w:rsidRDefault="005E2911" w:rsidP="00F75BEF">
            <w:pPr>
              <w:jc w:val="right"/>
            </w:pPr>
            <w:r>
              <w:t>22866</w:t>
            </w:r>
          </w:p>
        </w:tc>
        <w:tc>
          <w:tcPr>
            <w:tcW w:w="1800" w:type="dxa"/>
          </w:tcPr>
          <w:p w:rsidR="005E2911" w:rsidRDefault="005E2911" w:rsidP="00F75BEF">
            <w:pPr>
              <w:jc w:val="right"/>
            </w:pPr>
            <w:r>
              <w:t>14518</w:t>
            </w:r>
          </w:p>
        </w:tc>
      </w:tr>
      <w:tr w:rsidR="005E2911" w:rsidRPr="00F75BEF" w:rsidTr="00F75BEF">
        <w:tc>
          <w:tcPr>
            <w:tcW w:w="3348" w:type="dxa"/>
          </w:tcPr>
          <w:p w:rsidR="005E2911" w:rsidRDefault="005E2911" w:rsidP="00AE5235">
            <w:r>
              <w:t>в % к итогу пассивов</w:t>
            </w:r>
          </w:p>
        </w:tc>
        <w:tc>
          <w:tcPr>
            <w:tcW w:w="1440" w:type="dxa"/>
          </w:tcPr>
          <w:p w:rsidR="005E2911" w:rsidRDefault="005E2911" w:rsidP="00F75BEF">
            <w:pPr>
              <w:jc w:val="right"/>
            </w:pPr>
            <w:r>
              <w:t>15,71</w:t>
            </w:r>
          </w:p>
        </w:tc>
        <w:tc>
          <w:tcPr>
            <w:tcW w:w="1440" w:type="dxa"/>
          </w:tcPr>
          <w:p w:rsidR="005E2911" w:rsidRDefault="005E2911" w:rsidP="00F75BEF">
            <w:pPr>
              <w:jc w:val="right"/>
            </w:pPr>
            <w:r>
              <w:t>27,83</w:t>
            </w:r>
          </w:p>
        </w:tc>
        <w:tc>
          <w:tcPr>
            <w:tcW w:w="1440" w:type="dxa"/>
          </w:tcPr>
          <w:p w:rsidR="005E2911" w:rsidRDefault="005E2911" w:rsidP="00F75BEF">
            <w:pPr>
              <w:jc w:val="right"/>
            </w:pPr>
            <w:r>
              <w:t>31,11</w:t>
            </w:r>
          </w:p>
        </w:tc>
        <w:tc>
          <w:tcPr>
            <w:tcW w:w="1800" w:type="dxa"/>
          </w:tcPr>
          <w:p w:rsidR="005E2911" w:rsidRDefault="005E2911" w:rsidP="00F75BEF">
            <w:pPr>
              <w:ind w:left="51"/>
              <w:jc w:val="right"/>
            </w:pPr>
            <w:r>
              <w:t>15,4</w:t>
            </w:r>
          </w:p>
        </w:tc>
      </w:tr>
      <w:tr w:rsidR="005E2911" w:rsidRPr="00F75BEF" w:rsidTr="00F75BEF">
        <w:tc>
          <w:tcPr>
            <w:tcW w:w="3348" w:type="dxa"/>
          </w:tcPr>
          <w:p w:rsidR="005E2911" w:rsidRDefault="005E2911" w:rsidP="00AE5235">
            <w:r>
              <w:t>привлеченный капитал</w:t>
            </w:r>
          </w:p>
        </w:tc>
        <w:tc>
          <w:tcPr>
            <w:tcW w:w="1440" w:type="dxa"/>
          </w:tcPr>
          <w:p w:rsidR="005E2911" w:rsidRDefault="005E2911" w:rsidP="00F75BEF">
            <w:pPr>
              <w:jc w:val="right"/>
            </w:pPr>
            <w:r>
              <w:t>44777</w:t>
            </w:r>
          </w:p>
        </w:tc>
        <w:tc>
          <w:tcPr>
            <w:tcW w:w="1440" w:type="dxa"/>
          </w:tcPr>
          <w:p w:rsidR="005E2911" w:rsidRDefault="005E2911" w:rsidP="00F75BEF">
            <w:pPr>
              <w:jc w:val="right"/>
            </w:pPr>
            <w:r>
              <w:t>42533</w:t>
            </w:r>
          </w:p>
        </w:tc>
        <w:tc>
          <w:tcPr>
            <w:tcW w:w="1440" w:type="dxa"/>
          </w:tcPr>
          <w:p w:rsidR="005E2911" w:rsidRDefault="005E2911" w:rsidP="00F75BEF">
            <w:pPr>
              <w:jc w:val="right"/>
            </w:pPr>
            <w:r>
              <w:t>50644</w:t>
            </w:r>
          </w:p>
        </w:tc>
        <w:tc>
          <w:tcPr>
            <w:tcW w:w="1800" w:type="dxa"/>
          </w:tcPr>
          <w:p w:rsidR="005E2911" w:rsidRDefault="005E2911" w:rsidP="00F75BEF">
            <w:pPr>
              <w:jc w:val="right"/>
            </w:pPr>
            <w:r>
              <w:t>5867</w:t>
            </w:r>
          </w:p>
        </w:tc>
      </w:tr>
      <w:tr w:rsidR="005E2911" w:rsidRPr="00F75BEF" w:rsidTr="00F75BEF">
        <w:tc>
          <w:tcPr>
            <w:tcW w:w="3348" w:type="dxa"/>
          </w:tcPr>
          <w:p w:rsidR="005E2911" w:rsidRDefault="005E2911" w:rsidP="00AE5235">
            <w:r>
              <w:t>в % к итогу пассивов</w:t>
            </w:r>
          </w:p>
        </w:tc>
        <w:tc>
          <w:tcPr>
            <w:tcW w:w="1440" w:type="dxa"/>
          </w:tcPr>
          <w:p w:rsidR="005E2911" w:rsidRDefault="005E2911" w:rsidP="00F75BEF">
            <w:pPr>
              <w:jc w:val="right"/>
            </w:pPr>
            <w:r>
              <w:t>84,29</w:t>
            </w:r>
          </w:p>
        </w:tc>
        <w:tc>
          <w:tcPr>
            <w:tcW w:w="1440" w:type="dxa"/>
          </w:tcPr>
          <w:p w:rsidR="005E2911" w:rsidRDefault="005E2911" w:rsidP="00F75BEF">
            <w:pPr>
              <w:jc w:val="right"/>
            </w:pPr>
            <w:r>
              <w:t>72,17</w:t>
            </w:r>
          </w:p>
        </w:tc>
        <w:tc>
          <w:tcPr>
            <w:tcW w:w="1440" w:type="dxa"/>
          </w:tcPr>
          <w:p w:rsidR="005E2911" w:rsidRDefault="005E2911" w:rsidP="00F75BEF">
            <w:pPr>
              <w:jc w:val="right"/>
            </w:pPr>
            <w:r>
              <w:t>68,89</w:t>
            </w:r>
          </w:p>
        </w:tc>
        <w:tc>
          <w:tcPr>
            <w:tcW w:w="1800" w:type="dxa"/>
          </w:tcPr>
          <w:p w:rsidR="005E2911" w:rsidRDefault="005E2911" w:rsidP="00F75BEF">
            <w:pPr>
              <w:jc w:val="right"/>
            </w:pPr>
            <w:r>
              <w:t>-15,4</w:t>
            </w:r>
          </w:p>
        </w:tc>
      </w:tr>
      <w:tr w:rsidR="005E2911" w:rsidRPr="00F75BEF" w:rsidTr="00F75BEF">
        <w:tc>
          <w:tcPr>
            <w:tcW w:w="3348" w:type="dxa"/>
          </w:tcPr>
          <w:p w:rsidR="005E2911" w:rsidRDefault="005E2911" w:rsidP="00AE5235">
            <w:r>
              <w:t>в т.ч. долгосрочные обязательства</w:t>
            </w:r>
          </w:p>
        </w:tc>
        <w:tc>
          <w:tcPr>
            <w:tcW w:w="1440" w:type="dxa"/>
          </w:tcPr>
          <w:p w:rsidR="005E2911" w:rsidRDefault="005E2911" w:rsidP="00F75BEF">
            <w:pPr>
              <w:jc w:val="right"/>
            </w:pPr>
            <w:r>
              <w:t>28800</w:t>
            </w:r>
          </w:p>
        </w:tc>
        <w:tc>
          <w:tcPr>
            <w:tcW w:w="1440" w:type="dxa"/>
          </w:tcPr>
          <w:p w:rsidR="005E2911" w:rsidRDefault="005E2911" w:rsidP="00F75BEF">
            <w:pPr>
              <w:jc w:val="right"/>
            </w:pPr>
            <w:r>
              <w:t>25800</w:t>
            </w:r>
          </w:p>
        </w:tc>
        <w:tc>
          <w:tcPr>
            <w:tcW w:w="1440" w:type="dxa"/>
          </w:tcPr>
          <w:p w:rsidR="005E2911" w:rsidRDefault="005E2911" w:rsidP="00F75BEF">
            <w:pPr>
              <w:jc w:val="right"/>
            </w:pPr>
            <w:r>
              <w:t>2000</w:t>
            </w:r>
          </w:p>
        </w:tc>
        <w:tc>
          <w:tcPr>
            <w:tcW w:w="1800" w:type="dxa"/>
          </w:tcPr>
          <w:p w:rsidR="005E2911" w:rsidRDefault="005E2911" w:rsidP="00F75BEF">
            <w:pPr>
              <w:jc w:val="right"/>
            </w:pPr>
            <w:r>
              <w:t>-26800</w:t>
            </w:r>
          </w:p>
        </w:tc>
      </w:tr>
      <w:tr w:rsidR="005E2911" w:rsidRPr="00F75BEF" w:rsidTr="00F75BEF">
        <w:tc>
          <w:tcPr>
            <w:tcW w:w="3348" w:type="dxa"/>
          </w:tcPr>
          <w:p w:rsidR="005E2911" w:rsidRDefault="005E2911" w:rsidP="00AE5235">
            <w:r>
              <w:t>в % к привлеченному капиталу</w:t>
            </w:r>
          </w:p>
        </w:tc>
        <w:tc>
          <w:tcPr>
            <w:tcW w:w="1440" w:type="dxa"/>
          </w:tcPr>
          <w:p w:rsidR="005E2911" w:rsidRDefault="005E2911" w:rsidP="00F75BEF">
            <w:pPr>
              <w:jc w:val="right"/>
            </w:pPr>
            <w:r>
              <w:t>54,21</w:t>
            </w:r>
          </w:p>
        </w:tc>
        <w:tc>
          <w:tcPr>
            <w:tcW w:w="1440" w:type="dxa"/>
          </w:tcPr>
          <w:p w:rsidR="005E2911" w:rsidRDefault="005E2911" w:rsidP="00F75BEF">
            <w:pPr>
              <w:jc w:val="right"/>
            </w:pPr>
            <w:r>
              <w:t>60,66</w:t>
            </w:r>
          </w:p>
        </w:tc>
        <w:tc>
          <w:tcPr>
            <w:tcW w:w="1440" w:type="dxa"/>
          </w:tcPr>
          <w:p w:rsidR="005E2911" w:rsidRDefault="005E2911" w:rsidP="00F75BEF">
            <w:pPr>
              <w:jc w:val="right"/>
            </w:pPr>
            <w:r>
              <w:t>3,95</w:t>
            </w:r>
          </w:p>
        </w:tc>
        <w:tc>
          <w:tcPr>
            <w:tcW w:w="1800" w:type="dxa"/>
          </w:tcPr>
          <w:p w:rsidR="005E2911" w:rsidRDefault="005E2911" w:rsidP="00F75BEF">
            <w:pPr>
              <w:jc w:val="right"/>
            </w:pPr>
            <w:r>
              <w:t>-50,26</w:t>
            </w:r>
          </w:p>
        </w:tc>
      </w:tr>
      <w:tr w:rsidR="005E2911" w:rsidRPr="00F75BEF" w:rsidTr="00F75BEF">
        <w:tc>
          <w:tcPr>
            <w:tcW w:w="3348" w:type="dxa"/>
          </w:tcPr>
          <w:p w:rsidR="005E2911" w:rsidRDefault="005E2911" w:rsidP="00AE5235">
            <w:r>
              <w:t>краткосрочные кредиты и займы</w:t>
            </w:r>
          </w:p>
        </w:tc>
        <w:tc>
          <w:tcPr>
            <w:tcW w:w="1440" w:type="dxa"/>
          </w:tcPr>
          <w:p w:rsidR="005E2911" w:rsidRDefault="005E2911" w:rsidP="00F75BEF">
            <w:pPr>
              <w:jc w:val="right"/>
            </w:pPr>
            <w:r>
              <w:t>-</w:t>
            </w:r>
          </w:p>
        </w:tc>
        <w:tc>
          <w:tcPr>
            <w:tcW w:w="1440" w:type="dxa"/>
          </w:tcPr>
          <w:p w:rsidR="005E2911" w:rsidRDefault="005E2911" w:rsidP="00F75BEF">
            <w:pPr>
              <w:jc w:val="right"/>
            </w:pPr>
            <w:r>
              <w:t>-</w:t>
            </w:r>
          </w:p>
        </w:tc>
        <w:tc>
          <w:tcPr>
            <w:tcW w:w="1440" w:type="dxa"/>
          </w:tcPr>
          <w:p w:rsidR="005E2911" w:rsidRDefault="005E2911" w:rsidP="00F75BEF">
            <w:pPr>
              <w:jc w:val="right"/>
            </w:pPr>
            <w:r>
              <w:t>-</w:t>
            </w:r>
          </w:p>
        </w:tc>
        <w:tc>
          <w:tcPr>
            <w:tcW w:w="1800" w:type="dxa"/>
          </w:tcPr>
          <w:p w:rsidR="005E2911" w:rsidRDefault="005E2911" w:rsidP="00F75BEF">
            <w:pPr>
              <w:jc w:val="right"/>
            </w:pPr>
            <w:r>
              <w:t>-</w:t>
            </w:r>
          </w:p>
        </w:tc>
      </w:tr>
      <w:tr w:rsidR="005E2911" w:rsidRPr="00F75BEF" w:rsidTr="00F75BEF">
        <w:tc>
          <w:tcPr>
            <w:tcW w:w="3348" w:type="dxa"/>
          </w:tcPr>
          <w:p w:rsidR="005E2911" w:rsidRDefault="005E2911" w:rsidP="00AE5235">
            <w:r>
              <w:t>в % к привлеченному капиталу</w:t>
            </w:r>
          </w:p>
        </w:tc>
        <w:tc>
          <w:tcPr>
            <w:tcW w:w="1440" w:type="dxa"/>
          </w:tcPr>
          <w:p w:rsidR="005E2911" w:rsidRDefault="005E2911" w:rsidP="00F75BEF">
            <w:pPr>
              <w:jc w:val="right"/>
            </w:pPr>
            <w:r>
              <w:t>-</w:t>
            </w:r>
          </w:p>
        </w:tc>
        <w:tc>
          <w:tcPr>
            <w:tcW w:w="1440" w:type="dxa"/>
          </w:tcPr>
          <w:p w:rsidR="005E2911" w:rsidRDefault="005E2911" w:rsidP="00F75BEF">
            <w:pPr>
              <w:jc w:val="right"/>
            </w:pPr>
            <w:r>
              <w:t>-</w:t>
            </w:r>
          </w:p>
        </w:tc>
        <w:tc>
          <w:tcPr>
            <w:tcW w:w="1440" w:type="dxa"/>
          </w:tcPr>
          <w:p w:rsidR="005E2911" w:rsidRDefault="005E2911" w:rsidP="00F75BEF">
            <w:pPr>
              <w:jc w:val="right"/>
            </w:pPr>
            <w:r>
              <w:t>-</w:t>
            </w:r>
          </w:p>
        </w:tc>
        <w:tc>
          <w:tcPr>
            <w:tcW w:w="1800" w:type="dxa"/>
          </w:tcPr>
          <w:p w:rsidR="005E2911" w:rsidRDefault="005E2911" w:rsidP="00F75BEF">
            <w:pPr>
              <w:jc w:val="right"/>
            </w:pPr>
            <w:r>
              <w:t>-</w:t>
            </w:r>
          </w:p>
        </w:tc>
      </w:tr>
      <w:tr w:rsidR="005E2911" w:rsidRPr="00F75BEF" w:rsidTr="00F75BEF">
        <w:tc>
          <w:tcPr>
            <w:tcW w:w="3348" w:type="dxa"/>
          </w:tcPr>
          <w:p w:rsidR="005E2911" w:rsidRDefault="005E2911" w:rsidP="00AE5235">
            <w:r>
              <w:t>кредиторская задолженность</w:t>
            </w:r>
          </w:p>
        </w:tc>
        <w:tc>
          <w:tcPr>
            <w:tcW w:w="1440" w:type="dxa"/>
          </w:tcPr>
          <w:p w:rsidR="005E2911" w:rsidRDefault="005E2911" w:rsidP="00F75BEF">
            <w:pPr>
              <w:jc w:val="right"/>
            </w:pPr>
            <w:r>
              <w:t>15977</w:t>
            </w:r>
          </w:p>
        </w:tc>
        <w:tc>
          <w:tcPr>
            <w:tcW w:w="1440" w:type="dxa"/>
          </w:tcPr>
          <w:p w:rsidR="005E2911" w:rsidRDefault="005E2911" w:rsidP="00F75BEF">
            <w:pPr>
              <w:jc w:val="right"/>
            </w:pPr>
            <w:r>
              <w:t>16733</w:t>
            </w:r>
          </w:p>
        </w:tc>
        <w:tc>
          <w:tcPr>
            <w:tcW w:w="1440" w:type="dxa"/>
          </w:tcPr>
          <w:p w:rsidR="005E2911" w:rsidRDefault="005E2911" w:rsidP="00F75BEF">
            <w:pPr>
              <w:jc w:val="right"/>
            </w:pPr>
            <w:r>
              <w:t>48644</w:t>
            </w:r>
          </w:p>
        </w:tc>
        <w:tc>
          <w:tcPr>
            <w:tcW w:w="1800" w:type="dxa"/>
          </w:tcPr>
          <w:p w:rsidR="005E2911" w:rsidRDefault="005E2911" w:rsidP="00F75BEF">
            <w:pPr>
              <w:jc w:val="right"/>
            </w:pPr>
            <w:r>
              <w:t>32677</w:t>
            </w:r>
          </w:p>
        </w:tc>
      </w:tr>
      <w:tr w:rsidR="005E2911" w:rsidRPr="00F75BEF" w:rsidTr="00F75BEF">
        <w:tc>
          <w:tcPr>
            <w:tcW w:w="3348" w:type="dxa"/>
          </w:tcPr>
          <w:p w:rsidR="005E2911" w:rsidRDefault="005E2911" w:rsidP="00AE5235">
            <w:r>
              <w:t>в % к привлеченному капиталу</w:t>
            </w:r>
          </w:p>
        </w:tc>
        <w:tc>
          <w:tcPr>
            <w:tcW w:w="1440" w:type="dxa"/>
          </w:tcPr>
          <w:p w:rsidR="005E2911" w:rsidRDefault="005E2911" w:rsidP="00F75BEF">
            <w:pPr>
              <w:jc w:val="right"/>
            </w:pPr>
            <w:r>
              <w:t>30,07</w:t>
            </w:r>
          </w:p>
        </w:tc>
        <w:tc>
          <w:tcPr>
            <w:tcW w:w="1440" w:type="dxa"/>
          </w:tcPr>
          <w:p w:rsidR="005E2911" w:rsidRDefault="005E2911" w:rsidP="00F75BEF">
            <w:pPr>
              <w:jc w:val="right"/>
            </w:pPr>
            <w:r>
              <w:t>39,34</w:t>
            </w:r>
          </w:p>
        </w:tc>
        <w:tc>
          <w:tcPr>
            <w:tcW w:w="1440" w:type="dxa"/>
          </w:tcPr>
          <w:p w:rsidR="005E2911" w:rsidRDefault="005E2911" w:rsidP="00F75BEF">
            <w:pPr>
              <w:jc w:val="right"/>
            </w:pPr>
            <w:r>
              <w:t>96,05</w:t>
            </w:r>
          </w:p>
        </w:tc>
        <w:tc>
          <w:tcPr>
            <w:tcW w:w="1800" w:type="dxa"/>
          </w:tcPr>
          <w:p w:rsidR="005E2911" w:rsidRDefault="005E2911" w:rsidP="00F75BEF">
            <w:pPr>
              <w:jc w:val="right"/>
            </w:pPr>
            <w:r>
              <w:t>65,98</w:t>
            </w:r>
          </w:p>
        </w:tc>
      </w:tr>
    </w:tbl>
    <w:p w:rsidR="005E2911" w:rsidRPr="005E25BA" w:rsidRDefault="005E2911" w:rsidP="005E2911">
      <w:pPr>
        <w:spacing w:line="360" w:lineRule="auto"/>
        <w:jc w:val="both"/>
        <w:rPr>
          <w:sz w:val="28"/>
          <w:szCs w:val="28"/>
        </w:rPr>
      </w:pPr>
    </w:p>
    <w:p w:rsidR="005E2911" w:rsidRDefault="005E2911" w:rsidP="005E2911">
      <w:pPr>
        <w:spacing w:line="360" w:lineRule="auto"/>
        <w:jc w:val="both"/>
        <w:rPr>
          <w:sz w:val="28"/>
          <w:szCs w:val="28"/>
        </w:rPr>
      </w:pPr>
      <w:r>
        <w:tab/>
      </w:r>
      <w:r w:rsidRPr="00264E8D">
        <w:rPr>
          <w:sz w:val="28"/>
          <w:szCs w:val="28"/>
        </w:rPr>
        <w:t xml:space="preserve">Еще </w:t>
      </w:r>
      <w:r>
        <w:rPr>
          <w:sz w:val="28"/>
          <w:szCs w:val="28"/>
        </w:rPr>
        <w:t xml:space="preserve">одной важной задачей для определения финансового состояния предприятия является изучение показателей финансовой устойчивости предприятия. Финансовая устойчивость - </w:t>
      </w:r>
      <w:r w:rsidRPr="00264E8D">
        <w:rPr>
          <w:sz w:val="28"/>
          <w:szCs w:val="28"/>
        </w:rPr>
        <w:t>наличие средств, позволяющих организации поддерживать свою деятельность в течение определенного периода времени, в том числе обслуживая полученны</w:t>
      </w:r>
      <w:r w:rsidR="003F3214">
        <w:rPr>
          <w:sz w:val="28"/>
          <w:szCs w:val="28"/>
        </w:rPr>
        <w:t>е кредиты и производя продукцию,</w:t>
      </w:r>
      <w:r w:rsidRPr="00264E8D">
        <w:rPr>
          <w:sz w:val="28"/>
          <w:szCs w:val="28"/>
        </w:rPr>
        <w:t xml:space="preserve"> </w:t>
      </w:r>
      <w:r w:rsidR="003F3214">
        <w:rPr>
          <w:sz w:val="28"/>
          <w:szCs w:val="28"/>
        </w:rPr>
        <w:t>в</w:t>
      </w:r>
      <w:r w:rsidRPr="00264E8D">
        <w:rPr>
          <w:sz w:val="28"/>
          <w:szCs w:val="28"/>
        </w:rPr>
        <w:t>о многом определяет финансовую независимость организации.</w:t>
      </w:r>
      <w:r w:rsidR="003F3214">
        <w:rPr>
          <w:sz w:val="28"/>
          <w:szCs w:val="28"/>
        </w:rPr>
        <w:t xml:space="preserve"> Рассмотрим таблицу 3.</w:t>
      </w:r>
    </w:p>
    <w:p w:rsidR="003F3214" w:rsidRDefault="003F3214" w:rsidP="003F3214">
      <w:pPr>
        <w:spacing w:line="360" w:lineRule="auto"/>
        <w:ind w:firstLine="708"/>
        <w:jc w:val="both"/>
        <w:rPr>
          <w:sz w:val="28"/>
          <w:szCs w:val="28"/>
        </w:rPr>
      </w:pPr>
      <w:r>
        <w:rPr>
          <w:sz w:val="28"/>
          <w:szCs w:val="28"/>
        </w:rPr>
        <w:t>Коэффициент концентрации собственного капитала ниже нормативного значения, это значит что доля вложенных собственных средств в предприятие очень мала, но происходит тенденция к их увеличению на протяжении трех лет (2007 год – 0,16, 2008 год – 0,28, 2009 год – 0,31).</w:t>
      </w:r>
    </w:p>
    <w:p w:rsidR="003F3214" w:rsidRDefault="003F3214" w:rsidP="003F3214">
      <w:pPr>
        <w:spacing w:line="360" w:lineRule="auto"/>
        <w:ind w:firstLine="708"/>
        <w:jc w:val="both"/>
        <w:rPr>
          <w:sz w:val="28"/>
          <w:szCs w:val="28"/>
        </w:rPr>
      </w:pPr>
      <w:r>
        <w:rPr>
          <w:sz w:val="28"/>
          <w:szCs w:val="28"/>
        </w:rPr>
        <w:t>Коэффициент финансовой зависимости подходит под нормативное значение и происходит его уменьшение в 2008 году в сравнении с 2007 годом в 1,8 раза, в 2009 году в сравнении с 2008 годом на 0,38.</w:t>
      </w:r>
    </w:p>
    <w:p w:rsidR="003F3214" w:rsidRDefault="003F3214" w:rsidP="003F3214">
      <w:pPr>
        <w:spacing w:line="360" w:lineRule="auto"/>
        <w:jc w:val="both"/>
        <w:rPr>
          <w:sz w:val="28"/>
          <w:szCs w:val="28"/>
        </w:rPr>
      </w:pPr>
      <w:r>
        <w:rPr>
          <w:sz w:val="28"/>
          <w:szCs w:val="28"/>
        </w:rPr>
        <w:t>Коэффициент маневренности собственного капитала показывает какая часть собственного капитала используется для финансирования текущее деятельности, а какая часть вложена во внеоборотные активы в 2007 и 2008 году соответствует нормативу (0,52 и 1,01 соответственно), а в 2009 году меньше норматива (0,29).</w:t>
      </w:r>
    </w:p>
    <w:p w:rsidR="005E2911" w:rsidRDefault="005E2911" w:rsidP="005E2911">
      <w:pPr>
        <w:jc w:val="both"/>
        <w:rPr>
          <w:sz w:val="28"/>
          <w:szCs w:val="28"/>
        </w:rPr>
      </w:pPr>
      <w:r>
        <w:rPr>
          <w:sz w:val="28"/>
          <w:szCs w:val="28"/>
        </w:rPr>
        <w:tab/>
        <w:t>Таблица 3 - Показатели финансовой устойчивости предприятия</w:t>
      </w:r>
    </w:p>
    <w:p w:rsidR="005E2911" w:rsidRDefault="005E2911" w:rsidP="005E2911">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620"/>
        <w:gridCol w:w="1620"/>
        <w:gridCol w:w="1620"/>
        <w:gridCol w:w="1800"/>
      </w:tblGrid>
      <w:tr w:rsidR="005E2911" w:rsidRPr="00F75BEF" w:rsidTr="00F75BEF">
        <w:trPr>
          <w:trHeight w:val="70"/>
        </w:trPr>
        <w:tc>
          <w:tcPr>
            <w:tcW w:w="2808" w:type="dxa"/>
            <w:vMerge w:val="restart"/>
          </w:tcPr>
          <w:p w:rsidR="005E2911" w:rsidRDefault="005E2911" w:rsidP="00F75BEF">
            <w:pPr>
              <w:spacing w:before="160" w:after="160"/>
              <w:jc w:val="center"/>
            </w:pPr>
            <w:r>
              <w:t>Наименование показателя</w:t>
            </w:r>
          </w:p>
        </w:tc>
        <w:tc>
          <w:tcPr>
            <w:tcW w:w="4860" w:type="dxa"/>
            <w:gridSpan w:val="3"/>
          </w:tcPr>
          <w:p w:rsidR="005E2911" w:rsidRDefault="005E2911" w:rsidP="00F75BEF">
            <w:pPr>
              <w:spacing w:before="160" w:after="160"/>
              <w:jc w:val="center"/>
            </w:pPr>
            <w:r>
              <w:t xml:space="preserve">Годы </w:t>
            </w:r>
          </w:p>
        </w:tc>
        <w:tc>
          <w:tcPr>
            <w:tcW w:w="1800" w:type="dxa"/>
            <w:vMerge w:val="restart"/>
          </w:tcPr>
          <w:p w:rsidR="005E2911" w:rsidRDefault="005E2911" w:rsidP="00F75BEF">
            <w:pPr>
              <w:spacing w:before="160" w:after="160"/>
              <w:jc w:val="center"/>
            </w:pPr>
            <w:r>
              <w:t>Нормативные значения</w:t>
            </w:r>
          </w:p>
        </w:tc>
      </w:tr>
      <w:tr w:rsidR="005E2911" w:rsidRPr="00F75BEF" w:rsidTr="00F75BEF">
        <w:trPr>
          <w:trHeight w:val="70"/>
        </w:trPr>
        <w:tc>
          <w:tcPr>
            <w:tcW w:w="2808" w:type="dxa"/>
            <w:vMerge/>
          </w:tcPr>
          <w:p w:rsidR="005E2911" w:rsidRDefault="005E2911" w:rsidP="00AE5235"/>
        </w:tc>
        <w:tc>
          <w:tcPr>
            <w:tcW w:w="1620" w:type="dxa"/>
          </w:tcPr>
          <w:p w:rsidR="005E2911" w:rsidRDefault="005E2911" w:rsidP="00F75BEF">
            <w:pPr>
              <w:spacing w:before="160" w:after="160"/>
              <w:jc w:val="center"/>
            </w:pPr>
            <w:r>
              <w:t>2007</w:t>
            </w:r>
          </w:p>
        </w:tc>
        <w:tc>
          <w:tcPr>
            <w:tcW w:w="1620" w:type="dxa"/>
          </w:tcPr>
          <w:p w:rsidR="005E2911" w:rsidRDefault="005E2911" w:rsidP="00F75BEF">
            <w:pPr>
              <w:spacing w:before="160" w:after="160"/>
              <w:jc w:val="center"/>
            </w:pPr>
            <w:r>
              <w:t>2008</w:t>
            </w:r>
          </w:p>
        </w:tc>
        <w:tc>
          <w:tcPr>
            <w:tcW w:w="1620" w:type="dxa"/>
          </w:tcPr>
          <w:p w:rsidR="005E2911" w:rsidRDefault="005E2911" w:rsidP="00F75BEF">
            <w:pPr>
              <w:spacing w:before="160" w:after="160"/>
              <w:jc w:val="center"/>
            </w:pPr>
            <w:r>
              <w:t>2009</w:t>
            </w:r>
          </w:p>
        </w:tc>
        <w:tc>
          <w:tcPr>
            <w:tcW w:w="1800" w:type="dxa"/>
            <w:vMerge/>
          </w:tcPr>
          <w:p w:rsidR="005E2911" w:rsidRDefault="005E2911" w:rsidP="00AE5235"/>
        </w:tc>
      </w:tr>
      <w:tr w:rsidR="005E2911" w:rsidRPr="00F75BEF" w:rsidTr="00F75BEF">
        <w:trPr>
          <w:trHeight w:val="1103"/>
        </w:trPr>
        <w:tc>
          <w:tcPr>
            <w:tcW w:w="2808" w:type="dxa"/>
          </w:tcPr>
          <w:p w:rsidR="005E2911" w:rsidRDefault="005E2911" w:rsidP="00F75BEF">
            <w:pPr>
              <w:spacing w:before="160" w:after="160"/>
              <w:ind w:left="-57"/>
            </w:pPr>
            <w:r>
              <w:t>Коэффициент концентрации собственного капитала</w:t>
            </w:r>
          </w:p>
        </w:tc>
        <w:tc>
          <w:tcPr>
            <w:tcW w:w="1620" w:type="dxa"/>
          </w:tcPr>
          <w:p w:rsidR="005E2911" w:rsidRDefault="005E2911" w:rsidP="00F75BEF">
            <w:pPr>
              <w:spacing w:before="160" w:after="160"/>
              <w:jc w:val="right"/>
            </w:pPr>
            <w:r>
              <w:t>0,16</w:t>
            </w:r>
          </w:p>
        </w:tc>
        <w:tc>
          <w:tcPr>
            <w:tcW w:w="1620" w:type="dxa"/>
          </w:tcPr>
          <w:p w:rsidR="005E2911" w:rsidRDefault="005E2911" w:rsidP="00F75BEF">
            <w:pPr>
              <w:spacing w:before="160" w:after="160"/>
              <w:jc w:val="right"/>
            </w:pPr>
            <w:r>
              <w:t>0,28</w:t>
            </w:r>
          </w:p>
        </w:tc>
        <w:tc>
          <w:tcPr>
            <w:tcW w:w="1620" w:type="dxa"/>
          </w:tcPr>
          <w:p w:rsidR="005E2911" w:rsidRDefault="005E2911" w:rsidP="00F75BEF">
            <w:pPr>
              <w:spacing w:before="160" w:after="160"/>
              <w:jc w:val="right"/>
            </w:pPr>
            <w:r>
              <w:t>0,31</w:t>
            </w:r>
          </w:p>
        </w:tc>
        <w:tc>
          <w:tcPr>
            <w:tcW w:w="1800" w:type="dxa"/>
          </w:tcPr>
          <w:p w:rsidR="005E2911" w:rsidRDefault="005E2911" w:rsidP="00F75BEF">
            <w:pPr>
              <w:spacing w:before="160" w:after="160"/>
              <w:jc w:val="center"/>
            </w:pPr>
            <w:r w:rsidRPr="00F75BEF">
              <w:sym w:font="Symbol" w:char="00B3"/>
            </w:r>
            <w:r>
              <w:t xml:space="preserve"> 0,5</w:t>
            </w:r>
          </w:p>
        </w:tc>
      </w:tr>
      <w:tr w:rsidR="005E2911" w:rsidRPr="00F75BEF" w:rsidTr="00F75BEF">
        <w:tc>
          <w:tcPr>
            <w:tcW w:w="2808" w:type="dxa"/>
          </w:tcPr>
          <w:p w:rsidR="005E2911" w:rsidRDefault="005E2911" w:rsidP="00F75BEF">
            <w:pPr>
              <w:spacing w:before="160" w:after="160"/>
              <w:ind w:left="-57"/>
            </w:pPr>
            <w:r>
              <w:t>Коэффициент финансовой зависимости</w:t>
            </w:r>
          </w:p>
        </w:tc>
        <w:tc>
          <w:tcPr>
            <w:tcW w:w="1620" w:type="dxa"/>
          </w:tcPr>
          <w:p w:rsidR="005E2911" w:rsidRDefault="005E2911" w:rsidP="00F75BEF">
            <w:pPr>
              <w:spacing w:before="160" w:after="160"/>
              <w:jc w:val="right"/>
            </w:pPr>
            <w:r>
              <w:t>6,36</w:t>
            </w:r>
          </w:p>
        </w:tc>
        <w:tc>
          <w:tcPr>
            <w:tcW w:w="1620" w:type="dxa"/>
          </w:tcPr>
          <w:p w:rsidR="005E2911" w:rsidRDefault="005E2911" w:rsidP="00F75BEF">
            <w:pPr>
              <w:spacing w:before="160" w:after="160"/>
              <w:jc w:val="right"/>
            </w:pPr>
            <w:r>
              <w:t>3,59</w:t>
            </w:r>
          </w:p>
        </w:tc>
        <w:tc>
          <w:tcPr>
            <w:tcW w:w="1620" w:type="dxa"/>
          </w:tcPr>
          <w:p w:rsidR="005E2911" w:rsidRDefault="005E2911" w:rsidP="00F75BEF">
            <w:pPr>
              <w:spacing w:before="160" w:after="160"/>
              <w:jc w:val="right"/>
            </w:pPr>
            <w:r>
              <w:t>3,21</w:t>
            </w:r>
          </w:p>
        </w:tc>
        <w:tc>
          <w:tcPr>
            <w:tcW w:w="1800" w:type="dxa"/>
          </w:tcPr>
          <w:p w:rsidR="005E2911" w:rsidRDefault="005E2911" w:rsidP="00F75BEF">
            <w:pPr>
              <w:spacing w:before="160" w:after="160"/>
              <w:jc w:val="center"/>
            </w:pPr>
            <w:r w:rsidRPr="00F75BEF">
              <w:sym w:font="Symbol" w:char="003E"/>
            </w:r>
            <w:r>
              <w:t xml:space="preserve"> 1</w:t>
            </w:r>
          </w:p>
        </w:tc>
      </w:tr>
      <w:tr w:rsidR="005E2911" w:rsidRPr="00F75BEF" w:rsidTr="00F75BEF">
        <w:tc>
          <w:tcPr>
            <w:tcW w:w="2808" w:type="dxa"/>
          </w:tcPr>
          <w:p w:rsidR="005E2911" w:rsidRDefault="005E2911" w:rsidP="00F75BEF">
            <w:pPr>
              <w:spacing w:before="160" w:after="160"/>
              <w:ind w:left="-57"/>
            </w:pPr>
            <w:r>
              <w:t>Коэффициент маневренности собственного капитала</w:t>
            </w:r>
          </w:p>
        </w:tc>
        <w:tc>
          <w:tcPr>
            <w:tcW w:w="1620" w:type="dxa"/>
          </w:tcPr>
          <w:p w:rsidR="005E2911" w:rsidRDefault="005E2911" w:rsidP="00F75BEF">
            <w:pPr>
              <w:spacing w:before="160" w:after="160"/>
              <w:jc w:val="right"/>
            </w:pPr>
            <w:r>
              <w:t>0,52</w:t>
            </w:r>
          </w:p>
        </w:tc>
        <w:tc>
          <w:tcPr>
            <w:tcW w:w="1620" w:type="dxa"/>
          </w:tcPr>
          <w:p w:rsidR="005E2911" w:rsidRDefault="005E2911" w:rsidP="00F75BEF">
            <w:pPr>
              <w:spacing w:before="160" w:after="160"/>
              <w:jc w:val="right"/>
            </w:pPr>
            <w:r>
              <w:t>1,01</w:t>
            </w:r>
          </w:p>
        </w:tc>
        <w:tc>
          <w:tcPr>
            <w:tcW w:w="1620" w:type="dxa"/>
          </w:tcPr>
          <w:p w:rsidR="005E2911" w:rsidRDefault="005E2911" w:rsidP="00F75BEF">
            <w:pPr>
              <w:spacing w:before="160" w:after="160"/>
              <w:jc w:val="right"/>
            </w:pPr>
            <w:r>
              <w:t>0,29</w:t>
            </w:r>
          </w:p>
        </w:tc>
        <w:tc>
          <w:tcPr>
            <w:tcW w:w="1800" w:type="dxa"/>
          </w:tcPr>
          <w:p w:rsidR="005E2911" w:rsidRDefault="005E2911" w:rsidP="00F75BEF">
            <w:pPr>
              <w:spacing w:before="160" w:after="160"/>
              <w:jc w:val="center"/>
            </w:pPr>
            <w:r w:rsidRPr="00F75BEF">
              <w:sym w:font="Symbol" w:char="003E"/>
            </w:r>
            <w:r>
              <w:t xml:space="preserve"> 0,5</w:t>
            </w:r>
          </w:p>
        </w:tc>
      </w:tr>
      <w:tr w:rsidR="005E2911" w:rsidRPr="00F75BEF" w:rsidTr="00F75BEF">
        <w:tc>
          <w:tcPr>
            <w:tcW w:w="2808" w:type="dxa"/>
          </w:tcPr>
          <w:p w:rsidR="005E2911" w:rsidRDefault="005E2911" w:rsidP="00F75BEF">
            <w:pPr>
              <w:spacing w:before="160" w:after="160"/>
              <w:ind w:left="-57"/>
            </w:pPr>
            <w:r>
              <w:t>Коэффициент концентрации привлеченного капитала</w:t>
            </w:r>
          </w:p>
        </w:tc>
        <w:tc>
          <w:tcPr>
            <w:tcW w:w="1620" w:type="dxa"/>
          </w:tcPr>
          <w:p w:rsidR="005E2911" w:rsidRDefault="005E2911" w:rsidP="00F75BEF">
            <w:pPr>
              <w:spacing w:before="160" w:after="160"/>
              <w:jc w:val="right"/>
            </w:pPr>
            <w:r>
              <w:t>0,84</w:t>
            </w:r>
          </w:p>
        </w:tc>
        <w:tc>
          <w:tcPr>
            <w:tcW w:w="1620" w:type="dxa"/>
          </w:tcPr>
          <w:p w:rsidR="005E2911" w:rsidRDefault="005E2911" w:rsidP="00F75BEF">
            <w:pPr>
              <w:spacing w:before="160" w:after="160"/>
              <w:jc w:val="right"/>
            </w:pPr>
            <w:r>
              <w:t>0,72</w:t>
            </w:r>
          </w:p>
        </w:tc>
        <w:tc>
          <w:tcPr>
            <w:tcW w:w="1620" w:type="dxa"/>
          </w:tcPr>
          <w:p w:rsidR="005E2911" w:rsidRDefault="005E2911" w:rsidP="00F75BEF">
            <w:pPr>
              <w:spacing w:before="160" w:after="160"/>
              <w:jc w:val="right"/>
            </w:pPr>
            <w:r>
              <w:t>0,69</w:t>
            </w:r>
          </w:p>
        </w:tc>
        <w:tc>
          <w:tcPr>
            <w:tcW w:w="1800" w:type="dxa"/>
          </w:tcPr>
          <w:p w:rsidR="005E2911" w:rsidRDefault="005E2911" w:rsidP="00F75BEF">
            <w:pPr>
              <w:spacing w:before="160" w:after="160"/>
              <w:jc w:val="center"/>
            </w:pPr>
            <w:r w:rsidRPr="00F75BEF">
              <w:sym w:font="Symbol" w:char="00A3"/>
            </w:r>
            <w:r>
              <w:t xml:space="preserve"> 0,5</w:t>
            </w:r>
          </w:p>
        </w:tc>
      </w:tr>
      <w:tr w:rsidR="005E2911" w:rsidRPr="00F75BEF" w:rsidTr="00F75BEF">
        <w:tc>
          <w:tcPr>
            <w:tcW w:w="2808" w:type="dxa"/>
          </w:tcPr>
          <w:p w:rsidR="005E2911" w:rsidRDefault="005E2911" w:rsidP="00F75BEF">
            <w:pPr>
              <w:spacing w:before="160" w:after="160"/>
              <w:ind w:left="-57"/>
            </w:pPr>
            <w:r>
              <w:t>Коэффициент структуры долгосрочных вложений</w:t>
            </w:r>
          </w:p>
        </w:tc>
        <w:tc>
          <w:tcPr>
            <w:tcW w:w="1620" w:type="dxa"/>
          </w:tcPr>
          <w:p w:rsidR="005E2911" w:rsidRDefault="005E2911" w:rsidP="00F75BEF">
            <w:pPr>
              <w:spacing w:before="160" w:after="160"/>
              <w:jc w:val="right"/>
            </w:pPr>
            <w:r>
              <w:t>0,88</w:t>
            </w:r>
          </w:p>
        </w:tc>
        <w:tc>
          <w:tcPr>
            <w:tcW w:w="1620" w:type="dxa"/>
          </w:tcPr>
          <w:p w:rsidR="005E2911" w:rsidRDefault="005E2911" w:rsidP="00F75BEF">
            <w:pPr>
              <w:spacing w:before="160" w:after="160"/>
              <w:jc w:val="right"/>
            </w:pPr>
            <w:r>
              <w:t>1,01</w:t>
            </w:r>
          </w:p>
        </w:tc>
        <w:tc>
          <w:tcPr>
            <w:tcW w:w="1620" w:type="dxa"/>
          </w:tcPr>
          <w:p w:rsidR="005E2911" w:rsidRDefault="005E2911" w:rsidP="00F75BEF">
            <w:pPr>
              <w:spacing w:before="160" w:after="160"/>
              <w:jc w:val="right"/>
            </w:pPr>
            <w:r>
              <w:t>0,11</w:t>
            </w:r>
          </w:p>
        </w:tc>
        <w:tc>
          <w:tcPr>
            <w:tcW w:w="1800" w:type="dxa"/>
          </w:tcPr>
          <w:p w:rsidR="005E2911" w:rsidRDefault="005E2911" w:rsidP="00F75BEF">
            <w:pPr>
              <w:spacing w:before="160" w:after="160"/>
              <w:jc w:val="center"/>
            </w:pPr>
            <w:r>
              <w:t>-</w:t>
            </w:r>
          </w:p>
        </w:tc>
      </w:tr>
      <w:tr w:rsidR="005E2911" w:rsidRPr="00F75BEF" w:rsidTr="00F75BEF">
        <w:tc>
          <w:tcPr>
            <w:tcW w:w="2808" w:type="dxa"/>
          </w:tcPr>
          <w:p w:rsidR="005E2911" w:rsidRDefault="005E2911" w:rsidP="00F75BEF">
            <w:pPr>
              <w:spacing w:before="160" w:after="160"/>
              <w:ind w:left="-57"/>
            </w:pPr>
            <w:r>
              <w:t>Коэффициент долгосрочного привлечения заемных средств</w:t>
            </w:r>
          </w:p>
        </w:tc>
        <w:tc>
          <w:tcPr>
            <w:tcW w:w="1620" w:type="dxa"/>
          </w:tcPr>
          <w:p w:rsidR="005E2911" w:rsidRDefault="005E2911" w:rsidP="00F75BEF">
            <w:pPr>
              <w:spacing w:before="160" w:after="160"/>
              <w:jc w:val="right"/>
            </w:pPr>
            <w:r>
              <w:t>0,78</w:t>
            </w:r>
          </w:p>
        </w:tc>
        <w:tc>
          <w:tcPr>
            <w:tcW w:w="1620" w:type="dxa"/>
          </w:tcPr>
          <w:p w:rsidR="005E2911" w:rsidRDefault="005E2911" w:rsidP="00F75BEF">
            <w:pPr>
              <w:spacing w:before="160" w:after="160"/>
              <w:jc w:val="right"/>
            </w:pPr>
            <w:r>
              <w:t>0,61</w:t>
            </w:r>
          </w:p>
        </w:tc>
        <w:tc>
          <w:tcPr>
            <w:tcW w:w="1620" w:type="dxa"/>
          </w:tcPr>
          <w:p w:rsidR="005E2911" w:rsidRDefault="005E2911" w:rsidP="00F75BEF">
            <w:pPr>
              <w:spacing w:before="160" w:after="160"/>
              <w:jc w:val="right"/>
            </w:pPr>
            <w:r>
              <w:t>0,08</w:t>
            </w:r>
          </w:p>
        </w:tc>
        <w:tc>
          <w:tcPr>
            <w:tcW w:w="1800" w:type="dxa"/>
          </w:tcPr>
          <w:p w:rsidR="005E2911" w:rsidRDefault="005E2911" w:rsidP="00F75BEF">
            <w:pPr>
              <w:spacing w:before="160" w:after="160"/>
              <w:jc w:val="center"/>
            </w:pPr>
            <w:r>
              <w:t>-</w:t>
            </w:r>
          </w:p>
        </w:tc>
      </w:tr>
      <w:tr w:rsidR="005E2911" w:rsidRPr="00F75BEF" w:rsidTr="00F75BEF">
        <w:tc>
          <w:tcPr>
            <w:tcW w:w="2808" w:type="dxa"/>
          </w:tcPr>
          <w:p w:rsidR="005E2911" w:rsidRDefault="005E2911" w:rsidP="00F75BEF">
            <w:pPr>
              <w:spacing w:before="160" w:after="160"/>
              <w:ind w:left="-57"/>
            </w:pPr>
            <w:r>
              <w:t>Коэффициент структуры привлеченного капитала</w:t>
            </w:r>
          </w:p>
        </w:tc>
        <w:tc>
          <w:tcPr>
            <w:tcW w:w="1620" w:type="dxa"/>
          </w:tcPr>
          <w:p w:rsidR="005E2911" w:rsidRDefault="005E2911" w:rsidP="00F75BEF">
            <w:pPr>
              <w:spacing w:before="160" w:after="160"/>
              <w:jc w:val="right"/>
            </w:pPr>
            <w:r w:rsidRPr="00732BF9">
              <w:t>0,64</w:t>
            </w:r>
          </w:p>
        </w:tc>
        <w:tc>
          <w:tcPr>
            <w:tcW w:w="1620" w:type="dxa"/>
          </w:tcPr>
          <w:p w:rsidR="005E2911" w:rsidRDefault="005E2911" w:rsidP="00F75BEF">
            <w:pPr>
              <w:spacing w:before="160" w:after="160"/>
              <w:jc w:val="right"/>
            </w:pPr>
            <w:r>
              <w:t>0,61</w:t>
            </w:r>
          </w:p>
        </w:tc>
        <w:tc>
          <w:tcPr>
            <w:tcW w:w="1620" w:type="dxa"/>
          </w:tcPr>
          <w:p w:rsidR="005E2911" w:rsidRDefault="005E2911" w:rsidP="00F75BEF">
            <w:pPr>
              <w:spacing w:before="160" w:after="160"/>
              <w:jc w:val="right"/>
            </w:pPr>
            <w:r>
              <w:t>0,04</w:t>
            </w:r>
          </w:p>
        </w:tc>
        <w:tc>
          <w:tcPr>
            <w:tcW w:w="1800" w:type="dxa"/>
          </w:tcPr>
          <w:p w:rsidR="005E2911" w:rsidRDefault="005E2911" w:rsidP="00F75BEF">
            <w:pPr>
              <w:spacing w:before="160" w:after="160"/>
              <w:jc w:val="center"/>
            </w:pPr>
            <w:r>
              <w:t>-</w:t>
            </w:r>
          </w:p>
        </w:tc>
      </w:tr>
      <w:tr w:rsidR="005E2911" w:rsidRPr="00F75BEF" w:rsidTr="00F75BEF">
        <w:tc>
          <w:tcPr>
            <w:tcW w:w="2808" w:type="dxa"/>
          </w:tcPr>
          <w:p w:rsidR="005E2911" w:rsidRDefault="005E2911" w:rsidP="00F75BEF">
            <w:pPr>
              <w:spacing w:before="160" w:after="160"/>
              <w:ind w:left="-57"/>
            </w:pPr>
            <w:r>
              <w:t>Коэффициент соотношения привлеченных и собственных средств</w:t>
            </w:r>
          </w:p>
        </w:tc>
        <w:tc>
          <w:tcPr>
            <w:tcW w:w="1620" w:type="dxa"/>
          </w:tcPr>
          <w:p w:rsidR="005E2911" w:rsidRDefault="005E2911" w:rsidP="00F75BEF">
            <w:pPr>
              <w:spacing w:before="160" w:after="160"/>
              <w:jc w:val="right"/>
            </w:pPr>
            <w:r>
              <w:t>5,36</w:t>
            </w:r>
          </w:p>
        </w:tc>
        <w:tc>
          <w:tcPr>
            <w:tcW w:w="1620" w:type="dxa"/>
          </w:tcPr>
          <w:p w:rsidR="005E2911" w:rsidRDefault="005E2911" w:rsidP="00F75BEF">
            <w:pPr>
              <w:spacing w:before="160" w:after="160"/>
              <w:jc w:val="right"/>
            </w:pPr>
            <w:r>
              <w:t>2,59</w:t>
            </w:r>
          </w:p>
        </w:tc>
        <w:tc>
          <w:tcPr>
            <w:tcW w:w="1620" w:type="dxa"/>
          </w:tcPr>
          <w:p w:rsidR="005E2911" w:rsidRDefault="005E2911" w:rsidP="00F75BEF">
            <w:pPr>
              <w:spacing w:before="160" w:after="160"/>
              <w:jc w:val="right"/>
            </w:pPr>
            <w:r>
              <w:t>2,21</w:t>
            </w:r>
          </w:p>
        </w:tc>
        <w:tc>
          <w:tcPr>
            <w:tcW w:w="1800" w:type="dxa"/>
          </w:tcPr>
          <w:p w:rsidR="005E2911" w:rsidRDefault="005E2911" w:rsidP="00F75BEF">
            <w:pPr>
              <w:spacing w:before="160" w:after="160"/>
              <w:jc w:val="center"/>
            </w:pPr>
            <w:r w:rsidRPr="00F75BEF">
              <w:sym w:font="Symbol" w:char="003C"/>
            </w:r>
            <w:r>
              <w:t xml:space="preserve"> 0,5</w:t>
            </w:r>
          </w:p>
        </w:tc>
      </w:tr>
    </w:tbl>
    <w:p w:rsidR="005E2911" w:rsidRDefault="005E2911" w:rsidP="005E2911">
      <w:pPr>
        <w:spacing w:line="360" w:lineRule="auto"/>
        <w:jc w:val="both"/>
      </w:pPr>
    </w:p>
    <w:p w:rsidR="005E2911" w:rsidRDefault="005E2911" w:rsidP="005E2911">
      <w:pPr>
        <w:spacing w:line="360" w:lineRule="auto"/>
        <w:jc w:val="both"/>
        <w:rPr>
          <w:sz w:val="28"/>
          <w:szCs w:val="28"/>
        </w:rPr>
      </w:pPr>
      <w:r>
        <w:rPr>
          <w:sz w:val="28"/>
          <w:szCs w:val="28"/>
        </w:rPr>
        <w:tab/>
      </w:r>
      <w:r>
        <w:rPr>
          <w:sz w:val="28"/>
          <w:szCs w:val="28"/>
        </w:rPr>
        <w:tab/>
        <w:t>Коэффициент концентрации привлеченного капитала характеризует долю привлеченных средств в общей сумме средств, вложенных в предприятие, превышает нормативное значение, но имеет тенденцию к снижению с 0,84 до 0,69.</w:t>
      </w:r>
    </w:p>
    <w:p w:rsidR="005E2911" w:rsidRDefault="005E2911" w:rsidP="005E2911">
      <w:pPr>
        <w:spacing w:line="360" w:lineRule="auto"/>
        <w:jc w:val="both"/>
        <w:rPr>
          <w:sz w:val="28"/>
          <w:szCs w:val="28"/>
        </w:rPr>
      </w:pPr>
      <w:r>
        <w:rPr>
          <w:sz w:val="28"/>
          <w:szCs w:val="28"/>
        </w:rPr>
        <w:tab/>
        <w:t>Коэффициент структуры долгосрочных вложений в 2008 году в сравнении с 2007 годом увеличился на 0,13, а в 2009 году в сравнении с 2008 годом уменьшился в 9,2 раза.</w:t>
      </w:r>
    </w:p>
    <w:p w:rsidR="005E2911" w:rsidRDefault="005E2911" w:rsidP="005E2911">
      <w:pPr>
        <w:spacing w:line="360" w:lineRule="auto"/>
        <w:jc w:val="both"/>
        <w:rPr>
          <w:sz w:val="28"/>
          <w:szCs w:val="28"/>
        </w:rPr>
      </w:pPr>
      <w:r>
        <w:rPr>
          <w:sz w:val="28"/>
          <w:szCs w:val="28"/>
        </w:rPr>
        <w:tab/>
        <w:t>Коэффициент долгосрочного привлечения заемных средств вырос в 2008 году в сравнении с 2007 годом на 0,17, а в 2009 году в сравнении с предыдущим годом в 7,6 раз.</w:t>
      </w:r>
    </w:p>
    <w:p w:rsidR="005E2911" w:rsidRDefault="005E2911" w:rsidP="005E2911">
      <w:pPr>
        <w:spacing w:line="360" w:lineRule="auto"/>
        <w:jc w:val="both"/>
        <w:rPr>
          <w:sz w:val="28"/>
          <w:szCs w:val="28"/>
        </w:rPr>
      </w:pPr>
      <w:r>
        <w:rPr>
          <w:sz w:val="28"/>
          <w:szCs w:val="28"/>
        </w:rPr>
        <w:tab/>
        <w:t>Коэффициент структуры привлеченного капитала уменьшился за 3 года на 0,6.</w:t>
      </w:r>
    </w:p>
    <w:p w:rsidR="005E2911" w:rsidRPr="001C2632" w:rsidRDefault="005E2911" w:rsidP="005E2911">
      <w:pPr>
        <w:spacing w:line="360" w:lineRule="auto"/>
        <w:jc w:val="both"/>
        <w:rPr>
          <w:sz w:val="28"/>
          <w:szCs w:val="28"/>
        </w:rPr>
      </w:pPr>
      <w:r>
        <w:rPr>
          <w:sz w:val="28"/>
          <w:szCs w:val="28"/>
        </w:rPr>
        <w:tab/>
        <w:t>Коэффициент соотношения собственных и привлеченных средств сильно превышает нормативное значение, но также уменьшается – с 5,36 до 2,21.</w:t>
      </w:r>
    </w:p>
    <w:p w:rsidR="005E2911" w:rsidRDefault="005E2911" w:rsidP="005E2911">
      <w:pPr>
        <w:spacing w:line="360" w:lineRule="auto"/>
        <w:ind w:firstLine="708"/>
        <w:jc w:val="both"/>
        <w:rPr>
          <w:sz w:val="28"/>
          <w:szCs w:val="28"/>
        </w:rPr>
      </w:pPr>
      <w:r>
        <w:rPr>
          <w:sz w:val="28"/>
          <w:szCs w:val="28"/>
        </w:rPr>
        <w:t>Предприятие не обладает достаточной финансовой устойчивостью и независимостью, однако его положение с каждым годом улучшается.</w:t>
      </w:r>
    </w:p>
    <w:p w:rsidR="005E2911" w:rsidRDefault="005E2911" w:rsidP="00AE5235">
      <w:pPr>
        <w:spacing w:line="360" w:lineRule="auto"/>
        <w:ind w:firstLine="708"/>
        <w:jc w:val="both"/>
        <w:rPr>
          <w:sz w:val="28"/>
          <w:szCs w:val="28"/>
        </w:rPr>
      </w:pPr>
      <w:r w:rsidRPr="00202E4F">
        <w:rPr>
          <w:sz w:val="28"/>
          <w:szCs w:val="28"/>
        </w:rPr>
        <w:t>Потребность в анализе ликвидности баланса предприятия возникает в условиях рынка в связи с усилением финансовых ограничений и необходимостью оценки кредитоспособности предприятия.</w:t>
      </w:r>
      <w:r>
        <w:rPr>
          <w:sz w:val="28"/>
          <w:szCs w:val="28"/>
        </w:rPr>
        <w:t xml:space="preserve"> </w:t>
      </w:r>
      <w:r w:rsidRPr="00202E4F">
        <w:rPr>
          <w:sz w:val="28"/>
          <w:szCs w:val="28"/>
        </w:rPr>
        <w:t>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w:t>
      </w:r>
      <w:r>
        <w:rPr>
          <w:sz w:val="28"/>
          <w:szCs w:val="28"/>
        </w:rPr>
        <w:t xml:space="preserve"> </w:t>
      </w:r>
    </w:p>
    <w:p w:rsidR="005E2911" w:rsidRPr="00E7461A" w:rsidRDefault="005E2911" w:rsidP="005E2911">
      <w:pPr>
        <w:spacing w:line="360" w:lineRule="auto"/>
        <w:jc w:val="center"/>
        <w:rPr>
          <w:sz w:val="28"/>
          <w:szCs w:val="28"/>
        </w:rPr>
      </w:pPr>
      <w:r w:rsidRPr="00E7461A">
        <w:rPr>
          <w:sz w:val="28"/>
          <w:szCs w:val="28"/>
        </w:rPr>
        <w:t xml:space="preserve">Таблица </w:t>
      </w:r>
      <w:r w:rsidR="00AE5235">
        <w:rPr>
          <w:sz w:val="28"/>
          <w:szCs w:val="28"/>
        </w:rPr>
        <w:t>4</w:t>
      </w:r>
      <w:r w:rsidRPr="00E7461A">
        <w:rPr>
          <w:sz w:val="28"/>
          <w:szCs w:val="28"/>
        </w:rPr>
        <w:t xml:space="preserve"> - Показатели деловой активности предприятия</w:t>
      </w:r>
    </w:p>
    <w:p w:rsidR="005E2911" w:rsidRDefault="005E2911" w:rsidP="005E291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1440"/>
        <w:gridCol w:w="1800"/>
      </w:tblGrid>
      <w:tr w:rsidR="005E2911" w:rsidRPr="00F75BEF" w:rsidTr="00F75BEF">
        <w:trPr>
          <w:trHeight w:val="233"/>
        </w:trPr>
        <w:tc>
          <w:tcPr>
            <w:tcW w:w="3348" w:type="dxa"/>
            <w:vMerge w:val="restart"/>
          </w:tcPr>
          <w:p w:rsidR="005E2911" w:rsidRDefault="005E2911" w:rsidP="00F75BEF">
            <w:pPr>
              <w:spacing w:before="60" w:after="60"/>
              <w:jc w:val="center"/>
            </w:pPr>
            <w:r>
              <w:t xml:space="preserve">Наименование показателя </w:t>
            </w:r>
          </w:p>
        </w:tc>
        <w:tc>
          <w:tcPr>
            <w:tcW w:w="4500" w:type="dxa"/>
            <w:gridSpan w:val="3"/>
          </w:tcPr>
          <w:p w:rsidR="005E2911" w:rsidRDefault="005E2911" w:rsidP="00F75BEF">
            <w:pPr>
              <w:spacing w:before="60" w:after="60"/>
              <w:jc w:val="center"/>
            </w:pPr>
            <w:r>
              <w:t xml:space="preserve">Годы </w:t>
            </w:r>
          </w:p>
        </w:tc>
        <w:tc>
          <w:tcPr>
            <w:tcW w:w="1800" w:type="dxa"/>
            <w:vMerge w:val="restart"/>
          </w:tcPr>
          <w:p w:rsidR="005E2911" w:rsidRDefault="005E2911" w:rsidP="00F75BEF">
            <w:pPr>
              <w:spacing w:before="60" w:after="60"/>
              <w:jc w:val="center"/>
            </w:pPr>
            <w:r>
              <w:t xml:space="preserve">Отклонение </w:t>
            </w:r>
          </w:p>
        </w:tc>
      </w:tr>
      <w:tr w:rsidR="005E2911" w:rsidRPr="00F75BEF" w:rsidTr="00F75BEF">
        <w:trPr>
          <w:trHeight w:val="232"/>
        </w:trPr>
        <w:tc>
          <w:tcPr>
            <w:tcW w:w="3348" w:type="dxa"/>
            <w:vMerge/>
          </w:tcPr>
          <w:p w:rsidR="005E2911" w:rsidRDefault="005E2911" w:rsidP="00AE5235"/>
        </w:tc>
        <w:tc>
          <w:tcPr>
            <w:tcW w:w="1620" w:type="dxa"/>
          </w:tcPr>
          <w:p w:rsidR="005E2911" w:rsidRDefault="005E2911" w:rsidP="00F75BEF">
            <w:pPr>
              <w:spacing w:before="60" w:after="60"/>
              <w:jc w:val="center"/>
            </w:pPr>
            <w:r>
              <w:t>2007</w:t>
            </w:r>
          </w:p>
        </w:tc>
        <w:tc>
          <w:tcPr>
            <w:tcW w:w="1440" w:type="dxa"/>
          </w:tcPr>
          <w:p w:rsidR="005E2911" w:rsidRDefault="005E2911" w:rsidP="00F75BEF">
            <w:pPr>
              <w:spacing w:before="60" w:after="60"/>
              <w:ind w:left="72" w:right="-221" w:hanging="72"/>
              <w:jc w:val="center"/>
            </w:pPr>
            <w:r>
              <w:t>2008</w:t>
            </w:r>
          </w:p>
        </w:tc>
        <w:tc>
          <w:tcPr>
            <w:tcW w:w="1440" w:type="dxa"/>
          </w:tcPr>
          <w:p w:rsidR="005E2911" w:rsidRDefault="005E2911" w:rsidP="00F75BEF">
            <w:pPr>
              <w:spacing w:before="60" w:after="60"/>
              <w:jc w:val="center"/>
            </w:pPr>
            <w:r>
              <w:t>2009</w:t>
            </w:r>
          </w:p>
        </w:tc>
        <w:tc>
          <w:tcPr>
            <w:tcW w:w="1800" w:type="dxa"/>
            <w:vMerge/>
          </w:tcPr>
          <w:p w:rsidR="005E2911" w:rsidRDefault="005E2911" w:rsidP="00AE5235"/>
        </w:tc>
      </w:tr>
      <w:tr w:rsidR="005E2911" w:rsidRPr="00F75BEF" w:rsidTr="00F75BEF">
        <w:tc>
          <w:tcPr>
            <w:tcW w:w="3348" w:type="dxa"/>
          </w:tcPr>
          <w:p w:rsidR="005E2911" w:rsidRDefault="005E2911" w:rsidP="00F75BEF">
            <w:pPr>
              <w:spacing w:before="60" w:after="60"/>
            </w:pPr>
            <w:r>
              <w:t xml:space="preserve">Выручка от продажи, тыс. руб. </w:t>
            </w:r>
          </w:p>
        </w:tc>
        <w:tc>
          <w:tcPr>
            <w:tcW w:w="1620" w:type="dxa"/>
          </w:tcPr>
          <w:p w:rsidR="005E2911" w:rsidRDefault="005E2911" w:rsidP="00F75BEF">
            <w:pPr>
              <w:spacing w:before="60" w:after="60"/>
              <w:jc w:val="right"/>
            </w:pPr>
            <w:r>
              <w:t>50362</w:t>
            </w:r>
          </w:p>
        </w:tc>
        <w:tc>
          <w:tcPr>
            <w:tcW w:w="1440" w:type="dxa"/>
          </w:tcPr>
          <w:p w:rsidR="005E2911" w:rsidRDefault="005E2911" w:rsidP="00F75BEF">
            <w:pPr>
              <w:spacing w:before="60" w:after="60"/>
              <w:jc w:val="right"/>
            </w:pPr>
            <w:r>
              <w:t>19364</w:t>
            </w:r>
          </w:p>
        </w:tc>
        <w:tc>
          <w:tcPr>
            <w:tcW w:w="1440" w:type="dxa"/>
          </w:tcPr>
          <w:p w:rsidR="005E2911" w:rsidRDefault="005E2911" w:rsidP="00F75BEF">
            <w:pPr>
              <w:spacing w:before="60" w:after="60"/>
              <w:jc w:val="right"/>
            </w:pPr>
            <w:r>
              <w:t>35964</w:t>
            </w:r>
          </w:p>
        </w:tc>
        <w:tc>
          <w:tcPr>
            <w:tcW w:w="1800" w:type="dxa"/>
          </w:tcPr>
          <w:p w:rsidR="005E2911" w:rsidRDefault="005E2911" w:rsidP="00F75BEF">
            <w:pPr>
              <w:spacing w:before="60" w:after="60"/>
              <w:jc w:val="right"/>
            </w:pPr>
            <w:r>
              <w:t>-14398</w:t>
            </w:r>
          </w:p>
        </w:tc>
      </w:tr>
      <w:tr w:rsidR="005E2911" w:rsidRPr="00F75BEF" w:rsidTr="00F75BEF">
        <w:tc>
          <w:tcPr>
            <w:tcW w:w="3348" w:type="dxa"/>
          </w:tcPr>
          <w:p w:rsidR="005E2911" w:rsidRDefault="005E2911" w:rsidP="00F75BEF">
            <w:pPr>
              <w:spacing w:before="60" w:after="60"/>
            </w:pPr>
            <w:r>
              <w:t xml:space="preserve">Фондоотдача основных средств, тыс. руб. </w:t>
            </w:r>
          </w:p>
        </w:tc>
        <w:tc>
          <w:tcPr>
            <w:tcW w:w="1620" w:type="dxa"/>
          </w:tcPr>
          <w:p w:rsidR="005E2911" w:rsidRDefault="005E2911" w:rsidP="00F75BEF">
            <w:pPr>
              <w:spacing w:before="60" w:after="60"/>
              <w:jc w:val="right"/>
            </w:pPr>
            <w:r>
              <w:t>0,96</w:t>
            </w:r>
          </w:p>
        </w:tc>
        <w:tc>
          <w:tcPr>
            <w:tcW w:w="1440" w:type="dxa"/>
          </w:tcPr>
          <w:p w:rsidR="005E2911" w:rsidRDefault="005E2911" w:rsidP="00F75BEF">
            <w:pPr>
              <w:spacing w:before="60" w:after="60"/>
              <w:jc w:val="right"/>
            </w:pPr>
            <w:r>
              <w:t>0,39</w:t>
            </w:r>
          </w:p>
        </w:tc>
        <w:tc>
          <w:tcPr>
            <w:tcW w:w="1440" w:type="dxa"/>
          </w:tcPr>
          <w:p w:rsidR="005E2911" w:rsidRDefault="005E2911" w:rsidP="00F75BEF">
            <w:pPr>
              <w:spacing w:before="60" w:after="60"/>
              <w:jc w:val="right"/>
            </w:pPr>
            <w:r>
              <w:t>0,78</w:t>
            </w:r>
          </w:p>
        </w:tc>
        <w:tc>
          <w:tcPr>
            <w:tcW w:w="1800" w:type="dxa"/>
          </w:tcPr>
          <w:p w:rsidR="005E2911" w:rsidRDefault="005E2911" w:rsidP="00F75BEF">
            <w:pPr>
              <w:spacing w:before="60" w:after="60"/>
              <w:jc w:val="right"/>
            </w:pPr>
            <w:r>
              <w:t>-0,18</w:t>
            </w:r>
          </w:p>
        </w:tc>
      </w:tr>
      <w:tr w:rsidR="005E2911" w:rsidRPr="00F75BEF" w:rsidTr="00F75BEF">
        <w:tc>
          <w:tcPr>
            <w:tcW w:w="3348" w:type="dxa"/>
          </w:tcPr>
          <w:p w:rsidR="005E2911" w:rsidRDefault="005E2911" w:rsidP="00F75BEF">
            <w:pPr>
              <w:spacing w:before="60" w:after="60"/>
            </w:pPr>
            <w:r>
              <w:t>Оборачиваемость средств в расчетах, в оборотах</w:t>
            </w:r>
          </w:p>
        </w:tc>
        <w:tc>
          <w:tcPr>
            <w:tcW w:w="1620" w:type="dxa"/>
          </w:tcPr>
          <w:p w:rsidR="005E2911" w:rsidRDefault="005E2911" w:rsidP="00F75BEF">
            <w:pPr>
              <w:spacing w:before="60" w:after="60"/>
              <w:jc w:val="right"/>
            </w:pPr>
            <w:r>
              <w:t>12,74</w:t>
            </w:r>
          </w:p>
        </w:tc>
        <w:tc>
          <w:tcPr>
            <w:tcW w:w="1440" w:type="dxa"/>
          </w:tcPr>
          <w:p w:rsidR="005E2911" w:rsidRDefault="005E2911" w:rsidP="00F75BEF">
            <w:pPr>
              <w:spacing w:before="60" w:after="60"/>
              <w:jc w:val="right"/>
            </w:pPr>
            <w:r>
              <w:t>5,96</w:t>
            </w:r>
          </w:p>
        </w:tc>
        <w:tc>
          <w:tcPr>
            <w:tcW w:w="1440" w:type="dxa"/>
          </w:tcPr>
          <w:p w:rsidR="005E2911" w:rsidRDefault="005E2911" w:rsidP="00F75BEF">
            <w:pPr>
              <w:spacing w:before="60" w:after="60"/>
              <w:jc w:val="right"/>
            </w:pPr>
            <w:r>
              <w:t>2,17</w:t>
            </w:r>
          </w:p>
        </w:tc>
        <w:tc>
          <w:tcPr>
            <w:tcW w:w="1800" w:type="dxa"/>
          </w:tcPr>
          <w:p w:rsidR="005E2911" w:rsidRDefault="005E2911" w:rsidP="00F75BEF">
            <w:pPr>
              <w:spacing w:before="60" w:after="60"/>
              <w:jc w:val="right"/>
            </w:pPr>
            <w:r>
              <w:t>-10,57</w:t>
            </w:r>
          </w:p>
        </w:tc>
      </w:tr>
      <w:tr w:rsidR="005E2911" w:rsidRPr="00F75BEF" w:rsidTr="00F75BEF">
        <w:tc>
          <w:tcPr>
            <w:tcW w:w="3348" w:type="dxa"/>
          </w:tcPr>
          <w:p w:rsidR="005E2911" w:rsidRDefault="005E2911" w:rsidP="00F75BEF">
            <w:pPr>
              <w:spacing w:before="60" w:after="60"/>
            </w:pPr>
            <w:r>
              <w:t>Оборачиваемость средств в расчетах, в днях</w:t>
            </w:r>
          </w:p>
        </w:tc>
        <w:tc>
          <w:tcPr>
            <w:tcW w:w="1620" w:type="dxa"/>
          </w:tcPr>
          <w:p w:rsidR="005E2911" w:rsidRDefault="005E2911" w:rsidP="00F75BEF">
            <w:pPr>
              <w:spacing w:before="60" w:after="60"/>
              <w:jc w:val="right"/>
            </w:pPr>
            <w:r>
              <w:t>28,26</w:t>
            </w:r>
          </w:p>
        </w:tc>
        <w:tc>
          <w:tcPr>
            <w:tcW w:w="1440" w:type="dxa"/>
          </w:tcPr>
          <w:p w:rsidR="005E2911" w:rsidRDefault="005E2911" w:rsidP="00F75BEF">
            <w:pPr>
              <w:spacing w:before="60" w:after="60"/>
              <w:jc w:val="right"/>
            </w:pPr>
            <w:r>
              <w:t>60,4</w:t>
            </w:r>
          </w:p>
        </w:tc>
        <w:tc>
          <w:tcPr>
            <w:tcW w:w="1440" w:type="dxa"/>
          </w:tcPr>
          <w:p w:rsidR="005E2911" w:rsidRDefault="005E2911" w:rsidP="00F75BEF">
            <w:pPr>
              <w:spacing w:before="60" w:after="60"/>
              <w:jc w:val="right"/>
            </w:pPr>
            <w:r>
              <w:t>165,89</w:t>
            </w:r>
          </w:p>
        </w:tc>
        <w:tc>
          <w:tcPr>
            <w:tcW w:w="1800" w:type="dxa"/>
          </w:tcPr>
          <w:p w:rsidR="005E2911" w:rsidRDefault="005E2911" w:rsidP="00F75BEF">
            <w:pPr>
              <w:spacing w:before="60" w:after="60"/>
              <w:jc w:val="right"/>
            </w:pPr>
            <w:r>
              <w:t>137,63</w:t>
            </w:r>
          </w:p>
        </w:tc>
      </w:tr>
      <w:tr w:rsidR="005E2911" w:rsidRPr="00F75BEF" w:rsidTr="00F75BEF">
        <w:tc>
          <w:tcPr>
            <w:tcW w:w="3348" w:type="dxa"/>
          </w:tcPr>
          <w:p w:rsidR="005E2911" w:rsidRDefault="005E2911" w:rsidP="00F75BEF">
            <w:pPr>
              <w:spacing w:before="60" w:after="60"/>
            </w:pPr>
            <w:r>
              <w:t>Оборачиваемость производственных запасов, в оборотах</w:t>
            </w:r>
          </w:p>
        </w:tc>
        <w:tc>
          <w:tcPr>
            <w:tcW w:w="1620" w:type="dxa"/>
          </w:tcPr>
          <w:p w:rsidR="005E2911" w:rsidRDefault="005E2911" w:rsidP="00F75BEF">
            <w:pPr>
              <w:spacing w:before="60" w:after="60"/>
              <w:jc w:val="right"/>
            </w:pPr>
            <w:r>
              <w:t>1,4</w:t>
            </w:r>
          </w:p>
        </w:tc>
        <w:tc>
          <w:tcPr>
            <w:tcW w:w="1440" w:type="dxa"/>
          </w:tcPr>
          <w:p w:rsidR="005E2911" w:rsidRDefault="005E2911" w:rsidP="00F75BEF">
            <w:pPr>
              <w:spacing w:before="60" w:after="60"/>
              <w:jc w:val="right"/>
            </w:pPr>
            <w:r>
              <w:t>0,49</w:t>
            </w:r>
          </w:p>
        </w:tc>
        <w:tc>
          <w:tcPr>
            <w:tcW w:w="1440" w:type="dxa"/>
          </w:tcPr>
          <w:p w:rsidR="005E2911" w:rsidRDefault="005E2911" w:rsidP="00F75BEF">
            <w:pPr>
              <w:spacing w:before="60" w:after="60"/>
              <w:jc w:val="right"/>
            </w:pPr>
            <w:r>
              <w:t>1,11</w:t>
            </w:r>
          </w:p>
        </w:tc>
        <w:tc>
          <w:tcPr>
            <w:tcW w:w="1800" w:type="dxa"/>
          </w:tcPr>
          <w:p w:rsidR="005E2911" w:rsidRDefault="005E2911" w:rsidP="00F75BEF">
            <w:pPr>
              <w:spacing w:before="60" w:after="60"/>
              <w:jc w:val="right"/>
            </w:pPr>
            <w:r>
              <w:t>-0,29</w:t>
            </w:r>
          </w:p>
        </w:tc>
      </w:tr>
      <w:tr w:rsidR="005E2911" w:rsidRPr="00F75BEF" w:rsidTr="00F75BEF">
        <w:tc>
          <w:tcPr>
            <w:tcW w:w="3348" w:type="dxa"/>
          </w:tcPr>
          <w:p w:rsidR="005E2911" w:rsidRDefault="005E2911" w:rsidP="00F75BEF">
            <w:pPr>
              <w:spacing w:before="60" w:after="60"/>
            </w:pPr>
            <w:r>
              <w:t>Оборачиваемость производственных запасов, в днях</w:t>
            </w:r>
          </w:p>
        </w:tc>
        <w:tc>
          <w:tcPr>
            <w:tcW w:w="1620" w:type="dxa"/>
          </w:tcPr>
          <w:p w:rsidR="005E2911" w:rsidRDefault="005E2911" w:rsidP="00F75BEF">
            <w:pPr>
              <w:spacing w:before="60" w:after="60"/>
              <w:jc w:val="right"/>
            </w:pPr>
            <w:r>
              <w:t>257,14</w:t>
            </w:r>
          </w:p>
        </w:tc>
        <w:tc>
          <w:tcPr>
            <w:tcW w:w="1440" w:type="dxa"/>
          </w:tcPr>
          <w:p w:rsidR="005E2911" w:rsidRDefault="005E2911" w:rsidP="00F75BEF">
            <w:pPr>
              <w:spacing w:before="60" w:after="60"/>
              <w:jc w:val="right"/>
            </w:pPr>
            <w:r>
              <w:t>734,69</w:t>
            </w:r>
          </w:p>
        </w:tc>
        <w:tc>
          <w:tcPr>
            <w:tcW w:w="1440" w:type="dxa"/>
          </w:tcPr>
          <w:p w:rsidR="005E2911" w:rsidRDefault="005E2911" w:rsidP="00F75BEF">
            <w:pPr>
              <w:spacing w:before="60" w:after="60"/>
              <w:jc w:val="right"/>
            </w:pPr>
            <w:r>
              <w:t>324,32</w:t>
            </w:r>
          </w:p>
        </w:tc>
        <w:tc>
          <w:tcPr>
            <w:tcW w:w="1800" w:type="dxa"/>
          </w:tcPr>
          <w:p w:rsidR="005E2911" w:rsidRDefault="005E2911" w:rsidP="00F75BEF">
            <w:pPr>
              <w:spacing w:before="60" w:after="60"/>
              <w:jc w:val="right"/>
            </w:pPr>
            <w:r>
              <w:t>67,18</w:t>
            </w:r>
          </w:p>
        </w:tc>
      </w:tr>
      <w:tr w:rsidR="005E2911" w:rsidRPr="00F75BEF" w:rsidTr="00F75BEF">
        <w:tc>
          <w:tcPr>
            <w:tcW w:w="3348" w:type="dxa"/>
          </w:tcPr>
          <w:p w:rsidR="005E2911" w:rsidRDefault="005E2911" w:rsidP="00F75BEF">
            <w:pPr>
              <w:spacing w:before="60" w:after="60"/>
            </w:pPr>
            <w:r>
              <w:t>Оборачиваемость кредиторской задолженности, в оборотах</w:t>
            </w:r>
          </w:p>
        </w:tc>
        <w:tc>
          <w:tcPr>
            <w:tcW w:w="1620" w:type="dxa"/>
          </w:tcPr>
          <w:p w:rsidR="005E2911" w:rsidRDefault="005E2911" w:rsidP="00F75BEF">
            <w:pPr>
              <w:spacing w:before="60" w:after="60"/>
              <w:jc w:val="right"/>
            </w:pPr>
            <w:r>
              <w:t>1,94</w:t>
            </w:r>
          </w:p>
        </w:tc>
        <w:tc>
          <w:tcPr>
            <w:tcW w:w="1440" w:type="dxa"/>
          </w:tcPr>
          <w:p w:rsidR="005E2911" w:rsidRDefault="005E2911" w:rsidP="00F75BEF">
            <w:pPr>
              <w:spacing w:before="60" w:after="60"/>
              <w:jc w:val="right"/>
            </w:pPr>
            <w:r>
              <w:t>0,68</w:t>
            </w:r>
          </w:p>
        </w:tc>
        <w:tc>
          <w:tcPr>
            <w:tcW w:w="1440" w:type="dxa"/>
          </w:tcPr>
          <w:p w:rsidR="005E2911" w:rsidRDefault="005E2911" w:rsidP="00F75BEF">
            <w:pPr>
              <w:spacing w:before="60" w:after="60"/>
              <w:jc w:val="right"/>
            </w:pPr>
            <w:r>
              <w:t>0,93</w:t>
            </w:r>
          </w:p>
        </w:tc>
        <w:tc>
          <w:tcPr>
            <w:tcW w:w="1800" w:type="dxa"/>
          </w:tcPr>
          <w:p w:rsidR="005E2911" w:rsidRDefault="005E2911" w:rsidP="00F75BEF">
            <w:pPr>
              <w:spacing w:before="60" w:after="60"/>
              <w:jc w:val="right"/>
            </w:pPr>
            <w:r>
              <w:t>-1,01</w:t>
            </w:r>
          </w:p>
        </w:tc>
      </w:tr>
      <w:tr w:rsidR="005E2911" w:rsidRPr="00F75BEF" w:rsidTr="00F75BEF">
        <w:tc>
          <w:tcPr>
            <w:tcW w:w="3348" w:type="dxa"/>
          </w:tcPr>
          <w:p w:rsidR="005E2911" w:rsidRDefault="005E2911" w:rsidP="00F75BEF">
            <w:pPr>
              <w:spacing w:before="60" w:after="60"/>
            </w:pPr>
            <w:r>
              <w:t>Оборачиваемость кредиторской задолженности, в днях</w:t>
            </w:r>
          </w:p>
        </w:tc>
        <w:tc>
          <w:tcPr>
            <w:tcW w:w="1620" w:type="dxa"/>
          </w:tcPr>
          <w:p w:rsidR="005E2911" w:rsidRDefault="005E2911" w:rsidP="00F75BEF">
            <w:pPr>
              <w:spacing w:before="60" w:after="60"/>
              <w:jc w:val="right"/>
            </w:pPr>
            <w:r>
              <w:t>185,58</w:t>
            </w:r>
          </w:p>
        </w:tc>
        <w:tc>
          <w:tcPr>
            <w:tcW w:w="1440" w:type="dxa"/>
          </w:tcPr>
          <w:p w:rsidR="005E2911" w:rsidRDefault="005E2911" w:rsidP="00F75BEF">
            <w:pPr>
              <w:spacing w:before="60" w:after="60"/>
              <w:jc w:val="right"/>
            </w:pPr>
            <w:r>
              <w:t>529,41</w:t>
            </w:r>
          </w:p>
        </w:tc>
        <w:tc>
          <w:tcPr>
            <w:tcW w:w="1440" w:type="dxa"/>
          </w:tcPr>
          <w:p w:rsidR="005E2911" w:rsidRDefault="005E2911" w:rsidP="00F75BEF">
            <w:pPr>
              <w:spacing w:before="60" w:after="60"/>
              <w:jc w:val="right"/>
            </w:pPr>
            <w:r>
              <w:t>387,09</w:t>
            </w:r>
          </w:p>
        </w:tc>
        <w:tc>
          <w:tcPr>
            <w:tcW w:w="1800" w:type="dxa"/>
          </w:tcPr>
          <w:p w:rsidR="005E2911" w:rsidRDefault="005E2911" w:rsidP="00F75BEF">
            <w:pPr>
              <w:spacing w:before="60" w:after="60"/>
              <w:jc w:val="right"/>
            </w:pPr>
            <w:r>
              <w:t>201,51</w:t>
            </w:r>
          </w:p>
        </w:tc>
      </w:tr>
      <w:tr w:rsidR="005E2911" w:rsidRPr="00F75BEF" w:rsidTr="00F75BEF">
        <w:tc>
          <w:tcPr>
            <w:tcW w:w="3348" w:type="dxa"/>
          </w:tcPr>
          <w:p w:rsidR="005E2911" w:rsidRDefault="005E2911" w:rsidP="00F75BEF">
            <w:pPr>
              <w:spacing w:before="60" w:after="60"/>
            </w:pPr>
            <w:r>
              <w:t>Коэффициент погашаемости дебиторской задолженности</w:t>
            </w:r>
          </w:p>
        </w:tc>
        <w:tc>
          <w:tcPr>
            <w:tcW w:w="1620" w:type="dxa"/>
          </w:tcPr>
          <w:p w:rsidR="005E2911" w:rsidRDefault="005E2911" w:rsidP="00F75BEF">
            <w:pPr>
              <w:spacing w:before="60" w:after="60"/>
              <w:jc w:val="right"/>
            </w:pPr>
            <w:r>
              <w:t>0,08</w:t>
            </w:r>
          </w:p>
        </w:tc>
        <w:tc>
          <w:tcPr>
            <w:tcW w:w="1440" w:type="dxa"/>
          </w:tcPr>
          <w:p w:rsidR="005E2911" w:rsidRDefault="005E2911" w:rsidP="00F75BEF">
            <w:pPr>
              <w:spacing w:before="60" w:after="60"/>
              <w:jc w:val="right"/>
            </w:pPr>
            <w:r>
              <w:t>0,17</w:t>
            </w:r>
          </w:p>
        </w:tc>
        <w:tc>
          <w:tcPr>
            <w:tcW w:w="1440" w:type="dxa"/>
          </w:tcPr>
          <w:p w:rsidR="005E2911" w:rsidRDefault="005E2911" w:rsidP="00F75BEF">
            <w:pPr>
              <w:spacing w:before="60" w:after="60"/>
              <w:jc w:val="right"/>
            </w:pPr>
            <w:r>
              <w:t>0,46</w:t>
            </w:r>
          </w:p>
        </w:tc>
        <w:tc>
          <w:tcPr>
            <w:tcW w:w="1800" w:type="dxa"/>
          </w:tcPr>
          <w:p w:rsidR="005E2911" w:rsidRDefault="005E2911" w:rsidP="00F75BEF">
            <w:pPr>
              <w:spacing w:before="60" w:after="60"/>
              <w:jc w:val="right"/>
            </w:pPr>
            <w:r>
              <w:t>0,38</w:t>
            </w:r>
          </w:p>
        </w:tc>
      </w:tr>
      <w:tr w:rsidR="005E2911" w:rsidRPr="00F75BEF" w:rsidTr="00F75BEF">
        <w:tc>
          <w:tcPr>
            <w:tcW w:w="3348" w:type="dxa"/>
          </w:tcPr>
          <w:p w:rsidR="005E2911" w:rsidRDefault="005E2911" w:rsidP="00F75BEF">
            <w:pPr>
              <w:spacing w:before="60" w:after="60"/>
            </w:pPr>
            <w:r>
              <w:t>Оборачиваемость основного капитала</w:t>
            </w:r>
          </w:p>
        </w:tc>
        <w:tc>
          <w:tcPr>
            <w:tcW w:w="1620" w:type="dxa"/>
          </w:tcPr>
          <w:p w:rsidR="005E2911" w:rsidRDefault="005E2911" w:rsidP="00F75BEF">
            <w:pPr>
              <w:spacing w:before="60" w:after="60"/>
              <w:jc w:val="right"/>
            </w:pPr>
            <w:r>
              <w:t>0,68</w:t>
            </w:r>
          </w:p>
        </w:tc>
        <w:tc>
          <w:tcPr>
            <w:tcW w:w="1440" w:type="dxa"/>
          </w:tcPr>
          <w:p w:rsidR="005E2911" w:rsidRDefault="005E2911" w:rsidP="00F75BEF">
            <w:pPr>
              <w:spacing w:before="60" w:after="60"/>
              <w:jc w:val="right"/>
            </w:pPr>
            <w:r>
              <w:t>0,35</w:t>
            </w:r>
          </w:p>
        </w:tc>
        <w:tc>
          <w:tcPr>
            <w:tcW w:w="1440" w:type="dxa"/>
          </w:tcPr>
          <w:p w:rsidR="005E2911" w:rsidRDefault="005E2911" w:rsidP="00F75BEF">
            <w:pPr>
              <w:spacing w:before="60" w:after="60"/>
              <w:jc w:val="right"/>
            </w:pPr>
            <w:r>
              <w:t>0,54</w:t>
            </w:r>
          </w:p>
        </w:tc>
        <w:tc>
          <w:tcPr>
            <w:tcW w:w="1800" w:type="dxa"/>
          </w:tcPr>
          <w:p w:rsidR="005E2911" w:rsidRDefault="005E2911" w:rsidP="00F75BEF">
            <w:pPr>
              <w:spacing w:before="60" w:after="60"/>
              <w:jc w:val="right"/>
            </w:pPr>
            <w:r>
              <w:t>-0.14</w:t>
            </w:r>
          </w:p>
        </w:tc>
      </w:tr>
      <w:tr w:rsidR="005E2911" w:rsidRPr="00F75BEF" w:rsidTr="00F75BEF">
        <w:tc>
          <w:tcPr>
            <w:tcW w:w="3348" w:type="dxa"/>
          </w:tcPr>
          <w:p w:rsidR="005E2911" w:rsidRDefault="005E2911" w:rsidP="00F75BEF">
            <w:pPr>
              <w:spacing w:before="60" w:after="60"/>
            </w:pPr>
            <w:r>
              <w:t>Оборачиваемость собственного капитала</w:t>
            </w:r>
          </w:p>
        </w:tc>
        <w:tc>
          <w:tcPr>
            <w:tcW w:w="1620" w:type="dxa"/>
          </w:tcPr>
          <w:p w:rsidR="005E2911" w:rsidRDefault="005E2911" w:rsidP="00F75BEF">
            <w:pPr>
              <w:spacing w:before="60" w:after="60"/>
              <w:jc w:val="right"/>
            </w:pPr>
            <w:r>
              <w:t>10,97</w:t>
            </w:r>
          </w:p>
        </w:tc>
        <w:tc>
          <w:tcPr>
            <w:tcW w:w="1440" w:type="dxa"/>
          </w:tcPr>
          <w:p w:rsidR="005E2911" w:rsidRDefault="005E2911" w:rsidP="00F75BEF">
            <w:pPr>
              <w:spacing w:before="60" w:after="60"/>
              <w:jc w:val="right"/>
            </w:pPr>
            <w:r>
              <w:t>1,56</w:t>
            </w:r>
          </w:p>
        </w:tc>
        <w:tc>
          <w:tcPr>
            <w:tcW w:w="1440" w:type="dxa"/>
          </w:tcPr>
          <w:p w:rsidR="005E2911" w:rsidRDefault="005E2911" w:rsidP="00F75BEF">
            <w:pPr>
              <w:spacing w:before="60" w:after="60"/>
              <w:jc w:val="right"/>
            </w:pPr>
            <w:r>
              <w:t>1,83</w:t>
            </w:r>
          </w:p>
        </w:tc>
        <w:tc>
          <w:tcPr>
            <w:tcW w:w="1800" w:type="dxa"/>
          </w:tcPr>
          <w:p w:rsidR="005E2911" w:rsidRDefault="005E2911" w:rsidP="00F75BEF">
            <w:pPr>
              <w:spacing w:before="60" w:after="60"/>
              <w:jc w:val="right"/>
            </w:pPr>
            <w:r>
              <w:t>-9,14</w:t>
            </w:r>
          </w:p>
        </w:tc>
      </w:tr>
      <w:tr w:rsidR="005E2911" w:rsidRPr="00F75BEF" w:rsidTr="00F75BEF">
        <w:tc>
          <w:tcPr>
            <w:tcW w:w="3348" w:type="dxa"/>
          </w:tcPr>
          <w:p w:rsidR="005E2911" w:rsidRDefault="005E2911" w:rsidP="00F75BEF">
            <w:pPr>
              <w:spacing w:before="60" w:after="60"/>
            </w:pPr>
            <w:r>
              <w:t>Коэффициент устойчивости экономического роста</w:t>
            </w:r>
          </w:p>
        </w:tc>
        <w:tc>
          <w:tcPr>
            <w:tcW w:w="1620" w:type="dxa"/>
          </w:tcPr>
          <w:p w:rsidR="005E2911" w:rsidRDefault="005E2911" w:rsidP="00F75BEF">
            <w:pPr>
              <w:spacing w:before="60" w:after="60"/>
              <w:jc w:val="right"/>
            </w:pPr>
            <w:r>
              <w:t>0,9</w:t>
            </w:r>
          </w:p>
        </w:tc>
        <w:tc>
          <w:tcPr>
            <w:tcW w:w="1440" w:type="dxa"/>
          </w:tcPr>
          <w:p w:rsidR="005E2911" w:rsidRDefault="005E2911" w:rsidP="00F75BEF">
            <w:pPr>
              <w:spacing w:before="60" w:after="60"/>
              <w:jc w:val="right"/>
            </w:pPr>
            <w:r>
              <w:t>0,49</w:t>
            </w:r>
          </w:p>
        </w:tc>
        <w:tc>
          <w:tcPr>
            <w:tcW w:w="1440" w:type="dxa"/>
          </w:tcPr>
          <w:p w:rsidR="005E2911" w:rsidRDefault="005E2911" w:rsidP="00F75BEF">
            <w:pPr>
              <w:spacing w:before="60" w:after="60"/>
              <w:jc w:val="right"/>
            </w:pPr>
            <w:r>
              <w:t>0,28</w:t>
            </w:r>
          </w:p>
        </w:tc>
        <w:tc>
          <w:tcPr>
            <w:tcW w:w="1800" w:type="dxa"/>
          </w:tcPr>
          <w:p w:rsidR="005E2911" w:rsidRDefault="005E2911" w:rsidP="00F75BEF">
            <w:pPr>
              <w:spacing w:before="60" w:after="60"/>
              <w:jc w:val="right"/>
            </w:pPr>
            <w:r>
              <w:t>-0,62</w:t>
            </w:r>
          </w:p>
        </w:tc>
      </w:tr>
      <w:tr w:rsidR="005E2911" w:rsidRPr="00F75BEF" w:rsidTr="00F75BEF">
        <w:tc>
          <w:tcPr>
            <w:tcW w:w="3348" w:type="dxa"/>
          </w:tcPr>
          <w:p w:rsidR="005E2911" w:rsidRDefault="005E2911" w:rsidP="00F75BEF">
            <w:pPr>
              <w:spacing w:before="60" w:after="60"/>
            </w:pPr>
            <w:r>
              <w:t>Продолжительность операционного цикла, дней</w:t>
            </w:r>
          </w:p>
        </w:tc>
        <w:tc>
          <w:tcPr>
            <w:tcW w:w="1620" w:type="dxa"/>
          </w:tcPr>
          <w:p w:rsidR="005E2911" w:rsidRPr="00814B92" w:rsidRDefault="005E2911" w:rsidP="00F75BEF">
            <w:pPr>
              <w:spacing w:before="60" w:after="60"/>
              <w:jc w:val="right"/>
            </w:pPr>
            <w:r w:rsidRPr="00814B92">
              <w:t>285,4</w:t>
            </w:r>
          </w:p>
        </w:tc>
        <w:tc>
          <w:tcPr>
            <w:tcW w:w="1440" w:type="dxa"/>
          </w:tcPr>
          <w:p w:rsidR="005E2911" w:rsidRPr="00814B92" w:rsidRDefault="005E2911" w:rsidP="00F75BEF">
            <w:pPr>
              <w:spacing w:before="60" w:after="60"/>
              <w:jc w:val="right"/>
            </w:pPr>
            <w:r w:rsidRPr="00814B92">
              <w:t>740,65</w:t>
            </w:r>
          </w:p>
        </w:tc>
        <w:tc>
          <w:tcPr>
            <w:tcW w:w="1440" w:type="dxa"/>
          </w:tcPr>
          <w:p w:rsidR="005E2911" w:rsidRPr="00814B92" w:rsidRDefault="00814B92" w:rsidP="00F75BEF">
            <w:pPr>
              <w:spacing w:before="60" w:after="60"/>
              <w:jc w:val="right"/>
            </w:pPr>
            <w:r w:rsidRPr="00814B92">
              <w:t>490,99</w:t>
            </w:r>
          </w:p>
        </w:tc>
        <w:tc>
          <w:tcPr>
            <w:tcW w:w="1800" w:type="dxa"/>
          </w:tcPr>
          <w:p w:rsidR="005E2911" w:rsidRPr="00814B92" w:rsidRDefault="005E2911" w:rsidP="00F75BEF">
            <w:pPr>
              <w:spacing w:before="60" w:after="60"/>
              <w:jc w:val="right"/>
            </w:pPr>
            <w:r w:rsidRPr="00814B92">
              <w:t>40,</w:t>
            </w:r>
            <w:r w:rsidR="00814B92" w:rsidRPr="00814B92">
              <w:t>9</w:t>
            </w:r>
          </w:p>
        </w:tc>
      </w:tr>
      <w:tr w:rsidR="005E2911" w:rsidRPr="00F75BEF" w:rsidTr="00F75BEF">
        <w:tc>
          <w:tcPr>
            <w:tcW w:w="3348" w:type="dxa"/>
          </w:tcPr>
          <w:p w:rsidR="005E2911" w:rsidRDefault="005E2911" w:rsidP="00F75BEF">
            <w:pPr>
              <w:spacing w:before="60" w:after="60"/>
            </w:pPr>
            <w:r>
              <w:t>Продолжительность финансового цикла, дней</w:t>
            </w:r>
          </w:p>
        </w:tc>
        <w:tc>
          <w:tcPr>
            <w:tcW w:w="1620" w:type="dxa"/>
          </w:tcPr>
          <w:p w:rsidR="005E2911" w:rsidRPr="00814B92" w:rsidRDefault="005E2911" w:rsidP="00F75BEF">
            <w:pPr>
              <w:spacing w:before="60" w:after="60"/>
              <w:jc w:val="right"/>
            </w:pPr>
            <w:r w:rsidRPr="00814B92">
              <w:t>99,82</w:t>
            </w:r>
          </w:p>
        </w:tc>
        <w:tc>
          <w:tcPr>
            <w:tcW w:w="1440" w:type="dxa"/>
          </w:tcPr>
          <w:p w:rsidR="005E2911" w:rsidRPr="00814B92" w:rsidRDefault="00814B92" w:rsidP="00F75BEF">
            <w:pPr>
              <w:spacing w:before="60" w:after="60"/>
              <w:jc w:val="right"/>
            </w:pPr>
            <w:r w:rsidRPr="00814B92">
              <w:t>265,68</w:t>
            </w:r>
          </w:p>
        </w:tc>
        <w:tc>
          <w:tcPr>
            <w:tcW w:w="1440" w:type="dxa"/>
          </w:tcPr>
          <w:p w:rsidR="005E2911" w:rsidRPr="00814B92" w:rsidRDefault="00814B92" w:rsidP="00F75BEF">
            <w:pPr>
              <w:spacing w:before="60" w:after="60"/>
              <w:jc w:val="right"/>
            </w:pPr>
            <w:r w:rsidRPr="00814B92">
              <w:t>103,9</w:t>
            </w:r>
          </w:p>
        </w:tc>
        <w:tc>
          <w:tcPr>
            <w:tcW w:w="1800" w:type="dxa"/>
          </w:tcPr>
          <w:p w:rsidR="005E2911" w:rsidRPr="00814B92" w:rsidRDefault="00814B92" w:rsidP="00F75BEF">
            <w:pPr>
              <w:spacing w:before="60" w:after="60"/>
              <w:jc w:val="right"/>
            </w:pPr>
            <w:r w:rsidRPr="00814B92">
              <w:t>4,08</w:t>
            </w:r>
          </w:p>
        </w:tc>
      </w:tr>
    </w:tbl>
    <w:p w:rsidR="005E2911" w:rsidRDefault="005E2911" w:rsidP="005E2911">
      <w:pPr>
        <w:spacing w:line="360" w:lineRule="auto"/>
        <w:jc w:val="both"/>
        <w:rPr>
          <w:sz w:val="28"/>
          <w:szCs w:val="28"/>
        </w:rPr>
      </w:pPr>
      <w:r>
        <w:rPr>
          <w:sz w:val="28"/>
          <w:szCs w:val="28"/>
        </w:rPr>
        <w:t xml:space="preserve"> </w:t>
      </w:r>
    </w:p>
    <w:p w:rsidR="005E2911" w:rsidRDefault="005E2911" w:rsidP="005E2911">
      <w:pPr>
        <w:spacing w:line="360" w:lineRule="auto"/>
        <w:ind w:firstLine="708"/>
        <w:jc w:val="both"/>
        <w:rPr>
          <w:sz w:val="28"/>
          <w:szCs w:val="28"/>
        </w:rPr>
      </w:pPr>
      <w:r>
        <w:rPr>
          <w:sz w:val="28"/>
          <w:szCs w:val="28"/>
        </w:rPr>
        <w:t xml:space="preserve">Оборачиваемость производственных запасов, в оборотах в 2008 относительно 2007 года снизилась в 2,9 раза, а потом выросла в 2,3 раза. Оборачиваемость производственных запасов, в днях в 2008 году в сравнении с 2007 годом увеличилась в 2,9 раза, а в 2009 году в сравнении с 2008 годом уменьшилась в 2,7 раза. Оборачиваемость кредиторской задолженности, в оборотах в 2008 году в сравнении с 2007 годом снизилась в 2,9 раза, а в 2009 году в сравнении с 2008 годом увеличилась в 1,4 раза. Оборачиваемость кредиторской задолженности, в днях имела обратную тенденцию. </w:t>
      </w:r>
    </w:p>
    <w:p w:rsidR="005E2911" w:rsidRDefault="005E2911" w:rsidP="005E2911">
      <w:pPr>
        <w:spacing w:line="360" w:lineRule="auto"/>
        <w:ind w:firstLine="708"/>
        <w:jc w:val="both"/>
        <w:rPr>
          <w:sz w:val="28"/>
          <w:szCs w:val="28"/>
        </w:rPr>
      </w:pPr>
      <w:r>
        <w:rPr>
          <w:sz w:val="28"/>
          <w:szCs w:val="28"/>
        </w:rPr>
        <w:t xml:space="preserve">Коэффициент погашаемости дебиторской задолженности постепенно рос с 0,08 до 0,46. Оборачиваемость основного капитала в 2008 году в сравнении с 2007 годом уменьшилась в 1,9 раза, а в 2009 году в сравнении с 2008 году увеличилась в 1,5 раза. Оборачиваемость собственного капитала уменьшилась в 6 раз. Коэффициент устойчивости экономического роста за 3 года уменьшился в 3,2 раза. </w:t>
      </w:r>
    </w:p>
    <w:p w:rsidR="005E2911" w:rsidRDefault="00814B92" w:rsidP="003F3214">
      <w:pPr>
        <w:spacing w:line="360" w:lineRule="auto"/>
        <w:ind w:firstLine="708"/>
        <w:jc w:val="both"/>
        <w:rPr>
          <w:sz w:val="28"/>
          <w:szCs w:val="28"/>
        </w:rPr>
      </w:pPr>
      <w:r>
        <w:rPr>
          <w:sz w:val="28"/>
          <w:szCs w:val="28"/>
        </w:rPr>
        <w:t>Все это привело к тому, что продолжительность операционного цикла, дней в 2008 году в сравнении с 2007 годом увеличилась в 2,8 раза, а в 2009 году в сравнении с 2008 годом уменьшилась в 1,6 раза; продолжительность финансового цикла, дней увеличилась в 2008 году относительно 2007 года в 2,7 раза, а в 2009 году относительно 2008 года уменьшилась 2,6 раза.</w:t>
      </w:r>
    </w:p>
    <w:p w:rsidR="005E2911" w:rsidRDefault="005E2911" w:rsidP="005E2911">
      <w:pPr>
        <w:spacing w:line="360" w:lineRule="auto"/>
        <w:jc w:val="both"/>
        <w:rPr>
          <w:sz w:val="28"/>
          <w:szCs w:val="28"/>
        </w:rPr>
      </w:pPr>
      <w:r>
        <w:rPr>
          <w:sz w:val="28"/>
          <w:szCs w:val="28"/>
        </w:rPr>
        <w:tab/>
        <w:t>Необходимо также дать оценку прибыльности предприятия и привести расчет показателей рентабельности.</w:t>
      </w:r>
    </w:p>
    <w:p w:rsidR="005E2911" w:rsidRPr="00E7461A" w:rsidRDefault="005E2911" w:rsidP="005E2911">
      <w:pPr>
        <w:jc w:val="center"/>
        <w:rPr>
          <w:sz w:val="28"/>
          <w:szCs w:val="28"/>
        </w:rPr>
      </w:pPr>
      <w:r w:rsidRPr="00E7461A">
        <w:rPr>
          <w:sz w:val="28"/>
          <w:szCs w:val="28"/>
        </w:rPr>
        <w:t xml:space="preserve">Таблица </w:t>
      </w:r>
      <w:r w:rsidR="00AE5235">
        <w:rPr>
          <w:sz w:val="28"/>
          <w:szCs w:val="28"/>
        </w:rPr>
        <w:t>5</w:t>
      </w:r>
      <w:r w:rsidRPr="00E7461A">
        <w:rPr>
          <w:sz w:val="28"/>
          <w:szCs w:val="28"/>
        </w:rPr>
        <w:t xml:space="preserve"> – Показатели прибыли и рентабельности предприятия</w:t>
      </w:r>
    </w:p>
    <w:p w:rsidR="005E2911" w:rsidRPr="00E7461A" w:rsidRDefault="005E2911" w:rsidP="005E291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800"/>
        <w:gridCol w:w="1800"/>
        <w:gridCol w:w="1620"/>
      </w:tblGrid>
      <w:tr w:rsidR="005E2911" w:rsidRPr="00F75BEF" w:rsidTr="00F75BEF">
        <w:trPr>
          <w:trHeight w:val="341"/>
        </w:trPr>
        <w:tc>
          <w:tcPr>
            <w:tcW w:w="4248" w:type="dxa"/>
            <w:vMerge w:val="restart"/>
          </w:tcPr>
          <w:p w:rsidR="005E2911" w:rsidRPr="007627C6" w:rsidRDefault="005E2911" w:rsidP="00F75BEF">
            <w:pPr>
              <w:spacing w:before="120" w:after="120"/>
              <w:jc w:val="center"/>
            </w:pPr>
            <w:r w:rsidRPr="007627C6">
              <w:t>Наименование показателя</w:t>
            </w:r>
          </w:p>
        </w:tc>
        <w:tc>
          <w:tcPr>
            <w:tcW w:w="5220" w:type="dxa"/>
            <w:gridSpan w:val="3"/>
          </w:tcPr>
          <w:p w:rsidR="005E2911" w:rsidRPr="007627C6" w:rsidRDefault="005E2911" w:rsidP="00F75BEF">
            <w:pPr>
              <w:spacing w:before="120" w:after="120"/>
              <w:jc w:val="center"/>
            </w:pPr>
            <w:r w:rsidRPr="007627C6">
              <w:t xml:space="preserve">Годы </w:t>
            </w:r>
          </w:p>
        </w:tc>
      </w:tr>
      <w:tr w:rsidR="005E2911" w:rsidRPr="00F75BEF" w:rsidTr="00F75BEF">
        <w:trPr>
          <w:trHeight w:val="349"/>
        </w:trPr>
        <w:tc>
          <w:tcPr>
            <w:tcW w:w="4248" w:type="dxa"/>
            <w:vMerge/>
          </w:tcPr>
          <w:p w:rsidR="005E2911" w:rsidRPr="007627C6" w:rsidRDefault="005E2911" w:rsidP="00AE5235"/>
        </w:tc>
        <w:tc>
          <w:tcPr>
            <w:tcW w:w="1800" w:type="dxa"/>
          </w:tcPr>
          <w:p w:rsidR="005E2911" w:rsidRPr="007627C6" w:rsidRDefault="005E2911" w:rsidP="00F75BEF">
            <w:pPr>
              <w:spacing w:before="120" w:after="120"/>
              <w:jc w:val="center"/>
            </w:pPr>
            <w:r w:rsidRPr="007627C6">
              <w:t>2007</w:t>
            </w:r>
          </w:p>
        </w:tc>
        <w:tc>
          <w:tcPr>
            <w:tcW w:w="1800" w:type="dxa"/>
          </w:tcPr>
          <w:p w:rsidR="005E2911" w:rsidRPr="007627C6" w:rsidRDefault="005E2911" w:rsidP="00F75BEF">
            <w:pPr>
              <w:spacing w:before="120" w:after="120"/>
              <w:jc w:val="center"/>
            </w:pPr>
            <w:r w:rsidRPr="007627C6">
              <w:t>2008</w:t>
            </w:r>
          </w:p>
        </w:tc>
        <w:tc>
          <w:tcPr>
            <w:tcW w:w="1620" w:type="dxa"/>
          </w:tcPr>
          <w:p w:rsidR="005E2911" w:rsidRPr="007627C6" w:rsidRDefault="005E2911" w:rsidP="00F75BEF">
            <w:pPr>
              <w:spacing w:before="120" w:after="120"/>
              <w:jc w:val="center"/>
            </w:pPr>
            <w:r w:rsidRPr="007627C6">
              <w:t>2009</w:t>
            </w:r>
          </w:p>
        </w:tc>
      </w:tr>
      <w:tr w:rsidR="005E2911" w:rsidRPr="00F75BEF" w:rsidTr="00F75BEF">
        <w:tc>
          <w:tcPr>
            <w:tcW w:w="4248" w:type="dxa"/>
          </w:tcPr>
          <w:p w:rsidR="005E2911" w:rsidRPr="007627C6" w:rsidRDefault="005E2911" w:rsidP="00F75BEF">
            <w:pPr>
              <w:spacing w:before="120" w:after="120"/>
            </w:pPr>
            <w:r w:rsidRPr="007627C6">
              <w:t xml:space="preserve">Чистая прибыль, тыс. руб. </w:t>
            </w:r>
          </w:p>
        </w:tc>
        <w:tc>
          <w:tcPr>
            <w:tcW w:w="1800" w:type="dxa"/>
          </w:tcPr>
          <w:p w:rsidR="005E2911" w:rsidRPr="007627C6" w:rsidRDefault="005E2911" w:rsidP="00F75BEF">
            <w:pPr>
              <w:spacing w:before="120" w:after="120"/>
              <w:jc w:val="right"/>
            </w:pPr>
            <w:r w:rsidRPr="007627C6">
              <w:t>7516</w:t>
            </w:r>
          </w:p>
        </w:tc>
        <w:tc>
          <w:tcPr>
            <w:tcW w:w="1800" w:type="dxa"/>
          </w:tcPr>
          <w:p w:rsidR="005E2911" w:rsidRPr="007627C6" w:rsidRDefault="005E2911" w:rsidP="00F75BEF">
            <w:pPr>
              <w:spacing w:before="120" w:after="120"/>
              <w:jc w:val="right"/>
            </w:pPr>
            <w:r w:rsidRPr="007627C6">
              <w:t>8056</w:t>
            </w:r>
          </w:p>
        </w:tc>
        <w:tc>
          <w:tcPr>
            <w:tcW w:w="1620" w:type="dxa"/>
          </w:tcPr>
          <w:p w:rsidR="005E2911" w:rsidRPr="007627C6" w:rsidRDefault="005E2911" w:rsidP="00F75BEF">
            <w:pPr>
              <w:spacing w:before="120" w:after="120"/>
              <w:jc w:val="right"/>
            </w:pPr>
            <w:r w:rsidRPr="007627C6">
              <w:t>6462</w:t>
            </w:r>
          </w:p>
        </w:tc>
      </w:tr>
      <w:tr w:rsidR="005E2911" w:rsidRPr="00F75BEF" w:rsidTr="00F75BEF">
        <w:tc>
          <w:tcPr>
            <w:tcW w:w="4248" w:type="dxa"/>
          </w:tcPr>
          <w:p w:rsidR="005E2911" w:rsidRPr="007627C6" w:rsidRDefault="005E2911" w:rsidP="00F75BEF">
            <w:pPr>
              <w:spacing w:before="120" w:after="120"/>
            </w:pPr>
            <w:r w:rsidRPr="007627C6">
              <w:t>Рентабельность продукции, %</w:t>
            </w:r>
          </w:p>
        </w:tc>
        <w:tc>
          <w:tcPr>
            <w:tcW w:w="1800" w:type="dxa"/>
          </w:tcPr>
          <w:p w:rsidR="005E2911" w:rsidRPr="007627C6" w:rsidRDefault="005E2911" w:rsidP="00F75BEF">
            <w:pPr>
              <w:spacing w:before="120" w:after="120"/>
              <w:jc w:val="right"/>
            </w:pPr>
            <w:r w:rsidRPr="007627C6">
              <w:t>30,38</w:t>
            </w:r>
          </w:p>
        </w:tc>
        <w:tc>
          <w:tcPr>
            <w:tcW w:w="1800" w:type="dxa"/>
          </w:tcPr>
          <w:p w:rsidR="005E2911" w:rsidRPr="007627C6" w:rsidRDefault="005E2911" w:rsidP="00F75BEF">
            <w:pPr>
              <w:spacing w:before="120" w:after="120"/>
              <w:jc w:val="right"/>
            </w:pPr>
            <w:r w:rsidRPr="007627C6">
              <w:t>73,96</w:t>
            </w:r>
          </w:p>
        </w:tc>
        <w:tc>
          <w:tcPr>
            <w:tcW w:w="1620" w:type="dxa"/>
          </w:tcPr>
          <w:p w:rsidR="005E2911" w:rsidRPr="007627C6" w:rsidRDefault="005E2911" w:rsidP="00F75BEF">
            <w:pPr>
              <w:spacing w:before="120" w:after="120"/>
              <w:jc w:val="right"/>
            </w:pPr>
            <w:r w:rsidRPr="007627C6">
              <w:t>18,02</w:t>
            </w:r>
          </w:p>
        </w:tc>
      </w:tr>
      <w:tr w:rsidR="005E2911" w:rsidRPr="00F75BEF" w:rsidTr="00F75BEF">
        <w:tc>
          <w:tcPr>
            <w:tcW w:w="4248" w:type="dxa"/>
          </w:tcPr>
          <w:p w:rsidR="005E2911" w:rsidRPr="007627C6" w:rsidRDefault="005E2911" w:rsidP="00F75BEF">
            <w:pPr>
              <w:spacing w:before="120" w:after="120"/>
            </w:pPr>
            <w:r w:rsidRPr="007627C6">
              <w:t>Рентабельность основной деятельности, %</w:t>
            </w:r>
          </w:p>
        </w:tc>
        <w:tc>
          <w:tcPr>
            <w:tcW w:w="1800" w:type="dxa"/>
          </w:tcPr>
          <w:p w:rsidR="005E2911" w:rsidRPr="007627C6" w:rsidRDefault="005E2911" w:rsidP="00F75BEF">
            <w:pPr>
              <w:spacing w:before="120" w:after="120"/>
              <w:jc w:val="right"/>
            </w:pPr>
            <w:r w:rsidRPr="007627C6">
              <w:t>30,38</w:t>
            </w:r>
          </w:p>
        </w:tc>
        <w:tc>
          <w:tcPr>
            <w:tcW w:w="1800" w:type="dxa"/>
          </w:tcPr>
          <w:p w:rsidR="005E2911" w:rsidRPr="007627C6" w:rsidRDefault="005E2911" w:rsidP="00F75BEF">
            <w:pPr>
              <w:spacing w:before="120" w:after="120"/>
              <w:jc w:val="right"/>
            </w:pPr>
            <w:r w:rsidRPr="007627C6">
              <w:t>73,96</w:t>
            </w:r>
          </w:p>
        </w:tc>
        <w:tc>
          <w:tcPr>
            <w:tcW w:w="1620" w:type="dxa"/>
          </w:tcPr>
          <w:p w:rsidR="005E2911" w:rsidRPr="007627C6" w:rsidRDefault="005E2911" w:rsidP="00F75BEF">
            <w:pPr>
              <w:spacing w:before="120" w:after="120"/>
              <w:jc w:val="right"/>
            </w:pPr>
            <w:r w:rsidRPr="007627C6">
              <w:t>18,02</w:t>
            </w:r>
          </w:p>
        </w:tc>
      </w:tr>
      <w:tr w:rsidR="005E2911" w:rsidRPr="00F75BEF" w:rsidTr="00F75BEF">
        <w:tc>
          <w:tcPr>
            <w:tcW w:w="4248" w:type="dxa"/>
          </w:tcPr>
          <w:p w:rsidR="005E2911" w:rsidRPr="007627C6" w:rsidRDefault="005E2911" w:rsidP="00F75BEF">
            <w:pPr>
              <w:spacing w:before="120" w:after="120"/>
            </w:pPr>
            <w:r w:rsidRPr="007627C6">
              <w:t>Рентабельность основного капитала, %</w:t>
            </w:r>
          </w:p>
        </w:tc>
        <w:tc>
          <w:tcPr>
            <w:tcW w:w="1800" w:type="dxa"/>
          </w:tcPr>
          <w:p w:rsidR="005E2911" w:rsidRPr="007627C6" w:rsidRDefault="005E2911" w:rsidP="00F75BEF">
            <w:pPr>
              <w:spacing w:before="120" w:after="120"/>
              <w:jc w:val="right"/>
            </w:pPr>
            <w:r w:rsidRPr="007627C6">
              <w:t>10,15</w:t>
            </w:r>
          </w:p>
        </w:tc>
        <w:tc>
          <w:tcPr>
            <w:tcW w:w="1800" w:type="dxa"/>
          </w:tcPr>
          <w:p w:rsidR="005E2911" w:rsidRPr="007627C6" w:rsidRDefault="005E2911" w:rsidP="00F75BEF">
            <w:pPr>
              <w:spacing w:before="120" w:after="120"/>
              <w:jc w:val="right"/>
            </w:pPr>
            <w:r w:rsidRPr="007627C6">
              <w:t>14,38</w:t>
            </w:r>
          </w:p>
        </w:tc>
        <w:tc>
          <w:tcPr>
            <w:tcW w:w="1620" w:type="dxa"/>
          </w:tcPr>
          <w:p w:rsidR="005E2911" w:rsidRPr="007627C6" w:rsidRDefault="005E2911" w:rsidP="00F75BEF">
            <w:pPr>
              <w:spacing w:before="120" w:after="120"/>
              <w:jc w:val="right"/>
            </w:pPr>
            <w:r w:rsidRPr="007627C6">
              <w:t>9,76</w:t>
            </w:r>
          </w:p>
        </w:tc>
      </w:tr>
      <w:tr w:rsidR="005E2911" w:rsidRPr="00F75BEF" w:rsidTr="00F75BEF">
        <w:tc>
          <w:tcPr>
            <w:tcW w:w="4248" w:type="dxa"/>
          </w:tcPr>
          <w:p w:rsidR="005E2911" w:rsidRPr="007627C6" w:rsidRDefault="005E2911" w:rsidP="00F75BEF">
            <w:pPr>
              <w:spacing w:before="120" w:after="120"/>
            </w:pPr>
            <w:r w:rsidRPr="007627C6">
              <w:t>Рентабельность собственного капитала, %</w:t>
            </w:r>
          </w:p>
        </w:tc>
        <w:tc>
          <w:tcPr>
            <w:tcW w:w="1800" w:type="dxa"/>
          </w:tcPr>
          <w:p w:rsidR="005E2911" w:rsidRPr="007627C6" w:rsidRDefault="005E2911" w:rsidP="00F75BEF">
            <w:pPr>
              <w:spacing w:before="120" w:after="120"/>
              <w:jc w:val="right"/>
            </w:pPr>
            <w:r w:rsidRPr="007627C6">
              <w:t>163,75</w:t>
            </w:r>
          </w:p>
        </w:tc>
        <w:tc>
          <w:tcPr>
            <w:tcW w:w="1800" w:type="dxa"/>
          </w:tcPr>
          <w:p w:rsidR="005E2911" w:rsidRPr="007627C6" w:rsidRDefault="005E2911" w:rsidP="00F75BEF">
            <w:pPr>
              <w:spacing w:before="120" w:after="120"/>
              <w:jc w:val="right"/>
            </w:pPr>
            <w:r w:rsidRPr="007627C6">
              <w:t>65,09</w:t>
            </w:r>
          </w:p>
        </w:tc>
        <w:tc>
          <w:tcPr>
            <w:tcW w:w="1620" w:type="dxa"/>
          </w:tcPr>
          <w:p w:rsidR="005E2911" w:rsidRPr="007627C6" w:rsidRDefault="005E2911" w:rsidP="00F75BEF">
            <w:pPr>
              <w:spacing w:before="120" w:after="120"/>
              <w:jc w:val="right"/>
            </w:pPr>
            <w:r w:rsidRPr="007627C6">
              <w:t>32,91</w:t>
            </w:r>
          </w:p>
        </w:tc>
      </w:tr>
      <w:tr w:rsidR="005E2911" w:rsidRPr="00F75BEF" w:rsidTr="00F75BEF">
        <w:trPr>
          <w:trHeight w:val="96"/>
        </w:trPr>
        <w:tc>
          <w:tcPr>
            <w:tcW w:w="4248" w:type="dxa"/>
          </w:tcPr>
          <w:p w:rsidR="005E2911" w:rsidRPr="007627C6" w:rsidRDefault="005E2911" w:rsidP="00F75BEF">
            <w:pPr>
              <w:spacing w:before="120" w:after="120"/>
            </w:pPr>
            <w:r w:rsidRPr="007627C6">
              <w:t>Окупаемость собственного капитала, %</w:t>
            </w:r>
          </w:p>
        </w:tc>
        <w:tc>
          <w:tcPr>
            <w:tcW w:w="1800" w:type="dxa"/>
          </w:tcPr>
          <w:p w:rsidR="005E2911" w:rsidRPr="007627C6" w:rsidRDefault="005E2911" w:rsidP="00F75BEF">
            <w:pPr>
              <w:spacing w:before="120" w:after="120"/>
              <w:jc w:val="right"/>
            </w:pPr>
            <w:r w:rsidRPr="007627C6">
              <w:t>61,07</w:t>
            </w:r>
          </w:p>
        </w:tc>
        <w:tc>
          <w:tcPr>
            <w:tcW w:w="1800" w:type="dxa"/>
          </w:tcPr>
          <w:p w:rsidR="005E2911" w:rsidRPr="007627C6" w:rsidRDefault="005E2911" w:rsidP="00F75BEF">
            <w:pPr>
              <w:spacing w:before="120" w:after="120"/>
              <w:jc w:val="right"/>
            </w:pPr>
            <w:r w:rsidRPr="007627C6">
              <w:t>153,62</w:t>
            </w:r>
          </w:p>
        </w:tc>
        <w:tc>
          <w:tcPr>
            <w:tcW w:w="1620" w:type="dxa"/>
          </w:tcPr>
          <w:p w:rsidR="005E2911" w:rsidRPr="007627C6" w:rsidRDefault="005E2911" w:rsidP="00F75BEF">
            <w:pPr>
              <w:spacing w:before="120" w:after="120"/>
              <w:jc w:val="right"/>
            </w:pPr>
            <w:r w:rsidRPr="007627C6">
              <w:t>303,85</w:t>
            </w:r>
          </w:p>
        </w:tc>
      </w:tr>
    </w:tbl>
    <w:p w:rsidR="005E2911" w:rsidRDefault="005E2911" w:rsidP="005E2911">
      <w:pPr>
        <w:spacing w:line="360" w:lineRule="auto"/>
        <w:jc w:val="both"/>
      </w:pPr>
    </w:p>
    <w:p w:rsidR="005E2911" w:rsidRDefault="005E2911" w:rsidP="005E2911">
      <w:pPr>
        <w:spacing w:line="360" w:lineRule="auto"/>
        <w:jc w:val="both"/>
        <w:rPr>
          <w:sz w:val="28"/>
          <w:szCs w:val="28"/>
        </w:rPr>
      </w:pPr>
      <w:r>
        <w:tab/>
      </w:r>
      <w:r w:rsidRPr="00CF624E">
        <w:rPr>
          <w:sz w:val="28"/>
          <w:szCs w:val="28"/>
        </w:rPr>
        <w:t xml:space="preserve">Анализируя показатели </w:t>
      </w:r>
      <w:r>
        <w:rPr>
          <w:sz w:val="28"/>
          <w:szCs w:val="28"/>
        </w:rPr>
        <w:t>прибыли и рентабельности предприятия делаем следующие выводы: предприятие имеет прибыль, которая полностью покрывает себестоимость проданной продукции – это видно по показателю рентабельности продукции и основной деятельности.</w:t>
      </w:r>
    </w:p>
    <w:p w:rsidR="005E2911" w:rsidRDefault="005E2911" w:rsidP="005E2911">
      <w:pPr>
        <w:spacing w:line="360" w:lineRule="auto"/>
        <w:ind w:firstLine="708"/>
        <w:jc w:val="both"/>
        <w:rPr>
          <w:sz w:val="28"/>
          <w:szCs w:val="28"/>
        </w:rPr>
      </w:pPr>
      <w:r>
        <w:rPr>
          <w:sz w:val="28"/>
          <w:szCs w:val="28"/>
        </w:rPr>
        <w:t xml:space="preserve"> Чистая прибыль изменялась неравномерно – в 2008 году относительно 2007 года увеличилась на 540 тыс.руб., а в 2009 году относительно 2008 года уменьшилась на 1549 тыс.руб. Рентабельность продукции и основной деятельности в 2008 году относительно 2007 года выросла на 43,58%, а в 2009 году относительно 2008 года снизилась на 55,94%., она показывает </w:t>
      </w:r>
      <w:r w:rsidRPr="009041DF">
        <w:rPr>
          <w:sz w:val="28"/>
          <w:szCs w:val="28"/>
        </w:rPr>
        <w:t>сколько прибыли дает каждый рубль стоимости реализованной продукции.</w:t>
      </w:r>
      <w:r>
        <w:rPr>
          <w:sz w:val="28"/>
          <w:szCs w:val="28"/>
        </w:rPr>
        <w:t xml:space="preserve"> Рентабельность основного капитала в 2008 году относительно 2007 года увеличилась на 4,23%, а в 2009 году относительно 2008 года уменьшилась на 4,62%. Рентабельность собственного капитала имела тенденцию к снижению и за 3 года уменьшилась на 130,84%, </w:t>
      </w:r>
      <w:r w:rsidRPr="009041DF">
        <w:rPr>
          <w:sz w:val="28"/>
          <w:szCs w:val="28"/>
        </w:rPr>
        <w:t>характеризует доходность бизнеса для его владельцев, рассчитанную после вычета процентов по кредиту</w:t>
      </w:r>
      <w:r>
        <w:rPr>
          <w:sz w:val="28"/>
          <w:szCs w:val="28"/>
        </w:rPr>
        <w:t>.</w:t>
      </w:r>
      <w:r w:rsidRPr="009041DF">
        <w:rPr>
          <w:sz w:val="28"/>
          <w:szCs w:val="28"/>
        </w:rPr>
        <w:t xml:space="preserve"> </w:t>
      </w:r>
      <w:r>
        <w:rPr>
          <w:sz w:val="28"/>
          <w:szCs w:val="28"/>
        </w:rPr>
        <w:t xml:space="preserve"> Окупаемость собственного капитала наоборот увеличилась на 242,78%, значит предприятие с каждым годом все больше окупается.</w:t>
      </w:r>
    </w:p>
    <w:p w:rsidR="005E2911" w:rsidRDefault="005E2911" w:rsidP="005E2911">
      <w:pPr>
        <w:spacing w:line="360" w:lineRule="auto"/>
        <w:ind w:firstLine="708"/>
        <w:jc w:val="both"/>
        <w:rPr>
          <w:sz w:val="28"/>
          <w:szCs w:val="28"/>
        </w:rPr>
      </w:pPr>
      <w:r>
        <w:rPr>
          <w:sz w:val="28"/>
          <w:szCs w:val="28"/>
        </w:rPr>
        <w:t xml:space="preserve">В результате финансовое состояние ООО «Агрофирма Новоивановка» говорит о том, что она не обладает достаточной финансовой устойчивостью и независимостью, однако его положение с каждым годом улучшается. </w:t>
      </w:r>
      <w:r w:rsidRPr="008E7C3A">
        <w:rPr>
          <w:sz w:val="28"/>
          <w:szCs w:val="28"/>
          <w:highlight w:val="green"/>
        </w:rPr>
        <w:t xml:space="preserve"> </w:t>
      </w:r>
      <w:r w:rsidRPr="008E7C3A">
        <w:rPr>
          <w:sz w:val="28"/>
          <w:szCs w:val="28"/>
        </w:rPr>
        <w:t>Предприятие не может покрыть все свои краткосрочные обязательства</w:t>
      </w:r>
      <w:r>
        <w:rPr>
          <w:sz w:val="28"/>
          <w:szCs w:val="28"/>
        </w:rPr>
        <w:t xml:space="preserve">, т.к. размер </w:t>
      </w:r>
      <w:r w:rsidRPr="00677C45">
        <w:rPr>
          <w:sz w:val="28"/>
          <w:szCs w:val="28"/>
        </w:rPr>
        <w:t>денежны</w:t>
      </w:r>
      <w:r>
        <w:rPr>
          <w:sz w:val="28"/>
          <w:szCs w:val="28"/>
        </w:rPr>
        <w:t>х</w:t>
      </w:r>
      <w:r w:rsidRPr="00677C45">
        <w:rPr>
          <w:sz w:val="28"/>
          <w:szCs w:val="28"/>
        </w:rPr>
        <w:t xml:space="preserve"> средств </w:t>
      </w:r>
      <w:r>
        <w:rPr>
          <w:sz w:val="28"/>
          <w:szCs w:val="28"/>
        </w:rPr>
        <w:t xml:space="preserve">резко </w:t>
      </w:r>
      <w:r w:rsidRPr="00677C45">
        <w:rPr>
          <w:sz w:val="28"/>
          <w:szCs w:val="28"/>
        </w:rPr>
        <w:t>уменьш</w:t>
      </w:r>
      <w:r>
        <w:rPr>
          <w:sz w:val="28"/>
          <w:szCs w:val="28"/>
        </w:rPr>
        <w:t xml:space="preserve">ился, и низкая ожидаемая платежеспособность. </w:t>
      </w:r>
      <w:r w:rsidRPr="008E7C3A">
        <w:rPr>
          <w:sz w:val="28"/>
          <w:szCs w:val="28"/>
        </w:rPr>
        <w:t>Обеспеченность собственными оборотными средствами соответствует нормативному значению</w:t>
      </w:r>
      <w:r>
        <w:rPr>
          <w:sz w:val="28"/>
          <w:szCs w:val="28"/>
        </w:rPr>
        <w:t>, однако их маневренность уменьшается. Предприятие имеет прибыль, которая полностью покрывает себестоимость проданной продукции – это видно по достаточно высокому показателю рентабельности продукции и основной деятельности.</w:t>
      </w:r>
    </w:p>
    <w:p w:rsidR="005E2911" w:rsidRDefault="005E2911" w:rsidP="005E2911">
      <w:pPr>
        <w:spacing w:line="360" w:lineRule="auto"/>
        <w:ind w:firstLine="708"/>
        <w:jc w:val="both"/>
        <w:rPr>
          <w:sz w:val="28"/>
          <w:szCs w:val="28"/>
        </w:rPr>
      </w:pPr>
      <w:r>
        <w:rPr>
          <w:sz w:val="28"/>
          <w:szCs w:val="28"/>
        </w:rPr>
        <w:t>Показатели таблиц рассчитаны на основании данных бухгалтерской о</w:t>
      </w:r>
      <w:r w:rsidR="00AE5235">
        <w:rPr>
          <w:sz w:val="28"/>
          <w:szCs w:val="28"/>
        </w:rPr>
        <w:t>тчетности за исследуемый период</w:t>
      </w:r>
      <w:r w:rsidRPr="00DE4807">
        <w:rPr>
          <w:sz w:val="28"/>
          <w:szCs w:val="28"/>
        </w:rPr>
        <w:t>.</w:t>
      </w:r>
    </w:p>
    <w:p w:rsidR="00AE5235" w:rsidRDefault="00AE5235" w:rsidP="00AE5235">
      <w:pPr>
        <w:spacing w:line="360" w:lineRule="auto"/>
        <w:jc w:val="both"/>
        <w:rPr>
          <w:sz w:val="28"/>
          <w:szCs w:val="28"/>
        </w:rPr>
      </w:pPr>
    </w:p>
    <w:p w:rsidR="00AE5235" w:rsidRDefault="00AE5235" w:rsidP="00AE5235">
      <w:pPr>
        <w:spacing w:line="360" w:lineRule="auto"/>
        <w:jc w:val="both"/>
        <w:rPr>
          <w:sz w:val="28"/>
          <w:szCs w:val="28"/>
        </w:rPr>
      </w:pPr>
    </w:p>
    <w:p w:rsidR="00AE5235" w:rsidRDefault="00AE5235" w:rsidP="00AE5235">
      <w:pPr>
        <w:spacing w:line="360" w:lineRule="auto"/>
        <w:jc w:val="both"/>
        <w:rPr>
          <w:sz w:val="28"/>
          <w:szCs w:val="28"/>
        </w:rPr>
      </w:pPr>
    </w:p>
    <w:p w:rsidR="00AE5235" w:rsidRDefault="00AE5235" w:rsidP="00AE5235">
      <w:pPr>
        <w:spacing w:line="360" w:lineRule="auto"/>
        <w:jc w:val="both"/>
        <w:rPr>
          <w:sz w:val="28"/>
          <w:szCs w:val="28"/>
        </w:rPr>
      </w:pPr>
    </w:p>
    <w:p w:rsidR="00AE5235" w:rsidRDefault="00AE5235" w:rsidP="00AE5235">
      <w:pPr>
        <w:spacing w:line="360" w:lineRule="auto"/>
        <w:jc w:val="both"/>
        <w:rPr>
          <w:sz w:val="28"/>
          <w:szCs w:val="28"/>
        </w:rPr>
      </w:pPr>
    </w:p>
    <w:p w:rsidR="00AE5235" w:rsidRDefault="00AE5235" w:rsidP="00AE5235">
      <w:pPr>
        <w:spacing w:line="360" w:lineRule="auto"/>
        <w:jc w:val="both"/>
        <w:rPr>
          <w:sz w:val="28"/>
          <w:szCs w:val="28"/>
        </w:rPr>
      </w:pPr>
    </w:p>
    <w:p w:rsidR="00AE5235" w:rsidRDefault="00AE5235" w:rsidP="00AE5235">
      <w:pPr>
        <w:spacing w:line="360" w:lineRule="auto"/>
        <w:jc w:val="both"/>
        <w:rPr>
          <w:sz w:val="28"/>
          <w:szCs w:val="28"/>
        </w:rPr>
      </w:pPr>
    </w:p>
    <w:p w:rsidR="00AE5235" w:rsidRDefault="00AE5235" w:rsidP="00AE5235">
      <w:pPr>
        <w:spacing w:line="360" w:lineRule="auto"/>
        <w:jc w:val="both"/>
        <w:rPr>
          <w:sz w:val="28"/>
          <w:szCs w:val="28"/>
        </w:rPr>
      </w:pPr>
    </w:p>
    <w:p w:rsidR="00AE5235" w:rsidRDefault="00AE5235" w:rsidP="00AE5235">
      <w:pPr>
        <w:spacing w:line="360" w:lineRule="auto"/>
        <w:jc w:val="both"/>
        <w:rPr>
          <w:sz w:val="28"/>
          <w:szCs w:val="28"/>
        </w:rPr>
      </w:pPr>
    </w:p>
    <w:p w:rsidR="00AE5235" w:rsidRDefault="00AE5235" w:rsidP="00AE5235">
      <w:pPr>
        <w:spacing w:line="360" w:lineRule="auto"/>
        <w:jc w:val="both"/>
        <w:rPr>
          <w:sz w:val="28"/>
          <w:szCs w:val="28"/>
        </w:rPr>
      </w:pPr>
    </w:p>
    <w:p w:rsidR="00AE5235" w:rsidRDefault="00AE5235" w:rsidP="00AE5235">
      <w:pPr>
        <w:spacing w:line="360" w:lineRule="auto"/>
        <w:jc w:val="both"/>
        <w:rPr>
          <w:sz w:val="28"/>
          <w:szCs w:val="28"/>
        </w:rPr>
      </w:pPr>
    </w:p>
    <w:p w:rsidR="00AE5235" w:rsidRPr="00AE5235" w:rsidRDefault="00AE5235" w:rsidP="00AE5235">
      <w:pPr>
        <w:spacing w:line="360" w:lineRule="auto"/>
        <w:rPr>
          <w:b/>
          <w:sz w:val="28"/>
          <w:szCs w:val="28"/>
        </w:rPr>
      </w:pPr>
      <w:r w:rsidRPr="00AE5235">
        <w:rPr>
          <w:b/>
          <w:sz w:val="28"/>
          <w:szCs w:val="28"/>
        </w:rPr>
        <w:t>3. Оценка налогообложения ООО «Агрофирмы Новоивано</w:t>
      </w:r>
      <w:r w:rsidR="002E6BFF">
        <w:rPr>
          <w:b/>
          <w:sz w:val="28"/>
          <w:szCs w:val="28"/>
        </w:rPr>
        <w:t>в</w:t>
      </w:r>
      <w:r w:rsidRPr="00AE5235">
        <w:rPr>
          <w:b/>
          <w:sz w:val="28"/>
          <w:szCs w:val="28"/>
        </w:rPr>
        <w:t>ка»</w:t>
      </w:r>
    </w:p>
    <w:p w:rsidR="00AE5235" w:rsidRDefault="00AE5235" w:rsidP="00AE5235">
      <w:pPr>
        <w:spacing w:line="360" w:lineRule="auto"/>
        <w:rPr>
          <w:b/>
          <w:sz w:val="28"/>
          <w:szCs w:val="28"/>
        </w:rPr>
      </w:pPr>
      <w:r w:rsidRPr="00AE5235">
        <w:rPr>
          <w:b/>
          <w:sz w:val="28"/>
          <w:szCs w:val="28"/>
        </w:rPr>
        <w:t>3.1. Оценка платежеспособности и налоговой нагрузки предприятия</w:t>
      </w:r>
    </w:p>
    <w:p w:rsidR="00AE5235" w:rsidRDefault="00AE5235" w:rsidP="00AE5235">
      <w:pPr>
        <w:spacing w:line="360" w:lineRule="auto"/>
        <w:rPr>
          <w:b/>
          <w:sz w:val="28"/>
          <w:szCs w:val="28"/>
        </w:rPr>
      </w:pPr>
    </w:p>
    <w:p w:rsidR="00AE5235" w:rsidRDefault="00AE5235" w:rsidP="003F3214">
      <w:pPr>
        <w:spacing w:line="360" w:lineRule="auto"/>
        <w:ind w:firstLine="708"/>
        <w:jc w:val="both"/>
        <w:rPr>
          <w:sz w:val="28"/>
          <w:szCs w:val="28"/>
        </w:rPr>
      </w:pPr>
      <w:r w:rsidRPr="00AE5235">
        <w:rPr>
          <w:sz w:val="28"/>
          <w:szCs w:val="28"/>
        </w:rPr>
        <w:t>Платёжеспособность является одним из показателей, характеризующих финансовое состояние предприятия. Под платёжеспособностью предприятия подразумевают его способность в срок и в полном объёме удовлетворять платёжные требования поставщиков техники и материалов в соответствии с хозяйственными договорами, возвращать кредиты, производить оплату труда персонала, вносить платежи в бюджет. Возможность регулярно и своевременно погашать долговые обязательства определяются в конечном итоге наличием у предприятия денежных средств, что зависит от того, в какой степени партнёры выполняют свои обязательства перед предприятием. Кроме того, при определённом размере источников средств у предприятия тем больше денег, чем меньше других элементов активов. В процессе оборота средств деньги то высвобождаются, то снова направляются как затраты на пополнение внеоборотных и оборотных активов.</w:t>
      </w:r>
    </w:p>
    <w:p w:rsidR="003F3214" w:rsidRDefault="003F3214" w:rsidP="003F3214">
      <w:pPr>
        <w:spacing w:line="360" w:lineRule="auto"/>
        <w:ind w:firstLine="708"/>
        <w:jc w:val="both"/>
        <w:rPr>
          <w:sz w:val="28"/>
          <w:szCs w:val="28"/>
        </w:rPr>
      </w:pPr>
    </w:p>
    <w:p w:rsidR="00AE5235" w:rsidRPr="00202E4F" w:rsidRDefault="00AE5235" w:rsidP="00AE5235">
      <w:pPr>
        <w:jc w:val="center"/>
        <w:rPr>
          <w:sz w:val="28"/>
          <w:szCs w:val="28"/>
          <w:highlight w:val="yellow"/>
        </w:rPr>
      </w:pPr>
      <w:r w:rsidRPr="00677C45">
        <w:rPr>
          <w:sz w:val="28"/>
          <w:szCs w:val="28"/>
        </w:rPr>
        <w:t xml:space="preserve">Таблица </w:t>
      </w:r>
      <w:r>
        <w:rPr>
          <w:sz w:val="28"/>
          <w:szCs w:val="28"/>
        </w:rPr>
        <w:t>1</w:t>
      </w:r>
      <w:r w:rsidRPr="00677C45">
        <w:rPr>
          <w:sz w:val="28"/>
          <w:szCs w:val="28"/>
        </w:rPr>
        <w:t xml:space="preserve"> - Показатели платежеспособности и ликвидности предприятия</w:t>
      </w:r>
    </w:p>
    <w:p w:rsidR="00AE5235" w:rsidRPr="00202E4F" w:rsidRDefault="00AE5235" w:rsidP="00AE5235">
      <w:pPr>
        <w:jc w:val="cente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7"/>
        <w:gridCol w:w="1421"/>
        <w:gridCol w:w="1440"/>
        <w:gridCol w:w="1440"/>
        <w:gridCol w:w="1980"/>
      </w:tblGrid>
      <w:tr w:rsidR="00AE5235" w:rsidRPr="00F75BEF" w:rsidTr="00F75BEF">
        <w:trPr>
          <w:trHeight w:val="342"/>
        </w:trPr>
        <w:tc>
          <w:tcPr>
            <w:tcW w:w="3187" w:type="dxa"/>
            <w:vMerge w:val="restart"/>
          </w:tcPr>
          <w:p w:rsidR="00AE5235" w:rsidRPr="00677C45" w:rsidRDefault="00AE5235" w:rsidP="00F75BEF">
            <w:pPr>
              <w:spacing w:before="160" w:after="160"/>
              <w:jc w:val="center"/>
            </w:pPr>
            <w:r w:rsidRPr="00677C45">
              <w:t>Наименование показателя</w:t>
            </w:r>
          </w:p>
        </w:tc>
        <w:tc>
          <w:tcPr>
            <w:tcW w:w="4301" w:type="dxa"/>
            <w:gridSpan w:val="3"/>
          </w:tcPr>
          <w:p w:rsidR="00AE5235" w:rsidRPr="00677C45" w:rsidRDefault="00AE5235" w:rsidP="00F75BEF">
            <w:pPr>
              <w:spacing w:before="160" w:after="160"/>
              <w:jc w:val="center"/>
            </w:pPr>
            <w:r w:rsidRPr="00677C45">
              <w:t xml:space="preserve">Годы </w:t>
            </w:r>
          </w:p>
        </w:tc>
        <w:tc>
          <w:tcPr>
            <w:tcW w:w="1980" w:type="dxa"/>
            <w:vMerge w:val="restart"/>
          </w:tcPr>
          <w:p w:rsidR="00AE5235" w:rsidRPr="00677C45" w:rsidRDefault="00AE5235" w:rsidP="00F75BEF">
            <w:pPr>
              <w:spacing w:before="160" w:after="160"/>
              <w:jc w:val="center"/>
            </w:pPr>
            <w:r w:rsidRPr="00677C45">
              <w:t>Нормативные значения</w:t>
            </w:r>
          </w:p>
        </w:tc>
      </w:tr>
      <w:tr w:rsidR="00AE5235" w:rsidRPr="00F75BEF" w:rsidTr="00F75BEF">
        <w:trPr>
          <w:trHeight w:val="446"/>
        </w:trPr>
        <w:tc>
          <w:tcPr>
            <w:tcW w:w="3187" w:type="dxa"/>
            <w:vMerge/>
          </w:tcPr>
          <w:p w:rsidR="00AE5235" w:rsidRPr="00677C45" w:rsidRDefault="00AE5235" w:rsidP="00AE5235"/>
        </w:tc>
        <w:tc>
          <w:tcPr>
            <w:tcW w:w="1421" w:type="dxa"/>
          </w:tcPr>
          <w:p w:rsidR="00AE5235" w:rsidRPr="00677C45" w:rsidRDefault="00AE5235" w:rsidP="00F75BEF">
            <w:pPr>
              <w:spacing w:before="160" w:after="160"/>
              <w:jc w:val="center"/>
            </w:pPr>
            <w:r w:rsidRPr="00677C45">
              <w:t>2007</w:t>
            </w:r>
          </w:p>
        </w:tc>
        <w:tc>
          <w:tcPr>
            <w:tcW w:w="1440" w:type="dxa"/>
          </w:tcPr>
          <w:p w:rsidR="00AE5235" w:rsidRPr="00677C45" w:rsidRDefault="00AE5235" w:rsidP="00F75BEF">
            <w:pPr>
              <w:spacing w:before="160" w:after="160"/>
              <w:jc w:val="center"/>
            </w:pPr>
            <w:r w:rsidRPr="00677C45">
              <w:t>2008</w:t>
            </w:r>
          </w:p>
        </w:tc>
        <w:tc>
          <w:tcPr>
            <w:tcW w:w="1440" w:type="dxa"/>
          </w:tcPr>
          <w:p w:rsidR="00AE5235" w:rsidRPr="00677C45" w:rsidRDefault="00AE5235" w:rsidP="00F75BEF">
            <w:pPr>
              <w:spacing w:before="160" w:after="160"/>
              <w:jc w:val="center"/>
            </w:pPr>
            <w:r w:rsidRPr="00677C45">
              <w:t>2009</w:t>
            </w:r>
          </w:p>
        </w:tc>
        <w:tc>
          <w:tcPr>
            <w:tcW w:w="1980" w:type="dxa"/>
            <w:vMerge/>
          </w:tcPr>
          <w:p w:rsidR="00AE5235" w:rsidRPr="00677C45" w:rsidRDefault="00AE5235" w:rsidP="00AE5235"/>
        </w:tc>
      </w:tr>
      <w:tr w:rsidR="00AE5235" w:rsidRPr="00F75BEF" w:rsidTr="00F75BEF">
        <w:tc>
          <w:tcPr>
            <w:tcW w:w="3187" w:type="dxa"/>
          </w:tcPr>
          <w:p w:rsidR="00AE5235" w:rsidRPr="00677C45" w:rsidRDefault="00AE5235" w:rsidP="00F75BEF">
            <w:pPr>
              <w:spacing w:before="160" w:after="160"/>
            </w:pPr>
            <w:r w:rsidRPr="00677C45">
              <w:t>Коэффициент абсолютной ликвидности</w:t>
            </w:r>
          </w:p>
        </w:tc>
        <w:tc>
          <w:tcPr>
            <w:tcW w:w="1421" w:type="dxa"/>
          </w:tcPr>
          <w:p w:rsidR="00AE5235" w:rsidRPr="00677C45" w:rsidRDefault="00AE5235" w:rsidP="00F75BEF">
            <w:pPr>
              <w:spacing w:before="160" w:after="160"/>
              <w:jc w:val="right"/>
            </w:pPr>
            <w:r w:rsidRPr="00677C45">
              <w:t>0,06</w:t>
            </w:r>
          </w:p>
        </w:tc>
        <w:tc>
          <w:tcPr>
            <w:tcW w:w="1440" w:type="dxa"/>
          </w:tcPr>
          <w:p w:rsidR="00AE5235" w:rsidRPr="00677C45" w:rsidRDefault="00AE5235" w:rsidP="00F75BEF">
            <w:pPr>
              <w:spacing w:before="160" w:after="160"/>
              <w:jc w:val="right"/>
            </w:pPr>
            <w:r w:rsidRPr="00677C45">
              <w:t>0,04</w:t>
            </w:r>
          </w:p>
        </w:tc>
        <w:tc>
          <w:tcPr>
            <w:tcW w:w="1440" w:type="dxa"/>
          </w:tcPr>
          <w:p w:rsidR="00AE5235" w:rsidRPr="00677C45" w:rsidRDefault="00AE5235" w:rsidP="00F75BEF">
            <w:pPr>
              <w:spacing w:before="160" w:after="160"/>
              <w:jc w:val="right"/>
            </w:pPr>
            <w:r w:rsidRPr="00677C45">
              <w:t>0,0005</w:t>
            </w:r>
          </w:p>
        </w:tc>
        <w:tc>
          <w:tcPr>
            <w:tcW w:w="1980" w:type="dxa"/>
          </w:tcPr>
          <w:p w:rsidR="00AE5235" w:rsidRPr="00677C45" w:rsidRDefault="00AE5235" w:rsidP="00F75BEF">
            <w:pPr>
              <w:spacing w:before="160" w:after="160"/>
              <w:jc w:val="center"/>
            </w:pPr>
            <w:r w:rsidRPr="00F75BEF">
              <w:sym w:font="Symbol" w:char="00B3"/>
            </w:r>
            <w:r w:rsidRPr="00677C45">
              <w:t xml:space="preserve"> 0,2-0,5</w:t>
            </w:r>
          </w:p>
        </w:tc>
      </w:tr>
      <w:tr w:rsidR="00AE5235" w:rsidRPr="00F75BEF" w:rsidTr="00F75BEF">
        <w:tc>
          <w:tcPr>
            <w:tcW w:w="3187" w:type="dxa"/>
          </w:tcPr>
          <w:p w:rsidR="00AE5235" w:rsidRPr="00677C45" w:rsidRDefault="00AE5235" w:rsidP="00F75BEF">
            <w:pPr>
              <w:spacing w:before="160" w:after="160"/>
            </w:pPr>
            <w:r w:rsidRPr="00677C45">
              <w:t>Промежуточный коэффициент ликвидности</w:t>
            </w:r>
          </w:p>
        </w:tc>
        <w:tc>
          <w:tcPr>
            <w:tcW w:w="1421" w:type="dxa"/>
          </w:tcPr>
          <w:p w:rsidR="00AE5235" w:rsidRPr="00677C45" w:rsidRDefault="00AE5235" w:rsidP="00F75BEF">
            <w:pPr>
              <w:spacing w:before="160" w:after="160"/>
              <w:jc w:val="right"/>
            </w:pPr>
            <w:r w:rsidRPr="00677C45">
              <w:t>0,1</w:t>
            </w:r>
          </w:p>
        </w:tc>
        <w:tc>
          <w:tcPr>
            <w:tcW w:w="1440" w:type="dxa"/>
          </w:tcPr>
          <w:p w:rsidR="00AE5235" w:rsidRPr="00677C45" w:rsidRDefault="00AE5235" w:rsidP="00F75BEF">
            <w:pPr>
              <w:spacing w:before="160" w:after="160"/>
              <w:jc w:val="right"/>
            </w:pPr>
            <w:r w:rsidRPr="00677C45">
              <w:t>0,33</w:t>
            </w:r>
          </w:p>
        </w:tc>
        <w:tc>
          <w:tcPr>
            <w:tcW w:w="1440" w:type="dxa"/>
          </w:tcPr>
          <w:p w:rsidR="00AE5235" w:rsidRPr="00677C45" w:rsidRDefault="00AE5235" w:rsidP="00F75BEF">
            <w:pPr>
              <w:spacing w:before="160" w:after="160"/>
              <w:jc w:val="right"/>
            </w:pPr>
            <w:r w:rsidRPr="00677C45">
              <w:t>0,58</w:t>
            </w:r>
          </w:p>
        </w:tc>
        <w:tc>
          <w:tcPr>
            <w:tcW w:w="1980" w:type="dxa"/>
          </w:tcPr>
          <w:p w:rsidR="00AE5235" w:rsidRPr="00677C45" w:rsidRDefault="00AE5235" w:rsidP="00F75BEF">
            <w:pPr>
              <w:spacing w:before="160" w:after="160"/>
              <w:jc w:val="center"/>
            </w:pPr>
            <w:r w:rsidRPr="00F75BEF">
              <w:sym w:font="Symbol" w:char="00B3"/>
            </w:r>
            <w:r w:rsidRPr="00677C45">
              <w:t xml:space="preserve"> 0,5-0,7</w:t>
            </w:r>
          </w:p>
        </w:tc>
      </w:tr>
      <w:tr w:rsidR="00AE5235" w:rsidRPr="00F75BEF" w:rsidTr="00F75BEF">
        <w:tc>
          <w:tcPr>
            <w:tcW w:w="3187" w:type="dxa"/>
          </w:tcPr>
          <w:p w:rsidR="00AE5235" w:rsidRPr="00677C45" w:rsidRDefault="00AE5235" w:rsidP="00F75BEF">
            <w:pPr>
              <w:spacing w:before="160" w:after="160"/>
            </w:pPr>
            <w:r w:rsidRPr="00677C45">
              <w:t>Коэффициент текущей ликвидности</w:t>
            </w:r>
          </w:p>
        </w:tc>
        <w:tc>
          <w:tcPr>
            <w:tcW w:w="1421" w:type="dxa"/>
          </w:tcPr>
          <w:p w:rsidR="00AE5235" w:rsidRPr="00677C45" w:rsidRDefault="00AE5235" w:rsidP="00F75BEF">
            <w:pPr>
              <w:spacing w:before="160" w:after="160"/>
              <w:jc w:val="right"/>
            </w:pPr>
            <w:r w:rsidRPr="00677C45">
              <w:t>1,27</w:t>
            </w:r>
          </w:p>
        </w:tc>
        <w:tc>
          <w:tcPr>
            <w:tcW w:w="1440" w:type="dxa"/>
          </w:tcPr>
          <w:p w:rsidR="00AE5235" w:rsidRPr="00677C45" w:rsidRDefault="00AE5235" w:rsidP="00F75BEF">
            <w:pPr>
              <w:spacing w:before="160" w:after="160"/>
              <w:jc w:val="right"/>
            </w:pPr>
            <w:r w:rsidRPr="00677C45">
              <w:t>1,99</w:t>
            </w:r>
          </w:p>
        </w:tc>
        <w:tc>
          <w:tcPr>
            <w:tcW w:w="1440" w:type="dxa"/>
          </w:tcPr>
          <w:p w:rsidR="00AE5235" w:rsidRPr="00677C45" w:rsidRDefault="00AE5235" w:rsidP="00F75BEF">
            <w:pPr>
              <w:spacing w:before="160" w:after="160"/>
              <w:jc w:val="right"/>
            </w:pPr>
            <w:r w:rsidRPr="00677C45">
              <w:t>1,14</w:t>
            </w:r>
          </w:p>
        </w:tc>
        <w:tc>
          <w:tcPr>
            <w:tcW w:w="1980" w:type="dxa"/>
          </w:tcPr>
          <w:p w:rsidR="00AE5235" w:rsidRPr="00677C45" w:rsidRDefault="00AE5235" w:rsidP="00F75BEF">
            <w:pPr>
              <w:spacing w:before="160" w:after="160"/>
              <w:jc w:val="center"/>
            </w:pPr>
            <w:r w:rsidRPr="00F75BEF">
              <w:sym w:font="Symbol" w:char="00B3"/>
            </w:r>
            <w:r w:rsidRPr="00677C45">
              <w:t xml:space="preserve"> 1,5-2,0</w:t>
            </w:r>
          </w:p>
        </w:tc>
      </w:tr>
      <w:tr w:rsidR="00AE5235" w:rsidRPr="00F75BEF" w:rsidTr="00F75BEF">
        <w:tc>
          <w:tcPr>
            <w:tcW w:w="3187" w:type="dxa"/>
          </w:tcPr>
          <w:p w:rsidR="00AE5235" w:rsidRPr="00677C45" w:rsidRDefault="00AE5235" w:rsidP="00F75BEF">
            <w:pPr>
              <w:spacing w:before="160" w:after="160"/>
            </w:pPr>
            <w:r w:rsidRPr="00677C45">
              <w:t>Собственные оборотные средства (функционирующий капитал)</w:t>
            </w:r>
          </w:p>
        </w:tc>
        <w:tc>
          <w:tcPr>
            <w:tcW w:w="1421" w:type="dxa"/>
          </w:tcPr>
          <w:p w:rsidR="00AE5235" w:rsidRPr="00677C45" w:rsidRDefault="00AE5235" w:rsidP="00F75BEF">
            <w:pPr>
              <w:spacing w:before="160" w:after="160"/>
              <w:jc w:val="right"/>
            </w:pPr>
            <w:r w:rsidRPr="00677C45">
              <w:t>4325</w:t>
            </w:r>
          </w:p>
        </w:tc>
        <w:tc>
          <w:tcPr>
            <w:tcW w:w="1440" w:type="dxa"/>
          </w:tcPr>
          <w:p w:rsidR="00AE5235" w:rsidRPr="00677C45" w:rsidRDefault="00AE5235" w:rsidP="00F75BEF">
            <w:pPr>
              <w:spacing w:before="160" w:after="160"/>
              <w:jc w:val="right"/>
            </w:pPr>
            <w:r w:rsidRPr="00677C45">
              <w:t>16636</w:t>
            </w:r>
          </w:p>
        </w:tc>
        <w:tc>
          <w:tcPr>
            <w:tcW w:w="1440" w:type="dxa"/>
          </w:tcPr>
          <w:p w:rsidR="00AE5235" w:rsidRPr="00677C45" w:rsidRDefault="00AE5235" w:rsidP="00F75BEF">
            <w:pPr>
              <w:spacing w:before="160" w:after="160"/>
              <w:jc w:val="right"/>
            </w:pPr>
            <w:r w:rsidRPr="00677C45">
              <w:t>6696</w:t>
            </w:r>
          </w:p>
        </w:tc>
        <w:tc>
          <w:tcPr>
            <w:tcW w:w="1980" w:type="dxa"/>
          </w:tcPr>
          <w:p w:rsidR="00AE5235" w:rsidRPr="00677C45" w:rsidRDefault="00AE5235" w:rsidP="00F75BEF">
            <w:pPr>
              <w:spacing w:before="160" w:after="160"/>
              <w:jc w:val="center"/>
            </w:pPr>
            <w:r w:rsidRPr="00677C45">
              <w:t>-</w:t>
            </w:r>
          </w:p>
        </w:tc>
      </w:tr>
      <w:tr w:rsidR="00AE5235" w:rsidRPr="00F75BEF" w:rsidTr="00F75BEF">
        <w:tc>
          <w:tcPr>
            <w:tcW w:w="3187" w:type="dxa"/>
          </w:tcPr>
          <w:p w:rsidR="00AE5235" w:rsidRPr="00677C45" w:rsidRDefault="00AE5235" w:rsidP="00F75BEF">
            <w:pPr>
              <w:spacing w:before="160" w:after="160"/>
            </w:pPr>
            <w:r w:rsidRPr="00677C45">
              <w:t>Обеспеченность собственными оборотными средствами</w:t>
            </w:r>
          </w:p>
        </w:tc>
        <w:tc>
          <w:tcPr>
            <w:tcW w:w="1421" w:type="dxa"/>
          </w:tcPr>
          <w:p w:rsidR="00AE5235" w:rsidRPr="00677C45" w:rsidRDefault="00AE5235" w:rsidP="00F75BEF">
            <w:pPr>
              <w:spacing w:before="160" w:after="160"/>
              <w:jc w:val="right"/>
            </w:pPr>
            <w:r w:rsidRPr="00677C45">
              <w:t>0,21</w:t>
            </w:r>
          </w:p>
        </w:tc>
        <w:tc>
          <w:tcPr>
            <w:tcW w:w="1440" w:type="dxa"/>
          </w:tcPr>
          <w:p w:rsidR="00AE5235" w:rsidRPr="00677C45" w:rsidRDefault="00AE5235" w:rsidP="00F75BEF">
            <w:pPr>
              <w:spacing w:before="160" w:after="160"/>
              <w:jc w:val="right"/>
            </w:pPr>
            <w:r w:rsidRPr="00677C45">
              <w:t>0,49</w:t>
            </w:r>
          </w:p>
        </w:tc>
        <w:tc>
          <w:tcPr>
            <w:tcW w:w="1440" w:type="dxa"/>
          </w:tcPr>
          <w:p w:rsidR="00AE5235" w:rsidRPr="00677C45" w:rsidRDefault="00AE5235" w:rsidP="00F75BEF">
            <w:pPr>
              <w:spacing w:before="160" w:after="160"/>
              <w:jc w:val="right"/>
            </w:pPr>
            <w:r w:rsidRPr="00677C45">
              <w:t>0,12</w:t>
            </w:r>
          </w:p>
        </w:tc>
        <w:tc>
          <w:tcPr>
            <w:tcW w:w="1980" w:type="dxa"/>
          </w:tcPr>
          <w:p w:rsidR="00AE5235" w:rsidRPr="00677C45" w:rsidRDefault="00AE5235" w:rsidP="00F75BEF">
            <w:pPr>
              <w:spacing w:before="160" w:after="160"/>
              <w:jc w:val="center"/>
            </w:pPr>
            <w:r w:rsidRPr="00F75BEF">
              <w:sym w:font="Symbol" w:char="00B3"/>
            </w:r>
            <w:r w:rsidRPr="00677C45">
              <w:t xml:space="preserve"> 0,1</w:t>
            </w:r>
          </w:p>
        </w:tc>
      </w:tr>
      <w:tr w:rsidR="00AE5235" w:rsidRPr="00F75BEF" w:rsidTr="00F75BEF">
        <w:tc>
          <w:tcPr>
            <w:tcW w:w="3187" w:type="dxa"/>
          </w:tcPr>
          <w:p w:rsidR="00AE5235" w:rsidRPr="00677C45" w:rsidRDefault="00AE5235" w:rsidP="00F75BEF">
            <w:pPr>
              <w:spacing w:before="160" w:after="160"/>
            </w:pPr>
            <w:r w:rsidRPr="00677C45">
              <w:t>Маневренность собственных оборотных средств</w:t>
            </w:r>
          </w:p>
        </w:tc>
        <w:tc>
          <w:tcPr>
            <w:tcW w:w="1421" w:type="dxa"/>
          </w:tcPr>
          <w:p w:rsidR="00AE5235" w:rsidRPr="00677C45" w:rsidRDefault="00AE5235" w:rsidP="00F75BEF">
            <w:pPr>
              <w:spacing w:before="160" w:after="160"/>
              <w:jc w:val="right"/>
            </w:pPr>
            <w:r w:rsidRPr="00677C45">
              <w:t>0,23</w:t>
            </w:r>
          </w:p>
        </w:tc>
        <w:tc>
          <w:tcPr>
            <w:tcW w:w="1440" w:type="dxa"/>
          </w:tcPr>
          <w:p w:rsidR="00AE5235" w:rsidRPr="00677C45" w:rsidRDefault="00AE5235" w:rsidP="00F75BEF">
            <w:pPr>
              <w:spacing w:before="160" w:after="160"/>
              <w:jc w:val="right"/>
            </w:pPr>
            <w:r w:rsidRPr="00677C45">
              <w:t>0,04</w:t>
            </w:r>
          </w:p>
        </w:tc>
        <w:tc>
          <w:tcPr>
            <w:tcW w:w="1440" w:type="dxa"/>
          </w:tcPr>
          <w:p w:rsidR="00AE5235" w:rsidRPr="00677C45" w:rsidRDefault="00AE5235" w:rsidP="00F75BEF">
            <w:pPr>
              <w:spacing w:before="160" w:after="160"/>
              <w:jc w:val="right"/>
            </w:pPr>
            <w:r w:rsidRPr="00677C45">
              <w:t>0,003</w:t>
            </w:r>
          </w:p>
        </w:tc>
        <w:tc>
          <w:tcPr>
            <w:tcW w:w="1980" w:type="dxa"/>
          </w:tcPr>
          <w:p w:rsidR="00AE5235" w:rsidRPr="00677C45" w:rsidRDefault="00AE5235" w:rsidP="00F75BEF">
            <w:pPr>
              <w:spacing w:before="160" w:after="160"/>
              <w:jc w:val="center"/>
            </w:pPr>
            <w:r w:rsidRPr="00677C45">
              <w:t>-</w:t>
            </w:r>
          </w:p>
        </w:tc>
      </w:tr>
      <w:tr w:rsidR="00AE5235" w:rsidRPr="00F75BEF" w:rsidTr="00F75BEF">
        <w:tc>
          <w:tcPr>
            <w:tcW w:w="3187" w:type="dxa"/>
          </w:tcPr>
          <w:p w:rsidR="00AE5235" w:rsidRPr="00677C45" w:rsidRDefault="00AE5235" w:rsidP="00F75BEF">
            <w:pPr>
              <w:spacing w:before="160" w:after="160"/>
            </w:pPr>
            <w:r w:rsidRPr="00677C45">
              <w:t>Доля оборотных средств в активах</w:t>
            </w:r>
          </w:p>
        </w:tc>
        <w:tc>
          <w:tcPr>
            <w:tcW w:w="1421" w:type="dxa"/>
          </w:tcPr>
          <w:p w:rsidR="00AE5235" w:rsidRPr="00677C45" w:rsidRDefault="00AE5235" w:rsidP="00F75BEF">
            <w:pPr>
              <w:spacing w:before="160" w:after="160"/>
              <w:jc w:val="right"/>
            </w:pPr>
            <w:r w:rsidRPr="00677C45">
              <w:t>0,38</w:t>
            </w:r>
          </w:p>
        </w:tc>
        <w:tc>
          <w:tcPr>
            <w:tcW w:w="1440" w:type="dxa"/>
          </w:tcPr>
          <w:p w:rsidR="00AE5235" w:rsidRPr="00677C45" w:rsidRDefault="00AE5235" w:rsidP="00F75BEF">
            <w:pPr>
              <w:spacing w:before="160" w:after="160"/>
              <w:jc w:val="right"/>
            </w:pPr>
            <w:r w:rsidRPr="00677C45">
              <w:t>0,57</w:t>
            </w:r>
          </w:p>
        </w:tc>
        <w:tc>
          <w:tcPr>
            <w:tcW w:w="1440" w:type="dxa"/>
          </w:tcPr>
          <w:p w:rsidR="00AE5235" w:rsidRPr="00677C45" w:rsidRDefault="00AE5235" w:rsidP="00F75BEF">
            <w:pPr>
              <w:spacing w:before="160" w:after="160"/>
              <w:jc w:val="right"/>
            </w:pPr>
            <w:r w:rsidRPr="00677C45">
              <w:t>0,75</w:t>
            </w:r>
          </w:p>
        </w:tc>
        <w:tc>
          <w:tcPr>
            <w:tcW w:w="1980" w:type="dxa"/>
          </w:tcPr>
          <w:p w:rsidR="00AE5235" w:rsidRPr="00677C45" w:rsidRDefault="00AE5235" w:rsidP="00F75BEF">
            <w:pPr>
              <w:spacing w:before="160" w:after="160"/>
              <w:jc w:val="center"/>
            </w:pPr>
            <w:r w:rsidRPr="00677C45">
              <w:t>-</w:t>
            </w:r>
          </w:p>
        </w:tc>
      </w:tr>
      <w:tr w:rsidR="00AE5235" w:rsidRPr="00F75BEF" w:rsidTr="00F75BEF">
        <w:tc>
          <w:tcPr>
            <w:tcW w:w="3187" w:type="dxa"/>
          </w:tcPr>
          <w:p w:rsidR="00AE5235" w:rsidRPr="00677C45" w:rsidRDefault="00AE5235" w:rsidP="00F75BEF">
            <w:pPr>
              <w:spacing w:before="160" w:after="160"/>
            </w:pPr>
            <w:r w:rsidRPr="00677C45">
              <w:t>Доля запасов в оборотных активах</w:t>
            </w:r>
          </w:p>
        </w:tc>
        <w:tc>
          <w:tcPr>
            <w:tcW w:w="1421" w:type="dxa"/>
          </w:tcPr>
          <w:p w:rsidR="00AE5235" w:rsidRPr="00677C45" w:rsidRDefault="00AE5235" w:rsidP="00F75BEF">
            <w:pPr>
              <w:spacing w:before="160" w:after="160"/>
              <w:jc w:val="right"/>
            </w:pPr>
            <w:r w:rsidRPr="00677C45">
              <w:t>0,87</w:t>
            </w:r>
          </w:p>
        </w:tc>
        <w:tc>
          <w:tcPr>
            <w:tcW w:w="1440" w:type="dxa"/>
          </w:tcPr>
          <w:p w:rsidR="00AE5235" w:rsidRPr="00677C45" w:rsidRDefault="00AE5235" w:rsidP="00F75BEF">
            <w:pPr>
              <w:spacing w:before="160" w:after="160"/>
              <w:jc w:val="right"/>
            </w:pPr>
            <w:r w:rsidRPr="00677C45">
              <w:t>0,83</w:t>
            </w:r>
          </w:p>
        </w:tc>
        <w:tc>
          <w:tcPr>
            <w:tcW w:w="1440" w:type="dxa"/>
          </w:tcPr>
          <w:p w:rsidR="00AE5235" w:rsidRPr="00677C45" w:rsidRDefault="00AE5235" w:rsidP="00F75BEF">
            <w:pPr>
              <w:spacing w:before="160" w:after="160"/>
              <w:jc w:val="right"/>
            </w:pPr>
            <w:r w:rsidRPr="00677C45">
              <w:t>0,49</w:t>
            </w:r>
          </w:p>
        </w:tc>
        <w:tc>
          <w:tcPr>
            <w:tcW w:w="1980" w:type="dxa"/>
          </w:tcPr>
          <w:p w:rsidR="00AE5235" w:rsidRPr="00677C45" w:rsidRDefault="00AE5235" w:rsidP="00F75BEF">
            <w:pPr>
              <w:spacing w:before="160" w:after="160"/>
              <w:jc w:val="center"/>
            </w:pPr>
            <w:r w:rsidRPr="00677C45">
              <w:t>-</w:t>
            </w:r>
          </w:p>
        </w:tc>
      </w:tr>
      <w:tr w:rsidR="00AE5235" w:rsidRPr="00F75BEF" w:rsidTr="00F75BEF">
        <w:tc>
          <w:tcPr>
            <w:tcW w:w="3187" w:type="dxa"/>
          </w:tcPr>
          <w:p w:rsidR="00AE5235" w:rsidRPr="00677C45" w:rsidRDefault="00AE5235" w:rsidP="00F75BEF">
            <w:pPr>
              <w:spacing w:before="160" w:after="160"/>
            </w:pPr>
            <w:r w:rsidRPr="00677C45">
              <w:t>Доля собственных оборотных средств в покрытии запасов</w:t>
            </w:r>
          </w:p>
        </w:tc>
        <w:tc>
          <w:tcPr>
            <w:tcW w:w="1421" w:type="dxa"/>
          </w:tcPr>
          <w:p w:rsidR="00AE5235" w:rsidRPr="00677C45" w:rsidRDefault="00AE5235" w:rsidP="00F75BEF">
            <w:pPr>
              <w:spacing w:before="160" w:after="160"/>
              <w:jc w:val="right"/>
            </w:pPr>
            <w:r w:rsidRPr="00677C45">
              <w:t>0,25</w:t>
            </w:r>
          </w:p>
        </w:tc>
        <w:tc>
          <w:tcPr>
            <w:tcW w:w="1440" w:type="dxa"/>
          </w:tcPr>
          <w:p w:rsidR="00AE5235" w:rsidRPr="00677C45" w:rsidRDefault="00AE5235" w:rsidP="00F75BEF">
            <w:pPr>
              <w:spacing w:before="160" w:after="160"/>
              <w:jc w:val="right"/>
            </w:pPr>
            <w:r w:rsidRPr="00677C45">
              <w:t>0,59</w:t>
            </w:r>
          </w:p>
        </w:tc>
        <w:tc>
          <w:tcPr>
            <w:tcW w:w="1440" w:type="dxa"/>
          </w:tcPr>
          <w:p w:rsidR="00AE5235" w:rsidRPr="00677C45" w:rsidRDefault="00AE5235" w:rsidP="00F75BEF">
            <w:pPr>
              <w:spacing w:before="160" w:after="160"/>
              <w:jc w:val="right"/>
            </w:pPr>
            <w:r w:rsidRPr="00677C45">
              <w:t>0,25</w:t>
            </w:r>
          </w:p>
        </w:tc>
        <w:tc>
          <w:tcPr>
            <w:tcW w:w="1980" w:type="dxa"/>
          </w:tcPr>
          <w:p w:rsidR="00AE5235" w:rsidRPr="00677C45" w:rsidRDefault="00AE5235" w:rsidP="00F75BEF">
            <w:pPr>
              <w:spacing w:before="160" w:after="160"/>
              <w:jc w:val="center"/>
            </w:pPr>
            <w:r w:rsidRPr="00677C45">
              <w:t>-</w:t>
            </w:r>
          </w:p>
        </w:tc>
      </w:tr>
      <w:tr w:rsidR="00AE5235" w:rsidRPr="00F75BEF" w:rsidTr="00F75BEF">
        <w:tc>
          <w:tcPr>
            <w:tcW w:w="3187" w:type="dxa"/>
          </w:tcPr>
          <w:p w:rsidR="00AE5235" w:rsidRPr="00677C45" w:rsidRDefault="00AE5235" w:rsidP="00F75BEF">
            <w:pPr>
              <w:spacing w:before="160" w:after="160"/>
            </w:pPr>
            <w:r w:rsidRPr="00677C45">
              <w:t>Коэффициент покрытия запасов</w:t>
            </w:r>
          </w:p>
        </w:tc>
        <w:tc>
          <w:tcPr>
            <w:tcW w:w="1421" w:type="dxa"/>
          </w:tcPr>
          <w:p w:rsidR="00AE5235" w:rsidRPr="00677C45" w:rsidRDefault="00AE5235" w:rsidP="00F75BEF">
            <w:pPr>
              <w:spacing w:before="160" w:after="160"/>
              <w:jc w:val="right"/>
            </w:pPr>
            <w:r w:rsidRPr="00677C45">
              <w:t>0,47</w:t>
            </w:r>
          </w:p>
        </w:tc>
        <w:tc>
          <w:tcPr>
            <w:tcW w:w="1440" w:type="dxa"/>
          </w:tcPr>
          <w:p w:rsidR="00AE5235" w:rsidRPr="00677C45" w:rsidRDefault="00AE5235" w:rsidP="00F75BEF">
            <w:pPr>
              <w:spacing w:before="160" w:after="160"/>
              <w:jc w:val="right"/>
            </w:pPr>
            <w:r w:rsidRPr="00677C45">
              <w:t>0,59</w:t>
            </w:r>
          </w:p>
        </w:tc>
        <w:tc>
          <w:tcPr>
            <w:tcW w:w="1440" w:type="dxa"/>
          </w:tcPr>
          <w:p w:rsidR="00AE5235" w:rsidRPr="00677C45" w:rsidRDefault="00AE5235" w:rsidP="00F75BEF">
            <w:pPr>
              <w:spacing w:before="160" w:after="160"/>
              <w:jc w:val="right"/>
            </w:pPr>
            <w:r w:rsidRPr="00677C45">
              <w:t>0,85</w:t>
            </w:r>
          </w:p>
        </w:tc>
        <w:tc>
          <w:tcPr>
            <w:tcW w:w="1980" w:type="dxa"/>
          </w:tcPr>
          <w:p w:rsidR="00AE5235" w:rsidRPr="00677C45" w:rsidRDefault="00AE5235" w:rsidP="00F75BEF">
            <w:pPr>
              <w:spacing w:before="160" w:after="160"/>
              <w:jc w:val="center"/>
            </w:pPr>
            <w:r w:rsidRPr="00F75BEF">
              <w:sym w:font="Symbol" w:char="003E"/>
            </w:r>
            <w:r w:rsidRPr="00677C45">
              <w:t xml:space="preserve"> 1</w:t>
            </w:r>
          </w:p>
        </w:tc>
      </w:tr>
    </w:tbl>
    <w:p w:rsidR="00AE5235" w:rsidRPr="00677C45" w:rsidRDefault="00AE5235" w:rsidP="00AE5235">
      <w:pPr>
        <w:ind w:firstLine="426"/>
        <w:jc w:val="both"/>
      </w:pPr>
    </w:p>
    <w:p w:rsidR="00AE5235" w:rsidRDefault="00AE5235" w:rsidP="00AE5235">
      <w:pPr>
        <w:spacing w:line="360" w:lineRule="auto"/>
        <w:jc w:val="both"/>
        <w:rPr>
          <w:sz w:val="28"/>
          <w:szCs w:val="28"/>
        </w:rPr>
      </w:pPr>
      <w:r w:rsidRPr="00677C45">
        <w:tab/>
      </w:r>
      <w:r w:rsidRPr="00677C45">
        <w:rPr>
          <w:sz w:val="28"/>
          <w:szCs w:val="28"/>
        </w:rPr>
        <w:t>Коэффициент абсолютной ликвидности ниже нормативного значения и становится меньше с каждым годом, т.</w:t>
      </w:r>
      <w:r>
        <w:rPr>
          <w:sz w:val="28"/>
          <w:szCs w:val="28"/>
        </w:rPr>
        <w:t>е</w:t>
      </w:r>
      <w:r w:rsidRPr="00677C45">
        <w:rPr>
          <w:sz w:val="28"/>
          <w:szCs w:val="28"/>
        </w:rPr>
        <w:t xml:space="preserve">. </w:t>
      </w:r>
      <w:r w:rsidRPr="008E7C3A">
        <w:rPr>
          <w:sz w:val="28"/>
          <w:szCs w:val="28"/>
        </w:rPr>
        <w:t>предприятие не может покрыть все свои краткосрочные обязательства</w:t>
      </w:r>
      <w:r>
        <w:rPr>
          <w:sz w:val="28"/>
          <w:szCs w:val="28"/>
        </w:rPr>
        <w:t xml:space="preserve">, т.к. </w:t>
      </w:r>
      <w:r w:rsidRPr="00677C45">
        <w:rPr>
          <w:sz w:val="28"/>
          <w:szCs w:val="28"/>
        </w:rPr>
        <w:t xml:space="preserve">денежные средства </w:t>
      </w:r>
      <w:r>
        <w:rPr>
          <w:sz w:val="28"/>
          <w:szCs w:val="28"/>
        </w:rPr>
        <w:t xml:space="preserve">резко </w:t>
      </w:r>
      <w:r w:rsidRPr="00677C45">
        <w:rPr>
          <w:sz w:val="28"/>
          <w:szCs w:val="28"/>
        </w:rPr>
        <w:t>уменьш</w:t>
      </w:r>
      <w:r>
        <w:rPr>
          <w:sz w:val="28"/>
          <w:szCs w:val="28"/>
        </w:rPr>
        <w:t>ились</w:t>
      </w:r>
      <w:r w:rsidRPr="00677C45">
        <w:rPr>
          <w:sz w:val="28"/>
          <w:szCs w:val="28"/>
        </w:rPr>
        <w:t>.</w:t>
      </w:r>
    </w:p>
    <w:p w:rsidR="00AE5235" w:rsidRDefault="00AE5235" w:rsidP="00AE5235">
      <w:pPr>
        <w:spacing w:line="360" w:lineRule="auto"/>
        <w:jc w:val="both"/>
        <w:rPr>
          <w:sz w:val="28"/>
          <w:szCs w:val="28"/>
        </w:rPr>
      </w:pPr>
      <w:r w:rsidRPr="00677C45">
        <w:rPr>
          <w:sz w:val="28"/>
          <w:szCs w:val="28"/>
        </w:rPr>
        <w:t xml:space="preserve"> </w:t>
      </w:r>
      <w:r>
        <w:rPr>
          <w:sz w:val="28"/>
          <w:szCs w:val="28"/>
        </w:rPr>
        <w:t xml:space="preserve"> </w:t>
      </w:r>
      <w:r>
        <w:rPr>
          <w:sz w:val="28"/>
          <w:szCs w:val="28"/>
        </w:rPr>
        <w:tab/>
      </w:r>
      <w:r w:rsidRPr="00677C45">
        <w:rPr>
          <w:sz w:val="28"/>
          <w:szCs w:val="28"/>
        </w:rPr>
        <w:t>Промежуточный коэффициент ликвидности в 2007 и 2008 году меньше норматива, а в 2009 году соответствует</w:t>
      </w:r>
      <w:r>
        <w:rPr>
          <w:sz w:val="28"/>
          <w:szCs w:val="28"/>
        </w:rPr>
        <w:t>;</w:t>
      </w:r>
      <w:r w:rsidRPr="00677C45">
        <w:rPr>
          <w:sz w:val="28"/>
          <w:szCs w:val="28"/>
        </w:rPr>
        <w:t xml:space="preserve"> </w:t>
      </w:r>
      <w:r>
        <w:rPr>
          <w:sz w:val="28"/>
          <w:szCs w:val="28"/>
        </w:rPr>
        <w:t>к</w:t>
      </w:r>
      <w:r w:rsidRPr="00677C45">
        <w:rPr>
          <w:sz w:val="28"/>
          <w:szCs w:val="28"/>
        </w:rPr>
        <w:t>оэффициент текущей ликвидности только в 20</w:t>
      </w:r>
      <w:r>
        <w:rPr>
          <w:sz w:val="28"/>
          <w:szCs w:val="28"/>
        </w:rPr>
        <w:t xml:space="preserve">08 году соответствует нормативу, </w:t>
      </w:r>
      <w:r w:rsidRPr="00677C45">
        <w:rPr>
          <w:sz w:val="28"/>
          <w:szCs w:val="28"/>
        </w:rPr>
        <w:t>а в 2007 и 200</w:t>
      </w:r>
      <w:r>
        <w:rPr>
          <w:sz w:val="28"/>
          <w:szCs w:val="28"/>
        </w:rPr>
        <w:t>9</w:t>
      </w:r>
      <w:r w:rsidRPr="00677C45">
        <w:rPr>
          <w:sz w:val="28"/>
          <w:szCs w:val="28"/>
        </w:rPr>
        <w:t xml:space="preserve"> году ниже</w:t>
      </w:r>
      <w:r>
        <w:rPr>
          <w:sz w:val="28"/>
          <w:szCs w:val="28"/>
        </w:rPr>
        <w:t xml:space="preserve"> </w:t>
      </w:r>
      <w:r w:rsidRPr="00677C45">
        <w:rPr>
          <w:sz w:val="28"/>
          <w:szCs w:val="28"/>
        </w:rPr>
        <w:t>– значит предприятие не может покрыть свой краткосрочные обязательства за счет</w:t>
      </w:r>
      <w:r>
        <w:rPr>
          <w:sz w:val="28"/>
          <w:szCs w:val="28"/>
        </w:rPr>
        <w:t xml:space="preserve"> продажи всех оборотных активов, </w:t>
      </w:r>
      <w:r w:rsidRPr="008E7C3A">
        <w:rPr>
          <w:sz w:val="28"/>
          <w:szCs w:val="28"/>
        </w:rPr>
        <w:t>у предприятия низкая ожидаемая платежеспособность.</w:t>
      </w:r>
    </w:p>
    <w:p w:rsidR="00AE5235" w:rsidRDefault="00AE5235" w:rsidP="00AE5235">
      <w:pPr>
        <w:spacing w:line="360" w:lineRule="auto"/>
        <w:ind w:firstLine="708"/>
        <w:jc w:val="both"/>
        <w:rPr>
          <w:sz w:val="28"/>
          <w:szCs w:val="28"/>
        </w:rPr>
      </w:pPr>
      <w:r w:rsidRPr="00677C45">
        <w:rPr>
          <w:sz w:val="28"/>
          <w:szCs w:val="28"/>
        </w:rPr>
        <w:t xml:space="preserve"> Собственные оборотные средства изменялись скачкообразно в 2008 году в сравнении с 2007 годом увеличились в 3,8 раз, а 2009 году в сравнении с 2008 годом уменьшились в 2,5 раза. </w:t>
      </w:r>
      <w:r w:rsidRPr="008E7C3A">
        <w:rPr>
          <w:sz w:val="28"/>
          <w:szCs w:val="28"/>
        </w:rPr>
        <w:t>Обеспеченность собственными оборотными средствами соответствует нормативному значению. Маневренность собственных оборотных средств уменьшилась</w:t>
      </w:r>
      <w:r w:rsidRPr="00677C45">
        <w:rPr>
          <w:sz w:val="28"/>
          <w:szCs w:val="28"/>
        </w:rPr>
        <w:t xml:space="preserve"> в 2008 году в сравнении с 2007 годом в 5,8 раз, а в 2009 году в сравнении с 2008 годом в 13,3 раза. </w:t>
      </w:r>
    </w:p>
    <w:p w:rsidR="00AE5235" w:rsidRDefault="00AE5235" w:rsidP="00AE5235">
      <w:pPr>
        <w:spacing w:line="360" w:lineRule="auto"/>
        <w:ind w:firstLine="708"/>
        <w:jc w:val="both"/>
        <w:rPr>
          <w:sz w:val="28"/>
          <w:szCs w:val="28"/>
        </w:rPr>
      </w:pPr>
      <w:r w:rsidRPr="00677C45">
        <w:rPr>
          <w:sz w:val="28"/>
          <w:szCs w:val="28"/>
        </w:rPr>
        <w:t>Доля оборотных средств в активах увеличилась с 0,38 до 0,75, а доля запасов в оборотных активах наоборот  уменьшилась с 0,87 до 0,49. Доля собственных оборотных средств в покрытии запасов менялась скачкообразно – в начале увеличилась в 2,4 раза, а потом уменьшилась во столько же. Коэффициент покрытия запасов ниже нормативного значения</w:t>
      </w:r>
      <w:r>
        <w:rPr>
          <w:sz w:val="28"/>
          <w:szCs w:val="28"/>
        </w:rPr>
        <w:t xml:space="preserve">, т.е. </w:t>
      </w:r>
      <w:r w:rsidRPr="008E7C3A">
        <w:rPr>
          <w:sz w:val="28"/>
          <w:szCs w:val="28"/>
        </w:rPr>
        <w:t>предприятие не может покрыть долю запасов собственными средствами</w:t>
      </w:r>
      <w:r>
        <w:rPr>
          <w:sz w:val="28"/>
          <w:szCs w:val="28"/>
        </w:rPr>
        <w:t>.</w:t>
      </w:r>
    </w:p>
    <w:p w:rsidR="00AE5235" w:rsidRDefault="00AE5235" w:rsidP="00AE5235">
      <w:pPr>
        <w:spacing w:line="360" w:lineRule="auto"/>
        <w:jc w:val="both"/>
        <w:rPr>
          <w:sz w:val="28"/>
          <w:szCs w:val="28"/>
        </w:rPr>
      </w:pPr>
      <w:r>
        <w:rPr>
          <w:sz w:val="28"/>
          <w:szCs w:val="28"/>
        </w:rPr>
        <w:tab/>
        <w:t>Для более полной характеристики финансового состояния предприятия приведем расчеты показателей деловой активности в таблице 5.</w:t>
      </w:r>
    </w:p>
    <w:p w:rsidR="00AE5235" w:rsidRDefault="00AE5235" w:rsidP="00AE5235">
      <w:pPr>
        <w:spacing w:line="360" w:lineRule="auto"/>
        <w:rPr>
          <w:sz w:val="28"/>
          <w:szCs w:val="28"/>
        </w:rPr>
      </w:pPr>
      <w:r>
        <w:rPr>
          <w:sz w:val="28"/>
          <w:szCs w:val="28"/>
        </w:rPr>
        <w:t>Выручка от продажи менялась скачкообразно – вначале уменьшилась в 2,6 раза, а потом увеличилась в 1,9 раза. Фондоотдача основных средств в 2008 году в сравнении с 2007 годом снизилась в 2,5 раза, а в 2009 году в сравнении с 2008 годом выросла в 2 раза. Оборачиваемость средств в расчетах, в оборотах имела тенденцию к уменьшению с 12,74 до 2,17, а оборачиваемость средств в расчетах, в днях наоборот в течении 3 лет увеличилась в 5,9 раз.</w:t>
      </w:r>
    </w:p>
    <w:p w:rsidR="00974FB6" w:rsidRDefault="00974FB6" w:rsidP="00974FB6">
      <w:pPr>
        <w:widowControl w:val="0"/>
        <w:autoSpaceDE w:val="0"/>
        <w:autoSpaceDN w:val="0"/>
        <w:adjustRightInd w:val="0"/>
        <w:spacing w:line="360" w:lineRule="auto"/>
        <w:ind w:firstLine="360"/>
        <w:jc w:val="both"/>
        <w:rPr>
          <w:sz w:val="28"/>
          <w:szCs w:val="28"/>
        </w:rPr>
      </w:pPr>
      <w:r w:rsidRPr="00164301">
        <w:rPr>
          <w:sz w:val="28"/>
          <w:szCs w:val="28"/>
        </w:rPr>
        <w:t>ООО «Агрофирма Новоивановка» как и все предприятия является платильщиком налогов и сборов. Предприятие находится на уплате единого сельскохозяйственного налога.</w:t>
      </w:r>
    </w:p>
    <w:p w:rsidR="00974FB6" w:rsidRPr="00CF35F9" w:rsidRDefault="00974FB6" w:rsidP="00974FB6">
      <w:pPr>
        <w:widowControl w:val="0"/>
        <w:autoSpaceDE w:val="0"/>
        <w:autoSpaceDN w:val="0"/>
        <w:adjustRightInd w:val="0"/>
        <w:spacing w:line="360" w:lineRule="auto"/>
        <w:ind w:firstLine="360"/>
        <w:jc w:val="both"/>
        <w:rPr>
          <w:sz w:val="28"/>
          <w:szCs w:val="28"/>
        </w:rPr>
      </w:pPr>
      <w:r w:rsidRPr="00CF35F9">
        <w:rPr>
          <w:sz w:val="28"/>
          <w:szCs w:val="28"/>
        </w:rPr>
        <w:t>Единый сельскохозяйственный налог</w:t>
      </w:r>
      <w:r>
        <w:rPr>
          <w:sz w:val="28"/>
          <w:szCs w:val="28"/>
        </w:rPr>
        <w:t xml:space="preserve"> </w:t>
      </w:r>
      <w:r w:rsidRPr="00CF35F9">
        <w:rPr>
          <w:sz w:val="28"/>
          <w:szCs w:val="28"/>
        </w:rPr>
        <w:t>— система налогообложения для сельскохозяйственных товаропроизводителей. ЕСХН является специальным налоговым режимом и применяется наряду с общим режимом налогообложения. Данной системе налогообложения посв</w:t>
      </w:r>
      <w:r>
        <w:rPr>
          <w:sz w:val="28"/>
          <w:szCs w:val="28"/>
        </w:rPr>
        <w:t>я</w:t>
      </w:r>
      <w:r w:rsidRPr="00CF35F9">
        <w:rPr>
          <w:sz w:val="28"/>
          <w:szCs w:val="28"/>
        </w:rPr>
        <w:t xml:space="preserve">щена глава 26.1 НК РФ «Система налогообложения для сельскохозяйственных товаропроизводителей (единый сельскохозяйственный налог)». </w:t>
      </w:r>
    </w:p>
    <w:p w:rsidR="00974FB6" w:rsidRDefault="00974FB6" w:rsidP="00974FB6">
      <w:pPr>
        <w:widowControl w:val="0"/>
        <w:autoSpaceDE w:val="0"/>
        <w:autoSpaceDN w:val="0"/>
        <w:adjustRightInd w:val="0"/>
        <w:spacing w:line="360" w:lineRule="auto"/>
        <w:ind w:firstLine="360"/>
        <w:jc w:val="both"/>
        <w:rPr>
          <w:sz w:val="28"/>
          <w:szCs w:val="28"/>
        </w:rPr>
      </w:pPr>
      <w:r w:rsidRPr="00CF35F9">
        <w:rPr>
          <w:sz w:val="28"/>
          <w:szCs w:val="28"/>
        </w:rPr>
        <w:t>Переход на уплату ЕСХН или возврат к общим режимом налогообложения осуществляется организациями и индивидуальными предпринимателям</w:t>
      </w:r>
      <w:r>
        <w:rPr>
          <w:sz w:val="28"/>
          <w:szCs w:val="28"/>
        </w:rPr>
        <w:t xml:space="preserve">и добровольно и предусматривает </w:t>
      </w:r>
      <w:r w:rsidRPr="00CF35F9">
        <w:rPr>
          <w:sz w:val="28"/>
          <w:szCs w:val="28"/>
        </w:rPr>
        <w:t>замену уплаты налога на прибыль организаций, НДС (за исключением НДС, подлежащего уплате при ввозе товаров на таможенную территорию Российской Федерации), налога на имущество организаций и единого социального налога (с 2010 года ЕСН заменен страховыми взносами на обязательное страхование) уплатой ЕСХН</w:t>
      </w:r>
      <w:r>
        <w:rPr>
          <w:sz w:val="28"/>
          <w:szCs w:val="28"/>
        </w:rPr>
        <w:t>.</w:t>
      </w:r>
    </w:p>
    <w:p w:rsidR="00974FB6" w:rsidRDefault="00974FB6" w:rsidP="00974FB6">
      <w:pPr>
        <w:widowControl w:val="0"/>
        <w:autoSpaceDE w:val="0"/>
        <w:autoSpaceDN w:val="0"/>
        <w:adjustRightInd w:val="0"/>
        <w:spacing w:line="360" w:lineRule="auto"/>
        <w:ind w:firstLine="360"/>
        <w:jc w:val="both"/>
        <w:rPr>
          <w:sz w:val="28"/>
          <w:szCs w:val="28"/>
        </w:rPr>
      </w:pPr>
      <w:r>
        <w:rPr>
          <w:sz w:val="28"/>
          <w:szCs w:val="28"/>
        </w:rPr>
        <w:t>В состав налогов, уплачиваемых предприятием, входят:</w:t>
      </w:r>
    </w:p>
    <w:p w:rsidR="00974FB6" w:rsidRDefault="00974FB6" w:rsidP="00974FB6">
      <w:pPr>
        <w:widowControl w:val="0"/>
        <w:numPr>
          <w:ilvl w:val="0"/>
          <w:numId w:val="6"/>
        </w:numPr>
        <w:autoSpaceDE w:val="0"/>
        <w:autoSpaceDN w:val="0"/>
        <w:adjustRightInd w:val="0"/>
        <w:spacing w:line="360" w:lineRule="auto"/>
        <w:jc w:val="both"/>
        <w:rPr>
          <w:sz w:val="28"/>
          <w:szCs w:val="28"/>
        </w:rPr>
      </w:pPr>
      <w:r>
        <w:rPr>
          <w:sz w:val="28"/>
          <w:szCs w:val="28"/>
        </w:rPr>
        <w:t>Единый сельскохозяйственный налог (ЕСХН);</w:t>
      </w:r>
    </w:p>
    <w:p w:rsidR="00974FB6" w:rsidRDefault="00974FB6" w:rsidP="00974FB6">
      <w:pPr>
        <w:widowControl w:val="0"/>
        <w:numPr>
          <w:ilvl w:val="0"/>
          <w:numId w:val="6"/>
        </w:numPr>
        <w:autoSpaceDE w:val="0"/>
        <w:autoSpaceDN w:val="0"/>
        <w:adjustRightInd w:val="0"/>
        <w:spacing w:line="360" w:lineRule="auto"/>
        <w:jc w:val="both"/>
        <w:rPr>
          <w:sz w:val="28"/>
          <w:szCs w:val="28"/>
        </w:rPr>
      </w:pPr>
      <w:r>
        <w:rPr>
          <w:sz w:val="28"/>
          <w:szCs w:val="28"/>
        </w:rPr>
        <w:t xml:space="preserve">Единый социальный налог (ЕСН) - </w:t>
      </w:r>
      <w:r w:rsidRPr="009E2E25">
        <w:rPr>
          <w:sz w:val="28"/>
          <w:szCs w:val="28"/>
        </w:rPr>
        <w:t xml:space="preserve">федеральный налог в Российской Федерации, зачисляемый в Федеральный бюджет и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 и предназначенный для сбора средств на реализацию права граждан на государственное пенсионное и социальное обеспечение и медицинскую </w:t>
      </w:r>
      <w:r>
        <w:rPr>
          <w:sz w:val="28"/>
          <w:szCs w:val="28"/>
        </w:rPr>
        <w:t>помощь;</w:t>
      </w:r>
    </w:p>
    <w:p w:rsidR="00974FB6" w:rsidRDefault="00974FB6" w:rsidP="00974FB6">
      <w:pPr>
        <w:widowControl w:val="0"/>
        <w:numPr>
          <w:ilvl w:val="0"/>
          <w:numId w:val="6"/>
        </w:numPr>
        <w:autoSpaceDE w:val="0"/>
        <w:autoSpaceDN w:val="0"/>
        <w:adjustRightInd w:val="0"/>
        <w:spacing w:line="360" w:lineRule="auto"/>
        <w:jc w:val="both"/>
        <w:rPr>
          <w:sz w:val="28"/>
          <w:szCs w:val="28"/>
        </w:rPr>
      </w:pPr>
      <w:r>
        <w:rPr>
          <w:sz w:val="28"/>
          <w:szCs w:val="28"/>
        </w:rPr>
        <w:t xml:space="preserve">Налог на доходы физических лиц (НДФЛ) - </w:t>
      </w:r>
      <w:r w:rsidRPr="009E2E25">
        <w:rPr>
          <w:sz w:val="28"/>
          <w:szCs w:val="28"/>
        </w:rPr>
        <w:t xml:space="preserve">основной вид прямых налогов. Исчисляется в процентах от совокупного дохода физических лиц за вычетом документально подтверждённых расходов, в соответствии </w:t>
      </w:r>
      <w:r>
        <w:rPr>
          <w:sz w:val="28"/>
          <w:szCs w:val="28"/>
        </w:rPr>
        <w:t>с действующим законодательством;</w:t>
      </w:r>
    </w:p>
    <w:p w:rsidR="00974FB6" w:rsidRPr="009E2E25" w:rsidRDefault="00974FB6" w:rsidP="00974FB6">
      <w:pPr>
        <w:widowControl w:val="0"/>
        <w:numPr>
          <w:ilvl w:val="0"/>
          <w:numId w:val="6"/>
        </w:numPr>
        <w:autoSpaceDE w:val="0"/>
        <w:autoSpaceDN w:val="0"/>
        <w:adjustRightInd w:val="0"/>
        <w:spacing w:line="360" w:lineRule="auto"/>
        <w:jc w:val="both"/>
        <w:rPr>
          <w:sz w:val="28"/>
          <w:szCs w:val="28"/>
        </w:rPr>
      </w:pPr>
      <w:r w:rsidRPr="009E2E25">
        <w:rPr>
          <w:sz w:val="28"/>
          <w:szCs w:val="28"/>
        </w:rPr>
        <w:t>Водный налог - относится к федеральным налогам; налог, уплачиваемый организациями и физическими лицами, осуществляющими специальное и (или) особое водопользование.</w:t>
      </w:r>
    </w:p>
    <w:p w:rsidR="00974FB6" w:rsidRDefault="00974FB6" w:rsidP="00974FB6">
      <w:pPr>
        <w:pStyle w:val="a4"/>
        <w:spacing w:line="360" w:lineRule="auto"/>
        <w:ind w:firstLine="708"/>
        <w:jc w:val="both"/>
        <w:rPr>
          <w:i w:val="0"/>
          <w:iCs w:val="0"/>
          <w:w w:val="101"/>
          <w:sz w:val="28"/>
          <w:szCs w:val="28"/>
        </w:rPr>
      </w:pPr>
      <w:r>
        <w:rPr>
          <w:i w:val="0"/>
          <w:iCs w:val="0"/>
          <w:w w:val="101"/>
          <w:sz w:val="28"/>
          <w:szCs w:val="28"/>
        </w:rPr>
        <w:t>Рассмотрим состояние расчетов ООО «Агрофирма Новоивановка» с бюджетом</w:t>
      </w:r>
      <w:r w:rsidR="00350CD9">
        <w:rPr>
          <w:i w:val="0"/>
          <w:iCs w:val="0"/>
          <w:w w:val="101"/>
          <w:sz w:val="28"/>
          <w:szCs w:val="28"/>
        </w:rPr>
        <w:t xml:space="preserve"> в таблице 1</w:t>
      </w:r>
      <w:r>
        <w:rPr>
          <w:i w:val="0"/>
          <w:iCs w:val="0"/>
          <w:w w:val="101"/>
          <w:sz w:val="28"/>
          <w:szCs w:val="28"/>
        </w:rPr>
        <w:t>.</w:t>
      </w:r>
    </w:p>
    <w:p w:rsidR="00350CD9" w:rsidRDefault="00350CD9" w:rsidP="00350CD9">
      <w:pPr>
        <w:spacing w:line="360" w:lineRule="auto"/>
        <w:ind w:firstLine="708"/>
        <w:jc w:val="both"/>
        <w:rPr>
          <w:sz w:val="28"/>
          <w:szCs w:val="28"/>
        </w:rPr>
      </w:pPr>
      <w:r w:rsidRPr="00FF630A">
        <w:rPr>
          <w:sz w:val="28"/>
          <w:szCs w:val="28"/>
        </w:rPr>
        <w:t xml:space="preserve">По таблице видно, что </w:t>
      </w:r>
      <w:r>
        <w:rPr>
          <w:sz w:val="28"/>
          <w:szCs w:val="28"/>
        </w:rPr>
        <w:t>за исследуемый период ООО «Агрофирма Новоивановка» не уплачивает ни НДС, ни налог на прибыль, т.к. в 2007 году оно перешло на уплату ЕСХН (что заменяет уплату налога на прибыль организации, НДС, налога на имущество организации и ЕСН). По уплате налога имеется только текущая задолженность.</w:t>
      </w:r>
    </w:p>
    <w:p w:rsidR="00350CD9" w:rsidRDefault="00350CD9" w:rsidP="00350CD9">
      <w:pPr>
        <w:spacing w:line="360" w:lineRule="auto"/>
        <w:ind w:firstLine="708"/>
        <w:jc w:val="both"/>
        <w:rPr>
          <w:sz w:val="28"/>
          <w:szCs w:val="28"/>
        </w:rPr>
      </w:pPr>
      <w:r>
        <w:rPr>
          <w:sz w:val="28"/>
          <w:szCs w:val="28"/>
        </w:rPr>
        <w:t xml:space="preserve">Перед </w:t>
      </w:r>
      <w:r w:rsidRPr="00CF35F9">
        <w:rPr>
          <w:sz w:val="28"/>
          <w:szCs w:val="28"/>
        </w:rPr>
        <w:t>бюджетом субъекта РФ и внебюджетных фондов задолженности нет</w:t>
      </w:r>
      <w:r>
        <w:rPr>
          <w:sz w:val="28"/>
          <w:szCs w:val="28"/>
        </w:rPr>
        <w:t>, а перед федеральным бюджетом имеется только текущая задолженность, которую погашают в январе года следующего за отчетным.</w:t>
      </w:r>
    </w:p>
    <w:p w:rsidR="00350CD9" w:rsidRDefault="00350CD9" w:rsidP="00350CD9">
      <w:pPr>
        <w:spacing w:line="360" w:lineRule="auto"/>
        <w:ind w:firstLine="708"/>
        <w:jc w:val="both"/>
        <w:rPr>
          <w:sz w:val="28"/>
          <w:szCs w:val="28"/>
        </w:rPr>
      </w:pPr>
    </w:p>
    <w:p w:rsidR="00350CD9" w:rsidRPr="00350CD9" w:rsidRDefault="00350CD9" w:rsidP="00350CD9"/>
    <w:p w:rsidR="00974FB6" w:rsidRPr="0082535C" w:rsidRDefault="00974FB6" w:rsidP="00974FB6">
      <w:pPr>
        <w:pStyle w:val="a4"/>
        <w:spacing w:line="360" w:lineRule="auto"/>
        <w:ind w:firstLine="708"/>
        <w:jc w:val="both"/>
        <w:rPr>
          <w:i w:val="0"/>
          <w:iCs w:val="0"/>
          <w:w w:val="101"/>
          <w:sz w:val="28"/>
          <w:szCs w:val="28"/>
        </w:rPr>
      </w:pPr>
      <w:r w:rsidRPr="0082535C">
        <w:rPr>
          <w:i w:val="0"/>
          <w:iCs w:val="0"/>
          <w:w w:val="101"/>
          <w:sz w:val="28"/>
          <w:szCs w:val="28"/>
        </w:rPr>
        <w:t>Таблица 1 – Состояние расчетов с бюджетом</w:t>
      </w:r>
    </w:p>
    <w:p w:rsidR="00974FB6" w:rsidRDefault="00974FB6" w:rsidP="00974FB6">
      <w:pPr>
        <w:widowControl w:val="0"/>
        <w:autoSpaceDE w:val="0"/>
        <w:autoSpaceDN w:val="0"/>
        <w:adjustRightInd w:val="0"/>
        <w:ind w:firstLine="720"/>
        <w:jc w:val="right"/>
      </w:pPr>
      <w:r>
        <w:t>в тысячах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00"/>
        <w:gridCol w:w="720"/>
        <w:gridCol w:w="900"/>
        <w:gridCol w:w="720"/>
        <w:gridCol w:w="900"/>
        <w:gridCol w:w="1080"/>
        <w:gridCol w:w="900"/>
        <w:gridCol w:w="900"/>
        <w:gridCol w:w="900"/>
      </w:tblGrid>
      <w:tr w:rsidR="00974FB6" w:rsidRPr="000920A2" w:rsidTr="00B45092">
        <w:trPr>
          <w:trHeight w:hRule="exact" w:val="349"/>
        </w:trPr>
        <w:tc>
          <w:tcPr>
            <w:tcW w:w="1620" w:type="dxa"/>
            <w:vMerge w:val="restart"/>
            <w:shd w:val="clear" w:color="auto" w:fill="auto"/>
          </w:tcPr>
          <w:p w:rsidR="00974FB6" w:rsidRPr="000920A2" w:rsidRDefault="00974FB6" w:rsidP="00B45092">
            <w:pPr>
              <w:shd w:val="clear" w:color="auto" w:fill="FFFFFF"/>
              <w:ind w:left="14" w:right="5"/>
              <w:rPr>
                <w:color w:val="000000"/>
                <w:spacing w:val="-5"/>
                <w:w w:val="101"/>
              </w:rPr>
            </w:pPr>
            <w:r w:rsidRPr="000920A2">
              <w:rPr>
                <w:color w:val="000000"/>
                <w:spacing w:val="-5"/>
                <w:w w:val="101"/>
              </w:rPr>
              <w:t>Виды</w:t>
            </w:r>
          </w:p>
          <w:p w:rsidR="00974FB6" w:rsidRDefault="00974FB6" w:rsidP="00B45092">
            <w:pPr>
              <w:shd w:val="clear" w:color="auto" w:fill="FFFFFF"/>
              <w:ind w:left="14" w:right="5"/>
            </w:pPr>
            <w:r w:rsidRPr="000920A2">
              <w:rPr>
                <w:color w:val="000000"/>
                <w:spacing w:val="-3"/>
                <w:w w:val="101"/>
              </w:rPr>
              <w:t xml:space="preserve">налогов </w:t>
            </w:r>
            <w:r w:rsidRPr="000920A2">
              <w:rPr>
                <w:color w:val="000000"/>
                <w:spacing w:val="-5"/>
                <w:w w:val="101"/>
              </w:rPr>
              <w:t>и</w:t>
            </w:r>
          </w:p>
          <w:p w:rsidR="00974FB6" w:rsidRDefault="00974FB6" w:rsidP="00B45092">
            <w:r w:rsidRPr="000920A2">
              <w:rPr>
                <w:color w:val="000000"/>
                <w:spacing w:val="-5"/>
                <w:w w:val="101"/>
              </w:rPr>
              <w:t>сборов</w:t>
            </w:r>
          </w:p>
          <w:p w:rsidR="00974FB6" w:rsidRDefault="00974FB6" w:rsidP="00B45092">
            <w:pPr>
              <w:jc w:val="both"/>
            </w:pPr>
          </w:p>
        </w:tc>
        <w:tc>
          <w:tcPr>
            <w:tcW w:w="2520" w:type="dxa"/>
            <w:gridSpan w:val="3"/>
            <w:shd w:val="clear" w:color="auto" w:fill="auto"/>
          </w:tcPr>
          <w:p w:rsidR="00974FB6" w:rsidRDefault="00974FB6" w:rsidP="00B45092">
            <w:pPr>
              <w:shd w:val="clear" w:color="auto" w:fill="FFFFFF"/>
              <w:ind w:left="590"/>
              <w:jc w:val="center"/>
            </w:pPr>
            <w:smartTag w:uri="urn:schemas-microsoft-com:office:smarttags" w:element="metricconverter">
              <w:smartTagPr>
                <w:attr w:name="ProductID" w:val="2007 г"/>
              </w:smartTagPr>
              <w:r w:rsidRPr="000920A2">
                <w:rPr>
                  <w:color w:val="000000"/>
                  <w:spacing w:val="-9"/>
                  <w:w w:val="101"/>
                </w:rPr>
                <w:t>2007 г</w:t>
              </w:r>
            </w:smartTag>
            <w:r w:rsidRPr="000920A2">
              <w:rPr>
                <w:color w:val="000000"/>
                <w:spacing w:val="-9"/>
                <w:w w:val="101"/>
              </w:rPr>
              <w:t>.</w:t>
            </w:r>
          </w:p>
        </w:tc>
        <w:tc>
          <w:tcPr>
            <w:tcW w:w="2700" w:type="dxa"/>
            <w:gridSpan w:val="3"/>
            <w:shd w:val="clear" w:color="auto" w:fill="auto"/>
          </w:tcPr>
          <w:p w:rsidR="00974FB6" w:rsidRDefault="00974FB6" w:rsidP="00B45092">
            <w:pPr>
              <w:shd w:val="clear" w:color="auto" w:fill="FFFFFF"/>
              <w:ind w:left="763" w:hanging="623"/>
              <w:jc w:val="center"/>
            </w:pPr>
            <w:smartTag w:uri="urn:schemas-microsoft-com:office:smarttags" w:element="metricconverter">
              <w:smartTagPr>
                <w:attr w:name="ProductID" w:val="2008 г"/>
              </w:smartTagPr>
              <w:r w:rsidRPr="000920A2">
                <w:rPr>
                  <w:color w:val="000000"/>
                  <w:spacing w:val="-8"/>
                  <w:w w:val="101"/>
                </w:rPr>
                <w:t>2008 г</w:t>
              </w:r>
            </w:smartTag>
            <w:r w:rsidRPr="000920A2">
              <w:rPr>
                <w:color w:val="000000"/>
                <w:spacing w:val="-8"/>
                <w:w w:val="101"/>
              </w:rPr>
              <w:t>.</w:t>
            </w:r>
          </w:p>
        </w:tc>
        <w:tc>
          <w:tcPr>
            <w:tcW w:w="2700" w:type="dxa"/>
            <w:gridSpan w:val="3"/>
            <w:shd w:val="clear" w:color="auto" w:fill="auto"/>
          </w:tcPr>
          <w:p w:rsidR="00974FB6" w:rsidRDefault="00974FB6" w:rsidP="00B45092">
            <w:pPr>
              <w:shd w:val="clear" w:color="auto" w:fill="FFFFFF"/>
              <w:ind w:left="859" w:hanging="719"/>
              <w:jc w:val="center"/>
            </w:pPr>
            <w:smartTag w:uri="urn:schemas-microsoft-com:office:smarttags" w:element="metricconverter">
              <w:smartTagPr>
                <w:attr w:name="ProductID" w:val="2009 г"/>
              </w:smartTagPr>
              <w:r w:rsidRPr="000920A2">
                <w:rPr>
                  <w:color w:val="000000"/>
                  <w:spacing w:val="-6"/>
                  <w:w w:val="101"/>
                </w:rPr>
                <w:t>2009 г</w:t>
              </w:r>
            </w:smartTag>
            <w:r w:rsidRPr="000920A2">
              <w:rPr>
                <w:color w:val="000000"/>
                <w:spacing w:val="-6"/>
                <w:w w:val="101"/>
              </w:rPr>
              <w:t>.</w:t>
            </w:r>
          </w:p>
        </w:tc>
      </w:tr>
      <w:tr w:rsidR="00974FB6" w:rsidRPr="000920A2" w:rsidTr="00B45092">
        <w:trPr>
          <w:trHeight w:hRule="exact" w:val="2160"/>
        </w:trPr>
        <w:tc>
          <w:tcPr>
            <w:tcW w:w="1620" w:type="dxa"/>
            <w:vMerge/>
            <w:shd w:val="clear" w:color="auto" w:fill="auto"/>
          </w:tcPr>
          <w:p w:rsidR="00974FB6" w:rsidRDefault="00974FB6" w:rsidP="00B45092"/>
        </w:tc>
        <w:tc>
          <w:tcPr>
            <w:tcW w:w="900" w:type="dxa"/>
            <w:shd w:val="clear" w:color="auto" w:fill="auto"/>
            <w:textDirection w:val="btLr"/>
          </w:tcPr>
          <w:p w:rsidR="00974FB6" w:rsidRDefault="00974FB6" w:rsidP="00B45092">
            <w:pPr>
              <w:shd w:val="clear" w:color="auto" w:fill="FFFFFF"/>
              <w:ind w:left="202"/>
            </w:pPr>
            <w:r w:rsidRPr="000920A2">
              <w:rPr>
                <w:color w:val="000000"/>
                <w:spacing w:val="-4"/>
              </w:rPr>
              <w:t>начислено</w:t>
            </w:r>
          </w:p>
        </w:tc>
        <w:tc>
          <w:tcPr>
            <w:tcW w:w="720" w:type="dxa"/>
            <w:shd w:val="clear" w:color="auto" w:fill="auto"/>
            <w:textDirection w:val="btLr"/>
          </w:tcPr>
          <w:p w:rsidR="00974FB6" w:rsidRDefault="00974FB6" w:rsidP="00B45092">
            <w:pPr>
              <w:shd w:val="clear" w:color="auto" w:fill="FFFFFF"/>
              <w:ind w:left="202"/>
            </w:pPr>
            <w:r w:rsidRPr="000920A2">
              <w:rPr>
                <w:color w:val="000000"/>
                <w:spacing w:val="-3"/>
              </w:rPr>
              <w:t>уплачено</w:t>
            </w:r>
          </w:p>
        </w:tc>
        <w:tc>
          <w:tcPr>
            <w:tcW w:w="900" w:type="dxa"/>
            <w:shd w:val="clear" w:color="auto" w:fill="auto"/>
            <w:textDirection w:val="btLr"/>
          </w:tcPr>
          <w:p w:rsidR="00974FB6" w:rsidRPr="000920A2" w:rsidRDefault="00974FB6" w:rsidP="00B45092">
            <w:pPr>
              <w:shd w:val="clear" w:color="auto" w:fill="FFFFFF"/>
              <w:ind w:left="113" w:right="113"/>
              <w:rPr>
                <w:color w:val="000000"/>
                <w:spacing w:val="-1"/>
              </w:rPr>
            </w:pPr>
            <w:r w:rsidRPr="000920A2">
              <w:rPr>
                <w:color w:val="000000"/>
                <w:spacing w:val="-4"/>
              </w:rPr>
              <w:t>задолжен</w:t>
            </w:r>
            <w:r w:rsidRPr="000920A2">
              <w:rPr>
                <w:color w:val="000000"/>
                <w:spacing w:val="-4"/>
              </w:rPr>
              <w:softHyphen/>
            </w:r>
            <w:r w:rsidRPr="000920A2">
              <w:rPr>
                <w:color w:val="000000"/>
                <w:spacing w:val="-1"/>
              </w:rPr>
              <w:t>ность (-)</w:t>
            </w:r>
          </w:p>
          <w:p w:rsidR="00974FB6" w:rsidRDefault="00974FB6" w:rsidP="00B45092">
            <w:pPr>
              <w:shd w:val="clear" w:color="auto" w:fill="FFFFFF"/>
              <w:ind w:left="113" w:right="113"/>
            </w:pPr>
            <w:r w:rsidRPr="000920A2">
              <w:rPr>
                <w:color w:val="000000"/>
              </w:rPr>
              <w:t>переплата (+)</w:t>
            </w:r>
          </w:p>
        </w:tc>
        <w:tc>
          <w:tcPr>
            <w:tcW w:w="720" w:type="dxa"/>
            <w:shd w:val="clear" w:color="auto" w:fill="auto"/>
            <w:textDirection w:val="btLr"/>
          </w:tcPr>
          <w:p w:rsidR="00974FB6" w:rsidRDefault="00974FB6" w:rsidP="00B45092">
            <w:pPr>
              <w:shd w:val="clear" w:color="auto" w:fill="FFFFFF"/>
              <w:ind w:left="283"/>
            </w:pPr>
            <w:r w:rsidRPr="000920A2">
              <w:rPr>
                <w:color w:val="000000"/>
                <w:spacing w:val="-3"/>
              </w:rPr>
              <w:t>начислено</w:t>
            </w:r>
          </w:p>
        </w:tc>
        <w:tc>
          <w:tcPr>
            <w:tcW w:w="900" w:type="dxa"/>
            <w:shd w:val="clear" w:color="auto" w:fill="auto"/>
            <w:textDirection w:val="btLr"/>
          </w:tcPr>
          <w:p w:rsidR="00974FB6" w:rsidRDefault="00974FB6" w:rsidP="00B45092">
            <w:pPr>
              <w:shd w:val="clear" w:color="auto" w:fill="FFFFFF"/>
              <w:ind w:left="293"/>
            </w:pPr>
            <w:r w:rsidRPr="000920A2">
              <w:rPr>
                <w:color w:val="000000"/>
                <w:spacing w:val="-3"/>
              </w:rPr>
              <w:t>уплачено</w:t>
            </w:r>
          </w:p>
        </w:tc>
        <w:tc>
          <w:tcPr>
            <w:tcW w:w="1080" w:type="dxa"/>
            <w:shd w:val="clear" w:color="auto" w:fill="auto"/>
            <w:textDirection w:val="btLr"/>
          </w:tcPr>
          <w:p w:rsidR="00974FB6" w:rsidRPr="000920A2" w:rsidRDefault="00974FB6" w:rsidP="00B45092">
            <w:pPr>
              <w:shd w:val="clear" w:color="auto" w:fill="FFFFFF"/>
              <w:ind w:left="113" w:right="113"/>
              <w:rPr>
                <w:color w:val="000000"/>
                <w:spacing w:val="-1"/>
              </w:rPr>
            </w:pPr>
            <w:r w:rsidRPr="000920A2">
              <w:rPr>
                <w:color w:val="000000"/>
                <w:spacing w:val="-4"/>
              </w:rPr>
              <w:t>задолжен</w:t>
            </w:r>
            <w:r w:rsidRPr="000920A2">
              <w:rPr>
                <w:color w:val="000000"/>
                <w:spacing w:val="-4"/>
              </w:rPr>
              <w:softHyphen/>
            </w:r>
            <w:r w:rsidRPr="000920A2">
              <w:rPr>
                <w:color w:val="000000"/>
                <w:spacing w:val="-1"/>
              </w:rPr>
              <w:t>ность (-)</w:t>
            </w:r>
          </w:p>
          <w:p w:rsidR="00974FB6" w:rsidRDefault="00974FB6" w:rsidP="00B45092">
            <w:pPr>
              <w:shd w:val="clear" w:color="auto" w:fill="FFFFFF"/>
              <w:ind w:left="113" w:right="113"/>
            </w:pPr>
            <w:r w:rsidRPr="000920A2">
              <w:rPr>
                <w:color w:val="000000"/>
              </w:rPr>
              <w:t>переплата</w:t>
            </w:r>
            <w:r w:rsidRPr="000920A2">
              <w:rPr>
                <w:b/>
                <w:bCs/>
                <w:i/>
                <w:iCs/>
                <w:color w:val="000000"/>
                <w:spacing w:val="-18"/>
                <w:w w:val="74"/>
              </w:rPr>
              <w:t xml:space="preserve"> </w:t>
            </w:r>
            <w:r w:rsidRPr="000920A2">
              <w:rPr>
                <w:color w:val="000000"/>
                <w:spacing w:val="-18"/>
                <w:w w:val="74"/>
              </w:rPr>
              <w:t>(+)</w:t>
            </w:r>
          </w:p>
        </w:tc>
        <w:tc>
          <w:tcPr>
            <w:tcW w:w="900" w:type="dxa"/>
            <w:shd w:val="clear" w:color="auto" w:fill="auto"/>
            <w:textDirection w:val="btLr"/>
          </w:tcPr>
          <w:p w:rsidR="00974FB6" w:rsidRDefault="00974FB6" w:rsidP="00B45092">
            <w:pPr>
              <w:shd w:val="clear" w:color="auto" w:fill="FFFFFF"/>
              <w:ind w:left="288"/>
            </w:pPr>
            <w:r w:rsidRPr="000920A2">
              <w:rPr>
                <w:color w:val="000000"/>
                <w:spacing w:val="-3"/>
              </w:rPr>
              <w:t>начислено</w:t>
            </w:r>
          </w:p>
        </w:tc>
        <w:tc>
          <w:tcPr>
            <w:tcW w:w="900" w:type="dxa"/>
            <w:shd w:val="clear" w:color="auto" w:fill="auto"/>
            <w:textDirection w:val="btLr"/>
          </w:tcPr>
          <w:p w:rsidR="00974FB6" w:rsidRDefault="00974FB6" w:rsidP="00B45092">
            <w:pPr>
              <w:shd w:val="clear" w:color="auto" w:fill="FFFFFF"/>
              <w:ind w:left="293"/>
            </w:pPr>
            <w:r w:rsidRPr="000920A2">
              <w:rPr>
                <w:color w:val="000000"/>
                <w:spacing w:val="-2"/>
              </w:rPr>
              <w:t>уплачено</w:t>
            </w:r>
          </w:p>
        </w:tc>
        <w:tc>
          <w:tcPr>
            <w:tcW w:w="900" w:type="dxa"/>
            <w:shd w:val="clear" w:color="auto" w:fill="auto"/>
            <w:textDirection w:val="btLr"/>
          </w:tcPr>
          <w:p w:rsidR="00974FB6" w:rsidRPr="000920A2" w:rsidRDefault="00974FB6" w:rsidP="00B45092">
            <w:pPr>
              <w:shd w:val="clear" w:color="auto" w:fill="FFFFFF"/>
              <w:rPr>
                <w:color w:val="000000"/>
                <w:spacing w:val="-1"/>
              </w:rPr>
            </w:pPr>
            <w:r w:rsidRPr="000920A2">
              <w:rPr>
                <w:color w:val="000000"/>
                <w:spacing w:val="-4"/>
              </w:rPr>
              <w:t>задолжен</w:t>
            </w:r>
            <w:r w:rsidRPr="000920A2">
              <w:rPr>
                <w:color w:val="000000"/>
                <w:spacing w:val="-4"/>
              </w:rPr>
              <w:softHyphen/>
            </w:r>
            <w:r w:rsidRPr="000920A2">
              <w:rPr>
                <w:color w:val="000000"/>
                <w:spacing w:val="-1"/>
              </w:rPr>
              <w:t>ность (-)</w:t>
            </w:r>
          </w:p>
          <w:p w:rsidR="00974FB6" w:rsidRDefault="00974FB6" w:rsidP="00B45092">
            <w:pPr>
              <w:shd w:val="clear" w:color="auto" w:fill="FFFFFF"/>
            </w:pPr>
            <w:r w:rsidRPr="000920A2">
              <w:rPr>
                <w:color w:val="000000"/>
              </w:rPr>
              <w:t>переплата (+)</w:t>
            </w:r>
          </w:p>
        </w:tc>
      </w:tr>
      <w:tr w:rsidR="00974FB6" w:rsidRPr="000920A2" w:rsidTr="00B45092">
        <w:trPr>
          <w:trHeight w:hRule="exact" w:val="517"/>
        </w:trPr>
        <w:tc>
          <w:tcPr>
            <w:tcW w:w="1620" w:type="dxa"/>
            <w:shd w:val="clear" w:color="auto" w:fill="auto"/>
          </w:tcPr>
          <w:p w:rsidR="00974FB6" w:rsidRDefault="00974FB6" w:rsidP="00B45092">
            <w:pPr>
              <w:shd w:val="clear" w:color="auto" w:fill="FFFFFF"/>
              <w:ind w:left="10"/>
              <w:jc w:val="both"/>
            </w:pPr>
            <w:r w:rsidRPr="000920A2">
              <w:rPr>
                <w:color w:val="000000"/>
                <w:spacing w:val="-11"/>
                <w:w w:val="101"/>
              </w:rPr>
              <w:t>НДС</w:t>
            </w:r>
          </w:p>
        </w:tc>
        <w:tc>
          <w:tcPr>
            <w:tcW w:w="900" w:type="dxa"/>
            <w:shd w:val="clear" w:color="auto" w:fill="auto"/>
          </w:tcPr>
          <w:p w:rsidR="00974FB6" w:rsidRDefault="00974FB6" w:rsidP="00B45092">
            <w:pPr>
              <w:shd w:val="clear" w:color="auto" w:fill="FFFFFF"/>
              <w:jc w:val="center"/>
            </w:pPr>
            <w:r>
              <w:t>5118</w:t>
            </w:r>
          </w:p>
        </w:tc>
        <w:tc>
          <w:tcPr>
            <w:tcW w:w="720" w:type="dxa"/>
            <w:shd w:val="clear" w:color="auto" w:fill="auto"/>
          </w:tcPr>
          <w:p w:rsidR="00974FB6" w:rsidRDefault="00974FB6" w:rsidP="00B45092">
            <w:pPr>
              <w:shd w:val="clear" w:color="auto" w:fill="FFFFFF"/>
              <w:jc w:val="center"/>
            </w:pPr>
            <w:r>
              <w:t>-</w:t>
            </w:r>
          </w:p>
        </w:tc>
        <w:tc>
          <w:tcPr>
            <w:tcW w:w="900" w:type="dxa"/>
            <w:shd w:val="clear" w:color="auto" w:fill="auto"/>
          </w:tcPr>
          <w:p w:rsidR="00974FB6" w:rsidRDefault="00974FB6" w:rsidP="00B45092">
            <w:pPr>
              <w:shd w:val="clear" w:color="auto" w:fill="FFFFFF"/>
              <w:ind w:left="62"/>
              <w:jc w:val="center"/>
            </w:pPr>
            <w:r>
              <w:t>54</w:t>
            </w:r>
          </w:p>
        </w:tc>
        <w:tc>
          <w:tcPr>
            <w:tcW w:w="720" w:type="dxa"/>
            <w:shd w:val="clear" w:color="auto" w:fill="auto"/>
          </w:tcPr>
          <w:p w:rsidR="00974FB6" w:rsidRDefault="00974FB6" w:rsidP="00B45092">
            <w:pPr>
              <w:shd w:val="clear" w:color="auto" w:fill="FFFFFF"/>
              <w:jc w:val="center"/>
            </w:pPr>
            <w:r>
              <w:t>-</w:t>
            </w:r>
          </w:p>
        </w:tc>
        <w:tc>
          <w:tcPr>
            <w:tcW w:w="900" w:type="dxa"/>
            <w:shd w:val="clear" w:color="auto" w:fill="auto"/>
          </w:tcPr>
          <w:p w:rsidR="00974FB6" w:rsidRDefault="00974FB6" w:rsidP="00B45092">
            <w:pPr>
              <w:shd w:val="clear" w:color="auto" w:fill="FFFFFF"/>
              <w:jc w:val="center"/>
            </w:pPr>
            <w:r>
              <w:t>-</w:t>
            </w:r>
          </w:p>
        </w:tc>
        <w:tc>
          <w:tcPr>
            <w:tcW w:w="1080" w:type="dxa"/>
            <w:shd w:val="clear" w:color="auto" w:fill="auto"/>
          </w:tcPr>
          <w:p w:rsidR="00974FB6" w:rsidRDefault="00974FB6" w:rsidP="00B45092">
            <w:pPr>
              <w:shd w:val="clear" w:color="auto" w:fill="FFFFFF"/>
              <w:ind w:left="58"/>
              <w:jc w:val="center"/>
            </w:pPr>
            <w:r>
              <w:t>54</w:t>
            </w:r>
          </w:p>
        </w:tc>
        <w:tc>
          <w:tcPr>
            <w:tcW w:w="900" w:type="dxa"/>
            <w:shd w:val="clear" w:color="auto" w:fill="auto"/>
          </w:tcPr>
          <w:p w:rsidR="00974FB6" w:rsidRDefault="00974FB6" w:rsidP="00B45092">
            <w:pPr>
              <w:shd w:val="clear" w:color="auto" w:fill="FFFFFF"/>
              <w:jc w:val="center"/>
            </w:pPr>
            <w:r>
              <w:t>-</w:t>
            </w:r>
          </w:p>
        </w:tc>
        <w:tc>
          <w:tcPr>
            <w:tcW w:w="900" w:type="dxa"/>
            <w:shd w:val="clear" w:color="auto" w:fill="auto"/>
          </w:tcPr>
          <w:p w:rsidR="00974FB6" w:rsidRDefault="00974FB6" w:rsidP="00B45092">
            <w:pPr>
              <w:shd w:val="clear" w:color="auto" w:fill="FFFFFF"/>
              <w:jc w:val="center"/>
            </w:pPr>
            <w:r>
              <w:t>-</w:t>
            </w:r>
          </w:p>
        </w:tc>
        <w:tc>
          <w:tcPr>
            <w:tcW w:w="900" w:type="dxa"/>
            <w:shd w:val="clear" w:color="auto" w:fill="auto"/>
          </w:tcPr>
          <w:p w:rsidR="00974FB6" w:rsidRDefault="00974FB6" w:rsidP="00B45092">
            <w:pPr>
              <w:shd w:val="clear" w:color="auto" w:fill="FFFFFF"/>
              <w:jc w:val="center"/>
            </w:pPr>
            <w:r>
              <w:t>54</w:t>
            </w:r>
          </w:p>
        </w:tc>
      </w:tr>
      <w:tr w:rsidR="00974FB6" w:rsidRPr="000920A2" w:rsidTr="00B45092">
        <w:trPr>
          <w:trHeight w:hRule="exact" w:val="484"/>
        </w:trPr>
        <w:tc>
          <w:tcPr>
            <w:tcW w:w="1620" w:type="dxa"/>
            <w:shd w:val="clear" w:color="auto" w:fill="auto"/>
          </w:tcPr>
          <w:p w:rsidR="00974FB6" w:rsidRPr="000920A2" w:rsidRDefault="00974FB6" w:rsidP="00B45092">
            <w:pPr>
              <w:shd w:val="clear" w:color="auto" w:fill="FFFFFF"/>
              <w:ind w:left="10"/>
              <w:jc w:val="both"/>
              <w:rPr>
                <w:color w:val="000000"/>
                <w:spacing w:val="-11"/>
                <w:w w:val="101"/>
              </w:rPr>
            </w:pPr>
            <w:r w:rsidRPr="000920A2">
              <w:rPr>
                <w:color w:val="000000"/>
                <w:spacing w:val="1"/>
              </w:rPr>
              <w:t>ЕСХН</w:t>
            </w:r>
          </w:p>
        </w:tc>
        <w:tc>
          <w:tcPr>
            <w:tcW w:w="900" w:type="dxa"/>
            <w:shd w:val="clear" w:color="auto" w:fill="auto"/>
          </w:tcPr>
          <w:p w:rsidR="00974FB6" w:rsidRDefault="00974FB6" w:rsidP="00B45092">
            <w:pPr>
              <w:shd w:val="clear" w:color="auto" w:fill="FFFFFF"/>
              <w:jc w:val="center"/>
            </w:pPr>
            <w:r>
              <w:t>-</w:t>
            </w:r>
          </w:p>
        </w:tc>
        <w:tc>
          <w:tcPr>
            <w:tcW w:w="720" w:type="dxa"/>
            <w:shd w:val="clear" w:color="auto" w:fill="auto"/>
          </w:tcPr>
          <w:p w:rsidR="00974FB6" w:rsidRDefault="00974FB6" w:rsidP="00B45092">
            <w:pPr>
              <w:shd w:val="clear" w:color="auto" w:fill="FFFFFF"/>
              <w:jc w:val="center"/>
            </w:pPr>
            <w:r>
              <w:t>-</w:t>
            </w:r>
          </w:p>
        </w:tc>
        <w:tc>
          <w:tcPr>
            <w:tcW w:w="900" w:type="dxa"/>
            <w:shd w:val="clear" w:color="auto" w:fill="auto"/>
          </w:tcPr>
          <w:p w:rsidR="00974FB6" w:rsidRDefault="00974FB6" w:rsidP="00B45092">
            <w:pPr>
              <w:shd w:val="clear" w:color="auto" w:fill="FFFFFF"/>
              <w:ind w:left="62"/>
              <w:jc w:val="center"/>
            </w:pPr>
            <w:r>
              <w:t>-</w:t>
            </w:r>
          </w:p>
        </w:tc>
        <w:tc>
          <w:tcPr>
            <w:tcW w:w="720" w:type="dxa"/>
            <w:shd w:val="clear" w:color="auto" w:fill="auto"/>
          </w:tcPr>
          <w:p w:rsidR="00974FB6" w:rsidRDefault="00974FB6" w:rsidP="00B45092">
            <w:pPr>
              <w:shd w:val="clear" w:color="auto" w:fill="FFFFFF"/>
              <w:jc w:val="center"/>
            </w:pPr>
            <w:r>
              <w:t>544</w:t>
            </w:r>
          </w:p>
        </w:tc>
        <w:tc>
          <w:tcPr>
            <w:tcW w:w="900" w:type="dxa"/>
            <w:shd w:val="clear" w:color="auto" w:fill="auto"/>
          </w:tcPr>
          <w:p w:rsidR="00974FB6" w:rsidRDefault="00974FB6" w:rsidP="00B45092">
            <w:pPr>
              <w:shd w:val="clear" w:color="auto" w:fill="FFFFFF"/>
              <w:jc w:val="center"/>
            </w:pPr>
            <w:r>
              <w:t>544</w:t>
            </w:r>
          </w:p>
        </w:tc>
        <w:tc>
          <w:tcPr>
            <w:tcW w:w="1080" w:type="dxa"/>
            <w:shd w:val="clear" w:color="auto" w:fill="auto"/>
          </w:tcPr>
          <w:p w:rsidR="00974FB6" w:rsidRDefault="00974FB6" w:rsidP="00B45092">
            <w:pPr>
              <w:shd w:val="clear" w:color="auto" w:fill="FFFFFF"/>
              <w:ind w:left="58"/>
              <w:jc w:val="center"/>
            </w:pPr>
            <w:r>
              <w:t>-</w:t>
            </w:r>
          </w:p>
        </w:tc>
        <w:tc>
          <w:tcPr>
            <w:tcW w:w="900" w:type="dxa"/>
            <w:shd w:val="clear" w:color="auto" w:fill="auto"/>
          </w:tcPr>
          <w:p w:rsidR="00974FB6" w:rsidRDefault="00974FB6" w:rsidP="00B45092">
            <w:pPr>
              <w:shd w:val="clear" w:color="auto" w:fill="FFFFFF"/>
              <w:jc w:val="center"/>
            </w:pPr>
            <w:r>
              <w:t>118</w:t>
            </w:r>
          </w:p>
        </w:tc>
        <w:tc>
          <w:tcPr>
            <w:tcW w:w="900" w:type="dxa"/>
            <w:shd w:val="clear" w:color="auto" w:fill="auto"/>
          </w:tcPr>
          <w:p w:rsidR="00974FB6" w:rsidRDefault="00974FB6" w:rsidP="00B45092">
            <w:pPr>
              <w:shd w:val="clear" w:color="auto" w:fill="FFFFFF"/>
              <w:jc w:val="center"/>
            </w:pPr>
            <w:r>
              <w:t>84</w:t>
            </w:r>
          </w:p>
        </w:tc>
        <w:tc>
          <w:tcPr>
            <w:tcW w:w="900" w:type="dxa"/>
            <w:shd w:val="clear" w:color="auto" w:fill="auto"/>
          </w:tcPr>
          <w:p w:rsidR="00974FB6" w:rsidRDefault="00974FB6" w:rsidP="00B45092">
            <w:pPr>
              <w:shd w:val="clear" w:color="auto" w:fill="FFFFFF"/>
              <w:jc w:val="center"/>
            </w:pPr>
            <w:r>
              <w:t>-34</w:t>
            </w:r>
          </w:p>
        </w:tc>
      </w:tr>
      <w:tr w:rsidR="00974FB6" w:rsidRPr="000920A2" w:rsidTr="00B45092">
        <w:trPr>
          <w:trHeight w:hRule="exact" w:val="484"/>
        </w:trPr>
        <w:tc>
          <w:tcPr>
            <w:tcW w:w="1620" w:type="dxa"/>
            <w:shd w:val="clear" w:color="auto" w:fill="auto"/>
          </w:tcPr>
          <w:p w:rsidR="00974FB6" w:rsidRPr="000920A2" w:rsidRDefault="00974FB6" w:rsidP="00B45092">
            <w:pPr>
              <w:shd w:val="clear" w:color="auto" w:fill="FFFFFF"/>
              <w:ind w:left="10"/>
              <w:jc w:val="both"/>
              <w:rPr>
                <w:color w:val="000000"/>
                <w:spacing w:val="1"/>
              </w:rPr>
            </w:pPr>
            <w:r w:rsidRPr="000920A2">
              <w:rPr>
                <w:color w:val="000000"/>
                <w:spacing w:val="1"/>
              </w:rPr>
              <w:t>ЕСН</w:t>
            </w:r>
          </w:p>
        </w:tc>
        <w:tc>
          <w:tcPr>
            <w:tcW w:w="900" w:type="dxa"/>
            <w:shd w:val="clear" w:color="auto" w:fill="auto"/>
          </w:tcPr>
          <w:p w:rsidR="00974FB6" w:rsidRDefault="00974FB6" w:rsidP="00B45092">
            <w:pPr>
              <w:shd w:val="clear" w:color="auto" w:fill="FFFFFF"/>
              <w:jc w:val="center"/>
            </w:pPr>
            <w:r>
              <w:t>684</w:t>
            </w:r>
          </w:p>
        </w:tc>
        <w:tc>
          <w:tcPr>
            <w:tcW w:w="720" w:type="dxa"/>
            <w:shd w:val="clear" w:color="auto" w:fill="auto"/>
          </w:tcPr>
          <w:p w:rsidR="00974FB6" w:rsidRDefault="00974FB6" w:rsidP="00B45092">
            <w:pPr>
              <w:shd w:val="clear" w:color="auto" w:fill="FFFFFF"/>
              <w:jc w:val="center"/>
            </w:pPr>
            <w:r>
              <w:t>660</w:t>
            </w:r>
          </w:p>
        </w:tc>
        <w:tc>
          <w:tcPr>
            <w:tcW w:w="900" w:type="dxa"/>
            <w:shd w:val="clear" w:color="auto" w:fill="auto"/>
          </w:tcPr>
          <w:p w:rsidR="00974FB6" w:rsidRDefault="00974FB6" w:rsidP="00B45092">
            <w:pPr>
              <w:shd w:val="clear" w:color="auto" w:fill="FFFFFF"/>
              <w:ind w:left="62"/>
              <w:jc w:val="center"/>
            </w:pPr>
            <w:r>
              <w:t>-26</w:t>
            </w:r>
          </w:p>
        </w:tc>
        <w:tc>
          <w:tcPr>
            <w:tcW w:w="720" w:type="dxa"/>
            <w:shd w:val="clear" w:color="auto" w:fill="auto"/>
          </w:tcPr>
          <w:p w:rsidR="00974FB6" w:rsidRDefault="00974FB6" w:rsidP="00B45092">
            <w:pPr>
              <w:shd w:val="clear" w:color="auto" w:fill="FFFFFF"/>
              <w:jc w:val="center"/>
            </w:pPr>
            <w:r>
              <w:t>776</w:t>
            </w:r>
          </w:p>
        </w:tc>
        <w:tc>
          <w:tcPr>
            <w:tcW w:w="900" w:type="dxa"/>
            <w:shd w:val="clear" w:color="auto" w:fill="auto"/>
          </w:tcPr>
          <w:p w:rsidR="00974FB6" w:rsidRDefault="00974FB6" w:rsidP="00B45092">
            <w:pPr>
              <w:shd w:val="clear" w:color="auto" w:fill="FFFFFF"/>
              <w:jc w:val="center"/>
            </w:pPr>
            <w:r>
              <w:t>768</w:t>
            </w:r>
          </w:p>
        </w:tc>
        <w:tc>
          <w:tcPr>
            <w:tcW w:w="1080" w:type="dxa"/>
            <w:shd w:val="clear" w:color="auto" w:fill="auto"/>
          </w:tcPr>
          <w:p w:rsidR="00974FB6" w:rsidRDefault="00974FB6" w:rsidP="00B45092">
            <w:pPr>
              <w:shd w:val="clear" w:color="auto" w:fill="FFFFFF"/>
              <w:ind w:left="58"/>
              <w:jc w:val="center"/>
            </w:pPr>
            <w:r>
              <w:t>-36</w:t>
            </w:r>
          </w:p>
        </w:tc>
        <w:tc>
          <w:tcPr>
            <w:tcW w:w="900" w:type="dxa"/>
            <w:shd w:val="clear" w:color="auto" w:fill="auto"/>
          </w:tcPr>
          <w:p w:rsidR="00974FB6" w:rsidRDefault="00974FB6" w:rsidP="00B45092">
            <w:pPr>
              <w:shd w:val="clear" w:color="auto" w:fill="FFFFFF"/>
              <w:jc w:val="center"/>
            </w:pPr>
            <w:r>
              <w:t>557</w:t>
            </w:r>
          </w:p>
        </w:tc>
        <w:tc>
          <w:tcPr>
            <w:tcW w:w="900" w:type="dxa"/>
            <w:shd w:val="clear" w:color="auto" w:fill="auto"/>
          </w:tcPr>
          <w:p w:rsidR="00974FB6" w:rsidRDefault="00974FB6" w:rsidP="00B45092">
            <w:pPr>
              <w:shd w:val="clear" w:color="auto" w:fill="FFFFFF"/>
              <w:jc w:val="center"/>
            </w:pPr>
            <w:r>
              <w:t>578</w:t>
            </w:r>
          </w:p>
        </w:tc>
        <w:tc>
          <w:tcPr>
            <w:tcW w:w="900" w:type="dxa"/>
            <w:shd w:val="clear" w:color="auto" w:fill="auto"/>
          </w:tcPr>
          <w:p w:rsidR="00974FB6" w:rsidRDefault="00974FB6" w:rsidP="00B45092">
            <w:pPr>
              <w:shd w:val="clear" w:color="auto" w:fill="FFFFFF"/>
              <w:jc w:val="center"/>
            </w:pPr>
            <w:r>
              <w:t>-15</w:t>
            </w:r>
          </w:p>
        </w:tc>
      </w:tr>
      <w:tr w:rsidR="00974FB6" w:rsidRPr="000920A2" w:rsidTr="00B45092">
        <w:trPr>
          <w:trHeight w:hRule="exact" w:val="484"/>
        </w:trPr>
        <w:tc>
          <w:tcPr>
            <w:tcW w:w="1620" w:type="dxa"/>
            <w:shd w:val="clear" w:color="auto" w:fill="auto"/>
          </w:tcPr>
          <w:p w:rsidR="00974FB6" w:rsidRPr="000920A2" w:rsidRDefault="00974FB6" w:rsidP="00B45092">
            <w:pPr>
              <w:shd w:val="clear" w:color="auto" w:fill="FFFFFF"/>
              <w:ind w:left="10"/>
              <w:jc w:val="both"/>
              <w:rPr>
                <w:color w:val="000000"/>
                <w:spacing w:val="1"/>
              </w:rPr>
            </w:pPr>
            <w:r w:rsidRPr="000920A2">
              <w:rPr>
                <w:color w:val="000000"/>
                <w:spacing w:val="1"/>
              </w:rPr>
              <w:t>НДФЛ</w:t>
            </w:r>
          </w:p>
        </w:tc>
        <w:tc>
          <w:tcPr>
            <w:tcW w:w="900" w:type="dxa"/>
            <w:shd w:val="clear" w:color="auto" w:fill="auto"/>
          </w:tcPr>
          <w:p w:rsidR="00974FB6" w:rsidRDefault="00974FB6" w:rsidP="00B45092">
            <w:pPr>
              <w:shd w:val="clear" w:color="auto" w:fill="FFFFFF"/>
              <w:jc w:val="center"/>
            </w:pPr>
            <w:r>
              <w:t>682</w:t>
            </w:r>
          </w:p>
        </w:tc>
        <w:tc>
          <w:tcPr>
            <w:tcW w:w="720" w:type="dxa"/>
            <w:shd w:val="clear" w:color="auto" w:fill="auto"/>
          </w:tcPr>
          <w:p w:rsidR="00974FB6" w:rsidRDefault="00974FB6" w:rsidP="00B45092">
            <w:pPr>
              <w:shd w:val="clear" w:color="auto" w:fill="FFFFFF"/>
              <w:jc w:val="center"/>
            </w:pPr>
            <w:r>
              <w:t>652</w:t>
            </w:r>
          </w:p>
        </w:tc>
        <w:tc>
          <w:tcPr>
            <w:tcW w:w="900" w:type="dxa"/>
            <w:shd w:val="clear" w:color="auto" w:fill="auto"/>
          </w:tcPr>
          <w:p w:rsidR="00974FB6" w:rsidRDefault="00974FB6" w:rsidP="00B45092">
            <w:pPr>
              <w:shd w:val="clear" w:color="auto" w:fill="FFFFFF"/>
              <w:ind w:left="62"/>
              <w:jc w:val="center"/>
            </w:pPr>
            <w:r>
              <w:t>-77</w:t>
            </w:r>
          </w:p>
        </w:tc>
        <w:tc>
          <w:tcPr>
            <w:tcW w:w="720" w:type="dxa"/>
            <w:shd w:val="clear" w:color="auto" w:fill="auto"/>
          </w:tcPr>
          <w:p w:rsidR="00974FB6" w:rsidRDefault="00974FB6" w:rsidP="00B45092">
            <w:pPr>
              <w:shd w:val="clear" w:color="auto" w:fill="FFFFFF"/>
              <w:jc w:val="center"/>
            </w:pPr>
            <w:r>
              <w:t>1034</w:t>
            </w:r>
          </w:p>
        </w:tc>
        <w:tc>
          <w:tcPr>
            <w:tcW w:w="900" w:type="dxa"/>
            <w:shd w:val="clear" w:color="auto" w:fill="auto"/>
          </w:tcPr>
          <w:p w:rsidR="00974FB6" w:rsidRDefault="00974FB6" w:rsidP="00B45092">
            <w:pPr>
              <w:shd w:val="clear" w:color="auto" w:fill="FFFFFF"/>
              <w:jc w:val="center"/>
            </w:pPr>
            <w:r>
              <w:t>1019</w:t>
            </w:r>
          </w:p>
        </w:tc>
        <w:tc>
          <w:tcPr>
            <w:tcW w:w="1080" w:type="dxa"/>
            <w:shd w:val="clear" w:color="auto" w:fill="auto"/>
          </w:tcPr>
          <w:p w:rsidR="00974FB6" w:rsidRDefault="00974FB6" w:rsidP="00B45092">
            <w:pPr>
              <w:shd w:val="clear" w:color="auto" w:fill="FFFFFF"/>
              <w:ind w:left="58"/>
              <w:jc w:val="center"/>
            </w:pPr>
            <w:r>
              <w:t>-92</w:t>
            </w:r>
          </w:p>
        </w:tc>
        <w:tc>
          <w:tcPr>
            <w:tcW w:w="900" w:type="dxa"/>
            <w:shd w:val="clear" w:color="auto" w:fill="auto"/>
          </w:tcPr>
          <w:p w:rsidR="00974FB6" w:rsidRDefault="00974FB6" w:rsidP="00B45092">
            <w:pPr>
              <w:shd w:val="clear" w:color="auto" w:fill="FFFFFF"/>
              <w:jc w:val="center"/>
            </w:pPr>
            <w:r>
              <w:t>774</w:t>
            </w:r>
          </w:p>
        </w:tc>
        <w:tc>
          <w:tcPr>
            <w:tcW w:w="900" w:type="dxa"/>
            <w:shd w:val="clear" w:color="auto" w:fill="auto"/>
          </w:tcPr>
          <w:p w:rsidR="00974FB6" w:rsidRDefault="00974FB6" w:rsidP="00B45092">
            <w:pPr>
              <w:shd w:val="clear" w:color="auto" w:fill="FFFFFF"/>
              <w:jc w:val="center"/>
            </w:pPr>
            <w:r>
              <w:t>823</w:t>
            </w:r>
          </w:p>
        </w:tc>
        <w:tc>
          <w:tcPr>
            <w:tcW w:w="900" w:type="dxa"/>
            <w:shd w:val="clear" w:color="auto" w:fill="auto"/>
          </w:tcPr>
          <w:p w:rsidR="00974FB6" w:rsidRDefault="00974FB6" w:rsidP="00B45092">
            <w:pPr>
              <w:shd w:val="clear" w:color="auto" w:fill="FFFFFF"/>
              <w:jc w:val="center"/>
            </w:pPr>
            <w:r>
              <w:t>-43</w:t>
            </w:r>
          </w:p>
        </w:tc>
      </w:tr>
      <w:tr w:rsidR="00974FB6" w:rsidRPr="000920A2" w:rsidTr="00B45092">
        <w:trPr>
          <w:trHeight w:hRule="exact" w:val="535"/>
        </w:trPr>
        <w:tc>
          <w:tcPr>
            <w:tcW w:w="1620" w:type="dxa"/>
            <w:shd w:val="clear" w:color="auto" w:fill="auto"/>
          </w:tcPr>
          <w:p w:rsidR="00974FB6" w:rsidRPr="000920A2" w:rsidRDefault="00974FB6" w:rsidP="00B45092">
            <w:pPr>
              <w:shd w:val="clear" w:color="auto" w:fill="FFFFFF"/>
              <w:ind w:left="10"/>
              <w:jc w:val="both"/>
              <w:rPr>
                <w:color w:val="000000"/>
                <w:spacing w:val="-11"/>
                <w:w w:val="101"/>
              </w:rPr>
            </w:pPr>
            <w:r w:rsidRPr="000920A2">
              <w:rPr>
                <w:color w:val="000000"/>
                <w:spacing w:val="-11"/>
                <w:w w:val="101"/>
              </w:rPr>
              <w:t>и т.д.</w:t>
            </w:r>
          </w:p>
        </w:tc>
        <w:tc>
          <w:tcPr>
            <w:tcW w:w="900" w:type="dxa"/>
            <w:shd w:val="clear" w:color="auto" w:fill="auto"/>
          </w:tcPr>
          <w:p w:rsidR="00974FB6" w:rsidRDefault="00974FB6" w:rsidP="00B45092">
            <w:pPr>
              <w:shd w:val="clear" w:color="auto" w:fill="FFFFFF"/>
              <w:jc w:val="center"/>
            </w:pPr>
            <w:r>
              <w:t>1609</w:t>
            </w:r>
          </w:p>
        </w:tc>
        <w:tc>
          <w:tcPr>
            <w:tcW w:w="720" w:type="dxa"/>
            <w:shd w:val="clear" w:color="auto" w:fill="auto"/>
          </w:tcPr>
          <w:p w:rsidR="00974FB6" w:rsidRDefault="00974FB6" w:rsidP="00B45092">
            <w:pPr>
              <w:shd w:val="clear" w:color="auto" w:fill="FFFFFF"/>
              <w:jc w:val="center"/>
            </w:pPr>
            <w:r>
              <w:t>1462</w:t>
            </w:r>
          </w:p>
        </w:tc>
        <w:tc>
          <w:tcPr>
            <w:tcW w:w="900" w:type="dxa"/>
            <w:shd w:val="clear" w:color="auto" w:fill="auto"/>
          </w:tcPr>
          <w:p w:rsidR="00974FB6" w:rsidRDefault="00974FB6" w:rsidP="00B45092">
            <w:pPr>
              <w:shd w:val="clear" w:color="auto" w:fill="FFFFFF"/>
              <w:ind w:left="62"/>
              <w:jc w:val="center"/>
            </w:pPr>
            <w:r>
              <w:t>-175</w:t>
            </w:r>
          </w:p>
        </w:tc>
        <w:tc>
          <w:tcPr>
            <w:tcW w:w="720" w:type="dxa"/>
            <w:shd w:val="clear" w:color="auto" w:fill="auto"/>
          </w:tcPr>
          <w:p w:rsidR="00974FB6" w:rsidRDefault="00974FB6" w:rsidP="00B45092">
            <w:pPr>
              <w:shd w:val="clear" w:color="auto" w:fill="FFFFFF"/>
              <w:jc w:val="center"/>
            </w:pPr>
            <w:r>
              <w:t>2576</w:t>
            </w:r>
          </w:p>
        </w:tc>
        <w:tc>
          <w:tcPr>
            <w:tcW w:w="900" w:type="dxa"/>
            <w:shd w:val="clear" w:color="auto" w:fill="auto"/>
          </w:tcPr>
          <w:p w:rsidR="00974FB6" w:rsidRDefault="00974FB6" w:rsidP="00B45092">
            <w:pPr>
              <w:shd w:val="clear" w:color="auto" w:fill="FFFFFF"/>
              <w:jc w:val="center"/>
            </w:pPr>
            <w:r>
              <w:t>2574</w:t>
            </w:r>
          </w:p>
        </w:tc>
        <w:tc>
          <w:tcPr>
            <w:tcW w:w="1080" w:type="dxa"/>
            <w:shd w:val="clear" w:color="auto" w:fill="auto"/>
          </w:tcPr>
          <w:p w:rsidR="00974FB6" w:rsidRDefault="00974FB6" w:rsidP="00B45092">
            <w:pPr>
              <w:shd w:val="clear" w:color="auto" w:fill="FFFFFF"/>
              <w:ind w:left="58"/>
              <w:jc w:val="center"/>
            </w:pPr>
            <w:r>
              <w:t>-177</w:t>
            </w:r>
          </w:p>
        </w:tc>
        <w:tc>
          <w:tcPr>
            <w:tcW w:w="900" w:type="dxa"/>
            <w:shd w:val="clear" w:color="auto" w:fill="auto"/>
          </w:tcPr>
          <w:p w:rsidR="00974FB6" w:rsidRDefault="00974FB6" w:rsidP="00B45092">
            <w:pPr>
              <w:shd w:val="clear" w:color="auto" w:fill="FFFFFF"/>
              <w:jc w:val="center"/>
            </w:pPr>
            <w:r>
              <w:t>1763</w:t>
            </w:r>
          </w:p>
        </w:tc>
        <w:tc>
          <w:tcPr>
            <w:tcW w:w="900" w:type="dxa"/>
            <w:shd w:val="clear" w:color="auto" w:fill="auto"/>
          </w:tcPr>
          <w:p w:rsidR="00974FB6" w:rsidRDefault="00974FB6" w:rsidP="00B45092">
            <w:pPr>
              <w:shd w:val="clear" w:color="auto" w:fill="FFFFFF"/>
              <w:jc w:val="center"/>
            </w:pPr>
            <w:r>
              <w:t>1790</w:t>
            </w:r>
          </w:p>
        </w:tc>
        <w:tc>
          <w:tcPr>
            <w:tcW w:w="900" w:type="dxa"/>
            <w:shd w:val="clear" w:color="auto" w:fill="auto"/>
          </w:tcPr>
          <w:p w:rsidR="00974FB6" w:rsidRDefault="00974FB6" w:rsidP="00B45092">
            <w:pPr>
              <w:shd w:val="clear" w:color="auto" w:fill="FFFFFF"/>
              <w:jc w:val="center"/>
            </w:pPr>
            <w:r>
              <w:t>-141</w:t>
            </w:r>
          </w:p>
        </w:tc>
      </w:tr>
      <w:tr w:rsidR="00974FB6" w:rsidRPr="000920A2" w:rsidTr="00B45092">
        <w:trPr>
          <w:trHeight w:hRule="exact" w:val="358"/>
        </w:trPr>
        <w:tc>
          <w:tcPr>
            <w:tcW w:w="1620" w:type="dxa"/>
            <w:shd w:val="clear" w:color="auto" w:fill="auto"/>
          </w:tcPr>
          <w:p w:rsidR="00974FB6" w:rsidRPr="000920A2" w:rsidRDefault="00974FB6" w:rsidP="00B45092">
            <w:pPr>
              <w:shd w:val="clear" w:color="auto" w:fill="FFFFFF"/>
              <w:ind w:left="10"/>
              <w:jc w:val="both"/>
              <w:rPr>
                <w:color w:val="000000"/>
                <w:spacing w:val="-11"/>
                <w:w w:val="101"/>
              </w:rPr>
            </w:pPr>
            <w:r w:rsidRPr="000920A2">
              <w:rPr>
                <w:color w:val="000000"/>
                <w:spacing w:val="-11"/>
                <w:w w:val="101"/>
              </w:rPr>
              <w:t>ВСЕГО</w:t>
            </w:r>
          </w:p>
        </w:tc>
        <w:tc>
          <w:tcPr>
            <w:tcW w:w="900" w:type="dxa"/>
            <w:shd w:val="clear" w:color="auto" w:fill="auto"/>
          </w:tcPr>
          <w:p w:rsidR="00974FB6" w:rsidRDefault="00974FB6" w:rsidP="00B45092">
            <w:pPr>
              <w:shd w:val="clear" w:color="auto" w:fill="FFFFFF"/>
              <w:jc w:val="center"/>
            </w:pPr>
            <w:r>
              <w:t>6727</w:t>
            </w:r>
          </w:p>
        </w:tc>
        <w:tc>
          <w:tcPr>
            <w:tcW w:w="720" w:type="dxa"/>
            <w:shd w:val="clear" w:color="auto" w:fill="auto"/>
          </w:tcPr>
          <w:p w:rsidR="00974FB6" w:rsidRDefault="00974FB6" w:rsidP="00B45092">
            <w:pPr>
              <w:shd w:val="clear" w:color="auto" w:fill="FFFFFF"/>
              <w:jc w:val="center"/>
            </w:pPr>
            <w:r>
              <w:t>1462</w:t>
            </w:r>
          </w:p>
        </w:tc>
        <w:tc>
          <w:tcPr>
            <w:tcW w:w="900" w:type="dxa"/>
            <w:shd w:val="clear" w:color="auto" w:fill="auto"/>
          </w:tcPr>
          <w:p w:rsidR="00974FB6" w:rsidRDefault="00974FB6" w:rsidP="00B45092">
            <w:pPr>
              <w:shd w:val="clear" w:color="auto" w:fill="FFFFFF"/>
              <w:ind w:left="62"/>
              <w:jc w:val="center"/>
            </w:pPr>
            <w:r>
              <w:t>121</w:t>
            </w:r>
          </w:p>
        </w:tc>
        <w:tc>
          <w:tcPr>
            <w:tcW w:w="720" w:type="dxa"/>
            <w:shd w:val="clear" w:color="auto" w:fill="auto"/>
          </w:tcPr>
          <w:p w:rsidR="00974FB6" w:rsidRDefault="00974FB6" w:rsidP="00B45092">
            <w:pPr>
              <w:shd w:val="clear" w:color="auto" w:fill="FFFFFF"/>
              <w:jc w:val="center"/>
            </w:pPr>
            <w:r>
              <w:t>2576</w:t>
            </w:r>
          </w:p>
        </w:tc>
        <w:tc>
          <w:tcPr>
            <w:tcW w:w="900" w:type="dxa"/>
            <w:shd w:val="clear" w:color="auto" w:fill="auto"/>
          </w:tcPr>
          <w:p w:rsidR="00974FB6" w:rsidRDefault="00974FB6" w:rsidP="00B45092">
            <w:pPr>
              <w:shd w:val="clear" w:color="auto" w:fill="FFFFFF"/>
              <w:jc w:val="center"/>
            </w:pPr>
            <w:r>
              <w:t>2574</w:t>
            </w:r>
          </w:p>
        </w:tc>
        <w:tc>
          <w:tcPr>
            <w:tcW w:w="1080" w:type="dxa"/>
            <w:shd w:val="clear" w:color="auto" w:fill="auto"/>
          </w:tcPr>
          <w:p w:rsidR="00974FB6" w:rsidRDefault="00974FB6" w:rsidP="00B45092">
            <w:pPr>
              <w:shd w:val="clear" w:color="auto" w:fill="FFFFFF"/>
              <w:ind w:left="58"/>
              <w:jc w:val="center"/>
            </w:pPr>
            <w:r>
              <w:t>123</w:t>
            </w:r>
          </w:p>
        </w:tc>
        <w:tc>
          <w:tcPr>
            <w:tcW w:w="900" w:type="dxa"/>
            <w:shd w:val="clear" w:color="auto" w:fill="auto"/>
          </w:tcPr>
          <w:p w:rsidR="00974FB6" w:rsidRDefault="00974FB6" w:rsidP="00B45092">
            <w:pPr>
              <w:shd w:val="clear" w:color="auto" w:fill="FFFFFF"/>
              <w:jc w:val="center"/>
            </w:pPr>
            <w:r>
              <w:t>1763</w:t>
            </w:r>
          </w:p>
        </w:tc>
        <w:tc>
          <w:tcPr>
            <w:tcW w:w="900" w:type="dxa"/>
            <w:shd w:val="clear" w:color="auto" w:fill="auto"/>
          </w:tcPr>
          <w:p w:rsidR="00974FB6" w:rsidRDefault="00974FB6" w:rsidP="00B45092">
            <w:pPr>
              <w:shd w:val="clear" w:color="auto" w:fill="FFFFFF"/>
              <w:jc w:val="center"/>
            </w:pPr>
            <w:r>
              <w:t>1790</w:t>
            </w:r>
          </w:p>
        </w:tc>
        <w:tc>
          <w:tcPr>
            <w:tcW w:w="900" w:type="dxa"/>
            <w:shd w:val="clear" w:color="auto" w:fill="auto"/>
          </w:tcPr>
          <w:p w:rsidR="00974FB6" w:rsidRDefault="00974FB6" w:rsidP="00B45092">
            <w:pPr>
              <w:shd w:val="clear" w:color="auto" w:fill="FFFFFF"/>
              <w:jc w:val="center"/>
            </w:pPr>
            <w:r>
              <w:t>87</w:t>
            </w:r>
          </w:p>
        </w:tc>
      </w:tr>
      <w:tr w:rsidR="00974FB6" w:rsidRPr="000920A2" w:rsidTr="00B45092">
        <w:trPr>
          <w:trHeight w:hRule="exact" w:val="354"/>
        </w:trPr>
        <w:tc>
          <w:tcPr>
            <w:tcW w:w="1620" w:type="dxa"/>
            <w:shd w:val="clear" w:color="auto" w:fill="auto"/>
          </w:tcPr>
          <w:p w:rsidR="00974FB6" w:rsidRPr="000920A2" w:rsidRDefault="00974FB6" w:rsidP="00B45092">
            <w:pPr>
              <w:shd w:val="clear" w:color="auto" w:fill="FFFFFF"/>
              <w:ind w:left="10"/>
              <w:jc w:val="both"/>
              <w:rPr>
                <w:color w:val="000000"/>
                <w:spacing w:val="-11"/>
                <w:w w:val="101"/>
              </w:rPr>
            </w:pPr>
            <w:r w:rsidRPr="000920A2">
              <w:rPr>
                <w:color w:val="000000"/>
                <w:spacing w:val="-11"/>
                <w:w w:val="101"/>
              </w:rPr>
              <w:t>в т.ч.</w:t>
            </w:r>
          </w:p>
        </w:tc>
        <w:tc>
          <w:tcPr>
            <w:tcW w:w="900" w:type="dxa"/>
            <w:shd w:val="clear" w:color="auto" w:fill="auto"/>
          </w:tcPr>
          <w:p w:rsidR="00974FB6" w:rsidRDefault="00974FB6" w:rsidP="00B45092">
            <w:pPr>
              <w:shd w:val="clear" w:color="auto" w:fill="FFFFFF"/>
              <w:jc w:val="center"/>
            </w:pPr>
          </w:p>
        </w:tc>
        <w:tc>
          <w:tcPr>
            <w:tcW w:w="720" w:type="dxa"/>
            <w:shd w:val="clear" w:color="auto" w:fill="auto"/>
          </w:tcPr>
          <w:p w:rsidR="00974FB6" w:rsidRDefault="00974FB6" w:rsidP="00B45092">
            <w:pPr>
              <w:shd w:val="clear" w:color="auto" w:fill="FFFFFF"/>
              <w:jc w:val="center"/>
            </w:pPr>
          </w:p>
        </w:tc>
        <w:tc>
          <w:tcPr>
            <w:tcW w:w="900" w:type="dxa"/>
            <w:shd w:val="clear" w:color="auto" w:fill="auto"/>
          </w:tcPr>
          <w:p w:rsidR="00974FB6" w:rsidRDefault="00974FB6" w:rsidP="00B45092">
            <w:pPr>
              <w:shd w:val="clear" w:color="auto" w:fill="FFFFFF"/>
              <w:ind w:left="62"/>
              <w:jc w:val="center"/>
            </w:pPr>
          </w:p>
        </w:tc>
        <w:tc>
          <w:tcPr>
            <w:tcW w:w="720" w:type="dxa"/>
            <w:shd w:val="clear" w:color="auto" w:fill="auto"/>
          </w:tcPr>
          <w:p w:rsidR="00974FB6" w:rsidRDefault="00974FB6" w:rsidP="00B45092">
            <w:pPr>
              <w:shd w:val="clear" w:color="auto" w:fill="FFFFFF"/>
              <w:jc w:val="center"/>
            </w:pPr>
          </w:p>
        </w:tc>
        <w:tc>
          <w:tcPr>
            <w:tcW w:w="900" w:type="dxa"/>
            <w:shd w:val="clear" w:color="auto" w:fill="auto"/>
          </w:tcPr>
          <w:p w:rsidR="00974FB6" w:rsidRDefault="00974FB6" w:rsidP="00B45092">
            <w:pPr>
              <w:shd w:val="clear" w:color="auto" w:fill="FFFFFF"/>
              <w:jc w:val="center"/>
            </w:pPr>
          </w:p>
        </w:tc>
        <w:tc>
          <w:tcPr>
            <w:tcW w:w="1080" w:type="dxa"/>
            <w:shd w:val="clear" w:color="auto" w:fill="auto"/>
          </w:tcPr>
          <w:p w:rsidR="00974FB6" w:rsidRDefault="00974FB6" w:rsidP="00B45092">
            <w:pPr>
              <w:shd w:val="clear" w:color="auto" w:fill="FFFFFF"/>
              <w:ind w:left="58"/>
              <w:jc w:val="center"/>
            </w:pPr>
          </w:p>
        </w:tc>
        <w:tc>
          <w:tcPr>
            <w:tcW w:w="900" w:type="dxa"/>
            <w:shd w:val="clear" w:color="auto" w:fill="auto"/>
          </w:tcPr>
          <w:p w:rsidR="00974FB6" w:rsidRDefault="00974FB6" w:rsidP="00B45092">
            <w:pPr>
              <w:shd w:val="clear" w:color="auto" w:fill="FFFFFF"/>
              <w:jc w:val="center"/>
            </w:pPr>
          </w:p>
        </w:tc>
        <w:tc>
          <w:tcPr>
            <w:tcW w:w="900" w:type="dxa"/>
            <w:shd w:val="clear" w:color="auto" w:fill="auto"/>
          </w:tcPr>
          <w:p w:rsidR="00974FB6" w:rsidRDefault="00974FB6" w:rsidP="00B45092">
            <w:pPr>
              <w:shd w:val="clear" w:color="auto" w:fill="FFFFFF"/>
              <w:jc w:val="center"/>
            </w:pPr>
          </w:p>
        </w:tc>
        <w:tc>
          <w:tcPr>
            <w:tcW w:w="900" w:type="dxa"/>
            <w:shd w:val="clear" w:color="auto" w:fill="auto"/>
          </w:tcPr>
          <w:p w:rsidR="00974FB6" w:rsidRDefault="00974FB6" w:rsidP="00B45092">
            <w:pPr>
              <w:shd w:val="clear" w:color="auto" w:fill="FFFFFF"/>
              <w:jc w:val="center"/>
            </w:pPr>
          </w:p>
        </w:tc>
      </w:tr>
      <w:tr w:rsidR="00974FB6" w:rsidRPr="000920A2" w:rsidTr="00B45092">
        <w:trPr>
          <w:trHeight w:hRule="exact" w:val="937"/>
        </w:trPr>
        <w:tc>
          <w:tcPr>
            <w:tcW w:w="1620" w:type="dxa"/>
            <w:shd w:val="clear" w:color="auto" w:fill="auto"/>
          </w:tcPr>
          <w:p w:rsidR="00974FB6" w:rsidRPr="000920A2" w:rsidRDefault="00974FB6" w:rsidP="00B45092">
            <w:pPr>
              <w:shd w:val="clear" w:color="auto" w:fill="FFFFFF"/>
              <w:ind w:left="10"/>
              <w:rPr>
                <w:color w:val="000000"/>
                <w:spacing w:val="-11"/>
                <w:w w:val="101"/>
              </w:rPr>
            </w:pPr>
            <w:r w:rsidRPr="000920A2">
              <w:rPr>
                <w:color w:val="000000"/>
                <w:spacing w:val="-11"/>
                <w:w w:val="101"/>
              </w:rPr>
              <w:t>в федеральный бюджет</w:t>
            </w:r>
          </w:p>
        </w:tc>
        <w:tc>
          <w:tcPr>
            <w:tcW w:w="900" w:type="dxa"/>
            <w:shd w:val="clear" w:color="auto" w:fill="auto"/>
          </w:tcPr>
          <w:p w:rsidR="00974FB6" w:rsidRDefault="00974FB6" w:rsidP="00B45092">
            <w:pPr>
              <w:shd w:val="clear" w:color="auto" w:fill="FFFFFF"/>
              <w:jc w:val="center"/>
            </w:pPr>
            <w:r>
              <w:t>5118</w:t>
            </w:r>
          </w:p>
        </w:tc>
        <w:tc>
          <w:tcPr>
            <w:tcW w:w="720" w:type="dxa"/>
            <w:shd w:val="clear" w:color="auto" w:fill="auto"/>
          </w:tcPr>
          <w:p w:rsidR="00974FB6" w:rsidRDefault="00974FB6" w:rsidP="00B45092">
            <w:pPr>
              <w:shd w:val="clear" w:color="auto" w:fill="FFFFFF"/>
              <w:jc w:val="center"/>
            </w:pPr>
            <w:r>
              <w:t>-</w:t>
            </w:r>
          </w:p>
        </w:tc>
        <w:tc>
          <w:tcPr>
            <w:tcW w:w="900" w:type="dxa"/>
            <w:shd w:val="clear" w:color="auto" w:fill="auto"/>
          </w:tcPr>
          <w:p w:rsidR="00974FB6" w:rsidRDefault="00974FB6" w:rsidP="00B45092">
            <w:pPr>
              <w:shd w:val="clear" w:color="auto" w:fill="FFFFFF"/>
              <w:ind w:left="62"/>
              <w:jc w:val="center"/>
            </w:pPr>
            <w:r>
              <w:t>-32</w:t>
            </w:r>
          </w:p>
        </w:tc>
        <w:tc>
          <w:tcPr>
            <w:tcW w:w="720" w:type="dxa"/>
            <w:shd w:val="clear" w:color="auto" w:fill="auto"/>
          </w:tcPr>
          <w:p w:rsidR="00974FB6" w:rsidRDefault="00974FB6" w:rsidP="00B45092">
            <w:pPr>
              <w:shd w:val="clear" w:color="auto" w:fill="FFFFFF"/>
              <w:jc w:val="center"/>
            </w:pPr>
            <w:r>
              <w:t>551</w:t>
            </w:r>
          </w:p>
        </w:tc>
        <w:tc>
          <w:tcPr>
            <w:tcW w:w="900" w:type="dxa"/>
            <w:shd w:val="clear" w:color="auto" w:fill="auto"/>
          </w:tcPr>
          <w:p w:rsidR="00974FB6" w:rsidRDefault="00974FB6" w:rsidP="00B45092">
            <w:pPr>
              <w:shd w:val="clear" w:color="auto" w:fill="FFFFFF"/>
              <w:jc w:val="center"/>
            </w:pPr>
            <w:r>
              <w:t>550</w:t>
            </w:r>
          </w:p>
        </w:tc>
        <w:tc>
          <w:tcPr>
            <w:tcW w:w="1080" w:type="dxa"/>
            <w:shd w:val="clear" w:color="auto" w:fill="auto"/>
          </w:tcPr>
          <w:p w:rsidR="00974FB6" w:rsidRDefault="00974FB6" w:rsidP="00B45092">
            <w:pPr>
              <w:shd w:val="clear" w:color="auto" w:fill="FFFFFF"/>
              <w:ind w:left="58"/>
              <w:jc w:val="center"/>
            </w:pPr>
            <w:r>
              <w:t>-52</w:t>
            </w:r>
          </w:p>
        </w:tc>
        <w:tc>
          <w:tcPr>
            <w:tcW w:w="900" w:type="dxa"/>
            <w:shd w:val="clear" w:color="auto" w:fill="auto"/>
          </w:tcPr>
          <w:p w:rsidR="00974FB6" w:rsidRDefault="00974FB6" w:rsidP="00B45092">
            <w:pPr>
              <w:shd w:val="clear" w:color="auto" w:fill="FFFFFF"/>
              <w:jc w:val="center"/>
            </w:pPr>
            <w:r>
              <w:t>125</w:t>
            </w:r>
          </w:p>
        </w:tc>
        <w:tc>
          <w:tcPr>
            <w:tcW w:w="900" w:type="dxa"/>
            <w:shd w:val="clear" w:color="auto" w:fill="auto"/>
          </w:tcPr>
          <w:p w:rsidR="00974FB6" w:rsidRDefault="00974FB6" w:rsidP="00B45092">
            <w:pPr>
              <w:shd w:val="clear" w:color="auto" w:fill="FFFFFF"/>
              <w:jc w:val="center"/>
            </w:pPr>
            <w:r>
              <w:t>91</w:t>
            </w:r>
          </w:p>
        </w:tc>
        <w:tc>
          <w:tcPr>
            <w:tcW w:w="900" w:type="dxa"/>
            <w:shd w:val="clear" w:color="auto" w:fill="auto"/>
          </w:tcPr>
          <w:p w:rsidR="00974FB6" w:rsidRDefault="00974FB6" w:rsidP="00B45092">
            <w:pPr>
              <w:shd w:val="clear" w:color="auto" w:fill="FFFFFF"/>
              <w:jc w:val="center"/>
            </w:pPr>
            <w:r>
              <w:t>-18</w:t>
            </w:r>
          </w:p>
        </w:tc>
      </w:tr>
      <w:tr w:rsidR="00974FB6" w:rsidRPr="000920A2" w:rsidTr="00B45092">
        <w:trPr>
          <w:trHeight w:hRule="exact" w:val="721"/>
        </w:trPr>
        <w:tc>
          <w:tcPr>
            <w:tcW w:w="1620" w:type="dxa"/>
            <w:shd w:val="clear" w:color="auto" w:fill="auto"/>
          </w:tcPr>
          <w:p w:rsidR="00974FB6" w:rsidRPr="000920A2" w:rsidRDefault="00974FB6" w:rsidP="00B45092">
            <w:pPr>
              <w:shd w:val="clear" w:color="auto" w:fill="FFFFFF"/>
              <w:ind w:left="10"/>
              <w:rPr>
                <w:color w:val="000000"/>
                <w:spacing w:val="-11"/>
                <w:w w:val="101"/>
              </w:rPr>
            </w:pPr>
            <w:r w:rsidRPr="000920A2">
              <w:rPr>
                <w:color w:val="000000"/>
                <w:spacing w:val="-11"/>
                <w:w w:val="101"/>
              </w:rPr>
              <w:t>в бюджеты субъектов РФ</w:t>
            </w:r>
          </w:p>
          <w:p w:rsidR="00974FB6" w:rsidRPr="000920A2" w:rsidRDefault="00974FB6" w:rsidP="00B45092">
            <w:pPr>
              <w:shd w:val="clear" w:color="auto" w:fill="FFFFFF"/>
              <w:ind w:left="10"/>
              <w:rPr>
                <w:color w:val="000000"/>
                <w:spacing w:val="-11"/>
                <w:w w:val="101"/>
              </w:rPr>
            </w:pPr>
          </w:p>
          <w:p w:rsidR="00974FB6" w:rsidRPr="000920A2" w:rsidRDefault="00974FB6" w:rsidP="00B45092">
            <w:pPr>
              <w:shd w:val="clear" w:color="auto" w:fill="FFFFFF"/>
              <w:ind w:left="10"/>
              <w:rPr>
                <w:color w:val="000000"/>
                <w:spacing w:val="-11"/>
                <w:w w:val="101"/>
              </w:rPr>
            </w:pPr>
          </w:p>
          <w:p w:rsidR="00974FB6" w:rsidRPr="000920A2" w:rsidRDefault="00974FB6" w:rsidP="00B45092">
            <w:pPr>
              <w:shd w:val="clear" w:color="auto" w:fill="FFFFFF"/>
              <w:ind w:left="10"/>
              <w:rPr>
                <w:color w:val="000000"/>
                <w:spacing w:val="-11"/>
                <w:w w:val="101"/>
              </w:rPr>
            </w:pPr>
          </w:p>
          <w:p w:rsidR="00974FB6" w:rsidRPr="000920A2" w:rsidRDefault="00974FB6" w:rsidP="00B45092">
            <w:pPr>
              <w:shd w:val="clear" w:color="auto" w:fill="FFFFFF"/>
              <w:ind w:left="10"/>
              <w:rPr>
                <w:color w:val="000000"/>
                <w:spacing w:val="-11"/>
                <w:w w:val="101"/>
              </w:rPr>
            </w:pPr>
          </w:p>
          <w:p w:rsidR="00974FB6" w:rsidRPr="000920A2" w:rsidRDefault="00974FB6" w:rsidP="00B45092">
            <w:pPr>
              <w:shd w:val="clear" w:color="auto" w:fill="FFFFFF"/>
              <w:ind w:left="10"/>
              <w:rPr>
                <w:color w:val="000000"/>
                <w:spacing w:val="-11"/>
                <w:w w:val="101"/>
              </w:rPr>
            </w:pPr>
          </w:p>
          <w:p w:rsidR="00974FB6" w:rsidRPr="000920A2" w:rsidRDefault="00974FB6" w:rsidP="00B45092">
            <w:pPr>
              <w:shd w:val="clear" w:color="auto" w:fill="FFFFFF"/>
              <w:ind w:left="10"/>
              <w:rPr>
                <w:color w:val="000000"/>
                <w:spacing w:val="-11"/>
                <w:w w:val="101"/>
              </w:rPr>
            </w:pPr>
          </w:p>
        </w:tc>
        <w:tc>
          <w:tcPr>
            <w:tcW w:w="900" w:type="dxa"/>
            <w:shd w:val="clear" w:color="auto" w:fill="auto"/>
          </w:tcPr>
          <w:p w:rsidR="00974FB6" w:rsidRDefault="00974FB6" w:rsidP="00B45092">
            <w:pPr>
              <w:shd w:val="clear" w:color="auto" w:fill="FFFFFF"/>
              <w:jc w:val="center"/>
            </w:pPr>
            <w:r>
              <w:t>925</w:t>
            </w:r>
          </w:p>
        </w:tc>
        <w:tc>
          <w:tcPr>
            <w:tcW w:w="720" w:type="dxa"/>
            <w:shd w:val="clear" w:color="auto" w:fill="auto"/>
          </w:tcPr>
          <w:p w:rsidR="00974FB6" w:rsidRDefault="00974FB6" w:rsidP="00B45092">
            <w:pPr>
              <w:shd w:val="clear" w:color="auto" w:fill="FFFFFF"/>
              <w:jc w:val="center"/>
            </w:pPr>
            <w:r>
              <w:t>802</w:t>
            </w:r>
          </w:p>
        </w:tc>
        <w:tc>
          <w:tcPr>
            <w:tcW w:w="900" w:type="dxa"/>
            <w:shd w:val="clear" w:color="auto" w:fill="auto"/>
          </w:tcPr>
          <w:p w:rsidR="00974FB6" w:rsidRDefault="00974FB6" w:rsidP="00B45092">
            <w:pPr>
              <w:shd w:val="clear" w:color="auto" w:fill="FFFFFF"/>
              <w:ind w:left="62"/>
              <w:jc w:val="center"/>
            </w:pPr>
            <w:r>
              <w:t>127</w:t>
            </w:r>
          </w:p>
        </w:tc>
        <w:tc>
          <w:tcPr>
            <w:tcW w:w="720" w:type="dxa"/>
            <w:shd w:val="clear" w:color="auto" w:fill="auto"/>
          </w:tcPr>
          <w:p w:rsidR="00974FB6" w:rsidRDefault="00974FB6" w:rsidP="00B45092">
            <w:pPr>
              <w:shd w:val="clear" w:color="auto" w:fill="FFFFFF"/>
              <w:jc w:val="center"/>
            </w:pPr>
            <w:r>
              <w:t>1097</w:t>
            </w:r>
          </w:p>
        </w:tc>
        <w:tc>
          <w:tcPr>
            <w:tcW w:w="900" w:type="dxa"/>
            <w:shd w:val="clear" w:color="auto" w:fill="auto"/>
          </w:tcPr>
          <w:p w:rsidR="00974FB6" w:rsidRDefault="00974FB6" w:rsidP="00B45092">
            <w:pPr>
              <w:shd w:val="clear" w:color="auto" w:fill="FFFFFF"/>
              <w:jc w:val="center"/>
            </w:pPr>
            <w:r>
              <w:t>1097</w:t>
            </w:r>
          </w:p>
        </w:tc>
        <w:tc>
          <w:tcPr>
            <w:tcW w:w="1080" w:type="dxa"/>
            <w:shd w:val="clear" w:color="auto" w:fill="auto"/>
          </w:tcPr>
          <w:p w:rsidR="00974FB6" w:rsidRDefault="00974FB6" w:rsidP="00B45092">
            <w:pPr>
              <w:shd w:val="clear" w:color="auto" w:fill="FFFFFF"/>
              <w:ind w:left="58"/>
              <w:jc w:val="center"/>
            </w:pPr>
            <w:r>
              <w:t>148</w:t>
            </w:r>
          </w:p>
        </w:tc>
        <w:tc>
          <w:tcPr>
            <w:tcW w:w="900" w:type="dxa"/>
            <w:shd w:val="clear" w:color="auto" w:fill="auto"/>
          </w:tcPr>
          <w:p w:rsidR="00974FB6" w:rsidRDefault="00974FB6" w:rsidP="00B45092">
            <w:pPr>
              <w:shd w:val="clear" w:color="auto" w:fill="FFFFFF"/>
              <w:jc w:val="center"/>
            </w:pPr>
            <w:r>
              <w:t>971</w:t>
            </w:r>
          </w:p>
        </w:tc>
        <w:tc>
          <w:tcPr>
            <w:tcW w:w="900" w:type="dxa"/>
            <w:shd w:val="clear" w:color="auto" w:fill="auto"/>
          </w:tcPr>
          <w:p w:rsidR="00974FB6" w:rsidRDefault="00974FB6" w:rsidP="00B45092">
            <w:pPr>
              <w:shd w:val="clear" w:color="auto" w:fill="FFFFFF"/>
              <w:jc w:val="center"/>
            </w:pPr>
            <w:r>
              <w:t>1020</w:t>
            </w:r>
          </w:p>
        </w:tc>
        <w:tc>
          <w:tcPr>
            <w:tcW w:w="900" w:type="dxa"/>
            <w:shd w:val="clear" w:color="auto" w:fill="auto"/>
          </w:tcPr>
          <w:p w:rsidR="00974FB6" w:rsidRDefault="00974FB6" w:rsidP="00B45092">
            <w:pPr>
              <w:shd w:val="clear" w:color="auto" w:fill="FFFFFF"/>
              <w:jc w:val="center"/>
            </w:pPr>
            <w:r>
              <w:t>90</w:t>
            </w:r>
          </w:p>
        </w:tc>
      </w:tr>
      <w:tr w:rsidR="00974FB6" w:rsidRPr="000920A2" w:rsidTr="00B45092">
        <w:trPr>
          <w:trHeight w:hRule="exact" w:val="892"/>
        </w:trPr>
        <w:tc>
          <w:tcPr>
            <w:tcW w:w="1620" w:type="dxa"/>
            <w:shd w:val="clear" w:color="auto" w:fill="auto"/>
          </w:tcPr>
          <w:p w:rsidR="00974FB6" w:rsidRPr="000920A2" w:rsidRDefault="00974FB6" w:rsidP="00B45092">
            <w:pPr>
              <w:shd w:val="clear" w:color="auto" w:fill="FFFFFF"/>
              <w:ind w:left="10"/>
              <w:rPr>
                <w:color w:val="000000"/>
                <w:spacing w:val="-11"/>
                <w:w w:val="101"/>
              </w:rPr>
            </w:pPr>
            <w:r w:rsidRPr="000920A2">
              <w:rPr>
                <w:color w:val="000000"/>
                <w:spacing w:val="-11"/>
                <w:w w:val="101"/>
              </w:rPr>
              <w:t>во внебюджетные фонды</w:t>
            </w:r>
          </w:p>
        </w:tc>
        <w:tc>
          <w:tcPr>
            <w:tcW w:w="900" w:type="dxa"/>
            <w:shd w:val="clear" w:color="auto" w:fill="auto"/>
          </w:tcPr>
          <w:p w:rsidR="00974FB6" w:rsidRDefault="00974FB6" w:rsidP="00B45092">
            <w:pPr>
              <w:shd w:val="clear" w:color="auto" w:fill="FFFFFF"/>
              <w:jc w:val="center"/>
            </w:pPr>
            <w:r>
              <w:t>684</w:t>
            </w:r>
          </w:p>
        </w:tc>
        <w:tc>
          <w:tcPr>
            <w:tcW w:w="720" w:type="dxa"/>
            <w:shd w:val="clear" w:color="auto" w:fill="auto"/>
          </w:tcPr>
          <w:p w:rsidR="00974FB6" w:rsidRDefault="00974FB6" w:rsidP="00B45092">
            <w:pPr>
              <w:shd w:val="clear" w:color="auto" w:fill="FFFFFF"/>
              <w:jc w:val="center"/>
            </w:pPr>
            <w:r>
              <w:t>660</w:t>
            </w:r>
          </w:p>
        </w:tc>
        <w:tc>
          <w:tcPr>
            <w:tcW w:w="900" w:type="dxa"/>
            <w:shd w:val="clear" w:color="auto" w:fill="auto"/>
          </w:tcPr>
          <w:p w:rsidR="00974FB6" w:rsidRDefault="00974FB6" w:rsidP="00B45092">
            <w:pPr>
              <w:shd w:val="clear" w:color="auto" w:fill="FFFFFF"/>
              <w:ind w:left="62"/>
              <w:jc w:val="center"/>
            </w:pPr>
            <w:r>
              <w:t>26</w:t>
            </w:r>
          </w:p>
        </w:tc>
        <w:tc>
          <w:tcPr>
            <w:tcW w:w="720" w:type="dxa"/>
            <w:shd w:val="clear" w:color="auto" w:fill="auto"/>
          </w:tcPr>
          <w:p w:rsidR="00974FB6" w:rsidRDefault="00974FB6" w:rsidP="00B45092">
            <w:pPr>
              <w:shd w:val="clear" w:color="auto" w:fill="FFFFFF"/>
              <w:jc w:val="center"/>
            </w:pPr>
            <w:r>
              <w:t>928</w:t>
            </w:r>
          </w:p>
        </w:tc>
        <w:tc>
          <w:tcPr>
            <w:tcW w:w="900" w:type="dxa"/>
            <w:shd w:val="clear" w:color="auto" w:fill="auto"/>
          </w:tcPr>
          <w:p w:rsidR="00974FB6" w:rsidRDefault="00974FB6" w:rsidP="00B45092">
            <w:pPr>
              <w:shd w:val="clear" w:color="auto" w:fill="FFFFFF"/>
              <w:jc w:val="center"/>
            </w:pPr>
            <w:r>
              <w:t>927</w:t>
            </w:r>
          </w:p>
        </w:tc>
        <w:tc>
          <w:tcPr>
            <w:tcW w:w="1080" w:type="dxa"/>
            <w:shd w:val="clear" w:color="auto" w:fill="auto"/>
          </w:tcPr>
          <w:p w:rsidR="00974FB6" w:rsidRDefault="00974FB6" w:rsidP="00B45092">
            <w:pPr>
              <w:shd w:val="clear" w:color="auto" w:fill="FFFFFF"/>
              <w:ind w:left="58"/>
              <w:jc w:val="center"/>
            </w:pPr>
            <w:r>
              <w:t>27</w:t>
            </w:r>
          </w:p>
        </w:tc>
        <w:tc>
          <w:tcPr>
            <w:tcW w:w="900" w:type="dxa"/>
            <w:shd w:val="clear" w:color="auto" w:fill="auto"/>
          </w:tcPr>
          <w:p w:rsidR="00974FB6" w:rsidRDefault="00974FB6" w:rsidP="00B45092">
            <w:pPr>
              <w:shd w:val="clear" w:color="auto" w:fill="FFFFFF"/>
              <w:jc w:val="center"/>
            </w:pPr>
            <w:r>
              <w:t>667</w:t>
            </w:r>
          </w:p>
        </w:tc>
        <w:tc>
          <w:tcPr>
            <w:tcW w:w="900" w:type="dxa"/>
            <w:shd w:val="clear" w:color="auto" w:fill="auto"/>
          </w:tcPr>
          <w:p w:rsidR="00974FB6" w:rsidRDefault="00974FB6" w:rsidP="00B45092">
            <w:pPr>
              <w:shd w:val="clear" w:color="auto" w:fill="FFFFFF"/>
              <w:jc w:val="center"/>
            </w:pPr>
            <w:r>
              <w:t>679</w:t>
            </w:r>
          </w:p>
        </w:tc>
        <w:tc>
          <w:tcPr>
            <w:tcW w:w="900" w:type="dxa"/>
            <w:shd w:val="clear" w:color="auto" w:fill="auto"/>
          </w:tcPr>
          <w:p w:rsidR="00974FB6" w:rsidRDefault="00974FB6" w:rsidP="00B45092">
            <w:pPr>
              <w:shd w:val="clear" w:color="auto" w:fill="FFFFFF"/>
              <w:jc w:val="center"/>
            </w:pPr>
            <w:r>
              <w:t>15</w:t>
            </w:r>
          </w:p>
        </w:tc>
      </w:tr>
    </w:tbl>
    <w:p w:rsidR="00974FB6" w:rsidRDefault="00974FB6" w:rsidP="00974FB6">
      <w:pPr>
        <w:spacing w:line="360" w:lineRule="auto"/>
        <w:jc w:val="both"/>
      </w:pPr>
    </w:p>
    <w:p w:rsidR="00974FB6" w:rsidRDefault="00974FB6" w:rsidP="00974FB6">
      <w:pPr>
        <w:spacing w:line="360" w:lineRule="auto"/>
        <w:jc w:val="both"/>
        <w:rPr>
          <w:sz w:val="28"/>
          <w:szCs w:val="28"/>
        </w:rPr>
      </w:pPr>
      <w:r>
        <w:tab/>
      </w:r>
      <w:r>
        <w:rPr>
          <w:sz w:val="28"/>
          <w:szCs w:val="28"/>
        </w:rPr>
        <w:tab/>
        <w:t xml:space="preserve">Перед </w:t>
      </w:r>
      <w:r w:rsidRPr="00CF35F9">
        <w:rPr>
          <w:sz w:val="28"/>
          <w:szCs w:val="28"/>
        </w:rPr>
        <w:t>бюджетом субъекта РФ и внебюджетных фондов задолженности нет</w:t>
      </w:r>
      <w:r>
        <w:rPr>
          <w:sz w:val="28"/>
          <w:szCs w:val="28"/>
        </w:rPr>
        <w:t>, а перед федеральным бюджетом имеется только текущая задолженность, которую погашают в январе года следующего за отчетным.</w:t>
      </w:r>
    </w:p>
    <w:p w:rsidR="00974FB6" w:rsidRDefault="00974FB6" w:rsidP="00974FB6">
      <w:pPr>
        <w:spacing w:line="360" w:lineRule="auto"/>
        <w:ind w:firstLine="426"/>
        <w:jc w:val="both"/>
        <w:rPr>
          <w:color w:val="000000"/>
          <w:sz w:val="28"/>
          <w:szCs w:val="28"/>
        </w:rPr>
      </w:pPr>
      <w:r>
        <w:rPr>
          <w:color w:val="000000"/>
          <w:sz w:val="28"/>
          <w:szCs w:val="28"/>
        </w:rPr>
        <w:t>Суммы уплачиваемого ЕСН распределяются между 3 фондами: фонд социального страхования, пенсионный фонд и фонды обязательного медицинского страхования.</w:t>
      </w:r>
    </w:p>
    <w:p w:rsidR="00350CD9" w:rsidRDefault="00350CD9" w:rsidP="00350CD9">
      <w:pPr>
        <w:spacing w:line="360" w:lineRule="auto"/>
        <w:ind w:firstLine="426"/>
        <w:jc w:val="both"/>
        <w:rPr>
          <w:sz w:val="28"/>
          <w:szCs w:val="28"/>
        </w:rPr>
      </w:pPr>
      <w:r>
        <w:rPr>
          <w:sz w:val="28"/>
          <w:szCs w:val="28"/>
        </w:rPr>
        <w:t>В фонд социального страхования и фонды обязательного медицинского страхования начисления не производятся, так как предприятие уплачивает ЕСХН.</w:t>
      </w:r>
    </w:p>
    <w:p w:rsidR="00350CD9" w:rsidRPr="00710184" w:rsidRDefault="00350CD9" w:rsidP="00974FB6">
      <w:pPr>
        <w:spacing w:line="360" w:lineRule="auto"/>
        <w:ind w:firstLine="426"/>
        <w:jc w:val="both"/>
        <w:rPr>
          <w:sz w:val="28"/>
          <w:szCs w:val="28"/>
        </w:rPr>
      </w:pPr>
    </w:p>
    <w:p w:rsidR="00974FB6" w:rsidRPr="00350CD9" w:rsidRDefault="00974FB6" w:rsidP="00350CD9">
      <w:pPr>
        <w:shd w:val="clear" w:color="auto" w:fill="FFFFFF"/>
        <w:spacing w:line="360" w:lineRule="auto"/>
        <w:ind w:left="1560" w:right="516" w:hanging="1134"/>
        <w:jc w:val="both"/>
        <w:rPr>
          <w:color w:val="000000"/>
          <w:spacing w:val="-1"/>
          <w:sz w:val="28"/>
          <w:szCs w:val="28"/>
        </w:rPr>
      </w:pPr>
      <w:r w:rsidRPr="0082535C">
        <w:rPr>
          <w:color w:val="000000"/>
          <w:sz w:val="28"/>
          <w:szCs w:val="28"/>
        </w:rPr>
        <w:t xml:space="preserve">Таблица 2 - Размер начисленных и перечисленных страховых взносов </w:t>
      </w:r>
      <w:r w:rsidRPr="0082535C">
        <w:rPr>
          <w:color w:val="000000"/>
          <w:spacing w:val="-1"/>
          <w:sz w:val="28"/>
          <w:szCs w:val="28"/>
        </w:rPr>
        <w:t>в Пенсионный фонд РФ</w:t>
      </w:r>
    </w:p>
    <w:p w:rsidR="00974FB6" w:rsidRDefault="00974FB6" w:rsidP="00974FB6">
      <w:pPr>
        <w:widowControl w:val="0"/>
        <w:autoSpaceDE w:val="0"/>
        <w:autoSpaceDN w:val="0"/>
        <w:adjustRightInd w:val="0"/>
        <w:ind w:firstLine="720"/>
        <w:jc w:val="right"/>
      </w:pPr>
      <w:r>
        <w:t>в тысячах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20"/>
        <w:gridCol w:w="1800"/>
        <w:gridCol w:w="1440"/>
        <w:gridCol w:w="1080"/>
      </w:tblGrid>
      <w:tr w:rsidR="00974FB6" w:rsidRPr="00F75BEF" w:rsidTr="00F75BEF">
        <w:trPr>
          <w:trHeight w:val="324"/>
        </w:trPr>
        <w:tc>
          <w:tcPr>
            <w:tcW w:w="3420" w:type="dxa"/>
            <w:vMerge w:val="restart"/>
          </w:tcPr>
          <w:p w:rsidR="00974FB6" w:rsidRDefault="00974FB6" w:rsidP="00F75BEF">
            <w:pPr>
              <w:jc w:val="center"/>
            </w:pPr>
          </w:p>
          <w:p w:rsidR="00974FB6" w:rsidRDefault="00974FB6" w:rsidP="00F75BEF">
            <w:pPr>
              <w:jc w:val="center"/>
            </w:pPr>
            <w:r>
              <w:t>Наименование показателя</w:t>
            </w:r>
          </w:p>
        </w:tc>
        <w:tc>
          <w:tcPr>
            <w:tcW w:w="4860" w:type="dxa"/>
            <w:gridSpan w:val="3"/>
          </w:tcPr>
          <w:p w:rsidR="00974FB6" w:rsidRDefault="00974FB6" w:rsidP="00F75BEF">
            <w:pPr>
              <w:jc w:val="center"/>
            </w:pPr>
            <w:r>
              <w:t xml:space="preserve">Годы </w:t>
            </w:r>
          </w:p>
        </w:tc>
        <w:tc>
          <w:tcPr>
            <w:tcW w:w="1080" w:type="dxa"/>
            <w:vMerge w:val="restart"/>
          </w:tcPr>
          <w:p w:rsidR="00974FB6" w:rsidRDefault="00974FB6" w:rsidP="00F75BEF">
            <w:pPr>
              <w:jc w:val="center"/>
            </w:pPr>
            <w:r>
              <w:t>Откло-нение (+,-)</w:t>
            </w:r>
          </w:p>
        </w:tc>
      </w:tr>
      <w:tr w:rsidR="00974FB6" w:rsidRPr="00F75BEF" w:rsidTr="00F75BEF">
        <w:trPr>
          <w:trHeight w:val="329"/>
        </w:trPr>
        <w:tc>
          <w:tcPr>
            <w:tcW w:w="3420" w:type="dxa"/>
            <w:vMerge/>
          </w:tcPr>
          <w:p w:rsidR="00974FB6" w:rsidRDefault="00974FB6" w:rsidP="00B45092"/>
        </w:tc>
        <w:tc>
          <w:tcPr>
            <w:tcW w:w="1620" w:type="dxa"/>
          </w:tcPr>
          <w:p w:rsidR="00974FB6" w:rsidRDefault="00974FB6" w:rsidP="00F75BEF">
            <w:pPr>
              <w:jc w:val="center"/>
            </w:pPr>
            <w:r>
              <w:t>2007</w:t>
            </w:r>
          </w:p>
        </w:tc>
        <w:tc>
          <w:tcPr>
            <w:tcW w:w="1800" w:type="dxa"/>
          </w:tcPr>
          <w:p w:rsidR="00974FB6" w:rsidRDefault="00974FB6" w:rsidP="00F75BEF">
            <w:pPr>
              <w:jc w:val="center"/>
            </w:pPr>
            <w:r>
              <w:t>2008</w:t>
            </w:r>
          </w:p>
        </w:tc>
        <w:tc>
          <w:tcPr>
            <w:tcW w:w="1440" w:type="dxa"/>
          </w:tcPr>
          <w:p w:rsidR="00974FB6" w:rsidRDefault="00974FB6" w:rsidP="00F75BEF">
            <w:pPr>
              <w:jc w:val="center"/>
            </w:pPr>
            <w:r>
              <w:t>2009</w:t>
            </w:r>
          </w:p>
        </w:tc>
        <w:tc>
          <w:tcPr>
            <w:tcW w:w="1080" w:type="dxa"/>
            <w:vMerge/>
          </w:tcPr>
          <w:p w:rsidR="00974FB6" w:rsidRDefault="00974FB6" w:rsidP="00B45092"/>
        </w:tc>
      </w:tr>
      <w:tr w:rsidR="00974FB6" w:rsidRPr="00F75BEF" w:rsidTr="00F75BEF">
        <w:trPr>
          <w:trHeight w:val="307"/>
        </w:trPr>
        <w:tc>
          <w:tcPr>
            <w:tcW w:w="3420" w:type="dxa"/>
          </w:tcPr>
          <w:p w:rsidR="00974FB6" w:rsidRDefault="00974FB6" w:rsidP="00B45092">
            <w:r>
              <w:t>База для начисления страховых взносов</w:t>
            </w:r>
          </w:p>
        </w:tc>
        <w:tc>
          <w:tcPr>
            <w:tcW w:w="1620" w:type="dxa"/>
          </w:tcPr>
          <w:p w:rsidR="00974FB6" w:rsidRDefault="00974FB6" w:rsidP="00F75BEF">
            <w:pPr>
              <w:jc w:val="center"/>
            </w:pPr>
            <w:r>
              <w:t>5126</w:t>
            </w:r>
          </w:p>
        </w:tc>
        <w:tc>
          <w:tcPr>
            <w:tcW w:w="1800" w:type="dxa"/>
          </w:tcPr>
          <w:p w:rsidR="00974FB6" w:rsidRDefault="00974FB6" w:rsidP="00F75BEF">
            <w:pPr>
              <w:jc w:val="center"/>
            </w:pPr>
            <w:r>
              <w:t>7531</w:t>
            </w:r>
          </w:p>
        </w:tc>
        <w:tc>
          <w:tcPr>
            <w:tcW w:w="1440" w:type="dxa"/>
          </w:tcPr>
          <w:p w:rsidR="00974FB6" w:rsidRDefault="00974FB6" w:rsidP="00F75BEF">
            <w:pPr>
              <w:jc w:val="center"/>
            </w:pPr>
            <w:r>
              <w:t>5397</w:t>
            </w:r>
          </w:p>
        </w:tc>
        <w:tc>
          <w:tcPr>
            <w:tcW w:w="1080" w:type="dxa"/>
          </w:tcPr>
          <w:p w:rsidR="00974FB6" w:rsidRDefault="00974FB6" w:rsidP="00F75BEF">
            <w:pPr>
              <w:jc w:val="center"/>
            </w:pPr>
            <w:r>
              <w:t>271</w:t>
            </w:r>
          </w:p>
          <w:p w:rsidR="00974FB6" w:rsidRDefault="00974FB6" w:rsidP="00B45092"/>
        </w:tc>
      </w:tr>
      <w:tr w:rsidR="00974FB6" w:rsidRPr="00F75BEF" w:rsidTr="00F75BEF">
        <w:trPr>
          <w:trHeight w:val="357"/>
        </w:trPr>
        <w:tc>
          <w:tcPr>
            <w:tcW w:w="3420" w:type="dxa"/>
          </w:tcPr>
          <w:p w:rsidR="00974FB6" w:rsidRDefault="00974FB6" w:rsidP="00B45092">
            <w:r>
              <w:t>Тариф отчислений, %</w:t>
            </w:r>
          </w:p>
        </w:tc>
        <w:tc>
          <w:tcPr>
            <w:tcW w:w="1620" w:type="dxa"/>
          </w:tcPr>
          <w:p w:rsidR="00974FB6" w:rsidRDefault="00974FB6" w:rsidP="00F75BEF">
            <w:pPr>
              <w:jc w:val="center"/>
            </w:pPr>
            <w:r>
              <w:t>10,3</w:t>
            </w:r>
          </w:p>
        </w:tc>
        <w:tc>
          <w:tcPr>
            <w:tcW w:w="1800" w:type="dxa"/>
          </w:tcPr>
          <w:p w:rsidR="00974FB6" w:rsidRDefault="00974FB6" w:rsidP="00F75BEF">
            <w:pPr>
              <w:jc w:val="center"/>
            </w:pPr>
            <w:r>
              <w:t>10,3</w:t>
            </w:r>
          </w:p>
        </w:tc>
        <w:tc>
          <w:tcPr>
            <w:tcW w:w="1440" w:type="dxa"/>
          </w:tcPr>
          <w:p w:rsidR="00974FB6" w:rsidRDefault="00974FB6" w:rsidP="00F75BEF">
            <w:pPr>
              <w:jc w:val="center"/>
            </w:pPr>
            <w:r>
              <w:t>10,3</w:t>
            </w:r>
          </w:p>
        </w:tc>
        <w:tc>
          <w:tcPr>
            <w:tcW w:w="1080" w:type="dxa"/>
          </w:tcPr>
          <w:p w:rsidR="00974FB6" w:rsidRDefault="00974FB6" w:rsidP="00F75BEF">
            <w:pPr>
              <w:jc w:val="center"/>
            </w:pPr>
            <w:r>
              <w:t>-</w:t>
            </w:r>
          </w:p>
        </w:tc>
      </w:tr>
      <w:tr w:rsidR="00974FB6" w:rsidRPr="00F75BEF" w:rsidTr="00F75BEF">
        <w:trPr>
          <w:trHeight w:val="352"/>
        </w:trPr>
        <w:tc>
          <w:tcPr>
            <w:tcW w:w="3420" w:type="dxa"/>
          </w:tcPr>
          <w:p w:rsidR="00974FB6" w:rsidRDefault="00974FB6" w:rsidP="00B45092">
            <w:r>
              <w:t>Начислено взносов</w:t>
            </w:r>
          </w:p>
        </w:tc>
        <w:tc>
          <w:tcPr>
            <w:tcW w:w="1620" w:type="dxa"/>
          </w:tcPr>
          <w:p w:rsidR="00974FB6" w:rsidRDefault="00974FB6" w:rsidP="00F75BEF">
            <w:pPr>
              <w:jc w:val="center"/>
            </w:pPr>
            <w:r>
              <w:t>528</w:t>
            </w:r>
          </w:p>
        </w:tc>
        <w:tc>
          <w:tcPr>
            <w:tcW w:w="1800" w:type="dxa"/>
          </w:tcPr>
          <w:p w:rsidR="00974FB6" w:rsidRDefault="00974FB6" w:rsidP="00F75BEF">
            <w:pPr>
              <w:jc w:val="center"/>
            </w:pPr>
            <w:r>
              <w:t>776</w:t>
            </w:r>
          </w:p>
        </w:tc>
        <w:tc>
          <w:tcPr>
            <w:tcW w:w="1440" w:type="dxa"/>
          </w:tcPr>
          <w:p w:rsidR="00974FB6" w:rsidRDefault="00974FB6" w:rsidP="00F75BEF">
            <w:pPr>
              <w:jc w:val="center"/>
            </w:pPr>
            <w:r>
              <w:t>557</w:t>
            </w:r>
          </w:p>
        </w:tc>
        <w:tc>
          <w:tcPr>
            <w:tcW w:w="1080" w:type="dxa"/>
          </w:tcPr>
          <w:p w:rsidR="00974FB6" w:rsidRDefault="00974FB6" w:rsidP="00F75BEF">
            <w:pPr>
              <w:jc w:val="center"/>
            </w:pPr>
            <w:r>
              <w:t>29</w:t>
            </w:r>
          </w:p>
        </w:tc>
      </w:tr>
      <w:tr w:rsidR="00974FB6" w:rsidRPr="00F75BEF" w:rsidTr="00F75BEF">
        <w:trPr>
          <w:trHeight w:val="377"/>
        </w:trPr>
        <w:tc>
          <w:tcPr>
            <w:tcW w:w="3420" w:type="dxa"/>
          </w:tcPr>
          <w:p w:rsidR="00974FB6" w:rsidRDefault="00974FB6" w:rsidP="00B45092">
            <w:r>
              <w:t>Уплачено взносов</w:t>
            </w:r>
          </w:p>
        </w:tc>
        <w:tc>
          <w:tcPr>
            <w:tcW w:w="1620" w:type="dxa"/>
          </w:tcPr>
          <w:p w:rsidR="00974FB6" w:rsidRDefault="00974FB6" w:rsidP="00F75BEF">
            <w:pPr>
              <w:jc w:val="center"/>
            </w:pPr>
            <w:r>
              <w:t>544</w:t>
            </w:r>
          </w:p>
        </w:tc>
        <w:tc>
          <w:tcPr>
            <w:tcW w:w="1800" w:type="dxa"/>
          </w:tcPr>
          <w:p w:rsidR="00974FB6" w:rsidRDefault="00974FB6" w:rsidP="00F75BEF">
            <w:pPr>
              <w:jc w:val="center"/>
            </w:pPr>
            <w:r>
              <w:t>768</w:t>
            </w:r>
          </w:p>
        </w:tc>
        <w:tc>
          <w:tcPr>
            <w:tcW w:w="1440" w:type="dxa"/>
          </w:tcPr>
          <w:p w:rsidR="00974FB6" w:rsidRDefault="00974FB6" w:rsidP="00F75BEF">
            <w:pPr>
              <w:jc w:val="center"/>
            </w:pPr>
            <w:r>
              <w:t>578</w:t>
            </w:r>
          </w:p>
        </w:tc>
        <w:tc>
          <w:tcPr>
            <w:tcW w:w="1080" w:type="dxa"/>
          </w:tcPr>
          <w:p w:rsidR="00974FB6" w:rsidRDefault="00974FB6" w:rsidP="00F75BEF">
            <w:pPr>
              <w:jc w:val="center"/>
            </w:pPr>
            <w:r>
              <w:t>34</w:t>
            </w:r>
          </w:p>
        </w:tc>
      </w:tr>
      <w:tr w:rsidR="00974FB6" w:rsidRPr="00F75BEF" w:rsidTr="00F75BEF">
        <w:trPr>
          <w:trHeight w:val="360"/>
        </w:trPr>
        <w:tc>
          <w:tcPr>
            <w:tcW w:w="3420" w:type="dxa"/>
          </w:tcPr>
          <w:p w:rsidR="00974FB6" w:rsidRDefault="00974FB6" w:rsidP="00B45092">
            <w:r>
              <w:t>Задолженность перед фондом</w:t>
            </w:r>
          </w:p>
        </w:tc>
        <w:tc>
          <w:tcPr>
            <w:tcW w:w="1620" w:type="dxa"/>
          </w:tcPr>
          <w:p w:rsidR="00974FB6" w:rsidRDefault="00974FB6" w:rsidP="00F75BEF">
            <w:pPr>
              <w:jc w:val="center"/>
            </w:pPr>
            <w:r>
              <w:t>33</w:t>
            </w:r>
          </w:p>
        </w:tc>
        <w:tc>
          <w:tcPr>
            <w:tcW w:w="1800" w:type="dxa"/>
          </w:tcPr>
          <w:p w:rsidR="00974FB6" w:rsidRDefault="00974FB6" w:rsidP="00F75BEF">
            <w:pPr>
              <w:jc w:val="center"/>
            </w:pPr>
            <w:r>
              <w:t>41</w:t>
            </w:r>
          </w:p>
        </w:tc>
        <w:tc>
          <w:tcPr>
            <w:tcW w:w="1440" w:type="dxa"/>
          </w:tcPr>
          <w:p w:rsidR="00974FB6" w:rsidRDefault="00974FB6" w:rsidP="00F75BEF">
            <w:pPr>
              <w:jc w:val="center"/>
            </w:pPr>
            <w:r>
              <w:t>20</w:t>
            </w:r>
          </w:p>
        </w:tc>
        <w:tc>
          <w:tcPr>
            <w:tcW w:w="1080" w:type="dxa"/>
          </w:tcPr>
          <w:p w:rsidR="00974FB6" w:rsidRDefault="00974FB6" w:rsidP="00F75BEF">
            <w:pPr>
              <w:jc w:val="center"/>
            </w:pPr>
            <w:r>
              <w:t>-13</w:t>
            </w:r>
          </w:p>
        </w:tc>
      </w:tr>
      <w:tr w:rsidR="00974FB6" w:rsidRPr="00F75BEF" w:rsidTr="00F75BEF">
        <w:trPr>
          <w:trHeight w:val="355"/>
        </w:trPr>
        <w:tc>
          <w:tcPr>
            <w:tcW w:w="3420" w:type="dxa"/>
          </w:tcPr>
          <w:p w:rsidR="00974FB6" w:rsidRDefault="00974FB6" w:rsidP="00B45092">
            <w:r>
              <w:t>Начислено штрафных санкций</w:t>
            </w:r>
          </w:p>
        </w:tc>
        <w:tc>
          <w:tcPr>
            <w:tcW w:w="1620" w:type="dxa"/>
          </w:tcPr>
          <w:p w:rsidR="00974FB6" w:rsidRDefault="00974FB6" w:rsidP="00F75BEF">
            <w:pPr>
              <w:jc w:val="center"/>
            </w:pPr>
            <w:r>
              <w:t>-</w:t>
            </w:r>
          </w:p>
        </w:tc>
        <w:tc>
          <w:tcPr>
            <w:tcW w:w="1800" w:type="dxa"/>
          </w:tcPr>
          <w:p w:rsidR="00974FB6" w:rsidRDefault="00974FB6" w:rsidP="00F75BEF">
            <w:pPr>
              <w:jc w:val="center"/>
            </w:pPr>
            <w:r>
              <w:t>-</w:t>
            </w:r>
          </w:p>
        </w:tc>
        <w:tc>
          <w:tcPr>
            <w:tcW w:w="1440" w:type="dxa"/>
          </w:tcPr>
          <w:p w:rsidR="00974FB6" w:rsidRDefault="00974FB6" w:rsidP="00F75BEF">
            <w:pPr>
              <w:jc w:val="center"/>
            </w:pPr>
            <w:r>
              <w:t>-</w:t>
            </w:r>
          </w:p>
        </w:tc>
        <w:tc>
          <w:tcPr>
            <w:tcW w:w="1080" w:type="dxa"/>
          </w:tcPr>
          <w:p w:rsidR="00974FB6" w:rsidRDefault="00974FB6" w:rsidP="00F75BEF">
            <w:pPr>
              <w:jc w:val="center"/>
            </w:pPr>
            <w:r>
              <w:t>-</w:t>
            </w:r>
          </w:p>
        </w:tc>
      </w:tr>
    </w:tbl>
    <w:p w:rsidR="00974FB6" w:rsidRDefault="00974FB6" w:rsidP="00974FB6">
      <w:pPr>
        <w:spacing w:line="360" w:lineRule="auto"/>
        <w:jc w:val="both"/>
      </w:pPr>
    </w:p>
    <w:p w:rsidR="008908F8" w:rsidRDefault="00974FB6" w:rsidP="00350CD9">
      <w:pPr>
        <w:spacing w:line="360" w:lineRule="auto"/>
        <w:jc w:val="both"/>
        <w:rPr>
          <w:sz w:val="28"/>
          <w:szCs w:val="28"/>
        </w:rPr>
      </w:pPr>
      <w:r>
        <w:tab/>
      </w:r>
      <w:r w:rsidRPr="00D04543">
        <w:rPr>
          <w:sz w:val="28"/>
          <w:szCs w:val="28"/>
        </w:rPr>
        <w:t xml:space="preserve">Анализируя таблицу видим, </w:t>
      </w:r>
      <w:r>
        <w:rPr>
          <w:sz w:val="28"/>
          <w:szCs w:val="28"/>
        </w:rPr>
        <w:t>что отчисления в Пенсионный фонд в 2008 году увеличились на 224 тыс.руб., а в 2009 году уменьшились на 190 тыс.руб., это связано с уменьшением количества работников на предприятии и постепенным увеличением заработной платы.</w:t>
      </w:r>
    </w:p>
    <w:p w:rsidR="00350CD9" w:rsidRPr="00350CD9" w:rsidRDefault="00350CD9" w:rsidP="00350CD9">
      <w:pPr>
        <w:spacing w:line="360" w:lineRule="auto"/>
        <w:jc w:val="both"/>
        <w:rPr>
          <w:sz w:val="28"/>
          <w:szCs w:val="28"/>
        </w:rPr>
      </w:pPr>
    </w:p>
    <w:p w:rsidR="00974FB6" w:rsidRPr="00974FB6" w:rsidRDefault="00974FB6" w:rsidP="00974FB6">
      <w:pPr>
        <w:spacing w:line="360" w:lineRule="auto"/>
        <w:ind w:firstLine="540"/>
        <w:rPr>
          <w:b/>
          <w:sz w:val="28"/>
          <w:szCs w:val="28"/>
        </w:rPr>
      </w:pPr>
      <w:r w:rsidRPr="00974FB6">
        <w:rPr>
          <w:b/>
          <w:sz w:val="28"/>
          <w:szCs w:val="28"/>
        </w:rPr>
        <w:t>3.2. Особенности уплаты ЕСХН</w:t>
      </w:r>
    </w:p>
    <w:p w:rsidR="005E2911" w:rsidRDefault="005E2911" w:rsidP="005E2911">
      <w:pPr>
        <w:spacing w:line="360" w:lineRule="auto"/>
        <w:rPr>
          <w:sz w:val="28"/>
          <w:szCs w:val="28"/>
        </w:rPr>
      </w:pPr>
    </w:p>
    <w:p w:rsidR="008908F8" w:rsidRDefault="008908F8" w:rsidP="008908F8">
      <w:pPr>
        <w:spacing w:line="360" w:lineRule="auto"/>
        <w:jc w:val="both"/>
        <w:rPr>
          <w:sz w:val="28"/>
          <w:szCs w:val="28"/>
        </w:rPr>
      </w:pPr>
      <w:r>
        <w:rPr>
          <w:sz w:val="28"/>
          <w:szCs w:val="28"/>
        </w:rPr>
        <w:tab/>
        <w:t>Статья 346.5 НК РФ устанавливает порядок определения и признания доходов и расходов. Пунктом 1 данной статьи установлено, что индивидуальные предприниматели при определении объекта налогообложения учитывают следующие доходы:</w:t>
      </w:r>
    </w:p>
    <w:p w:rsidR="008908F8" w:rsidRDefault="008908F8" w:rsidP="008908F8">
      <w:pPr>
        <w:spacing w:line="360" w:lineRule="auto"/>
        <w:jc w:val="both"/>
        <w:rPr>
          <w:sz w:val="28"/>
          <w:szCs w:val="28"/>
        </w:rPr>
      </w:pPr>
      <w:r>
        <w:rPr>
          <w:sz w:val="28"/>
          <w:szCs w:val="28"/>
        </w:rPr>
        <w:t xml:space="preserve"> - доходы от реализации, определяемые в соответствии со ст. 249 НК РФ;</w:t>
      </w:r>
    </w:p>
    <w:p w:rsidR="008908F8" w:rsidRDefault="008908F8" w:rsidP="008908F8">
      <w:pPr>
        <w:spacing w:line="360" w:lineRule="auto"/>
        <w:jc w:val="both"/>
        <w:rPr>
          <w:sz w:val="28"/>
          <w:szCs w:val="28"/>
        </w:rPr>
      </w:pPr>
      <w:r>
        <w:rPr>
          <w:sz w:val="28"/>
          <w:szCs w:val="28"/>
        </w:rPr>
        <w:t xml:space="preserve"> - внереализационные доходы, определяемые в соответствии со ст. 250 НК РФ.</w:t>
      </w:r>
    </w:p>
    <w:p w:rsidR="008908F8" w:rsidRDefault="008908F8" w:rsidP="008908F8">
      <w:pPr>
        <w:spacing w:line="360" w:lineRule="auto"/>
        <w:jc w:val="both"/>
        <w:rPr>
          <w:sz w:val="28"/>
          <w:szCs w:val="28"/>
        </w:rPr>
      </w:pPr>
      <w:r>
        <w:rPr>
          <w:sz w:val="28"/>
          <w:szCs w:val="28"/>
        </w:rPr>
        <w:tab/>
        <w:t>При определении объекта налогообложения не учитываются доходы, указанные в ст. 251 НК РФ, а так же доходы в виде полученных дивидендов, если их налогообложение произведено налоговым агентом в соответствии с положением ст.241 и 275 НК РФ.</w:t>
      </w:r>
    </w:p>
    <w:p w:rsidR="008908F8" w:rsidRDefault="008908F8" w:rsidP="008908F8">
      <w:pPr>
        <w:spacing w:line="360" w:lineRule="auto"/>
        <w:jc w:val="both"/>
        <w:rPr>
          <w:sz w:val="28"/>
          <w:szCs w:val="28"/>
        </w:rPr>
      </w:pPr>
      <w:r>
        <w:rPr>
          <w:sz w:val="28"/>
          <w:szCs w:val="28"/>
        </w:rPr>
        <w:tab/>
        <w:t>При определении объекта налогообложения налогоплательщики уменьшают полученные доходы</w:t>
      </w:r>
      <w:r w:rsidR="001234A5">
        <w:rPr>
          <w:sz w:val="28"/>
          <w:szCs w:val="28"/>
        </w:rPr>
        <w:t xml:space="preserve"> на понесенные ими расходы в пределах перечня, установленного п.2 ст. 346.5 НК РФ. При этом необходимо учесть, что в соответствии с п.3 ст. 346.5 НК РФ расходы принимаются при условии их соответствия критериям, приведенным в п.1 ст. 252 НК РФ.</w:t>
      </w:r>
    </w:p>
    <w:p w:rsidR="001234A5" w:rsidRDefault="001234A5" w:rsidP="008908F8">
      <w:pPr>
        <w:spacing w:line="360" w:lineRule="auto"/>
        <w:jc w:val="both"/>
        <w:rPr>
          <w:sz w:val="28"/>
          <w:szCs w:val="28"/>
        </w:rPr>
      </w:pPr>
      <w:r>
        <w:rPr>
          <w:sz w:val="28"/>
          <w:szCs w:val="28"/>
        </w:rPr>
        <w:tab/>
        <w:t>Расходами признаются обоснованные и документально подтвержденные затраты, осуществленные налогоплатильщиком.</w:t>
      </w:r>
    </w:p>
    <w:p w:rsidR="001234A5" w:rsidRDefault="001234A5" w:rsidP="008908F8">
      <w:pPr>
        <w:spacing w:line="360" w:lineRule="auto"/>
        <w:jc w:val="both"/>
        <w:rPr>
          <w:sz w:val="28"/>
          <w:szCs w:val="28"/>
        </w:rPr>
      </w:pPr>
      <w:r>
        <w:rPr>
          <w:sz w:val="28"/>
          <w:szCs w:val="28"/>
        </w:rPr>
        <w:tab/>
        <w:t>Под обоснованными расходами принимаются экономически оправданные затраты, оценка которых выражена в денежной форме</w:t>
      </w:r>
      <w:r w:rsidR="00BB103F">
        <w:rPr>
          <w:sz w:val="28"/>
          <w:szCs w:val="28"/>
        </w:rPr>
        <w:t xml:space="preserve"> </w:t>
      </w:r>
      <w:r w:rsidR="00BB103F" w:rsidRPr="00BD524A">
        <w:rPr>
          <w:sz w:val="28"/>
          <w:szCs w:val="28"/>
        </w:rPr>
        <w:t>[26, с.33]</w:t>
      </w:r>
      <w:r w:rsidRPr="00BD524A">
        <w:rPr>
          <w:sz w:val="28"/>
          <w:szCs w:val="28"/>
        </w:rPr>
        <w:t>.</w:t>
      </w:r>
    </w:p>
    <w:p w:rsidR="001234A5" w:rsidRDefault="001234A5" w:rsidP="008908F8">
      <w:pPr>
        <w:spacing w:line="360" w:lineRule="auto"/>
        <w:jc w:val="both"/>
        <w:rPr>
          <w:sz w:val="28"/>
          <w:szCs w:val="28"/>
        </w:rPr>
      </w:pPr>
      <w:r>
        <w:rPr>
          <w:sz w:val="28"/>
          <w:szCs w:val="28"/>
        </w:rPr>
        <w:tab/>
        <w:t xml:space="preserve">Под документально подтвержденными расходами  понимаются затраты, подтвержденные документами, оформленные в соответствии с законодательством РФ, либо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и документами, косвенно подтверждающими произведенные расходы (в т.ч. таможенной декларацией, приказом о командировке, проездными документами, </w:t>
      </w:r>
      <w:r w:rsidR="00B56F6F">
        <w:rPr>
          <w:sz w:val="28"/>
          <w:szCs w:val="28"/>
        </w:rPr>
        <w:t>отчетом о выполненной работе в соответствии с договором).</w:t>
      </w:r>
    </w:p>
    <w:p w:rsidR="00B56F6F" w:rsidRDefault="00B56F6F" w:rsidP="008908F8">
      <w:pPr>
        <w:spacing w:line="360" w:lineRule="auto"/>
        <w:jc w:val="both"/>
        <w:rPr>
          <w:sz w:val="28"/>
          <w:szCs w:val="28"/>
        </w:rPr>
      </w:pPr>
      <w:r>
        <w:rPr>
          <w:sz w:val="28"/>
          <w:szCs w:val="28"/>
        </w:rPr>
        <w:tab/>
        <w:t>Расходами признаются любые затраты при условии, что они произведены для осуществления деятельности, направленной на получение дохода.</w:t>
      </w:r>
    </w:p>
    <w:p w:rsidR="00B56F6F" w:rsidRDefault="00B56F6F" w:rsidP="008908F8">
      <w:pPr>
        <w:spacing w:line="360" w:lineRule="auto"/>
        <w:jc w:val="both"/>
        <w:rPr>
          <w:sz w:val="28"/>
          <w:szCs w:val="28"/>
        </w:rPr>
      </w:pPr>
      <w:r>
        <w:rPr>
          <w:sz w:val="28"/>
          <w:szCs w:val="28"/>
        </w:rPr>
        <w:tab/>
        <w:t>При соблюдении названных условий такие расходы не должны учитываться предпринимателями для целей обложения ЕСХН.</w:t>
      </w:r>
    </w:p>
    <w:p w:rsidR="00B56F6F" w:rsidRDefault="00B56F6F" w:rsidP="008908F8">
      <w:pPr>
        <w:spacing w:line="360" w:lineRule="auto"/>
        <w:jc w:val="both"/>
        <w:rPr>
          <w:sz w:val="28"/>
          <w:szCs w:val="28"/>
        </w:rPr>
      </w:pPr>
      <w:r>
        <w:rPr>
          <w:sz w:val="28"/>
          <w:szCs w:val="28"/>
        </w:rPr>
        <w:tab/>
        <w:t>Налоговой базой по ЕСХН являются доходы за вычетом расходов, определенные кассовым методом.</w:t>
      </w:r>
    </w:p>
    <w:p w:rsidR="00B56F6F" w:rsidRDefault="00B56F6F" w:rsidP="008908F8">
      <w:pPr>
        <w:spacing w:line="360" w:lineRule="auto"/>
        <w:jc w:val="both"/>
        <w:rPr>
          <w:sz w:val="28"/>
          <w:szCs w:val="28"/>
        </w:rPr>
      </w:pPr>
      <w:r>
        <w:rPr>
          <w:sz w:val="28"/>
          <w:szCs w:val="28"/>
        </w:rPr>
        <w:tab/>
        <w:t>В целях начисления налоговой базы по ЕСХН признание доходов и расходов налогоплательщика осуществляется в порядке, определенном п.5 ст.346.5 НК РФ:</w:t>
      </w:r>
    </w:p>
    <w:p w:rsidR="00B56F6F" w:rsidRDefault="00B56F6F" w:rsidP="008908F8">
      <w:pPr>
        <w:spacing w:line="360" w:lineRule="auto"/>
        <w:jc w:val="both"/>
        <w:rPr>
          <w:sz w:val="28"/>
          <w:szCs w:val="28"/>
        </w:rPr>
      </w:pPr>
      <w:r>
        <w:rPr>
          <w:sz w:val="28"/>
          <w:szCs w:val="28"/>
        </w:rPr>
        <w:t>1. Предприниматели признают свои доходы в целях обложения ЕСХН по мере их получения. Датой получения доходов признается день поступления средств на счете в банках и в кассу, получения иного имущества и имущественных прав, а также погашении задолженности иным способом.</w:t>
      </w:r>
    </w:p>
    <w:p w:rsidR="00B56F6F" w:rsidRDefault="00B56F6F" w:rsidP="008908F8">
      <w:pPr>
        <w:spacing w:line="360" w:lineRule="auto"/>
        <w:jc w:val="both"/>
        <w:rPr>
          <w:sz w:val="28"/>
          <w:szCs w:val="28"/>
        </w:rPr>
      </w:pPr>
      <w:r>
        <w:rPr>
          <w:sz w:val="28"/>
          <w:szCs w:val="28"/>
        </w:rPr>
        <w:tab/>
        <w:t>При использовании покупателем в расчетах за приобретенные им товары и имущественные права векселя датой получения доходов у налогоплательщика признается дата оплаты векселя или день передачи налогоплательщиком указанного векселя по индоссаменту третьему лицу.</w:t>
      </w:r>
    </w:p>
    <w:p w:rsidR="000627A0" w:rsidRDefault="00B56F6F" w:rsidP="008908F8">
      <w:pPr>
        <w:spacing w:line="360" w:lineRule="auto"/>
        <w:jc w:val="both"/>
        <w:rPr>
          <w:sz w:val="28"/>
          <w:szCs w:val="28"/>
        </w:rPr>
      </w:pPr>
      <w:r>
        <w:rPr>
          <w:sz w:val="28"/>
          <w:szCs w:val="28"/>
        </w:rPr>
        <w:t>2. Предприниматели – плательщики ЕСХН признают свои затраты только после их фактической оплаты. При этом расходы учитываются в составе расходов</w:t>
      </w:r>
      <w:r w:rsidR="000627A0">
        <w:rPr>
          <w:sz w:val="28"/>
          <w:szCs w:val="28"/>
        </w:rPr>
        <w:t xml:space="preserve"> с учетом следующих особенностей:</w:t>
      </w:r>
    </w:p>
    <w:p w:rsidR="00B56F6F" w:rsidRDefault="000627A0" w:rsidP="008908F8">
      <w:pPr>
        <w:spacing w:line="360" w:lineRule="auto"/>
        <w:jc w:val="both"/>
        <w:rPr>
          <w:sz w:val="28"/>
          <w:szCs w:val="28"/>
        </w:rPr>
      </w:pPr>
      <w:r>
        <w:rPr>
          <w:sz w:val="28"/>
          <w:szCs w:val="28"/>
        </w:rPr>
        <w:t xml:space="preserve"> - материальные расходы, в т.ч. расходы на приобретение сырья и материалов, а также расходы на оплату труда учитываются в составе расходов в момент погашения задолженности путем списания денежных средств с расчетного счета налогоплательщика, выплаты из кассы, а при ином способе погашения задолженности</w:t>
      </w:r>
      <w:r w:rsidR="00B56F6F">
        <w:rPr>
          <w:sz w:val="28"/>
          <w:szCs w:val="28"/>
        </w:rPr>
        <w:t xml:space="preserve"> </w:t>
      </w:r>
      <w:r>
        <w:rPr>
          <w:sz w:val="28"/>
          <w:szCs w:val="28"/>
        </w:rPr>
        <w:t>– в момент такого погашения. Аналогичный порядок применяется в отношении оплаты процентов за пользование заемными средствами и при оплате услуг третьих лиц;</w:t>
      </w:r>
    </w:p>
    <w:p w:rsidR="000627A0" w:rsidRDefault="000627A0" w:rsidP="008908F8">
      <w:pPr>
        <w:spacing w:line="360" w:lineRule="auto"/>
        <w:jc w:val="both"/>
        <w:rPr>
          <w:sz w:val="28"/>
          <w:szCs w:val="28"/>
        </w:rPr>
      </w:pPr>
      <w:r>
        <w:rPr>
          <w:sz w:val="28"/>
          <w:szCs w:val="28"/>
        </w:rPr>
        <w:t xml:space="preserve"> - расходы по оплате стоимости товаров, приобретенных для дальнейшей реализации, в том числе расходы, связанные с приобретением и реализацией указанных товаров, включая расходы по хранению, обслуживанию и транспортировке, учитываются в составе расходов после их фактической оплаты;</w:t>
      </w:r>
    </w:p>
    <w:p w:rsidR="000627A0" w:rsidRDefault="000627A0" w:rsidP="008908F8">
      <w:pPr>
        <w:spacing w:line="360" w:lineRule="auto"/>
        <w:jc w:val="both"/>
        <w:rPr>
          <w:sz w:val="28"/>
          <w:szCs w:val="28"/>
        </w:rPr>
      </w:pPr>
      <w:r>
        <w:rPr>
          <w:sz w:val="28"/>
          <w:szCs w:val="28"/>
        </w:rPr>
        <w:t xml:space="preserve"> - расходы на уплату налогов и сборов учитываются в составе расходов в размере, фактически уплаченном налогоплательщиком. При наличии задолженности  по уплате налогов и сборов расходы на ее погашении учитываются в составе расходов в пределах фактически погашенной задолженности в те отчетные </w:t>
      </w:r>
      <w:r w:rsidR="00A23EC4">
        <w:rPr>
          <w:sz w:val="28"/>
          <w:szCs w:val="28"/>
        </w:rPr>
        <w:t xml:space="preserve">(налоговые) </w:t>
      </w:r>
      <w:r>
        <w:rPr>
          <w:sz w:val="28"/>
          <w:szCs w:val="28"/>
        </w:rPr>
        <w:t>периоды</w:t>
      </w:r>
      <w:r w:rsidR="00A23EC4">
        <w:rPr>
          <w:sz w:val="28"/>
          <w:szCs w:val="28"/>
        </w:rPr>
        <w:t>, когда налогоплательщик погашает задолженность;</w:t>
      </w:r>
    </w:p>
    <w:p w:rsidR="00A23EC4" w:rsidRDefault="00A23EC4" w:rsidP="008908F8">
      <w:pPr>
        <w:spacing w:line="360" w:lineRule="auto"/>
        <w:jc w:val="both"/>
        <w:rPr>
          <w:sz w:val="28"/>
          <w:szCs w:val="28"/>
        </w:rPr>
      </w:pPr>
      <w:r>
        <w:rPr>
          <w:sz w:val="28"/>
          <w:szCs w:val="28"/>
        </w:rPr>
        <w:t xml:space="preserve"> - расходы на приобретение (сооружение, изготовление),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учитываемые в порядке предусмотренном п.4 настоящей статьи, отражаются в последний день отчетного (налогового) периода в размере оплаченных сумм. При этом указанные расходы учитываются только по основным средствам нематериальным активам, используемым при осуществлении предпринимательской деятельности;</w:t>
      </w:r>
    </w:p>
    <w:p w:rsidR="00A23EC4" w:rsidRDefault="00A23EC4" w:rsidP="008908F8">
      <w:pPr>
        <w:spacing w:line="360" w:lineRule="auto"/>
        <w:jc w:val="both"/>
        <w:rPr>
          <w:sz w:val="28"/>
          <w:szCs w:val="28"/>
        </w:rPr>
      </w:pPr>
      <w:r>
        <w:rPr>
          <w:sz w:val="28"/>
          <w:szCs w:val="28"/>
        </w:rPr>
        <w:t xml:space="preserve"> - при выдаче налогоплательщиком продавцу в оплату приобретаемых товаров (работ, услуг) и (или) имущественных прав векселя расходы по приобретению товаров (работ, услуг) и (или) имущественных прав учитываются после оплаты векселя. При передаче налогоплательщиком продавцу в оплату приобретаемых товаров (работ, услуг) и (или) имущественных прав векселя, выданного третьим лицом, расходы по приобретению товаров (работ, услуг) и (или) имущественных прав </w:t>
      </w:r>
      <w:r w:rsidR="00B02C5B">
        <w:rPr>
          <w:sz w:val="28"/>
          <w:szCs w:val="28"/>
        </w:rPr>
        <w:t>учитываются на дату передачи векселя за приобретенные товары (выполненные работы, оказанные услуги) и (или) имущественные права.</w:t>
      </w:r>
    </w:p>
    <w:p w:rsidR="00B02C5B" w:rsidRDefault="00B02C5B" w:rsidP="008908F8">
      <w:pPr>
        <w:spacing w:line="360" w:lineRule="auto"/>
        <w:jc w:val="both"/>
        <w:rPr>
          <w:sz w:val="28"/>
          <w:szCs w:val="28"/>
        </w:rPr>
      </w:pPr>
      <w:r>
        <w:rPr>
          <w:sz w:val="28"/>
          <w:szCs w:val="28"/>
        </w:rPr>
        <w:tab/>
        <w:t>Названные расходы учитываются исходя из цены договора, но в размере, не превышающем сумму долгового обязательства, указанного в векселе.</w:t>
      </w:r>
    </w:p>
    <w:p w:rsidR="00B02C5B" w:rsidRDefault="00B02C5B" w:rsidP="008908F8">
      <w:pPr>
        <w:spacing w:line="360" w:lineRule="auto"/>
        <w:jc w:val="both"/>
        <w:rPr>
          <w:sz w:val="28"/>
          <w:szCs w:val="28"/>
        </w:rPr>
      </w:pPr>
      <w:r>
        <w:rPr>
          <w:sz w:val="28"/>
          <w:szCs w:val="28"/>
        </w:rPr>
        <w:tab/>
        <w:t>3. Предприниматели – плательщики ЕСХН при определении доходов и расходов не учитывают в составе доходов и расходов суммовые разницы в случае, если по условиям договора обязательство (требование) выражено в условных денежных единицах.</w:t>
      </w:r>
    </w:p>
    <w:p w:rsidR="00B02C5B" w:rsidRDefault="00B02C5B" w:rsidP="008908F8">
      <w:pPr>
        <w:spacing w:line="360" w:lineRule="auto"/>
        <w:jc w:val="both"/>
        <w:rPr>
          <w:sz w:val="28"/>
          <w:szCs w:val="28"/>
        </w:rPr>
      </w:pPr>
      <w:r>
        <w:rPr>
          <w:sz w:val="28"/>
          <w:szCs w:val="28"/>
        </w:rPr>
        <w:tab/>
        <w:t xml:space="preserve">Согласно п.8 ст.346.5 НК РФ индивидуальные предприниматели ведут учет доходов и расходов для целей исчисления налоговой базы по ЕСХН в книге учета доходов и расходов индивидуальных предпринимателей, применяющих систему налогообложения для сельскохозяйственных товаропроизводителей. Форма и Порядок заполнения такой книги утверждены </w:t>
      </w:r>
      <w:r w:rsidRPr="00921948">
        <w:rPr>
          <w:sz w:val="28"/>
          <w:szCs w:val="28"/>
          <w:highlight w:val="yellow"/>
        </w:rPr>
        <w:t>Приказом Минфина России от 11.12.2006 №169н</w:t>
      </w:r>
      <w:r>
        <w:rPr>
          <w:sz w:val="28"/>
          <w:szCs w:val="28"/>
        </w:rPr>
        <w:t>.</w:t>
      </w:r>
    </w:p>
    <w:p w:rsidR="00A922FC" w:rsidRDefault="00B02C5B" w:rsidP="008908F8">
      <w:pPr>
        <w:spacing w:line="360" w:lineRule="auto"/>
        <w:jc w:val="both"/>
        <w:rPr>
          <w:sz w:val="28"/>
          <w:szCs w:val="28"/>
        </w:rPr>
      </w:pPr>
      <w:r>
        <w:rPr>
          <w:sz w:val="28"/>
          <w:szCs w:val="28"/>
        </w:rPr>
        <w:tab/>
        <w:t>При исчислении налоговой базы по ЕСХН предпринимателям нужно иметь в виду, что они имеют право уменьшить исчисленную налоговую базу за налоговый период на сумму убытка, полученного по итогам предыдущих налоговых периодов</w:t>
      </w:r>
      <w:r w:rsidR="00A922FC">
        <w:rPr>
          <w:sz w:val="28"/>
          <w:szCs w:val="28"/>
        </w:rPr>
        <w:t>. При этом убыток не может уменьшать налоговую базу за налоговый период более чем на 30%, а сумма убытка, превышающая указанное ограничение, может быть перенесена на следующие налоговые периоды, но не более чем на 10 налоговых периодов</w:t>
      </w:r>
      <w:r w:rsidR="00BB103F">
        <w:rPr>
          <w:sz w:val="28"/>
          <w:szCs w:val="28"/>
        </w:rPr>
        <w:t xml:space="preserve"> </w:t>
      </w:r>
      <w:r w:rsidR="00BB103F" w:rsidRPr="00BB103F">
        <w:rPr>
          <w:sz w:val="28"/>
          <w:szCs w:val="28"/>
          <w:highlight w:val="green"/>
        </w:rPr>
        <w:t>[25, с.26]</w:t>
      </w:r>
      <w:r w:rsidR="00A922FC" w:rsidRPr="00BB103F">
        <w:rPr>
          <w:sz w:val="28"/>
          <w:szCs w:val="28"/>
          <w:highlight w:val="green"/>
        </w:rPr>
        <w:t>.</w:t>
      </w:r>
    </w:p>
    <w:p w:rsidR="00A922FC" w:rsidRDefault="00A922FC" w:rsidP="008908F8">
      <w:pPr>
        <w:spacing w:line="360" w:lineRule="auto"/>
        <w:jc w:val="both"/>
        <w:rPr>
          <w:sz w:val="28"/>
          <w:szCs w:val="28"/>
        </w:rPr>
      </w:pPr>
      <w:r>
        <w:rPr>
          <w:sz w:val="28"/>
          <w:szCs w:val="28"/>
        </w:rPr>
        <w:tab/>
        <w:t>Индивидуальные предприниматели самостоятельно исчисляют ЕСХН как соответствующую налоговой ставке процентную долю налоговой базы.</w:t>
      </w:r>
    </w:p>
    <w:p w:rsidR="00B02C5B" w:rsidRPr="005E2911" w:rsidRDefault="00A922FC" w:rsidP="008908F8">
      <w:pPr>
        <w:spacing w:line="360" w:lineRule="auto"/>
        <w:jc w:val="both"/>
        <w:rPr>
          <w:sz w:val="28"/>
          <w:szCs w:val="28"/>
        </w:rPr>
      </w:pPr>
      <w:r>
        <w:rPr>
          <w:sz w:val="28"/>
          <w:szCs w:val="28"/>
        </w:rPr>
        <w:tab/>
        <w:t>Ст.346.8 НК РФ установлен фиксированный размер налоговой ставки – 6% от налоговой базы, не подлежащий изменению в течении налогового периода по ЕСХН.</w:t>
      </w:r>
      <w:r w:rsidR="00B02C5B">
        <w:rPr>
          <w:sz w:val="28"/>
          <w:szCs w:val="28"/>
        </w:rPr>
        <w:t xml:space="preserve"> </w:t>
      </w:r>
    </w:p>
    <w:p w:rsidR="0089562A" w:rsidRPr="001D3C51" w:rsidRDefault="0089562A" w:rsidP="008908F8">
      <w:pPr>
        <w:spacing w:line="360" w:lineRule="auto"/>
        <w:jc w:val="both"/>
        <w:rPr>
          <w:sz w:val="28"/>
          <w:szCs w:val="28"/>
        </w:rPr>
      </w:pPr>
    </w:p>
    <w:p w:rsidR="00A922FC" w:rsidRDefault="00A922FC" w:rsidP="00A922FC">
      <w:pPr>
        <w:spacing w:line="360" w:lineRule="auto"/>
        <w:ind w:firstLine="540"/>
        <w:jc w:val="both"/>
        <w:rPr>
          <w:b/>
          <w:sz w:val="28"/>
          <w:szCs w:val="28"/>
        </w:rPr>
      </w:pPr>
      <w:r w:rsidRPr="00A922FC">
        <w:rPr>
          <w:b/>
          <w:sz w:val="28"/>
          <w:szCs w:val="28"/>
        </w:rPr>
        <w:t>3.3. Пути совершенствования по уплате единого сельскохозяйственного налога</w:t>
      </w:r>
    </w:p>
    <w:p w:rsidR="00600A88" w:rsidRDefault="00600A88" w:rsidP="00600A88">
      <w:pPr>
        <w:spacing w:line="360" w:lineRule="auto"/>
        <w:jc w:val="both"/>
        <w:rPr>
          <w:b/>
          <w:sz w:val="28"/>
          <w:szCs w:val="28"/>
        </w:rPr>
      </w:pPr>
    </w:p>
    <w:p w:rsidR="00600A88" w:rsidRDefault="00600A88" w:rsidP="00600A88">
      <w:pPr>
        <w:spacing w:line="360" w:lineRule="auto"/>
        <w:jc w:val="both"/>
        <w:rPr>
          <w:sz w:val="28"/>
          <w:szCs w:val="28"/>
        </w:rPr>
      </w:pPr>
      <w:r>
        <w:rPr>
          <w:b/>
          <w:sz w:val="28"/>
          <w:szCs w:val="28"/>
        </w:rPr>
        <w:tab/>
      </w:r>
      <w:r w:rsidRPr="00600A88">
        <w:rPr>
          <w:sz w:val="28"/>
          <w:szCs w:val="28"/>
        </w:rPr>
        <w:t xml:space="preserve">Основной </w:t>
      </w:r>
      <w:r>
        <w:rPr>
          <w:sz w:val="28"/>
          <w:szCs w:val="28"/>
        </w:rPr>
        <w:t>причиной того, что большая часть сельскохозяйственных товаропроизводителей не перешла на использование единого сельскохозяйственного налога, является неоднородность сельскохозяйственных производителей. Значительную часть продукции отрасли производят крупные сельскохозяйственные товаропроизводители. В то же время отдельные положения гл.26.1 НК РФ являются более выгодными для использования мелкими хозяйствующими субъектами, в частности:</w:t>
      </w:r>
    </w:p>
    <w:p w:rsidR="00600A88" w:rsidRDefault="00600A88" w:rsidP="00600A88">
      <w:pPr>
        <w:spacing w:line="360" w:lineRule="auto"/>
        <w:jc w:val="both"/>
        <w:rPr>
          <w:sz w:val="28"/>
          <w:szCs w:val="28"/>
        </w:rPr>
      </w:pPr>
      <w:r>
        <w:rPr>
          <w:sz w:val="28"/>
          <w:szCs w:val="28"/>
        </w:rPr>
        <w:t xml:space="preserve"> - освобождение от исполнения налоговой обязанности по НДС является преференциальным для сельскохозяйственных производителей</w:t>
      </w:r>
      <w:r w:rsidR="007E3EBE">
        <w:rPr>
          <w:sz w:val="28"/>
          <w:szCs w:val="28"/>
        </w:rPr>
        <w:t>, реализующих свою продукцию физическим лицам; розничная торговля является прерогативой мелких хозяйствующих субъектов;</w:t>
      </w:r>
    </w:p>
    <w:p w:rsidR="007E3EBE" w:rsidRDefault="007E3EBE" w:rsidP="007E3EBE">
      <w:pPr>
        <w:spacing w:line="360" w:lineRule="auto"/>
        <w:jc w:val="both"/>
        <w:rPr>
          <w:sz w:val="28"/>
          <w:szCs w:val="28"/>
        </w:rPr>
      </w:pPr>
      <w:r>
        <w:rPr>
          <w:sz w:val="28"/>
          <w:szCs w:val="28"/>
        </w:rPr>
        <w:t xml:space="preserve"> - критерием применения ЕСХН является доля выручки от реализации сельскохозяйственной продукции в размере 70 % от общей величины выручки; крупные сельскохозяйственные организации редко соответствуют данному критерию, поскольку их деятельность не является строго специализированной, для таких организаций свойственна диверсификация деятельности.</w:t>
      </w:r>
    </w:p>
    <w:p w:rsidR="00411E31" w:rsidRDefault="00411E31" w:rsidP="007E3EBE">
      <w:pPr>
        <w:spacing w:line="360" w:lineRule="auto"/>
        <w:jc w:val="both"/>
        <w:rPr>
          <w:sz w:val="28"/>
          <w:szCs w:val="28"/>
        </w:rPr>
      </w:pPr>
      <w:r>
        <w:rPr>
          <w:sz w:val="28"/>
          <w:szCs w:val="28"/>
        </w:rPr>
        <w:tab/>
        <w:t>Высокорентабельным предприятиям АПК, специализирующимся исключительно на производстве сельскохозяйственной продукции  и ее последующей переработке общая система налогообложения более привлекательна, так как до 2013 г. ставка налога на прибыль организаций для них равна нулю</w:t>
      </w:r>
      <w:r w:rsidR="00D31D80">
        <w:rPr>
          <w:sz w:val="28"/>
          <w:szCs w:val="28"/>
        </w:rPr>
        <w:t xml:space="preserve"> </w:t>
      </w:r>
      <w:r w:rsidR="00D31D80" w:rsidRPr="00921948">
        <w:rPr>
          <w:sz w:val="28"/>
          <w:szCs w:val="28"/>
        </w:rPr>
        <w:t xml:space="preserve"> (</w:t>
      </w:r>
      <w:r w:rsidR="00D31D80" w:rsidRPr="00921948">
        <w:rPr>
          <w:sz w:val="28"/>
          <w:szCs w:val="28"/>
          <w:highlight w:val="yellow"/>
        </w:rPr>
        <w:t>Федеральный закон от 22 июля 2008 г. №158 – ФЗ</w:t>
      </w:r>
      <w:r w:rsidR="00D31D80" w:rsidRPr="00921948">
        <w:rPr>
          <w:sz w:val="28"/>
          <w:szCs w:val="28"/>
        </w:rPr>
        <w:t>)</w:t>
      </w:r>
      <w:r>
        <w:rPr>
          <w:sz w:val="28"/>
          <w:szCs w:val="28"/>
        </w:rPr>
        <w:t xml:space="preserve">, а ЕСХН придется платить однозначно. </w:t>
      </w:r>
    </w:p>
    <w:p w:rsidR="00411E31" w:rsidRDefault="00411E31" w:rsidP="007E3EBE">
      <w:pPr>
        <w:spacing w:line="360" w:lineRule="auto"/>
        <w:jc w:val="both"/>
        <w:rPr>
          <w:sz w:val="28"/>
          <w:szCs w:val="28"/>
        </w:rPr>
      </w:pPr>
      <w:r>
        <w:rPr>
          <w:sz w:val="28"/>
          <w:szCs w:val="28"/>
        </w:rPr>
        <w:tab/>
        <w:t>Отрицательной стороной специального режима налогообложения и порядка исчисления ЕСХН является освобождение от уплаты НДС, хотя и позволяет снизить налоговую нагрузку плательщиков. Одновременно от освобождение от уплаты НДС приводит к увеличению затрат на сумму НДС по приобретаемым материальным ресурсам: сумма НДС полностью относится на издержки, что ведет к удорожанию продукции</w:t>
      </w:r>
      <w:r w:rsidR="00BB103F">
        <w:rPr>
          <w:sz w:val="28"/>
          <w:szCs w:val="28"/>
        </w:rPr>
        <w:t xml:space="preserve"> </w:t>
      </w:r>
      <w:r w:rsidR="00BB103F" w:rsidRPr="00BB103F">
        <w:rPr>
          <w:sz w:val="28"/>
          <w:szCs w:val="28"/>
          <w:highlight w:val="green"/>
        </w:rPr>
        <w:t>[28, с.50]</w:t>
      </w:r>
      <w:r w:rsidRPr="00BB103F">
        <w:rPr>
          <w:sz w:val="28"/>
          <w:szCs w:val="28"/>
          <w:highlight w:val="green"/>
        </w:rPr>
        <w:t>.</w:t>
      </w:r>
    </w:p>
    <w:p w:rsidR="00F1148E" w:rsidRDefault="00F1148E" w:rsidP="00F1148E">
      <w:pPr>
        <w:spacing w:line="360" w:lineRule="auto"/>
        <w:jc w:val="both"/>
        <w:rPr>
          <w:sz w:val="28"/>
          <w:szCs w:val="28"/>
        </w:rPr>
      </w:pPr>
      <w:r>
        <w:rPr>
          <w:sz w:val="28"/>
          <w:szCs w:val="28"/>
        </w:rPr>
        <w:tab/>
        <w:t>Недостатком ЕСХН является дальнейшее увеличение диспаритета цен на сельскохозяйственную и промышленную продукцию. Реализация большинства продовольственных товаров облагается по ставке НДС 10 %. В то же время сельскохозяйственные предприятия приобретаю многие товары, которые облагаются по ставке 18%. Поэтому сумма вычетов по данному налогу у сльхозпредприятий, как правило, превышает сумму начислений. Получается, бюджет зачастую должен вернуть сельхозпредприятию часть НДС, уплаченного поставщикам. У плательщиков ЕСХН обязанности по уплате и начислению НДС нет, но нет и права на вычет этого налога. Для некоторых сельхозпредприятий это может быть существенным минусом.</w:t>
      </w:r>
    </w:p>
    <w:p w:rsidR="00F1148E" w:rsidRDefault="00F1148E" w:rsidP="00F1148E">
      <w:pPr>
        <w:spacing w:line="360" w:lineRule="auto"/>
        <w:jc w:val="both"/>
        <w:rPr>
          <w:sz w:val="28"/>
          <w:szCs w:val="28"/>
        </w:rPr>
      </w:pPr>
      <w:r>
        <w:rPr>
          <w:sz w:val="28"/>
          <w:szCs w:val="28"/>
        </w:rPr>
        <w:tab/>
        <w:t>При переходе на уплату ЕСХН у сельскохозяйственных товаропроизводителей возникает и другая проблема, как строить ценовую политику? Плательщики ЕСХН не являются плательщиками НДС и не имеют права предъявлять налог покупателям. Поэтому покупатели, применяющие общий режим налогообложения, решаются права на вычет НДС. Для многих покупателе это может быть не выгодно</w:t>
      </w:r>
      <w:r w:rsidR="003F70BC">
        <w:rPr>
          <w:sz w:val="28"/>
          <w:szCs w:val="28"/>
        </w:rPr>
        <w:t xml:space="preserve"> </w:t>
      </w:r>
      <w:r w:rsidR="003F70BC" w:rsidRPr="003F70BC">
        <w:rPr>
          <w:sz w:val="28"/>
          <w:szCs w:val="28"/>
          <w:highlight w:val="green"/>
          <w:lang w:val="en-US"/>
        </w:rPr>
        <w:t>[</w:t>
      </w:r>
      <w:r w:rsidR="003F70BC" w:rsidRPr="003F70BC">
        <w:rPr>
          <w:sz w:val="28"/>
          <w:szCs w:val="28"/>
          <w:highlight w:val="green"/>
        </w:rPr>
        <w:t>29, с.29</w:t>
      </w:r>
      <w:r w:rsidR="003F70BC" w:rsidRPr="003F70BC">
        <w:rPr>
          <w:sz w:val="28"/>
          <w:szCs w:val="28"/>
          <w:highlight w:val="green"/>
          <w:lang w:val="en-US"/>
        </w:rPr>
        <w:t>]</w:t>
      </w:r>
      <w:r w:rsidRPr="003F70BC">
        <w:rPr>
          <w:sz w:val="28"/>
          <w:szCs w:val="28"/>
          <w:highlight w:val="green"/>
        </w:rPr>
        <w:t>.</w:t>
      </w:r>
    </w:p>
    <w:p w:rsidR="00F1148E" w:rsidRDefault="00F1148E" w:rsidP="00F1148E">
      <w:pPr>
        <w:spacing w:line="360" w:lineRule="auto"/>
        <w:jc w:val="both"/>
        <w:rPr>
          <w:sz w:val="28"/>
          <w:szCs w:val="28"/>
        </w:rPr>
      </w:pPr>
      <w:r>
        <w:rPr>
          <w:sz w:val="28"/>
          <w:szCs w:val="28"/>
        </w:rPr>
        <w:tab/>
        <w:t>Целесообразно использовать зарубежный опыт дотирования смельскохозяйственного производства путем установления более низкой ставки НДС на сельскохозяйственную продукцию, а  разницу принять к возмещению из бюджета в счет погашения обязательств по другим налогам и сборам.</w:t>
      </w:r>
    </w:p>
    <w:p w:rsidR="00F1148E" w:rsidRDefault="00F1148E" w:rsidP="00F1148E">
      <w:pPr>
        <w:spacing w:line="360" w:lineRule="auto"/>
        <w:jc w:val="both"/>
        <w:rPr>
          <w:sz w:val="28"/>
          <w:szCs w:val="28"/>
        </w:rPr>
      </w:pPr>
      <w:r>
        <w:rPr>
          <w:sz w:val="28"/>
          <w:szCs w:val="28"/>
        </w:rPr>
        <w:tab/>
        <w:t>Альтернативным вариантом предлагается разрешить сельскохозяйственным производителям исполнять налоговые обязательства по НДС в соответст</w:t>
      </w:r>
      <w:r w:rsidR="00AD4A12">
        <w:rPr>
          <w:sz w:val="28"/>
          <w:szCs w:val="28"/>
        </w:rPr>
        <w:t>вии с порядком, предусмотренным ст. 145 НК РФ, в случае если выручка от реализации не превышает 2 млн. рублей за календарный квартал, сельскохозяйственный производитель освобождается от исполнения налоговой обязанности по НДС. НДС, уплаченный поставщикам товаров, работ, услуг, используемых в производственной деятельности, учитывается в составе расходов для целей налогообложения ЕСХН. Если же масштабы деятельности превышают установленный критерий, организация становится плательщиком НДС в обязательном порядке.</w:t>
      </w:r>
    </w:p>
    <w:p w:rsidR="00AD4A12" w:rsidRPr="00600A88" w:rsidRDefault="00AD4A12" w:rsidP="00F1148E">
      <w:pPr>
        <w:spacing w:line="360" w:lineRule="auto"/>
        <w:jc w:val="both"/>
        <w:rPr>
          <w:sz w:val="28"/>
          <w:szCs w:val="28"/>
        </w:rPr>
      </w:pPr>
      <w:r>
        <w:rPr>
          <w:sz w:val="28"/>
          <w:szCs w:val="28"/>
        </w:rPr>
        <w:tab/>
        <w:t>В аграрном секторе уровень зарплат традиционно не высок и экономия на ЕСН при переходе на ЕСХН может оказаться не существенной для низкорентабельных организаций, вместе с тем для организаций, имеющих высокую рентабельность, появляется возможность увеличить заработную плату своим работником.</w:t>
      </w:r>
    </w:p>
    <w:p w:rsidR="00D31D80" w:rsidRDefault="00D31D80" w:rsidP="007E3EBE">
      <w:pPr>
        <w:spacing w:line="360" w:lineRule="auto"/>
        <w:jc w:val="both"/>
        <w:rPr>
          <w:sz w:val="28"/>
          <w:szCs w:val="28"/>
        </w:rPr>
      </w:pPr>
      <w:r>
        <w:rPr>
          <w:sz w:val="28"/>
          <w:szCs w:val="28"/>
        </w:rPr>
        <w:tab/>
        <w:t>Если основные средства сильно изношены и их остаточная стоимость невелика, то предполагаемая экономия на уплату ЕСХН будет незначительной. Объясняется это тем, что при исчислении налоговой базы по ЕСХН в расходы включаются затраты на приобретение основных средств. В то же время переход на ЕСХН будет однозначно выгоден тем аграрным предприятиям, которые в ближайшей перспективе планируют приобретение дорогостоящих основных средств.</w:t>
      </w:r>
    </w:p>
    <w:p w:rsidR="00D31D80" w:rsidRDefault="00D31D80" w:rsidP="007E3EBE">
      <w:pPr>
        <w:spacing w:line="360" w:lineRule="auto"/>
        <w:jc w:val="both"/>
        <w:rPr>
          <w:sz w:val="28"/>
          <w:szCs w:val="28"/>
        </w:rPr>
      </w:pPr>
      <w:r>
        <w:rPr>
          <w:sz w:val="28"/>
          <w:szCs w:val="28"/>
        </w:rPr>
        <w:tab/>
        <w:t xml:space="preserve">Организации, начавшие перечислять ЕСХН в праве перейти через год на общий режим налогообложения. Однако, во – первых, применяемая в течение ЕСХН амортизация основных средств при общем режиме перестанет быть «ускоренной», вследствие чего возникает необходимость пересчета их остаточной стоимости. Во – вторых, если расходы </w:t>
      </w:r>
      <w:r w:rsidR="0017395B">
        <w:rPr>
          <w:sz w:val="28"/>
          <w:szCs w:val="28"/>
        </w:rPr>
        <w:t>на приобретение основных средств за период выплаты ЕСХН превысили суммы амортизации, то при переходе на общую систему налогообложения полученная разница будет признана доходом организации. Это ограничивает права эффективно функционирующих хозяйств при смене налоговых режимов. Возникшая ситуация показывает необходимость дальнейшего совершенствования  инвестиционных налоговых льгот для сельскохозяйственных товаропроизводителей.</w:t>
      </w:r>
    </w:p>
    <w:p w:rsidR="0017395B" w:rsidRDefault="0017395B" w:rsidP="007E3EBE">
      <w:pPr>
        <w:spacing w:line="360" w:lineRule="auto"/>
        <w:jc w:val="both"/>
        <w:rPr>
          <w:sz w:val="28"/>
          <w:szCs w:val="28"/>
        </w:rPr>
      </w:pPr>
      <w:r>
        <w:rPr>
          <w:sz w:val="28"/>
          <w:szCs w:val="28"/>
        </w:rPr>
        <w:tab/>
        <w:t>Для ЕСХН взят своего рода комбинированный вариант: налогооблагаемая база в виде разности «доходы минус расходы», а ставка в 6% - по аналогии с моделью налогообложения  малого бизнеса по упрощенной схеме (где установлена ставка6% от доходов). Тем не менее размер ставки в 6% ничем не обоснован.</w:t>
      </w:r>
    </w:p>
    <w:p w:rsidR="0017395B" w:rsidRDefault="0017395B" w:rsidP="007E3EBE">
      <w:pPr>
        <w:spacing w:line="360" w:lineRule="auto"/>
        <w:jc w:val="both"/>
        <w:rPr>
          <w:sz w:val="28"/>
          <w:szCs w:val="28"/>
        </w:rPr>
      </w:pPr>
      <w:r>
        <w:rPr>
          <w:sz w:val="28"/>
          <w:szCs w:val="28"/>
        </w:rPr>
        <w:tab/>
        <w:t>Во – первых, не обоснована сама величина налоговой ставки – 6%.</w:t>
      </w:r>
    </w:p>
    <w:p w:rsidR="0017395B" w:rsidRDefault="0017395B" w:rsidP="007E3EBE">
      <w:pPr>
        <w:spacing w:line="360" w:lineRule="auto"/>
        <w:jc w:val="both"/>
        <w:rPr>
          <w:sz w:val="28"/>
          <w:szCs w:val="28"/>
        </w:rPr>
      </w:pPr>
      <w:r>
        <w:rPr>
          <w:sz w:val="28"/>
          <w:szCs w:val="28"/>
        </w:rPr>
        <w:tab/>
        <w:t xml:space="preserve">Во – вторых, не ясно, почему она должна быть едино для все регионов РФ. </w:t>
      </w:r>
      <w:r w:rsidR="00F64F19">
        <w:rPr>
          <w:sz w:val="28"/>
          <w:szCs w:val="28"/>
        </w:rPr>
        <w:t>То есть полностью игнорируются как различия в ресурсообеспеченности хозяйств, так и территорианальные почвенно – климатические особенности, от которых в решающей степени зависит результативность сельскохозяйственного производства.</w:t>
      </w:r>
    </w:p>
    <w:p w:rsidR="00F64F19" w:rsidRDefault="00F64F19" w:rsidP="007E3EBE">
      <w:pPr>
        <w:spacing w:line="360" w:lineRule="auto"/>
        <w:jc w:val="both"/>
        <w:rPr>
          <w:sz w:val="28"/>
          <w:szCs w:val="28"/>
        </w:rPr>
      </w:pPr>
      <w:r>
        <w:rPr>
          <w:sz w:val="28"/>
          <w:szCs w:val="28"/>
        </w:rPr>
        <w:tab/>
        <w:t>В – третьих, порядок расчета налоговой базы не учитывает специфику аграрного производства, где основным ресурсом, как известно, является земля.</w:t>
      </w:r>
    </w:p>
    <w:p w:rsidR="00F64F19" w:rsidRDefault="00F64F19" w:rsidP="007E3EBE">
      <w:pPr>
        <w:spacing w:line="360" w:lineRule="auto"/>
        <w:jc w:val="both"/>
        <w:rPr>
          <w:sz w:val="28"/>
          <w:szCs w:val="28"/>
        </w:rPr>
      </w:pPr>
      <w:r>
        <w:rPr>
          <w:sz w:val="28"/>
          <w:szCs w:val="28"/>
        </w:rPr>
        <w:tab/>
        <w:t>С учетом сезонности производства сельскохозяйственной продукции необходимо законодательно закрепить календарный год в качестве налогового периода без использованных отчетных периодов по основным налогам, уплачиваемым сельскохозяйственными производителями. Перенос момента исполнения обязательств по налогу на прибыль организации,  единому сельскохозяйственному налогу, налогу на имущество организации. а также НДС сельскохозяйственными производителями, деятельность которых носит сезонный характер, на конец календарного года позволит значительно повысить финансовую устойчивость как отдельных экономических субъектов, так и отрасли в целом и позволит сократит отвлечение собственных оборотных средств на закупку материальных ценностей, необходимых для проведения сельскохозяйственных работ</w:t>
      </w:r>
      <w:r w:rsidR="003F70BC">
        <w:rPr>
          <w:sz w:val="28"/>
          <w:szCs w:val="28"/>
        </w:rPr>
        <w:t xml:space="preserve"> </w:t>
      </w:r>
      <w:r w:rsidR="003F70BC" w:rsidRPr="003F70BC">
        <w:rPr>
          <w:sz w:val="28"/>
          <w:szCs w:val="28"/>
          <w:highlight w:val="green"/>
        </w:rPr>
        <w:t>[24, с.54]</w:t>
      </w:r>
      <w:r w:rsidRPr="003F70BC">
        <w:rPr>
          <w:sz w:val="28"/>
          <w:szCs w:val="28"/>
          <w:highlight w:val="green"/>
        </w:rPr>
        <w:t>.</w:t>
      </w:r>
    </w:p>
    <w:p w:rsidR="00F64F19" w:rsidRDefault="00F64F19" w:rsidP="007E3EBE">
      <w:pPr>
        <w:spacing w:line="360" w:lineRule="auto"/>
        <w:jc w:val="both"/>
        <w:rPr>
          <w:sz w:val="28"/>
          <w:szCs w:val="28"/>
        </w:rPr>
      </w:pPr>
      <w:r>
        <w:rPr>
          <w:sz w:val="28"/>
          <w:szCs w:val="28"/>
        </w:rPr>
        <w:tab/>
        <w:t>Сравнение преимуществ и недостатков перехода на ЕСХН свидетельствует о том, что вопрос о целесообразности применения общего или специального режима налогообложения продолжает оставаться дискуссионным.</w:t>
      </w:r>
    </w:p>
    <w:p w:rsidR="00B157DF" w:rsidRDefault="00F64F19" w:rsidP="007E3EBE">
      <w:pPr>
        <w:spacing w:line="360" w:lineRule="auto"/>
        <w:jc w:val="both"/>
        <w:rPr>
          <w:sz w:val="28"/>
          <w:szCs w:val="28"/>
        </w:rPr>
      </w:pPr>
      <w:r>
        <w:rPr>
          <w:sz w:val="28"/>
          <w:szCs w:val="28"/>
        </w:rPr>
        <w:tab/>
        <w:t>Постоянная корректировка законодательных актов не способствует стабильности в работе сельскохозяйственных товаропроизводителей</w:t>
      </w:r>
      <w:r w:rsidR="00B157DF">
        <w:rPr>
          <w:sz w:val="28"/>
          <w:szCs w:val="28"/>
        </w:rPr>
        <w:t xml:space="preserve"> и не заинтересовывает их в эффективности производства. Сохранение значительного количества нормативно – правовых документов, регламентирующих налоговую и бухгалтерскую деятельность хозяйствующего субъекта приводит к тому, что по прежнему остается актуальным вопросом об уменьшении количества налогов, приведение их к единым налоговым базам, дифференциации налоговых ставок с учетом специфических особенностей отрасли.</w:t>
      </w:r>
    </w:p>
    <w:p w:rsidR="00F64F19" w:rsidRDefault="00B157DF" w:rsidP="007E3EBE">
      <w:pPr>
        <w:spacing w:line="360" w:lineRule="auto"/>
        <w:jc w:val="both"/>
        <w:rPr>
          <w:sz w:val="28"/>
          <w:szCs w:val="28"/>
        </w:rPr>
      </w:pPr>
      <w:r>
        <w:rPr>
          <w:sz w:val="28"/>
          <w:szCs w:val="28"/>
        </w:rPr>
        <w:tab/>
        <w:t>Совершенствование налогообложения  сельскохозяйственных товаропроизводителей позволит создать в Росси конкурентоспособное эффективное производство продовольствия.</w:t>
      </w:r>
    </w:p>
    <w:p w:rsidR="00B157DF" w:rsidRDefault="00B157DF" w:rsidP="007E3EBE">
      <w:pPr>
        <w:spacing w:line="360" w:lineRule="auto"/>
        <w:jc w:val="both"/>
        <w:rPr>
          <w:sz w:val="28"/>
          <w:szCs w:val="28"/>
        </w:rPr>
      </w:pPr>
      <w:r>
        <w:rPr>
          <w:sz w:val="28"/>
          <w:szCs w:val="28"/>
        </w:rPr>
        <w:tab/>
        <w:t xml:space="preserve">Минсельхоз России информирует о принятии во втором чтении  проекта </w:t>
      </w:r>
      <w:r w:rsidRPr="00514F47">
        <w:rPr>
          <w:sz w:val="28"/>
          <w:szCs w:val="28"/>
          <w:highlight w:val="yellow"/>
        </w:rPr>
        <w:t>ФЗ №204143 – 5 «О внесении изменений в статьи 346.5 и 346.6 части 2 НК РФ»</w:t>
      </w:r>
      <w:r>
        <w:rPr>
          <w:sz w:val="28"/>
          <w:szCs w:val="28"/>
        </w:rPr>
        <w:t>, которым предполагается расширить с 1 января 2010 г. перечень расходов, на которые при определении объекта налогообложения налогоплательщики ЕСХН получат право уменьшить полученные ими доходы.</w:t>
      </w:r>
    </w:p>
    <w:p w:rsidR="00B157DF" w:rsidRDefault="00B157DF" w:rsidP="007E3EBE">
      <w:pPr>
        <w:spacing w:line="360" w:lineRule="auto"/>
        <w:jc w:val="both"/>
        <w:rPr>
          <w:sz w:val="28"/>
          <w:szCs w:val="28"/>
        </w:rPr>
      </w:pPr>
      <w:r>
        <w:rPr>
          <w:sz w:val="28"/>
          <w:szCs w:val="28"/>
        </w:rPr>
        <w:tab/>
        <w:t>Согласно вносимым в п. 2 ст. 346.5 НК РФ изменения сельскохозяйственные товаропроизводители, уплачивающие ЕСХН, получают право учитывать при определении налоговой базы расходы в виде потерь от стихийных бедствий, пожаров, аварий, эпизоотий и других ситуаций, включая затраты, связанные с предотвращение и ликвидацией их последствий</w:t>
      </w:r>
      <w:r w:rsidR="00BB103F">
        <w:rPr>
          <w:sz w:val="28"/>
          <w:szCs w:val="28"/>
        </w:rPr>
        <w:t xml:space="preserve"> </w:t>
      </w:r>
      <w:r w:rsidR="00BB103F" w:rsidRPr="00BB103F">
        <w:rPr>
          <w:sz w:val="28"/>
          <w:szCs w:val="28"/>
          <w:highlight w:val="green"/>
        </w:rPr>
        <w:t>[30, с.12]</w:t>
      </w:r>
      <w:r w:rsidRPr="00BB103F">
        <w:rPr>
          <w:sz w:val="28"/>
          <w:szCs w:val="28"/>
          <w:highlight w:val="green"/>
        </w:rPr>
        <w:t>.</w:t>
      </w:r>
    </w:p>
    <w:p w:rsidR="00B157DF" w:rsidRDefault="00B157DF" w:rsidP="007E3EBE">
      <w:pPr>
        <w:spacing w:line="360" w:lineRule="auto"/>
        <w:jc w:val="both"/>
        <w:rPr>
          <w:sz w:val="28"/>
          <w:szCs w:val="28"/>
        </w:rPr>
      </w:pPr>
      <w:r>
        <w:rPr>
          <w:sz w:val="28"/>
          <w:szCs w:val="28"/>
        </w:rPr>
        <w:tab/>
        <w:t>Указанные изменения налогового законодател</w:t>
      </w:r>
      <w:r w:rsidR="00C1124E">
        <w:rPr>
          <w:sz w:val="28"/>
          <w:szCs w:val="28"/>
        </w:rPr>
        <w:t>ь</w:t>
      </w:r>
      <w:r>
        <w:rPr>
          <w:sz w:val="28"/>
          <w:szCs w:val="28"/>
        </w:rPr>
        <w:t xml:space="preserve">ства направлены </w:t>
      </w:r>
      <w:r w:rsidR="00C1124E">
        <w:rPr>
          <w:sz w:val="28"/>
          <w:szCs w:val="28"/>
        </w:rPr>
        <w:t xml:space="preserve">на поддержку сельскохозяйственных товаропроизводителей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на </w:t>
      </w:r>
      <w:r w:rsidR="00B70D82">
        <w:rPr>
          <w:sz w:val="28"/>
          <w:szCs w:val="28"/>
        </w:rPr>
        <w:t xml:space="preserve">2008 – 2012 годы, утвержденной </w:t>
      </w:r>
      <w:r w:rsidR="00B70D82" w:rsidRPr="00514F47">
        <w:rPr>
          <w:sz w:val="28"/>
          <w:szCs w:val="28"/>
          <w:highlight w:val="yellow"/>
        </w:rPr>
        <w:t>постановлением Правительства РФ от 14.07.2007 №446</w:t>
      </w:r>
      <w:r w:rsidR="00B70D82">
        <w:rPr>
          <w:sz w:val="28"/>
          <w:szCs w:val="28"/>
        </w:rPr>
        <w:t xml:space="preserve">. </w:t>
      </w:r>
    </w:p>
    <w:p w:rsidR="00DB7A1E" w:rsidRDefault="00DB7A1E" w:rsidP="007E3EBE">
      <w:pPr>
        <w:spacing w:line="360" w:lineRule="auto"/>
        <w:jc w:val="both"/>
        <w:rPr>
          <w:sz w:val="28"/>
          <w:szCs w:val="28"/>
        </w:rPr>
      </w:pPr>
    </w:p>
    <w:p w:rsidR="00DB7A1E" w:rsidRDefault="00DB7A1E" w:rsidP="007E3EBE">
      <w:pPr>
        <w:spacing w:line="360" w:lineRule="auto"/>
        <w:jc w:val="both"/>
        <w:rPr>
          <w:sz w:val="28"/>
          <w:szCs w:val="28"/>
        </w:rPr>
      </w:pPr>
    </w:p>
    <w:p w:rsidR="00DB7A1E" w:rsidRDefault="00DB7A1E" w:rsidP="007E3EBE">
      <w:pPr>
        <w:spacing w:line="360" w:lineRule="auto"/>
        <w:jc w:val="both"/>
        <w:rPr>
          <w:sz w:val="28"/>
          <w:szCs w:val="28"/>
        </w:rPr>
      </w:pPr>
    </w:p>
    <w:p w:rsidR="00DB7A1E" w:rsidRDefault="00DB7A1E" w:rsidP="007E3EBE">
      <w:pPr>
        <w:spacing w:line="360" w:lineRule="auto"/>
        <w:jc w:val="both"/>
        <w:rPr>
          <w:sz w:val="28"/>
          <w:szCs w:val="28"/>
        </w:rPr>
      </w:pPr>
    </w:p>
    <w:p w:rsidR="00DB7A1E" w:rsidRDefault="00DB7A1E" w:rsidP="007E3EBE">
      <w:pPr>
        <w:spacing w:line="360" w:lineRule="auto"/>
        <w:jc w:val="both"/>
        <w:rPr>
          <w:sz w:val="28"/>
          <w:szCs w:val="28"/>
        </w:rPr>
      </w:pPr>
    </w:p>
    <w:p w:rsidR="00DB7A1E" w:rsidRDefault="00DB7A1E" w:rsidP="007E3EBE">
      <w:pPr>
        <w:spacing w:line="360" w:lineRule="auto"/>
        <w:jc w:val="both"/>
        <w:rPr>
          <w:sz w:val="28"/>
          <w:szCs w:val="28"/>
        </w:rPr>
      </w:pPr>
    </w:p>
    <w:p w:rsidR="00DB7A1E" w:rsidRDefault="00DB7A1E" w:rsidP="007E3EBE">
      <w:pPr>
        <w:spacing w:line="360" w:lineRule="auto"/>
        <w:jc w:val="both"/>
        <w:rPr>
          <w:sz w:val="28"/>
          <w:szCs w:val="28"/>
        </w:rPr>
      </w:pPr>
    </w:p>
    <w:p w:rsidR="00DB7A1E" w:rsidRDefault="00DB7A1E" w:rsidP="007E3EBE">
      <w:pPr>
        <w:spacing w:line="360" w:lineRule="auto"/>
        <w:jc w:val="both"/>
        <w:rPr>
          <w:sz w:val="28"/>
          <w:szCs w:val="28"/>
        </w:rPr>
      </w:pPr>
    </w:p>
    <w:p w:rsidR="00DB7A1E" w:rsidRDefault="00DB7A1E" w:rsidP="007E3EBE">
      <w:pPr>
        <w:spacing w:line="360" w:lineRule="auto"/>
        <w:jc w:val="both"/>
        <w:rPr>
          <w:sz w:val="28"/>
          <w:szCs w:val="28"/>
        </w:rPr>
      </w:pPr>
    </w:p>
    <w:p w:rsidR="00DB7A1E" w:rsidRDefault="00DB7A1E" w:rsidP="007E3EBE">
      <w:pPr>
        <w:spacing w:line="360" w:lineRule="auto"/>
        <w:jc w:val="both"/>
        <w:rPr>
          <w:sz w:val="28"/>
          <w:szCs w:val="28"/>
        </w:rPr>
      </w:pPr>
    </w:p>
    <w:p w:rsidR="00DB7A1E" w:rsidRDefault="00DB7A1E" w:rsidP="007E3EBE">
      <w:pPr>
        <w:spacing w:line="360" w:lineRule="auto"/>
        <w:jc w:val="both"/>
        <w:rPr>
          <w:sz w:val="28"/>
          <w:szCs w:val="28"/>
        </w:rPr>
      </w:pPr>
    </w:p>
    <w:p w:rsidR="00DB7A1E" w:rsidRDefault="00DB7A1E" w:rsidP="007E3EBE">
      <w:pPr>
        <w:spacing w:line="360" w:lineRule="auto"/>
        <w:jc w:val="both"/>
        <w:rPr>
          <w:sz w:val="28"/>
          <w:szCs w:val="28"/>
        </w:rPr>
      </w:pPr>
    </w:p>
    <w:p w:rsidR="00DB7A1E" w:rsidRDefault="00DB7A1E" w:rsidP="007E3EBE">
      <w:pPr>
        <w:spacing w:line="360" w:lineRule="auto"/>
        <w:jc w:val="both"/>
        <w:rPr>
          <w:sz w:val="28"/>
          <w:szCs w:val="28"/>
        </w:rPr>
      </w:pPr>
    </w:p>
    <w:p w:rsidR="00DB7A1E" w:rsidRDefault="00DB7A1E" w:rsidP="007E3EBE">
      <w:pPr>
        <w:spacing w:line="360" w:lineRule="auto"/>
        <w:jc w:val="both"/>
        <w:rPr>
          <w:sz w:val="28"/>
          <w:szCs w:val="28"/>
        </w:rPr>
      </w:pPr>
    </w:p>
    <w:p w:rsidR="00DB7A1E" w:rsidRDefault="00DB7A1E" w:rsidP="007E3EBE">
      <w:pPr>
        <w:spacing w:line="360" w:lineRule="auto"/>
        <w:jc w:val="both"/>
        <w:rPr>
          <w:sz w:val="28"/>
          <w:szCs w:val="28"/>
        </w:rPr>
      </w:pPr>
    </w:p>
    <w:p w:rsidR="00DB7A1E" w:rsidRDefault="00DB7A1E" w:rsidP="007E3EBE">
      <w:pPr>
        <w:spacing w:line="360" w:lineRule="auto"/>
        <w:jc w:val="both"/>
        <w:rPr>
          <w:sz w:val="28"/>
          <w:szCs w:val="28"/>
        </w:rPr>
      </w:pPr>
    </w:p>
    <w:p w:rsidR="00DB7A1E" w:rsidRDefault="00DB7A1E" w:rsidP="007E3EBE">
      <w:pPr>
        <w:spacing w:line="360" w:lineRule="auto"/>
        <w:jc w:val="both"/>
        <w:rPr>
          <w:sz w:val="28"/>
          <w:szCs w:val="28"/>
        </w:rPr>
      </w:pPr>
    </w:p>
    <w:p w:rsidR="00DB7A1E" w:rsidRDefault="00DB7A1E" w:rsidP="007E3EBE">
      <w:pPr>
        <w:spacing w:line="360" w:lineRule="auto"/>
        <w:jc w:val="both"/>
        <w:rPr>
          <w:sz w:val="28"/>
          <w:szCs w:val="28"/>
        </w:rPr>
      </w:pPr>
    </w:p>
    <w:p w:rsidR="00DB7A1E" w:rsidRDefault="00DB7A1E" w:rsidP="007E3EBE">
      <w:pPr>
        <w:spacing w:line="360" w:lineRule="auto"/>
        <w:jc w:val="both"/>
        <w:rPr>
          <w:sz w:val="28"/>
          <w:szCs w:val="28"/>
        </w:rPr>
      </w:pPr>
    </w:p>
    <w:p w:rsidR="00DB7A1E" w:rsidRDefault="00DB7A1E" w:rsidP="007E3EBE">
      <w:pPr>
        <w:spacing w:line="360" w:lineRule="auto"/>
        <w:jc w:val="both"/>
        <w:rPr>
          <w:sz w:val="28"/>
          <w:szCs w:val="28"/>
        </w:rPr>
      </w:pPr>
    </w:p>
    <w:p w:rsidR="00DB7A1E" w:rsidRDefault="00DB7A1E" w:rsidP="007E3EBE">
      <w:pPr>
        <w:spacing w:line="360" w:lineRule="auto"/>
        <w:jc w:val="both"/>
        <w:rPr>
          <w:sz w:val="28"/>
          <w:szCs w:val="28"/>
        </w:rPr>
      </w:pPr>
    </w:p>
    <w:p w:rsidR="00DB7A1E" w:rsidRDefault="00DB7A1E" w:rsidP="007E3EBE">
      <w:pPr>
        <w:spacing w:line="360" w:lineRule="auto"/>
        <w:jc w:val="both"/>
        <w:rPr>
          <w:sz w:val="28"/>
          <w:szCs w:val="28"/>
        </w:rPr>
      </w:pPr>
    </w:p>
    <w:p w:rsidR="00DB7A1E" w:rsidRDefault="00DB7A1E" w:rsidP="00DB7A1E">
      <w:pPr>
        <w:spacing w:line="360" w:lineRule="auto"/>
        <w:jc w:val="center"/>
        <w:rPr>
          <w:b/>
          <w:sz w:val="28"/>
          <w:szCs w:val="28"/>
        </w:rPr>
      </w:pPr>
      <w:r>
        <w:rPr>
          <w:b/>
          <w:sz w:val="28"/>
          <w:szCs w:val="28"/>
        </w:rPr>
        <w:t>Выводы и предложения</w:t>
      </w:r>
    </w:p>
    <w:p w:rsidR="00DB7A1E" w:rsidRDefault="00DB7A1E" w:rsidP="00DB7A1E">
      <w:pPr>
        <w:spacing w:line="360" w:lineRule="auto"/>
        <w:jc w:val="both"/>
        <w:rPr>
          <w:b/>
          <w:sz w:val="28"/>
          <w:szCs w:val="28"/>
        </w:rPr>
      </w:pPr>
    </w:p>
    <w:p w:rsidR="00270DC2" w:rsidRDefault="00270DC2" w:rsidP="00DB7A1E">
      <w:pPr>
        <w:spacing w:line="360" w:lineRule="auto"/>
        <w:jc w:val="both"/>
        <w:rPr>
          <w:sz w:val="28"/>
          <w:szCs w:val="28"/>
        </w:rPr>
      </w:pPr>
      <w:r>
        <w:rPr>
          <w:b/>
          <w:sz w:val="28"/>
          <w:szCs w:val="28"/>
        </w:rPr>
        <w:tab/>
      </w:r>
      <w:r>
        <w:rPr>
          <w:sz w:val="28"/>
          <w:szCs w:val="28"/>
        </w:rPr>
        <w:t>В России сельское хозяйство подлежит налогообложению наряду с другими секторами</w:t>
      </w:r>
      <w:r w:rsidR="000244AF">
        <w:rPr>
          <w:sz w:val="28"/>
          <w:szCs w:val="28"/>
        </w:rPr>
        <w:t xml:space="preserve"> экономики. В то же время  традиционно аграрному сектору предоставляются налоговые льготы, а также особый режим налогообложения, связанный со специфическими особенностями производства: сезонностью, зависимостью от погодного фактора, специализацией, особенностями средств производства.</w:t>
      </w:r>
    </w:p>
    <w:p w:rsidR="000244AF" w:rsidRDefault="000244AF" w:rsidP="000244AF">
      <w:pPr>
        <w:spacing w:line="360" w:lineRule="auto"/>
        <w:ind w:firstLine="180"/>
        <w:jc w:val="both"/>
        <w:rPr>
          <w:sz w:val="28"/>
          <w:szCs w:val="28"/>
        </w:rPr>
      </w:pPr>
      <w:r>
        <w:rPr>
          <w:sz w:val="28"/>
          <w:szCs w:val="28"/>
        </w:rPr>
        <w:tab/>
        <w:t>На всем протяжении периода реформирования экономики государство пыталось для сельскохозяйственных товаропроизводителей механизм налогообложения, максимально учитывающий особенности их производства.</w:t>
      </w:r>
    </w:p>
    <w:p w:rsidR="000244AF" w:rsidRDefault="000244AF" w:rsidP="000244AF">
      <w:pPr>
        <w:spacing w:line="360" w:lineRule="auto"/>
        <w:jc w:val="both"/>
        <w:rPr>
          <w:sz w:val="28"/>
          <w:szCs w:val="28"/>
        </w:rPr>
      </w:pPr>
      <w:r>
        <w:rPr>
          <w:sz w:val="28"/>
          <w:szCs w:val="28"/>
        </w:rPr>
        <w:tab/>
        <w:t>Поэтому с 1 января 2004 г. введены в действия изменения в гл. 26.1 НК РФ «Система налогообложения для сельскохозяйственных товаропроизводителей», принципиально отличающиеся от ранее действующей редакции. При ее разработке были в значительной степени учтены положения гл.26.2 НК РФ «Упрощенная система налогообложения». ЕСХН был переведен на федеральный уровень, а с 2005 г. налог переведен в разряд специальных налоговых режимов.</w:t>
      </w:r>
    </w:p>
    <w:p w:rsidR="001B77FD" w:rsidRDefault="001B77FD" w:rsidP="001B77FD">
      <w:pPr>
        <w:spacing w:line="360" w:lineRule="auto"/>
        <w:ind w:firstLine="708"/>
        <w:jc w:val="both"/>
        <w:rPr>
          <w:sz w:val="28"/>
          <w:szCs w:val="28"/>
        </w:rPr>
      </w:pPr>
      <w:r>
        <w:rPr>
          <w:sz w:val="28"/>
          <w:szCs w:val="28"/>
        </w:rPr>
        <w:t>ООО «Агрофирма Новоивановка» - занимается производством и реализацией сельскохозяйственной продукции. Она имеет достаточно большие площади, которые увеличились за 3 года, уменьшающийся с годами фонд рабочей силы. Выручка от продаж уменьшилась, т.к. себестоимость растет, а цены на сельскохозяйственную продукцию держатся на одном уровне, кроме 2008 года, когда они были очень высокими.</w:t>
      </w:r>
    </w:p>
    <w:p w:rsidR="001B77FD" w:rsidRDefault="001B77FD" w:rsidP="001B77FD">
      <w:pPr>
        <w:spacing w:line="360" w:lineRule="auto"/>
        <w:ind w:firstLine="708"/>
        <w:jc w:val="both"/>
        <w:rPr>
          <w:sz w:val="28"/>
          <w:szCs w:val="28"/>
        </w:rPr>
      </w:pPr>
      <w:r w:rsidRPr="0013657A">
        <w:rPr>
          <w:sz w:val="28"/>
          <w:szCs w:val="28"/>
        </w:rPr>
        <w:t xml:space="preserve">Финансовое состояние ООО «Агрофирма Новоивановка» говорит о том, что она не обладает достаточной финансовой устойчивостью и независимостью, однако его положение с каждым годом улучшается. </w:t>
      </w:r>
      <w:r w:rsidRPr="005321B6">
        <w:rPr>
          <w:sz w:val="28"/>
          <w:szCs w:val="28"/>
        </w:rPr>
        <w:t xml:space="preserve"> </w:t>
      </w:r>
      <w:r w:rsidRPr="0013657A">
        <w:rPr>
          <w:sz w:val="28"/>
          <w:szCs w:val="28"/>
        </w:rPr>
        <w:t>Предприятие не может покрыть все свои краткосрочные обязательства, т.к. размер денежных средств резко уменьшился, и низкая ожидаемая платежеспособность. Предприятие имеет прибыль, которая полностью покрывает себестоимость проданной продукции</w:t>
      </w:r>
      <w:r>
        <w:rPr>
          <w:sz w:val="28"/>
          <w:szCs w:val="28"/>
        </w:rPr>
        <w:t>.</w:t>
      </w:r>
    </w:p>
    <w:p w:rsidR="001B77FD" w:rsidRDefault="001B77FD" w:rsidP="001B77FD">
      <w:pPr>
        <w:spacing w:line="360" w:lineRule="auto"/>
        <w:ind w:firstLine="708"/>
        <w:jc w:val="both"/>
        <w:rPr>
          <w:sz w:val="28"/>
          <w:szCs w:val="28"/>
        </w:rPr>
      </w:pPr>
      <w:r w:rsidRPr="00164301">
        <w:rPr>
          <w:sz w:val="28"/>
          <w:szCs w:val="28"/>
        </w:rPr>
        <w:t>ООО «Агрофирма Новоивановка» как и все предприятия является плат</w:t>
      </w:r>
      <w:r>
        <w:rPr>
          <w:sz w:val="28"/>
          <w:szCs w:val="28"/>
        </w:rPr>
        <w:t>е</w:t>
      </w:r>
      <w:r w:rsidRPr="00164301">
        <w:rPr>
          <w:sz w:val="28"/>
          <w:szCs w:val="28"/>
        </w:rPr>
        <w:t>льщиком налогов и сборов</w:t>
      </w:r>
      <w:r>
        <w:rPr>
          <w:sz w:val="28"/>
          <w:szCs w:val="28"/>
        </w:rPr>
        <w:t xml:space="preserve"> и применяет систему налогообложения для сельскохозяйственных товаропроизводителей – единый сельскохозяйственный налог. Задолженностей перед бюджетами и внебюджетными фондами не имеет. Отчисления в Пенсионный фонд в 2008 году увеличились на 224 тыс.</w:t>
      </w:r>
      <w:r w:rsidR="00514F47">
        <w:rPr>
          <w:sz w:val="28"/>
          <w:szCs w:val="28"/>
        </w:rPr>
        <w:t xml:space="preserve"> </w:t>
      </w:r>
      <w:r>
        <w:rPr>
          <w:sz w:val="28"/>
          <w:szCs w:val="28"/>
        </w:rPr>
        <w:t>руб., а в 2009 году уменьшились на 190 тыс.руб., это связано с уменьшением количества работников на предприятии и постепенным увеличением заработной платы.</w:t>
      </w:r>
      <w:r w:rsidR="000244AF">
        <w:rPr>
          <w:sz w:val="28"/>
          <w:szCs w:val="28"/>
        </w:rPr>
        <w:tab/>
      </w:r>
    </w:p>
    <w:p w:rsidR="000244AF" w:rsidRDefault="00EF79F3" w:rsidP="001B77FD">
      <w:pPr>
        <w:spacing w:line="360" w:lineRule="auto"/>
        <w:ind w:firstLine="708"/>
        <w:jc w:val="both"/>
        <w:rPr>
          <w:sz w:val="28"/>
          <w:szCs w:val="28"/>
        </w:rPr>
      </w:pPr>
      <w:r>
        <w:rPr>
          <w:sz w:val="28"/>
          <w:szCs w:val="28"/>
        </w:rPr>
        <w:t xml:space="preserve">Объектом налогообложения </w:t>
      </w:r>
      <w:r w:rsidR="001B77FD">
        <w:rPr>
          <w:sz w:val="28"/>
          <w:szCs w:val="28"/>
        </w:rPr>
        <w:t xml:space="preserve">ЕСХН </w:t>
      </w:r>
      <w:r>
        <w:rPr>
          <w:sz w:val="28"/>
          <w:szCs w:val="28"/>
        </w:rPr>
        <w:t>признаются доходы, уменьшенные на величину расходов. Все доходы признаются по кассовому методу, т.е. датой их получения считается день поступления денег на банковский счет или в кассу, а также день получения иного имущества или имущественных прав. Налоговая ставка установлена в размере 6% от разницы между доходами и расходами.</w:t>
      </w:r>
    </w:p>
    <w:p w:rsidR="00EF79F3" w:rsidRDefault="00EF79F3" w:rsidP="000244AF">
      <w:pPr>
        <w:spacing w:line="360" w:lineRule="auto"/>
        <w:jc w:val="both"/>
        <w:rPr>
          <w:sz w:val="28"/>
          <w:szCs w:val="28"/>
        </w:rPr>
      </w:pPr>
      <w:r>
        <w:rPr>
          <w:sz w:val="28"/>
          <w:szCs w:val="28"/>
        </w:rPr>
        <w:tab/>
        <w:t>Более широкое применение методов налоговой оптимизации с учетом того, что объектом налогообложения ЕСХН являются доходы, уменьшенные на величину расходов, у предприятий появляется реальная возможность снизить налоговую базу законными способами, применяя различные варианты оценки материально производственных запасов. Положительным является и то, что появляется реальная возможность повысит</w:t>
      </w:r>
      <w:r w:rsidR="005321B6">
        <w:rPr>
          <w:sz w:val="28"/>
          <w:szCs w:val="28"/>
        </w:rPr>
        <w:t>ь</w:t>
      </w:r>
      <w:r>
        <w:rPr>
          <w:sz w:val="28"/>
          <w:szCs w:val="28"/>
        </w:rPr>
        <w:t xml:space="preserve"> заработную плату работников предприятий и, соответственно, отчислений в Пенсионный фонд, поскольку эти расходы уменьшают налоговую базу для расчета ЕСХН.</w:t>
      </w:r>
    </w:p>
    <w:p w:rsidR="00EF79F3" w:rsidRDefault="00EF79F3" w:rsidP="000244AF">
      <w:pPr>
        <w:spacing w:line="360" w:lineRule="auto"/>
        <w:jc w:val="both"/>
        <w:rPr>
          <w:sz w:val="28"/>
          <w:szCs w:val="28"/>
        </w:rPr>
      </w:pPr>
      <w:r>
        <w:rPr>
          <w:sz w:val="28"/>
          <w:szCs w:val="28"/>
        </w:rPr>
        <w:tab/>
        <w:t xml:space="preserve">Важнейшей особенностью сельскохозяйственного производства, которую должна учитывать налоговая система, но которую не учитывает ЕСХН, является сезонность производства и несовпадение по времени пиков </w:t>
      </w:r>
      <w:r w:rsidR="005321B6">
        <w:rPr>
          <w:sz w:val="28"/>
          <w:szCs w:val="28"/>
        </w:rPr>
        <w:t>осуществления затрат и получения доходов. Эта особенность аграрного сектора и неадекватность налоговой системы приводит к неуклонному накоплению у сельхозпроизводителей долгов по штрафам и пеням, не смотря на их многократные списания и реструктуризации. В развитых странах налоги на сельское хозяйство уплачиваются в режиме индивидуальных подоходных налогов – по итогам года с рассрочкой внесения платежа в 3 мес. Подобный режим уплаты налогов даст существенно больший позитивный эффект в данной сфере экономики.</w:t>
      </w:r>
    </w:p>
    <w:p w:rsidR="001B77FD" w:rsidRDefault="005321B6" w:rsidP="001B77FD">
      <w:pPr>
        <w:spacing w:line="360" w:lineRule="auto"/>
        <w:jc w:val="both"/>
        <w:rPr>
          <w:sz w:val="28"/>
          <w:szCs w:val="28"/>
        </w:rPr>
      </w:pPr>
      <w:r>
        <w:rPr>
          <w:sz w:val="28"/>
          <w:szCs w:val="28"/>
        </w:rPr>
        <w:tab/>
      </w:r>
    </w:p>
    <w:p w:rsidR="001B77FD" w:rsidRDefault="001B77FD" w:rsidP="001B77FD">
      <w:pPr>
        <w:spacing w:line="360" w:lineRule="auto"/>
        <w:jc w:val="both"/>
        <w:rPr>
          <w:sz w:val="28"/>
          <w:szCs w:val="28"/>
        </w:rPr>
      </w:pPr>
    </w:p>
    <w:p w:rsidR="001B77FD" w:rsidRDefault="001B77FD" w:rsidP="001B77FD">
      <w:pPr>
        <w:spacing w:line="360" w:lineRule="auto"/>
        <w:jc w:val="both"/>
        <w:rPr>
          <w:sz w:val="28"/>
          <w:szCs w:val="28"/>
        </w:rPr>
      </w:pPr>
    </w:p>
    <w:p w:rsidR="001B77FD" w:rsidRDefault="001B77FD" w:rsidP="001B77FD">
      <w:pPr>
        <w:spacing w:line="360" w:lineRule="auto"/>
        <w:jc w:val="both"/>
        <w:rPr>
          <w:sz w:val="28"/>
          <w:szCs w:val="28"/>
        </w:rPr>
      </w:pPr>
    </w:p>
    <w:p w:rsidR="001B77FD" w:rsidRDefault="001B77FD" w:rsidP="001B77FD">
      <w:pPr>
        <w:spacing w:line="360" w:lineRule="auto"/>
        <w:jc w:val="both"/>
        <w:rPr>
          <w:sz w:val="28"/>
          <w:szCs w:val="28"/>
        </w:rPr>
      </w:pPr>
    </w:p>
    <w:p w:rsidR="001B77FD" w:rsidRDefault="001B77FD" w:rsidP="001B77FD">
      <w:pPr>
        <w:spacing w:line="360" w:lineRule="auto"/>
        <w:jc w:val="both"/>
        <w:rPr>
          <w:sz w:val="28"/>
          <w:szCs w:val="28"/>
        </w:rPr>
      </w:pPr>
    </w:p>
    <w:p w:rsidR="001B77FD" w:rsidRDefault="001B77FD" w:rsidP="001B77FD">
      <w:pPr>
        <w:spacing w:line="360" w:lineRule="auto"/>
        <w:jc w:val="both"/>
        <w:rPr>
          <w:sz w:val="28"/>
          <w:szCs w:val="28"/>
        </w:rPr>
      </w:pPr>
    </w:p>
    <w:p w:rsidR="001B77FD" w:rsidRDefault="001B77FD" w:rsidP="001B77FD">
      <w:pPr>
        <w:spacing w:line="360" w:lineRule="auto"/>
        <w:jc w:val="both"/>
        <w:rPr>
          <w:sz w:val="28"/>
          <w:szCs w:val="28"/>
        </w:rPr>
      </w:pPr>
    </w:p>
    <w:p w:rsidR="001B77FD" w:rsidRDefault="001B77FD" w:rsidP="001B77FD">
      <w:pPr>
        <w:spacing w:line="360" w:lineRule="auto"/>
        <w:jc w:val="both"/>
        <w:rPr>
          <w:sz w:val="28"/>
          <w:szCs w:val="28"/>
        </w:rPr>
      </w:pPr>
    </w:p>
    <w:p w:rsidR="001B77FD" w:rsidRDefault="001B77FD" w:rsidP="001B77FD">
      <w:pPr>
        <w:spacing w:line="360" w:lineRule="auto"/>
        <w:jc w:val="both"/>
        <w:rPr>
          <w:sz w:val="28"/>
          <w:szCs w:val="28"/>
        </w:rPr>
      </w:pPr>
    </w:p>
    <w:p w:rsidR="001B77FD" w:rsidRDefault="001B77FD" w:rsidP="001B77FD">
      <w:pPr>
        <w:spacing w:line="360" w:lineRule="auto"/>
        <w:jc w:val="both"/>
        <w:rPr>
          <w:sz w:val="28"/>
          <w:szCs w:val="28"/>
        </w:rPr>
      </w:pPr>
    </w:p>
    <w:p w:rsidR="001B77FD" w:rsidRDefault="001B77FD" w:rsidP="001B77FD">
      <w:pPr>
        <w:spacing w:line="360" w:lineRule="auto"/>
        <w:jc w:val="both"/>
        <w:rPr>
          <w:sz w:val="28"/>
          <w:szCs w:val="28"/>
        </w:rPr>
      </w:pPr>
    </w:p>
    <w:p w:rsidR="001B77FD" w:rsidRDefault="001B77FD" w:rsidP="001B77FD">
      <w:pPr>
        <w:spacing w:line="360" w:lineRule="auto"/>
        <w:jc w:val="both"/>
        <w:rPr>
          <w:sz w:val="28"/>
          <w:szCs w:val="28"/>
        </w:rPr>
      </w:pPr>
    </w:p>
    <w:p w:rsidR="001B77FD" w:rsidRDefault="001B77FD" w:rsidP="001B77FD">
      <w:pPr>
        <w:spacing w:line="360" w:lineRule="auto"/>
        <w:jc w:val="both"/>
        <w:rPr>
          <w:sz w:val="28"/>
          <w:szCs w:val="28"/>
        </w:rPr>
      </w:pPr>
    </w:p>
    <w:p w:rsidR="001B77FD" w:rsidRDefault="001B77FD" w:rsidP="001B77FD">
      <w:pPr>
        <w:spacing w:line="360" w:lineRule="auto"/>
        <w:jc w:val="both"/>
        <w:rPr>
          <w:sz w:val="28"/>
          <w:szCs w:val="28"/>
        </w:rPr>
      </w:pPr>
    </w:p>
    <w:p w:rsidR="001B77FD" w:rsidRDefault="001B77FD" w:rsidP="001B77FD">
      <w:pPr>
        <w:spacing w:line="360" w:lineRule="auto"/>
        <w:jc w:val="both"/>
        <w:rPr>
          <w:sz w:val="28"/>
          <w:szCs w:val="28"/>
        </w:rPr>
      </w:pPr>
    </w:p>
    <w:p w:rsidR="001B77FD" w:rsidRDefault="001B77FD" w:rsidP="001B77FD">
      <w:pPr>
        <w:spacing w:line="360" w:lineRule="auto"/>
        <w:jc w:val="both"/>
        <w:rPr>
          <w:sz w:val="28"/>
          <w:szCs w:val="28"/>
        </w:rPr>
      </w:pPr>
    </w:p>
    <w:p w:rsidR="001B77FD" w:rsidRDefault="001B77FD" w:rsidP="001B77FD">
      <w:pPr>
        <w:spacing w:line="360" w:lineRule="auto"/>
        <w:jc w:val="both"/>
        <w:rPr>
          <w:sz w:val="28"/>
          <w:szCs w:val="28"/>
        </w:rPr>
      </w:pPr>
    </w:p>
    <w:p w:rsidR="001B77FD" w:rsidRDefault="001B77FD" w:rsidP="001B77FD">
      <w:pPr>
        <w:spacing w:line="360" w:lineRule="auto"/>
        <w:jc w:val="both"/>
        <w:rPr>
          <w:sz w:val="28"/>
          <w:szCs w:val="28"/>
        </w:rPr>
      </w:pPr>
    </w:p>
    <w:p w:rsidR="001B77FD" w:rsidRDefault="001B77FD" w:rsidP="001B77FD">
      <w:pPr>
        <w:spacing w:line="360" w:lineRule="auto"/>
        <w:jc w:val="both"/>
        <w:rPr>
          <w:sz w:val="28"/>
          <w:szCs w:val="28"/>
        </w:rPr>
      </w:pPr>
    </w:p>
    <w:p w:rsidR="001B77FD" w:rsidRDefault="001B77FD" w:rsidP="001B77FD">
      <w:pPr>
        <w:spacing w:line="360" w:lineRule="auto"/>
        <w:jc w:val="both"/>
        <w:rPr>
          <w:sz w:val="28"/>
          <w:szCs w:val="28"/>
        </w:rPr>
      </w:pPr>
    </w:p>
    <w:p w:rsidR="001B77FD" w:rsidRDefault="001B77FD" w:rsidP="001B77FD">
      <w:pPr>
        <w:spacing w:line="360" w:lineRule="auto"/>
        <w:jc w:val="both"/>
        <w:rPr>
          <w:sz w:val="28"/>
          <w:szCs w:val="28"/>
        </w:rPr>
      </w:pPr>
    </w:p>
    <w:p w:rsidR="001B77FD" w:rsidRDefault="001B77FD" w:rsidP="001B77FD">
      <w:pPr>
        <w:spacing w:line="360" w:lineRule="auto"/>
        <w:jc w:val="both"/>
        <w:rPr>
          <w:sz w:val="28"/>
          <w:szCs w:val="28"/>
        </w:rPr>
      </w:pPr>
    </w:p>
    <w:p w:rsidR="001B77FD" w:rsidRDefault="001B77FD" w:rsidP="001B77FD">
      <w:pPr>
        <w:spacing w:line="360" w:lineRule="auto"/>
        <w:jc w:val="both"/>
        <w:rPr>
          <w:sz w:val="28"/>
          <w:szCs w:val="28"/>
        </w:rPr>
      </w:pPr>
    </w:p>
    <w:p w:rsidR="001B77FD" w:rsidRDefault="001B77FD" w:rsidP="001B77FD">
      <w:pPr>
        <w:spacing w:line="360" w:lineRule="auto"/>
        <w:jc w:val="both"/>
        <w:rPr>
          <w:sz w:val="28"/>
          <w:szCs w:val="28"/>
        </w:rPr>
      </w:pPr>
    </w:p>
    <w:p w:rsidR="001B77FD" w:rsidRDefault="001B77FD" w:rsidP="001B77FD">
      <w:pPr>
        <w:spacing w:line="360" w:lineRule="auto"/>
        <w:jc w:val="center"/>
        <w:rPr>
          <w:b/>
          <w:sz w:val="28"/>
          <w:szCs w:val="28"/>
        </w:rPr>
      </w:pPr>
      <w:r>
        <w:rPr>
          <w:b/>
          <w:sz w:val="28"/>
          <w:szCs w:val="28"/>
        </w:rPr>
        <w:t>Список использованной литературы</w:t>
      </w:r>
    </w:p>
    <w:p w:rsidR="001B77FD" w:rsidRDefault="001B77FD" w:rsidP="001B77FD">
      <w:pPr>
        <w:spacing w:line="360" w:lineRule="auto"/>
        <w:jc w:val="center"/>
        <w:rPr>
          <w:b/>
          <w:sz w:val="28"/>
          <w:szCs w:val="28"/>
        </w:rPr>
      </w:pPr>
    </w:p>
    <w:p w:rsidR="001B77FD" w:rsidRDefault="001B77FD" w:rsidP="001B77FD">
      <w:pPr>
        <w:spacing w:line="360" w:lineRule="auto"/>
        <w:jc w:val="both"/>
        <w:rPr>
          <w:b/>
          <w:sz w:val="28"/>
          <w:szCs w:val="28"/>
        </w:rPr>
      </w:pPr>
      <w:r>
        <w:rPr>
          <w:b/>
          <w:sz w:val="28"/>
          <w:szCs w:val="28"/>
        </w:rPr>
        <w:t>Нормативные правовые акты и нормативные документы</w:t>
      </w:r>
    </w:p>
    <w:p w:rsidR="00514F47" w:rsidRDefault="00514F47" w:rsidP="00514F47">
      <w:pPr>
        <w:numPr>
          <w:ilvl w:val="0"/>
          <w:numId w:val="10"/>
        </w:numPr>
        <w:tabs>
          <w:tab w:val="clear" w:pos="720"/>
          <w:tab w:val="num" w:pos="360"/>
        </w:tabs>
        <w:spacing w:line="360" w:lineRule="auto"/>
        <w:ind w:left="360" w:firstLine="0"/>
        <w:jc w:val="both"/>
        <w:rPr>
          <w:sz w:val="28"/>
          <w:szCs w:val="28"/>
        </w:rPr>
      </w:pPr>
      <w:r w:rsidRPr="00514F47">
        <w:rPr>
          <w:sz w:val="28"/>
          <w:szCs w:val="28"/>
        </w:rPr>
        <w:t>Заключение ПУ Аппарата ГД ФС РФ от 06.11.2009 N 2.2-1/3999 "По проекту Федерального закона N 204143-5 "О внесении изменений в статьи 346.5 и 346.6 части второй Налогового кодекса Российской Федерации" (второе чтение)</w:t>
      </w:r>
    </w:p>
    <w:p w:rsidR="001B77FD" w:rsidRDefault="001B77FD" w:rsidP="00514F47">
      <w:pPr>
        <w:numPr>
          <w:ilvl w:val="0"/>
          <w:numId w:val="10"/>
        </w:numPr>
        <w:tabs>
          <w:tab w:val="clear" w:pos="720"/>
          <w:tab w:val="num" w:pos="360"/>
        </w:tabs>
        <w:spacing w:line="360" w:lineRule="auto"/>
        <w:ind w:left="360" w:firstLine="0"/>
        <w:jc w:val="both"/>
        <w:rPr>
          <w:sz w:val="28"/>
          <w:szCs w:val="28"/>
        </w:rPr>
      </w:pPr>
      <w:r w:rsidRPr="001B77FD">
        <w:rPr>
          <w:sz w:val="28"/>
          <w:szCs w:val="28"/>
        </w:rPr>
        <w:t>Налоговый кодекс Российской Федерации (часть первая) от 31.07.1998 N 146-ФЗ (принят ГД ФС РФ 16.07.1998) (ред. от 28.09.2010)</w:t>
      </w:r>
    </w:p>
    <w:p w:rsidR="00921948" w:rsidRDefault="00921948" w:rsidP="00921948">
      <w:pPr>
        <w:numPr>
          <w:ilvl w:val="0"/>
          <w:numId w:val="10"/>
        </w:numPr>
        <w:tabs>
          <w:tab w:val="clear" w:pos="720"/>
          <w:tab w:val="num" w:pos="360"/>
        </w:tabs>
        <w:spacing w:line="360" w:lineRule="auto"/>
        <w:ind w:left="360" w:firstLine="0"/>
        <w:jc w:val="both"/>
        <w:rPr>
          <w:sz w:val="28"/>
          <w:szCs w:val="28"/>
        </w:rPr>
      </w:pPr>
      <w:r w:rsidRPr="00921948">
        <w:rPr>
          <w:sz w:val="28"/>
          <w:szCs w:val="28"/>
        </w:rPr>
        <w:t>Налоговый кодекс Российской Федерации (часть вторая) от 05.08.2000 N 117-ФЗ (принят ГД ФС РФ 19.07.2000) (ред. от 03.11.2010)</w:t>
      </w:r>
    </w:p>
    <w:p w:rsidR="00514F47" w:rsidRDefault="00514F47" w:rsidP="00921948">
      <w:pPr>
        <w:numPr>
          <w:ilvl w:val="0"/>
          <w:numId w:val="10"/>
        </w:numPr>
        <w:tabs>
          <w:tab w:val="clear" w:pos="720"/>
          <w:tab w:val="num" w:pos="360"/>
        </w:tabs>
        <w:spacing w:line="360" w:lineRule="auto"/>
        <w:ind w:left="360" w:firstLine="0"/>
        <w:jc w:val="both"/>
        <w:rPr>
          <w:sz w:val="28"/>
          <w:szCs w:val="28"/>
        </w:rPr>
      </w:pPr>
      <w:r w:rsidRPr="00514F47">
        <w:rPr>
          <w:sz w:val="28"/>
          <w:szCs w:val="28"/>
        </w:rPr>
        <w:t>Постановление Правительства РФ от 14.07.2007 N 446 "О Государственной программе развития сельского хозяйства и регулирования рынков сельскохозяйственной продукции, сырья и продовольствия на 2008 - 2012 годы"</w:t>
      </w:r>
    </w:p>
    <w:p w:rsidR="00921948" w:rsidRDefault="00921948" w:rsidP="00921948">
      <w:pPr>
        <w:numPr>
          <w:ilvl w:val="0"/>
          <w:numId w:val="10"/>
        </w:numPr>
        <w:tabs>
          <w:tab w:val="clear" w:pos="720"/>
          <w:tab w:val="num" w:pos="360"/>
        </w:tabs>
        <w:spacing w:line="360" w:lineRule="auto"/>
        <w:ind w:left="360" w:firstLine="0"/>
        <w:jc w:val="both"/>
        <w:rPr>
          <w:sz w:val="28"/>
          <w:szCs w:val="28"/>
        </w:rPr>
      </w:pPr>
      <w:r w:rsidRPr="00921948">
        <w:rPr>
          <w:sz w:val="28"/>
          <w:szCs w:val="28"/>
        </w:rPr>
        <w:t>Приказ Минфина РФ от 11.12.2006 N 169н (ред. от 31.12.2008) "Об утверждении формы Книги учета доходов и расходов индивидуальных предпринимателей, применяющих систему налогообложения для сельскохозяйственных товаропроизводителей, и порядка ее заполнения" (Зарегистрировано в Минюсте РФ 17.01.2007 N 8778)</w:t>
      </w:r>
    </w:p>
    <w:p w:rsidR="00921948" w:rsidRDefault="00921948" w:rsidP="00921948">
      <w:pPr>
        <w:numPr>
          <w:ilvl w:val="0"/>
          <w:numId w:val="10"/>
        </w:numPr>
        <w:tabs>
          <w:tab w:val="clear" w:pos="720"/>
          <w:tab w:val="num" w:pos="360"/>
        </w:tabs>
        <w:spacing w:line="360" w:lineRule="auto"/>
        <w:ind w:left="360" w:firstLine="0"/>
        <w:jc w:val="both"/>
        <w:rPr>
          <w:sz w:val="28"/>
          <w:szCs w:val="28"/>
        </w:rPr>
      </w:pPr>
      <w:r w:rsidRPr="00921948">
        <w:rPr>
          <w:sz w:val="28"/>
          <w:szCs w:val="28"/>
        </w:rPr>
        <w:t>Федеральный закон от 08.12.1995 N 193-ФЗ (ред. от 19.07.2009) "О сельскохозяйственной кооперации" (принят ГД ФС РФ 15.11.1995)</w:t>
      </w:r>
    </w:p>
    <w:p w:rsidR="00921948" w:rsidRDefault="00921948" w:rsidP="00921948">
      <w:pPr>
        <w:numPr>
          <w:ilvl w:val="0"/>
          <w:numId w:val="10"/>
        </w:numPr>
        <w:tabs>
          <w:tab w:val="clear" w:pos="720"/>
          <w:tab w:val="num" w:pos="360"/>
        </w:tabs>
        <w:spacing w:line="360" w:lineRule="auto"/>
        <w:ind w:left="360" w:firstLine="0"/>
        <w:jc w:val="both"/>
        <w:rPr>
          <w:sz w:val="28"/>
          <w:szCs w:val="28"/>
        </w:rPr>
      </w:pPr>
      <w:r w:rsidRPr="00921948">
        <w:rPr>
          <w:sz w:val="28"/>
          <w:szCs w:val="28"/>
        </w:rPr>
        <w:t>Федеральный закон от 22.07.2008 N 158-ФЗ (ред. от 24.07.2009) "О внесении изменений в главы 21, 23, 24, 25 и 26 части второй Налогового кодекса Российской Федерации и некоторые другие акты законодательства Российской Федерации о налогах и сборах" (принят ГД ФС РФ 04.07.2008)</w:t>
      </w:r>
    </w:p>
    <w:p w:rsidR="001B77FD" w:rsidRDefault="002F6CE8" w:rsidP="001B77FD">
      <w:pPr>
        <w:spacing w:line="360" w:lineRule="auto"/>
        <w:jc w:val="both"/>
        <w:rPr>
          <w:b/>
          <w:sz w:val="28"/>
          <w:szCs w:val="28"/>
        </w:rPr>
      </w:pPr>
      <w:r>
        <w:rPr>
          <w:b/>
          <w:sz w:val="28"/>
          <w:szCs w:val="28"/>
        </w:rPr>
        <w:t>Монографии, сборники, учебники и учебные пособия</w:t>
      </w:r>
    </w:p>
    <w:p w:rsidR="00A91470" w:rsidRDefault="00A91470" w:rsidP="00A91470">
      <w:pPr>
        <w:numPr>
          <w:ilvl w:val="0"/>
          <w:numId w:val="10"/>
        </w:numPr>
        <w:spacing w:line="360" w:lineRule="auto"/>
        <w:jc w:val="both"/>
        <w:rPr>
          <w:sz w:val="28"/>
          <w:szCs w:val="28"/>
        </w:rPr>
      </w:pPr>
      <w:r>
        <w:rPr>
          <w:sz w:val="28"/>
          <w:szCs w:val="28"/>
        </w:rPr>
        <w:t>Барулин С.В. Налоги и налогообложение. Учебник. – М.: Экономистъ, 2008.</w:t>
      </w:r>
    </w:p>
    <w:p w:rsidR="003936E5" w:rsidRDefault="003936E5" w:rsidP="003936E5">
      <w:pPr>
        <w:numPr>
          <w:ilvl w:val="0"/>
          <w:numId w:val="10"/>
        </w:numPr>
        <w:spacing w:line="360" w:lineRule="auto"/>
        <w:jc w:val="both"/>
        <w:rPr>
          <w:sz w:val="28"/>
          <w:szCs w:val="28"/>
        </w:rPr>
      </w:pPr>
      <w:r w:rsidRPr="003936E5">
        <w:rPr>
          <w:sz w:val="28"/>
          <w:szCs w:val="28"/>
        </w:rPr>
        <w:t>Дмитриева Н.Г., Дмитриев Д.Б</w:t>
      </w:r>
      <w:r>
        <w:rPr>
          <w:sz w:val="28"/>
          <w:szCs w:val="28"/>
        </w:rPr>
        <w:t xml:space="preserve">. Налоги и налогообложение в РФ. – Ростов </w:t>
      </w:r>
      <w:r w:rsidRPr="003936E5">
        <w:rPr>
          <w:sz w:val="28"/>
          <w:szCs w:val="28"/>
        </w:rPr>
        <w:t>н/Д: Феникс, 200</w:t>
      </w:r>
      <w:r>
        <w:rPr>
          <w:sz w:val="28"/>
          <w:szCs w:val="28"/>
        </w:rPr>
        <w:t>8</w:t>
      </w:r>
      <w:r w:rsidRPr="003936E5">
        <w:rPr>
          <w:sz w:val="28"/>
          <w:szCs w:val="28"/>
        </w:rPr>
        <w:t>.</w:t>
      </w:r>
    </w:p>
    <w:p w:rsidR="00304B1E" w:rsidRDefault="00304B1E" w:rsidP="00304B1E">
      <w:pPr>
        <w:numPr>
          <w:ilvl w:val="0"/>
          <w:numId w:val="10"/>
        </w:numPr>
        <w:spacing w:line="360" w:lineRule="auto"/>
        <w:jc w:val="both"/>
        <w:rPr>
          <w:sz w:val="28"/>
          <w:szCs w:val="28"/>
        </w:rPr>
      </w:pPr>
      <w:r>
        <w:rPr>
          <w:sz w:val="28"/>
          <w:szCs w:val="28"/>
        </w:rPr>
        <w:t xml:space="preserve"> Жидкова Е.Ю. Налоги и налогообложение. – М.: Эсмо, 2009.</w:t>
      </w:r>
    </w:p>
    <w:p w:rsidR="00304B1E" w:rsidRDefault="00304B1E" w:rsidP="00304B1E">
      <w:pPr>
        <w:numPr>
          <w:ilvl w:val="0"/>
          <w:numId w:val="10"/>
        </w:numPr>
        <w:spacing w:line="360" w:lineRule="auto"/>
        <w:jc w:val="both"/>
        <w:rPr>
          <w:sz w:val="28"/>
          <w:szCs w:val="28"/>
        </w:rPr>
      </w:pPr>
      <w:r>
        <w:rPr>
          <w:sz w:val="28"/>
          <w:szCs w:val="28"/>
        </w:rPr>
        <w:t xml:space="preserve"> Зрелов А.П. Налоги и налогообложение. – М.: Юрайт, 2010.</w:t>
      </w:r>
    </w:p>
    <w:p w:rsidR="002F6CE8" w:rsidRDefault="00304B1E" w:rsidP="002F6CE8">
      <w:pPr>
        <w:numPr>
          <w:ilvl w:val="0"/>
          <w:numId w:val="10"/>
        </w:numPr>
        <w:spacing w:line="360" w:lineRule="auto"/>
        <w:jc w:val="both"/>
        <w:rPr>
          <w:sz w:val="28"/>
          <w:szCs w:val="28"/>
        </w:rPr>
      </w:pPr>
      <w:r>
        <w:rPr>
          <w:sz w:val="28"/>
          <w:szCs w:val="28"/>
        </w:rPr>
        <w:t xml:space="preserve"> </w:t>
      </w:r>
      <w:r w:rsidR="002F6CE8">
        <w:rPr>
          <w:sz w:val="28"/>
          <w:szCs w:val="28"/>
        </w:rPr>
        <w:t>Качур О.В. Налоги и налогообложение. Учебное пособие. – М.: Кнорус, 2007.</w:t>
      </w:r>
    </w:p>
    <w:p w:rsidR="002F6CE8" w:rsidRDefault="00304B1E" w:rsidP="002F6CE8">
      <w:pPr>
        <w:numPr>
          <w:ilvl w:val="0"/>
          <w:numId w:val="10"/>
        </w:numPr>
        <w:spacing w:line="360" w:lineRule="auto"/>
        <w:jc w:val="both"/>
        <w:rPr>
          <w:sz w:val="28"/>
          <w:szCs w:val="28"/>
        </w:rPr>
      </w:pPr>
      <w:r>
        <w:rPr>
          <w:sz w:val="28"/>
          <w:szCs w:val="28"/>
        </w:rPr>
        <w:t xml:space="preserve"> </w:t>
      </w:r>
      <w:r w:rsidR="002F6CE8">
        <w:rPr>
          <w:sz w:val="28"/>
          <w:szCs w:val="28"/>
        </w:rPr>
        <w:t>Крохина Ю.А. Налог</w:t>
      </w:r>
      <w:r w:rsidR="00EF3AA9">
        <w:rPr>
          <w:sz w:val="28"/>
          <w:szCs w:val="28"/>
        </w:rPr>
        <w:t>овое право</w:t>
      </w:r>
      <w:r w:rsidR="002F6CE8">
        <w:rPr>
          <w:sz w:val="28"/>
          <w:szCs w:val="28"/>
        </w:rPr>
        <w:t xml:space="preserve">. – М.: </w:t>
      </w:r>
      <w:r w:rsidR="00EF3AA9">
        <w:rPr>
          <w:sz w:val="28"/>
          <w:szCs w:val="28"/>
        </w:rPr>
        <w:t>Юрайт</w:t>
      </w:r>
      <w:r w:rsidR="002F6CE8">
        <w:rPr>
          <w:sz w:val="28"/>
          <w:szCs w:val="28"/>
        </w:rPr>
        <w:t>, 20</w:t>
      </w:r>
      <w:r w:rsidR="00EF3AA9">
        <w:rPr>
          <w:sz w:val="28"/>
          <w:szCs w:val="28"/>
        </w:rPr>
        <w:t>10</w:t>
      </w:r>
      <w:r w:rsidR="002F6CE8">
        <w:rPr>
          <w:sz w:val="28"/>
          <w:szCs w:val="28"/>
        </w:rPr>
        <w:t>.</w:t>
      </w:r>
    </w:p>
    <w:p w:rsidR="002F6CE8" w:rsidRDefault="00304B1E" w:rsidP="002F6CE8">
      <w:pPr>
        <w:numPr>
          <w:ilvl w:val="0"/>
          <w:numId w:val="10"/>
        </w:numPr>
        <w:spacing w:line="360" w:lineRule="auto"/>
        <w:jc w:val="both"/>
        <w:rPr>
          <w:sz w:val="28"/>
          <w:szCs w:val="28"/>
        </w:rPr>
      </w:pPr>
      <w:r>
        <w:rPr>
          <w:sz w:val="28"/>
          <w:szCs w:val="28"/>
        </w:rPr>
        <w:t xml:space="preserve"> </w:t>
      </w:r>
      <w:r w:rsidR="002F6CE8">
        <w:rPr>
          <w:sz w:val="28"/>
          <w:szCs w:val="28"/>
        </w:rPr>
        <w:t>Миляев Н.В. Налоги и налогообложение. – М.: Кнорус, 2006.</w:t>
      </w:r>
    </w:p>
    <w:p w:rsidR="007653FC" w:rsidRDefault="00304B1E" w:rsidP="007653FC">
      <w:pPr>
        <w:numPr>
          <w:ilvl w:val="0"/>
          <w:numId w:val="10"/>
        </w:numPr>
        <w:spacing w:line="360" w:lineRule="auto"/>
        <w:jc w:val="both"/>
        <w:rPr>
          <w:sz w:val="28"/>
          <w:szCs w:val="28"/>
        </w:rPr>
      </w:pPr>
      <w:r>
        <w:rPr>
          <w:sz w:val="28"/>
          <w:szCs w:val="28"/>
        </w:rPr>
        <w:t xml:space="preserve"> </w:t>
      </w:r>
      <w:r w:rsidR="007653FC">
        <w:rPr>
          <w:sz w:val="28"/>
          <w:szCs w:val="28"/>
        </w:rPr>
        <w:t>Миляков Н.В. Налоги и налогообложение. – М.: Инфра - М, 2009.</w:t>
      </w:r>
    </w:p>
    <w:p w:rsidR="00304B1E" w:rsidRDefault="00304B1E" w:rsidP="00304B1E">
      <w:pPr>
        <w:numPr>
          <w:ilvl w:val="0"/>
          <w:numId w:val="10"/>
        </w:numPr>
        <w:spacing w:line="360" w:lineRule="auto"/>
        <w:jc w:val="both"/>
        <w:rPr>
          <w:sz w:val="28"/>
          <w:szCs w:val="28"/>
        </w:rPr>
      </w:pPr>
      <w:r>
        <w:rPr>
          <w:sz w:val="28"/>
          <w:szCs w:val="28"/>
        </w:rPr>
        <w:t xml:space="preserve"> Пансков В.Г. Налоги и налогообложение в РФ. – М.: МЦФЭР, 2008.</w:t>
      </w:r>
    </w:p>
    <w:p w:rsidR="002F6CE8" w:rsidRDefault="00304B1E" w:rsidP="002F6CE8">
      <w:pPr>
        <w:numPr>
          <w:ilvl w:val="0"/>
          <w:numId w:val="10"/>
        </w:numPr>
        <w:spacing w:line="360" w:lineRule="auto"/>
        <w:jc w:val="both"/>
        <w:rPr>
          <w:sz w:val="28"/>
          <w:szCs w:val="28"/>
        </w:rPr>
      </w:pPr>
      <w:r>
        <w:rPr>
          <w:sz w:val="28"/>
          <w:szCs w:val="28"/>
        </w:rPr>
        <w:t xml:space="preserve"> </w:t>
      </w:r>
      <w:r w:rsidR="002F6CE8">
        <w:rPr>
          <w:sz w:val="28"/>
          <w:szCs w:val="28"/>
        </w:rPr>
        <w:t>Паскачев А.Б. Налоги и налогообложение. – М.: Высшее образование, 2008.</w:t>
      </w:r>
    </w:p>
    <w:p w:rsidR="002F6CE8" w:rsidRDefault="00304B1E" w:rsidP="002F6CE8">
      <w:pPr>
        <w:numPr>
          <w:ilvl w:val="0"/>
          <w:numId w:val="10"/>
        </w:numPr>
        <w:spacing w:line="360" w:lineRule="auto"/>
        <w:jc w:val="both"/>
        <w:rPr>
          <w:sz w:val="28"/>
          <w:szCs w:val="28"/>
        </w:rPr>
      </w:pPr>
      <w:r>
        <w:rPr>
          <w:sz w:val="28"/>
          <w:szCs w:val="28"/>
        </w:rPr>
        <w:t xml:space="preserve"> </w:t>
      </w:r>
      <w:r w:rsidR="002F6CE8">
        <w:rPr>
          <w:sz w:val="28"/>
          <w:szCs w:val="28"/>
        </w:rPr>
        <w:t>Перов А.П., Толкушкин А.В. Налоги и налогообложение. – М.: Юрайт, 2008.</w:t>
      </w:r>
    </w:p>
    <w:p w:rsidR="00EF3AA9" w:rsidRDefault="00304B1E" w:rsidP="00EF3AA9">
      <w:pPr>
        <w:numPr>
          <w:ilvl w:val="0"/>
          <w:numId w:val="10"/>
        </w:numPr>
        <w:spacing w:line="360" w:lineRule="auto"/>
        <w:jc w:val="both"/>
        <w:rPr>
          <w:sz w:val="28"/>
          <w:szCs w:val="28"/>
        </w:rPr>
      </w:pPr>
      <w:r>
        <w:rPr>
          <w:sz w:val="28"/>
          <w:szCs w:val="28"/>
        </w:rPr>
        <w:t xml:space="preserve"> </w:t>
      </w:r>
      <w:r w:rsidR="00EF3AA9" w:rsidRPr="00EF3AA9">
        <w:rPr>
          <w:sz w:val="28"/>
          <w:szCs w:val="28"/>
        </w:rPr>
        <w:t>Романовский М.В., Врублевская О.В.</w:t>
      </w:r>
      <w:r w:rsidR="00EF3AA9">
        <w:rPr>
          <w:sz w:val="28"/>
          <w:szCs w:val="28"/>
        </w:rPr>
        <w:t xml:space="preserve"> Налоги и налогообложение. Учебник для вузов. – СПб.: Питер, 2006.</w:t>
      </w:r>
    </w:p>
    <w:p w:rsidR="00EF3AA9" w:rsidRDefault="00304B1E" w:rsidP="00EF3AA9">
      <w:pPr>
        <w:numPr>
          <w:ilvl w:val="0"/>
          <w:numId w:val="10"/>
        </w:numPr>
        <w:spacing w:line="360" w:lineRule="auto"/>
        <w:jc w:val="both"/>
        <w:rPr>
          <w:sz w:val="28"/>
          <w:szCs w:val="28"/>
        </w:rPr>
      </w:pPr>
      <w:r>
        <w:rPr>
          <w:sz w:val="28"/>
          <w:szCs w:val="28"/>
        </w:rPr>
        <w:t xml:space="preserve"> </w:t>
      </w:r>
      <w:r w:rsidR="00EF3AA9" w:rsidRPr="00EF3AA9">
        <w:rPr>
          <w:sz w:val="28"/>
          <w:szCs w:val="28"/>
        </w:rPr>
        <w:t>Скворцов О.В., Скворцова Н.О.</w:t>
      </w:r>
      <w:r w:rsidR="00EF3AA9">
        <w:rPr>
          <w:sz w:val="28"/>
          <w:szCs w:val="28"/>
        </w:rPr>
        <w:t xml:space="preserve"> Налоги и налогообложение. – М.: Академия, 2006.</w:t>
      </w:r>
    </w:p>
    <w:p w:rsidR="00EF3AA9" w:rsidRDefault="00304B1E" w:rsidP="00EF3AA9">
      <w:pPr>
        <w:numPr>
          <w:ilvl w:val="0"/>
          <w:numId w:val="10"/>
        </w:numPr>
        <w:spacing w:line="360" w:lineRule="auto"/>
        <w:jc w:val="both"/>
        <w:rPr>
          <w:sz w:val="28"/>
          <w:szCs w:val="28"/>
        </w:rPr>
      </w:pPr>
      <w:r>
        <w:rPr>
          <w:sz w:val="28"/>
          <w:szCs w:val="28"/>
        </w:rPr>
        <w:t xml:space="preserve"> </w:t>
      </w:r>
      <w:r w:rsidR="00EF3AA9" w:rsidRPr="00EF3AA9">
        <w:rPr>
          <w:sz w:val="28"/>
          <w:szCs w:val="28"/>
        </w:rPr>
        <w:t>Скрипниченко В.</w:t>
      </w:r>
      <w:r w:rsidR="00EF3AA9">
        <w:rPr>
          <w:sz w:val="28"/>
          <w:szCs w:val="28"/>
        </w:rPr>
        <w:t>А</w:t>
      </w:r>
      <w:r w:rsidR="00EF3AA9" w:rsidRPr="00EF3AA9">
        <w:rPr>
          <w:sz w:val="28"/>
          <w:szCs w:val="28"/>
        </w:rPr>
        <w:t>.</w:t>
      </w:r>
      <w:r w:rsidR="00EF3AA9">
        <w:rPr>
          <w:sz w:val="28"/>
          <w:szCs w:val="28"/>
        </w:rPr>
        <w:t xml:space="preserve"> Налоги и налогообложение. Учебное пособие. – СПб.: Питер, 2007.</w:t>
      </w:r>
    </w:p>
    <w:p w:rsidR="00EF3AA9" w:rsidRDefault="003936E5" w:rsidP="00EF3AA9">
      <w:pPr>
        <w:numPr>
          <w:ilvl w:val="0"/>
          <w:numId w:val="10"/>
        </w:numPr>
        <w:spacing w:line="360" w:lineRule="auto"/>
        <w:jc w:val="both"/>
        <w:rPr>
          <w:sz w:val="28"/>
          <w:szCs w:val="28"/>
        </w:rPr>
      </w:pPr>
      <w:r w:rsidRPr="003936E5">
        <w:rPr>
          <w:sz w:val="28"/>
          <w:szCs w:val="28"/>
        </w:rPr>
        <w:t>Тарасова В.Ф, Семыкина Л.Н, Сапрыкина Т.В.</w:t>
      </w:r>
      <w:r>
        <w:rPr>
          <w:sz w:val="28"/>
          <w:szCs w:val="28"/>
        </w:rPr>
        <w:t xml:space="preserve"> </w:t>
      </w:r>
      <w:r w:rsidR="00EF3AA9">
        <w:rPr>
          <w:sz w:val="28"/>
          <w:szCs w:val="28"/>
        </w:rPr>
        <w:t xml:space="preserve">Налоги и налогообложение. – М.: </w:t>
      </w:r>
      <w:r>
        <w:rPr>
          <w:sz w:val="28"/>
          <w:szCs w:val="28"/>
        </w:rPr>
        <w:t>Кнорус</w:t>
      </w:r>
      <w:r w:rsidR="00EF3AA9">
        <w:rPr>
          <w:sz w:val="28"/>
          <w:szCs w:val="28"/>
        </w:rPr>
        <w:t>, 2008.</w:t>
      </w:r>
    </w:p>
    <w:p w:rsidR="003936E5" w:rsidRDefault="00304B1E" w:rsidP="003936E5">
      <w:pPr>
        <w:numPr>
          <w:ilvl w:val="0"/>
          <w:numId w:val="10"/>
        </w:numPr>
        <w:spacing w:line="360" w:lineRule="auto"/>
        <w:jc w:val="both"/>
        <w:rPr>
          <w:sz w:val="28"/>
          <w:szCs w:val="28"/>
        </w:rPr>
      </w:pPr>
      <w:r>
        <w:rPr>
          <w:sz w:val="28"/>
          <w:szCs w:val="28"/>
        </w:rPr>
        <w:t xml:space="preserve"> </w:t>
      </w:r>
      <w:r w:rsidR="003936E5" w:rsidRPr="003936E5">
        <w:rPr>
          <w:sz w:val="28"/>
          <w:szCs w:val="28"/>
        </w:rPr>
        <w:t>Шувалова Е.Б, Шувалов А.Е.</w:t>
      </w:r>
      <w:r w:rsidR="003936E5">
        <w:rPr>
          <w:sz w:val="28"/>
          <w:szCs w:val="28"/>
        </w:rPr>
        <w:t xml:space="preserve"> Налоги и налогообложение. – М.:</w:t>
      </w:r>
      <w:r w:rsidR="003936E5" w:rsidRPr="003936E5">
        <w:t xml:space="preserve"> </w:t>
      </w:r>
      <w:r w:rsidR="003936E5" w:rsidRPr="003936E5">
        <w:rPr>
          <w:sz w:val="28"/>
          <w:szCs w:val="28"/>
        </w:rPr>
        <w:t>ММИЭИФП</w:t>
      </w:r>
      <w:r w:rsidR="003936E5">
        <w:rPr>
          <w:sz w:val="28"/>
          <w:szCs w:val="28"/>
        </w:rPr>
        <w:t>, 2009.</w:t>
      </w:r>
    </w:p>
    <w:p w:rsidR="007653FC" w:rsidRPr="00B93189" w:rsidRDefault="00A91470" w:rsidP="00B93189">
      <w:pPr>
        <w:spacing w:line="360" w:lineRule="auto"/>
        <w:jc w:val="both"/>
        <w:rPr>
          <w:b/>
          <w:sz w:val="28"/>
          <w:szCs w:val="28"/>
        </w:rPr>
      </w:pPr>
      <w:r>
        <w:rPr>
          <w:b/>
          <w:sz w:val="28"/>
          <w:szCs w:val="28"/>
        </w:rPr>
        <w:t>Статьи в научных сборниках и периодической печати:</w:t>
      </w:r>
    </w:p>
    <w:p w:rsidR="004F4EE3" w:rsidRDefault="004F4EE3" w:rsidP="004F4EE3">
      <w:pPr>
        <w:numPr>
          <w:ilvl w:val="0"/>
          <w:numId w:val="10"/>
        </w:numPr>
        <w:spacing w:line="360" w:lineRule="auto"/>
        <w:jc w:val="both"/>
        <w:rPr>
          <w:sz w:val="28"/>
          <w:szCs w:val="28"/>
        </w:rPr>
      </w:pPr>
      <w:r>
        <w:rPr>
          <w:sz w:val="28"/>
          <w:szCs w:val="28"/>
        </w:rPr>
        <w:t xml:space="preserve"> Камалян А.К., Мусорина И.В. Анализ и современное состояние системы налогообложения аграрной сферы России и зарубежных стран//Финансы и кредит, № 3, 2009. – С.51 </w:t>
      </w:r>
      <w:r w:rsidR="00B93189">
        <w:rPr>
          <w:sz w:val="28"/>
          <w:szCs w:val="28"/>
        </w:rPr>
        <w:t>–</w:t>
      </w:r>
      <w:r>
        <w:rPr>
          <w:sz w:val="28"/>
          <w:szCs w:val="28"/>
        </w:rPr>
        <w:t xml:space="preserve"> 56</w:t>
      </w:r>
    </w:p>
    <w:p w:rsidR="00B93189" w:rsidRDefault="00BB103F" w:rsidP="00B93189">
      <w:pPr>
        <w:numPr>
          <w:ilvl w:val="0"/>
          <w:numId w:val="10"/>
        </w:numPr>
        <w:spacing w:line="360" w:lineRule="auto"/>
        <w:jc w:val="both"/>
        <w:rPr>
          <w:sz w:val="28"/>
          <w:szCs w:val="28"/>
        </w:rPr>
      </w:pPr>
      <w:r>
        <w:rPr>
          <w:sz w:val="28"/>
          <w:szCs w:val="28"/>
        </w:rPr>
        <w:t xml:space="preserve"> </w:t>
      </w:r>
      <w:r w:rsidR="00B93189">
        <w:rPr>
          <w:sz w:val="28"/>
          <w:szCs w:val="28"/>
        </w:rPr>
        <w:t>Ковалева Н.Н., Сабадашева А.Г. Особенности налогообложения сельскохозяйственных товаропроизводителей//Бухучет в сельском хозяйстве, № 2, 2010. – С.23 - 27</w:t>
      </w:r>
    </w:p>
    <w:p w:rsidR="00B93189" w:rsidRDefault="00BB103F" w:rsidP="00B93189">
      <w:pPr>
        <w:numPr>
          <w:ilvl w:val="0"/>
          <w:numId w:val="10"/>
        </w:numPr>
        <w:spacing w:line="360" w:lineRule="auto"/>
        <w:jc w:val="both"/>
        <w:rPr>
          <w:sz w:val="28"/>
          <w:szCs w:val="28"/>
        </w:rPr>
      </w:pPr>
      <w:r>
        <w:rPr>
          <w:sz w:val="28"/>
          <w:szCs w:val="28"/>
        </w:rPr>
        <w:t xml:space="preserve"> </w:t>
      </w:r>
      <w:r w:rsidR="00B93189">
        <w:rPr>
          <w:sz w:val="28"/>
          <w:szCs w:val="28"/>
        </w:rPr>
        <w:t>Сибиряков Н.С. Особенности налогообложения производителей сельхозпродукции//Бухучет в сельском хозяйстве, № 5, 2009. – С.30 - 36</w:t>
      </w:r>
    </w:p>
    <w:p w:rsidR="004F4EE3" w:rsidRDefault="00BB103F" w:rsidP="004F4EE3">
      <w:pPr>
        <w:numPr>
          <w:ilvl w:val="0"/>
          <w:numId w:val="10"/>
        </w:numPr>
        <w:spacing w:line="360" w:lineRule="auto"/>
        <w:jc w:val="both"/>
        <w:rPr>
          <w:sz w:val="28"/>
          <w:szCs w:val="28"/>
        </w:rPr>
      </w:pPr>
      <w:r>
        <w:rPr>
          <w:sz w:val="28"/>
          <w:szCs w:val="28"/>
        </w:rPr>
        <w:t xml:space="preserve"> </w:t>
      </w:r>
      <w:r w:rsidR="004F4EE3">
        <w:rPr>
          <w:sz w:val="28"/>
          <w:szCs w:val="28"/>
        </w:rPr>
        <w:t>Сидорова Н.А. Плюсы и минусы обновленного ЕСХН. Комментарии к изменениям в главу НК РФ по сельхозналогу//Бухучет в сельском хозяйстве, № 2, 2009. – С.36</w:t>
      </w:r>
    </w:p>
    <w:p w:rsidR="00A91470" w:rsidRDefault="004F4EE3" w:rsidP="00A91470">
      <w:pPr>
        <w:numPr>
          <w:ilvl w:val="0"/>
          <w:numId w:val="10"/>
        </w:numPr>
        <w:spacing w:line="360" w:lineRule="auto"/>
        <w:jc w:val="both"/>
        <w:rPr>
          <w:sz w:val="28"/>
          <w:szCs w:val="28"/>
        </w:rPr>
      </w:pPr>
      <w:r>
        <w:rPr>
          <w:sz w:val="28"/>
          <w:szCs w:val="28"/>
        </w:rPr>
        <w:t xml:space="preserve"> </w:t>
      </w:r>
      <w:r w:rsidR="00A91470">
        <w:rPr>
          <w:sz w:val="28"/>
          <w:szCs w:val="28"/>
        </w:rPr>
        <w:t>Тюпакова Н.Н., Бочарова О.Ф. Налогообложение сельскохозяйственных товаропроизводителей требует совершенствования//Бухучет в сельском хозяйстве, № 4, 2009. – С.45 - 54</w:t>
      </w:r>
    </w:p>
    <w:p w:rsidR="00A91470" w:rsidRDefault="004F4EE3" w:rsidP="00A91470">
      <w:pPr>
        <w:numPr>
          <w:ilvl w:val="0"/>
          <w:numId w:val="10"/>
        </w:numPr>
        <w:spacing w:line="360" w:lineRule="auto"/>
        <w:jc w:val="both"/>
        <w:rPr>
          <w:sz w:val="28"/>
          <w:szCs w:val="28"/>
        </w:rPr>
      </w:pPr>
      <w:r>
        <w:rPr>
          <w:sz w:val="28"/>
          <w:szCs w:val="28"/>
        </w:rPr>
        <w:t xml:space="preserve"> </w:t>
      </w:r>
      <w:r w:rsidR="00A91470">
        <w:rPr>
          <w:sz w:val="28"/>
          <w:szCs w:val="28"/>
        </w:rPr>
        <w:t xml:space="preserve">Харчева И.В. Порядок перехода сельскохозяйственных товаропроизводителей на уплату ЕСХН//Бухгалтерский учет в сельском хозяйстве, № 8, 2008. – С.27 </w:t>
      </w:r>
      <w:r>
        <w:rPr>
          <w:sz w:val="28"/>
          <w:szCs w:val="28"/>
        </w:rPr>
        <w:t>–</w:t>
      </w:r>
      <w:r w:rsidR="00A91470">
        <w:rPr>
          <w:sz w:val="28"/>
          <w:szCs w:val="28"/>
        </w:rPr>
        <w:t xml:space="preserve"> 35</w:t>
      </w:r>
    </w:p>
    <w:p w:rsidR="004F4EE3" w:rsidRDefault="004F4EE3" w:rsidP="004F4EE3">
      <w:pPr>
        <w:numPr>
          <w:ilvl w:val="0"/>
          <w:numId w:val="10"/>
        </w:numPr>
        <w:spacing w:line="360" w:lineRule="auto"/>
        <w:jc w:val="both"/>
        <w:rPr>
          <w:sz w:val="28"/>
          <w:szCs w:val="28"/>
        </w:rPr>
      </w:pPr>
      <w:r>
        <w:rPr>
          <w:sz w:val="28"/>
          <w:szCs w:val="28"/>
        </w:rPr>
        <w:t xml:space="preserve"> Хусаинова А.С. Новое в налогообложении сельхозтоваропроизводителей в 2010 году//Бухучет в сельском хозяйстве, № 1, 2010. – С.12</w:t>
      </w:r>
    </w:p>
    <w:p w:rsidR="004F4EE3" w:rsidRDefault="004F4EE3" w:rsidP="004F4EE3">
      <w:pPr>
        <w:spacing w:line="360" w:lineRule="auto"/>
        <w:ind w:left="360"/>
        <w:jc w:val="both"/>
        <w:rPr>
          <w:sz w:val="28"/>
          <w:szCs w:val="28"/>
        </w:rPr>
      </w:pPr>
    </w:p>
    <w:p w:rsidR="00A91470" w:rsidRPr="00A91470" w:rsidRDefault="00A91470" w:rsidP="00A91470">
      <w:pPr>
        <w:spacing w:line="360" w:lineRule="auto"/>
        <w:ind w:left="360"/>
        <w:jc w:val="both"/>
        <w:rPr>
          <w:sz w:val="28"/>
          <w:szCs w:val="28"/>
        </w:rPr>
      </w:pPr>
    </w:p>
    <w:p w:rsidR="00EF3AA9" w:rsidRDefault="00EF3AA9" w:rsidP="00EF3AA9">
      <w:pPr>
        <w:spacing w:line="360" w:lineRule="auto"/>
        <w:ind w:left="360"/>
        <w:jc w:val="both"/>
        <w:rPr>
          <w:sz w:val="28"/>
          <w:szCs w:val="28"/>
        </w:rPr>
      </w:pPr>
    </w:p>
    <w:p w:rsidR="00EF3AA9" w:rsidRDefault="00EF3AA9" w:rsidP="00EF3AA9">
      <w:pPr>
        <w:spacing w:line="360" w:lineRule="auto"/>
        <w:ind w:left="360"/>
        <w:jc w:val="both"/>
        <w:rPr>
          <w:sz w:val="28"/>
          <w:szCs w:val="28"/>
        </w:rPr>
      </w:pPr>
    </w:p>
    <w:p w:rsidR="002F6CE8" w:rsidRPr="002F6CE8" w:rsidRDefault="002F6CE8" w:rsidP="002F6CE8">
      <w:pPr>
        <w:spacing w:line="360" w:lineRule="auto"/>
        <w:ind w:left="360"/>
        <w:jc w:val="both"/>
        <w:rPr>
          <w:sz w:val="28"/>
          <w:szCs w:val="28"/>
        </w:rPr>
      </w:pPr>
    </w:p>
    <w:p w:rsidR="001B77FD" w:rsidRDefault="001B77FD" w:rsidP="001B77FD">
      <w:pPr>
        <w:spacing w:line="360" w:lineRule="auto"/>
        <w:ind w:firstLine="708"/>
        <w:jc w:val="both"/>
        <w:rPr>
          <w:sz w:val="28"/>
          <w:szCs w:val="28"/>
        </w:rPr>
      </w:pPr>
    </w:p>
    <w:p w:rsidR="005321B6" w:rsidRDefault="005321B6" w:rsidP="005321B6">
      <w:pPr>
        <w:spacing w:line="360" w:lineRule="auto"/>
        <w:jc w:val="both"/>
        <w:rPr>
          <w:sz w:val="28"/>
          <w:szCs w:val="28"/>
        </w:rPr>
      </w:pPr>
    </w:p>
    <w:p w:rsidR="005321B6" w:rsidRDefault="005321B6" w:rsidP="000244AF">
      <w:pPr>
        <w:spacing w:line="360" w:lineRule="auto"/>
        <w:jc w:val="both"/>
        <w:rPr>
          <w:sz w:val="28"/>
          <w:szCs w:val="28"/>
        </w:rPr>
      </w:pPr>
    </w:p>
    <w:p w:rsidR="000244AF" w:rsidRPr="00270DC2" w:rsidRDefault="000244AF" w:rsidP="00DB7A1E">
      <w:pPr>
        <w:spacing w:line="360" w:lineRule="auto"/>
        <w:jc w:val="both"/>
        <w:rPr>
          <w:sz w:val="28"/>
          <w:szCs w:val="28"/>
        </w:rPr>
      </w:pPr>
    </w:p>
    <w:p w:rsidR="00065EEF" w:rsidRDefault="00065EEF">
      <w:bookmarkStart w:id="0" w:name="_GoBack"/>
      <w:bookmarkEnd w:id="0"/>
    </w:p>
    <w:sectPr w:rsidR="00065EEF" w:rsidSect="00476386">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BEF" w:rsidRDefault="00F75BEF">
      <w:r>
        <w:separator/>
      </w:r>
    </w:p>
  </w:endnote>
  <w:endnote w:type="continuationSeparator" w:id="0">
    <w:p w:rsidR="00F75BEF" w:rsidRDefault="00F7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0BC" w:rsidRDefault="003F70BC" w:rsidP="003442C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F70BC" w:rsidRDefault="003F70BC" w:rsidP="0047638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0BC" w:rsidRDefault="003F70BC" w:rsidP="003442C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05750">
      <w:rPr>
        <w:rStyle w:val="a6"/>
        <w:noProof/>
      </w:rPr>
      <w:t>2</w:t>
    </w:r>
    <w:r>
      <w:rPr>
        <w:rStyle w:val="a6"/>
      </w:rPr>
      <w:fldChar w:fldCharType="end"/>
    </w:r>
  </w:p>
  <w:p w:rsidR="003F70BC" w:rsidRDefault="003F70BC" w:rsidP="0047638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BEF" w:rsidRDefault="00F75BEF">
      <w:r>
        <w:separator/>
      </w:r>
    </w:p>
  </w:footnote>
  <w:footnote w:type="continuationSeparator" w:id="0">
    <w:p w:rsidR="00F75BEF" w:rsidRDefault="00F75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4815BA"/>
    <w:lvl w:ilvl="0">
      <w:numFmt w:val="bullet"/>
      <w:lvlText w:val="*"/>
      <w:lvlJc w:val="left"/>
    </w:lvl>
  </w:abstractNum>
  <w:abstractNum w:abstractNumId="1">
    <w:nsid w:val="0A271920"/>
    <w:multiLevelType w:val="hybridMultilevel"/>
    <w:tmpl w:val="F7F65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6500DE"/>
    <w:multiLevelType w:val="hybridMultilevel"/>
    <w:tmpl w:val="4828A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46FB8"/>
    <w:multiLevelType w:val="singleLevel"/>
    <w:tmpl w:val="850ED98C"/>
    <w:lvl w:ilvl="0">
      <w:start w:val="1"/>
      <w:numFmt w:val="decimal"/>
      <w:lvlText w:val="%1)"/>
      <w:legacy w:legacy="1" w:legacySpace="0" w:legacyIndent="264"/>
      <w:lvlJc w:val="left"/>
      <w:rPr>
        <w:rFonts w:ascii="Times New Roman" w:hAnsi="Times New Roman" w:cs="Times New Roman" w:hint="default"/>
      </w:rPr>
    </w:lvl>
  </w:abstractNum>
  <w:abstractNum w:abstractNumId="4">
    <w:nsid w:val="3BF14F63"/>
    <w:multiLevelType w:val="singleLevel"/>
    <w:tmpl w:val="950EB2C2"/>
    <w:lvl w:ilvl="0">
      <w:start w:val="1"/>
      <w:numFmt w:val="decimal"/>
      <w:lvlText w:val="%1)"/>
      <w:legacy w:legacy="1" w:legacySpace="0" w:legacyIndent="274"/>
      <w:lvlJc w:val="left"/>
      <w:rPr>
        <w:rFonts w:ascii="Times New Roman" w:hAnsi="Times New Roman" w:cs="Times New Roman" w:hint="default"/>
      </w:rPr>
    </w:lvl>
  </w:abstractNum>
  <w:abstractNum w:abstractNumId="5">
    <w:nsid w:val="3DAF3436"/>
    <w:multiLevelType w:val="hybridMultilevel"/>
    <w:tmpl w:val="5BB24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2C427F"/>
    <w:multiLevelType w:val="hybridMultilevel"/>
    <w:tmpl w:val="A44EDB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BEB5745"/>
    <w:multiLevelType w:val="hybridMultilevel"/>
    <w:tmpl w:val="0BF86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D075A6"/>
    <w:multiLevelType w:val="singleLevel"/>
    <w:tmpl w:val="DA546D1C"/>
    <w:lvl w:ilvl="0">
      <w:start w:val="1"/>
      <w:numFmt w:val="decimal"/>
      <w:lvlText w:val="%1)"/>
      <w:legacy w:legacy="1" w:legacySpace="0" w:legacyIndent="240"/>
      <w:lvlJc w:val="left"/>
      <w:rPr>
        <w:rFonts w:ascii="Times New Roman" w:hAnsi="Times New Roman" w:cs="Times New Roman" w:hint="default"/>
      </w:rPr>
    </w:lvl>
  </w:abstractNum>
  <w:num w:numId="1">
    <w:abstractNumId w:val="8"/>
  </w:num>
  <w:num w:numId="2">
    <w:abstractNumId w:val="3"/>
  </w:num>
  <w:num w:numId="3">
    <w:abstractNumId w:val="3"/>
    <w:lvlOverride w:ilvl="0">
      <w:lvl w:ilvl="0">
        <w:start w:val="1"/>
        <w:numFmt w:val="decimal"/>
        <w:lvlText w:val="%1)"/>
        <w:legacy w:legacy="1" w:legacySpace="0" w:legacyIndent="265"/>
        <w:lvlJc w:val="left"/>
        <w:rPr>
          <w:rFonts w:ascii="Times New Roman" w:hAnsi="Times New Roman" w:cs="Times New Roman" w:hint="default"/>
        </w:rPr>
      </w:lvl>
    </w:lvlOverride>
  </w:num>
  <w:num w:numId="4">
    <w:abstractNumId w:val="4"/>
  </w:num>
  <w:num w:numId="5">
    <w:abstractNumId w:val="7"/>
  </w:num>
  <w:num w:numId="6">
    <w:abstractNumId w:val="5"/>
  </w:num>
  <w:num w:numId="7">
    <w:abstractNumId w:val="0"/>
    <w:lvlOverride w:ilvl="0">
      <w:lvl w:ilvl="0">
        <w:start w:val="65535"/>
        <w:numFmt w:val="bullet"/>
        <w:lvlText w:val="—"/>
        <w:legacy w:legacy="1" w:legacySpace="0" w:legacyIndent="217"/>
        <w:lvlJc w:val="left"/>
        <w:rPr>
          <w:rFonts w:ascii="Times New Roman" w:hAnsi="Times New Roman" w:cs="Times New Roman" w:hint="default"/>
        </w:rPr>
      </w:lvl>
    </w:lvlOverride>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EEF"/>
    <w:rsid w:val="000143BA"/>
    <w:rsid w:val="000244AF"/>
    <w:rsid w:val="00025601"/>
    <w:rsid w:val="00037571"/>
    <w:rsid w:val="000627A0"/>
    <w:rsid w:val="00065EEF"/>
    <w:rsid w:val="001234A5"/>
    <w:rsid w:val="0013706D"/>
    <w:rsid w:val="001707D4"/>
    <w:rsid w:val="0017395B"/>
    <w:rsid w:val="001B77FD"/>
    <w:rsid w:val="001D3C51"/>
    <w:rsid w:val="00270DC2"/>
    <w:rsid w:val="002E6BFF"/>
    <w:rsid w:val="002F6CE8"/>
    <w:rsid w:val="00304B1E"/>
    <w:rsid w:val="00305750"/>
    <w:rsid w:val="003442CD"/>
    <w:rsid w:val="00350CD9"/>
    <w:rsid w:val="003936E5"/>
    <w:rsid w:val="003F3214"/>
    <w:rsid w:val="003F70BC"/>
    <w:rsid w:val="00411E31"/>
    <w:rsid w:val="00476386"/>
    <w:rsid w:val="004862A4"/>
    <w:rsid w:val="004F4EE3"/>
    <w:rsid w:val="00514F47"/>
    <w:rsid w:val="005321B6"/>
    <w:rsid w:val="005C3C72"/>
    <w:rsid w:val="005E2911"/>
    <w:rsid w:val="00600A88"/>
    <w:rsid w:val="0066032F"/>
    <w:rsid w:val="006F63ED"/>
    <w:rsid w:val="00747D5C"/>
    <w:rsid w:val="007653FC"/>
    <w:rsid w:val="0076768B"/>
    <w:rsid w:val="007E3EBE"/>
    <w:rsid w:val="00814B92"/>
    <w:rsid w:val="008908F8"/>
    <w:rsid w:val="0089562A"/>
    <w:rsid w:val="00921948"/>
    <w:rsid w:val="00974FB6"/>
    <w:rsid w:val="00A23EC4"/>
    <w:rsid w:val="00A91470"/>
    <w:rsid w:val="00A922FC"/>
    <w:rsid w:val="00AC0DBF"/>
    <w:rsid w:val="00AC477B"/>
    <w:rsid w:val="00AD4A12"/>
    <w:rsid w:val="00AE5235"/>
    <w:rsid w:val="00B02C5B"/>
    <w:rsid w:val="00B157DF"/>
    <w:rsid w:val="00B45092"/>
    <w:rsid w:val="00B56F6F"/>
    <w:rsid w:val="00B66E3B"/>
    <w:rsid w:val="00B70D82"/>
    <w:rsid w:val="00B93189"/>
    <w:rsid w:val="00BB103F"/>
    <w:rsid w:val="00BD524A"/>
    <w:rsid w:val="00C1124E"/>
    <w:rsid w:val="00CB10F9"/>
    <w:rsid w:val="00D31D80"/>
    <w:rsid w:val="00DB7A1E"/>
    <w:rsid w:val="00DD2BD0"/>
    <w:rsid w:val="00DE654B"/>
    <w:rsid w:val="00EF3AA9"/>
    <w:rsid w:val="00EF79F3"/>
    <w:rsid w:val="00F1148E"/>
    <w:rsid w:val="00F37E03"/>
    <w:rsid w:val="00F6445E"/>
    <w:rsid w:val="00F64F19"/>
    <w:rsid w:val="00F75BEF"/>
    <w:rsid w:val="00F80DCA"/>
    <w:rsid w:val="00F94192"/>
    <w:rsid w:val="00FB4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E8C170A-C14D-4ABF-B16C-FD73BFE2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E2911"/>
    <w:pPr>
      <w:spacing w:after="120"/>
    </w:pPr>
  </w:style>
  <w:style w:type="paragraph" w:styleId="a4">
    <w:name w:val="caption"/>
    <w:basedOn w:val="a"/>
    <w:next w:val="a"/>
    <w:qFormat/>
    <w:rsid w:val="00974FB6"/>
    <w:pPr>
      <w:widowControl w:val="0"/>
      <w:autoSpaceDE w:val="0"/>
      <w:autoSpaceDN w:val="0"/>
      <w:adjustRightInd w:val="0"/>
      <w:ind w:firstLine="720"/>
      <w:jc w:val="right"/>
    </w:pPr>
    <w:rPr>
      <w:i/>
      <w:iCs/>
      <w:sz w:val="20"/>
      <w:szCs w:val="20"/>
    </w:rPr>
  </w:style>
  <w:style w:type="paragraph" w:styleId="a5">
    <w:name w:val="footer"/>
    <w:basedOn w:val="a"/>
    <w:rsid w:val="00476386"/>
    <w:pPr>
      <w:tabs>
        <w:tab w:val="center" w:pos="4677"/>
        <w:tab w:val="right" w:pos="9355"/>
      </w:tabs>
    </w:pPr>
  </w:style>
  <w:style w:type="character" w:styleId="a6">
    <w:name w:val="page number"/>
    <w:basedOn w:val="a0"/>
    <w:rsid w:val="00476386"/>
  </w:style>
  <w:style w:type="table" w:styleId="a7">
    <w:name w:val="Table Grid"/>
    <w:basedOn w:val="a1"/>
    <w:rsid w:val="00F80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7111">
      <w:bodyDiv w:val="1"/>
      <w:marLeft w:val="0"/>
      <w:marRight w:val="0"/>
      <w:marTop w:val="0"/>
      <w:marBottom w:val="0"/>
      <w:divBdr>
        <w:top w:val="none" w:sz="0" w:space="0" w:color="auto"/>
        <w:left w:val="none" w:sz="0" w:space="0" w:color="auto"/>
        <w:bottom w:val="none" w:sz="0" w:space="0" w:color="auto"/>
        <w:right w:val="none" w:sz="0" w:space="0" w:color="auto"/>
      </w:divBdr>
    </w:div>
    <w:div w:id="98189135">
      <w:bodyDiv w:val="1"/>
      <w:marLeft w:val="0"/>
      <w:marRight w:val="0"/>
      <w:marTop w:val="0"/>
      <w:marBottom w:val="0"/>
      <w:divBdr>
        <w:top w:val="none" w:sz="0" w:space="0" w:color="auto"/>
        <w:left w:val="none" w:sz="0" w:space="0" w:color="auto"/>
        <w:bottom w:val="none" w:sz="0" w:space="0" w:color="auto"/>
        <w:right w:val="none" w:sz="0" w:space="0" w:color="auto"/>
      </w:divBdr>
    </w:div>
    <w:div w:id="353579387">
      <w:bodyDiv w:val="1"/>
      <w:marLeft w:val="0"/>
      <w:marRight w:val="0"/>
      <w:marTop w:val="0"/>
      <w:marBottom w:val="0"/>
      <w:divBdr>
        <w:top w:val="none" w:sz="0" w:space="0" w:color="auto"/>
        <w:left w:val="none" w:sz="0" w:space="0" w:color="auto"/>
        <w:bottom w:val="none" w:sz="0" w:space="0" w:color="auto"/>
        <w:right w:val="none" w:sz="0" w:space="0" w:color="auto"/>
      </w:divBdr>
    </w:div>
    <w:div w:id="854998782">
      <w:bodyDiv w:val="1"/>
      <w:marLeft w:val="0"/>
      <w:marRight w:val="0"/>
      <w:marTop w:val="0"/>
      <w:marBottom w:val="0"/>
      <w:divBdr>
        <w:top w:val="none" w:sz="0" w:space="0" w:color="auto"/>
        <w:left w:val="none" w:sz="0" w:space="0" w:color="auto"/>
        <w:bottom w:val="none" w:sz="0" w:space="0" w:color="auto"/>
        <w:right w:val="none" w:sz="0" w:space="0" w:color="auto"/>
      </w:divBdr>
    </w:div>
    <w:div w:id="926958087">
      <w:bodyDiv w:val="1"/>
      <w:marLeft w:val="0"/>
      <w:marRight w:val="0"/>
      <w:marTop w:val="0"/>
      <w:marBottom w:val="0"/>
      <w:divBdr>
        <w:top w:val="none" w:sz="0" w:space="0" w:color="auto"/>
        <w:left w:val="none" w:sz="0" w:space="0" w:color="auto"/>
        <w:bottom w:val="none" w:sz="0" w:space="0" w:color="auto"/>
        <w:right w:val="none" w:sz="0" w:space="0" w:color="auto"/>
      </w:divBdr>
    </w:div>
    <w:div w:id="166639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11213</Words>
  <Characters>63916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2014-04-07T06:30:00Z</dcterms:created>
  <dcterms:modified xsi:type="dcterms:W3CDTF">2014-04-07T06:30:00Z</dcterms:modified>
</cp:coreProperties>
</file>