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54" w:rsidRDefault="00030F54">
      <w:pPr>
        <w:pStyle w:val="a6"/>
      </w:pPr>
      <w:r>
        <w:t xml:space="preserve">Министерство образования </w:t>
      </w:r>
      <w:r w:rsidR="0058228F">
        <w:t xml:space="preserve">и науки </w:t>
      </w:r>
      <w:r>
        <w:t>Российской Федерации</w:t>
      </w:r>
    </w:p>
    <w:p w:rsidR="00030F54" w:rsidRDefault="00030F54">
      <w:pPr>
        <w:jc w:val="center"/>
      </w:pPr>
    </w:p>
    <w:p w:rsidR="00030F54" w:rsidRPr="009B5EEE" w:rsidRDefault="00030F54">
      <w:pPr>
        <w:pStyle w:val="4"/>
        <w:rPr>
          <w:color w:val="00FF00"/>
        </w:rPr>
      </w:pPr>
      <w:r w:rsidRPr="009B5EEE">
        <w:rPr>
          <w:color w:val="00FF00"/>
        </w:rPr>
        <w:t>ПЕНЗЕНСКИЙ ГОСУДАРСТВЕННЫЙ УНИВЕРСИТЕТ</w:t>
      </w:r>
    </w:p>
    <w:p w:rsidR="00030F54" w:rsidRPr="009B5EEE" w:rsidRDefault="00030F54">
      <w:pPr>
        <w:jc w:val="center"/>
        <w:rPr>
          <w:rFonts w:ascii="Arial" w:hAnsi="Arial"/>
          <w:color w:val="00FF00"/>
          <w:sz w:val="22"/>
        </w:rPr>
      </w:pPr>
      <w:r w:rsidRPr="009B5EEE">
        <w:rPr>
          <w:rFonts w:ascii="Arial" w:hAnsi="Arial"/>
          <w:color w:val="00FF00"/>
          <w:sz w:val="22"/>
        </w:rPr>
        <w:t>кафедра микроэлектроники</w:t>
      </w:r>
    </w:p>
    <w:p w:rsidR="00030F54" w:rsidRDefault="00030F54">
      <w:pPr>
        <w:jc w:val="center"/>
        <w:rPr>
          <w:rFonts w:ascii="Arial" w:hAnsi="Arial"/>
        </w:rPr>
      </w:pPr>
    </w:p>
    <w:p w:rsidR="00030F54" w:rsidRDefault="00030F54">
      <w:pPr>
        <w:jc w:val="center"/>
        <w:rPr>
          <w:rFonts w:ascii="Arial" w:hAnsi="Arial"/>
        </w:rPr>
      </w:pPr>
    </w:p>
    <w:p w:rsidR="00030F54" w:rsidRPr="005754D4" w:rsidRDefault="00030F54">
      <w:pPr>
        <w:pStyle w:val="2"/>
      </w:pPr>
      <w:r>
        <w:t>Лабораторная работа</w:t>
      </w:r>
    </w:p>
    <w:p w:rsidR="009B5447" w:rsidRDefault="009B5447">
      <w:pPr>
        <w:pStyle w:val="1"/>
        <w:rPr>
          <w:sz w:val="36"/>
          <w:lang w:val="en-US"/>
        </w:rPr>
      </w:pPr>
    </w:p>
    <w:p w:rsidR="00030F54" w:rsidRPr="009B5EEE" w:rsidRDefault="00030F54" w:rsidP="00002535">
      <w:pPr>
        <w:pStyle w:val="1"/>
        <w:rPr>
          <w:color w:val="00FF00"/>
          <w:sz w:val="36"/>
        </w:rPr>
      </w:pPr>
      <w:r w:rsidRPr="009B5EEE">
        <w:rPr>
          <w:color w:val="00FF00"/>
          <w:sz w:val="36"/>
        </w:rPr>
        <w:t>Исследование свойств</w:t>
      </w:r>
      <w:r w:rsidR="005754D4" w:rsidRPr="009B5EEE">
        <w:rPr>
          <w:color w:val="00FF00"/>
          <w:sz w:val="36"/>
        </w:rPr>
        <w:t xml:space="preserve"> полупроводников методом</w:t>
      </w:r>
      <w:r w:rsidR="009B5EEE" w:rsidRPr="009B5EEE">
        <w:rPr>
          <w:color w:val="00FF00"/>
          <w:sz w:val="36"/>
        </w:rPr>
        <w:t xml:space="preserve"> </w:t>
      </w:r>
      <w:r w:rsidR="005754D4" w:rsidRPr="009B5EEE">
        <w:rPr>
          <w:color w:val="00FF00"/>
          <w:sz w:val="36"/>
        </w:rPr>
        <w:t>эффекта Холла</w:t>
      </w:r>
    </w:p>
    <w:p w:rsidR="00030F54" w:rsidRDefault="00030F54">
      <w:pPr>
        <w:spacing w:line="480" w:lineRule="atLeast"/>
        <w:rPr>
          <w:rFonts w:ascii="TimesET" w:hAnsi="TimesET"/>
          <w:sz w:val="36"/>
        </w:rPr>
      </w:pPr>
    </w:p>
    <w:p w:rsidR="00030F54" w:rsidRDefault="00030F54">
      <w:pPr>
        <w:spacing w:line="480" w:lineRule="atLeast"/>
        <w:jc w:val="center"/>
        <w:rPr>
          <w:i/>
          <w:sz w:val="26"/>
        </w:rPr>
      </w:pPr>
      <w:r>
        <w:rPr>
          <w:i/>
          <w:sz w:val="26"/>
        </w:rPr>
        <w:t>Методические указания</w:t>
      </w:r>
    </w:p>
    <w:p w:rsidR="00030F54" w:rsidRDefault="00030F54">
      <w:pPr>
        <w:spacing w:line="480" w:lineRule="atLeast"/>
        <w:rPr>
          <w:rFonts w:ascii="TimesET" w:hAnsi="TimesET"/>
          <w:i/>
          <w:sz w:val="24"/>
        </w:rPr>
      </w:pPr>
    </w:p>
    <w:p w:rsidR="00030F54" w:rsidRDefault="00030F54">
      <w:pPr>
        <w:spacing w:line="480" w:lineRule="atLeast"/>
        <w:rPr>
          <w:rFonts w:ascii="TimesET" w:hAnsi="TimesET"/>
          <w:i/>
          <w:sz w:val="24"/>
          <w:lang w:val="en-US"/>
        </w:rPr>
      </w:pPr>
    </w:p>
    <w:p w:rsidR="00F14FBA" w:rsidRPr="00F14FBA" w:rsidRDefault="00F14FBA">
      <w:pPr>
        <w:spacing w:line="480" w:lineRule="atLeast"/>
        <w:rPr>
          <w:rFonts w:ascii="TimesET" w:hAnsi="TimesET"/>
          <w:i/>
          <w:sz w:val="24"/>
          <w:lang w:val="en-US"/>
        </w:rPr>
      </w:pPr>
    </w:p>
    <w:p w:rsidR="00030F54" w:rsidRDefault="00030F54">
      <w:pPr>
        <w:rPr>
          <w:rFonts w:ascii="TimesET" w:hAnsi="TimesET"/>
          <w:i/>
          <w:sz w:val="24"/>
        </w:rPr>
      </w:pPr>
    </w:p>
    <w:p w:rsidR="00030F54" w:rsidRDefault="009B5EEE">
      <w:r>
        <w:object w:dxaOrig="1722"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6pt" o:ole="" fillcolor="window">
            <v:imagedata r:id="rId5" o:title=""/>
          </v:shape>
          <o:OLEObject Type="Embed" ProgID="CorelDraw.Graphic.7" ShapeID="_x0000_i1025" DrawAspect="Content" ObjectID="_1471383856" r:id="rId6"/>
        </w:object>
      </w:r>
    </w:p>
    <w:p w:rsidR="00030F54" w:rsidRDefault="00030F54">
      <w:pPr>
        <w:tabs>
          <w:tab w:val="center" w:pos="1276"/>
        </w:tabs>
        <w:jc w:val="left"/>
      </w:pPr>
    </w:p>
    <w:p w:rsidR="00030F54" w:rsidRDefault="00030F54">
      <w:pPr>
        <w:pStyle w:val="text"/>
        <w:jc w:val="center"/>
      </w:pPr>
      <w:r>
        <w:t xml:space="preserve">Пенза </w:t>
      </w:r>
      <w:r w:rsidR="005754D4">
        <w:t>2004</w:t>
      </w:r>
    </w:p>
    <w:p w:rsidR="00030F54" w:rsidRDefault="00030F54">
      <w:pPr>
        <w:tabs>
          <w:tab w:val="center" w:pos="1276"/>
        </w:tabs>
        <w:spacing w:line="480" w:lineRule="atLeast"/>
        <w:jc w:val="left"/>
      </w:pPr>
      <w:r>
        <w:br w:type="page"/>
      </w:r>
    </w:p>
    <w:p w:rsidR="00030F54" w:rsidRDefault="00030F54">
      <w:pPr>
        <w:tabs>
          <w:tab w:val="center" w:pos="1276"/>
        </w:tabs>
        <w:spacing w:line="480" w:lineRule="atLeast"/>
        <w:jc w:val="left"/>
      </w:pPr>
      <w:r>
        <w:t>УДК 621. 315.416</w:t>
      </w:r>
    </w:p>
    <w:p w:rsidR="00030F54" w:rsidRDefault="00030F54">
      <w:pPr>
        <w:tabs>
          <w:tab w:val="center" w:pos="1276"/>
        </w:tabs>
        <w:spacing w:line="480" w:lineRule="atLeast"/>
        <w:jc w:val="left"/>
        <w:rPr>
          <w:rFonts w:ascii="TimesET" w:hAnsi="TimesET"/>
          <w:lang w:val="en-US"/>
        </w:rPr>
      </w:pPr>
    </w:p>
    <w:p w:rsidR="009B5447" w:rsidRPr="009B5447" w:rsidRDefault="009B5447">
      <w:pPr>
        <w:tabs>
          <w:tab w:val="center" w:pos="1276"/>
        </w:tabs>
        <w:spacing w:line="480" w:lineRule="atLeast"/>
        <w:jc w:val="left"/>
        <w:rPr>
          <w:rFonts w:ascii="TimesET" w:hAnsi="TimesET"/>
          <w:lang w:val="en-US"/>
        </w:rPr>
      </w:pPr>
    </w:p>
    <w:p w:rsidR="00030F54" w:rsidRDefault="005754D4">
      <w:pPr>
        <w:rPr>
          <w:b/>
        </w:rPr>
      </w:pPr>
      <w:r>
        <w:t xml:space="preserve">Абрамов В.Б., Аверин И.А., Карпанин О.В., </w:t>
      </w:r>
      <w:r w:rsidR="00030F54">
        <w:t xml:space="preserve">Медведев С.П., </w:t>
      </w:r>
      <w:r>
        <w:t xml:space="preserve">Метальников А.М, </w:t>
      </w:r>
      <w:r w:rsidR="00030F54">
        <w:t>Печерская Р.М.</w:t>
      </w:r>
      <w:r>
        <w:t xml:space="preserve"> </w:t>
      </w:r>
      <w:r w:rsidR="00030F54">
        <w:rPr>
          <w:b/>
        </w:rPr>
        <w:t xml:space="preserve">Исследование свойств </w:t>
      </w:r>
      <w:r w:rsidR="00EA13A8" w:rsidRPr="00EA13A8">
        <w:rPr>
          <w:b/>
        </w:rPr>
        <w:t>полупроводников методом</w:t>
      </w:r>
      <w:r w:rsidR="0058228F">
        <w:rPr>
          <w:b/>
        </w:rPr>
        <w:t xml:space="preserve"> </w:t>
      </w:r>
      <w:r w:rsidR="00EA13A8" w:rsidRPr="00EA13A8">
        <w:rPr>
          <w:b/>
        </w:rPr>
        <w:t>эффекта Холла</w:t>
      </w:r>
      <w:r w:rsidR="00030F54">
        <w:rPr>
          <w:b/>
        </w:rPr>
        <w:t>.</w:t>
      </w:r>
    </w:p>
    <w:p w:rsidR="00030F54" w:rsidRDefault="00030F54">
      <w:r>
        <w:t>Указания подготовлены на кафедре микроэлектроники и предназначены для студентов специальностей 200100, 220500, 230300, 190700 при изучении дисциплин “Материалы электронной техники и основы микроэлектроники”, “Материалы в приборостроении”, “Радиоматериалы и радиодетали”, при выполнении УИРС, курсового и дипломного проектирования.</w:t>
      </w:r>
    </w:p>
    <w:p w:rsidR="00030F54" w:rsidRDefault="00030F54">
      <w:pPr>
        <w:spacing w:line="360" w:lineRule="atLeast"/>
        <w:ind w:right="1076"/>
      </w:pPr>
    </w:p>
    <w:p w:rsidR="00030F54" w:rsidRDefault="00030F54">
      <w:pPr>
        <w:spacing w:line="360" w:lineRule="atLeast"/>
        <w:ind w:right="1076"/>
      </w:pPr>
    </w:p>
    <w:p w:rsidR="00030F54" w:rsidRDefault="00030F54">
      <w:pPr>
        <w:spacing w:line="360" w:lineRule="atLeast"/>
        <w:ind w:right="1076"/>
      </w:pPr>
    </w:p>
    <w:p w:rsidR="00030F54" w:rsidRDefault="00030F54">
      <w:pPr>
        <w:spacing w:line="360" w:lineRule="atLeast"/>
        <w:ind w:right="1076"/>
      </w:pPr>
    </w:p>
    <w:p w:rsidR="00030F54" w:rsidRDefault="00030F54">
      <w:pPr>
        <w:spacing w:line="360" w:lineRule="atLeast"/>
        <w:ind w:right="1076"/>
      </w:pPr>
    </w:p>
    <w:p w:rsidR="00030F54" w:rsidRDefault="00030F54">
      <w:pPr>
        <w:spacing w:line="360" w:lineRule="atLeast"/>
        <w:ind w:right="1076"/>
        <w:rPr>
          <w:lang w:val="en-US"/>
        </w:rPr>
      </w:pPr>
    </w:p>
    <w:p w:rsidR="009B5447" w:rsidRDefault="009B5447">
      <w:pPr>
        <w:spacing w:line="360" w:lineRule="atLeast"/>
        <w:ind w:right="1076"/>
        <w:rPr>
          <w:lang w:val="en-US"/>
        </w:rPr>
      </w:pPr>
    </w:p>
    <w:p w:rsidR="009B5447" w:rsidRPr="009B5447" w:rsidRDefault="009B5447">
      <w:pPr>
        <w:spacing w:line="360" w:lineRule="atLeast"/>
        <w:ind w:right="1076"/>
        <w:rPr>
          <w:lang w:val="en-US"/>
        </w:rPr>
      </w:pPr>
    </w:p>
    <w:p w:rsidR="00030F54" w:rsidRDefault="00030F54">
      <w:pPr>
        <w:spacing w:line="360" w:lineRule="atLeast"/>
        <w:ind w:right="1076"/>
      </w:pPr>
    </w:p>
    <w:p w:rsidR="00030F54" w:rsidRDefault="00030F54">
      <w:pPr>
        <w:spacing w:line="360" w:lineRule="atLeast"/>
        <w:ind w:right="1076"/>
      </w:pPr>
    </w:p>
    <w:p w:rsidR="00030F54" w:rsidRDefault="00030F54">
      <w:pPr>
        <w:spacing w:line="360" w:lineRule="atLeast"/>
        <w:ind w:right="1076"/>
      </w:pPr>
    </w:p>
    <w:p w:rsidR="00030F54" w:rsidRDefault="00030F54" w:rsidP="009B5447">
      <w:pPr>
        <w:spacing w:line="360" w:lineRule="atLeast"/>
        <w:ind w:left="851" w:right="84" w:hanging="425"/>
        <w:jc w:val="left"/>
      </w:pPr>
      <w:r>
        <w:fldChar w:fldCharType="begin"/>
      </w:r>
      <w:r>
        <w:instrText>SYMBOL 211 \f "Symbol"</w:instrText>
      </w:r>
      <w:r>
        <w:fldChar w:fldCharType="end"/>
      </w:r>
      <w:r>
        <w:t xml:space="preserve"> Кафедра микроэлектроники Пензенского государственного университета</w:t>
      </w:r>
    </w:p>
    <w:p w:rsidR="00030F54" w:rsidRDefault="00030F54">
      <w:pPr>
        <w:spacing w:line="360" w:lineRule="atLeast"/>
        <w:ind w:right="84" w:firstLine="290"/>
      </w:pPr>
    </w:p>
    <w:p w:rsidR="00030F54" w:rsidRDefault="00030F54">
      <w:pPr>
        <w:spacing w:after="240"/>
        <w:jc w:val="left"/>
        <w:rPr>
          <w:b/>
          <w:spacing w:val="60"/>
          <w:sz w:val="30"/>
        </w:rPr>
      </w:pPr>
    </w:p>
    <w:p w:rsidR="00030F54" w:rsidRDefault="00030F54">
      <w:pPr>
        <w:widowControl w:val="0"/>
        <w:spacing w:line="360" w:lineRule="auto"/>
        <w:ind w:firstLine="567"/>
      </w:pPr>
      <w:r>
        <w:br w:type="column"/>
      </w:r>
      <w:r>
        <w:rPr>
          <w:u w:val="single"/>
        </w:rPr>
        <w:t>Цель работы:</w:t>
      </w:r>
      <w:r>
        <w:t xml:space="preserve"> </w:t>
      </w:r>
      <w:r w:rsidR="00C15219" w:rsidRPr="00C15219">
        <w:t>исследовани</w:t>
      </w:r>
      <w:r w:rsidR="00C15219">
        <w:t>е</w:t>
      </w:r>
      <w:r w:rsidR="00C15219" w:rsidRPr="00C15219">
        <w:t xml:space="preserve"> электрофизических характеристик полупроводников методом эффекта Холла</w:t>
      </w:r>
      <w:r>
        <w:t>.</w:t>
      </w:r>
      <w:bookmarkStart w:id="0" w:name="OCRUncertain027"/>
    </w:p>
    <w:bookmarkEnd w:id="0"/>
    <w:p w:rsidR="00030F54" w:rsidRDefault="00030F54">
      <w:pPr>
        <w:pStyle w:val="2"/>
      </w:pPr>
      <w:r>
        <w:t>Теоретическое введение</w:t>
      </w:r>
    </w:p>
    <w:p w:rsidR="00C15219" w:rsidRDefault="00C15219" w:rsidP="00C15219">
      <w:r>
        <w:t>Если поместить полупроводник, через который протекает электрический или тепловой поток в магнитное поле, то в нём возникают гальваномагнитные и термомагнитные явления.</w:t>
      </w:r>
    </w:p>
    <w:p w:rsidR="00C15219" w:rsidRDefault="00C15219" w:rsidP="00C15219">
      <w:r>
        <w:t>Гальваномагнитные явления возникают в полупроводниках при одновременном воздействии электрического и магнитного полей, а термомагнитные явления – при одновременном воздействии магнитного и теплового полей. К гальваномагнитным явлениям относятся эффекты Холла, Эттингсгаузена, а к термомагнитным – эффекты Риги-Ледюка, Нернста-Эттингсгаузена.</w:t>
      </w:r>
    </w:p>
    <w:p w:rsidR="00C15219" w:rsidRDefault="00C15219" w:rsidP="00C15219">
      <w:r>
        <w:t xml:space="preserve">В настоящей работе рассматривается </w:t>
      </w:r>
      <w:r w:rsidRPr="00C15219">
        <w:rPr>
          <w:i/>
        </w:rPr>
        <w:t>эффект Холла</w:t>
      </w:r>
      <w:r>
        <w:t>, который используется для исследования электрофизических свойств полупроводников. Данный эффект носит имя американского физика Эдвина Холла, который впервые наблюдал его в 1879 году в тонких пластинах золота.</w:t>
      </w:r>
    </w:p>
    <w:p w:rsidR="00C15219" w:rsidRDefault="00C15219" w:rsidP="00C15219">
      <w:r>
        <w:t>Суть эффекта Холла заключается в следующем. При пропускании электрического тока вдоль полупроводника, помещённого в магнитное поле, силовые линии которого направлены перпендикулярно направлению электрического тока, возникает поперечная разность потенциалов, называемая ЭДС Холла.</w:t>
      </w:r>
    </w:p>
    <w:p w:rsidR="0028057F" w:rsidRDefault="0028057F" w:rsidP="0028057F">
      <w:r w:rsidRPr="00C15219">
        <w:t xml:space="preserve">Рассмотрим полупроводник, например, </w:t>
      </w:r>
      <w:r w:rsidRPr="0028057F">
        <w:rPr>
          <w:i/>
        </w:rPr>
        <w:t>n</w:t>
      </w:r>
      <w:r w:rsidRPr="00C15219">
        <w:t xml:space="preserve">–типа электропроводности, имеющий форму параллелепипеда. Пусть электрический ток движется вдоль оси </w:t>
      </w:r>
      <w:r w:rsidRPr="0028057F">
        <w:rPr>
          <w:i/>
        </w:rPr>
        <w:t>OX</w:t>
      </w:r>
      <w:r w:rsidRPr="00C15219">
        <w:t xml:space="preserve">. Перпендикулярно направлению электрического тока вдоль оси </w:t>
      </w:r>
      <w:r w:rsidRPr="0028057F">
        <w:rPr>
          <w:i/>
        </w:rPr>
        <w:t>OZ</w:t>
      </w:r>
      <w:r w:rsidRPr="00C15219">
        <w:t xml:space="preserve"> направлено магнитное поле. Под действием силы, действующей со стороны магнитного поля, электроны будут отклоняться на боковую грань полупроводника. Таким образом, на одной из граней полупроводника будут накапливаться электроны, в результате чего она зарядится отрицательно, а на противоположной грани возникает нескомпенсированный положительный заряд. Это приведёт к образованию поперечного электрического поля напряжённостью </w:t>
      </w:r>
      <w:r w:rsidRPr="0028057F">
        <w:rPr>
          <w:position w:val="-14"/>
        </w:rPr>
        <w:object w:dxaOrig="300" w:dyaOrig="340">
          <v:shape id="_x0000_i1026" type="#_x0000_t75" style="width:15pt;height:17.25pt" o:ole="">
            <v:imagedata r:id="rId7" o:title=""/>
          </v:shape>
          <o:OLEObject Type="Embed" ProgID="Equation.3" ShapeID="_x0000_i1026" DrawAspect="Content" ObjectID="_1471383857" r:id="rId8"/>
        </w:object>
      </w:r>
      <w:r w:rsidRPr="00C15219">
        <w:t xml:space="preserve">, направленного вдоль оси </w:t>
      </w:r>
      <w:r w:rsidRPr="0028057F">
        <w:rPr>
          <w:i/>
        </w:rPr>
        <w:t>OY</w:t>
      </w:r>
      <w:r w:rsidRPr="00C15219">
        <w:t xml:space="preserve"> (рис</w:t>
      </w:r>
      <w:r>
        <w:t>. 1</w:t>
      </w:r>
      <w:r w:rsidRPr="00C15219">
        <w:t xml:space="preserve">). Если электрический ток переносится дырками, то поперечное электрическое поле будет противоположно направлению полю Холла для полупроводника </w:t>
      </w:r>
      <w:r w:rsidRPr="0028057F">
        <w:rPr>
          <w:i/>
        </w:rPr>
        <w:t>n</w:t>
      </w:r>
      <w:r w:rsidRPr="00C15219">
        <w:t>-типа электропроводности.</w:t>
      </w:r>
    </w:p>
    <w:p w:rsidR="0028057F" w:rsidRDefault="0028057F" w:rsidP="0028057F">
      <w:r w:rsidRPr="00C15219">
        <w:t xml:space="preserve">На заряд </w:t>
      </w:r>
      <w:r w:rsidRPr="0028057F">
        <w:rPr>
          <w:i/>
        </w:rPr>
        <w:t>q</w:t>
      </w:r>
      <w:r w:rsidRPr="00C15219">
        <w:t xml:space="preserve">, который движется в магнитном поле с индукцией </w:t>
      </w:r>
      <w:r w:rsidRPr="0028057F">
        <w:rPr>
          <w:position w:val="-4"/>
        </w:rPr>
        <w:object w:dxaOrig="220" w:dyaOrig="279">
          <v:shape id="_x0000_i1027" type="#_x0000_t75" style="width:11.25pt;height:14.25pt" o:ole="">
            <v:imagedata r:id="rId9" o:title=""/>
          </v:shape>
          <o:OLEObject Type="Embed" ProgID="Equation.3" ShapeID="_x0000_i1027" DrawAspect="Content" ObjectID="_1471383858" r:id="rId10"/>
        </w:object>
      </w:r>
      <w:r w:rsidRPr="00C15219">
        <w:t xml:space="preserve">, действует сила Лоренца </w:t>
      </w:r>
      <w:r w:rsidR="00487E1C" w:rsidRPr="00487E1C">
        <w:rPr>
          <w:position w:val="-10"/>
        </w:rPr>
        <w:object w:dxaOrig="279" w:dyaOrig="340">
          <v:shape id="_x0000_i1028" type="#_x0000_t75" style="width:14.25pt;height:17.25pt" o:ole="">
            <v:imagedata r:id="rId11" o:title=""/>
          </v:shape>
          <o:OLEObject Type="Embed" ProgID="Equation.3" ShapeID="_x0000_i1028" DrawAspect="Content" ObjectID="_1471383859" r:id="rId12"/>
        </w:object>
      </w:r>
      <w:r w:rsidRPr="00C15219">
        <w:t xml:space="preserve">, равная </w:t>
      </w:r>
      <w:r w:rsidR="00487E1C" w:rsidRPr="00487E1C">
        <w:rPr>
          <w:position w:val="-10"/>
        </w:rPr>
        <w:object w:dxaOrig="1200" w:dyaOrig="340">
          <v:shape id="_x0000_i1029" type="#_x0000_t75" style="width:60pt;height:17.25pt" o:ole="">
            <v:imagedata r:id="rId13" o:title=""/>
          </v:shape>
          <o:OLEObject Type="Embed" ProgID="Equation.3" ShapeID="_x0000_i1029" DrawAspect="Content" ObjectID="_1471383860" r:id="rId14"/>
        </w:object>
      </w:r>
      <w:r w:rsidRPr="00C15219">
        <w:t>, где </w:t>
      </w:r>
      <w:r w:rsidR="00487E1C" w:rsidRPr="00487E1C">
        <w:rPr>
          <w:position w:val="-10"/>
        </w:rPr>
        <w:object w:dxaOrig="260" w:dyaOrig="300">
          <v:shape id="_x0000_i1030" type="#_x0000_t75" style="width:12.75pt;height:15pt" o:ole="">
            <v:imagedata r:id="rId15" o:title=""/>
          </v:shape>
          <o:OLEObject Type="Embed" ProgID="Equation.3" ShapeID="_x0000_i1030" DrawAspect="Content" ObjectID="_1471383861" r:id="rId16"/>
        </w:object>
      </w:r>
      <w:r w:rsidRPr="00C15219">
        <w:t xml:space="preserve">– скорость движения носителей заряда, направленных вдоль оси </w:t>
      </w:r>
      <w:r w:rsidRPr="00487E1C">
        <w:rPr>
          <w:i/>
        </w:rPr>
        <w:t>OX</w:t>
      </w:r>
      <w:r w:rsidRPr="00C15219">
        <w:t xml:space="preserve">. Так как угол между векторами </w:t>
      </w:r>
      <w:r w:rsidR="00487E1C" w:rsidRPr="00487E1C">
        <w:rPr>
          <w:position w:val="-10"/>
        </w:rPr>
        <w:object w:dxaOrig="260" w:dyaOrig="300">
          <v:shape id="_x0000_i1031" type="#_x0000_t75" style="width:12.75pt;height:15pt" o:ole="">
            <v:imagedata r:id="rId17" o:title=""/>
          </v:shape>
          <o:OLEObject Type="Embed" ProgID="Equation.3" ShapeID="_x0000_i1031" DrawAspect="Content" ObjectID="_1471383862" r:id="rId18"/>
        </w:object>
      </w:r>
      <w:r w:rsidRPr="00C15219">
        <w:t xml:space="preserve"> и </w:t>
      </w:r>
      <w:r w:rsidR="00487E1C" w:rsidRPr="0028057F">
        <w:rPr>
          <w:position w:val="-4"/>
        </w:rPr>
        <w:object w:dxaOrig="220" w:dyaOrig="279">
          <v:shape id="_x0000_i1032" type="#_x0000_t75" style="width:11.25pt;height:14.25pt" o:ole="">
            <v:imagedata r:id="rId9" o:title=""/>
          </v:shape>
          <o:OLEObject Type="Embed" ProgID="Equation.3" ShapeID="_x0000_i1032" DrawAspect="Content" ObjectID="_1471383863" r:id="rId19"/>
        </w:object>
      </w:r>
      <w:r w:rsidRPr="00C15219">
        <w:t xml:space="preserve"> равен 90°, то согласно правилу векторного произведения, уравнение для силы Лоренца преобразуется к виду </w:t>
      </w:r>
      <w:r w:rsidR="00487E1C" w:rsidRPr="00487E1C">
        <w:rPr>
          <w:position w:val="-10"/>
        </w:rPr>
        <w:object w:dxaOrig="940" w:dyaOrig="300">
          <v:shape id="_x0000_i1033" type="#_x0000_t75" style="width:47.25pt;height:15pt" o:ole="">
            <v:imagedata r:id="rId20" o:title=""/>
          </v:shape>
          <o:OLEObject Type="Embed" ProgID="Equation.3" ShapeID="_x0000_i1033" DrawAspect="Content" ObjectID="_1471383864" r:id="rId21"/>
        </w:object>
      </w:r>
      <w:r w:rsidRPr="00C15219">
        <w:t>.</w:t>
      </w:r>
    </w:p>
    <w:p w:rsidR="0028057F" w:rsidRDefault="00E67394" w:rsidP="00C15219">
      <w:pPr>
        <w:ind w:firstLine="0"/>
        <w:jc w:val="center"/>
      </w:pPr>
      <w:r>
        <w:object w:dxaOrig="5302" w:dyaOrig="4059">
          <v:shape id="_x0000_i1034" type="#_x0000_t75" style="width:264.75pt;height:203.25pt" o:ole="">
            <v:imagedata r:id="rId22" o:title=""/>
          </v:shape>
          <o:OLEObject Type="Embed" ProgID="CorelDRAW.Graphic.11" ShapeID="_x0000_i1034" DrawAspect="Content" ObjectID="_1471383865" r:id="rId23"/>
        </w:object>
      </w:r>
    </w:p>
    <w:p w:rsidR="00C15219" w:rsidRDefault="0028057F" w:rsidP="0028057F">
      <w:pPr>
        <w:spacing w:after="120"/>
        <w:ind w:firstLine="0"/>
        <w:jc w:val="center"/>
        <w:rPr>
          <w:sz w:val="18"/>
          <w:szCs w:val="18"/>
        </w:rPr>
      </w:pPr>
      <w:r w:rsidRPr="0028057F">
        <w:rPr>
          <w:sz w:val="18"/>
          <w:szCs w:val="18"/>
        </w:rPr>
        <w:t>Рис. 1. Возникновение эффекта Холла</w:t>
      </w:r>
    </w:p>
    <w:p w:rsidR="00C15219" w:rsidRDefault="00C15219" w:rsidP="00C15219">
      <w:r w:rsidRPr="00C15219">
        <w:t xml:space="preserve">Под действием силы Лоренца движущиеся электроны отклоняются на одну из боковых граней полупроводника. Процесс накопления носителей заряда продолжается до тех пор, пока сила Лоренца не уравновесится силой, действующей со стороны поперечного электрического поля. Сила </w:t>
      </w:r>
      <w:r w:rsidR="00487E1C" w:rsidRPr="00487E1C">
        <w:rPr>
          <w:position w:val="-10"/>
        </w:rPr>
        <w:object w:dxaOrig="360" w:dyaOrig="340">
          <v:shape id="_x0000_i1035" type="#_x0000_t75" style="width:18pt;height:17.25pt" o:ole="">
            <v:imagedata r:id="rId24" o:title=""/>
          </v:shape>
          <o:OLEObject Type="Embed" ProgID="Equation.3" ShapeID="_x0000_i1035" DrawAspect="Content" ObjectID="_1471383866" r:id="rId25"/>
        </w:object>
      </w:r>
      <w:r w:rsidRPr="00C15219">
        <w:t xml:space="preserve">, действующая со стороны электрического поля на заряд </w:t>
      </w:r>
      <w:r w:rsidRPr="00CB793C">
        <w:rPr>
          <w:i/>
        </w:rPr>
        <w:t>q</w:t>
      </w:r>
      <w:r w:rsidRPr="00C15219">
        <w:t xml:space="preserve">, равна </w:t>
      </w:r>
      <w:r w:rsidR="00CB793C" w:rsidRPr="00CB793C">
        <w:rPr>
          <w:position w:val="-14"/>
        </w:rPr>
        <w:object w:dxaOrig="900" w:dyaOrig="380">
          <v:shape id="_x0000_i1036" type="#_x0000_t75" style="width:45pt;height:18.75pt" o:ole="">
            <v:imagedata r:id="rId26" o:title=""/>
          </v:shape>
          <o:OLEObject Type="Embed" ProgID="Equation.3" ShapeID="_x0000_i1036" DrawAspect="Content" ObjectID="_1471383867" r:id="rId27"/>
        </w:object>
      </w:r>
      <w:r w:rsidRPr="00C15219">
        <w:t xml:space="preserve">. Она направлена в сторону, противоположную направлению силы Лоренца. В состоянии стационарного равновесия сила Лоренца равна силе, действующей со стороны поперечного электрического поля, </w:t>
      </w:r>
      <w:r w:rsidR="00CB793C" w:rsidRPr="00CB793C">
        <w:rPr>
          <w:position w:val="-10"/>
        </w:rPr>
        <w:object w:dxaOrig="780" w:dyaOrig="340">
          <v:shape id="_x0000_i1037" type="#_x0000_t75" style="width:39pt;height:17.25pt" o:ole="">
            <v:imagedata r:id="rId28" o:title=""/>
          </v:shape>
          <o:OLEObject Type="Embed" ProgID="Equation.3" ShapeID="_x0000_i1037" DrawAspect="Content" ObjectID="_1471383868" r:id="rId29"/>
        </w:object>
      </w:r>
      <w:r w:rsidRPr="00C15219">
        <w:t xml:space="preserve">, т.е. </w:t>
      </w:r>
      <w:r w:rsidR="00CB793C" w:rsidRPr="00CB793C">
        <w:rPr>
          <w:position w:val="-14"/>
        </w:rPr>
        <w:object w:dxaOrig="1020" w:dyaOrig="340">
          <v:shape id="_x0000_i1038" type="#_x0000_t75" style="width:51pt;height:17.25pt" o:ole="">
            <v:imagedata r:id="rId30" o:title=""/>
          </v:shape>
          <o:OLEObject Type="Embed" ProgID="Equation.3" ShapeID="_x0000_i1038" DrawAspect="Content" ObjectID="_1471383869" r:id="rId31"/>
        </w:object>
      </w:r>
      <w:r w:rsidRPr="00C15219">
        <w:t>. Поделив правую и левую части этого уравнения на величину заряда электрона (</w:t>
      </w:r>
      <w:r w:rsidRPr="00CB793C">
        <w:rPr>
          <w:i/>
        </w:rPr>
        <w:t>q</w:t>
      </w:r>
      <w:r w:rsidRPr="00C15219">
        <w:t>), получим:</w:t>
      </w:r>
    </w:p>
    <w:p w:rsidR="00C15219" w:rsidRDefault="00CB793C" w:rsidP="00CB793C">
      <w:r>
        <w:tab/>
      </w:r>
      <w:r w:rsidRPr="00CB793C">
        <w:rPr>
          <w:position w:val="-14"/>
        </w:rPr>
        <w:object w:dxaOrig="859" w:dyaOrig="340">
          <v:shape id="_x0000_i1039" type="#_x0000_t75" style="width:42.75pt;height:17.25pt" o:ole="">
            <v:imagedata r:id="rId32" o:title=""/>
          </v:shape>
          <o:OLEObject Type="Embed" ProgID="Equation.3" ShapeID="_x0000_i1039" DrawAspect="Content" ObjectID="_1471383870" r:id="rId33"/>
        </w:object>
      </w:r>
      <w:r>
        <w:tab/>
      </w:r>
      <w:r w:rsidR="00C15219" w:rsidRPr="00C15219">
        <w:t>(1)</w:t>
      </w:r>
    </w:p>
    <w:p w:rsidR="00CB793C" w:rsidRDefault="00CB793C" w:rsidP="00B54862">
      <w:r w:rsidRPr="00B54862">
        <w:t xml:space="preserve">При исследовании электрофизических свойств полупроводников методом эффекта Холла измеряют не величину напряжённости поперечного электрического поля </w:t>
      </w:r>
      <w:r w:rsidR="00B54862" w:rsidRPr="00B54862">
        <w:rPr>
          <w:i/>
          <w:position w:val="-14"/>
        </w:rPr>
        <w:object w:dxaOrig="300" w:dyaOrig="340">
          <v:shape id="_x0000_i1040" type="#_x0000_t75" style="width:15pt;height:17.25pt" o:ole="">
            <v:imagedata r:id="rId7" o:title=""/>
          </v:shape>
          <o:OLEObject Type="Embed" ProgID="Equation.3" ShapeID="_x0000_i1040" DrawAspect="Content" ObjectID="_1471383871" r:id="rId34"/>
        </w:object>
      </w:r>
      <w:r w:rsidRPr="00B54862">
        <w:t>, а разность потенциалов, т.е. ЭДС Холла, (</w:t>
      </w:r>
      <w:r w:rsidRPr="00B54862">
        <w:rPr>
          <w:i/>
        </w:rPr>
        <w:t>V</w:t>
      </w:r>
      <w:r w:rsidRPr="00B54862">
        <w:rPr>
          <w:vertAlign w:val="subscript"/>
        </w:rPr>
        <w:t>ХОЛ</w:t>
      </w:r>
      <w:r w:rsidRPr="00B54862">
        <w:t>). Связь между этими величинами записывается  в виде:</w:t>
      </w:r>
    </w:p>
    <w:p w:rsidR="00CB793C" w:rsidRDefault="00B54862" w:rsidP="00B54862">
      <w:r>
        <w:tab/>
      </w:r>
      <w:r w:rsidRPr="00B54862">
        <w:rPr>
          <w:position w:val="-22"/>
        </w:rPr>
        <w:object w:dxaOrig="1060" w:dyaOrig="560">
          <v:shape id="_x0000_i1041" type="#_x0000_t75" style="width:53.25pt;height:27.75pt" o:ole="">
            <v:imagedata r:id="rId35" o:title=""/>
          </v:shape>
          <o:OLEObject Type="Embed" ProgID="Equation.3" ShapeID="_x0000_i1041" DrawAspect="Content" ObjectID="_1471383872" r:id="rId36"/>
        </w:object>
      </w:r>
      <w:r>
        <w:t>.</w:t>
      </w:r>
      <w:r>
        <w:tab/>
      </w:r>
      <w:r w:rsidR="00CB793C" w:rsidRPr="00B54862">
        <w:t>(2)</w:t>
      </w:r>
    </w:p>
    <w:p w:rsidR="00CB793C" w:rsidRDefault="00CB793C" w:rsidP="00B54862">
      <w:r w:rsidRPr="00B54862">
        <w:t xml:space="preserve">Скорость электронов </w:t>
      </w:r>
      <w:r w:rsidR="00B54862" w:rsidRPr="00B54862">
        <w:rPr>
          <w:position w:val="-10"/>
        </w:rPr>
        <w:object w:dxaOrig="260" w:dyaOrig="300">
          <v:shape id="_x0000_i1042" type="#_x0000_t75" style="width:12.75pt;height:15pt" o:ole="">
            <v:imagedata r:id="rId37" o:title=""/>
          </v:shape>
          <o:OLEObject Type="Embed" ProgID="Equation.3" ShapeID="_x0000_i1042" DrawAspect="Content" ObjectID="_1471383873" r:id="rId38"/>
        </w:object>
      </w:r>
      <w:r w:rsidRPr="00B54862">
        <w:t xml:space="preserve"> выразим через величину силы тока </w:t>
      </w:r>
      <w:r w:rsidRPr="00B54862">
        <w:rPr>
          <w:i/>
        </w:rPr>
        <w:t>I</w:t>
      </w:r>
      <w:r w:rsidRPr="00B54862">
        <w:t>:</w:t>
      </w:r>
    </w:p>
    <w:p w:rsidR="00CB793C" w:rsidRDefault="00B54862" w:rsidP="00B54862">
      <w:r>
        <w:tab/>
      </w:r>
      <w:r w:rsidRPr="00B54862">
        <w:rPr>
          <w:position w:val="-10"/>
        </w:rPr>
        <w:object w:dxaOrig="1400" w:dyaOrig="300">
          <v:shape id="_x0000_i1043" type="#_x0000_t75" style="width:69.75pt;height:15pt" o:ole="">
            <v:imagedata r:id="rId39" o:title=""/>
          </v:shape>
          <o:OLEObject Type="Embed" ProgID="Equation.3" ShapeID="_x0000_i1043" DrawAspect="Content" ObjectID="_1471383874" r:id="rId40"/>
        </w:object>
      </w:r>
      <w:r w:rsidR="00CB793C" w:rsidRPr="00B54862">
        <w:t>,</w:t>
      </w:r>
    </w:p>
    <w:p w:rsidR="00CB793C" w:rsidRDefault="00CB793C" w:rsidP="00B54862">
      <w:r w:rsidRPr="00B54862">
        <w:t>Отсюда получим</w:t>
      </w:r>
    </w:p>
    <w:p w:rsidR="00CB793C" w:rsidRDefault="00B54862" w:rsidP="00B54862">
      <w:r>
        <w:tab/>
      </w:r>
      <w:r w:rsidRPr="00B54862">
        <w:rPr>
          <w:position w:val="-26"/>
        </w:rPr>
        <w:object w:dxaOrig="1240" w:dyaOrig="600">
          <v:shape id="_x0000_i1044" type="#_x0000_t75" style="width:62.25pt;height:30pt" o:ole="">
            <v:imagedata r:id="rId41" o:title=""/>
          </v:shape>
          <o:OLEObject Type="Embed" ProgID="Equation.3" ShapeID="_x0000_i1044" DrawAspect="Content" ObjectID="_1471383875" r:id="rId42"/>
        </w:object>
      </w:r>
      <w:r w:rsidR="00CB793C" w:rsidRPr="00B54862">
        <w:t>,</w:t>
      </w:r>
      <w:r>
        <w:tab/>
      </w:r>
      <w:r w:rsidR="00CB793C" w:rsidRPr="00B54862">
        <w:t>(3)</w:t>
      </w:r>
    </w:p>
    <w:p w:rsidR="00CB793C" w:rsidRDefault="00CB793C" w:rsidP="00B54862">
      <w:r w:rsidRPr="00B54862">
        <w:t xml:space="preserve">где </w:t>
      </w:r>
      <w:r w:rsidRPr="00B54862">
        <w:rPr>
          <w:i/>
        </w:rPr>
        <w:t>n</w:t>
      </w:r>
      <w:r w:rsidRPr="00B54862">
        <w:t xml:space="preserve"> – концентрация свободных электронов; </w:t>
      </w:r>
      <w:r w:rsidRPr="00B54862">
        <w:rPr>
          <w:i/>
        </w:rPr>
        <w:t>с</w:t>
      </w:r>
      <w:r w:rsidRPr="00B54862">
        <w:t xml:space="preserve"> и </w:t>
      </w:r>
      <w:r w:rsidRPr="00B54862">
        <w:rPr>
          <w:i/>
        </w:rPr>
        <w:t>d</w:t>
      </w:r>
      <w:r w:rsidRPr="00B54862">
        <w:t xml:space="preserve"> – поперечные размеры полупроводника. Подставим уравнения (2) и (3) в формулу (1), получим</w:t>
      </w:r>
    </w:p>
    <w:p w:rsidR="00CB793C" w:rsidRDefault="00B54862" w:rsidP="00B54862">
      <w:r>
        <w:tab/>
      </w:r>
      <w:r w:rsidRPr="00B54862">
        <w:rPr>
          <w:position w:val="-26"/>
        </w:rPr>
        <w:object w:dxaOrig="1560" w:dyaOrig="600">
          <v:shape id="_x0000_i1045" type="#_x0000_t75" style="width:78pt;height:30pt" o:ole="">
            <v:imagedata r:id="rId43" o:title=""/>
          </v:shape>
          <o:OLEObject Type="Embed" ProgID="Equation.3" ShapeID="_x0000_i1045" DrawAspect="Content" ObjectID="_1471383876" r:id="rId44"/>
        </w:object>
      </w:r>
      <w:r w:rsidR="00CB793C" w:rsidRPr="00B54862">
        <w:t>.</w:t>
      </w:r>
    </w:p>
    <w:p w:rsidR="00CB793C" w:rsidRDefault="00CB793C" w:rsidP="00B54862">
      <w:r>
        <w:t xml:space="preserve">Умножим правую и левую части этого уравнения на величину </w:t>
      </w:r>
      <w:r w:rsidRPr="00B54862">
        <w:rPr>
          <w:i/>
        </w:rPr>
        <w:t>с</w:t>
      </w:r>
      <w:r>
        <w:t>:</w:t>
      </w:r>
    </w:p>
    <w:p w:rsidR="00CB793C" w:rsidRDefault="00B54862" w:rsidP="00B54862">
      <w:r>
        <w:tab/>
      </w:r>
      <w:r w:rsidRPr="00B54862">
        <w:rPr>
          <w:position w:val="-26"/>
        </w:rPr>
        <w:object w:dxaOrig="1340" w:dyaOrig="600">
          <v:shape id="_x0000_i1046" type="#_x0000_t75" style="width:66.75pt;height:30pt" o:ole="">
            <v:imagedata r:id="rId45" o:title=""/>
          </v:shape>
          <o:OLEObject Type="Embed" ProgID="Equation.3" ShapeID="_x0000_i1046" DrawAspect="Content" ObjectID="_1471383877" r:id="rId46"/>
        </w:object>
      </w:r>
      <w:r w:rsidR="00DA0F82">
        <w:t>.</w:t>
      </w:r>
      <w:r>
        <w:tab/>
      </w:r>
      <w:r w:rsidR="00CB793C" w:rsidRPr="00B54862">
        <w:t>(4)</w:t>
      </w:r>
    </w:p>
    <w:p w:rsidR="00CB793C" w:rsidRDefault="00CB793C" w:rsidP="00B54862">
      <w:r w:rsidRPr="00B54862">
        <w:t xml:space="preserve">Введём обозначения </w:t>
      </w:r>
      <w:r w:rsidR="00DA0F82" w:rsidRPr="00DA0F82">
        <w:rPr>
          <w:position w:val="-26"/>
        </w:rPr>
        <w:object w:dxaOrig="760" w:dyaOrig="600">
          <v:shape id="_x0000_i1047" type="#_x0000_t75" style="width:38.25pt;height:30pt" o:ole="">
            <v:imagedata r:id="rId47" o:title=""/>
          </v:shape>
          <o:OLEObject Type="Embed" ProgID="Equation.3" ShapeID="_x0000_i1047" DrawAspect="Content" ObjectID="_1471383878" r:id="rId48"/>
        </w:object>
      </w:r>
      <w:r w:rsidRPr="00B54862">
        <w:t xml:space="preserve">. С учётом </w:t>
      </w:r>
      <w:r w:rsidR="00DA0F82">
        <w:t xml:space="preserve">такого </w:t>
      </w:r>
      <w:r w:rsidRPr="00B54862">
        <w:t xml:space="preserve">обозначения формула (4) запишется в виде </w:t>
      </w:r>
      <w:r w:rsidR="00DA0F82" w:rsidRPr="00DA0F82">
        <w:rPr>
          <w:position w:val="-22"/>
        </w:rPr>
        <w:object w:dxaOrig="1480" w:dyaOrig="560">
          <v:shape id="_x0000_i1048" type="#_x0000_t75" style="width:74.25pt;height:27.75pt" o:ole="">
            <v:imagedata r:id="rId49" o:title=""/>
          </v:shape>
          <o:OLEObject Type="Embed" ProgID="Equation.3" ShapeID="_x0000_i1048" DrawAspect="Content" ObjectID="_1471383879" r:id="rId50"/>
        </w:object>
      </w:r>
      <w:r w:rsidRPr="00B54862">
        <w:t xml:space="preserve">. Отсюда для </w:t>
      </w:r>
      <w:r w:rsidRPr="00DA0F82">
        <w:rPr>
          <w:i/>
        </w:rPr>
        <w:t>Rx</w:t>
      </w:r>
      <w:r w:rsidRPr="00B54862">
        <w:t xml:space="preserve"> имеем</w:t>
      </w:r>
    </w:p>
    <w:p w:rsidR="00CB793C" w:rsidRDefault="00DA0F82" w:rsidP="00B54862">
      <w:r>
        <w:tab/>
      </w:r>
      <w:r w:rsidRPr="00DA0F82">
        <w:rPr>
          <w:position w:val="-20"/>
        </w:rPr>
        <w:object w:dxaOrig="1260" w:dyaOrig="540">
          <v:shape id="_x0000_i1049" type="#_x0000_t75" style="width:63pt;height:27pt" o:ole="">
            <v:imagedata r:id="rId51" o:title=""/>
          </v:shape>
          <o:OLEObject Type="Embed" ProgID="Equation.3" ShapeID="_x0000_i1049" DrawAspect="Content" ObjectID="_1471383880" r:id="rId52"/>
        </w:object>
      </w:r>
      <w:r w:rsidR="00CB793C" w:rsidRPr="00B54862">
        <w:t>.</w:t>
      </w:r>
      <w:r>
        <w:tab/>
      </w:r>
      <w:r w:rsidR="00CB793C" w:rsidRPr="00B54862">
        <w:t>(5)</w:t>
      </w:r>
    </w:p>
    <w:p w:rsidR="00CB793C" w:rsidRDefault="00CB793C" w:rsidP="00B54862">
      <w:r w:rsidRPr="00B54862">
        <w:t xml:space="preserve">Здесь </w:t>
      </w:r>
      <w:r w:rsidRPr="00DA0F82">
        <w:rPr>
          <w:i/>
        </w:rPr>
        <w:t>Rx</w:t>
      </w:r>
      <w:r w:rsidRPr="00B54862">
        <w:t xml:space="preserve"> – постоянная Холла. Она связывает ЭДС Холла, силу тока и индукцию магнитного поля </w:t>
      </w:r>
      <w:r w:rsidRPr="00DA0F82">
        <w:rPr>
          <w:i/>
        </w:rPr>
        <w:t>B</w:t>
      </w:r>
      <w:r w:rsidRPr="00B54862">
        <w:t xml:space="preserve">. Зная величину постоянной Холла </w:t>
      </w:r>
      <w:r w:rsidRPr="00DA0F82">
        <w:rPr>
          <w:i/>
        </w:rPr>
        <w:t>Rx</w:t>
      </w:r>
      <w:r w:rsidRPr="00B54862">
        <w:t>, можно определить концентрацию свободных носителей заряда:</w:t>
      </w:r>
    </w:p>
    <w:p w:rsidR="00CB793C" w:rsidRDefault="00DA0F82" w:rsidP="00B54862">
      <w:r>
        <w:tab/>
      </w:r>
      <w:r w:rsidRPr="00DA0F82">
        <w:rPr>
          <w:position w:val="-26"/>
        </w:rPr>
        <w:object w:dxaOrig="1020" w:dyaOrig="600">
          <v:shape id="_x0000_i1050" type="#_x0000_t75" style="width:51pt;height:30pt" o:ole="">
            <v:imagedata r:id="rId53" o:title=""/>
          </v:shape>
          <o:OLEObject Type="Embed" ProgID="Equation.3" ShapeID="_x0000_i1050" DrawAspect="Content" ObjectID="_1471383881" r:id="rId54"/>
        </w:object>
      </w:r>
      <w:r w:rsidR="00CB793C" w:rsidRPr="00B54862">
        <w:t>,</w:t>
      </w:r>
      <w:r>
        <w:tab/>
      </w:r>
      <w:r w:rsidR="00CB793C" w:rsidRPr="00B54862">
        <w:t>(6)</w:t>
      </w:r>
    </w:p>
    <w:p w:rsidR="00CB793C" w:rsidRDefault="00CB793C" w:rsidP="00DA0F82">
      <w:pPr>
        <w:ind w:firstLine="0"/>
      </w:pPr>
      <w:r w:rsidRPr="00B54862">
        <w:t xml:space="preserve">где </w:t>
      </w:r>
      <w:r w:rsidRPr="00DA0F82">
        <w:rPr>
          <w:i/>
        </w:rPr>
        <w:t>p</w:t>
      </w:r>
      <w:r w:rsidRPr="00B54862">
        <w:t xml:space="preserve"> – концентрация дырок. Знак постоянной Холла совпадает со знаком носителей заряда. Следовательно, по величине </w:t>
      </w:r>
      <w:r w:rsidRPr="00DA0F82">
        <w:rPr>
          <w:i/>
        </w:rPr>
        <w:t>Rx</w:t>
      </w:r>
      <w:r w:rsidRPr="00B54862">
        <w:t xml:space="preserve"> можно судить о типе электропроводности. Например, для электронного типа проводимость </w:t>
      </w:r>
      <w:r w:rsidRPr="00DA0F82">
        <w:rPr>
          <w:i/>
        </w:rPr>
        <w:t>Rx</w:t>
      </w:r>
      <w:r w:rsidRPr="00B54862">
        <w:t xml:space="preserve">&lt;0, для дырочного типа электропроводности </w:t>
      </w:r>
      <w:r w:rsidRPr="00DA0F82">
        <w:rPr>
          <w:i/>
        </w:rPr>
        <w:t>Rx</w:t>
      </w:r>
      <w:r w:rsidRPr="00B54862">
        <w:t>&gt;0.</w:t>
      </w:r>
    </w:p>
    <w:p w:rsidR="00CB793C" w:rsidRDefault="00CB793C" w:rsidP="00B54862">
      <w:r w:rsidRPr="00B54862">
        <w:t xml:space="preserve">При выводе уравнения для ЭДС Холла сделан ряд допущений, связанных с тем, что полная скорость электронов принимается раной дрейфовой скорости, т.е. не учитывается скорость хаотического теплового движение электронов и их распределение по скоростям. Поэтому более строгое выражение для постоянной Холла, имеет вид: </w:t>
      </w:r>
      <w:r w:rsidR="00DA0F82" w:rsidRPr="00DA0F82">
        <w:rPr>
          <w:position w:val="-26"/>
        </w:rPr>
        <w:object w:dxaOrig="760" w:dyaOrig="600">
          <v:shape id="_x0000_i1051" type="#_x0000_t75" style="width:38.25pt;height:30pt" o:ole="">
            <v:imagedata r:id="rId55" o:title=""/>
          </v:shape>
          <o:OLEObject Type="Embed" ProgID="Equation.3" ShapeID="_x0000_i1051" DrawAspect="Content" ObjectID="_1471383882" r:id="rId56"/>
        </w:object>
      </w:r>
      <w:r w:rsidRPr="00B54862">
        <w:t xml:space="preserve">, где </w:t>
      </w:r>
      <w:r w:rsidRPr="00DA0F82">
        <w:rPr>
          <w:i/>
        </w:rPr>
        <w:t>A</w:t>
      </w:r>
      <w:r w:rsidRPr="00B54862">
        <w:t xml:space="preserve"> – постоянная, </w:t>
      </w:r>
      <w:r w:rsidR="00DA0F82">
        <w:t>зависящая от механизма рассеяния</w:t>
      </w:r>
      <w:r w:rsidRPr="00B54862">
        <w:t xml:space="preserve"> носителей заряда. При рассеянии электронов на акустических, оптических колебаниях решётки, на ионах примеси величина </w:t>
      </w:r>
      <w:r w:rsidRPr="00DA0F82">
        <w:rPr>
          <w:i/>
        </w:rPr>
        <w:t>A</w:t>
      </w:r>
      <w:r w:rsidRPr="00B54862">
        <w:t xml:space="preserve"> соответственно принимает значения: 1,17; 1,11; 1,93. </w:t>
      </w:r>
    </w:p>
    <w:p w:rsidR="001F5579" w:rsidRDefault="001F5579" w:rsidP="001F5579">
      <w:r>
        <w:t>Исследования эффекта Холла позволяют определить основные электрофизические свойства полупроводников.</w:t>
      </w:r>
    </w:p>
    <w:p w:rsidR="001F5579" w:rsidRDefault="001F5579" w:rsidP="001F5579">
      <w:r w:rsidRPr="001F5579">
        <w:t xml:space="preserve">Определив величину </w:t>
      </w:r>
      <w:r w:rsidRPr="001F5579">
        <w:rPr>
          <w:i/>
        </w:rPr>
        <w:t>Rx</w:t>
      </w:r>
      <w:r w:rsidRPr="001F5579">
        <w:t xml:space="preserve">, для различных температур, можно построить зависимость концентрации носителей заряда в функции от температуры. Учитывая, что температурная зависимость концентрации носит экспоненциальный характер, её строят в координатах </w:t>
      </w:r>
      <w:r w:rsidR="00030F54" w:rsidRPr="00030F54">
        <w:rPr>
          <w:position w:val="-26"/>
        </w:rPr>
        <w:object w:dxaOrig="1060" w:dyaOrig="620">
          <v:shape id="_x0000_i1052" type="#_x0000_t75" style="width:53.25pt;height:30.75pt" o:ole="">
            <v:imagedata r:id="rId57" o:title=""/>
          </v:shape>
          <o:OLEObject Type="Embed" ProgID="Equation.3" ShapeID="_x0000_i1052" DrawAspect="Content" ObjectID="_1471383883" r:id="rId58"/>
        </w:object>
      </w:r>
      <w:r w:rsidRPr="001F5579">
        <w:t>. Это позволяет представить зависимость концентрации свободных носителей заряда от температуры в виде совокупности прямых линий. Как видно из рис</w:t>
      </w:r>
      <w:r w:rsidR="00030F54">
        <w:t>. 2</w:t>
      </w:r>
      <w:r w:rsidRPr="001F5579">
        <w:t xml:space="preserve">, график разбит на три области. </w:t>
      </w:r>
    </w:p>
    <w:p w:rsidR="001F5579" w:rsidRDefault="007B05B5" w:rsidP="00030F54">
      <w:pPr>
        <w:ind w:firstLine="0"/>
        <w:jc w:val="center"/>
      </w:pPr>
      <w:r>
        <w:pict>
          <v:shape id="_x0000_i1053" type="#_x0000_t75" alt="" style="width:244.5pt;height:172.5pt">
            <v:imagedata r:id="rId59" o:title=""/>
          </v:shape>
        </w:pict>
      </w:r>
    </w:p>
    <w:p w:rsidR="00030F54" w:rsidRPr="00030F54" w:rsidRDefault="00030F54" w:rsidP="00030F54">
      <w:pPr>
        <w:spacing w:after="120"/>
        <w:ind w:firstLine="0"/>
        <w:jc w:val="center"/>
        <w:rPr>
          <w:sz w:val="18"/>
          <w:szCs w:val="18"/>
        </w:rPr>
      </w:pPr>
      <w:r w:rsidRPr="00030F54">
        <w:rPr>
          <w:sz w:val="18"/>
          <w:szCs w:val="18"/>
        </w:rPr>
        <w:t>Рис. 2. Зависимость концентрации носителей заряда от температуры</w:t>
      </w:r>
    </w:p>
    <w:p w:rsidR="001F5579" w:rsidRDefault="001F5579" w:rsidP="001F5579">
      <w:r w:rsidRPr="001F5579">
        <w:t xml:space="preserve">Область I называется областью низких температур. Образование свободных носителей заряда происходит за счёт перехода электронов с донорного уровня в зону проводимости для полупроводника </w:t>
      </w:r>
      <w:r w:rsidRPr="00030F54">
        <w:rPr>
          <w:i/>
        </w:rPr>
        <w:t>n</w:t>
      </w:r>
      <w:r w:rsidRPr="001F5579">
        <w:t xml:space="preserve">–типа электропроводности, а для полупроводника </w:t>
      </w:r>
      <w:r w:rsidRPr="00030F54">
        <w:rPr>
          <w:i/>
        </w:rPr>
        <w:t>p</w:t>
      </w:r>
      <w:r w:rsidRPr="001F5579">
        <w:t>–типа электроны переходят из валентной зоны на акцепторный уровень. Энергия активации примесного уровня определяется из уравнения</w:t>
      </w:r>
    </w:p>
    <w:p w:rsidR="001F5579" w:rsidRDefault="00935B6B" w:rsidP="001F5579">
      <w:r>
        <w:tab/>
      </w:r>
      <w:r w:rsidRPr="00935B6B">
        <w:rPr>
          <w:position w:val="-12"/>
        </w:rPr>
        <w:object w:dxaOrig="1140" w:dyaOrig="340">
          <v:shape id="_x0000_i1054" type="#_x0000_t75" style="width:57pt;height:17.25pt" o:ole="">
            <v:imagedata r:id="rId60" o:title=""/>
          </v:shape>
          <o:OLEObject Type="Embed" ProgID="Equation.3" ShapeID="_x0000_i1054" DrawAspect="Content" ObjectID="_1471383884" r:id="rId61"/>
        </w:object>
      </w:r>
      <w:r w:rsidR="001F5579" w:rsidRPr="001F5579">
        <w:t>,</w:t>
      </w:r>
      <w:r>
        <w:tab/>
      </w:r>
      <w:r w:rsidR="001F5579" w:rsidRPr="001F5579">
        <w:t>(7)</w:t>
      </w:r>
    </w:p>
    <w:p w:rsidR="001F5579" w:rsidRDefault="001F5579" w:rsidP="001F5579">
      <w:r w:rsidRPr="001F5579">
        <w:t xml:space="preserve">где </w:t>
      </w:r>
      <w:r w:rsidRPr="00935B6B">
        <w:rPr>
          <w:i/>
        </w:rPr>
        <w:t>k</w:t>
      </w:r>
      <w:r w:rsidRPr="001F5579">
        <w:t xml:space="preserve"> – постоянная Больцмана,</w:t>
      </w:r>
    </w:p>
    <w:p w:rsidR="001F5579" w:rsidRDefault="00935B6B" w:rsidP="001F5579">
      <w:r>
        <w:tab/>
      </w:r>
      <w:r w:rsidR="00485652" w:rsidRPr="00485652">
        <w:rPr>
          <w:position w:val="-52"/>
        </w:rPr>
        <w:object w:dxaOrig="1760" w:dyaOrig="859">
          <v:shape id="_x0000_i1055" type="#_x0000_t75" style="width:87.75pt;height:42.75pt" o:ole="">
            <v:imagedata r:id="rId62" o:title=""/>
          </v:shape>
          <o:OLEObject Type="Embed" ProgID="Equation.3" ShapeID="_x0000_i1055" DrawAspect="Content" ObjectID="_1471383885" r:id="rId63"/>
        </w:object>
      </w:r>
      <w:r w:rsidR="001F5579" w:rsidRPr="001F5579">
        <w:t>.</w:t>
      </w:r>
      <w:r w:rsidR="00485652">
        <w:tab/>
      </w:r>
      <w:r w:rsidR="001F5579" w:rsidRPr="001F5579">
        <w:t>(8)</w:t>
      </w:r>
    </w:p>
    <w:p w:rsidR="001F5579" w:rsidRDefault="001F5579" w:rsidP="001F5579">
      <w:r w:rsidRPr="001F5579">
        <w:t xml:space="preserve">Область </w:t>
      </w:r>
      <w:r w:rsidRPr="00485652">
        <w:rPr>
          <w:i/>
        </w:rPr>
        <w:t>II</w:t>
      </w:r>
      <w:r w:rsidRPr="001F5579">
        <w:t xml:space="preserve"> – область истощения примеси. Как видно из рисунка, концентрация свободных носителей заряда не зависит от температуры. Это соответствует тому, что все электроны с донорного уровня перешли в зону проводимости в полупроводнике </w:t>
      </w:r>
      <w:r w:rsidRPr="00485652">
        <w:rPr>
          <w:i/>
        </w:rPr>
        <w:t>n</w:t>
      </w:r>
      <w:r w:rsidRPr="001F5579">
        <w:t xml:space="preserve">-типа электропроводности, а для полупроводников </w:t>
      </w:r>
      <w:r w:rsidRPr="00485652">
        <w:rPr>
          <w:i/>
        </w:rPr>
        <w:t>p</w:t>
      </w:r>
      <w:r w:rsidRPr="001F5579">
        <w:t>-типа электропроводности заполнены все энергетические состояния на акцепторном уровне электронами, перешедшими из валентной зоны. В этой области концентрация свободных носителей заряда равна концентрации примесных атомов.</w:t>
      </w:r>
    </w:p>
    <w:p w:rsidR="001F5579" w:rsidRDefault="001F5579" w:rsidP="001F5579">
      <w:r w:rsidRPr="001F5579">
        <w:t xml:space="preserve">Область </w:t>
      </w:r>
      <w:r w:rsidRPr="00485652">
        <w:rPr>
          <w:i/>
        </w:rPr>
        <w:t>III</w:t>
      </w:r>
      <w:r w:rsidRPr="001F5579">
        <w:t xml:space="preserve"> является областью высоких температур. Здесь энергия теплового хаотического движения электронов </w:t>
      </w:r>
      <w:r w:rsidRPr="00485652">
        <w:rPr>
          <w:i/>
        </w:rPr>
        <w:t>kT</w:t>
      </w:r>
      <w:r w:rsidRPr="001F5579">
        <w:t xml:space="preserve"> соизмерима с величиной запрещённой зоны </w:t>
      </w:r>
      <w:r w:rsidR="00485652" w:rsidRPr="00485652">
        <w:rPr>
          <w:position w:val="-14"/>
        </w:rPr>
        <w:object w:dxaOrig="320" w:dyaOrig="340">
          <v:shape id="_x0000_i1056" type="#_x0000_t75" style="width:15.75pt;height:17.25pt" o:ole="">
            <v:imagedata r:id="rId64" o:title=""/>
          </v:shape>
          <o:OLEObject Type="Embed" ProgID="Equation.3" ShapeID="_x0000_i1056" DrawAspect="Content" ObjectID="_1471383886" r:id="rId65"/>
        </w:object>
      </w:r>
      <w:r w:rsidRPr="001F5579">
        <w:t xml:space="preserve">. Поэтому электроны переходят из валентной зоны в зону проводимости, при этом образуются парные носители заряда: электрон и дырка. Ширина запрещённой зоны </w:t>
      </w:r>
      <w:r w:rsidR="00485652" w:rsidRPr="00485652">
        <w:rPr>
          <w:position w:val="-14"/>
        </w:rPr>
        <w:object w:dxaOrig="320" w:dyaOrig="340">
          <v:shape id="_x0000_i1057" type="#_x0000_t75" style="width:15.75pt;height:17.25pt" o:ole="">
            <v:imagedata r:id="rId64" o:title=""/>
          </v:shape>
          <o:OLEObject Type="Embed" ProgID="Equation.3" ShapeID="_x0000_i1057" DrawAspect="Content" ObjectID="_1471383887" r:id="rId66"/>
        </w:object>
      </w:r>
      <w:r w:rsidRPr="001F5579">
        <w:t xml:space="preserve"> может быть определена из графика (см. рис</w:t>
      </w:r>
      <w:r w:rsidR="00485652">
        <w:t>. 2</w:t>
      </w:r>
      <w:r w:rsidRPr="001F5579">
        <w:t>) посредством следующего выражения:</w:t>
      </w:r>
    </w:p>
    <w:p w:rsidR="001F5579" w:rsidRDefault="00485652" w:rsidP="001F5579">
      <w:r>
        <w:tab/>
      </w:r>
      <w:r w:rsidRPr="00485652">
        <w:rPr>
          <w:position w:val="-14"/>
        </w:rPr>
        <w:object w:dxaOrig="1100" w:dyaOrig="360">
          <v:shape id="_x0000_i1058" type="#_x0000_t75" style="width:54.75pt;height:18pt" o:ole="">
            <v:imagedata r:id="rId67" o:title=""/>
          </v:shape>
          <o:OLEObject Type="Embed" ProgID="Equation.3" ShapeID="_x0000_i1058" DrawAspect="Content" ObjectID="_1471383888" r:id="rId68"/>
        </w:object>
      </w:r>
      <w:r w:rsidR="001F5579" w:rsidRPr="001F5579">
        <w:t>.</w:t>
      </w:r>
      <w:r>
        <w:tab/>
      </w:r>
      <w:r w:rsidR="001F5579" w:rsidRPr="001F5579">
        <w:t>(9)</w:t>
      </w:r>
    </w:p>
    <w:p w:rsidR="001F5579" w:rsidRDefault="001F5579" w:rsidP="001F5579">
      <w:r w:rsidRPr="001F5579">
        <w:t xml:space="preserve">Величина </w:t>
      </w:r>
      <w:r w:rsidR="00485652" w:rsidRPr="00485652">
        <w:rPr>
          <w:position w:val="-10"/>
        </w:rPr>
        <w:object w:dxaOrig="360" w:dyaOrig="279">
          <v:shape id="_x0000_i1059" type="#_x0000_t75" style="width:18pt;height:14.25pt" o:ole="">
            <v:imagedata r:id="rId69" o:title=""/>
          </v:shape>
          <o:OLEObject Type="Embed" ProgID="Equation.3" ShapeID="_x0000_i1059" DrawAspect="Content" ObjectID="_1471383889" r:id="rId70"/>
        </w:object>
      </w:r>
      <w:r w:rsidRPr="001F5579">
        <w:t xml:space="preserve"> определяется из уравнения (8) применительно к области </w:t>
      </w:r>
      <w:r w:rsidRPr="00485652">
        <w:rPr>
          <w:i/>
        </w:rPr>
        <w:t>III</w:t>
      </w:r>
      <w:r w:rsidRPr="001F5579">
        <w:t>.</w:t>
      </w:r>
    </w:p>
    <w:p w:rsidR="001F5579" w:rsidRDefault="001F5579" w:rsidP="001F5579">
      <w:r w:rsidRPr="001F5579">
        <w:t xml:space="preserve">Исследования эффекта Холла позволяют измерить не только концентрацию свободных носителей заряда, но и их подвижность. Подвижность носителей заряда </w:t>
      </w:r>
      <w:r w:rsidRPr="00485652">
        <w:rPr>
          <w:rFonts w:ascii="Symbol" w:hAnsi="Symbol"/>
        </w:rPr>
        <w:t></w:t>
      </w:r>
      <w:r w:rsidRPr="001F5579">
        <w:t xml:space="preserve"> это скорость дрейфа носителей заряда в электрическом поле единичной напряженности. Она  определяется по формуле:</w:t>
      </w:r>
    </w:p>
    <w:p w:rsidR="001F5579" w:rsidRDefault="00485652" w:rsidP="00485652">
      <w:pPr>
        <w:tabs>
          <w:tab w:val="clear" w:pos="6237"/>
          <w:tab w:val="left" w:pos="6096"/>
        </w:tabs>
      </w:pPr>
      <w:r>
        <w:tab/>
      </w:r>
      <w:r w:rsidRPr="00485652">
        <w:rPr>
          <w:position w:val="-10"/>
        </w:rPr>
        <w:object w:dxaOrig="859" w:dyaOrig="300">
          <v:shape id="_x0000_i1060" type="#_x0000_t75" style="width:42.75pt;height:15pt" o:ole="">
            <v:imagedata r:id="rId71" o:title=""/>
          </v:shape>
          <o:OLEObject Type="Embed" ProgID="Equation.3" ShapeID="_x0000_i1060" DrawAspect="Content" ObjectID="_1471383890" r:id="rId72"/>
        </w:object>
      </w:r>
      <w:r w:rsidR="001F5579" w:rsidRPr="001F5579">
        <w:t>,</w:t>
      </w:r>
      <w:r>
        <w:tab/>
      </w:r>
      <w:r w:rsidR="001F5579" w:rsidRPr="001F5579">
        <w:t>(10)</w:t>
      </w:r>
    </w:p>
    <w:p w:rsidR="001F5579" w:rsidRDefault="001F5579" w:rsidP="00485652">
      <w:pPr>
        <w:ind w:firstLine="0"/>
      </w:pPr>
      <w:r w:rsidRPr="001F5579">
        <w:t xml:space="preserve">где </w:t>
      </w:r>
      <w:r w:rsidRPr="00485652">
        <w:rPr>
          <w:rFonts w:ascii="Symbol" w:hAnsi="Symbol"/>
        </w:rPr>
        <w:t></w:t>
      </w:r>
      <w:r w:rsidRPr="001F5579">
        <w:t xml:space="preserve"> - электропроводность полупроводника. Зная величины </w:t>
      </w:r>
      <w:r w:rsidRPr="00485652">
        <w:rPr>
          <w:i/>
        </w:rPr>
        <w:t>Rx</w:t>
      </w:r>
      <w:r w:rsidRPr="001F5579">
        <w:t xml:space="preserve"> и </w:t>
      </w:r>
      <w:r w:rsidRPr="00485652">
        <w:rPr>
          <w:rFonts w:ascii="Symbol" w:hAnsi="Symbol"/>
        </w:rPr>
        <w:t></w:t>
      </w:r>
      <w:r w:rsidRPr="001F5579">
        <w:t xml:space="preserve"> для нескольких температур, можно построить температурную зависимость подвижности  носителей  заряда,  график  которой  строится в координатах </w:t>
      </w:r>
      <w:r w:rsidR="00485652" w:rsidRPr="00485652">
        <w:rPr>
          <w:position w:val="-26"/>
        </w:rPr>
        <w:object w:dxaOrig="1080" w:dyaOrig="620">
          <v:shape id="_x0000_i1061" type="#_x0000_t75" style="width:54pt;height:30.75pt" o:ole="">
            <v:imagedata r:id="rId73" o:title=""/>
          </v:shape>
          <o:OLEObject Type="Embed" ProgID="Equation.3" ShapeID="_x0000_i1061" DrawAspect="Content" ObjectID="_1471383891" r:id="rId74"/>
        </w:object>
      </w:r>
      <w:r w:rsidRPr="001F5579">
        <w:t>.</w:t>
      </w:r>
    </w:p>
    <w:p w:rsidR="001F5579" w:rsidRDefault="007B05B5" w:rsidP="00485652">
      <w:pPr>
        <w:ind w:firstLine="0"/>
        <w:jc w:val="center"/>
      </w:pPr>
      <w:r>
        <w:pict>
          <v:shape id="_x0000_i1062" type="#_x0000_t75" alt="" style="width:209.25pt;height:129pt">
            <v:imagedata r:id="rId75" o:title=""/>
          </v:shape>
        </w:pict>
      </w:r>
    </w:p>
    <w:p w:rsidR="00485652" w:rsidRPr="00485652" w:rsidRDefault="00485652" w:rsidP="00485652">
      <w:pPr>
        <w:spacing w:after="120"/>
        <w:ind w:firstLine="0"/>
        <w:jc w:val="center"/>
        <w:rPr>
          <w:sz w:val="18"/>
          <w:szCs w:val="18"/>
        </w:rPr>
      </w:pPr>
      <w:r>
        <w:rPr>
          <w:sz w:val="18"/>
          <w:szCs w:val="18"/>
        </w:rPr>
        <w:t xml:space="preserve">Рис. 3. </w:t>
      </w:r>
      <w:r w:rsidRPr="00030F54">
        <w:rPr>
          <w:sz w:val="18"/>
          <w:szCs w:val="18"/>
        </w:rPr>
        <w:t xml:space="preserve">Зависимость </w:t>
      </w:r>
      <w:r>
        <w:rPr>
          <w:sz w:val="18"/>
          <w:szCs w:val="18"/>
        </w:rPr>
        <w:t>подвижности</w:t>
      </w:r>
      <w:r w:rsidRPr="00030F54">
        <w:rPr>
          <w:sz w:val="18"/>
          <w:szCs w:val="18"/>
        </w:rPr>
        <w:t xml:space="preserve"> носителей заряда от температуры</w:t>
      </w:r>
    </w:p>
    <w:p w:rsidR="001F5579" w:rsidRDefault="007B05B5" w:rsidP="001F5579">
      <w:r>
        <w:pict>
          <v:shape id="_x0000_i1063" type="#_x0000_t75" alt="" style="width:1.5pt;height:1.5pt">
            <v:imagedata r:id="rId76" o:title=""/>
          </v:shape>
        </w:pict>
      </w:r>
      <w:r w:rsidR="001F5579" w:rsidRPr="001F5579">
        <w:t>На рис</w:t>
      </w:r>
      <w:r w:rsidR="00485652">
        <w:t>.3</w:t>
      </w:r>
      <w:r w:rsidR="001F5579" w:rsidRPr="001F5579">
        <w:t xml:space="preserve"> приведен пример температурной зависимости подвижности носителей заряда в полупроводнике. Величина подвижности зависит от механизмов рассеяния носителей заряда. В области высоких температур, когда амплитуда колебаний узлов кристаллической решетки велика, происходит рассеяние носителей заряда на фононах. Подвижность носителей заряда пропорциональна </w:t>
      </w:r>
      <w:r w:rsidR="00485652" w:rsidRPr="00485652">
        <w:rPr>
          <w:position w:val="-4"/>
        </w:rPr>
        <w:object w:dxaOrig="400" w:dyaOrig="360">
          <v:shape id="_x0000_i1064" type="#_x0000_t75" style="width:20.25pt;height:18pt" o:ole="">
            <v:imagedata r:id="rId77" o:title=""/>
          </v:shape>
          <o:OLEObject Type="Embed" ProgID="Equation.3" ShapeID="_x0000_i1064" DrawAspect="Content" ObjectID="_1471383892" r:id="rId78"/>
        </w:object>
      </w:r>
      <w:r w:rsidR="001F5579" w:rsidRPr="001F5579">
        <w:t xml:space="preserve"> и </w:t>
      </w:r>
      <w:r w:rsidR="00485652" w:rsidRPr="00485652">
        <w:rPr>
          <w:position w:val="-4"/>
        </w:rPr>
        <w:object w:dxaOrig="360" w:dyaOrig="300">
          <v:shape id="_x0000_i1065" type="#_x0000_t75" style="width:18pt;height:15pt" o:ole="">
            <v:imagedata r:id="rId79" o:title=""/>
          </v:shape>
          <o:OLEObject Type="Embed" ProgID="Equation.3" ShapeID="_x0000_i1065" DrawAspect="Content" ObjectID="_1471383893" r:id="rId80"/>
        </w:object>
      </w:r>
      <w:r w:rsidR="001F5579" w:rsidRPr="001F5579">
        <w:t xml:space="preserve"> соответственно для полупроводников, содержащих невырожденный и вырожденный электронный газ. При низких температурах рассеяние носителей заряда происходит на ионизированных примесях. Этот механизм рассеяния носителей заряда заключается в следующем: движущиеся электроны либо притягиваются к атому примеси, либо отталкиваются от него благодаря кулоновским силам, действующим между заряженными частицами, в зависимости от знака заряда примеси. В результате, при рассеянии на ионизированных примесях изменяется по направлению скорость движения электронов. Для полупроводников, содержащих невырожденный электронный газ, подвижность носителей заряда пропорциональна </w:t>
      </w:r>
      <w:r w:rsidR="00485652" w:rsidRPr="00485652">
        <w:rPr>
          <w:position w:val="-4"/>
        </w:rPr>
        <w:object w:dxaOrig="400" w:dyaOrig="360">
          <v:shape id="_x0000_i1066" type="#_x0000_t75" style="width:20.25pt;height:18pt" o:ole="">
            <v:imagedata r:id="rId77" o:title=""/>
          </v:shape>
          <o:OLEObject Type="Embed" ProgID="Equation.3" ShapeID="_x0000_i1066" DrawAspect="Content" ObjectID="_1471383894" r:id="rId81"/>
        </w:object>
      </w:r>
      <w:r w:rsidR="001F5579" w:rsidRPr="001F5579">
        <w:t xml:space="preserve">. Подвижность носителей заряда для случая вырожденного электронного газа не зависит от температуры. </w:t>
      </w:r>
    </w:p>
    <w:p w:rsidR="001F5579" w:rsidRDefault="001F5579" w:rsidP="001F5579">
      <w:r>
        <w:t xml:space="preserve">Если величина подвижности носителей заряда определяется несколькими механизмами рассеяния, то доминирующий механизм определяется из соотношения </w:t>
      </w:r>
    </w:p>
    <w:p w:rsidR="001F5579" w:rsidRDefault="001F5579" w:rsidP="001F5579">
      <w:r w:rsidRPr="001F5579">
        <w:t> </w:t>
      </w:r>
    </w:p>
    <w:p w:rsidR="001F5579" w:rsidRDefault="00F03852" w:rsidP="001F5579">
      <w:r>
        <w:tab/>
      </w:r>
      <w:r w:rsidR="00485652" w:rsidRPr="00485652">
        <w:rPr>
          <w:position w:val="-30"/>
        </w:rPr>
        <w:object w:dxaOrig="2100" w:dyaOrig="639">
          <v:shape id="_x0000_i1067" type="#_x0000_t75" style="width:105pt;height:32.25pt" o:ole="">
            <v:imagedata r:id="rId82" o:title=""/>
          </v:shape>
          <o:OLEObject Type="Embed" ProgID="Equation.3" ShapeID="_x0000_i1067" DrawAspect="Content" ObjectID="_1471383895" r:id="rId83"/>
        </w:object>
      </w:r>
      <w:r w:rsidR="001F5579" w:rsidRPr="001F5579">
        <w:t>,</w:t>
      </w:r>
    </w:p>
    <w:p w:rsidR="001F5579" w:rsidRDefault="001F5579" w:rsidP="00F03852">
      <w:pPr>
        <w:ind w:firstLine="0"/>
      </w:pPr>
      <w:r w:rsidRPr="001F5579">
        <w:t xml:space="preserve">где </w:t>
      </w:r>
      <w:r w:rsidR="00F03852" w:rsidRPr="00F03852">
        <w:rPr>
          <w:position w:val="-14"/>
        </w:rPr>
        <w:object w:dxaOrig="300" w:dyaOrig="340">
          <v:shape id="_x0000_i1068" type="#_x0000_t75" style="width:15pt;height:17.25pt" o:ole="">
            <v:imagedata r:id="rId84" o:title=""/>
          </v:shape>
          <o:OLEObject Type="Embed" ProgID="Equation.3" ShapeID="_x0000_i1068" DrawAspect="Content" ObjectID="_1471383896" r:id="rId85"/>
        </w:object>
      </w:r>
      <w:r w:rsidRPr="001F5579">
        <w:t xml:space="preserve">, </w:t>
      </w:r>
      <w:r w:rsidR="00F03852" w:rsidRPr="00F03852">
        <w:rPr>
          <w:position w:val="-10"/>
        </w:rPr>
        <w:object w:dxaOrig="380" w:dyaOrig="300">
          <v:shape id="_x0000_i1069" type="#_x0000_t75" style="width:18.75pt;height:15pt" o:ole="">
            <v:imagedata r:id="rId86" o:title=""/>
          </v:shape>
          <o:OLEObject Type="Embed" ProgID="Equation.3" ShapeID="_x0000_i1069" DrawAspect="Content" ObjectID="_1471383897" r:id="rId87"/>
        </w:object>
      </w:r>
      <w:r w:rsidRPr="001F5579">
        <w:t>,</w:t>
      </w:r>
      <w:r w:rsidR="00F03852">
        <w:t xml:space="preserve"> </w:t>
      </w:r>
      <w:r w:rsidR="00F03852" w:rsidRPr="00F03852">
        <w:rPr>
          <w:position w:val="-10"/>
        </w:rPr>
        <w:object w:dxaOrig="380" w:dyaOrig="300">
          <v:shape id="_x0000_i1070" type="#_x0000_t75" style="width:18.75pt;height:15pt" o:ole="">
            <v:imagedata r:id="rId88" o:title=""/>
          </v:shape>
          <o:OLEObject Type="Embed" ProgID="Equation.3" ShapeID="_x0000_i1070" DrawAspect="Content" ObjectID="_1471383898" r:id="rId89"/>
        </w:object>
      </w:r>
      <w:r w:rsidR="00F03852">
        <w:t xml:space="preserve"> </w:t>
      </w:r>
      <w:r w:rsidRPr="001F5579">
        <w:t>– соответственно подвижность носителей заряда, обусловленная рассеянием на фононах, ионизированных и нейтральных примесях. Как следует из этого уравнения, преобладающим является тот механизм, который обуславливает минимальное значение величины подвижности носителей заряда.</w:t>
      </w:r>
    </w:p>
    <w:p w:rsidR="00C15219" w:rsidRDefault="00C15219" w:rsidP="00C15219">
      <w:pPr>
        <w:rPr>
          <w:lang w:val="en-US"/>
        </w:rPr>
      </w:pPr>
    </w:p>
    <w:p w:rsidR="009B5447" w:rsidRPr="009B5447" w:rsidRDefault="009B5447" w:rsidP="00C15219">
      <w:pPr>
        <w:rPr>
          <w:lang w:val="en-US"/>
        </w:rPr>
      </w:pPr>
    </w:p>
    <w:p w:rsidR="00C15219" w:rsidRDefault="00C15219">
      <w:pPr>
        <w:pStyle w:val="2"/>
      </w:pPr>
    </w:p>
    <w:p w:rsidR="00030F54" w:rsidRDefault="00030F54">
      <w:pPr>
        <w:pStyle w:val="2"/>
      </w:pPr>
      <w:r>
        <w:t>Описание лабораторной установки</w:t>
      </w:r>
    </w:p>
    <w:p w:rsidR="00F03852" w:rsidRDefault="00F03852" w:rsidP="00F03852">
      <w:r w:rsidRPr="00F03852">
        <w:t xml:space="preserve">Работа реализована на стенде, который состоит из компьютера и измерительного блока. Измерительный блок </w:t>
      </w:r>
      <w:r>
        <w:t xml:space="preserve">(рис.4) </w:t>
      </w:r>
      <w:r w:rsidRPr="00F03852">
        <w:t>состоит из магнитной системы с образцом и электронной части. Блок реализует классическую схему измерений для исследования эффекта Холла</w:t>
      </w:r>
      <w:r>
        <w:t>.</w:t>
      </w:r>
      <w:r w:rsidRPr="00F03852">
        <w:t xml:space="preserve"> Компьютер (совместно с программным обеспечением) является управляющим и индицирующим элементом стенда. Во время измерений стенд работает как в режиме цифрового осциллографа, так и в режиме измерений отдельных величин по приборам измерительной схемы.</w:t>
      </w:r>
    </w:p>
    <w:p w:rsidR="00C65428" w:rsidRDefault="00C65428" w:rsidP="00C65428">
      <w:r w:rsidRPr="00F03852">
        <w:t xml:space="preserve">Программное обеспечение управляет процессом измерений и позволяет рассчитывать параметры и характеристики исследуемого материала. Оно представлено двумя приложениями – </w:t>
      </w:r>
      <w:r w:rsidRPr="00F03852">
        <w:rPr>
          <w:i/>
        </w:rPr>
        <w:t>Hall.exe</w:t>
      </w:r>
      <w:r w:rsidRPr="00F03852">
        <w:t xml:space="preserve"> и </w:t>
      </w:r>
      <w:r w:rsidRPr="00F03852">
        <w:rPr>
          <w:i/>
        </w:rPr>
        <w:t>Server.exe</w:t>
      </w:r>
      <w:r w:rsidRPr="00F03852">
        <w:t xml:space="preserve">. </w:t>
      </w:r>
    </w:p>
    <w:p w:rsidR="00C65428" w:rsidRDefault="00C65428" w:rsidP="00C65428">
      <w:r w:rsidRPr="00F03852">
        <w:rPr>
          <w:i/>
        </w:rPr>
        <w:t>Server.exe</w:t>
      </w:r>
      <w:r w:rsidRPr="00F03852">
        <w:t xml:space="preserve"> – это программа общения с измерительным блоком. Она работает самостоятельно и не зависит от приложения </w:t>
      </w:r>
      <w:r w:rsidRPr="00F03852">
        <w:rPr>
          <w:i/>
        </w:rPr>
        <w:t>Hall.exe</w:t>
      </w:r>
      <w:r w:rsidRPr="00F03852">
        <w:t xml:space="preserve">. </w:t>
      </w:r>
    </w:p>
    <w:p w:rsidR="00F03852" w:rsidRDefault="007B05B5" w:rsidP="00F03852">
      <w:pPr>
        <w:spacing w:before="120"/>
        <w:ind w:firstLine="0"/>
        <w:jc w:val="center"/>
        <w:rPr>
          <w:sz w:val="24"/>
          <w:szCs w:val="24"/>
        </w:rPr>
      </w:pPr>
      <w:r>
        <w:rPr>
          <w:sz w:val="24"/>
          <w:szCs w:val="24"/>
        </w:rPr>
        <w:pict>
          <v:shape id="_x0000_i1071" type="#_x0000_t75" alt="" style="width:301.5pt;height:89.25pt">
            <v:imagedata r:id="rId90" o:title=""/>
          </v:shape>
        </w:pict>
      </w:r>
    </w:p>
    <w:p w:rsidR="00C65428" w:rsidRPr="00C65428" w:rsidRDefault="00C65428" w:rsidP="00C65428">
      <w:pPr>
        <w:spacing w:before="60" w:after="120"/>
        <w:ind w:firstLine="0"/>
        <w:jc w:val="center"/>
        <w:rPr>
          <w:sz w:val="18"/>
          <w:szCs w:val="18"/>
        </w:rPr>
      </w:pPr>
      <w:r w:rsidRPr="00C65428">
        <w:rPr>
          <w:sz w:val="18"/>
          <w:szCs w:val="18"/>
        </w:rPr>
        <w:t>Рис. 4. Измерительный блок</w:t>
      </w:r>
    </w:p>
    <w:p w:rsidR="00F03852" w:rsidRDefault="00F03852" w:rsidP="00F03852">
      <w:r w:rsidRPr="00F03852">
        <w:rPr>
          <w:i/>
        </w:rPr>
        <w:t>Hall.exe</w:t>
      </w:r>
      <w:r w:rsidRPr="00F03852">
        <w:t xml:space="preserve"> – программа общения с пользователем. Она может работать как совместно с </w:t>
      </w:r>
      <w:r w:rsidRPr="00F03852">
        <w:rPr>
          <w:i/>
        </w:rPr>
        <w:t>Server.exe</w:t>
      </w:r>
      <w:r w:rsidRPr="00F03852">
        <w:t>, так и без нее. В первом случае возможно проводить как измерения, так и их обработку, во втором – только обработку ранее сделанных измерений.</w:t>
      </w:r>
    </w:p>
    <w:p w:rsidR="00F03852" w:rsidRDefault="00F03852">
      <w:pPr>
        <w:pStyle w:val="2"/>
      </w:pPr>
    </w:p>
    <w:p w:rsidR="00340104" w:rsidRDefault="00340104" w:rsidP="00340104">
      <w:pPr>
        <w:pStyle w:val="2"/>
      </w:pPr>
      <w:r>
        <w:t>Интерфейс пользователя</w:t>
      </w:r>
    </w:p>
    <w:p w:rsidR="00340104" w:rsidRPr="00340104" w:rsidRDefault="00340104" w:rsidP="00340104">
      <w:pPr>
        <w:pStyle w:val="3"/>
        <w:ind w:firstLine="0"/>
        <w:jc w:val="center"/>
        <w:rPr>
          <w:rFonts w:ascii="Arial" w:hAnsi="Arial" w:cs="Arial"/>
          <w:b/>
        </w:rPr>
      </w:pPr>
      <w:r w:rsidRPr="00340104">
        <w:rPr>
          <w:rFonts w:ascii="Arial" w:hAnsi="Arial" w:cs="Arial"/>
          <w:b/>
        </w:rPr>
        <w:t>Рабочее место</w:t>
      </w:r>
    </w:p>
    <w:p w:rsidR="00340104" w:rsidRDefault="00340104" w:rsidP="00340104">
      <w:r>
        <w:t>Внешний вид программы общения с пользователем организован как работа за классическим измерительным стендом, оснащенным различными источниками воздействия и регистрирующими измерительными приборами. Можно сказать, что эти устройства реально реализованы в измерительном блоке, но не имеют отдельных корпусов и индицирующих устройств. Последние представлены только на экране компьютера.</w:t>
      </w:r>
    </w:p>
    <w:p w:rsidR="009B5447" w:rsidRDefault="00340104" w:rsidP="00340104">
      <w:pPr>
        <w:rPr>
          <w:lang w:val="en-US"/>
        </w:rPr>
      </w:pPr>
      <w:r>
        <w:t>Основное окно программы общения с пользователем показано на рис. 5.</w:t>
      </w:r>
    </w:p>
    <w:p w:rsidR="009B5447" w:rsidRDefault="007B05B5" w:rsidP="009B5447">
      <w:pPr>
        <w:pStyle w:val="a8"/>
      </w:pPr>
      <w:r>
        <w:pict>
          <v:shape id="_x0000_i1072" type="#_x0000_t75" style="width:303pt;height:217.5pt">
            <v:imagedata r:id="rId91" o:title="image001"/>
          </v:shape>
        </w:pict>
      </w:r>
    </w:p>
    <w:p w:rsidR="009B5447" w:rsidRDefault="009B5447" w:rsidP="009B5447">
      <w:pPr>
        <w:pStyle w:val="a8"/>
      </w:pPr>
    </w:p>
    <w:p w:rsidR="009B5447" w:rsidRPr="00340104" w:rsidRDefault="009B5447" w:rsidP="009B5447">
      <w:pPr>
        <w:pStyle w:val="a8"/>
        <w:rPr>
          <w:sz w:val="18"/>
          <w:szCs w:val="18"/>
        </w:rPr>
      </w:pPr>
      <w:r w:rsidRPr="00340104">
        <w:rPr>
          <w:sz w:val="18"/>
          <w:szCs w:val="18"/>
        </w:rPr>
        <w:t xml:space="preserve">Рис. </w:t>
      </w:r>
      <w:r>
        <w:rPr>
          <w:sz w:val="18"/>
          <w:szCs w:val="18"/>
        </w:rPr>
        <w:t>5</w:t>
      </w:r>
      <w:r w:rsidRPr="00340104">
        <w:rPr>
          <w:sz w:val="18"/>
          <w:szCs w:val="18"/>
        </w:rPr>
        <w:t>. Основное окно приложения</w:t>
      </w:r>
    </w:p>
    <w:p w:rsidR="009B5447" w:rsidRDefault="009B5447" w:rsidP="009B5447">
      <w:pPr>
        <w:pStyle w:val="a8"/>
      </w:pPr>
    </w:p>
    <w:p w:rsidR="00340104" w:rsidRDefault="00340104" w:rsidP="00340104">
      <w:r>
        <w:rPr>
          <w:szCs w:val="24"/>
        </w:rPr>
        <w:t>Центральное место занимает упрощенная схема измерений, которая реализована в реальном измерительном блоке. Таких схем можно выбрать три – либо при помощи команд меню, либо при помощи панели инструментов окна.</w:t>
      </w:r>
    </w:p>
    <w:p w:rsidR="00340104" w:rsidRPr="009B5447" w:rsidRDefault="00340104" w:rsidP="00340104">
      <w:pPr>
        <w:rPr>
          <w:szCs w:val="24"/>
        </w:rPr>
      </w:pPr>
      <w:r>
        <w:rPr>
          <w:szCs w:val="24"/>
        </w:rPr>
        <w:t xml:space="preserve">На каждой схеме присутствует свой набор управляющих и регистрирующих инструментов. Внешний вид приборных панелей, естественно, отличается от реально существующих приборов (рис. 6 и 7). </w:t>
      </w:r>
      <w:r w:rsidR="009B5447" w:rsidRPr="009B5447">
        <w:rPr>
          <w:szCs w:val="24"/>
        </w:rPr>
        <w:t>Более того, на них есть специальные кнопки, которых в принципе не бывает на реальных устройствах: кнопка «Справка», позволяющая получить справочную информацию о данном приборе, и кнопки «Добавить в таблицу» и «Удалить из таблицы», которые присутствуют на панелях регистрирующих инструментов и позволяют добавлять (удалять) показания приборов в таблицу результатов.</w:t>
      </w:r>
    </w:p>
    <w:p w:rsidR="009B5447" w:rsidRDefault="007B05B5" w:rsidP="009B5447">
      <w:pPr>
        <w:pStyle w:val="a8"/>
      </w:pPr>
      <w:r>
        <w:pict>
          <v:shape id="_x0000_i1073" type="#_x0000_t75" style="width:155.25pt;height:56.25pt">
            <v:imagedata r:id="rId92" o:title="image002"/>
          </v:shape>
        </w:pict>
      </w:r>
    </w:p>
    <w:p w:rsidR="009B5447" w:rsidRDefault="009B5447" w:rsidP="009B5447">
      <w:pPr>
        <w:pStyle w:val="a8"/>
      </w:pPr>
      <w:r>
        <w:t> </w:t>
      </w:r>
    </w:p>
    <w:p w:rsidR="009B5447" w:rsidRDefault="009B5447" w:rsidP="009B5447">
      <w:pPr>
        <w:pStyle w:val="a8"/>
      </w:pPr>
      <w:r w:rsidRPr="005B468D">
        <w:rPr>
          <w:sz w:val="18"/>
          <w:szCs w:val="18"/>
        </w:rPr>
        <w:t>Рис. 6.</w:t>
      </w:r>
      <w:r>
        <w:t xml:space="preserve"> </w:t>
      </w:r>
      <w:r w:rsidRPr="005B468D">
        <w:rPr>
          <w:sz w:val="18"/>
          <w:szCs w:val="18"/>
        </w:rPr>
        <w:t>Регистрирующий инструмент</w:t>
      </w:r>
    </w:p>
    <w:p w:rsidR="009B5447" w:rsidRDefault="009B5447" w:rsidP="009B5447">
      <w:pPr>
        <w:pStyle w:val="a8"/>
      </w:pPr>
      <w:r>
        <w:t> </w:t>
      </w:r>
    </w:p>
    <w:p w:rsidR="009B5447" w:rsidRDefault="007B05B5" w:rsidP="009B5447">
      <w:pPr>
        <w:pStyle w:val="a8"/>
      </w:pPr>
      <w:r>
        <w:pict>
          <v:shape id="_x0000_i1074" type="#_x0000_t75" style="width:213.75pt;height:47.25pt">
            <v:imagedata r:id="rId93" o:title="image003"/>
          </v:shape>
        </w:pict>
      </w:r>
    </w:p>
    <w:p w:rsidR="009B5447" w:rsidRDefault="009B5447" w:rsidP="009B5447">
      <w:pPr>
        <w:pStyle w:val="a8"/>
      </w:pPr>
      <w:r>
        <w:t> </w:t>
      </w:r>
    </w:p>
    <w:p w:rsidR="009B5447" w:rsidRPr="005B468D" w:rsidRDefault="009B5447" w:rsidP="009B5447">
      <w:pPr>
        <w:pStyle w:val="a8"/>
        <w:rPr>
          <w:sz w:val="18"/>
          <w:szCs w:val="18"/>
        </w:rPr>
      </w:pPr>
      <w:r w:rsidRPr="005B468D">
        <w:rPr>
          <w:sz w:val="18"/>
          <w:szCs w:val="18"/>
        </w:rPr>
        <w:t>Рис. 7. Управляющий инструмент</w:t>
      </w:r>
    </w:p>
    <w:p w:rsidR="009B5447" w:rsidRDefault="009B5447" w:rsidP="009B5447">
      <w:pPr>
        <w:pStyle w:val="a8"/>
      </w:pPr>
      <w:r>
        <w:t> </w:t>
      </w:r>
    </w:p>
    <w:p w:rsidR="005B468D" w:rsidRDefault="005B468D" w:rsidP="005B468D">
      <w:r>
        <w:t xml:space="preserve">Непременным атрибутом при работе за классическим измерительным стендом является </w:t>
      </w:r>
      <w:r w:rsidRPr="00B97E75">
        <w:rPr>
          <w:i/>
          <w:iCs/>
        </w:rPr>
        <w:t>Рабочая тетрадь</w:t>
      </w:r>
      <w:r>
        <w:t>, в которую экспериментатор заносит показания приборов. В программе эта возможность также реализована. Переключиться между схемой измерений и рабочей тетрадью можно с помощью ярлычков, расположенных внизу основного окна приложения (рис. 8).</w:t>
      </w:r>
    </w:p>
    <w:p w:rsidR="009B5447" w:rsidRDefault="009B5447" w:rsidP="005B468D"/>
    <w:p w:rsidR="00340104" w:rsidRDefault="00340104" w:rsidP="00340104">
      <w:pPr>
        <w:pStyle w:val="a8"/>
      </w:pPr>
      <w:r>
        <w:rPr>
          <w:lang w:val="en-US"/>
        </w:rPr>
        <w:t> </w:t>
      </w:r>
      <w:r w:rsidR="007B05B5">
        <w:rPr>
          <w:lang w:val="en-US"/>
        </w:rPr>
        <w:pict>
          <v:shape id="_x0000_i1075" type="#_x0000_t75" alt="" style="width:193.5pt;height:67.5pt">
            <v:imagedata r:id="rId94" o:title=""/>
          </v:shape>
        </w:pict>
      </w:r>
    </w:p>
    <w:p w:rsidR="00340104" w:rsidRDefault="00340104" w:rsidP="00340104">
      <w:pPr>
        <w:pStyle w:val="a8"/>
      </w:pPr>
      <w:r>
        <w:rPr>
          <w:lang w:val="en-US"/>
        </w:rPr>
        <w:t> </w:t>
      </w:r>
    </w:p>
    <w:p w:rsidR="00340104" w:rsidRPr="005B468D" w:rsidRDefault="005B468D" w:rsidP="00340104">
      <w:pPr>
        <w:pStyle w:val="a8"/>
        <w:rPr>
          <w:sz w:val="18"/>
          <w:szCs w:val="18"/>
        </w:rPr>
      </w:pPr>
      <w:r>
        <w:rPr>
          <w:sz w:val="18"/>
          <w:szCs w:val="18"/>
        </w:rPr>
        <w:t>Рис. 8</w:t>
      </w:r>
      <w:r w:rsidR="00340104" w:rsidRPr="005B468D">
        <w:rPr>
          <w:sz w:val="18"/>
          <w:szCs w:val="18"/>
        </w:rPr>
        <w:t>. Переключение между рабочей тетрадью и схемой измерений</w:t>
      </w:r>
    </w:p>
    <w:p w:rsidR="00340104" w:rsidRDefault="00340104" w:rsidP="00340104">
      <w:pPr>
        <w:pStyle w:val="a8"/>
      </w:pPr>
      <w:r>
        <w:t> </w:t>
      </w:r>
    </w:p>
    <w:p w:rsidR="00340104" w:rsidRPr="005B468D" w:rsidRDefault="00340104" w:rsidP="005B468D">
      <w:pPr>
        <w:pStyle w:val="3"/>
        <w:ind w:firstLine="0"/>
        <w:jc w:val="center"/>
        <w:rPr>
          <w:b/>
        </w:rPr>
      </w:pPr>
      <w:r w:rsidRPr="005B468D">
        <w:rPr>
          <w:b/>
        </w:rPr>
        <w:t>Рабочая тетрадь</w:t>
      </w:r>
    </w:p>
    <w:p w:rsidR="00340104" w:rsidRDefault="00340104" w:rsidP="00340104">
      <w:r>
        <w:t xml:space="preserve">Этот элемент управления предназначен для ведения текущих записей результатов измерений, расчетов, построенных на полученных результатах, и построения графиков. Все данные рабочей тетради хранятся в </w:t>
      </w:r>
      <w:r w:rsidRPr="00093348">
        <w:rPr>
          <w:iCs/>
        </w:rPr>
        <w:t>базе данных</w:t>
      </w:r>
      <w:r>
        <w:rPr>
          <w:i/>
          <w:iCs/>
        </w:rPr>
        <w:t>.</w:t>
      </w:r>
    </w:p>
    <w:p w:rsidR="009B5447" w:rsidRDefault="009B5447" w:rsidP="009B5447">
      <w:r>
        <w:t>В рабочей тетради имеются три области: о</w:t>
      </w:r>
      <w:r w:rsidRPr="00FD444E">
        <w:rPr>
          <w:iCs/>
        </w:rPr>
        <w:t>бласть управления,</w:t>
      </w:r>
      <w:r w:rsidRPr="00FD444E">
        <w:t xml:space="preserve"> </w:t>
      </w:r>
      <w:r>
        <w:t>з</w:t>
      </w:r>
      <w:r w:rsidRPr="00FD444E">
        <w:rPr>
          <w:iCs/>
        </w:rPr>
        <w:t xml:space="preserve">аголовок и </w:t>
      </w:r>
      <w:r>
        <w:rPr>
          <w:iCs/>
        </w:rPr>
        <w:t>т</w:t>
      </w:r>
      <w:r w:rsidRPr="00FD444E">
        <w:rPr>
          <w:iCs/>
        </w:rPr>
        <w:t>аблица</w:t>
      </w:r>
      <w:r>
        <w:rPr>
          <w:iCs/>
        </w:rPr>
        <w:t xml:space="preserve"> (рис</w:t>
      </w:r>
      <w:r>
        <w:t>. 9).</w:t>
      </w:r>
    </w:p>
    <w:p w:rsidR="009B5447" w:rsidRDefault="009B5447" w:rsidP="009B5447">
      <w:r w:rsidRPr="00DD02BC">
        <w:rPr>
          <w:iCs/>
        </w:rPr>
        <w:t>Область управления</w:t>
      </w:r>
      <w:r>
        <w:rPr>
          <w:i/>
          <w:iCs/>
        </w:rPr>
        <w:t xml:space="preserve"> </w:t>
      </w:r>
      <w:r>
        <w:t xml:space="preserve">предназначена для перемещения по результатам измерений и работы с ними. Под </w:t>
      </w:r>
      <w:r>
        <w:rPr>
          <w:i/>
          <w:iCs/>
        </w:rPr>
        <w:t>измерением</w:t>
      </w:r>
      <w:r>
        <w:t xml:space="preserve"> понимается один эксперимент, в котором получены несколько строк с данными, позволяющими построить нужные Вам зависимости или семейство зависимостей.</w:t>
      </w:r>
    </w:p>
    <w:p w:rsidR="009B5447" w:rsidRDefault="009B5447" w:rsidP="009B5447"/>
    <w:p w:rsidR="00340104" w:rsidRDefault="00340104" w:rsidP="00340104">
      <w:pPr>
        <w:pStyle w:val="a8"/>
      </w:pPr>
      <w:r>
        <w:t> </w:t>
      </w:r>
      <w:r w:rsidR="007B05B5">
        <w:pict>
          <v:shape id="_x0000_i1076" type="#_x0000_t75" alt="" style="width:302.25pt;height:287.25pt">
            <v:imagedata r:id="rId95" o:title=""/>
          </v:shape>
        </w:pict>
      </w:r>
    </w:p>
    <w:p w:rsidR="00340104" w:rsidRPr="005B468D" w:rsidRDefault="00340104" w:rsidP="005B468D">
      <w:pPr>
        <w:pStyle w:val="a8"/>
        <w:spacing w:before="60" w:after="120"/>
        <w:rPr>
          <w:sz w:val="18"/>
          <w:szCs w:val="18"/>
        </w:rPr>
      </w:pPr>
      <w:r w:rsidRPr="005B468D">
        <w:rPr>
          <w:sz w:val="18"/>
          <w:szCs w:val="18"/>
        </w:rPr>
        <w:t xml:space="preserve">Рис. </w:t>
      </w:r>
      <w:r w:rsidR="005B468D" w:rsidRPr="005B468D">
        <w:rPr>
          <w:sz w:val="18"/>
          <w:szCs w:val="18"/>
        </w:rPr>
        <w:t>9</w:t>
      </w:r>
      <w:r w:rsidRPr="005B468D">
        <w:rPr>
          <w:sz w:val="18"/>
          <w:szCs w:val="18"/>
        </w:rPr>
        <w:t>. Рабочая тетрадь</w:t>
      </w:r>
    </w:p>
    <w:p w:rsidR="00D466B2" w:rsidRDefault="00D466B2" w:rsidP="00D466B2">
      <w:r>
        <w:t xml:space="preserve">В левой части области имеется таблица с названием измерения и датой его проведения. С помощью «мыши» или стрелок клавиатуры можно перемещаться по уже имеющимся результатам. При этом в </w:t>
      </w:r>
      <w:r w:rsidRPr="00695C4E">
        <w:rPr>
          <w:i/>
          <w:iCs/>
        </w:rPr>
        <w:t>Таблице</w:t>
      </w:r>
      <w:r>
        <w:t xml:space="preserve"> рабочей тетради показываются измеренные и рассчитанные данные выбранного измерения.</w:t>
      </w:r>
    </w:p>
    <w:p w:rsidR="00D466B2" w:rsidRDefault="00D466B2" w:rsidP="00D466B2">
      <w:r w:rsidRPr="0087377C">
        <w:rPr>
          <w:i/>
          <w:color w:val="FF0000"/>
        </w:rPr>
        <w:t xml:space="preserve">Обратите внимание, </w:t>
      </w:r>
      <w:r>
        <w:t>кнопка «</w:t>
      </w:r>
      <w:r>
        <w:rPr>
          <w:i/>
          <w:iCs/>
        </w:rPr>
        <w:t>Записать»</w:t>
      </w:r>
      <w:r>
        <w:t xml:space="preserve"> в этом режиме работы недоступна, т.е. Вы не можете добавить новые строки данных. Чтобы иметь возможность добавлять строки данных, Вы должны открыть новое измерение. Поэтому, прежде чем начинать записывать, следует хорошо продумать, </w:t>
      </w:r>
      <w:r>
        <w:rPr>
          <w:i/>
          <w:iCs/>
        </w:rPr>
        <w:t xml:space="preserve">что </w:t>
      </w:r>
      <w:r>
        <w:t>нужно записать в таблицу тетради.</w:t>
      </w:r>
    </w:p>
    <w:p w:rsidR="0087377C" w:rsidRDefault="0087377C" w:rsidP="0087377C">
      <w:r>
        <w:t xml:space="preserve">Кнопка </w:t>
      </w:r>
      <w:r w:rsidR="007B05B5">
        <w:pict>
          <v:shape id="_x0000_i1077" type="#_x0000_t75" style="width:16.5pt;height:16.5pt">
            <v:imagedata r:id="rId96" o:title="image002"/>
          </v:shape>
        </w:pict>
      </w:r>
      <w:r>
        <w:t xml:space="preserve"> позволяет редактировать название измерения. При нажатии на нее в области управления появляется строка ввода с названием и с кнопкой </w:t>
      </w:r>
      <w:r w:rsidR="007B05B5">
        <w:pict>
          <v:shape id="_x0000_i1078" type="#_x0000_t75" style="width:18pt;height:18pt">
            <v:imagedata r:id="rId97" o:title="image003"/>
          </v:shape>
        </w:pict>
      </w:r>
      <w:r>
        <w:t>. После исправления названия необходимо нажать эту кнопку и результат перепишется в таблицу, а строка ввода пропадет.</w:t>
      </w:r>
    </w:p>
    <w:p w:rsidR="00340104" w:rsidRDefault="007B05B5" w:rsidP="00340104">
      <w:pPr>
        <w:pStyle w:val="a8"/>
      </w:pPr>
      <w:r>
        <w:pict>
          <v:shape id="_x0000_i1079" type="#_x0000_t75" style="width:301.5pt;height:113.25pt">
            <v:imagedata r:id="rId98" o:title="image001"/>
          </v:shape>
        </w:pict>
      </w:r>
    </w:p>
    <w:p w:rsidR="00340104" w:rsidRPr="00D466B2" w:rsidRDefault="00340104" w:rsidP="00D466B2">
      <w:pPr>
        <w:pStyle w:val="a8"/>
        <w:spacing w:before="60" w:after="120"/>
        <w:rPr>
          <w:sz w:val="18"/>
          <w:szCs w:val="18"/>
        </w:rPr>
      </w:pPr>
      <w:r w:rsidRPr="00D466B2">
        <w:rPr>
          <w:sz w:val="18"/>
          <w:szCs w:val="18"/>
        </w:rPr>
        <w:t xml:space="preserve">Рис. </w:t>
      </w:r>
      <w:r w:rsidR="00D466B2" w:rsidRPr="00D466B2">
        <w:rPr>
          <w:sz w:val="18"/>
          <w:szCs w:val="18"/>
        </w:rPr>
        <w:t>10</w:t>
      </w:r>
      <w:r w:rsidRPr="00D466B2">
        <w:rPr>
          <w:sz w:val="18"/>
          <w:szCs w:val="18"/>
        </w:rPr>
        <w:t>. Область управления</w:t>
      </w:r>
    </w:p>
    <w:p w:rsidR="00340104" w:rsidRDefault="007B05B5" w:rsidP="00340104">
      <w:pPr>
        <w:pStyle w:val="a8"/>
      </w:pPr>
      <w:r>
        <w:pict>
          <v:shape id="_x0000_i1080" type="#_x0000_t75" style="width:216.75pt;height:120pt">
            <v:imagedata r:id="rId99" o:title="image004"/>
          </v:shape>
        </w:pict>
      </w:r>
    </w:p>
    <w:p w:rsidR="00340104" w:rsidRPr="00D466B2" w:rsidRDefault="00340104" w:rsidP="00D466B2">
      <w:pPr>
        <w:pStyle w:val="a8"/>
        <w:spacing w:before="60" w:after="120"/>
        <w:rPr>
          <w:sz w:val="18"/>
          <w:szCs w:val="18"/>
        </w:rPr>
      </w:pPr>
      <w:r w:rsidRPr="00D466B2">
        <w:rPr>
          <w:sz w:val="18"/>
          <w:szCs w:val="18"/>
        </w:rPr>
        <w:t xml:space="preserve">Рис. </w:t>
      </w:r>
      <w:r w:rsidR="00D466B2" w:rsidRPr="00D466B2">
        <w:rPr>
          <w:sz w:val="18"/>
          <w:szCs w:val="18"/>
        </w:rPr>
        <w:t>11</w:t>
      </w:r>
      <w:r w:rsidRPr="00D466B2">
        <w:rPr>
          <w:sz w:val="18"/>
          <w:szCs w:val="18"/>
        </w:rPr>
        <w:t>. Редактирование названия измерения</w:t>
      </w:r>
    </w:p>
    <w:p w:rsidR="00340104" w:rsidRDefault="00340104" w:rsidP="00340104">
      <w:r>
        <w:t>В правой части области управления находится панель с кнопками</w:t>
      </w:r>
      <w:r w:rsidR="0087377C">
        <w:t xml:space="preserve"> (см. рис. 10)</w:t>
      </w:r>
      <w:r>
        <w:t>. Эти кнопки реализуют следующие команды:</w:t>
      </w:r>
    </w:p>
    <w:p w:rsidR="00340104" w:rsidRDefault="00340104" w:rsidP="00340104">
      <w:r w:rsidRPr="00695C4E">
        <w:rPr>
          <w:i/>
          <w:iCs/>
        </w:rPr>
        <w:t>Новое</w:t>
      </w:r>
      <w:r>
        <w:rPr>
          <w:i/>
          <w:iCs/>
        </w:rPr>
        <w:t xml:space="preserve"> – </w:t>
      </w:r>
      <w:r>
        <w:t xml:space="preserve">открывает новое измерение. В таблице появляется новая запись с названием по-умолчанию и датой проведения измерения и включается режим редактирования названия – появляется строка ввода с названием, а кнопка </w:t>
      </w:r>
      <w:r w:rsidR="007B05B5">
        <w:pict>
          <v:shape id="_x0000_i1081" type="#_x0000_t75" alt="" style="width:16.5pt;height:16.5pt">
            <v:imagedata r:id="rId96" o:title=""/>
          </v:shape>
        </w:pict>
      </w:r>
      <w:r>
        <w:t xml:space="preserve"> переходит в нажатое состояние. Активизируются кнопки </w:t>
      </w:r>
      <w:r w:rsidR="007B05B5">
        <w:pict>
          <v:shape id="_x0000_i1082" type="#_x0000_t75" style="width:16.5pt;height:24pt">
            <v:imagedata r:id="rId100" o:title="image005"/>
          </v:shape>
        </w:pict>
      </w:r>
      <w:r>
        <w:t xml:space="preserve"> на </w:t>
      </w:r>
      <w:r w:rsidRPr="00695C4E">
        <w:rPr>
          <w:i/>
          <w:iCs/>
        </w:rPr>
        <w:t>регистрирующих инструментах</w:t>
      </w:r>
      <w:r>
        <w:t xml:space="preserve">, запрещаются кнопки </w:t>
      </w:r>
      <w:r>
        <w:rPr>
          <w:i/>
          <w:iCs/>
        </w:rPr>
        <w:t xml:space="preserve">Вычислить </w:t>
      </w:r>
      <w:r>
        <w:t xml:space="preserve">и </w:t>
      </w:r>
      <w:r>
        <w:rPr>
          <w:i/>
          <w:iCs/>
        </w:rPr>
        <w:t>График.</w:t>
      </w:r>
      <w:r>
        <w:t xml:space="preserve"> Кнопка </w:t>
      </w:r>
      <w:r>
        <w:rPr>
          <w:i/>
          <w:iCs/>
        </w:rPr>
        <w:t xml:space="preserve">Записать </w:t>
      </w:r>
      <w:r>
        <w:t xml:space="preserve">станет доступной, если хотя бы на одном регистрирующем инструменте нажать кнопку </w:t>
      </w:r>
      <w:r w:rsidR="007B05B5">
        <w:pict>
          <v:shape id="_x0000_i1083" type="#_x0000_t75" style="width:16.5pt;height:12.75pt">
            <v:imagedata r:id="rId101" o:title="image006"/>
          </v:shape>
        </w:pict>
      </w:r>
      <w:r>
        <w:t xml:space="preserve">. Обратите внимание, кнопка </w:t>
      </w:r>
      <w:r>
        <w:rPr>
          <w:i/>
          <w:iCs/>
        </w:rPr>
        <w:t xml:space="preserve">Новое </w:t>
      </w:r>
      <w:r>
        <w:t>доступна только при открытой рабочей тетради.</w:t>
      </w:r>
    </w:p>
    <w:p w:rsidR="00340104" w:rsidRDefault="00340104" w:rsidP="00340104">
      <w:r w:rsidRPr="00695C4E">
        <w:rPr>
          <w:i/>
          <w:iCs/>
        </w:rPr>
        <w:t>Записать</w:t>
      </w:r>
      <w:r>
        <w:rPr>
          <w:i/>
          <w:iCs/>
        </w:rPr>
        <w:t xml:space="preserve"> – </w:t>
      </w:r>
      <w:r>
        <w:t xml:space="preserve">записывает одну (или несколько, если включен </w:t>
      </w:r>
      <w:r w:rsidRPr="00695C4E">
        <w:t>Осциллограф</w:t>
      </w:r>
      <w:r>
        <w:t xml:space="preserve">) строк данных в таблицу рабочей тетради. Как только произведена хотя бы одна запись данных в таблицу, кнопки </w:t>
      </w:r>
      <w:r w:rsidR="007B05B5">
        <w:pict>
          <v:shape id="_x0000_i1084" type="#_x0000_t75" style="width:16.5pt;height:12.75pt">
            <v:imagedata r:id="rId101" o:title="image006"/>
          </v:shape>
        </w:pict>
      </w:r>
      <w:r>
        <w:t xml:space="preserve"> на регистрирующих инструментах переходят в запрещенное состояние </w:t>
      </w:r>
      <w:r w:rsidR="007B05B5">
        <w:pict>
          <v:shape id="_x0000_i1085" type="#_x0000_t75" style="width:16.5pt;height:24pt">
            <v:imagedata r:id="rId102" o:title="image007"/>
          </v:shape>
        </w:pict>
      </w:r>
      <w:r>
        <w:t>. Можно ограничиться записью одной строки и воспользоваться построителем выражений для расчетов. При нажатии любой из кнопок</w:t>
      </w:r>
      <w:r>
        <w:rPr>
          <w:i/>
          <w:iCs/>
        </w:rPr>
        <w:t xml:space="preserve"> «Вычислить» </w:t>
      </w:r>
      <w:r>
        <w:t>или «</w:t>
      </w:r>
      <w:r>
        <w:rPr>
          <w:i/>
          <w:iCs/>
        </w:rPr>
        <w:t>График»</w:t>
      </w:r>
      <w:r>
        <w:t>, заканчивается запись данных в таблицу и запрещается кнопка «</w:t>
      </w:r>
      <w:r>
        <w:rPr>
          <w:i/>
          <w:iCs/>
        </w:rPr>
        <w:t>Записать»</w:t>
      </w:r>
      <w:r>
        <w:t>. Аналогичный эффект наблюдается при перемещении на другое измерение</w:t>
      </w:r>
      <w:r>
        <w:rPr>
          <w:i/>
          <w:iCs/>
        </w:rPr>
        <w:t>.</w:t>
      </w:r>
    </w:p>
    <w:p w:rsidR="00340104" w:rsidRDefault="00340104" w:rsidP="00340104">
      <w:r w:rsidRPr="00695C4E">
        <w:rPr>
          <w:i/>
          <w:iCs/>
        </w:rPr>
        <w:t>Удалить</w:t>
      </w:r>
      <w:r>
        <w:rPr>
          <w:i/>
          <w:iCs/>
        </w:rPr>
        <w:t xml:space="preserve"> – </w:t>
      </w:r>
      <w:r>
        <w:t>удаляет все измерение вместе со связанными с ним расчетами и графиками.</w:t>
      </w:r>
    </w:p>
    <w:p w:rsidR="00340104" w:rsidRDefault="00340104" w:rsidP="00340104">
      <w:r w:rsidRPr="00695C4E">
        <w:rPr>
          <w:i/>
          <w:iCs/>
        </w:rPr>
        <w:t>Вычислить</w:t>
      </w:r>
      <w:r>
        <w:rPr>
          <w:i/>
          <w:iCs/>
        </w:rPr>
        <w:t xml:space="preserve"> – </w:t>
      </w:r>
      <w:r>
        <w:t xml:space="preserve">запускает </w:t>
      </w:r>
      <w:r w:rsidRPr="0054634D">
        <w:rPr>
          <w:i/>
          <w:iCs/>
        </w:rPr>
        <w:t>построитель выражений</w:t>
      </w:r>
      <w:r>
        <w:t>, который позволяет вычислить новые данные на основе измеренных величин, параметров образца и констант.</w:t>
      </w:r>
    </w:p>
    <w:p w:rsidR="00340104" w:rsidRDefault="00340104" w:rsidP="00340104">
      <w:r w:rsidRPr="00695C4E">
        <w:rPr>
          <w:i/>
          <w:iCs/>
        </w:rPr>
        <w:t>График</w:t>
      </w:r>
      <w:r>
        <w:rPr>
          <w:i/>
          <w:iCs/>
        </w:rPr>
        <w:t xml:space="preserve"> – </w:t>
      </w:r>
      <w:r>
        <w:t xml:space="preserve">запускает построитель </w:t>
      </w:r>
      <w:r w:rsidRPr="0054634D">
        <w:rPr>
          <w:i/>
          <w:iCs/>
        </w:rPr>
        <w:t>графиков</w:t>
      </w:r>
      <w:r>
        <w:t>, который позволяет представить измеренные и вычисленные данные, имеющиеся в таблице рабочей тетради, в графическом виде.</w:t>
      </w:r>
    </w:p>
    <w:p w:rsidR="00340104" w:rsidRDefault="00D466B2" w:rsidP="00340104">
      <w:r>
        <w:t>Заголовок – э</w:t>
      </w:r>
      <w:r w:rsidR="00340104">
        <w:t>т</w:t>
      </w:r>
      <w:r>
        <w:t>о</w:t>
      </w:r>
      <w:r w:rsidR="00340104">
        <w:t xml:space="preserve"> часть рабочей тетради</w:t>
      </w:r>
      <w:r>
        <w:t>, которая</w:t>
      </w:r>
      <w:r w:rsidR="00340104">
        <w:t xml:space="preserve"> состоит из двух областей: в одной содержится информация об образце, в другой – об измеряемых величинах.</w:t>
      </w:r>
    </w:p>
    <w:p w:rsidR="00340104" w:rsidRDefault="007B05B5" w:rsidP="00340104">
      <w:pPr>
        <w:pStyle w:val="a8"/>
      </w:pPr>
      <w:r>
        <w:pict>
          <v:shape id="_x0000_i1086" type="#_x0000_t75" alt="" style="width:302.25pt;height:77.25pt">
            <v:imagedata r:id="rId103" o:title=""/>
          </v:shape>
        </w:pict>
      </w:r>
    </w:p>
    <w:p w:rsidR="00340104" w:rsidRPr="00352F47" w:rsidRDefault="00340104" w:rsidP="00352F47">
      <w:pPr>
        <w:pStyle w:val="a8"/>
        <w:spacing w:before="60" w:after="120"/>
        <w:rPr>
          <w:sz w:val="18"/>
          <w:szCs w:val="18"/>
        </w:rPr>
      </w:pPr>
      <w:r w:rsidRPr="00352F47">
        <w:rPr>
          <w:sz w:val="18"/>
          <w:szCs w:val="18"/>
        </w:rPr>
        <w:t xml:space="preserve">Рис. </w:t>
      </w:r>
      <w:r w:rsidR="00352F47" w:rsidRPr="00352F47">
        <w:rPr>
          <w:sz w:val="18"/>
          <w:szCs w:val="18"/>
        </w:rPr>
        <w:t>12</w:t>
      </w:r>
      <w:r w:rsidRPr="00352F47">
        <w:rPr>
          <w:sz w:val="18"/>
          <w:szCs w:val="18"/>
        </w:rPr>
        <w:t>. Информация об образце и измеряемых величинах</w:t>
      </w:r>
    </w:p>
    <w:p w:rsidR="00340104" w:rsidRDefault="00340104" w:rsidP="00340104">
      <w:r>
        <w:t>Информация об измеряемых величинах представлена в виде двух типов записей:</w:t>
      </w:r>
    </w:p>
    <w:p w:rsidR="00340104" w:rsidRPr="00AF3CE7" w:rsidRDefault="00340104" w:rsidP="00352F47">
      <w:pPr>
        <w:numPr>
          <w:ilvl w:val="0"/>
          <w:numId w:val="15"/>
        </w:numPr>
        <w:tabs>
          <w:tab w:val="clear" w:pos="1230"/>
          <w:tab w:val="clear" w:pos="1985"/>
          <w:tab w:val="clear" w:pos="6237"/>
        </w:tabs>
        <w:overflowPunct w:val="0"/>
        <w:autoSpaceDE w:val="0"/>
        <w:autoSpaceDN w:val="0"/>
        <w:adjustRightInd w:val="0"/>
        <w:spacing w:after="0"/>
        <w:ind w:left="567" w:hanging="357"/>
        <w:textAlignment w:val="baseline"/>
      </w:pPr>
      <w:r w:rsidRPr="00AF3CE7">
        <w:rPr>
          <w:lang w:val="en-US"/>
        </w:rPr>
        <w:t>Temp</w:t>
      </w:r>
      <w:r w:rsidRPr="00AF3CE7">
        <w:t xml:space="preserve"> = 20 ºС</w:t>
      </w:r>
      <w:r>
        <w:t xml:space="preserve"> – означает, что величина </w:t>
      </w:r>
      <w:r>
        <w:rPr>
          <w:i/>
          <w:iCs/>
          <w:lang w:val="en-US"/>
        </w:rPr>
        <w:t>Temp</w:t>
      </w:r>
      <w:r w:rsidRPr="001A286B">
        <w:rPr>
          <w:i/>
          <w:iCs/>
        </w:rPr>
        <w:t xml:space="preserve"> </w:t>
      </w:r>
      <w:r>
        <w:t xml:space="preserve">определяется один раз на протяжении данного </w:t>
      </w:r>
      <w:r w:rsidRPr="001A286B">
        <w:rPr>
          <w:iCs/>
        </w:rPr>
        <w:t>измерения</w:t>
      </w:r>
      <w:r>
        <w:t xml:space="preserve"> и ее значение равно 20 ºС.</w:t>
      </w:r>
    </w:p>
    <w:p w:rsidR="00340104" w:rsidRPr="00AF3CE7" w:rsidRDefault="00340104" w:rsidP="00352F47">
      <w:pPr>
        <w:numPr>
          <w:ilvl w:val="0"/>
          <w:numId w:val="15"/>
        </w:numPr>
        <w:tabs>
          <w:tab w:val="clear" w:pos="1230"/>
          <w:tab w:val="clear" w:pos="1985"/>
          <w:tab w:val="clear" w:pos="6237"/>
        </w:tabs>
        <w:overflowPunct w:val="0"/>
        <w:autoSpaceDE w:val="0"/>
        <w:autoSpaceDN w:val="0"/>
        <w:adjustRightInd w:val="0"/>
        <w:spacing w:after="0"/>
        <w:ind w:left="567" w:hanging="357"/>
        <w:textAlignment w:val="baseline"/>
      </w:pPr>
      <w:r w:rsidRPr="00AF3CE7">
        <w:rPr>
          <w:lang w:val="en-US"/>
        </w:rPr>
        <w:t>B</w:t>
      </w:r>
      <w:r w:rsidRPr="00AF3CE7">
        <w:t xml:space="preserve"> [мТл]</w:t>
      </w:r>
      <w:r>
        <w:t xml:space="preserve"> – означает, что величина </w:t>
      </w:r>
      <w:r>
        <w:rPr>
          <w:i/>
          <w:iCs/>
          <w:lang w:val="en-US"/>
        </w:rPr>
        <w:t>B</w:t>
      </w:r>
      <w:r w:rsidRPr="001A286B">
        <w:rPr>
          <w:i/>
          <w:iCs/>
        </w:rPr>
        <w:t xml:space="preserve"> </w:t>
      </w:r>
      <w:r>
        <w:t xml:space="preserve">определяется многократно на протяжении данного </w:t>
      </w:r>
      <w:r w:rsidRPr="001A286B">
        <w:rPr>
          <w:iCs/>
        </w:rPr>
        <w:t>измерения</w:t>
      </w:r>
      <w:r>
        <w:t xml:space="preserve"> и ее значения содержатся в </w:t>
      </w:r>
      <w:r w:rsidRPr="001A286B">
        <w:rPr>
          <w:iCs/>
        </w:rPr>
        <w:t>таблице</w:t>
      </w:r>
      <w:r>
        <w:t xml:space="preserve"> рабочей тетради, размерность при этом – мТл.</w:t>
      </w:r>
    </w:p>
    <w:p w:rsidR="00340104" w:rsidRDefault="00340104" w:rsidP="00340104">
      <w:r>
        <w:t>В таком виде заголовок представлен в процессе просмотра измерений и в процессе записи, когда уже появилась хотя бы одна строка в таблице. Перед началом каждого измерения заголовок содержит информацию только об образце.</w:t>
      </w:r>
    </w:p>
    <w:p w:rsidR="00340104" w:rsidRDefault="007B05B5" w:rsidP="00340104">
      <w:pPr>
        <w:pStyle w:val="a8"/>
      </w:pPr>
      <w:r>
        <w:pict>
          <v:shape id="_x0000_i1087" type="#_x0000_t75" alt="" style="width:244.5pt;height:147pt">
            <v:imagedata r:id="rId104" o:title=""/>
          </v:shape>
        </w:pict>
      </w:r>
    </w:p>
    <w:p w:rsidR="0087377C" w:rsidRDefault="0087377C" w:rsidP="00340104">
      <w:pPr>
        <w:pStyle w:val="a8"/>
      </w:pPr>
    </w:p>
    <w:p w:rsidR="00340104" w:rsidRDefault="00340104" w:rsidP="00352F47">
      <w:pPr>
        <w:pStyle w:val="a8"/>
        <w:spacing w:before="60" w:after="120"/>
      </w:pPr>
      <w:r w:rsidRPr="00352F47">
        <w:rPr>
          <w:sz w:val="18"/>
          <w:szCs w:val="18"/>
        </w:rPr>
        <w:t xml:space="preserve">Рис. </w:t>
      </w:r>
      <w:r w:rsidR="00352F47">
        <w:rPr>
          <w:sz w:val="18"/>
          <w:szCs w:val="18"/>
        </w:rPr>
        <w:t>13</w:t>
      </w:r>
      <w:r w:rsidRPr="00352F47">
        <w:rPr>
          <w:sz w:val="18"/>
          <w:szCs w:val="18"/>
        </w:rPr>
        <w:t xml:space="preserve">. Таблица </w:t>
      </w:r>
      <w:r w:rsidRPr="0087377C">
        <w:rPr>
          <w:i/>
          <w:sz w:val="18"/>
          <w:szCs w:val="18"/>
        </w:rPr>
        <w:t>Рабочей тетради</w:t>
      </w:r>
    </w:p>
    <w:p w:rsidR="0087377C" w:rsidRDefault="0087377C" w:rsidP="0087377C">
      <w:r>
        <w:t>В таблице рабочей тетради содержатся значения измеряемых величин и расчетных величин (Expr_1 на рисунке), полученных на основе измеряемых.</w:t>
      </w:r>
      <w:r w:rsidRPr="001A286B">
        <w:t xml:space="preserve"> </w:t>
      </w:r>
      <w:r>
        <w:t xml:space="preserve">Значения представлены в той размерности, которая указана в </w:t>
      </w:r>
      <w:r w:rsidRPr="001A286B">
        <w:rPr>
          <w:iCs/>
        </w:rPr>
        <w:t>заголовке</w:t>
      </w:r>
      <w:r>
        <w:rPr>
          <w:i/>
          <w:iCs/>
        </w:rPr>
        <w:t xml:space="preserve"> </w:t>
      </w:r>
      <w:r>
        <w:t xml:space="preserve">рабочей тетради. </w:t>
      </w:r>
    </w:p>
    <w:p w:rsidR="00340104" w:rsidRDefault="00340104" w:rsidP="00340104">
      <w:r>
        <w:t>В процессе просмотра измерений (когда активна кнопка «</w:t>
      </w:r>
      <w:r>
        <w:rPr>
          <w:i/>
          <w:iCs/>
        </w:rPr>
        <w:t xml:space="preserve">Вычислить» </w:t>
      </w:r>
      <w:r>
        <w:t xml:space="preserve">на панели управления </w:t>
      </w:r>
      <w:r w:rsidRPr="001A286B">
        <w:rPr>
          <w:iCs/>
        </w:rPr>
        <w:t>области управления</w:t>
      </w:r>
      <w:r>
        <w:t xml:space="preserve">) можно добавить или удалить рассчитываемые величины при помощи </w:t>
      </w:r>
      <w:r w:rsidRPr="001A286B">
        <w:rPr>
          <w:iCs/>
        </w:rPr>
        <w:t>построителя выражений</w:t>
      </w:r>
      <w:r>
        <w:rPr>
          <w:i/>
          <w:iCs/>
        </w:rPr>
        <w:t xml:space="preserve">. </w:t>
      </w:r>
      <w:r>
        <w:t xml:space="preserve">Также любые величины из таблицы (в том числе и рассчитанные) можно представить в </w:t>
      </w:r>
      <w:r w:rsidRPr="001A286B">
        <w:rPr>
          <w:iCs/>
        </w:rPr>
        <w:t>графическом виде</w:t>
      </w:r>
      <w:r>
        <w:rPr>
          <w:i/>
          <w:iCs/>
        </w:rPr>
        <w:t>.</w:t>
      </w:r>
    </w:p>
    <w:p w:rsidR="00340104" w:rsidRDefault="00340104" w:rsidP="00340104">
      <w:r>
        <w:t xml:space="preserve">В процессе формирования колонок в таблице (при начале нового </w:t>
      </w:r>
      <w:r w:rsidRPr="001A286B">
        <w:rPr>
          <w:iCs/>
        </w:rPr>
        <w:t>измерения</w:t>
      </w:r>
      <w:r>
        <w:t>) рабочая тетрадь имеет следующий вид:</w:t>
      </w:r>
    </w:p>
    <w:p w:rsidR="00340104" w:rsidRDefault="007B05B5" w:rsidP="00340104">
      <w:pPr>
        <w:pStyle w:val="a8"/>
      </w:pPr>
      <w:r>
        <w:pict>
          <v:shape id="_x0000_i1088" type="#_x0000_t75" style="width:303pt;height:173.25pt">
            <v:imagedata r:id="rId105" o:title="image002"/>
          </v:shape>
        </w:pict>
      </w:r>
    </w:p>
    <w:p w:rsidR="00352F47" w:rsidRDefault="00352F47" w:rsidP="00352F47">
      <w:pPr>
        <w:pStyle w:val="a8"/>
        <w:spacing w:before="60" w:after="120"/>
        <w:rPr>
          <w:sz w:val="18"/>
          <w:szCs w:val="18"/>
        </w:rPr>
      </w:pPr>
    </w:p>
    <w:p w:rsidR="00340104" w:rsidRPr="00352F47" w:rsidRDefault="00340104" w:rsidP="00352F47">
      <w:pPr>
        <w:pStyle w:val="a8"/>
        <w:spacing w:before="60" w:after="120"/>
        <w:rPr>
          <w:sz w:val="18"/>
          <w:szCs w:val="18"/>
        </w:rPr>
      </w:pPr>
      <w:r w:rsidRPr="00352F47">
        <w:rPr>
          <w:sz w:val="18"/>
          <w:szCs w:val="18"/>
        </w:rPr>
        <w:t>Рис. 1</w:t>
      </w:r>
      <w:r w:rsidR="00352F47">
        <w:rPr>
          <w:sz w:val="18"/>
          <w:szCs w:val="18"/>
        </w:rPr>
        <w:t>4</w:t>
      </w:r>
      <w:r w:rsidRPr="00352F47">
        <w:rPr>
          <w:sz w:val="18"/>
          <w:szCs w:val="18"/>
        </w:rPr>
        <w:t>. Рабочая тетрадь в начале нового измерения</w:t>
      </w:r>
    </w:p>
    <w:p w:rsidR="00340104" w:rsidRDefault="00340104" w:rsidP="00340104">
      <w:r>
        <w:t xml:space="preserve">На рисунке видно соответствие названий колонок в таблице и </w:t>
      </w:r>
      <w:r w:rsidRPr="001A286B">
        <w:rPr>
          <w:iCs/>
        </w:rPr>
        <w:t xml:space="preserve">регистрирующих инструментов </w:t>
      </w:r>
      <w:r>
        <w:t xml:space="preserve">с нажатыми кнопками </w:t>
      </w:r>
      <w:r w:rsidR="007B05B5">
        <w:pict>
          <v:shape id="_x0000_i1089" type="#_x0000_t75" style="width:16.5pt;height:24pt">
            <v:imagedata r:id="rId100" o:title="image003"/>
          </v:shape>
        </w:pict>
      </w:r>
      <w:r>
        <w:t> на них.</w:t>
      </w:r>
    </w:p>
    <w:p w:rsidR="00015348" w:rsidRDefault="00015348" w:rsidP="00340104"/>
    <w:p w:rsidR="00340104" w:rsidRPr="00352F47" w:rsidRDefault="00340104" w:rsidP="00352F47">
      <w:pPr>
        <w:pStyle w:val="3"/>
        <w:ind w:firstLine="0"/>
        <w:jc w:val="center"/>
        <w:rPr>
          <w:b/>
        </w:rPr>
      </w:pPr>
      <w:r w:rsidRPr="00352F47">
        <w:rPr>
          <w:b/>
        </w:rPr>
        <w:t>Схемы измерений</w:t>
      </w:r>
    </w:p>
    <w:p w:rsidR="00340104" w:rsidRDefault="00340104" w:rsidP="00340104">
      <w:r>
        <w:t>Схем измерений, которые реализованы в реальном измерительном блоке, можно выбрать три – либо при помощи команд меню, либо при помощи панели инструментов окна (рис. 1</w:t>
      </w:r>
      <w:r w:rsidR="00352F47">
        <w:t>5</w:t>
      </w:r>
      <w:r>
        <w:t xml:space="preserve">). На каждой схеме присутствует свой набор управляющих и регистрирующих инструментов. </w:t>
      </w:r>
    </w:p>
    <w:p w:rsidR="00015348" w:rsidRDefault="00015348" w:rsidP="00015348">
      <w:r w:rsidRPr="005A497B">
        <w:rPr>
          <w:i/>
        </w:rPr>
        <w:t>Схема измерений № 1</w:t>
      </w:r>
      <w:r>
        <w:t xml:space="preserve"> (рис. 16) предназначена для проведения однократных измерений с последующим изменением установок источников воздействия или однократных измерений при изменении температуры в результате нагрева или охлаждения. То есть, схема реализует измерение характеристик "по точкам", например, зависимость э.д.с. Холла от индукции магнитного поля.</w:t>
      </w:r>
    </w:p>
    <w:p w:rsidR="00340104" w:rsidRDefault="007B05B5" w:rsidP="00340104">
      <w:pPr>
        <w:pStyle w:val="a8"/>
      </w:pPr>
      <w:r>
        <w:pict>
          <v:shape id="_x0000_i1090" type="#_x0000_t75" alt="" style="width:90pt;height:77.25pt">
            <v:imagedata r:id="rId106" o:title=""/>
          </v:shape>
        </w:pict>
      </w:r>
      <w:r w:rsidR="00340104">
        <w:t>  </w:t>
      </w:r>
      <w:r w:rsidR="0087377C">
        <w:t xml:space="preserve">             </w:t>
      </w:r>
      <w:r w:rsidR="00340104">
        <w:t xml:space="preserve">       </w:t>
      </w:r>
      <w:r>
        <w:pict>
          <v:shape id="_x0000_i1091" type="#_x0000_t75" alt="" style="width:85.5pt;height:49.5pt">
            <v:imagedata r:id="rId107" o:title=""/>
          </v:shape>
        </w:pict>
      </w:r>
    </w:p>
    <w:p w:rsidR="00340104" w:rsidRPr="00352F47" w:rsidRDefault="00340104" w:rsidP="00352F47">
      <w:pPr>
        <w:pStyle w:val="a8"/>
        <w:spacing w:before="60" w:after="120"/>
        <w:rPr>
          <w:sz w:val="18"/>
          <w:szCs w:val="18"/>
        </w:rPr>
      </w:pPr>
      <w:r w:rsidRPr="00352F47">
        <w:rPr>
          <w:sz w:val="18"/>
          <w:szCs w:val="18"/>
        </w:rPr>
        <w:t>Рис. 1</w:t>
      </w:r>
      <w:r w:rsidR="00352F47" w:rsidRPr="00352F47">
        <w:rPr>
          <w:sz w:val="18"/>
          <w:szCs w:val="18"/>
        </w:rPr>
        <w:t>5</w:t>
      </w:r>
      <w:r w:rsidRPr="00352F47">
        <w:rPr>
          <w:sz w:val="18"/>
          <w:szCs w:val="18"/>
        </w:rPr>
        <w:t>. Переключение между схемами измерений</w:t>
      </w:r>
    </w:p>
    <w:p w:rsidR="00015348" w:rsidRDefault="007B05B5" w:rsidP="00015348">
      <w:pPr>
        <w:pStyle w:val="a8"/>
      </w:pPr>
      <w:r>
        <w:pict>
          <v:shape id="_x0000_i1092" type="#_x0000_t75" alt="" style="width:303pt;height:4in">
            <v:imagedata r:id="rId108" o:title=""/>
          </v:shape>
        </w:pict>
      </w:r>
    </w:p>
    <w:p w:rsidR="00015348" w:rsidRPr="00352F47" w:rsidRDefault="00015348" w:rsidP="00015348">
      <w:pPr>
        <w:pStyle w:val="a8"/>
        <w:spacing w:before="60" w:after="120"/>
        <w:rPr>
          <w:sz w:val="18"/>
          <w:szCs w:val="18"/>
        </w:rPr>
      </w:pPr>
      <w:r w:rsidRPr="00352F47">
        <w:rPr>
          <w:sz w:val="18"/>
          <w:szCs w:val="18"/>
        </w:rPr>
        <w:t>Рис. 1</w:t>
      </w:r>
      <w:r>
        <w:rPr>
          <w:sz w:val="18"/>
          <w:szCs w:val="18"/>
        </w:rPr>
        <w:t>6</w:t>
      </w:r>
      <w:r w:rsidRPr="00352F47">
        <w:rPr>
          <w:sz w:val="18"/>
          <w:szCs w:val="18"/>
        </w:rPr>
        <w:t>. Схема измерений № 1</w:t>
      </w:r>
    </w:p>
    <w:p w:rsidR="00D1524E" w:rsidRDefault="00D1524E" w:rsidP="00D1524E">
      <w:r>
        <w:t xml:space="preserve">На схеме </w:t>
      </w:r>
      <w:r w:rsidRPr="00AF3CE7">
        <w:t>присутствуют</w:t>
      </w:r>
      <w:r>
        <w:t xml:space="preserve"> следующие элементы:</w:t>
      </w:r>
    </w:p>
    <w:p w:rsidR="00D1524E" w:rsidRPr="00AF3CE7" w:rsidRDefault="00D1524E" w:rsidP="00D1524E">
      <w:pPr>
        <w:ind w:firstLine="511"/>
        <w:jc w:val="left"/>
      </w:pPr>
      <w:r>
        <w:rPr>
          <w:rFonts w:ascii="Symbol" w:hAnsi="Symbol"/>
        </w:rPr>
        <w:t></w:t>
      </w:r>
      <w:r>
        <w:t xml:space="preserve"> </w:t>
      </w:r>
      <w:r w:rsidRPr="00AF3CE7">
        <w:rPr>
          <w:i/>
          <w:iCs/>
        </w:rPr>
        <w:t>Измеритель температуры</w:t>
      </w:r>
      <w:r>
        <w:rPr>
          <w:i/>
          <w:iCs/>
        </w:rPr>
        <w:t>.</w:t>
      </w:r>
    </w:p>
    <w:p w:rsidR="00D1524E" w:rsidRDefault="00D1524E" w:rsidP="00D1524E">
      <w:pPr>
        <w:ind w:firstLine="511"/>
        <w:jc w:val="left"/>
      </w:pPr>
      <w:r>
        <w:rPr>
          <w:rFonts w:ascii="Symbol" w:hAnsi="Symbol"/>
        </w:rPr>
        <w:t></w:t>
      </w:r>
      <w:r>
        <w:t xml:space="preserve"> </w:t>
      </w:r>
      <w:r w:rsidRPr="00AF3CE7">
        <w:rPr>
          <w:i/>
          <w:iCs/>
        </w:rPr>
        <w:t>Нагреватель</w:t>
      </w:r>
      <w:r>
        <w:rPr>
          <w:i/>
          <w:iCs/>
        </w:rPr>
        <w:t xml:space="preserve">. </w:t>
      </w:r>
      <w:r>
        <w:t>Предназначен для включения (выключения) нагрева.</w:t>
      </w:r>
    </w:p>
    <w:p w:rsidR="00D1524E" w:rsidRDefault="00D1524E" w:rsidP="00D1524E">
      <w:pPr>
        <w:ind w:firstLine="511"/>
        <w:jc w:val="left"/>
      </w:pPr>
      <w:r>
        <w:rPr>
          <w:rFonts w:ascii="Symbol" w:hAnsi="Symbol"/>
        </w:rPr>
        <w:t></w:t>
      </w:r>
      <w:r>
        <w:t xml:space="preserve"> </w:t>
      </w:r>
      <w:r>
        <w:rPr>
          <w:i/>
          <w:iCs/>
        </w:rPr>
        <w:t xml:space="preserve">Образец. </w:t>
      </w:r>
      <w:r>
        <w:t>Можно просмотреть данные об образце.</w:t>
      </w:r>
    </w:p>
    <w:p w:rsidR="00D1524E" w:rsidRDefault="00D1524E" w:rsidP="00D1524E">
      <w:pPr>
        <w:ind w:firstLine="511"/>
        <w:jc w:val="left"/>
      </w:pPr>
      <w:r>
        <w:rPr>
          <w:rFonts w:ascii="Symbol" w:hAnsi="Symbol"/>
        </w:rPr>
        <w:t></w:t>
      </w:r>
      <w:r>
        <w:t xml:space="preserve"> </w:t>
      </w:r>
      <w:r w:rsidRPr="00AF3CE7">
        <w:rPr>
          <w:i/>
          <w:iCs/>
        </w:rPr>
        <w:t>Вольтметр</w:t>
      </w:r>
      <w:r>
        <w:rPr>
          <w:i/>
          <w:iCs/>
        </w:rPr>
        <w:t xml:space="preserve"> V1. </w:t>
      </w:r>
      <w:r>
        <w:t>Предназначен для измерения напряжения вдоль линии тока.</w:t>
      </w:r>
    </w:p>
    <w:p w:rsidR="00D1524E" w:rsidRDefault="00D1524E" w:rsidP="00D1524E">
      <w:pPr>
        <w:ind w:firstLine="511"/>
        <w:jc w:val="left"/>
      </w:pPr>
      <w:r>
        <w:rPr>
          <w:rFonts w:ascii="Symbol" w:hAnsi="Symbol"/>
        </w:rPr>
        <w:t></w:t>
      </w:r>
      <w:r>
        <w:t xml:space="preserve"> </w:t>
      </w:r>
      <w:r w:rsidRPr="00AF3CE7">
        <w:rPr>
          <w:i/>
          <w:iCs/>
        </w:rPr>
        <w:t>Управляемый источник тока 1</w:t>
      </w:r>
      <w:r>
        <w:rPr>
          <w:i/>
          <w:iCs/>
        </w:rPr>
        <w:t xml:space="preserve">. </w:t>
      </w:r>
      <w:r>
        <w:t>Предназначен для изменения тока через образец.</w:t>
      </w:r>
    </w:p>
    <w:p w:rsidR="00D1524E" w:rsidRDefault="00D1524E" w:rsidP="00D1524E">
      <w:pPr>
        <w:ind w:firstLine="511"/>
        <w:jc w:val="left"/>
      </w:pPr>
      <w:r>
        <w:rPr>
          <w:rFonts w:ascii="Symbol" w:hAnsi="Symbol"/>
        </w:rPr>
        <w:t></w:t>
      </w:r>
      <w:r>
        <w:t xml:space="preserve"> </w:t>
      </w:r>
      <w:r w:rsidRPr="00AF3CE7">
        <w:rPr>
          <w:i/>
          <w:iCs/>
        </w:rPr>
        <w:t>Амперметр</w:t>
      </w:r>
      <w:r>
        <w:t xml:space="preserve"> </w:t>
      </w:r>
      <w:r>
        <w:rPr>
          <w:i/>
          <w:iCs/>
        </w:rPr>
        <w:t xml:space="preserve">(А). </w:t>
      </w:r>
      <w:r>
        <w:t>Предназначен для измерения силы тока .</w:t>
      </w:r>
    </w:p>
    <w:p w:rsidR="00D1524E" w:rsidRDefault="00D1524E" w:rsidP="00D1524E">
      <w:pPr>
        <w:ind w:firstLine="511"/>
        <w:jc w:val="left"/>
      </w:pPr>
      <w:r>
        <w:rPr>
          <w:rFonts w:ascii="Symbol" w:hAnsi="Symbol"/>
        </w:rPr>
        <w:t></w:t>
      </w:r>
      <w:r>
        <w:t xml:space="preserve"> </w:t>
      </w:r>
      <w:r w:rsidRPr="00AF3CE7">
        <w:rPr>
          <w:i/>
          <w:iCs/>
        </w:rPr>
        <w:t>Вольтметр</w:t>
      </w:r>
      <w:r>
        <w:rPr>
          <w:i/>
          <w:iCs/>
        </w:rPr>
        <w:t xml:space="preserve"> V2. </w:t>
      </w:r>
      <w:r>
        <w:t>Предназначен для измерения э.д.с. Холла.</w:t>
      </w:r>
    </w:p>
    <w:p w:rsidR="00D1524E" w:rsidRDefault="00D1524E" w:rsidP="00D1524E">
      <w:pPr>
        <w:ind w:firstLine="511"/>
        <w:jc w:val="left"/>
      </w:pPr>
      <w:r>
        <w:rPr>
          <w:rFonts w:ascii="Symbol" w:hAnsi="Symbol"/>
        </w:rPr>
        <w:t></w:t>
      </w:r>
      <w:r>
        <w:t xml:space="preserve"> </w:t>
      </w:r>
      <w:r w:rsidRPr="00AF3CE7">
        <w:rPr>
          <w:i/>
          <w:iCs/>
        </w:rPr>
        <w:t>Измеритель индукции</w:t>
      </w:r>
      <w:r>
        <w:t xml:space="preserve"> </w:t>
      </w:r>
      <w:r>
        <w:rPr>
          <w:i/>
          <w:iCs/>
        </w:rPr>
        <w:t xml:space="preserve">(B). </w:t>
      </w:r>
      <w:r>
        <w:t>Предназначен для измерения величины индукции магнитного поля.</w:t>
      </w:r>
    </w:p>
    <w:p w:rsidR="00D1524E" w:rsidRDefault="00D1524E" w:rsidP="00D1524E">
      <w:pPr>
        <w:ind w:firstLine="511"/>
        <w:jc w:val="left"/>
      </w:pPr>
      <w:r>
        <w:rPr>
          <w:rFonts w:ascii="Symbol" w:hAnsi="Symbol"/>
        </w:rPr>
        <w:t></w:t>
      </w:r>
      <w:r>
        <w:t xml:space="preserve"> </w:t>
      </w:r>
      <w:r w:rsidRPr="00AF3CE7">
        <w:rPr>
          <w:i/>
          <w:iCs/>
        </w:rPr>
        <w:t>Управляемый источник тока 2</w:t>
      </w:r>
      <w:r>
        <w:rPr>
          <w:i/>
          <w:iCs/>
        </w:rPr>
        <w:t xml:space="preserve">. </w:t>
      </w:r>
      <w:r>
        <w:t>Предназначен для изменения тока через катушку, создающую магнитное поле в образце.</w:t>
      </w:r>
    </w:p>
    <w:p w:rsidR="00D1524E" w:rsidRDefault="00D1524E" w:rsidP="00D1524E">
      <w:r>
        <w:t xml:space="preserve">При наведении курсора на элемент схемы, он меняет свое очертание со стандартной "стрелки" на "указывающую руку". Если теперь нажать на левую кнопку "мыши", соответствующий инструмент становится видимым. </w:t>
      </w:r>
    </w:p>
    <w:p w:rsidR="00340104" w:rsidRDefault="00340104" w:rsidP="00340104">
      <w:r>
        <w:rPr>
          <w:i/>
          <w:iCs/>
          <w:color w:val="FF0000"/>
        </w:rPr>
        <w:t xml:space="preserve">Примечание. </w:t>
      </w:r>
      <w:r>
        <w:t>Даже если регистрирующий инструмент невидим, измерения все равно производятся и могут быть записаны в рабочую тетрадь при нажатии соответствующей кнопки в области управления рабочей тетрадью.</w:t>
      </w:r>
    </w:p>
    <w:p w:rsidR="00340104" w:rsidRDefault="005A497B" w:rsidP="0088141A">
      <w:pPr>
        <w:spacing w:before="120"/>
      </w:pPr>
      <w:r w:rsidRPr="005A497B">
        <w:rPr>
          <w:i/>
        </w:rPr>
        <w:t>С</w:t>
      </w:r>
      <w:r w:rsidR="00340104" w:rsidRPr="005A497B">
        <w:rPr>
          <w:i/>
        </w:rPr>
        <w:t xml:space="preserve">хема </w:t>
      </w:r>
      <w:r w:rsidRPr="005A497B">
        <w:rPr>
          <w:i/>
        </w:rPr>
        <w:t xml:space="preserve">измерений № 2 </w:t>
      </w:r>
      <w:r w:rsidR="00340104">
        <w:t>(рис. 1</w:t>
      </w:r>
      <w:r>
        <w:t>7</w:t>
      </w:r>
      <w:r w:rsidR="00340104">
        <w:t xml:space="preserve">) предназначена для проведения многократных измерений с последующим изменением установок источников воздействия. </w:t>
      </w:r>
      <w:r w:rsidR="00C0451F">
        <w:t>То есть, схема реализует измерение характеристик "целиком" (например, зависимость э.д.с. Холла от индукции магнитного поля).</w:t>
      </w:r>
    </w:p>
    <w:p w:rsidR="00C0451F" w:rsidRDefault="007B05B5" w:rsidP="00C0451F">
      <w:pPr>
        <w:pStyle w:val="a8"/>
      </w:pPr>
      <w:r>
        <w:pict>
          <v:shape id="_x0000_i1093" type="#_x0000_t75" alt="" style="width:303pt;height:287.25pt">
            <v:imagedata r:id="rId109" o:title=""/>
          </v:shape>
        </w:pict>
      </w:r>
    </w:p>
    <w:p w:rsidR="00C0451F" w:rsidRDefault="00C0451F" w:rsidP="00C0451F">
      <w:pPr>
        <w:pStyle w:val="a8"/>
      </w:pPr>
    </w:p>
    <w:p w:rsidR="00C0451F" w:rsidRPr="00352F47" w:rsidRDefault="00C0451F" w:rsidP="00C0451F">
      <w:pPr>
        <w:pStyle w:val="a8"/>
        <w:spacing w:before="60" w:after="120"/>
        <w:rPr>
          <w:sz w:val="18"/>
          <w:szCs w:val="18"/>
        </w:rPr>
      </w:pPr>
      <w:r w:rsidRPr="00352F47">
        <w:rPr>
          <w:sz w:val="18"/>
          <w:szCs w:val="18"/>
        </w:rPr>
        <w:t>Рис. 1</w:t>
      </w:r>
      <w:r>
        <w:rPr>
          <w:sz w:val="18"/>
          <w:szCs w:val="18"/>
        </w:rPr>
        <w:t>7</w:t>
      </w:r>
      <w:r w:rsidRPr="00352F47">
        <w:rPr>
          <w:sz w:val="18"/>
          <w:szCs w:val="18"/>
        </w:rPr>
        <w:t>. Схема измерений № 2</w:t>
      </w:r>
    </w:p>
    <w:p w:rsidR="00C0451F" w:rsidRDefault="00C0451F" w:rsidP="00C0451F">
      <w:pPr>
        <w:spacing w:before="120"/>
      </w:pPr>
      <w:r>
        <w:t>Следует отметить, что измерение полностью характеристики с большим количеством точек – достаточно длительный процесс, за время которого температура может сильно измениться. Поэтому не рекомендуется проводить температурные измерения, используя эту схему.</w:t>
      </w:r>
    </w:p>
    <w:p w:rsidR="00340104" w:rsidRDefault="00340104" w:rsidP="00340104">
      <w:r>
        <w:t>На схеме присутствуют следующие элементы:</w:t>
      </w:r>
    </w:p>
    <w:p w:rsidR="00340104" w:rsidRDefault="00340104" w:rsidP="00340104">
      <w:pPr>
        <w:ind w:firstLine="511"/>
      </w:pPr>
      <w:r>
        <w:rPr>
          <w:rFonts w:ascii="Symbol" w:hAnsi="Symbol"/>
        </w:rPr>
        <w:t></w:t>
      </w:r>
      <w:r>
        <w:t xml:space="preserve"> </w:t>
      </w:r>
      <w:r w:rsidRPr="003248F4">
        <w:rPr>
          <w:i/>
          <w:iCs/>
        </w:rPr>
        <w:t>Измеритель температуры</w:t>
      </w:r>
      <w:r>
        <w:rPr>
          <w:i/>
          <w:iCs/>
        </w:rPr>
        <w:t>.</w:t>
      </w:r>
    </w:p>
    <w:p w:rsidR="00340104" w:rsidRDefault="00340104" w:rsidP="00340104">
      <w:pPr>
        <w:ind w:firstLine="511"/>
        <w:jc w:val="left"/>
      </w:pPr>
      <w:r>
        <w:rPr>
          <w:rFonts w:ascii="Symbol" w:hAnsi="Symbol"/>
        </w:rPr>
        <w:t></w:t>
      </w:r>
      <w:r>
        <w:rPr>
          <w:i/>
          <w:iCs/>
        </w:rPr>
        <w:t xml:space="preserve"> </w:t>
      </w:r>
      <w:r w:rsidRPr="003248F4">
        <w:rPr>
          <w:i/>
          <w:iCs/>
        </w:rPr>
        <w:t>Нагреватель</w:t>
      </w:r>
      <w:r>
        <w:rPr>
          <w:i/>
          <w:iCs/>
        </w:rPr>
        <w:t xml:space="preserve">. </w:t>
      </w:r>
      <w:r>
        <w:t>Предназначен для включения (выключения) нагрева.</w:t>
      </w:r>
    </w:p>
    <w:p w:rsidR="00340104" w:rsidRDefault="00340104" w:rsidP="00340104">
      <w:pPr>
        <w:ind w:firstLine="511"/>
        <w:jc w:val="left"/>
      </w:pPr>
      <w:r>
        <w:rPr>
          <w:rFonts w:ascii="Symbol" w:hAnsi="Symbol"/>
        </w:rPr>
        <w:t></w:t>
      </w:r>
      <w:r>
        <w:t xml:space="preserve"> </w:t>
      </w:r>
      <w:r>
        <w:rPr>
          <w:i/>
          <w:iCs/>
        </w:rPr>
        <w:t xml:space="preserve">Образец. </w:t>
      </w:r>
      <w:r>
        <w:t>Можно просмотреть данные об образце.</w:t>
      </w:r>
    </w:p>
    <w:p w:rsidR="00340104" w:rsidRDefault="00340104" w:rsidP="00340104">
      <w:pPr>
        <w:ind w:firstLine="511"/>
        <w:jc w:val="left"/>
      </w:pPr>
      <w:r>
        <w:rPr>
          <w:rFonts w:ascii="Symbol" w:hAnsi="Symbol"/>
        </w:rPr>
        <w:t></w:t>
      </w:r>
      <w:r>
        <w:t xml:space="preserve"> </w:t>
      </w:r>
      <w:r w:rsidRPr="003248F4">
        <w:rPr>
          <w:i/>
          <w:iCs/>
        </w:rPr>
        <w:t>Вольтметр</w:t>
      </w:r>
      <w:r>
        <w:rPr>
          <w:i/>
          <w:iCs/>
        </w:rPr>
        <w:t xml:space="preserve"> V1. </w:t>
      </w:r>
      <w:r>
        <w:t>Предназначен для измерения напряжения вдоль линии тока.</w:t>
      </w:r>
    </w:p>
    <w:p w:rsidR="00340104" w:rsidRDefault="00340104" w:rsidP="00340104">
      <w:pPr>
        <w:ind w:firstLine="511"/>
        <w:jc w:val="left"/>
      </w:pPr>
      <w:r>
        <w:rPr>
          <w:rFonts w:ascii="Symbol" w:hAnsi="Symbol"/>
        </w:rPr>
        <w:t></w:t>
      </w:r>
      <w:r>
        <w:t xml:space="preserve"> </w:t>
      </w:r>
      <w:r w:rsidRPr="003248F4">
        <w:rPr>
          <w:i/>
          <w:iCs/>
        </w:rPr>
        <w:t>Управляемый источник тока</w:t>
      </w:r>
      <w:r>
        <w:rPr>
          <w:i/>
          <w:iCs/>
        </w:rPr>
        <w:t xml:space="preserve">. </w:t>
      </w:r>
      <w:r>
        <w:t>Предназначен для изменения тока через образец.</w:t>
      </w:r>
    </w:p>
    <w:p w:rsidR="00340104" w:rsidRDefault="00340104" w:rsidP="00340104">
      <w:pPr>
        <w:ind w:firstLine="511"/>
        <w:jc w:val="left"/>
      </w:pPr>
      <w:r>
        <w:rPr>
          <w:rFonts w:ascii="Symbol" w:hAnsi="Symbol"/>
        </w:rPr>
        <w:t></w:t>
      </w:r>
      <w:r>
        <w:t xml:space="preserve"> </w:t>
      </w:r>
      <w:r w:rsidRPr="003248F4">
        <w:rPr>
          <w:i/>
          <w:iCs/>
        </w:rPr>
        <w:t>Амперметр</w:t>
      </w:r>
      <w:r>
        <w:t xml:space="preserve"> </w:t>
      </w:r>
      <w:r>
        <w:rPr>
          <w:i/>
          <w:iCs/>
        </w:rPr>
        <w:t xml:space="preserve">(А). </w:t>
      </w:r>
      <w:r>
        <w:t>Предназначен для измерения силы тока .</w:t>
      </w:r>
    </w:p>
    <w:p w:rsidR="00340104" w:rsidRDefault="00340104" w:rsidP="00340104">
      <w:pPr>
        <w:ind w:firstLine="511"/>
        <w:jc w:val="left"/>
      </w:pPr>
      <w:r>
        <w:rPr>
          <w:rFonts w:ascii="Symbol" w:hAnsi="Symbol"/>
        </w:rPr>
        <w:t></w:t>
      </w:r>
      <w:r>
        <w:t xml:space="preserve"> </w:t>
      </w:r>
      <w:r w:rsidRPr="003248F4">
        <w:rPr>
          <w:i/>
          <w:iCs/>
        </w:rPr>
        <w:t>Электронный осциллограф</w:t>
      </w:r>
      <w:r>
        <w:rPr>
          <w:i/>
          <w:iCs/>
        </w:rPr>
        <w:t xml:space="preserve">. </w:t>
      </w:r>
      <w:r>
        <w:t>Предназначен для измерения зависимости э.д.с. Холла от индукции магнитного поля.</w:t>
      </w:r>
    </w:p>
    <w:p w:rsidR="00340104" w:rsidRDefault="00340104" w:rsidP="00340104">
      <w:pPr>
        <w:ind w:firstLine="511"/>
        <w:jc w:val="left"/>
      </w:pPr>
      <w:r>
        <w:rPr>
          <w:rFonts w:ascii="Symbol" w:hAnsi="Symbol"/>
        </w:rPr>
        <w:t></w:t>
      </w:r>
      <w:r>
        <w:t xml:space="preserve"> </w:t>
      </w:r>
      <w:r>
        <w:rPr>
          <w:i/>
          <w:iCs/>
        </w:rPr>
        <w:t xml:space="preserve">Резистор. </w:t>
      </w:r>
      <w:r>
        <w:t>Предназначен для преобразования тока через катушку в напряжение, которое будет пропорционально индукции.</w:t>
      </w:r>
    </w:p>
    <w:p w:rsidR="00340104" w:rsidRDefault="00340104" w:rsidP="00340104">
      <w:pPr>
        <w:ind w:firstLine="511"/>
        <w:jc w:val="left"/>
      </w:pPr>
      <w:r>
        <w:rPr>
          <w:rFonts w:ascii="Symbol" w:hAnsi="Symbol"/>
        </w:rPr>
        <w:t></w:t>
      </w:r>
      <w:r>
        <w:t xml:space="preserve"> </w:t>
      </w:r>
      <w:r w:rsidRPr="003248F4">
        <w:rPr>
          <w:i/>
          <w:iCs/>
        </w:rPr>
        <w:t>Функциональный генератор</w:t>
      </w:r>
      <w:r>
        <w:rPr>
          <w:i/>
          <w:iCs/>
        </w:rPr>
        <w:t xml:space="preserve">. </w:t>
      </w:r>
      <w:r>
        <w:t>Предназначен для пилообразного изменения тока через катушку, создающую магнитное поле в образце.</w:t>
      </w:r>
    </w:p>
    <w:p w:rsidR="00340104" w:rsidRDefault="005A497B" w:rsidP="00340104">
      <w:r w:rsidRPr="005A497B">
        <w:rPr>
          <w:i/>
        </w:rPr>
        <w:t>Схема измерений № 3</w:t>
      </w:r>
      <w:r w:rsidR="00340104">
        <w:t xml:space="preserve"> (рис. 1</w:t>
      </w:r>
      <w:r>
        <w:t>8</w:t>
      </w:r>
      <w:r w:rsidR="00340104">
        <w:t xml:space="preserve">) предназначена для проведения однократных измерений с последующим изменением установок источников воздействия или однократных измерений при изменении температуры в результате нагрева или охлаждения. То есть, схема реализует измерение характеристик "по точкам" (например, зависимость э.д.с. Холла от индукции магнитного поля). Эта схема аналогична схеме № 1. Отличие состоит в том, что специальный вольтметр </w:t>
      </w:r>
      <w:r w:rsidR="00340104">
        <w:rPr>
          <w:i/>
          <w:iCs/>
        </w:rPr>
        <w:t>Vs2</w:t>
      </w:r>
      <w:r w:rsidR="00340104">
        <w:t xml:space="preserve"> и измеритель индукции </w:t>
      </w:r>
      <w:r w:rsidR="00340104">
        <w:rPr>
          <w:i/>
          <w:iCs/>
        </w:rPr>
        <w:t>B</w:t>
      </w:r>
      <w:r w:rsidR="00340104">
        <w:t>, измеряют положительные и отрицательные значения и определяют среднее. Такая возможность позволяет исключить из результатов измерений остаточную э.д.с. Холла, которая присутствует при нулевой индукции магнитного поля.</w:t>
      </w:r>
    </w:p>
    <w:p w:rsidR="00EF4BB5" w:rsidRDefault="00EF4BB5" w:rsidP="00EF4BB5">
      <w:pPr>
        <w:ind w:firstLine="511"/>
        <w:jc w:val="left"/>
      </w:pPr>
      <w:r>
        <w:rPr>
          <w:rFonts w:ascii="Symbol" w:hAnsi="Symbol"/>
        </w:rPr>
        <w:t></w:t>
      </w:r>
      <w:r>
        <w:t xml:space="preserve"> </w:t>
      </w:r>
      <w:r w:rsidRPr="003248F4">
        <w:rPr>
          <w:i/>
          <w:iCs/>
        </w:rPr>
        <w:t>Измеритель температуры</w:t>
      </w:r>
      <w:r>
        <w:rPr>
          <w:i/>
          <w:iCs/>
        </w:rPr>
        <w:t>.</w:t>
      </w:r>
    </w:p>
    <w:p w:rsidR="00EF4BB5" w:rsidRDefault="00EF4BB5" w:rsidP="00EF4BB5">
      <w:pPr>
        <w:ind w:firstLine="511"/>
        <w:jc w:val="left"/>
      </w:pPr>
      <w:r>
        <w:rPr>
          <w:rFonts w:ascii="Symbol" w:hAnsi="Symbol"/>
        </w:rPr>
        <w:t></w:t>
      </w:r>
      <w:r>
        <w:rPr>
          <w:i/>
          <w:iCs/>
        </w:rPr>
        <w:t xml:space="preserve"> </w:t>
      </w:r>
      <w:r w:rsidRPr="003248F4">
        <w:rPr>
          <w:i/>
          <w:iCs/>
        </w:rPr>
        <w:t>Нагреватель</w:t>
      </w:r>
      <w:r>
        <w:rPr>
          <w:i/>
          <w:iCs/>
        </w:rPr>
        <w:t xml:space="preserve">. </w:t>
      </w:r>
      <w:r>
        <w:t>Предназначен для включения (выключения) нагрева.</w:t>
      </w:r>
    </w:p>
    <w:p w:rsidR="00EF4BB5" w:rsidRDefault="00EF4BB5" w:rsidP="00EF4BB5">
      <w:pPr>
        <w:ind w:firstLine="511"/>
        <w:jc w:val="left"/>
      </w:pPr>
      <w:r>
        <w:rPr>
          <w:rFonts w:ascii="Symbol" w:hAnsi="Symbol"/>
        </w:rPr>
        <w:t></w:t>
      </w:r>
      <w:r>
        <w:t xml:space="preserve"> </w:t>
      </w:r>
      <w:r>
        <w:rPr>
          <w:i/>
          <w:iCs/>
        </w:rPr>
        <w:t xml:space="preserve">Образец. </w:t>
      </w:r>
      <w:r>
        <w:t>Можно просмотреть данные об образце.</w:t>
      </w:r>
    </w:p>
    <w:p w:rsidR="00EF4BB5" w:rsidRDefault="00EF4BB5" w:rsidP="00EF4BB5">
      <w:pPr>
        <w:ind w:firstLine="511"/>
        <w:jc w:val="left"/>
      </w:pPr>
      <w:r>
        <w:rPr>
          <w:rFonts w:ascii="Symbol" w:hAnsi="Symbol"/>
        </w:rPr>
        <w:t></w:t>
      </w:r>
      <w:r>
        <w:t xml:space="preserve"> </w:t>
      </w:r>
      <w:r w:rsidRPr="003248F4">
        <w:rPr>
          <w:i/>
          <w:iCs/>
        </w:rPr>
        <w:t>Вольтметр</w:t>
      </w:r>
      <w:r>
        <w:rPr>
          <w:i/>
          <w:iCs/>
        </w:rPr>
        <w:t xml:space="preserve"> V1. </w:t>
      </w:r>
      <w:r>
        <w:t>Предназначен для измерения напряжения вдоль линии тока.</w:t>
      </w:r>
    </w:p>
    <w:p w:rsidR="00EF4BB5" w:rsidRDefault="00EF4BB5" w:rsidP="00EF4BB5">
      <w:pPr>
        <w:ind w:firstLine="511"/>
        <w:jc w:val="left"/>
      </w:pPr>
      <w:r>
        <w:rPr>
          <w:rFonts w:ascii="Symbol" w:hAnsi="Symbol"/>
        </w:rPr>
        <w:t></w:t>
      </w:r>
      <w:r>
        <w:t xml:space="preserve"> </w:t>
      </w:r>
      <w:r w:rsidRPr="003248F4">
        <w:rPr>
          <w:i/>
          <w:iCs/>
        </w:rPr>
        <w:t>Управляемый источник тока.</w:t>
      </w:r>
      <w:r>
        <w:rPr>
          <w:i/>
          <w:iCs/>
        </w:rPr>
        <w:t xml:space="preserve"> </w:t>
      </w:r>
      <w:r>
        <w:t>Предназначен для изменения тока через образец.</w:t>
      </w:r>
    </w:p>
    <w:p w:rsidR="00EF4BB5" w:rsidRDefault="00EF4BB5" w:rsidP="00EF4BB5">
      <w:pPr>
        <w:ind w:firstLine="511"/>
        <w:jc w:val="left"/>
      </w:pPr>
      <w:r>
        <w:rPr>
          <w:rFonts w:ascii="Symbol" w:hAnsi="Symbol"/>
        </w:rPr>
        <w:t></w:t>
      </w:r>
      <w:r>
        <w:t xml:space="preserve"> </w:t>
      </w:r>
      <w:r w:rsidRPr="003248F4">
        <w:rPr>
          <w:i/>
          <w:iCs/>
        </w:rPr>
        <w:t>Амперметр</w:t>
      </w:r>
      <w:r>
        <w:t xml:space="preserve"> </w:t>
      </w:r>
      <w:r>
        <w:rPr>
          <w:i/>
          <w:iCs/>
        </w:rPr>
        <w:t xml:space="preserve">(А). </w:t>
      </w:r>
      <w:r>
        <w:t>Предназначен для измерения силы тока .</w:t>
      </w:r>
    </w:p>
    <w:p w:rsidR="00EF4BB5" w:rsidRDefault="00EF4BB5" w:rsidP="00EF4BB5">
      <w:pPr>
        <w:ind w:firstLine="511"/>
        <w:jc w:val="left"/>
      </w:pPr>
      <w:r>
        <w:rPr>
          <w:rFonts w:ascii="Symbol" w:hAnsi="Symbol"/>
        </w:rPr>
        <w:t></w:t>
      </w:r>
      <w:r>
        <w:t xml:space="preserve"> </w:t>
      </w:r>
      <w:r w:rsidRPr="003248F4">
        <w:rPr>
          <w:i/>
          <w:iCs/>
        </w:rPr>
        <w:t>Вольтметр специальный</w:t>
      </w:r>
      <w:r>
        <w:t xml:space="preserve"> </w:t>
      </w:r>
      <w:r>
        <w:rPr>
          <w:i/>
          <w:iCs/>
        </w:rPr>
        <w:t xml:space="preserve">Vs2. </w:t>
      </w:r>
      <w:r>
        <w:t>Предназначен для измерения средней э.д.с. Холла.</w:t>
      </w:r>
    </w:p>
    <w:p w:rsidR="00340104" w:rsidRDefault="007B05B5" w:rsidP="00340104">
      <w:pPr>
        <w:pStyle w:val="a8"/>
      </w:pPr>
      <w:r>
        <w:pict>
          <v:shape id="_x0000_i1094" type="#_x0000_t75" alt="" style="width:304.5pt;height:288.75pt">
            <v:imagedata r:id="rId110" o:title=""/>
          </v:shape>
        </w:pict>
      </w:r>
    </w:p>
    <w:p w:rsidR="00340104" w:rsidRPr="00352F47" w:rsidRDefault="00340104" w:rsidP="00352F47">
      <w:pPr>
        <w:pStyle w:val="a8"/>
        <w:spacing w:before="60" w:after="120"/>
        <w:rPr>
          <w:sz w:val="18"/>
          <w:szCs w:val="18"/>
        </w:rPr>
      </w:pPr>
      <w:r w:rsidRPr="00352F47">
        <w:rPr>
          <w:sz w:val="18"/>
          <w:szCs w:val="18"/>
        </w:rPr>
        <w:t>Рис. 1</w:t>
      </w:r>
      <w:r w:rsidR="005A497B">
        <w:rPr>
          <w:sz w:val="18"/>
          <w:szCs w:val="18"/>
        </w:rPr>
        <w:t>8</w:t>
      </w:r>
      <w:r w:rsidRPr="00352F47">
        <w:rPr>
          <w:sz w:val="18"/>
          <w:szCs w:val="18"/>
        </w:rPr>
        <w:t>. Схема измерений № 3</w:t>
      </w:r>
    </w:p>
    <w:p w:rsidR="00EF4BB5" w:rsidRDefault="00EF4BB5" w:rsidP="00EF4BB5">
      <w:pPr>
        <w:ind w:firstLine="511"/>
        <w:jc w:val="left"/>
      </w:pPr>
      <w:r>
        <w:rPr>
          <w:rFonts w:ascii="Symbol" w:hAnsi="Symbol"/>
        </w:rPr>
        <w:t></w:t>
      </w:r>
      <w:r>
        <w:t xml:space="preserve"> </w:t>
      </w:r>
      <w:r w:rsidRPr="003248F4">
        <w:rPr>
          <w:i/>
          <w:iCs/>
        </w:rPr>
        <w:t>Измеритель индукции</w:t>
      </w:r>
      <w:r>
        <w:t xml:space="preserve"> </w:t>
      </w:r>
      <w:r>
        <w:rPr>
          <w:i/>
          <w:iCs/>
        </w:rPr>
        <w:t xml:space="preserve">(B). </w:t>
      </w:r>
      <w:r>
        <w:t>Предназначен для измерения средней величины индукции магнитного поля.</w:t>
      </w:r>
    </w:p>
    <w:p w:rsidR="00EF4BB5" w:rsidRDefault="00EF4BB5" w:rsidP="00EF4BB5">
      <w:pPr>
        <w:ind w:firstLine="511"/>
        <w:jc w:val="left"/>
      </w:pPr>
      <w:r>
        <w:rPr>
          <w:rFonts w:ascii="Symbol" w:hAnsi="Symbol"/>
        </w:rPr>
        <w:t></w:t>
      </w:r>
      <w:r>
        <w:t xml:space="preserve"> </w:t>
      </w:r>
      <w:r w:rsidRPr="003248F4">
        <w:rPr>
          <w:i/>
          <w:iCs/>
        </w:rPr>
        <w:t>Функциональный генератор</w:t>
      </w:r>
      <w:r>
        <w:rPr>
          <w:i/>
          <w:iCs/>
        </w:rPr>
        <w:t xml:space="preserve">. </w:t>
      </w:r>
      <w:r>
        <w:t>Предназначен для изменения тока через катушку, создающую магнитное поле в образце. Генератор задает положительные и отрицательные значения тока одинаковой амплитуды.</w:t>
      </w:r>
    </w:p>
    <w:p w:rsidR="005A497B" w:rsidRDefault="005A497B" w:rsidP="005A497B">
      <w:r>
        <w:t>На схеме присутствуют следующие элементы:</w:t>
      </w:r>
    </w:p>
    <w:p w:rsidR="00340104" w:rsidRPr="005A497B" w:rsidRDefault="00340104" w:rsidP="005A497B">
      <w:pPr>
        <w:pStyle w:val="3"/>
        <w:ind w:firstLine="0"/>
        <w:jc w:val="center"/>
        <w:rPr>
          <w:b/>
        </w:rPr>
      </w:pPr>
      <w:r w:rsidRPr="005A497B">
        <w:rPr>
          <w:b/>
        </w:rPr>
        <w:t>Управляющие инструменты</w:t>
      </w:r>
    </w:p>
    <w:p w:rsidR="00340104" w:rsidRDefault="00340104" w:rsidP="00340104">
      <w:r>
        <w:t xml:space="preserve">На каждой измерительной схеме присутствует свой набор инструментов. Их можно разделить на управляющие и регистрирующие. </w:t>
      </w:r>
      <w:r w:rsidRPr="003248F4">
        <w:t>Управляющие инструменты</w:t>
      </w:r>
      <w:r>
        <w:rPr>
          <w:color w:val="339966"/>
        </w:rPr>
        <w:t xml:space="preserve"> </w:t>
      </w:r>
      <w:r>
        <w:t>– это инструменты, связанные с источниками воздействия; р</w:t>
      </w:r>
      <w:r w:rsidRPr="003248F4">
        <w:t>егистрирующие инструменты</w:t>
      </w:r>
      <w:r>
        <w:t xml:space="preserve"> – это измерительные приборы, которые представляют измеренные данные.</w:t>
      </w:r>
    </w:p>
    <w:p w:rsidR="00340104" w:rsidRDefault="005A497B" w:rsidP="005A497B">
      <w:pPr>
        <w:spacing w:before="120"/>
      </w:pPr>
      <w:r w:rsidRPr="005A497B">
        <w:rPr>
          <w:i/>
        </w:rPr>
        <w:t xml:space="preserve">Нагреватель </w:t>
      </w:r>
      <w:r w:rsidRPr="005A497B">
        <w:t>п</w:t>
      </w:r>
      <w:r w:rsidR="00340104">
        <w:t>редназначен для включения (выключения) нагрева.</w:t>
      </w:r>
    </w:p>
    <w:p w:rsidR="00EF4BB5" w:rsidRDefault="00EF4BB5" w:rsidP="00EF4BB5">
      <w:r>
        <w:t xml:space="preserve">Чтобы включить (или выключить) нагреватель, следует щелкнуть на выключателе левой кнопкой "мыши". Светодиод индицирует состояние включения (выключения) нагрева. </w:t>
      </w:r>
    </w:p>
    <w:p w:rsidR="00340104" w:rsidRDefault="007B05B5" w:rsidP="00340104">
      <w:pPr>
        <w:pStyle w:val="a8"/>
      </w:pPr>
      <w:r>
        <w:pict>
          <v:shape id="_x0000_i1095" type="#_x0000_t75" style="width:126pt;height:47.25pt">
            <v:imagedata r:id="rId111" o:title="image001"/>
          </v:shape>
        </w:pict>
      </w:r>
    </w:p>
    <w:p w:rsidR="00340104" w:rsidRPr="00352F47" w:rsidRDefault="00340104" w:rsidP="00352F47">
      <w:pPr>
        <w:pStyle w:val="a8"/>
        <w:spacing w:before="60" w:after="120"/>
        <w:rPr>
          <w:sz w:val="18"/>
          <w:szCs w:val="18"/>
        </w:rPr>
      </w:pPr>
      <w:r w:rsidRPr="00352F47">
        <w:rPr>
          <w:sz w:val="18"/>
          <w:szCs w:val="18"/>
        </w:rPr>
        <w:t>Рис. 1</w:t>
      </w:r>
      <w:r w:rsidR="005A497B">
        <w:rPr>
          <w:sz w:val="18"/>
          <w:szCs w:val="18"/>
        </w:rPr>
        <w:t>9</w:t>
      </w:r>
      <w:r w:rsidRPr="00352F47">
        <w:rPr>
          <w:sz w:val="18"/>
          <w:szCs w:val="18"/>
        </w:rPr>
        <w:t>. Управление нагревателем</w:t>
      </w:r>
    </w:p>
    <w:p w:rsidR="00EF4BB5" w:rsidRDefault="00EF4BB5" w:rsidP="00EF4BB5">
      <w:r>
        <w:t>Если температура достигает предельной для измерительного блока, нагрев автоматически выключается независимо от положения выключателя.</w:t>
      </w:r>
    </w:p>
    <w:p w:rsidR="00340104" w:rsidRDefault="005A497B" w:rsidP="005A497B">
      <w:pPr>
        <w:spacing w:before="120"/>
      </w:pPr>
      <w:r w:rsidRPr="005A497B">
        <w:rPr>
          <w:i/>
        </w:rPr>
        <w:t>Управляемый источник тока 1</w:t>
      </w:r>
      <w:r>
        <w:t xml:space="preserve"> п</w:t>
      </w:r>
      <w:r w:rsidR="00340104">
        <w:t>редназначен для изменения тока через образец.</w:t>
      </w:r>
      <w:r w:rsidR="00340104" w:rsidRPr="00304BAB">
        <w:t xml:space="preserve"> </w:t>
      </w:r>
      <w:r w:rsidR="00340104">
        <w:t>Позволяет при помощи ползунка изменять значение силы тока через образец от нуля до максимального значения. Максимальное значение силы тока определяется образцом, включенным в измерительном блоке лабораторного стенда. Конкретное значение можно узнать, щелкнув на схеме измерений "Образец". Обычно это значение около 3 мА.</w:t>
      </w:r>
    </w:p>
    <w:p w:rsidR="00340104" w:rsidRDefault="007B05B5" w:rsidP="00340104">
      <w:pPr>
        <w:pStyle w:val="a8"/>
      </w:pPr>
      <w:r>
        <w:pict>
          <v:shape id="_x0000_i1096" type="#_x0000_t75" style="width:149.25pt;height:47.25pt">
            <v:imagedata r:id="rId112" o:title="image001"/>
          </v:shape>
        </w:pict>
      </w:r>
    </w:p>
    <w:p w:rsidR="00340104" w:rsidRPr="005A497B" w:rsidRDefault="00340104" w:rsidP="005A497B">
      <w:pPr>
        <w:pStyle w:val="a8"/>
        <w:spacing w:before="60" w:after="120"/>
        <w:rPr>
          <w:sz w:val="18"/>
          <w:szCs w:val="18"/>
        </w:rPr>
      </w:pPr>
      <w:r w:rsidRPr="005A497B">
        <w:rPr>
          <w:sz w:val="18"/>
          <w:szCs w:val="18"/>
        </w:rPr>
        <w:t xml:space="preserve">Рис. </w:t>
      </w:r>
      <w:r w:rsidR="005A497B">
        <w:rPr>
          <w:sz w:val="18"/>
          <w:szCs w:val="18"/>
        </w:rPr>
        <w:t>20</w:t>
      </w:r>
      <w:r w:rsidRPr="005A497B">
        <w:rPr>
          <w:sz w:val="18"/>
          <w:szCs w:val="18"/>
        </w:rPr>
        <w:t>. Управление током через образец</w:t>
      </w:r>
    </w:p>
    <w:p w:rsidR="00340104" w:rsidRDefault="00340104" w:rsidP="00340104">
      <w:r>
        <w:t>Передвигать ползунок можно либо с помощью "мыши" (нажав на левую кнопку и, не отпуская кнопку, перемещая "мышь"), либо с помощью стрелок на клавиатуре.</w:t>
      </w:r>
    </w:p>
    <w:p w:rsidR="00340104" w:rsidRDefault="005A497B" w:rsidP="005A497B">
      <w:pPr>
        <w:spacing w:before="120"/>
      </w:pPr>
      <w:r w:rsidRPr="005A497B">
        <w:rPr>
          <w:i/>
        </w:rPr>
        <w:t>Управляемый источник тока 2</w:t>
      </w:r>
      <w:r>
        <w:t xml:space="preserve"> п</w:t>
      </w:r>
      <w:r w:rsidR="00340104">
        <w:t>редназначен для изменения тока через катушку, создающую магнитное поле в образце.</w:t>
      </w:r>
      <w:r w:rsidR="00340104" w:rsidRPr="00304BAB">
        <w:t xml:space="preserve"> </w:t>
      </w:r>
      <w:r w:rsidR="00340104">
        <w:t>Позволяет при помощи ползунка изменять значение силы тока через катушку, создающую магнитное поле в образце, изменяя таким образом магнитную индукцию. Магнитная индукция может изменяться от отрицательного до положительного максимального значения. Максимальное значение определяется конкретной реализацией измерительного блока лабораторного стенда. Обычно это значение около 0,5 Тл.</w:t>
      </w:r>
    </w:p>
    <w:p w:rsidR="00340104" w:rsidRDefault="007B05B5" w:rsidP="00340104">
      <w:pPr>
        <w:pStyle w:val="a8"/>
      </w:pPr>
      <w:r>
        <w:pict>
          <v:shape id="_x0000_i1097" type="#_x0000_t75" style="width:149.25pt;height:47.25pt">
            <v:imagedata r:id="rId113" o:title="image001"/>
          </v:shape>
        </w:pict>
      </w:r>
    </w:p>
    <w:p w:rsidR="00340104" w:rsidRPr="005A497B" w:rsidRDefault="00340104" w:rsidP="005A497B">
      <w:pPr>
        <w:pStyle w:val="a8"/>
        <w:spacing w:before="60" w:after="120"/>
        <w:rPr>
          <w:sz w:val="18"/>
          <w:szCs w:val="18"/>
        </w:rPr>
      </w:pPr>
      <w:r w:rsidRPr="005A497B">
        <w:rPr>
          <w:sz w:val="18"/>
          <w:szCs w:val="18"/>
        </w:rPr>
        <w:t xml:space="preserve">Рис. </w:t>
      </w:r>
      <w:r w:rsidR="005A497B">
        <w:rPr>
          <w:sz w:val="18"/>
          <w:szCs w:val="18"/>
        </w:rPr>
        <w:t>2</w:t>
      </w:r>
      <w:r w:rsidRPr="005A497B">
        <w:rPr>
          <w:sz w:val="18"/>
          <w:szCs w:val="18"/>
        </w:rPr>
        <w:t>1.  Управление величиной индукции в образце</w:t>
      </w:r>
    </w:p>
    <w:p w:rsidR="00340104" w:rsidRDefault="005A497B" w:rsidP="00340104">
      <w:r w:rsidRPr="005A497B">
        <w:rPr>
          <w:i/>
        </w:rPr>
        <w:t>Функциональный генератор схемы № 2</w:t>
      </w:r>
      <w:r>
        <w:t xml:space="preserve"> п</w:t>
      </w:r>
      <w:r w:rsidR="00340104">
        <w:t>редназначен для пилообразного изменения тока через катушку, создающую магнитное поле в образце. Генератор работает в измерительной схеме, в которой в качестве регистрирующего прибора применяется электронный осциллограф. Поэтому появляется необходимость в периодическом линейном (пилообразном) изменении тока через катушку. По такому же закону будет изменяться и магнитная индукция. График одного периода работы генератора изображается на диаграмме рабочего окна.</w:t>
      </w:r>
    </w:p>
    <w:p w:rsidR="00340104" w:rsidRDefault="007B05B5" w:rsidP="00340104">
      <w:pPr>
        <w:pStyle w:val="a8"/>
      </w:pPr>
      <w:r>
        <w:pict>
          <v:shape id="_x0000_i1098" type="#_x0000_t75" style="width:149.25pt;height:99.75pt">
            <v:imagedata r:id="rId114" o:title="image001"/>
          </v:shape>
        </w:pict>
      </w:r>
    </w:p>
    <w:p w:rsidR="00340104" w:rsidRPr="005A497B" w:rsidRDefault="00340104" w:rsidP="005A497B">
      <w:pPr>
        <w:pStyle w:val="a8"/>
        <w:spacing w:before="60" w:after="120"/>
        <w:rPr>
          <w:sz w:val="18"/>
          <w:szCs w:val="18"/>
        </w:rPr>
      </w:pPr>
      <w:r w:rsidRPr="005A497B">
        <w:rPr>
          <w:sz w:val="18"/>
          <w:szCs w:val="18"/>
        </w:rPr>
        <w:t xml:space="preserve">Рис. </w:t>
      </w:r>
      <w:r w:rsidR="0017232F">
        <w:rPr>
          <w:sz w:val="18"/>
          <w:szCs w:val="18"/>
        </w:rPr>
        <w:t>22</w:t>
      </w:r>
      <w:r w:rsidRPr="005A497B">
        <w:rPr>
          <w:sz w:val="18"/>
          <w:szCs w:val="18"/>
        </w:rPr>
        <w:t>. Функциональный генератор схемы № 2</w:t>
      </w:r>
    </w:p>
    <w:p w:rsidR="00340104" w:rsidRDefault="00340104" w:rsidP="00340104">
      <w:r>
        <w:t>С помощью ползунка можно изменять амплитудное значение силы тока (а, значит, и магнитной индукции) от нулевого до максимального значения. Максимальное значение магнитной индукции определяется конкретной реализацией измерительного блока лабораторного стенда. Обычно это значение около 0,5 Тл.</w:t>
      </w:r>
    </w:p>
    <w:p w:rsidR="00340104" w:rsidRDefault="00340104" w:rsidP="00340104">
      <w:r>
        <w:t xml:space="preserve">Окошечко с цифрой показывает количество точек в одном периоде работы генератора. Изменить это значение можно, нажимая на кнопки </w:t>
      </w:r>
      <w:r w:rsidR="007B05B5">
        <w:pict>
          <v:shape id="_x0000_i1099" type="#_x0000_t75" alt="" style="width:8.25pt;height:12pt">
            <v:imagedata r:id="rId115" o:title=""/>
          </v:shape>
        </w:pict>
      </w:r>
      <w:r>
        <w:t>справа от цифры.</w:t>
      </w:r>
    </w:p>
    <w:p w:rsidR="00340104" w:rsidRDefault="0017232F" w:rsidP="0017232F">
      <w:pPr>
        <w:spacing w:before="120"/>
      </w:pPr>
      <w:r w:rsidRPr="0017232F">
        <w:rPr>
          <w:i/>
        </w:rPr>
        <w:t>Функциональный генератор схемы № 3</w:t>
      </w:r>
      <w:r>
        <w:rPr>
          <w:i/>
        </w:rPr>
        <w:t xml:space="preserve"> </w:t>
      </w:r>
      <w:r>
        <w:t>п</w:t>
      </w:r>
      <w:r w:rsidR="00340104">
        <w:t>редназначен для изменения тока через катушку, создающую магнитное поле в образце. Генератор задает положительные и отрицательные значения тока одинаковой амплитуды. По такому же закону будет изменяться и магнитная индукция. График двух периодов работы генератора изображается на диаграмме рабочего окна.</w:t>
      </w:r>
    </w:p>
    <w:p w:rsidR="00340104" w:rsidRDefault="007B05B5" w:rsidP="00340104">
      <w:pPr>
        <w:pStyle w:val="a8"/>
      </w:pPr>
      <w:r>
        <w:pict>
          <v:shape id="_x0000_i1100" type="#_x0000_t75" style="width:149.25pt;height:99.75pt">
            <v:imagedata r:id="rId116" o:title="image001"/>
          </v:shape>
        </w:pict>
      </w:r>
    </w:p>
    <w:p w:rsidR="00340104" w:rsidRPr="005A497B" w:rsidRDefault="00340104" w:rsidP="005A497B">
      <w:pPr>
        <w:pStyle w:val="a8"/>
        <w:spacing w:before="60" w:after="120"/>
        <w:rPr>
          <w:sz w:val="18"/>
          <w:szCs w:val="18"/>
        </w:rPr>
      </w:pPr>
      <w:r w:rsidRPr="005A497B">
        <w:rPr>
          <w:sz w:val="18"/>
          <w:szCs w:val="18"/>
        </w:rPr>
        <w:t xml:space="preserve">Рис. </w:t>
      </w:r>
      <w:r w:rsidR="0017232F">
        <w:rPr>
          <w:sz w:val="18"/>
          <w:szCs w:val="18"/>
        </w:rPr>
        <w:t>23</w:t>
      </w:r>
      <w:r w:rsidRPr="005A497B">
        <w:rPr>
          <w:sz w:val="18"/>
          <w:szCs w:val="18"/>
        </w:rPr>
        <w:t>. Функциональный генератор схемы № 3</w:t>
      </w:r>
    </w:p>
    <w:p w:rsidR="00340104" w:rsidRDefault="00340104" w:rsidP="00340104">
      <w:r>
        <w:t xml:space="preserve">Необходимость такого сигнала связана с тем, что в реальных датчиках Холла существует начальная э.д.с. Холла, т.е. э.д.с. при нулевом значении магнитной индукции (но не нулевом значении тока через образец). Если измерить э.д.с., соответствующее положительному и отрицательному значению, а затем найти среднее значение, то начальная э.д.с. Холла при такой операции вычитается. Поэтому такой генератор используется в схеме измерений, в которой в качестве регистрирующих приборов используются </w:t>
      </w:r>
      <w:r w:rsidRPr="00B22453">
        <w:t>специальный вольтметр</w:t>
      </w:r>
      <w:r>
        <w:t xml:space="preserve"> </w:t>
      </w:r>
      <w:r>
        <w:rPr>
          <w:i/>
          <w:iCs/>
        </w:rPr>
        <w:t xml:space="preserve">Vs2 </w:t>
      </w:r>
      <w:r>
        <w:t xml:space="preserve">и </w:t>
      </w:r>
      <w:r w:rsidRPr="00B22453">
        <w:t>измеритель средней индукции</w:t>
      </w:r>
      <w:r>
        <w:rPr>
          <w:i/>
          <w:iCs/>
        </w:rPr>
        <w:t>.</w:t>
      </w:r>
    </w:p>
    <w:p w:rsidR="00340104" w:rsidRDefault="00340104" w:rsidP="00340104">
      <w:r>
        <w:t>С помощью ползунка можно изменять амплитудное значение силы тока (а, значит, и магнитной индукции) от нулевого до максимального значения. Максимальное значение магнитной индукции определяется конкретной реализацией измерительного блока лабораторного стенда. Обычно это значение около 0,5 Тл.</w:t>
      </w:r>
    </w:p>
    <w:p w:rsidR="00340104" w:rsidRPr="0017232F" w:rsidRDefault="00340104" w:rsidP="0017232F">
      <w:pPr>
        <w:pStyle w:val="3"/>
        <w:ind w:firstLine="0"/>
        <w:jc w:val="center"/>
        <w:rPr>
          <w:b/>
        </w:rPr>
      </w:pPr>
      <w:r w:rsidRPr="0017232F">
        <w:rPr>
          <w:b/>
        </w:rPr>
        <w:t>Регистрирующие инструменты</w:t>
      </w:r>
    </w:p>
    <w:p w:rsidR="00340104" w:rsidRDefault="0017232F" w:rsidP="00340104">
      <w:r w:rsidRPr="0017232F">
        <w:rPr>
          <w:i/>
        </w:rPr>
        <w:t xml:space="preserve">Измеритель температуры </w:t>
      </w:r>
      <w:r>
        <w:t>п</w:t>
      </w:r>
      <w:r w:rsidR="00340104">
        <w:t>редназначен для измерения температуры. Может работать с двумя различными размерност</w:t>
      </w:r>
      <w:r>
        <w:t>ями: градусы Цельсия и Кельвины</w:t>
      </w:r>
      <w:r w:rsidR="00340104">
        <w:t>.</w:t>
      </w:r>
    </w:p>
    <w:p w:rsidR="00340104" w:rsidRDefault="007B05B5" w:rsidP="00340104">
      <w:pPr>
        <w:pStyle w:val="a8"/>
      </w:pPr>
      <w:r>
        <w:pict>
          <v:shape id="_x0000_i1101" type="#_x0000_t75" style="width:126pt;height:47.25pt">
            <v:imagedata r:id="rId117" o:title="image001"/>
          </v:shape>
        </w:pict>
      </w:r>
    </w:p>
    <w:p w:rsidR="00340104" w:rsidRPr="005A497B" w:rsidRDefault="00340104" w:rsidP="005A497B">
      <w:pPr>
        <w:pStyle w:val="a8"/>
        <w:spacing w:before="60" w:after="120"/>
        <w:rPr>
          <w:sz w:val="18"/>
          <w:szCs w:val="18"/>
        </w:rPr>
      </w:pPr>
      <w:r w:rsidRPr="005A497B">
        <w:rPr>
          <w:sz w:val="18"/>
          <w:szCs w:val="18"/>
        </w:rPr>
        <w:t>Рис. 2</w:t>
      </w:r>
      <w:r w:rsidR="0017232F">
        <w:rPr>
          <w:sz w:val="18"/>
          <w:szCs w:val="18"/>
        </w:rPr>
        <w:t>4</w:t>
      </w:r>
      <w:r w:rsidRPr="005A497B">
        <w:rPr>
          <w:sz w:val="18"/>
          <w:szCs w:val="18"/>
        </w:rPr>
        <w:t>. Измеритель температуры</w:t>
      </w:r>
    </w:p>
    <w:p w:rsidR="0017232F" w:rsidRDefault="0017232F" w:rsidP="0017232F">
      <w:r>
        <w:t xml:space="preserve">На окне измерителя температуры имеются кнопки </w:t>
      </w:r>
      <w:r w:rsidR="007B05B5">
        <w:pict>
          <v:shape id="_x0000_i1102" type="#_x0000_t75" alt="" style="width:16.5pt;height:24pt">
            <v:imagedata r:id="rId100" o:title=""/>
          </v:shape>
        </w:pict>
      </w:r>
      <w:r>
        <w:t xml:space="preserve">. С помощью этих кнопок можно включить (или выключить) запись измеренных данных в таблицу </w:t>
      </w:r>
      <w:r w:rsidRPr="0017232F">
        <w:rPr>
          <w:i/>
          <w:iCs/>
        </w:rPr>
        <w:t>Рабочей тетради</w:t>
      </w:r>
      <w:r>
        <w:rPr>
          <w:i/>
          <w:iCs/>
        </w:rPr>
        <w:t xml:space="preserve">. </w:t>
      </w:r>
      <w:r>
        <w:t>Кнопки могут быть в трех состояниях:</w:t>
      </w:r>
    </w:p>
    <w:p w:rsidR="0017232F" w:rsidRDefault="007B05B5" w:rsidP="0017232F">
      <w:r>
        <w:pict>
          <v:shape id="_x0000_i1103" type="#_x0000_t75" alt="" style="width:16.5pt;height:24pt">
            <v:imagedata r:id="rId118" o:title=""/>
          </v:shape>
        </w:pict>
      </w:r>
      <w:r w:rsidR="0017232F">
        <w:t xml:space="preserve"> – Активное состояние. В таблице </w:t>
      </w:r>
      <w:r w:rsidR="0017232F">
        <w:rPr>
          <w:i/>
          <w:iCs/>
        </w:rPr>
        <w:t xml:space="preserve">Рабочей тетради </w:t>
      </w:r>
      <w:r w:rsidR="0017232F">
        <w:t>появляется пустая колонка с заголовком, соответствующим измеренной величине – температуре. При последующих нажатиях кнопки «Запись» в области управления рабочей тетради, в колонке будут записываться показания прибора.</w:t>
      </w:r>
    </w:p>
    <w:p w:rsidR="0017232F" w:rsidRDefault="007B05B5" w:rsidP="0017232F">
      <w:r>
        <w:pict>
          <v:shape id="_x0000_i1104" type="#_x0000_t75" alt="" style="width:16.5pt;height:24pt">
            <v:imagedata r:id="rId100" o:title=""/>
          </v:shape>
        </w:pict>
      </w:r>
      <w:r w:rsidR="0017232F">
        <w:t xml:space="preserve"> – Активное состояние. В таблице </w:t>
      </w:r>
      <w:r w:rsidR="0017232F">
        <w:rPr>
          <w:i/>
          <w:iCs/>
        </w:rPr>
        <w:t xml:space="preserve">Рабочей тетради </w:t>
      </w:r>
      <w:r w:rsidR="0017232F">
        <w:t>исчезает пустая колонка с заголовком.</w:t>
      </w:r>
    </w:p>
    <w:p w:rsidR="0017232F" w:rsidRDefault="007B05B5" w:rsidP="0017232F">
      <w:r>
        <w:pict>
          <v:shape id="_x0000_i1105" type="#_x0000_t75" alt="" style="width:16.5pt;height:24pt">
            <v:imagedata r:id="rId102" o:title=""/>
          </v:shape>
        </w:pict>
      </w:r>
      <w:r w:rsidR="0017232F">
        <w:t> – Запрещенное состояние. В этом случае на кнопки нажать нельзя, т.е. нельзя изменить записываемые колонки в таблице.</w:t>
      </w:r>
    </w:p>
    <w:p w:rsidR="0017232F" w:rsidRDefault="0017232F" w:rsidP="0017232F">
      <w:r>
        <w:t>Активное состояние у кнопок будет при отсутствии записей в таблице. Если хоть одна запись произведена, кнопки переходят в запрещенное состояние.</w:t>
      </w:r>
    </w:p>
    <w:p w:rsidR="00340104" w:rsidRDefault="0017232F" w:rsidP="0017232F">
      <w:pPr>
        <w:spacing w:before="120"/>
        <w:rPr>
          <w:lang w:val="en-US"/>
        </w:rPr>
      </w:pPr>
      <w:r w:rsidRPr="0017232F">
        <w:rPr>
          <w:i/>
        </w:rPr>
        <w:t>Электронный осциллограф</w:t>
      </w:r>
      <w:r>
        <w:t xml:space="preserve"> п</w:t>
      </w:r>
      <w:r w:rsidR="00340104">
        <w:t xml:space="preserve">редназначен для измерения зависимости э.д.с. Холла (ось </w:t>
      </w:r>
      <w:r w:rsidR="00340104" w:rsidRPr="0088367B">
        <w:rPr>
          <w:i/>
        </w:rPr>
        <w:t>Y</w:t>
      </w:r>
      <w:r w:rsidR="00340104">
        <w:t xml:space="preserve">) от индукции магнитного поля (ось </w:t>
      </w:r>
      <w:r w:rsidR="00340104" w:rsidRPr="0088367B">
        <w:rPr>
          <w:i/>
        </w:rPr>
        <w:t>X</w:t>
      </w:r>
      <w:r w:rsidR="00340104">
        <w:t>). Как и у всех регистрирующих приборов, имеется возможность выбора размерности для обеих осей.</w:t>
      </w:r>
    </w:p>
    <w:p w:rsidR="00B11CB1" w:rsidRPr="00B11CB1" w:rsidRDefault="00B11CB1" w:rsidP="0017232F">
      <w:pPr>
        <w:spacing w:before="120"/>
        <w:rPr>
          <w:lang w:val="en-US"/>
        </w:rPr>
      </w:pPr>
    </w:p>
    <w:p w:rsidR="0017232F" w:rsidRDefault="007B05B5" w:rsidP="0017232F">
      <w:pPr>
        <w:pStyle w:val="a9"/>
      </w:pPr>
      <w:r>
        <w:pict>
          <v:shape id="_x0000_i1106" type="#_x0000_t75" alt="" style="width:149.25pt;height:103.5pt">
            <v:imagedata r:id="rId119" o:title=""/>
          </v:shape>
        </w:pict>
      </w:r>
    </w:p>
    <w:p w:rsidR="00340104" w:rsidRPr="005A497B" w:rsidRDefault="00340104" w:rsidP="005A497B">
      <w:pPr>
        <w:pStyle w:val="a8"/>
        <w:spacing w:before="60" w:after="120"/>
        <w:rPr>
          <w:sz w:val="18"/>
          <w:szCs w:val="18"/>
        </w:rPr>
      </w:pPr>
      <w:r w:rsidRPr="005A497B">
        <w:rPr>
          <w:sz w:val="18"/>
          <w:szCs w:val="18"/>
        </w:rPr>
        <w:t>Рис. 2</w:t>
      </w:r>
      <w:r w:rsidR="0017232F">
        <w:rPr>
          <w:sz w:val="18"/>
          <w:szCs w:val="18"/>
        </w:rPr>
        <w:t>5</w:t>
      </w:r>
      <w:r w:rsidRPr="005A497B">
        <w:rPr>
          <w:sz w:val="18"/>
          <w:szCs w:val="18"/>
        </w:rPr>
        <w:t>. Осциллограф в уменьшенном виде</w:t>
      </w:r>
    </w:p>
    <w:p w:rsidR="00340104" w:rsidRDefault="0017232F" w:rsidP="00340104">
      <w:r>
        <w:t xml:space="preserve">На окне измерительного прибора имеются кнопки </w:t>
      </w:r>
      <w:r w:rsidR="007B05B5">
        <w:rPr>
          <w:lang w:val="en-US"/>
        </w:rPr>
        <w:pict>
          <v:shape id="_x0000_i1107" type="#_x0000_t75" alt="" style="width:16.5pt;height:24pt">
            <v:imagedata r:id="rId100" o:title=""/>
          </v:shape>
        </w:pict>
      </w:r>
      <w:r>
        <w:t>. Их</w:t>
      </w:r>
      <w:r w:rsidR="00340104">
        <w:t xml:space="preserve"> назначение и поведение аналогично описанному выше.</w:t>
      </w:r>
    </w:p>
    <w:p w:rsidR="00340104" w:rsidRDefault="00340104" w:rsidP="00340104">
      <w:r>
        <w:t xml:space="preserve">Обратите внимание, что при записи данных, в отличие от всех других регистрирующих инструментов, записываться будут сразу несколько строк значений. Количество записываемых строк определяется количеством точек в периоде </w:t>
      </w:r>
      <w:r w:rsidRPr="0088367B">
        <w:rPr>
          <w:i/>
        </w:rPr>
        <w:t>функционального генератора</w:t>
      </w:r>
      <w:r>
        <w:t>,</w:t>
      </w:r>
      <w:r>
        <w:rPr>
          <w:i/>
          <w:iCs/>
        </w:rPr>
        <w:t xml:space="preserve"> </w:t>
      </w:r>
      <w:r>
        <w:t>формирующего пилообразный сигнал тока через катушку.</w:t>
      </w:r>
    </w:p>
    <w:p w:rsidR="0017232F" w:rsidRDefault="0017232F" w:rsidP="0017232F">
      <w:r>
        <w:t>Измерения всей зависимости довольно длительной процесс и зависит от количества точек в периоде сигнала. Обновление данных на экране осциллографа сопровождается сменой цвета у кривой. Рекомендуется как раз в этот момент нажимать кнопку «Запись».</w:t>
      </w:r>
    </w:p>
    <w:p w:rsidR="0017232F" w:rsidRDefault="0017232F" w:rsidP="0017232F">
      <w:r>
        <w:t xml:space="preserve">Если размер экрана осциллографа слишком мал, а Вам требуется рассмотреть характеристику более внимательно, можно воспользоваться кнопкой увеличения (уменьшения) рабочей панели осциллографа </w:t>
      </w:r>
      <w:r w:rsidR="007B05B5">
        <w:pict>
          <v:shape id="_x0000_i1108" type="#_x0000_t75" alt="" style="width:17.25pt;height:17.25pt">
            <v:imagedata r:id="rId120" o:title=""/>
          </v:shape>
        </w:pict>
      </w:r>
      <w:r>
        <w:t>.</w:t>
      </w:r>
    </w:p>
    <w:p w:rsidR="0017232F" w:rsidRDefault="007B05B5" w:rsidP="0017232F">
      <w:pPr>
        <w:pStyle w:val="a9"/>
      </w:pPr>
      <w:r>
        <w:pict>
          <v:shape id="_x0000_i1109" type="#_x0000_t75" alt="" style="width:300pt;height:225pt">
            <v:imagedata r:id="rId121" o:title=""/>
          </v:shape>
        </w:pict>
      </w:r>
    </w:p>
    <w:p w:rsidR="0017232F" w:rsidRPr="005A497B" w:rsidRDefault="0017232F" w:rsidP="0017232F">
      <w:pPr>
        <w:pStyle w:val="a8"/>
        <w:spacing w:before="60" w:after="120"/>
        <w:rPr>
          <w:sz w:val="18"/>
          <w:szCs w:val="18"/>
        </w:rPr>
      </w:pPr>
      <w:r w:rsidRPr="005A497B">
        <w:rPr>
          <w:sz w:val="18"/>
          <w:szCs w:val="18"/>
        </w:rPr>
        <w:t>Рис. 2</w:t>
      </w:r>
      <w:r w:rsidR="0034383A">
        <w:rPr>
          <w:sz w:val="18"/>
          <w:szCs w:val="18"/>
        </w:rPr>
        <w:t>6</w:t>
      </w:r>
      <w:r w:rsidRPr="005A497B">
        <w:rPr>
          <w:sz w:val="18"/>
          <w:szCs w:val="18"/>
        </w:rPr>
        <w:t>. Осциллограф в увеличенном виде</w:t>
      </w:r>
    </w:p>
    <w:p w:rsidR="0017232F" w:rsidRDefault="0017232F" w:rsidP="0017232F">
      <w:r>
        <w:t xml:space="preserve">При этом появляется дополнительная панель, которая позволяет настроить удобный масштаб по каждой из осей. Вернуться к первоначальному представлению прибора можно нажав кнопку </w:t>
      </w:r>
      <w:r w:rsidR="007B05B5">
        <w:pict>
          <v:shape id="_x0000_i1110" type="#_x0000_t75" alt="" style="width:18pt;height:18pt">
            <v:imagedata r:id="rId122" o:title=""/>
          </v:shape>
        </w:pict>
      </w:r>
      <w:r>
        <w:t>.</w:t>
      </w:r>
    </w:p>
    <w:p w:rsidR="0017232F" w:rsidRDefault="0017232F" w:rsidP="0017232F">
      <w:r>
        <w:t>Конечно, таких элементов управления нет на реальных осциллографах, но для данных конкретных измерений они более удобны.</w:t>
      </w:r>
    </w:p>
    <w:p w:rsidR="00340104" w:rsidRPr="0034383A" w:rsidRDefault="00340104" w:rsidP="0034383A">
      <w:pPr>
        <w:pStyle w:val="3"/>
        <w:ind w:firstLine="0"/>
        <w:jc w:val="center"/>
        <w:rPr>
          <w:b/>
        </w:rPr>
      </w:pPr>
      <w:r w:rsidRPr="0034383A">
        <w:rPr>
          <w:b/>
        </w:rPr>
        <w:t xml:space="preserve">Обработка результатов измерений </w:t>
      </w:r>
    </w:p>
    <w:p w:rsidR="00E67394" w:rsidRPr="00E67394" w:rsidRDefault="00340104" w:rsidP="00E67394">
      <w:pPr>
        <w:rPr>
          <w:sz w:val="24"/>
          <w:szCs w:val="24"/>
        </w:rPr>
      </w:pPr>
      <w:r>
        <w:t xml:space="preserve">Она возможна как после окончания записей измерения (см. </w:t>
      </w:r>
      <w:r w:rsidRPr="006E2FC9">
        <w:rPr>
          <w:i/>
          <w:iCs/>
        </w:rPr>
        <w:t>область управления</w:t>
      </w:r>
      <w:r>
        <w:t xml:space="preserve"> рабочей тетради), так и в любое другое время. </w:t>
      </w:r>
      <w:r w:rsidR="00E67394" w:rsidRPr="00E67394">
        <w:t xml:space="preserve">Обратите внимание, что в формулах </w:t>
      </w:r>
      <w:r w:rsidR="00E67394" w:rsidRPr="00E67394">
        <w:rPr>
          <w:i/>
          <w:iCs/>
          <w:sz w:val="24"/>
          <w:szCs w:val="24"/>
          <w:lang w:val="en-US"/>
        </w:rPr>
        <w:t>c</w:t>
      </w:r>
      <w:r w:rsidR="00E67394" w:rsidRPr="00E67394">
        <w:t xml:space="preserve"> соответствует длине образца, а </w:t>
      </w:r>
      <w:r w:rsidR="00E67394" w:rsidRPr="00E67394">
        <w:rPr>
          <w:i/>
          <w:iCs/>
          <w:sz w:val="24"/>
          <w:szCs w:val="24"/>
          <w:lang w:val="en-US"/>
        </w:rPr>
        <w:t>d</w:t>
      </w:r>
      <w:r w:rsidR="00E67394" w:rsidRPr="00E67394">
        <w:t xml:space="preserve"> – толщине (см. рис</w:t>
      </w:r>
      <w:r w:rsidR="00E67394">
        <w:t>.1</w:t>
      </w:r>
      <w:r w:rsidR="00E67394" w:rsidRPr="00E67394">
        <w:t>).</w:t>
      </w:r>
    </w:p>
    <w:p w:rsidR="00340104" w:rsidRDefault="00340104" w:rsidP="00340104">
      <w:r>
        <w:t>Программное обеспечение предоставляет возможность:</w:t>
      </w:r>
    </w:p>
    <w:p w:rsidR="00340104" w:rsidRPr="006E2FC9" w:rsidRDefault="00340104" w:rsidP="00BB71E5">
      <w:pPr>
        <w:numPr>
          <w:ilvl w:val="0"/>
          <w:numId w:val="16"/>
        </w:numPr>
        <w:tabs>
          <w:tab w:val="clear" w:pos="1245"/>
          <w:tab w:val="clear" w:pos="1985"/>
          <w:tab w:val="clear" w:pos="6237"/>
          <w:tab w:val="num" w:pos="709"/>
        </w:tabs>
        <w:overflowPunct w:val="0"/>
        <w:autoSpaceDE w:val="0"/>
        <w:autoSpaceDN w:val="0"/>
        <w:adjustRightInd w:val="0"/>
        <w:spacing w:after="0"/>
        <w:ind w:left="714" w:hanging="357"/>
        <w:textAlignment w:val="baseline"/>
      </w:pPr>
      <w:r>
        <w:t xml:space="preserve">провести вычисления и получить новые данные из измеренных величин с помощью </w:t>
      </w:r>
      <w:r w:rsidRPr="006E2FC9">
        <w:rPr>
          <w:iCs/>
        </w:rPr>
        <w:t>построителя выражений</w:t>
      </w:r>
      <w:r>
        <w:t>;</w:t>
      </w:r>
    </w:p>
    <w:p w:rsidR="00340104" w:rsidRDefault="00340104" w:rsidP="00BB71E5">
      <w:pPr>
        <w:numPr>
          <w:ilvl w:val="0"/>
          <w:numId w:val="16"/>
        </w:numPr>
        <w:tabs>
          <w:tab w:val="clear" w:pos="1245"/>
          <w:tab w:val="clear" w:pos="1985"/>
          <w:tab w:val="clear" w:pos="6237"/>
          <w:tab w:val="num" w:pos="709"/>
        </w:tabs>
        <w:overflowPunct w:val="0"/>
        <w:autoSpaceDE w:val="0"/>
        <w:autoSpaceDN w:val="0"/>
        <w:adjustRightInd w:val="0"/>
        <w:spacing w:after="0"/>
        <w:ind w:left="714" w:hanging="357"/>
        <w:textAlignment w:val="baseline"/>
      </w:pPr>
      <w:r>
        <w:t xml:space="preserve">представить результаты в графическом виде при помощи специального инструмента манипулирования </w:t>
      </w:r>
      <w:r w:rsidRPr="006E2FC9">
        <w:rPr>
          <w:iCs/>
        </w:rPr>
        <w:t>графиками</w:t>
      </w:r>
      <w:r>
        <w:t>;</w:t>
      </w:r>
    </w:p>
    <w:p w:rsidR="00340104" w:rsidRPr="006E2FC9" w:rsidRDefault="00340104" w:rsidP="00BB71E5">
      <w:pPr>
        <w:numPr>
          <w:ilvl w:val="0"/>
          <w:numId w:val="16"/>
        </w:numPr>
        <w:tabs>
          <w:tab w:val="clear" w:pos="1245"/>
          <w:tab w:val="clear" w:pos="1985"/>
          <w:tab w:val="clear" w:pos="6237"/>
          <w:tab w:val="num" w:pos="709"/>
        </w:tabs>
        <w:overflowPunct w:val="0"/>
        <w:autoSpaceDE w:val="0"/>
        <w:autoSpaceDN w:val="0"/>
        <w:adjustRightInd w:val="0"/>
        <w:spacing w:after="0"/>
        <w:ind w:left="714" w:hanging="357"/>
        <w:textAlignment w:val="baseline"/>
      </w:pPr>
      <w:r>
        <w:t>сформировать отчет о лабораторной работе.</w:t>
      </w:r>
    </w:p>
    <w:p w:rsidR="00340104" w:rsidRDefault="00BB71E5" w:rsidP="00BB71E5">
      <w:pPr>
        <w:spacing w:before="120"/>
      </w:pPr>
      <w:r w:rsidRPr="00BB71E5">
        <w:rPr>
          <w:i/>
        </w:rPr>
        <w:t xml:space="preserve">Работа с графиками </w:t>
      </w:r>
      <w:r w:rsidR="00340104">
        <w:t>осуществляется с помощью специального инструмента (рис. 2</w:t>
      </w:r>
      <w:r>
        <w:t>7</w:t>
      </w:r>
      <w:r w:rsidR="00340104">
        <w:t xml:space="preserve">), предназначенного для графического представления измеренных и рассчитанных величин. Каждое </w:t>
      </w:r>
      <w:r w:rsidR="00340104" w:rsidRPr="006E2FC9">
        <w:rPr>
          <w:iCs/>
        </w:rPr>
        <w:t>измерение</w:t>
      </w:r>
      <w:r w:rsidR="00340104">
        <w:t xml:space="preserve"> может иметь несколько графиков.</w:t>
      </w:r>
    </w:p>
    <w:p w:rsidR="00340104" w:rsidRDefault="007B05B5" w:rsidP="00340104">
      <w:pPr>
        <w:pStyle w:val="a8"/>
      </w:pPr>
      <w:r>
        <w:pict>
          <v:shape id="_x0000_i1111" type="#_x0000_t75" style="width:301.5pt;height:341.25pt">
            <v:imagedata r:id="rId123" o:title="image001"/>
          </v:shape>
        </w:pict>
      </w:r>
    </w:p>
    <w:p w:rsidR="00340104" w:rsidRPr="00BB71E5" w:rsidRDefault="00340104" w:rsidP="00BB71E5">
      <w:pPr>
        <w:pStyle w:val="a8"/>
        <w:spacing w:before="60" w:after="120"/>
        <w:rPr>
          <w:sz w:val="18"/>
          <w:szCs w:val="18"/>
        </w:rPr>
      </w:pPr>
      <w:r w:rsidRPr="00BB71E5">
        <w:rPr>
          <w:sz w:val="18"/>
          <w:szCs w:val="18"/>
        </w:rPr>
        <w:t>Рис. 2</w:t>
      </w:r>
      <w:r w:rsidR="00BB71E5" w:rsidRPr="00BB71E5">
        <w:rPr>
          <w:sz w:val="18"/>
          <w:szCs w:val="18"/>
        </w:rPr>
        <w:t>7</w:t>
      </w:r>
      <w:r w:rsidRPr="00BB71E5">
        <w:rPr>
          <w:sz w:val="18"/>
          <w:szCs w:val="18"/>
        </w:rPr>
        <w:t>. Работа с графиками</w:t>
      </w:r>
    </w:p>
    <w:p w:rsidR="00EF4BB5" w:rsidRDefault="00EF4BB5" w:rsidP="00EF4BB5">
      <w:r>
        <w:t xml:space="preserve">В верхней части окна расположена область </w:t>
      </w:r>
      <w:r w:rsidRPr="006E2FC9">
        <w:rPr>
          <w:iCs/>
        </w:rPr>
        <w:t>управления</w:t>
      </w:r>
      <w:r>
        <w:t xml:space="preserve"> графиком, позволяющая просматривать, добавлять, удалять, менять внешнее представление графика (рис. 28). Каждый график может быть либо одной кривой, либо семейством кривых, зависящих от параметра.</w:t>
      </w:r>
    </w:p>
    <w:p w:rsidR="00340104" w:rsidRDefault="007B05B5" w:rsidP="00340104">
      <w:pPr>
        <w:pStyle w:val="a8"/>
      </w:pPr>
      <w:r>
        <w:pict>
          <v:shape id="_x0000_i1112" type="#_x0000_t75" alt="" style="width:302.25pt;height:114pt">
            <v:imagedata r:id="rId124" o:title=""/>
          </v:shape>
        </w:pict>
      </w:r>
    </w:p>
    <w:p w:rsidR="00340104" w:rsidRPr="00BB71E5" w:rsidRDefault="00340104" w:rsidP="00BB71E5">
      <w:pPr>
        <w:pStyle w:val="a8"/>
        <w:spacing w:before="60" w:after="120"/>
        <w:rPr>
          <w:sz w:val="18"/>
          <w:szCs w:val="18"/>
        </w:rPr>
      </w:pPr>
      <w:r w:rsidRPr="00BB71E5">
        <w:rPr>
          <w:sz w:val="18"/>
          <w:szCs w:val="18"/>
        </w:rPr>
        <w:t>Рис. 2</w:t>
      </w:r>
      <w:r w:rsidR="00BB71E5">
        <w:rPr>
          <w:sz w:val="18"/>
          <w:szCs w:val="18"/>
        </w:rPr>
        <w:t>8</w:t>
      </w:r>
      <w:r w:rsidRPr="00BB71E5">
        <w:rPr>
          <w:sz w:val="18"/>
          <w:szCs w:val="18"/>
        </w:rPr>
        <w:t>. Область управления графиком</w:t>
      </w:r>
    </w:p>
    <w:p w:rsidR="00340104" w:rsidRDefault="00340104" w:rsidP="00340104">
      <w:r>
        <w:t xml:space="preserve">В левой части области имеется табличка с названием графика. Именно это название будет отображаться в качестве заголовка в </w:t>
      </w:r>
      <w:r w:rsidRPr="00190798">
        <w:rPr>
          <w:iCs/>
        </w:rPr>
        <w:t>области построения</w:t>
      </w:r>
      <w:r>
        <w:t>. С помощью «мыши» или стрелок клавиатуры можно перемещаться по уже имеющимся графикам. При этом они отображаются в области построения.</w:t>
      </w:r>
    </w:p>
    <w:p w:rsidR="00BB71E5" w:rsidRDefault="00BB71E5" w:rsidP="00BB71E5">
      <w:r>
        <w:t>Кнопка </w:t>
      </w:r>
      <w:r w:rsidR="007B05B5">
        <w:pict>
          <v:shape id="_x0000_i1113" type="#_x0000_t75" alt="" style="width:16.5pt;height:16.5pt">
            <v:imagedata r:id="rId96" o:title=""/>
          </v:shape>
        </w:pict>
      </w:r>
      <w:r>
        <w:t xml:space="preserve"> позволяет редактировать название графика. При нажатии на нее в области управления появляется строка ввода с названием и кнопкой </w:t>
      </w:r>
      <w:r w:rsidR="007B05B5">
        <w:pict>
          <v:shape id="_x0000_i1114" type="#_x0000_t75" alt="" style="width:18pt;height:18pt">
            <v:imagedata r:id="rId97" o:title=""/>
          </v:shape>
        </w:pict>
      </w:r>
      <w:r>
        <w:t xml:space="preserve"> (рис. 29)..</w:t>
      </w:r>
    </w:p>
    <w:p w:rsidR="00BB71E5" w:rsidRDefault="00BB71E5" w:rsidP="00BB71E5">
      <w:pPr>
        <w:pStyle w:val="a9"/>
      </w:pPr>
      <w:r>
        <w:t> </w:t>
      </w:r>
      <w:r w:rsidR="007B05B5">
        <w:pict>
          <v:shape id="_x0000_i1115" type="#_x0000_t75" alt="" style="width:222.75pt;height:123pt">
            <v:imagedata r:id="rId125" o:title=""/>
          </v:shape>
        </w:pict>
      </w:r>
    </w:p>
    <w:p w:rsidR="00340104" w:rsidRPr="00BB71E5" w:rsidRDefault="00340104" w:rsidP="00BB71E5">
      <w:pPr>
        <w:pStyle w:val="a8"/>
        <w:spacing w:before="60" w:after="120"/>
        <w:rPr>
          <w:sz w:val="18"/>
          <w:szCs w:val="18"/>
        </w:rPr>
      </w:pPr>
      <w:r w:rsidRPr="00BB71E5">
        <w:rPr>
          <w:sz w:val="18"/>
          <w:szCs w:val="18"/>
        </w:rPr>
        <w:t>Рис. 2</w:t>
      </w:r>
      <w:r w:rsidR="00BB71E5">
        <w:rPr>
          <w:sz w:val="18"/>
          <w:szCs w:val="18"/>
        </w:rPr>
        <w:t>9</w:t>
      </w:r>
      <w:r w:rsidRPr="00BB71E5">
        <w:rPr>
          <w:sz w:val="18"/>
          <w:szCs w:val="18"/>
        </w:rPr>
        <w:t>. Редактирование названия графика</w:t>
      </w:r>
    </w:p>
    <w:p w:rsidR="00340104" w:rsidRDefault="00BB71E5" w:rsidP="00340104">
      <w:r>
        <w:t>После исправления названия необходимо нажать эту кнопку и результат перепишется в таблицу, а строка ввода пропадет</w:t>
      </w:r>
      <w:r w:rsidR="00340104">
        <w:t>.</w:t>
      </w:r>
    </w:p>
    <w:p w:rsidR="00340104" w:rsidRDefault="00340104" w:rsidP="00340104">
      <w:r>
        <w:t>Рядом с табличкой находится панель с кнопками управления. Эти кнопки реализуют следующие команды:</w:t>
      </w:r>
    </w:p>
    <w:p w:rsidR="00340104" w:rsidRDefault="00340104" w:rsidP="00340104">
      <w:r w:rsidRPr="00190798">
        <w:rPr>
          <w:i/>
          <w:iCs/>
        </w:rPr>
        <w:t>Новый</w:t>
      </w:r>
      <w:r>
        <w:rPr>
          <w:i/>
          <w:iCs/>
        </w:rPr>
        <w:t xml:space="preserve"> – </w:t>
      </w:r>
      <w:r>
        <w:t xml:space="preserve">открывает новый график. В табличке появляется новая запись с названием по-умолчанию и включается режим редактирования названия – появляется строка ввода с названием, а кнопка </w:t>
      </w:r>
      <w:r w:rsidR="007B05B5">
        <w:pict>
          <v:shape id="_x0000_i1116" type="#_x0000_t75" alt="" style="width:16.5pt;height:16.5pt">
            <v:imagedata r:id="rId96" o:title=""/>
          </v:shape>
        </w:pict>
      </w:r>
      <w:r>
        <w:t xml:space="preserve"> переходит в нажатое состояние. </w:t>
      </w:r>
    </w:p>
    <w:p w:rsidR="00340104" w:rsidRPr="00863717" w:rsidRDefault="00340104" w:rsidP="00340104">
      <w:r w:rsidRPr="00190798">
        <w:rPr>
          <w:i/>
          <w:iCs/>
        </w:rPr>
        <w:t>Стиль</w:t>
      </w:r>
      <w:r>
        <w:rPr>
          <w:i/>
          <w:iCs/>
        </w:rPr>
        <w:t xml:space="preserve"> – </w:t>
      </w:r>
      <w:r>
        <w:t>позволяет изменить внешнее представление графика</w:t>
      </w:r>
      <w:r>
        <w:rPr>
          <w:i/>
          <w:iCs/>
        </w:rPr>
        <w:t>.</w:t>
      </w:r>
      <w:r w:rsidRPr="00863717">
        <w:t xml:space="preserve"> </w:t>
      </w:r>
      <w:r>
        <w:t xml:space="preserve">В этот же режим можно попасть из главного меню </w:t>
      </w:r>
      <w:r>
        <w:rPr>
          <w:i/>
        </w:rPr>
        <w:t xml:space="preserve">Инструменты–Параметры графика. </w:t>
      </w:r>
      <w:r>
        <w:t>В этом случае Вы установите внешний вид всех строящихся новых графиков.</w:t>
      </w:r>
    </w:p>
    <w:p w:rsidR="00340104" w:rsidRDefault="00340104" w:rsidP="00340104">
      <w:r w:rsidRPr="00190798">
        <w:rPr>
          <w:i/>
          <w:iCs/>
        </w:rPr>
        <w:t xml:space="preserve">Сохранить </w:t>
      </w:r>
      <w:r>
        <w:rPr>
          <w:i/>
          <w:iCs/>
        </w:rPr>
        <w:t xml:space="preserve">– </w:t>
      </w:r>
      <w:r>
        <w:t>сохраняет все изменения, произведенные с графиком.</w:t>
      </w:r>
    </w:p>
    <w:p w:rsidR="00340104" w:rsidRDefault="00340104" w:rsidP="00340104">
      <w:r w:rsidRPr="00190798">
        <w:rPr>
          <w:i/>
          <w:iCs/>
        </w:rPr>
        <w:t xml:space="preserve">Удалить </w:t>
      </w:r>
      <w:r>
        <w:rPr>
          <w:i/>
          <w:iCs/>
        </w:rPr>
        <w:t xml:space="preserve">– </w:t>
      </w:r>
      <w:r>
        <w:t>удаляет график, отмеченный в табличке.</w:t>
      </w:r>
    </w:p>
    <w:p w:rsidR="00340104" w:rsidRDefault="00340104" w:rsidP="00340104">
      <w:r>
        <w:t>В правой части области управления находится панель манипулирования данными. С помощью выпадающих списков можно сопоставить каждой оси любую из колонок</w:t>
      </w:r>
      <w:r>
        <w:rPr>
          <w:i/>
          <w:iCs/>
        </w:rPr>
        <w:t xml:space="preserve"> </w:t>
      </w:r>
      <w:r w:rsidRPr="00190798">
        <w:rPr>
          <w:iCs/>
        </w:rPr>
        <w:t>таблицы</w:t>
      </w:r>
      <w:r>
        <w:rPr>
          <w:i/>
          <w:iCs/>
        </w:rPr>
        <w:t xml:space="preserve"> </w:t>
      </w:r>
      <w:r>
        <w:t xml:space="preserve">рабочей тетради. Если параметр </w:t>
      </w:r>
      <w:r>
        <w:rPr>
          <w:i/>
          <w:iCs/>
          <w:lang w:val="en-US"/>
        </w:rPr>
        <w:t>Z</w:t>
      </w:r>
      <w:r w:rsidRPr="006E2FC9">
        <w:t xml:space="preserve"> </w:t>
      </w:r>
      <w:r>
        <w:t>будет пустой, то отображается одна кривая, если же выбрана какая-либо колонка из списка, то отображается семейство кривых.</w:t>
      </w:r>
    </w:p>
    <w:p w:rsidR="00340104" w:rsidRDefault="00340104" w:rsidP="00340104">
      <w:r>
        <w:t xml:space="preserve">Также можно устанавливать логарифмический масштаб по любой из осей. </w:t>
      </w:r>
      <w:r w:rsidRPr="00313C9B">
        <w:rPr>
          <w:b/>
          <w:color w:val="FF0000"/>
        </w:rPr>
        <w:t>Будьте внимательны</w:t>
      </w:r>
      <w:r>
        <w:t>, при выборе логарифмического масштаба значения должны быть только положительными.</w:t>
      </w:r>
    </w:p>
    <w:p w:rsidR="00313C9B" w:rsidRDefault="00313C9B" w:rsidP="00313C9B">
      <w:pPr>
        <w:spacing w:before="120"/>
      </w:pPr>
      <w:r>
        <w:rPr>
          <w:i/>
          <w:iCs/>
        </w:rPr>
        <w:t xml:space="preserve">Внешний вид графика. </w:t>
      </w:r>
      <w:r>
        <w:t>Возможно изменение цвета и толщины соединительной линии, формы и размера маркеров экспериментальных точек.</w:t>
      </w:r>
    </w:p>
    <w:p w:rsidR="00BB71E5" w:rsidRDefault="007B05B5" w:rsidP="00BB71E5">
      <w:pPr>
        <w:pStyle w:val="a9"/>
      </w:pPr>
      <w:r>
        <w:pict>
          <v:shape id="_x0000_i1117" type="#_x0000_t75" alt="" style="width:237.75pt;height:281.25pt">
            <v:imagedata r:id="rId126" o:title=""/>
          </v:shape>
        </w:pict>
      </w:r>
    </w:p>
    <w:p w:rsidR="00313C9B" w:rsidRPr="00BB71E5" w:rsidRDefault="00313C9B" w:rsidP="00313C9B">
      <w:pPr>
        <w:pStyle w:val="a8"/>
        <w:spacing w:before="60" w:after="120"/>
        <w:rPr>
          <w:sz w:val="18"/>
          <w:szCs w:val="18"/>
        </w:rPr>
      </w:pPr>
      <w:r w:rsidRPr="00BB71E5">
        <w:rPr>
          <w:sz w:val="18"/>
          <w:szCs w:val="18"/>
        </w:rPr>
        <w:t xml:space="preserve">Рис. </w:t>
      </w:r>
      <w:r>
        <w:rPr>
          <w:sz w:val="18"/>
          <w:szCs w:val="18"/>
        </w:rPr>
        <w:t>30</w:t>
      </w:r>
      <w:r w:rsidRPr="00BB71E5">
        <w:rPr>
          <w:sz w:val="18"/>
          <w:szCs w:val="18"/>
        </w:rPr>
        <w:t>. Изменение внешнего вида графика</w:t>
      </w:r>
    </w:p>
    <w:p w:rsidR="00313C9B" w:rsidRDefault="00313C9B" w:rsidP="00313C9B">
      <w:r>
        <w:t xml:space="preserve">Если Ваш график состоит из семейства кривых, то в области просмотра своим цветом отображается только активная кривая (изменения для которой выполняются), а все остальные кривые – серые. Чтобы увидеть сразу все кривые, следует воспользоваться кнопкой </w:t>
      </w:r>
      <w:r w:rsidR="007B05B5">
        <w:rPr>
          <w:lang w:val="en-US"/>
        </w:rPr>
        <w:pict>
          <v:shape id="_x0000_i1118" type="#_x0000_t75" alt="" style="width:16.5pt;height:16.5pt">
            <v:imagedata r:id="rId127" o:title=""/>
          </v:shape>
        </w:pict>
      </w:r>
      <w:r>
        <w:t>.</w:t>
      </w:r>
    </w:p>
    <w:p w:rsidR="00340104" w:rsidRPr="00340104" w:rsidRDefault="00340104" w:rsidP="00340104">
      <w:pPr>
        <w:pStyle w:val="a8"/>
      </w:pPr>
    </w:p>
    <w:p w:rsidR="00340104" w:rsidRDefault="00340104" w:rsidP="00340104">
      <w:r>
        <w:t xml:space="preserve">Для расчета ширины </w:t>
      </w:r>
      <w:r w:rsidRPr="00EF4BB5">
        <w:rPr>
          <w:i/>
        </w:rPr>
        <w:t>запрещенной зоны</w:t>
      </w:r>
      <w:r>
        <w:t xml:space="preserve"> (</w:t>
      </w:r>
      <w:r>
        <w:rPr>
          <w:i/>
          <w:iCs/>
        </w:rPr>
        <w:t>Eg</w:t>
      </w:r>
      <w:r>
        <w:t xml:space="preserve">) можно воспользоваться либо зависимостью </w:t>
      </w:r>
      <w:r>
        <w:rPr>
          <w:lang w:val="en-US"/>
        </w:rPr>
        <w:t>ln</w:t>
      </w:r>
      <w:r w:rsidR="00EF4BB5">
        <w:t>(</w:t>
      </w:r>
      <w:r>
        <w:rPr>
          <w:rFonts w:ascii="Symbol" w:hAnsi="Symbol"/>
          <w:lang w:val="en-US"/>
        </w:rPr>
        <w:t></w:t>
      </w:r>
      <w:r w:rsidR="00EF4BB5">
        <w:t>)</w:t>
      </w:r>
      <w:r w:rsidRPr="00D06121">
        <w:rPr>
          <w:i/>
          <w:iCs/>
        </w:rPr>
        <w:t xml:space="preserve"> </w:t>
      </w:r>
      <w:r>
        <w:rPr>
          <w:i/>
          <w:iCs/>
        </w:rPr>
        <w:t xml:space="preserve">= </w:t>
      </w:r>
      <w:r>
        <w:rPr>
          <w:i/>
          <w:iCs/>
          <w:lang w:val="en-US"/>
        </w:rPr>
        <w:t>f</w:t>
      </w:r>
      <w:r>
        <w:rPr>
          <w:i/>
          <w:iCs/>
        </w:rPr>
        <w:t>(1/</w:t>
      </w:r>
      <w:r>
        <w:rPr>
          <w:i/>
          <w:iCs/>
          <w:lang w:val="en-US"/>
        </w:rPr>
        <w:t>T</w:t>
      </w:r>
      <w:r>
        <w:rPr>
          <w:i/>
          <w:iCs/>
        </w:rPr>
        <w:t xml:space="preserve">), </w:t>
      </w:r>
      <w:r>
        <w:t xml:space="preserve">либо </w:t>
      </w:r>
      <w:r>
        <w:rPr>
          <w:lang w:val="en-US"/>
        </w:rPr>
        <w:t>ln</w:t>
      </w:r>
      <w:r w:rsidR="00EF4BB5">
        <w:t>(</w:t>
      </w:r>
      <w:r>
        <w:rPr>
          <w:i/>
          <w:iCs/>
          <w:lang w:val="en-US"/>
        </w:rPr>
        <w:t>n</w:t>
      </w:r>
      <w:r w:rsidR="00EF4BB5">
        <w:rPr>
          <w:iCs/>
        </w:rPr>
        <w:t>)</w:t>
      </w:r>
      <w:r>
        <w:rPr>
          <w:i/>
          <w:iCs/>
        </w:rPr>
        <w:t xml:space="preserve"> = </w:t>
      </w:r>
      <w:r>
        <w:rPr>
          <w:i/>
          <w:iCs/>
          <w:lang w:val="en-US"/>
        </w:rPr>
        <w:t>f</w:t>
      </w:r>
      <w:r>
        <w:rPr>
          <w:i/>
          <w:iCs/>
        </w:rPr>
        <w:t>(1/</w:t>
      </w:r>
      <w:r>
        <w:rPr>
          <w:i/>
          <w:iCs/>
          <w:lang w:val="en-US"/>
        </w:rPr>
        <w:t>T</w:t>
      </w:r>
      <w:r>
        <w:rPr>
          <w:i/>
          <w:iCs/>
        </w:rPr>
        <w:t xml:space="preserve">). </w:t>
      </w:r>
      <w:r>
        <w:t>В этих координатах зависимости должны быть прямыми линиями. Тогда по тангенсу угла наклона прямых определяется ширина запрещенной зоны:</w:t>
      </w:r>
    </w:p>
    <w:p w:rsidR="00340104" w:rsidRDefault="005B61B1" w:rsidP="00340104">
      <w:r>
        <w:rPr>
          <w:i/>
          <w:iCs/>
        </w:rPr>
        <w:tab/>
      </w:r>
      <w:r w:rsidR="00340104">
        <w:rPr>
          <w:i/>
          <w:iCs/>
          <w:lang w:val="en-US"/>
        </w:rPr>
        <w:t>Eg</w:t>
      </w:r>
      <w:r w:rsidR="00340104">
        <w:rPr>
          <w:i/>
          <w:iCs/>
        </w:rPr>
        <w:t xml:space="preserve"> = –</w:t>
      </w:r>
      <w:r w:rsidR="00340104">
        <w:t>2</w:t>
      </w:r>
      <w:r w:rsidR="00340104">
        <w:rPr>
          <w:i/>
          <w:iCs/>
          <w:lang w:val="en-US"/>
        </w:rPr>
        <w:t>k</w:t>
      </w:r>
      <w:r w:rsidR="00340104">
        <w:rPr>
          <w:i/>
          <w:iCs/>
        </w:rPr>
        <w:t>/</w:t>
      </w:r>
      <w:r w:rsidR="00340104">
        <w:rPr>
          <w:i/>
          <w:iCs/>
          <w:lang w:val="en-US"/>
        </w:rPr>
        <w:t>q</w:t>
      </w:r>
      <w:r w:rsidR="00340104" w:rsidRPr="00D06121">
        <w:rPr>
          <w:i/>
          <w:iCs/>
        </w:rPr>
        <w:t xml:space="preserve"> </w:t>
      </w:r>
      <w:r w:rsidR="00340104">
        <w:t>tg (угла наклона) [эВ].</w:t>
      </w:r>
    </w:p>
    <w:p w:rsidR="00340104" w:rsidRDefault="00340104" w:rsidP="00340104">
      <w:r>
        <w:t>В нижней части окна работы с графиками имеется панель, позволяющая построить прямую линию, наиболее лучше согласующуюся с экспериментальными значениями</w:t>
      </w:r>
      <w:r w:rsidRPr="00D06121">
        <w:t xml:space="preserve"> (ри</w:t>
      </w:r>
      <w:r>
        <w:rPr>
          <w:lang w:val="en-US"/>
        </w:rPr>
        <w:t>c</w:t>
      </w:r>
      <w:r w:rsidRPr="00D06121">
        <w:t xml:space="preserve">. </w:t>
      </w:r>
      <w:r w:rsidR="00313C9B">
        <w:t>31</w:t>
      </w:r>
      <w:r w:rsidR="004924D7">
        <w:t>, 32</w:t>
      </w:r>
      <w:r w:rsidRPr="00D06121">
        <w:t>)</w:t>
      </w:r>
      <w:r>
        <w:t>.</w:t>
      </w:r>
      <w:r w:rsidR="00313C9B">
        <w:t xml:space="preserve"> </w:t>
      </w:r>
      <w:r>
        <w:t>Для построения нужно нажать кнопку «Построить»</w:t>
      </w:r>
      <w:r w:rsidR="00313C9B">
        <w:t>.</w:t>
      </w:r>
    </w:p>
    <w:p w:rsidR="00340104" w:rsidRDefault="007B05B5" w:rsidP="00340104">
      <w:pPr>
        <w:pStyle w:val="a8"/>
      </w:pPr>
      <w:r>
        <w:pict>
          <v:shape id="_x0000_i1119" type="#_x0000_t75" alt="" style="width:267.75pt;height:186pt">
            <v:imagedata r:id="rId128" o:title=""/>
          </v:shape>
        </w:pict>
      </w:r>
    </w:p>
    <w:p w:rsidR="00340104" w:rsidRDefault="007B05B5" w:rsidP="00340104">
      <w:pPr>
        <w:pStyle w:val="a8"/>
      </w:pPr>
      <w:r>
        <w:pict>
          <v:shape id="_x0000_i1120" type="#_x0000_t75" alt="" style="width:149.25pt;height:24pt">
            <v:imagedata r:id="rId129" o:title=""/>
          </v:shape>
        </w:pict>
      </w:r>
    </w:p>
    <w:p w:rsidR="00340104" w:rsidRPr="00BB71E5" w:rsidRDefault="00340104" w:rsidP="00BB71E5">
      <w:pPr>
        <w:pStyle w:val="a8"/>
        <w:spacing w:before="60" w:after="120"/>
        <w:rPr>
          <w:sz w:val="18"/>
          <w:szCs w:val="18"/>
        </w:rPr>
      </w:pPr>
      <w:r w:rsidRPr="00BB71E5">
        <w:rPr>
          <w:sz w:val="18"/>
          <w:szCs w:val="18"/>
        </w:rPr>
        <w:t xml:space="preserve">Рис. </w:t>
      </w:r>
      <w:r w:rsidR="00313C9B">
        <w:rPr>
          <w:sz w:val="18"/>
          <w:szCs w:val="18"/>
        </w:rPr>
        <w:t>3</w:t>
      </w:r>
      <w:r w:rsidR="004924D7">
        <w:rPr>
          <w:sz w:val="18"/>
          <w:szCs w:val="18"/>
        </w:rPr>
        <w:t>1</w:t>
      </w:r>
      <w:r w:rsidRPr="00BB71E5">
        <w:rPr>
          <w:sz w:val="18"/>
          <w:szCs w:val="18"/>
        </w:rPr>
        <w:t>. Построение прямой на графике</w:t>
      </w:r>
    </w:p>
    <w:p w:rsidR="005B61B1" w:rsidRDefault="005B61B1" w:rsidP="005B61B1">
      <w:pPr>
        <w:pStyle w:val="a8"/>
      </w:pPr>
    </w:p>
    <w:p w:rsidR="005B61B1" w:rsidRDefault="007B05B5" w:rsidP="005B61B1">
      <w:pPr>
        <w:pStyle w:val="a8"/>
      </w:pPr>
      <w:r>
        <w:pict>
          <v:shape id="_x0000_i1121" type="#_x0000_t75" style="width:267.75pt;height:18pt">
            <v:imagedata r:id="rId130" o:title="Postr_tg"/>
          </v:shape>
        </w:pict>
      </w:r>
    </w:p>
    <w:p w:rsidR="005B61B1" w:rsidRDefault="005B61B1" w:rsidP="005B61B1">
      <w:pPr>
        <w:pStyle w:val="a8"/>
      </w:pPr>
    </w:p>
    <w:p w:rsidR="005B61B1" w:rsidRPr="00BB71E5" w:rsidRDefault="005B61B1" w:rsidP="005B61B1">
      <w:pPr>
        <w:pStyle w:val="a8"/>
        <w:spacing w:before="60" w:after="120"/>
        <w:rPr>
          <w:sz w:val="18"/>
          <w:szCs w:val="18"/>
        </w:rPr>
      </w:pPr>
      <w:r w:rsidRPr="00BB71E5">
        <w:rPr>
          <w:sz w:val="18"/>
          <w:szCs w:val="18"/>
        </w:rPr>
        <w:t>Рис. 3</w:t>
      </w:r>
      <w:r>
        <w:rPr>
          <w:sz w:val="18"/>
          <w:szCs w:val="18"/>
        </w:rPr>
        <w:t>2</w:t>
      </w:r>
      <w:r w:rsidRPr="00BB71E5">
        <w:rPr>
          <w:sz w:val="18"/>
          <w:szCs w:val="18"/>
        </w:rPr>
        <w:t xml:space="preserve">. Результат определения </w:t>
      </w:r>
      <w:r w:rsidRPr="004924D7">
        <w:rPr>
          <w:i/>
          <w:sz w:val="18"/>
          <w:szCs w:val="18"/>
        </w:rPr>
        <w:t>Eg</w:t>
      </w:r>
    </w:p>
    <w:p w:rsidR="005B61B1" w:rsidRDefault="005B61B1" w:rsidP="005B61B1">
      <w:r>
        <w:t>В области построения графика появляется прямая линия с квадратными областями по краям, а на панели около кнопки – новая кнопка</w:t>
      </w:r>
      <w:r w:rsidR="00F476DD" w:rsidRPr="00F476DD">
        <w:t xml:space="preserve"> </w:t>
      </w:r>
      <w:r w:rsidR="007B05B5">
        <w:rPr>
          <w:lang w:val="en-US"/>
        </w:rPr>
        <w:pict>
          <v:shape id="_x0000_i1122" type="#_x0000_t75" style="width:16.5pt;height:12.75pt">
            <v:imagedata r:id="rId101" o:title="bnOK"/>
          </v:shape>
        </w:pict>
      </w:r>
      <w:r>
        <w:t>.</w:t>
      </w:r>
    </w:p>
    <w:p w:rsidR="005B61B1" w:rsidRDefault="005B61B1" w:rsidP="005B61B1">
      <w:r>
        <w:t>При помощи «мыши» (нажать и не отпускать левую кнопку) можно перемещать прямую по области построения, добиваясь лучшего согласования с экспериментальными точками. По окончании этого процесса следует нажать кнопку</w:t>
      </w:r>
      <w:r w:rsidR="00F476DD" w:rsidRPr="00F476DD">
        <w:t xml:space="preserve"> </w:t>
      </w:r>
      <w:r w:rsidR="007B05B5">
        <w:rPr>
          <w:lang w:val="en-US"/>
        </w:rPr>
        <w:pict>
          <v:shape id="_x0000_i1123" type="#_x0000_t75" style="width:16.5pt;height:12.75pt">
            <v:imagedata r:id="rId101" o:title="bnOK"/>
          </v:shape>
        </w:pict>
      </w:r>
      <w:r>
        <w:t xml:space="preserve">. Тогда пропадают квадратные области на линии и кнопка </w:t>
      </w:r>
      <w:r w:rsidR="007B05B5">
        <w:rPr>
          <w:lang w:val="en-US"/>
        </w:rPr>
        <w:pict>
          <v:shape id="_x0000_i1124" type="#_x0000_t75" style="width:16.5pt;height:12.75pt">
            <v:imagedata r:id="rId101" o:title="bnOK"/>
          </v:shape>
        </w:pict>
      </w:r>
      <w:r>
        <w:t>, а в окошке результата появляется рассчитанное значение.</w:t>
      </w:r>
    </w:p>
    <w:p w:rsidR="005B61B1" w:rsidRDefault="005B61B1" w:rsidP="005B61B1">
      <w:r>
        <w:t>Не забудьте сохранить результат для дальнейшего использования его в отчете.</w:t>
      </w:r>
    </w:p>
    <w:p w:rsidR="005B61B1" w:rsidRDefault="005B61B1" w:rsidP="005B61B1">
      <w:r w:rsidRPr="005B61B1">
        <w:rPr>
          <w:i/>
          <w:iCs/>
          <w:color w:val="FF0000"/>
        </w:rPr>
        <w:t>Внимание!</w:t>
      </w:r>
      <w:r>
        <w:rPr>
          <w:i/>
          <w:iCs/>
          <w:color w:val="FF0000"/>
        </w:rPr>
        <w:t xml:space="preserve"> </w:t>
      </w:r>
      <w:r>
        <w:t>Построить прямую линию возможно на любой зависимости, поэтому правильно выбирайте нужные Вам координаты.</w:t>
      </w:r>
    </w:p>
    <w:p w:rsidR="00340104" w:rsidRDefault="00340104" w:rsidP="00340104">
      <w:pPr>
        <w:pStyle w:val="4"/>
      </w:pPr>
    </w:p>
    <w:p w:rsidR="00340104" w:rsidRDefault="004924D7" w:rsidP="00340104">
      <w:r w:rsidRPr="004924D7">
        <w:rPr>
          <w:i/>
        </w:rPr>
        <w:t xml:space="preserve">Построитель выражений </w:t>
      </w:r>
      <w:r w:rsidR="00340104">
        <w:t>предназначен для работы с выражениями, которые строятся на основе измеренных данных, уже существующих выражений и констант.</w:t>
      </w:r>
    </w:p>
    <w:p w:rsidR="00340104" w:rsidRDefault="007B05B5" w:rsidP="00340104">
      <w:pPr>
        <w:pStyle w:val="a8"/>
      </w:pPr>
      <w:r>
        <w:pict>
          <v:shape id="_x0000_i1125" type="#_x0000_t75" style="width:301.5pt;height:248.25pt">
            <v:imagedata r:id="rId131" o:title="Calc"/>
          </v:shape>
        </w:pict>
      </w:r>
    </w:p>
    <w:p w:rsidR="00340104" w:rsidRPr="004924D7" w:rsidRDefault="00340104" w:rsidP="004924D7">
      <w:pPr>
        <w:pStyle w:val="a8"/>
        <w:spacing w:before="60" w:after="120"/>
        <w:rPr>
          <w:sz w:val="18"/>
          <w:szCs w:val="18"/>
        </w:rPr>
      </w:pPr>
      <w:r w:rsidRPr="004924D7">
        <w:rPr>
          <w:sz w:val="18"/>
          <w:szCs w:val="18"/>
        </w:rPr>
        <w:t>Рис. 3</w:t>
      </w:r>
      <w:r w:rsidR="004924D7" w:rsidRPr="004924D7">
        <w:rPr>
          <w:sz w:val="18"/>
          <w:szCs w:val="18"/>
        </w:rPr>
        <w:t>3</w:t>
      </w:r>
      <w:r w:rsidRPr="004924D7">
        <w:rPr>
          <w:sz w:val="18"/>
          <w:szCs w:val="18"/>
        </w:rPr>
        <w:t>. Построитель выражений</w:t>
      </w:r>
    </w:p>
    <w:p w:rsidR="00340104" w:rsidRDefault="00340104" w:rsidP="00340104">
      <w:r>
        <w:t>Выражение можно либо составить с помощью кнопок, либо непосредственно в строке ввода с помощью клавиатуры (если Вы уже представляете особенности синтаксиса).</w:t>
      </w:r>
      <w:r w:rsidR="00E67394" w:rsidRPr="00E67394">
        <w:t xml:space="preserve"> </w:t>
      </w:r>
      <w:r w:rsidR="00E67394">
        <w:t>Размерность выражения в расчетах не участвует. Она нужна для информации экспериментатора и для обозначения осей графиков. Однако пустой быть не должна, – если величина безразмерная, следует ввести какое-нибудь обозначение этого, например «б/р».</w:t>
      </w:r>
    </w:p>
    <w:p w:rsidR="00340104" w:rsidRDefault="00340104" w:rsidP="00340104">
      <w:r>
        <w:t>Рядом с табличкой с названиями выражений находится панель с кнопками управления. Эти кнопки реализуют следующие команды:</w:t>
      </w:r>
    </w:p>
    <w:p w:rsidR="00340104" w:rsidRDefault="00340104" w:rsidP="00340104">
      <w:r w:rsidRPr="009764A0">
        <w:rPr>
          <w:i/>
          <w:iCs/>
        </w:rPr>
        <w:t>Новое</w:t>
      </w:r>
      <w:r>
        <w:rPr>
          <w:i/>
          <w:iCs/>
        </w:rPr>
        <w:t xml:space="preserve"> – </w:t>
      </w:r>
      <w:r>
        <w:t xml:space="preserve">открывает новое выражение. </w:t>
      </w:r>
      <w:r w:rsidR="00E67394">
        <w:t>Всего выражений для одного измерения может быть не более пяти.</w:t>
      </w:r>
    </w:p>
    <w:p w:rsidR="00340104" w:rsidRDefault="00340104" w:rsidP="00340104">
      <w:r w:rsidRPr="009764A0">
        <w:rPr>
          <w:i/>
          <w:iCs/>
        </w:rPr>
        <w:t>Записать</w:t>
      </w:r>
      <w:r>
        <w:rPr>
          <w:i/>
          <w:iCs/>
          <w:color w:val="008000"/>
        </w:rPr>
        <w:t xml:space="preserve"> </w:t>
      </w:r>
      <w:r>
        <w:rPr>
          <w:i/>
          <w:iCs/>
        </w:rPr>
        <w:t xml:space="preserve">– </w:t>
      </w:r>
      <w:r>
        <w:t>сохраняет все изменения, произведенные с выражением.</w:t>
      </w:r>
    </w:p>
    <w:p w:rsidR="00340104" w:rsidRDefault="00340104" w:rsidP="00340104">
      <w:r w:rsidRPr="009764A0">
        <w:rPr>
          <w:i/>
          <w:iCs/>
        </w:rPr>
        <w:t xml:space="preserve">Удалить </w:t>
      </w:r>
      <w:r>
        <w:rPr>
          <w:i/>
          <w:iCs/>
        </w:rPr>
        <w:t xml:space="preserve">– </w:t>
      </w:r>
      <w:r>
        <w:t>удаляет выражение, отмеченное в табличке.</w:t>
      </w:r>
    </w:p>
    <w:p w:rsidR="004924D7" w:rsidRDefault="004924D7" w:rsidP="004924D7">
      <w:r>
        <w:t xml:space="preserve">Назначение встроенных функций в построителе выражений понятны по их названиям. Следует только отметить, что функция Log () представляет собой </w:t>
      </w:r>
      <w:r w:rsidRPr="004924D7">
        <w:rPr>
          <w:i/>
        </w:rPr>
        <w:t>натуральный</w:t>
      </w:r>
      <w:r>
        <w:t xml:space="preserve"> логарифм.</w:t>
      </w:r>
    </w:p>
    <w:p w:rsidR="00340104" w:rsidRPr="004924D7" w:rsidRDefault="00340104" w:rsidP="00340104">
      <w:pPr>
        <w:pStyle w:val="4"/>
        <w:rPr>
          <w:b/>
          <w:i/>
          <w:sz w:val="20"/>
        </w:rPr>
      </w:pPr>
      <w:r w:rsidRPr="004924D7">
        <w:rPr>
          <w:b/>
          <w:i/>
          <w:sz w:val="20"/>
        </w:rPr>
        <w:t>Формирование отчета</w:t>
      </w:r>
    </w:p>
    <w:p w:rsidR="00340104" w:rsidRDefault="00340104" w:rsidP="00340104">
      <w:pPr>
        <w:rPr>
          <w:i/>
        </w:rPr>
      </w:pPr>
      <w:r>
        <w:t xml:space="preserve">При формировании отчета приложение интегрируется с одним из текстовых редакторов: </w:t>
      </w:r>
      <w:r>
        <w:rPr>
          <w:i/>
          <w:lang w:val="en-US"/>
        </w:rPr>
        <w:t>MS</w:t>
      </w:r>
      <w:r w:rsidRPr="00E01479">
        <w:rPr>
          <w:i/>
        </w:rPr>
        <w:t xml:space="preserve"> </w:t>
      </w:r>
      <w:r>
        <w:rPr>
          <w:i/>
          <w:lang w:val="en-US"/>
        </w:rPr>
        <w:t>WinWord</w:t>
      </w:r>
      <w:r w:rsidRPr="00E01479">
        <w:rPr>
          <w:i/>
        </w:rPr>
        <w:t xml:space="preserve"> </w:t>
      </w:r>
      <w:r w:rsidRPr="00E01479">
        <w:t xml:space="preserve">или </w:t>
      </w:r>
      <w:r>
        <w:rPr>
          <w:i/>
          <w:lang w:val="en-US"/>
        </w:rPr>
        <w:t>WordPad</w:t>
      </w:r>
      <w:r>
        <w:rPr>
          <w:i/>
        </w:rPr>
        <w:t xml:space="preserve">. </w:t>
      </w:r>
      <w:r>
        <w:t xml:space="preserve">Выбрать редактор для отчетов можно из главного меню </w:t>
      </w:r>
      <w:r>
        <w:rPr>
          <w:i/>
        </w:rPr>
        <w:t xml:space="preserve">Инструменты–Параметры отчета </w:t>
      </w:r>
      <w:r>
        <w:t xml:space="preserve">(рис. </w:t>
      </w:r>
      <w:r w:rsidRPr="00340104">
        <w:t>3</w:t>
      </w:r>
      <w:r w:rsidR="004924D7">
        <w:t>4</w:t>
      </w:r>
      <w:r>
        <w:t>)</w:t>
      </w:r>
      <w:r>
        <w:rPr>
          <w:i/>
        </w:rPr>
        <w:t>.</w:t>
      </w:r>
    </w:p>
    <w:p w:rsidR="00340104" w:rsidRDefault="007B05B5" w:rsidP="00340104">
      <w:pPr>
        <w:pStyle w:val="a8"/>
      </w:pPr>
      <w:r>
        <w:pict>
          <v:shape id="_x0000_i1126" type="#_x0000_t75" style="width:256.5pt;height:99pt">
            <v:imagedata r:id="rId132" o:title="image001"/>
          </v:shape>
        </w:pict>
      </w:r>
    </w:p>
    <w:p w:rsidR="00340104" w:rsidRPr="00892E44" w:rsidRDefault="00340104" w:rsidP="00892E44">
      <w:pPr>
        <w:pStyle w:val="a8"/>
        <w:spacing w:before="60" w:after="120"/>
        <w:rPr>
          <w:sz w:val="18"/>
          <w:szCs w:val="18"/>
        </w:rPr>
      </w:pPr>
      <w:r w:rsidRPr="00892E44">
        <w:rPr>
          <w:sz w:val="18"/>
          <w:szCs w:val="18"/>
        </w:rPr>
        <w:t>Рис. 3</w:t>
      </w:r>
      <w:r w:rsidR="00892E44">
        <w:rPr>
          <w:sz w:val="18"/>
          <w:szCs w:val="18"/>
        </w:rPr>
        <w:t>4</w:t>
      </w:r>
      <w:r w:rsidRPr="00892E44">
        <w:rPr>
          <w:sz w:val="18"/>
          <w:szCs w:val="18"/>
        </w:rPr>
        <w:t>. Выбор редактора для отчета</w:t>
      </w:r>
    </w:p>
    <w:p w:rsidR="00340104" w:rsidRDefault="00340104" w:rsidP="00340104">
      <w:r>
        <w:rPr>
          <w:i/>
          <w:lang w:val="en-US"/>
        </w:rPr>
        <w:t>MS</w:t>
      </w:r>
      <w:r w:rsidRPr="00E01479">
        <w:rPr>
          <w:i/>
        </w:rPr>
        <w:t xml:space="preserve"> </w:t>
      </w:r>
      <w:r>
        <w:rPr>
          <w:i/>
          <w:lang w:val="en-US"/>
        </w:rPr>
        <w:t>WinWord</w:t>
      </w:r>
      <w:r w:rsidRPr="00E01479">
        <w:rPr>
          <w:i/>
        </w:rPr>
        <w:t xml:space="preserve"> </w:t>
      </w:r>
      <w:r>
        <w:t>предпочтительнее в качестве редактора, поскольку предоставляет более широкие возможности. В этом же окне можно выбрать, в каком представлении будут копироваться графики – в виде метафайла (*.</w:t>
      </w:r>
      <w:r w:rsidRPr="00892E44">
        <w:rPr>
          <w:i/>
          <w:lang w:val="en-US"/>
        </w:rPr>
        <w:t>wmf</w:t>
      </w:r>
      <w:r w:rsidRPr="004F0974">
        <w:t xml:space="preserve">) </w:t>
      </w:r>
      <w:r>
        <w:t xml:space="preserve">или в виде </w:t>
      </w:r>
      <w:r w:rsidRPr="004F0974">
        <w:t>растра (*.</w:t>
      </w:r>
      <w:r w:rsidRPr="00892E44">
        <w:rPr>
          <w:i/>
          <w:lang w:val="en-US"/>
        </w:rPr>
        <w:t>bmp</w:t>
      </w:r>
      <w:r w:rsidRPr="004F0974">
        <w:t>).</w:t>
      </w:r>
      <w:r>
        <w:t xml:space="preserve"> Выбор представления зависит от возможностей Вашего принтера и определяется экспериментально (</w:t>
      </w:r>
      <w:r w:rsidRPr="004F0974">
        <w:rPr>
          <w:i/>
        </w:rPr>
        <w:t xml:space="preserve">WordPad </w:t>
      </w:r>
      <w:r>
        <w:t>может работать только с растровыми рисунками).</w:t>
      </w:r>
    </w:p>
    <w:p w:rsidR="00340104" w:rsidRDefault="00340104" w:rsidP="00340104">
      <w:r>
        <w:t>Открыть отчет возможно только при открытой рабочей тетради, либо при помощи меню, либо при помощи кнопок на панели инструментов (рис. 3</w:t>
      </w:r>
      <w:r w:rsidR="00892E44">
        <w:t>5</w:t>
      </w:r>
      <w:r>
        <w:t>).</w:t>
      </w:r>
    </w:p>
    <w:p w:rsidR="00340104" w:rsidRDefault="007B05B5" w:rsidP="00340104">
      <w:pPr>
        <w:pStyle w:val="a8"/>
      </w:pPr>
      <w:r>
        <w:pict>
          <v:shape id="_x0000_i1127" type="#_x0000_t75" style="width:117pt;height:130.5pt">
            <v:imagedata r:id="rId133" o:title="Otc_menu"/>
          </v:shape>
        </w:pict>
      </w:r>
      <w:r w:rsidR="005B61B1">
        <w:t xml:space="preserve">                     </w:t>
      </w:r>
      <w:r>
        <w:pict>
          <v:shape id="_x0000_i1128" type="#_x0000_t75" style="width:144.75pt;height:65.25pt">
            <v:imagedata r:id="rId134" o:title="Otc_kn"/>
          </v:shape>
        </w:pict>
      </w:r>
    </w:p>
    <w:p w:rsidR="00340104" w:rsidRPr="00892E44" w:rsidRDefault="00340104" w:rsidP="00892E44">
      <w:pPr>
        <w:pStyle w:val="a8"/>
        <w:spacing w:before="60" w:after="120"/>
        <w:rPr>
          <w:sz w:val="18"/>
          <w:szCs w:val="18"/>
        </w:rPr>
      </w:pPr>
      <w:r w:rsidRPr="00892E44">
        <w:rPr>
          <w:sz w:val="18"/>
          <w:szCs w:val="18"/>
        </w:rPr>
        <w:t>Рис. 3</w:t>
      </w:r>
      <w:r w:rsidR="00892E44">
        <w:rPr>
          <w:sz w:val="18"/>
          <w:szCs w:val="18"/>
        </w:rPr>
        <w:t>5</w:t>
      </w:r>
      <w:r w:rsidRPr="00892E44">
        <w:rPr>
          <w:sz w:val="18"/>
          <w:szCs w:val="18"/>
        </w:rPr>
        <w:t>. Открытие отчета</w:t>
      </w:r>
    </w:p>
    <w:p w:rsidR="00340104" w:rsidRDefault="00340104" w:rsidP="00340104">
      <w:pPr>
        <w:rPr>
          <w:lang w:val="en-US"/>
        </w:rPr>
      </w:pPr>
      <w:r>
        <w:t xml:space="preserve">После выбора этой команды активизируется соответствующее приложение редактора с открытым файлом отчета, а на окнах приложения </w:t>
      </w:r>
      <w:r>
        <w:rPr>
          <w:i/>
        </w:rPr>
        <w:t>Hall.</w:t>
      </w:r>
      <w:r>
        <w:rPr>
          <w:i/>
          <w:lang w:val="en-US"/>
        </w:rPr>
        <w:t>exe</w:t>
      </w:r>
      <w:r w:rsidRPr="004F0974">
        <w:rPr>
          <w:i/>
        </w:rPr>
        <w:t xml:space="preserve"> </w:t>
      </w:r>
      <w:r w:rsidRPr="004F0974">
        <w:t>появляются кнопки</w:t>
      </w:r>
      <w:r>
        <w:t xml:space="preserve"> </w:t>
      </w:r>
      <w:r w:rsidR="007B05B5">
        <w:pict>
          <v:shape id="_x0000_i1129" type="#_x0000_t75" style="width:12.75pt;height:12pt">
            <v:imagedata r:id="rId135" o:title="Copy_kn"/>
          </v:shape>
        </w:pict>
      </w:r>
      <w:r>
        <w:t xml:space="preserve"> (рис. 3</w:t>
      </w:r>
      <w:r w:rsidR="00892E44">
        <w:t>6</w:t>
      </w:r>
      <w:r>
        <w:t>, 3</w:t>
      </w:r>
      <w:r w:rsidR="00892E44">
        <w:t>7</w:t>
      </w:r>
      <w:r>
        <w:t>). Эти кнопки позволяют скопировать соответствующий элемент приложения в отчет (кнопки появляются в районе левого верхнего угла копируемого элемента).</w:t>
      </w:r>
    </w:p>
    <w:p w:rsidR="00F476DD" w:rsidRDefault="00F476DD" w:rsidP="00F476DD">
      <w:pPr>
        <w:rPr>
          <w:i/>
        </w:rPr>
      </w:pPr>
      <w:r>
        <w:t xml:space="preserve">При использовании </w:t>
      </w:r>
      <w:r>
        <w:rPr>
          <w:i/>
          <w:lang w:val="en-US"/>
        </w:rPr>
        <w:t>WinWord</w:t>
      </w:r>
      <w:r w:rsidRPr="002B5BFA">
        <w:rPr>
          <w:i/>
        </w:rPr>
        <w:t xml:space="preserve">, </w:t>
      </w:r>
      <w:r>
        <w:t xml:space="preserve">нажатие на кнопку </w:t>
      </w:r>
      <w:r w:rsidR="007B05B5">
        <w:pict>
          <v:shape id="_x0000_i1130" type="#_x0000_t75" style="width:12.75pt;height:12pt">
            <v:imagedata r:id="rId135" o:title="Copy_kn"/>
          </v:shape>
        </w:pict>
      </w:r>
      <w:r>
        <w:t xml:space="preserve"> приводит к появлению в </w:t>
      </w:r>
      <w:r w:rsidRPr="0011357E">
        <w:rPr>
          <w:i/>
        </w:rPr>
        <w:t>отчете</w:t>
      </w:r>
      <w:r>
        <w:t xml:space="preserve"> соответствующего элемента. При использовании </w:t>
      </w:r>
      <w:r>
        <w:rPr>
          <w:i/>
          <w:lang w:val="en-US"/>
        </w:rPr>
        <w:t>WordPad</w:t>
      </w:r>
      <w:r w:rsidRPr="002B5BFA">
        <w:rPr>
          <w:i/>
        </w:rPr>
        <w:t xml:space="preserve">, </w:t>
      </w:r>
      <w:r>
        <w:t xml:space="preserve">нажатие на кнопку </w:t>
      </w:r>
      <w:r w:rsidR="007B05B5">
        <w:pict>
          <v:shape id="_x0000_i1131" type="#_x0000_t75" style="width:12.75pt;height:12pt">
            <v:imagedata r:id="rId135" o:title="Copy_kn"/>
          </v:shape>
        </w:pict>
      </w:r>
      <w:r>
        <w:t xml:space="preserve"> приводит к </w:t>
      </w:r>
      <w:r w:rsidRPr="0011357E">
        <w:t xml:space="preserve">копированию  в </w:t>
      </w:r>
      <w:r w:rsidRPr="0011357E">
        <w:rPr>
          <w:i/>
        </w:rPr>
        <w:t>буфер обмена</w:t>
      </w:r>
      <w:r>
        <w:t xml:space="preserve"> соответствующего элемента. Чтобы он появился в отчете, следует переключится в </w:t>
      </w:r>
      <w:r>
        <w:rPr>
          <w:i/>
          <w:lang w:val="en-US"/>
        </w:rPr>
        <w:t>WordPad</w:t>
      </w:r>
      <w:r>
        <w:rPr>
          <w:i/>
        </w:rPr>
        <w:t xml:space="preserve"> </w:t>
      </w:r>
      <w:r>
        <w:t xml:space="preserve">и воспользоваться командой меню </w:t>
      </w:r>
      <w:r>
        <w:rPr>
          <w:i/>
        </w:rPr>
        <w:t>Правка–Вставить.</w:t>
      </w:r>
    </w:p>
    <w:p w:rsidR="00340104" w:rsidRDefault="007B05B5" w:rsidP="00340104">
      <w:pPr>
        <w:pStyle w:val="a8"/>
      </w:pPr>
      <w:r>
        <w:pict>
          <v:shape id="_x0000_i1132" type="#_x0000_t75" style="width:260.25pt;height:167.25pt">
            <v:imagedata r:id="rId136" o:title="image005"/>
          </v:shape>
        </w:pict>
      </w:r>
    </w:p>
    <w:p w:rsidR="00340104" w:rsidRPr="00892E44" w:rsidRDefault="00340104" w:rsidP="00892E44">
      <w:pPr>
        <w:pStyle w:val="a8"/>
        <w:spacing w:before="60" w:after="120"/>
        <w:rPr>
          <w:sz w:val="18"/>
          <w:szCs w:val="18"/>
        </w:rPr>
      </w:pPr>
      <w:r w:rsidRPr="00892E44">
        <w:rPr>
          <w:sz w:val="18"/>
          <w:szCs w:val="18"/>
        </w:rPr>
        <w:t>Рис. 3</w:t>
      </w:r>
      <w:r w:rsidR="00892E44">
        <w:rPr>
          <w:sz w:val="18"/>
          <w:szCs w:val="18"/>
        </w:rPr>
        <w:t>6</w:t>
      </w:r>
      <w:r w:rsidRPr="00892E44">
        <w:rPr>
          <w:sz w:val="18"/>
          <w:szCs w:val="18"/>
        </w:rPr>
        <w:t>. Кнопки «Копировать» при формировании отчета в рабочей тетради</w:t>
      </w:r>
    </w:p>
    <w:p w:rsidR="00340104" w:rsidRPr="00340104" w:rsidRDefault="00340104" w:rsidP="00340104">
      <w:pPr>
        <w:pStyle w:val="a8"/>
      </w:pPr>
    </w:p>
    <w:p w:rsidR="00340104" w:rsidRDefault="007B05B5" w:rsidP="00340104">
      <w:pPr>
        <w:pStyle w:val="a8"/>
      </w:pPr>
      <w:r>
        <w:pict>
          <v:shape id="_x0000_i1133" type="#_x0000_t75" style="width:222.75pt;height:102.75pt">
            <v:imagedata r:id="rId137" o:title="Copy_graf"/>
          </v:shape>
        </w:pict>
      </w:r>
    </w:p>
    <w:p w:rsidR="00340104" w:rsidRDefault="00340104" w:rsidP="00340104">
      <w:pPr>
        <w:pStyle w:val="a8"/>
      </w:pPr>
    </w:p>
    <w:p w:rsidR="00340104" w:rsidRDefault="007B05B5" w:rsidP="00340104">
      <w:pPr>
        <w:pStyle w:val="a8"/>
      </w:pPr>
      <w:r>
        <w:pict>
          <v:shape id="_x0000_i1134" type="#_x0000_t75" style="width:285pt;height:99pt">
            <v:imagedata r:id="rId138" o:title="Copy_calc"/>
          </v:shape>
        </w:pict>
      </w:r>
    </w:p>
    <w:p w:rsidR="00340104" w:rsidRPr="00892E44" w:rsidRDefault="00340104" w:rsidP="00892E44">
      <w:pPr>
        <w:pStyle w:val="a8"/>
        <w:spacing w:before="60" w:after="120"/>
        <w:rPr>
          <w:sz w:val="18"/>
          <w:szCs w:val="18"/>
        </w:rPr>
      </w:pPr>
      <w:r w:rsidRPr="00892E44">
        <w:rPr>
          <w:sz w:val="18"/>
          <w:szCs w:val="18"/>
        </w:rPr>
        <w:t>Рис. 3</w:t>
      </w:r>
      <w:r w:rsidR="00892E44">
        <w:rPr>
          <w:sz w:val="18"/>
          <w:szCs w:val="18"/>
        </w:rPr>
        <w:t>7</w:t>
      </w:r>
      <w:r w:rsidRPr="00892E44">
        <w:rPr>
          <w:sz w:val="18"/>
          <w:szCs w:val="18"/>
        </w:rPr>
        <w:t>. Кнопки «Копировать» при работе с графиками и выражениями</w:t>
      </w:r>
    </w:p>
    <w:p w:rsidR="00F476DD" w:rsidRDefault="00F476DD" w:rsidP="00340104">
      <w:pPr>
        <w:rPr>
          <w:lang w:val="en-US"/>
        </w:rPr>
      </w:pPr>
    </w:p>
    <w:p w:rsidR="00340104" w:rsidRDefault="00340104" w:rsidP="00340104">
      <w:r>
        <w:t xml:space="preserve">Переключение между отчетом и приложением </w:t>
      </w:r>
      <w:r>
        <w:rPr>
          <w:i/>
        </w:rPr>
        <w:t xml:space="preserve">Hall.exe </w:t>
      </w:r>
      <w:r w:rsidRPr="0011357E">
        <w:t xml:space="preserve">легко осуществляется при помощи панели задач </w:t>
      </w:r>
      <w:r>
        <w:rPr>
          <w:i/>
        </w:rPr>
        <w:t xml:space="preserve">Windows </w:t>
      </w:r>
      <w:r w:rsidRPr="0011357E">
        <w:t xml:space="preserve">(рис. </w:t>
      </w:r>
      <w:r>
        <w:t>3</w:t>
      </w:r>
      <w:r w:rsidR="00892E44">
        <w:t>8</w:t>
      </w:r>
      <w:r>
        <w:t>).</w:t>
      </w:r>
    </w:p>
    <w:p w:rsidR="00340104" w:rsidRDefault="007B05B5" w:rsidP="00340104">
      <w:pPr>
        <w:pStyle w:val="a8"/>
      </w:pPr>
      <w:r>
        <w:pict>
          <v:shape id="_x0000_i1135" type="#_x0000_t75" style="width:184.5pt;height:16.5pt">
            <v:imagedata r:id="rId139" o:title="TaskBar"/>
          </v:shape>
        </w:pict>
      </w:r>
    </w:p>
    <w:p w:rsidR="00340104" w:rsidRPr="00892E44" w:rsidRDefault="00340104" w:rsidP="00892E44">
      <w:pPr>
        <w:pStyle w:val="a8"/>
        <w:spacing w:before="60" w:after="120"/>
        <w:rPr>
          <w:sz w:val="18"/>
          <w:szCs w:val="18"/>
        </w:rPr>
      </w:pPr>
      <w:r w:rsidRPr="00892E44">
        <w:rPr>
          <w:sz w:val="18"/>
          <w:szCs w:val="18"/>
        </w:rPr>
        <w:t>Рис. 3</w:t>
      </w:r>
      <w:r w:rsidR="00892E44">
        <w:rPr>
          <w:sz w:val="18"/>
          <w:szCs w:val="18"/>
        </w:rPr>
        <w:t>8</w:t>
      </w:r>
      <w:r w:rsidRPr="00892E44">
        <w:rPr>
          <w:sz w:val="18"/>
          <w:szCs w:val="18"/>
        </w:rPr>
        <w:t>. Переключение между редактором отчета и приложением Hall.exe</w:t>
      </w:r>
    </w:p>
    <w:p w:rsidR="00340104" w:rsidRDefault="00340104" w:rsidP="00340104">
      <w:r>
        <w:t>После того,  как отчет сформирован, его можно распечатать. Закрыть отчет можно с помощью команды меню или кнопки на панели инструментов (рис. 3</w:t>
      </w:r>
      <w:r w:rsidR="00892E44">
        <w:t>9</w:t>
      </w:r>
      <w:r>
        <w:t>).</w:t>
      </w:r>
    </w:p>
    <w:p w:rsidR="00340104" w:rsidRDefault="008136D7" w:rsidP="00340104">
      <w:pPr>
        <w:pStyle w:val="a8"/>
      </w:pPr>
      <w:r>
        <w:t xml:space="preserve"> </w:t>
      </w:r>
      <w:r w:rsidR="007B05B5">
        <w:pict>
          <v:shape id="_x0000_i1136" type="#_x0000_t75" style="width:123pt;height:64.5pt">
            <v:imagedata r:id="rId140" o:title="Otc_kn_close"/>
          </v:shape>
        </w:pict>
      </w:r>
      <w:r w:rsidR="008E31F2">
        <w:rPr>
          <w:lang w:val="en-US"/>
        </w:rPr>
        <w:t xml:space="preserve">             </w:t>
      </w:r>
      <w:r w:rsidR="007B05B5">
        <w:rPr>
          <w:lang w:val="en-US"/>
        </w:rPr>
        <w:pict>
          <v:shape id="_x0000_i1137" type="#_x0000_t75" style="width:114.75pt;height:128.25pt">
            <v:imagedata r:id="rId141" o:title="Otc_menu_close"/>
          </v:shape>
        </w:pict>
      </w:r>
      <w:r>
        <w:t xml:space="preserve">                             </w:t>
      </w:r>
    </w:p>
    <w:p w:rsidR="00340104" w:rsidRPr="00892E44" w:rsidRDefault="00340104" w:rsidP="00892E44">
      <w:pPr>
        <w:pStyle w:val="a8"/>
        <w:spacing w:before="60" w:after="120"/>
        <w:rPr>
          <w:sz w:val="18"/>
          <w:szCs w:val="18"/>
        </w:rPr>
      </w:pPr>
      <w:r w:rsidRPr="00892E44">
        <w:rPr>
          <w:sz w:val="18"/>
          <w:szCs w:val="18"/>
        </w:rPr>
        <w:t>Рис. 3</w:t>
      </w:r>
      <w:r w:rsidR="00892E44">
        <w:rPr>
          <w:sz w:val="18"/>
          <w:szCs w:val="18"/>
        </w:rPr>
        <w:t>9</w:t>
      </w:r>
      <w:r w:rsidRPr="00892E44">
        <w:rPr>
          <w:sz w:val="18"/>
          <w:szCs w:val="18"/>
        </w:rPr>
        <w:t>. Закрытие отчета</w:t>
      </w:r>
    </w:p>
    <w:p w:rsidR="00340104" w:rsidRDefault="00340104" w:rsidP="00340104">
      <w:r>
        <w:t>После выбора этой команды закрывается соответствующее приложение редактора и пропадают кнопки  на окнах лабораторной работы.</w:t>
      </w:r>
    </w:p>
    <w:p w:rsidR="00030F54" w:rsidRDefault="00030F54"/>
    <w:p w:rsidR="00F371C9" w:rsidRPr="00F371C9" w:rsidRDefault="00F371C9" w:rsidP="00F371C9">
      <w:pPr>
        <w:pStyle w:val="2"/>
        <w:suppressAutoHyphens/>
      </w:pPr>
      <w:r>
        <w:t>Примерная м</w:t>
      </w:r>
      <w:r w:rsidRPr="00F371C9">
        <w:t>етодика проведения измерений, порядок расчета параметров по результатам измерений и построение графиков.</w:t>
      </w:r>
    </w:p>
    <w:p w:rsidR="00F371C9" w:rsidRPr="00F371C9" w:rsidRDefault="00F371C9" w:rsidP="00F371C9">
      <w:r w:rsidRPr="00F371C9">
        <w:t>Разработаны три варианта заданий по выполнению лабораторной работы, которые позволяют определить электрофизические свойства твердых тел, используя различные схемы измерения параметров. Преподаватель может предложить студентам выполнить тот или иной вариант задания, либо последовательность выполнения заданий.</w:t>
      </w:r>
    </w:p>
    <w:p w:rsidR="00F371C9" w:rsidRPr="00F371C9" w:rsidRDefault="00F371C9" w:rsidP="00F371C9"/>
    <w:p w:rsidR="00F371C9" w:rsidRPr="00F371C9" w:rsidRDefault="00F371C9" w:rsidP="00F371C9">
      <w:pPr>
        <w:pStyle w:val="6"/>
        <w:spacing w:line="360" w:lineRule="auto"/>
        <w:rPr>
          <w:rFonts w:ascii="Arial" w:hAnsi="Arial" w:cs="Arial"/>
          <w:b/>
        </w:rPr>
      </w:pPr>
      <w:r w:rsidRPr="00F371C9">
        <w:rPr>
          <w:rFonts w:ascii="Arial" w:hAnsi="Arial" w:cs="Arial"/>
          <w:b/>
        </w:rPr>
        <w:t>Вариант №1</w:t>
      </w:r>
    </w:p>
    <w:p w:rsidR="00F371C9" w:rsidRPr="00F371C9" w:rsidRDefault="00F371C9" w:rsidP="00F371C9">
      <w:r w:rsidRPr="00F371C9">
        <w:t>Определение ЭДС Холла и ее составляющих, зависимости ЭДС Холла от индукции магнитного поля при фиксированных значениях тока, протекающего через исследуемый образец, электропроводности и удельного сопротивления полупроводников, типа и концентрации носителей заряда, подвижности носителей заряда при комнатной температуре (схема измерения №1.)</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 xml:space="preserve">Запустить программное обеспечение стенда для исследования эффекта Холла, при этом на экране монитора появится первая схема измерения </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Для проведения измерений необходимо создать базу данных, для чего в «Рабочей тетради» нажать кнопку «Новая».</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В «Области управления» «Рабочей тетради» появится окно «Измерение», где указывается название измеряемой зависимости, дата и время.</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Задание названия измеряемой зависимости осуществляется путем нажатия кнопки «Редактирование».</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На схеме измерения активизировать управляющие и регистрирующие инструменты, необходимые для измерения зависимостей:</w:t>
      </w:r>
      <w:r w:rsidR="00871FA5" w:rsidRPr="00871FA5">
        <w:rPr>
          <w:position w:val="-10"/>
        </w:rPr>
        <w:object w:dxaOrig="1380" w:dyaOrig="300">
          <v:shape id="_x0000_i1138" type="#_x0000_t75" style="width:69pt;height:15pt" o:ole="">
            <v:imagedata r:id="rId142" o:title=""/>
          </v:shape>
          <o:OLEObject Type="Embed" ProgID="Equation.3" ShapeID="_x0000_i1138" DrawAspect="Content" ObjectID="_1471383899" r:id="rId143"/>
        </w:object>
      </w:r>
      <w:r w:rsidRPr="00F371C9">
        <w:t xml:space="preserve">, </w:t>
      </w:r>
      <w:r w:rsidRPr="00F371C9">
        <w:rPr>
          <w:position w:val="-10"/>
        </w:rPr>
        <w:object w:dxaOrig="859" w:dyaOrig="300">
          <v:shape id="_x0000_i1139" type="#_x0000_t75" style="width:42.75pt;height:15pt" o:ole="">
            <v:imagedata r:id="rId144" o:title=""/>
          </v:shape>
          <o:OLEObject Type="Embed" ProgID="Equation.3" ShapeID="_x0000_i1139" DrawAspect="Content" ObjectID="_1471383900" r:id="rId145"/>
        </w:object>
      </w:r>
      <w:r w:rsidRPr="00F371C9">
        <w:t>.</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 xml:space="preserve">При помощи управляющего инструмента «Ток в образце» установить силу тока, протекающего через исследуемый образец, равной 1 мА, (по указанию преподавателя) значения которого фиксируются «Амперметром». </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 xml:space="preserve">Измерить суммарную ЭДС Холла </w:t>
      </w:r>
      <w:r w:rsidRPr="00F371C9">
        <w:rPr>
          <w:i/>
          <w:position w:val="-10"/>
        </w:rPr>
        <w:object w:dxaOrig="560" w:dyaOrig="300">
          <v:shape id="_x0000_i1140" type="#_x0000_t75" style="width:27.75pt;height:15pt" o:ole="">
            <v:imagedata r:id="rId146" o:title=""/>
          </v:shape>
          <o:OLEObject Type="Embed" ProgID="Equation.3" ShapeID="_x0000_i1140" DrawAspect="Content" ObjectID="_1471383901" r:id="rId147"/>
        </w:object>
      </w:r>
      <w:r w:rsidRPr="00F371C9">
        <w:t xml:space="preserve"> при помощи вольтметра </w:t>
      </w:r>
      <w:r w:rsidRPr="00F371C9">
        <w:rPr>
          <w:i/>
        </w:rPr>
        <w:t>V2</w:t>
      </w:r>
      <w:r w:rsidRPr="00F371C9">
        <w:t xml:space="preserve">. </w:t>
      </w:r>
      <w:r w:rsidRPr="00F371C9">
        <w:rPr>
          <w:position w:val="-10"/>
        </w:rPr>
        <w:object w:dxaOrig="560" w:dyaOrig="300">
          <v:shape id="_x0000_i1141" type="#_x0000_t75" style="width:27.75pt;height:15pt" o:ole="">
            <v:imagedata r:id="rId148" o:title=""/>
          </v:shape>
          <o:OLEObject Type="Embed" ProgID="Equation.3" ShapeID="_x0000_i1141" DrawAspect="Content" ObjectID="_1471383902" r:id="rId149"/>
        </w:object>
      </w:r>
      <w:r w:rsidRPr="00F371C9">
        <w:t xml:space="preserve">представляет собой сумму из двух членов: искомое значение ЭДС Холла, ЭДС в отсутствии магнитного поля в зазоре электромагнита. </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Записать результаты измерения в таблицу «Рабочей тетради», нажав кнопку «Записать».</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 xml:space="preserve">При помощи управляющего инструмента «Ток в катушке» установить положительное значение силы тока, протекающего через катушку электромагнита. Значения силы тока, протекающего через катушку, при помощи калибровочной зависимости в рамках программного обеспечения пересчитываются в значения индукции магнитного поля </w:t>
      </w:r>
      <w:r w:rsidRPr="00F371C9">
        <w:rPr>
          <w:i/>
        </w:rPr>
        <w:t>В</w:t>
      </w:r>
      <w:r w:rsidRPr="00F371C9">
        <w:t>, которое регистрируется инструментом «Индукция» (например, 0,01 Тл).</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 xml:space="preserve">Измерить суммарную ЭДС Холла при помощи вольтметра </w:t>
      </w:r>
      <w:r w:rsidRPr="00F371C9">
        <w:rPr>
          <w:i/>
        </w:rPr>
        <w:t>V</w:t>
      </w:r>
      <w:r w:rsidRPr="00F371C9">
        <w:t>2.</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Записать результаты измерения в таблицу «Рабочей тетради», нажав кнопку «Записать».</w:t>
      </w:r>
    </w:p>
    <w:p w:rsidR="00F371C9" w:rsidRPr="00F371C9" w:rsidRDefault="00F371C9" w:rsidP="00F371C9">
      <w:pPr>
        <w:numPr>
          <w:ilvl w:val="0"/>
          <w:numId w:val="18"/>
        </w:numPr>
        <w:tabs>
          <w:tab w:val="clear" w:pos="720"/>
          <w:tab w:val="clear" w:pos="1985"/>
          <w:tab w:val="clear" w:pos="6237"/>
          <w:tab w:val="num" w:pos="540"/>
        </w:tabs>
        <w:spacing w:after="0"/>
        <w:ind w:left="0" w:firstLine="426"/>
      </w:pPr>
      <w:r w:rsidRPr="00F371C9">
        <w:t xml:space="preserve">При помощи управляющего инструмента «Ток в катушке» последовательно установить положительные значения силы тока, протекающего через катушку электромагнита соответствующие положительному значению индукции магнитного поля в зазоре электромагнита, от 0,02 до 0,2 Тл (пять – десять значений равномерно расположенных в указанном интервале изменения </w:t>
      </w:r>
      <w:r w:rsidRPr="001F04E2">
        <w:rPr>
          <w:i/>
        </w:rPr>
        <w:t>В</w:t>
      </w:r>
      <w:r w:rsidRPr="00F371C9">
        <w:t xml:space="preserve">), измеряя суммарную ЭДС Холла вольтметром </w:t>
      </w:r>
      <w:r w:rsidRPr="001F04E2">
        <w:rPr>
          <w:i/>
        </w:rPr>
        <w:t>V</w:t>
      </w:r>
      <w:r w:rsidRPr="00F371C9">
        <w:t xml:space="preserve">2 и записывая результаты в таблицу «Рабочей тетради». </w:t>
      </w:r>
    </w:p>
    <w:p w:rsidR="00F371C9" w:rsidRDefault="00F371C9" w:rsidP="001F04E2">
      <w:pPr>
        <w:numPr>
          <w:ilvl w:val="0"/>
          <w:numId w:val="18"/>
        </w:numPr>
        <w:tabs>
          <w:tab w:val="clear" w:pos="720"/>
          <w:tab w:val="clear" w:pos="1985"/>
          <w:tab w:val="clear" w:pos="6237"/>
          <w:tab w:val="num" w:pos="540"/>
        </w:tabs>
        <w:spacing w:after="0"/>
        <w:ind w:left="0" w:firstLine="426"/>
      </w:pPr>
      <w:r w:rsidRPr="00F371C9">
        <w:t>Проделать п.п 6-1</w:t>
      </w:r>
      <w:r w:rsidR="001F04E2">
        <w:t>2</w:t>
      </w:r>
      <w:r w:rsidRPr="00F371C9">
        <w:t xml:space="preserve"> для силы тока, протекающего через исследуемый об</w:t>
      </w:r>
      <w:r w:rsidR="0016337B">
        <w:t>разец, равной 2 мА, 3</w:t>
      </w:r>
      <w:r w:rsidRPr="00F371C9">
        <w:t xml:space="preserve"> мА.</w:t>
      </w:r>
    </w:p>
    <w:p w:rsidR="008136D7" w:rsidRPr="00F371C9" w:rsidRDefault="008136D7" w:rsidP="008136D7">
      <w:pPr>
        <w:tabs>
          <w:tab w:val="clear" w:pos="1985"/>
          <w:tab w:val="clear" w:pos="6237"/>
        </w:tabs>
        <w:spacing w:after="0"/>
        <w:ind w:left="426" w:firstLine="0"/>
      </w:pPr>
    </w:p>
    <w:p w:rsidR="00F371C9" w:rsidRPr="001F04E2" w:rsidRDefault="00F371C9" w:rsidP="001F04E2">
      <w:pPr>
        <w:pStyle w:val="6"/>
        <w:tabs>
          <w:tab w:val="num" w:pos="0"/>
          <w:tab w:val="num" w:pos="540"/>
        </w:tabs>
        <w:spacing w:line="360" w:lineRule="auto"/>
        <w:rPr>
          <w:rFonts w:ascii="Arial" w:hAnsi="Arial" w:cs="Arial"/>
        </w:rPr>
      </w:pPr>
      <w:r w:rsidRPr="001F04E2">
        <w:rPr>
          <w:rFonts w:ascii="Arial" w:hAnsi="Arial" w:cs="Arial"/>
        </w:rPr>
        <w:t>Порядок расчетов и построение графиков</w:t>
      </w:r>
    </w:p>
    <w:p w:rsidR="00F371C9" w:rsidRPr="001F04E2" w:rsidRDefault="00F371C9" w:rsidP="001F04E2">
      <w:pPr>
        <w:numPr>
          <w:ilvl w:val="0"/>
          <w:numId w:val="25"/>
        </w:numPr>
        <w:tabs>
          <w:tab w:val="clear" w:pos="1146"/>
          <w:tab w:val="clear" w:pos="1985"/>
          <w:tab w:val="clear" w:pos="6237"/>
          <w:tab w:val="num" w:pos="709"/>
        </w:tabs>
        <w:spacing w:after="0"/>
        <w:ind w:left="0" w:firstLine="426"/>
      </w:pPr>
      <w:r w:rsidRPr="001F04E2">
        <w:t>Для осуществления расчетов необходимо открыть окно «построитель выражений», нажать кнопку «Вычислить».</w:t>
      </w:r>
    </w:p>
    <w:p w:rsidR="00F371C9" w:rsidRPr="001F04E2" w:rsidRDefault="00F371C9" w:rsidP="001F04E2">
      <w:pPr>
        <w:numPr>
          <w:ilvl w:val="0"/>
          <w:numId w:val="25"/>
        </w:numPr>
        <w:tabs>
          <w:tab w:val="clear" w:pos="1146"/>
          <w:tab w:val="clear" w:pos="1985"/>
          <w:tab w:val="clear" w:pos="6237"/>
          <w:tab w:val="num" w:pos="709"/>
          <w:tab w:val="num" w:pos="5954"/>
        </w:tabs>
        <w:spacing w:after="0"/>
        <w:ind w:left="0" w:firstLine="426"/>
      </w:pPr>
      <w:r w:rsidRPr="001F04E2">
        <w:t xml:space="preserve"> Из таблицы определить значения ЭДС Холла в отсутствии магнитного поля в зазоре электромагнита </w:t>
      </w:r>
      <w:r w:rsidR="001F04E2" w:rsidRPr="001F04E2">
        <w:rPr>
          <w:position w:val="-10"/>
        </w:rPr>
        <w:object w:dxaOrig="820" w:dyaOrig="300">
          <v:shape id="_x0000_i1142" type="#_x0000_t75" style="width:41.25pt;height:15pt" o:ole="">
            <v:imagedata r:id="rId150" o:title=""/>
          </v:shape>
          <o:OLEObject Type="Embed" ProgID="Equation.3" ShapeID="_x0000_i1142" DrawAspect="Content" ObjectID="_1471383903" r:id="rId151"/>
        </w:object>
      </w:r>
      <w:r w:rsidRPr="001F04E2">
        <w:t xml:space="preserve"> для каждого значения тока, протекающего через исследуемый образец, и вычесть их из значения суммарной  ЭДС Холла </w:t>
      </w:r>
      <w:r w:rsidR="001F04E2" w:rsidRPr="001F04E2">
        <w:rPr>
          <w:position w:val="-10"/>
        </w:rPr>
        <w:object w:dxaOrig="560" w:dyaOrig="300">
          <v:shape id="_x0000_i1143" type="#_x0000_t75" style="width:27.75pt;height:15pt" o:ole="">
            <v:imagedata r:id="rId152" o:title=""/>
          </v:shape>
          <o:OLEObject Type="Embed" ProgID="Equation.3" ShapeID="_x0000_i1143" DrawAspect="Content" ObjectID="_1471383904" r:id="rId153"/>
        </w:object>
      </w:r>
      <w:r w:rsidR="001F04E2">
        <w:t xml:space="preserve"> </w:t>
      </w:r>
      <w:r w:rsidRPr="001F04E2">
        <w:t xml:space="preserve">для текущей индукции магнитного поля </w:t>
      </w:r>
      <w:r w:rsidRPr="001F04E2">
        <w:rPr>
          <w:i/>
        </w:rPr>
        <w:t>B</w:t>
      </w:r>
      <w:r w:rsidRPr="001F04E2">
        <w:t>, при соответствующей силе тока, протекающего через исследуемый образец.</w:t>
      </w:r>
      <w:r w:rsidR="001F04E2">
        <w:t xml:space="preserve"> </w:t>
      </w:r>
      <w:r w:rsidR="001F04E2" w:rsidRPr="001F04E2">
        <w:rPr>
          <w:position w:val="-10"/>
        </w:rPr>
        <w:object w:dxaOrig="2100" w:dyaOrig="300">
          <v:shape id="_x0000_i1144" type="#_x0000_t75" style="width:105pt;height:15pt" o:ole="">
            <v:imagedata r:id="rId154" o:title=""/>
          </v:shape>
          <o:OLEObject Type="Embed" ProgID="Equation.3" ShapeID="_x0000_i1144" DrawAspect="Content" ObjectID="_1471383905" r:id="rId155"/>
        </w:object>
      </w:r>
      <w:r w:rsidRPr="001F04E2">
        <w:tab/>
        <w:t>(1</w:t>
      </w:r>
      <w:r w:rsidR="001F04E2">
        <w:t>1</w:t>
      </w:r>
      <w:r w:rsidRPr="001F04E2">
        <w:t>)</w:t>
      </w:r>
    </w:p>
    <w:p w:rsidR="00F371C9" w:rsidRPr="001F04E2" w:rsidRDefault="00F371C9" w:rsidP="009E2B04">
      <w:pPr>
        <w:numPr>
          <w:ilvl w:val="0"/>
          <w:numId w:val="25"/>
        </w:numPr>
        <w:tabs>
          <w:tab w:val="clear" w:pos="1146"/>
          <w:tab w:val="clear" w:pos="1985"/>
          <w:tab w:val="clear" w:pos="6237"/>
          <w:tab w:val="num" w:pos="709"/>
          <w:tab w:val="left" w:pos="4820"/>
          <w:tab w:val="num" w:pos="6096"/>
        </w:tabs>
        <w:spacing w:after="0"/>
        <w:ind w:left="0" w:firstLine="426"/>
      </w:pPr>
      <w:r w:rsidRPr="001F04E2">
        <w:t xml:space="preserve">Определить значения постоянной Холла </w:t>
      </w:r>
      <w:r w:rsidR="009E2B04" w:rsidRPr="009E2B04">
        <w:rPr>
          <w:position w:val="-10"/>
        </w:rPr>
        <w:object w:dxaOrig="279" w:dyaOrig="300">
          <v:shape id="_x0000_i1145" type="#_x0000_t75" style="width:14.25pt;height:15pt" o:ole="">
            <v:imagedata r:id="rId156" o:title=""/>
          </v:shape>
          <o:OLEObject Type="Embed" ProgID="Equation.3" ShapeID="_x0000_i1145" DrawAspect="Content" ObjectID="_1471383906" r:id="rId157"/>
        </w:object>
      </w:r>
      <w:r w:rsidRPr="001F04E2">
        <w:t xml:space="preserve"> для различных значений </w:t>
      </w:r>
      <w:r w:rsidRPr="009E2B04">
        <w:rPr>
          <w:i/>
        </w:rPr>
        <w:t>В</w:t>
      </w:r>
      <w:r w:rsidRPr="001F04E2">
        <w:t xml:space="preserve"> и силы тока, протекающего через образец, равной </w:t>
      </w:r>
      <w:r w:rsidR="009E2B04">
        <w:rPr>
          <w:i/>
          <w:lang w:val="en-US"/>
        </w:rPr>
        <w:t>I</w:t>
      </w:r>
      <w:r w:rsidR="009E2B04" w:rsidRPr="009E2B04">
        <w:rPr>
          <w:i/>
        </w:rPr>
        <w:t xml:space="preserve">= </w:t>
      </w:r>
      <w:r w:rsidRPr="001F04E2">
        <w:t>1мА, 2мА, 3 мА по уравнению (5).</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Определить тип и концентрация свободных носителей заряда по формуле (6).</w:t>
      </w:r>
    </w:p>
    <w:p w:rsidR="00F371C9" w:rsidRPr="001F04E2" w:rsidRDefault="00F371C9" w:rsidP="009E2B04">
      <w:pPr>
        <w:numPr>
          <w:ilvl w:val="0"/>
          <w:numId w:val="25"/>
        </w:numPr>
        <w:tabs>
          <w:tab w:val="clear" w:pos="1146"/>
          <w:tab w:val="clear" w:pos="1985"/>
          <w:tab w:val="clear" w:pos="6237"/>
          <w:tab w:val="num" w:pos="709"/>
          <w:tab w:val="num" w:pos="6096"/>
        </w:tabs>
        <w:spacing w:after="0"/>
        <w:ind w:left="0" w:firstLine="426"/>
      </w:pPr>
      <w:r w:rsidRPr="001F04E2">
        <w:t>Сопротивлени</w:t>
      </w:r>
      <w:r w:rsidR="009E2B04">
        <w:t>е</w:t>
      </w:r>
      <w:r w:rsidRPr="001F04E2">
        <w:t xml:space="preserve"> исследуемого образца определяется по закону Ома</w:t>
      </w:r>
      <w:r w:rsidR="009E2B04">
        <w:t xml:space="preserve"> </w:t>
      </w:r>
      <w:r w:rsidR="009E2B04">
        <w:tab/>
      </w:r>
      <w:r w:rsidR="009E2B04" w:rsidRPr="009E2B04">
        <w:rPr>
          <w:position w:val="-20"/>
        </w:rPr>
        <w:object w:dxaOrig="660" w:dyaOrig="540">
          <v:shape id="_x0000_i1146" type="#_x0000_t75" style="width:33pt;height:27pt" o:ole="">
            <v:imagedata r:id="rId158" o:title=""/>
          </v:shape>
          <o:OLEObject Type="Embed" ProgID="Equation.3" ShapeID="_x0000_i1146" DrawAspect="Content" ObjectID="_1471383907" r:id="rId159"/>
        </w:object>
      </w:r>
      <w:r w:rsidR="009E2B04">
        <w:tab/>
        <w:t>(12)</w:t>
      </w:r>
    </w:p>
    <w:p w:rsidR="004D698C" w:rsidRPr="001F04E2" w:rsidRDefault="00F371C9" w:rsidP="004D698C">
      <w:pPr>
        <w:numPr>
          <w:ilvl w:val="0"/>
          <w:numId w:val="25"/>
        </w:numPr>
        <w:tabs>
          <w:tab w:val="clear" w:pos="1146"/>
          <w:tab w:val="clear" w:pos="1985"/>
          <w:tab w:val="clear" w:pos="6237"/>
          <w:tab w:val="num" w:pos="709"/>
          <w:tab w:val="num" w:pos="6096"/>
        </w:tabs>
        <w:spacing w:after="0"/>
        <w:ind w:left="0" w:firstLine="426"/>
        <w:jc w:val="left"/>
      </w:pPr>
      <w:r w:rsidRPr="001F04E2">
        <w:t>Рассчитать удельное сопротивление и электропроводность исследуемого образца соответственно по уравнениям (1</w:t>
      </w:r>
      <w:r w:rsidR="009E2B04">
        <w:t>3</w:t>
      </w:r>
      <w:r w:rsidRPr="001F04E2">
        <w:t>) и (1</w:t>
      </w:r>
      <w:r w:rsidR="009E2B04">
        <w:t>4</w:t>
      </w:r>
      <w:r w:rsidRPr="001F04E2">
        <w:t>)</w:t>
      </w:r>
      <w:r w:rsidR="004D698C">
        <w:br/>
      </w:r>
      <w:r w:rsidR="004D698C">
        <w:tab/>
      </w:r>
      <w:r w:rsidR="004D698C" w:rsidRPr="009E2B04">
        <w:rPr>
          <w:position w:val="-22"/>
        </w:rPr>
        <w:object w:dxaOrig="1600" w:dyaOrig="560">
          <v:shape id="_x0000_i1147" type="#_x0000_t75" style="width:80.25pt;height:27.75pt" o:ole="">
            <v:imagedata r:id="rId160" o:title=""/>
          </v:shape>
          <o:OLEObject Type="Embed" ProgID="Equation.3" ShapeID="_x0000_i1147" DrawAspect="Content" ObjectID="_1471383908" r:id="rId161"/>
        </w:object>
      </w:r>
      <w:r w:rsidR="004D698C">
        <w:t>,</w:t>
      </w:r>
      <w:r w:rsidR="004D698C" w:rsidRPr="001F04E2">
        <w:tab/>
        <w:t>(1</w:t>
      </w:r>
      <w:r w:rsidR="004D698C">
        <w:t>3</w:t>
      </w:r>
      <w:r w:rsidR="004D698C" w:rsidRPr="001F04E2">
        <w:t>)</w:t>
      </w:r>
      <w:r w:rsidR="004D698C">
        <w:br/>
      </w:r>
      <w:r w:rsidR="004D698C">
        <w:tab/>
      </w:r>
      <w:r w:rsidR="004D698C" w:rsidRPr="004D698C">
        <w:rPr>
          <w:position w:val="-24"/>
        </w:rPr>
        <w:object w:dxaOrig="540" w:dyaOrig="580">
          <v:shape id="_x0000_i1148" type="#_x0000_t75" style="width:27pt;height:29.25pt" o:ole="">
            <v:imagedata r:id="rId162" o:title=""/>
          </v:shape>
          <o:OLEObject Type="Embed" ProgID="Equation.3" ShapeID="_x0000_i1148" DrawAspect="Content" ObjectID="_1471383909" r:id="rId163"/>
        </w:object>
      </w:r>
      <w:r w:rsidR="004D698C">
        <w:t>,</w:t>
      </w:r>
      <w:r w:rsidR="004D698C">
        <w:tab/>
        <w:t>(14)</w:t>
      </w:r>
      <w:r w:rsidR="004D698C">
        <w:br/>
      </w:r>
      <w:r w:rsidR="004D698C" w:rsidRPr="001F04E2">
        <w:t>где а, d –</w:t>
      </w:r>
      <w:r w:rsidR="004D698C">
        <w:t xml:space="preserve"> </w:t>
      </w:r>
      <w:r w:rsidR="004D698C" w:rsidRPr="001F04E2">
        <w:t xml:space="preserve">ширина и толщина исследуемого образца, </w:t>
      </w:r>
      <w:r w:rsidR="004D698C" w:rsidRPr="004D698C">
        <w:rPr>
          <w:i/>
        </w:rPr>
        <w:t>l</w:t>
      </w:r>
      <w:r w:rsidR="004D698C">
        <w:rPr>
          <w:i/>
        </w:rPr>
        <w:t xml:space="preserve"> </w:t>
      </w:r>
      <w:r w:rsidR="004D698C">
        <w:t>–</w:t>
      </w:r>
      <w:r w:rsidR="004D698C" w:rsidRPr="001F04E2">
        <w:t>длина.</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 xml:space="preserve">Рассчитать подвижности свободных носителей заряда по уравнению </w:t>
      </w:r>
      <w:r w:rsidR="004D698C">
        <w:t>(</w:t>
      </w:r>
      <w:r w:rsidRPr="001F04E2">
        <w:t>1</w:t>
      </w:r>
      <w:r w:rsidR="004D698C">
        <w:t>0)</w:t>
      </w:r>
      <w:r w:rsidRPr="001F04E2">
        <w:t>.</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 xml:space="preserve">Построить график зависимостей измеренного суммарного значения ЭДС Холла </w:t>
      </w:r>
      <w:r w:rsidR="004D698C" w:rsidRPr="004D698C">
        <w:rPr>
          <w:position w:val="-10"/>
        </w:rPr>
        <w:object w:dxaOrig="560" w:dyaOrig="300">
          <v:shape id="_x0000_i1149" type="#_x0000_t75" style="width:27.75pt;height:15pt" o:ole="">
            <v:imagedata r:id="rId164" o:title=""/>
          </v:shape>
          <o:OLEObject Type="Embed" ProgID="Equation.3" ShapeID="_x0000_i1149" DrawAspect="Content" ObjectID="_1471383910" r:id="rId165"/>
        </w:object>
      </w:r>
      <w:r w:rsidR="004D698C">
        <w:t xml:space="preserve"> как</w:t>
      </w:r>
      <w:r w:rsidRPr="001F04E2">
        <w:t xml:space="preserve"> функции от </w:t>
      </w:r>
      <w:r w:rsidR="004D698C" w:rsidRPr="004D698C">
        <w:rPr>
          <w:i/>
        </w:rPr>
        <w:t xml:space="preserve">B </w:t>
      </w:r>
      <w:r w:rsidR="004D698C">
        <w:t xml:space="preserve">и </w:t>
      </w:r>
      <w:r w:rsidR="004D698C">
        <w:rPr>
          <w:i/>
          <w:lang w:val="en-US"/>
        </w:rPr>
        <w:t>I</w:t>
      </w:r>
      <w:r w:rsidR="004D698C" w:rsidRPr="004D698C">
        <w:rPr>
          <w:i/>
        </w:rPr>
        <w:t>,</w:t>
      </w:r>
      <w:r w:rsidRPr="001F04E2">
        <w:t xml:space="preserve"> для чего в «области управления» «Рабочей тетради» нажать кнопку «График».</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На панели «График» нажать кнопку «Новый».</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В окне «Название» указать вид зависимости, например,</w:t>
      </w:r>
      <w:r w:rsidR="003D5587" w:rsidRPr="003D5587">
        <w:rPr>
          <w:position w:val="-10"/>
        </w:rPr>
        <w:object w:dxaOrig="1380" w:dyaOrig="300">
          <v:shape id="_x0000_i1150" type="#_x0000_t75" style="width:69pt;height:15pt" o:ole="">
            <v:imagedata r:id="rId166" o:title=""/>
          </v:shape>
          <o:OLEObject Type="Embed" ProgID="Equation.3" ShapeID="_x0000_i1150" DrawAspect="Content" ObjectID="_1471383911" r:id="rId167"/>
        </w:object>
      </w:r>
      <w:r w:rsidRPr="001F04E2">
        <w:t>.</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 xml:space="preserve">Выбрать оси координат. По вертикальной оси указать </w:t>
      </w:r>
      <w:r w:rsidR="004608B6" w:rsidRPr="004608B6">
        <w:rPr>
          <w:position w:val="-10"/>
        </w:rPr>
        <w:object w:dxaOrig="560" w:dyaOrig="300">
          <v:shape id="_x0000_i1151" type="#_x0000_t75" style="width:27.75pt;height:15pt" o:ole="">
            <v:imagedata r:id="rId168" o:title=""/>
          </v:shape>
          <o:OLEObject Type="Embed" ProgID="Equation.3" ShapeID="_x0000_i1151" DrawAspect="Content" ObjectID="_1471383912" r:id="rId169"/>
        </w:object>
      </w:r>
      <w:r w:rsidR="004608B6" w:rsidRPr="004608B6">
        <w:t>,</w:t>
      </w:r>
      <w:r w:rsidRPr="001F04E2">
        <w:t xml:space="preserve"> по горизонтальной </w:t>
      </w:r>
      <w:r w:rsidRPr="004608B6">
        <w:rPr>
          <w:i/>
        </w:rPr>
        <w:t>В</w:t>
      </w:r>
      <w:r w:rsidRPr="001F04E2">
        <w:t xml:space="preserve">. а в окне «Параметр </w:t>
      </w:r>
      <w:r w:rsidRPr="004608B6">
        <w:rPr>
          <w:i/>
        </w:rPr>
        <w:t>Z</w:t>
      </w:r>
      <w:r w:rsidRPr="001F04E2">
        <w:t xml:space="preserve">» </w:t>
      </w:r>
      <w:r w:rsidR="004608B6" w:rsidRPr="004608B6">
        <w:t>–</w:t>
      </w:r>
      <w:r w:rsidRPr="001F04E2">
        <w:t xml:space="preserve"> </w:t>
      </w:r>
      <w:r w:rsidRPr="004608B6">
        <w:rPr>
          <w:i/>
        </w:rPr>
        <w:t>I</w:t>
      </w:r>
      <w:r w:rsidRPr="001F04E2">
        <w:t>.</w:t>
      </w:r>
    </w:p>
    <w:p w:rsidR="00F371C9" w:rsidRPr="001F04E2" w:rsidRDefault="00F371C9" w:rsidP="001F04E2">
      <w:pPr>
        <w:numPr>
          <w:ilvl w:val="0"/>
          <w:numId w:val="25"/>
        </w:numPr>
        <w:tabs>
          <w:tab w:val="clear" w:pos="1146"/>
          <w:tab w:val="clear" w:pos="1985"/>
          <w:tab w:val="clear" w:pos="6237"/>
          <w:tab w:val="num" w:pos="540"/>
          <w:tab w:val="num" w:pos="709"/>
        </w:tabs>
        <w:spacing w:after="0"/>
        <w:ind w:left="0" w:firstLine="426"/>
      </w:pPr>
      <w:r w:rsidRPr="001F04E2">
        <w:t xml:space="preserve"> Нажать кнопку </w:t>
      </w:r>
      <w:r w:rsidR="004608B6">
        <w:t>«</w:t>
      </w:r>
      <w:r w:rsidRPr="001F04E2">
        <w:t>ОК</w:t>
      </w:r>
      <w:r w:rsidR="004608B6">
        <w:t>».</w:t>
      </w:r>
      <w:r w:rsidRPr="001F04E2">
        <w:t xml:space="preserve"> </w:t>
      </w:r>
      <w:r w:rsidR="004608B6">
        <w:t>В</w:t>
      </w:r>
      <w:r w:rsidRPr="001F04E2">
        <w:t xml:space="preserve"> результате появится семейство графиков </w:t>
      </w:r>
      <w:r w:rsidR="003D5587" w:rsidRPr="003D5587">
        <w:rPr>
          <w:position w:val="-10"/>
        </w:rPr>
        <w:object w:dxaOrig="1380" w:dyaOrig="300">
          <v:shape id="_x0000_i1152" type="#_x0000_t75" style="width:69pt;height:15pt" o:ole="">
            <v:imagedata r:id="rId170" o:title=""/>
          </v:shape>
          <o:OLEObject Type="Embed" ProgID="Equation.3" ShapeID="_x0000_i1152" DrawAspect="Content" ObjectID="_1471383913" r:id="rId171"/>
        </w:object>
      </w:r>
      <w:r w:rsidRPr="001F04E2">
        <w:t>зависимостей суммарной ЭДС Холла от величины индукции магнитного поля для фиксированных значений силы тока, протекающего через исследуемый образец, затем нажать кнопку «Сохранить» для сохранения их в рабочей тетради.</w:t>
      </w:r>
    </w:p>
    <w:p w:rsidR="00F371C9" w:rsidRDefault="003D5587" w:rsidP="001F04E2">
      <w:pPr>
        <w:numPr>
          <w:ilvl w:val="0"/>
          <w:numId w:val="25"/>
        </w:numPr>
        <w:tabs>
          <w:tab w:val="clear" w:pos="1146"/>
          <w:tab w:val="clear" w:pos="1985"/>
          <w:tab w:val="clear" w:pos="6237"/>
          <w:tab w:val="num" w:pos="540"/>
          <w:tab w:val="num" w:pos="709"/>
        </w:tabs>
        <w:spacing w:after="0"/>
        <w:ind w:left="0" w:firstLine="426"/>
      </w:pPr>
      <w:r>
        <w:t>Аналогично пп. 8–12 п</w:t>
      </w:r>
      <w:r w:rsidR="00F371C9" w:rsidRPr="001F04E2">
        <w:t>остроить график зависимости значения ЭДС Холла</w:t>
      </w:r>
      <w:r>
        <w:t xml:space="preserve"> </w:t>
      </w:r>
      <w:r w:rsidRPr="003D5587">
        <w:rPr>
          <w:position w:val="-10"/>
        </w:rPr>
        <w:object w:dxaOrig="1260" w:dyaOrig="300">
          <v:shape id="_x0000_i1153" type="#_x0000_t75" style="width:63pt;height:15pt" o:ole="">
            <v:imagedata r:id="rId172" o:title=""/>
          </v:shape>
          <o:OLEObject Type="Embed" ProgID="Equation.3" ShapeID="_x0000_i1153" DrawAspect="Content" ObjectID="_1471383914" r:id="rId173"/>
        </w:object>
      </w:r>
      <w:r w:rsidR="00F371C9" w:rsidRPr="001F04E2">
        <w:t>.</w:t>
      </w:r>
    </w:p>
    <w:p w:rsidR="008136D7" w:rsidRPr="001F04E2" w:rsidRDefault="008136D7" w:rsidP="008136D7">
      <w:pPr>
        <w:tabs>
          <w:tab w:val="clear" w:pos="1985"/>
          <w:tab w:val="clear" w:pos="6237"/>
          <w:tab w:val="num" w:pos="1146"/>
        </w:tabs>
        <w:spacing w:after="0"/>
        <w:ind w:left="66" w:firstLine="0"/>
      </w:pPr>
    </w:p>
    <w:p w:rsidR="00F371C9" w:rsidRPr="00ED086C" w:rsidRDefault="00F371C9" w:rsidP="00ED086C">
      <w:pPr>
        <w:pStyle w:val="6"/>
        <w:spacing w:line="360" w:lineRule="auto"/>
        <w:rPr>
          <w:rFonts w:ascii="Arial" w:hAnsi="Arial" w:cs="Arial"/>
          <w:b/>
        </w:rPr>
      </w:pPr>
      <w:r w:rsidRPr="00ED086C">
        <w:rPr>
          <w:rFonts w:ascii="Arial" w:hAnsi="Arial" w:cs="Arial"/>
          <w:b/>
        </w:rPr>
        <w:t>Вариант №2</w:t>
      </w:r>
    </w:p>
    <w:p w:rsidR="00F371C9" w:rsidRPr="00F371C9" w:rsidRDefault="00F371C9" w:rsidP="00F371C9">
      <w:r w:rsidRPr="00F371C9">
        <w:t>Определение ЭДС Холла и ее составляющих, зависимости ЭДС Холла от индукции магнитного поля при фиксированных значениях тока через исследуемый образец, электропроводности и удельного сопротивления полупроводников, типа и концентрации носителей заряда, подвижности носителей заряда при комнатной температуре (схема измерения №2)</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Включить программное обеспечение стенда для исследования эффекта Холла, выбрать в меню «Измерение» схему №2.</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Для проведения измерений необходимо создать базу данных, для чего в «Рабочей тетради» нажать кнопку «Новая».</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В «Области управления» «Рабочей тетради» появится  окно «Измерение», где указывается название измеряемой зависимости, дата и время.</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Задание измеряемой зависимости осуществляется путем нажатия кнопки «Название».</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На схеме измерения активизировать управляющие и регистрирующие параметры инструменты, необходимые для измерения зависимостей:</w:t>
      </w:r>
      <w:r w:rsidR="00871FA5" w:rsidRPr="00871FA5">
        <w:t xml:space="preserve"> </w:t>
      </w:r>
      <w:r w:rsidR="00871FA5" w:rsidRPr="00871FA5">
        <w:rPr>
          <w:position w:val="-10"/>
          <w:lang w:val="en-US"/>
        </w:rPr>
        <w:object w:dxaOrig="1380" w:dyaOrig="300">
          <v:shape id="_x0000_i1154" type="#_x0000_t75" style="width:69pt;height:15pt" o:ole="">
            <v:imagedata r:id="rId174" o:title=""/>
          </v:shape>
          <o:OLEObject Type="Embed" ProgID="Equation.3" ShapeID="_x0000_i1154" DrawAspect="Content" ObjectID="_1471383915" r:id="rId175"/>
        </w:object>
      </w:r>
      <w:r w:rsidRPr="00ED086C">
        <w:t>,</w:t>
      </w:r>
      <w:r w:rsidR="00871FA5" w:rsidRPr="00871FA5">
        <w:rPr>
          <w:position w:val="-10"/>
        </w:rPr>
        <w:object w:dxaOrig="859" w:dyaOrig="300">
          <v:shape id="_x0000_i1155" type="#_x0000_t75" style="width:42.75pt;height:15pt" o:ole="">
            <v:imagedata r:id="rId176" o:title=""/>
          </v:shape>
          <o:OLEObject Type="Embed" ProgID="Equation.3" ShapeID="_x0000_i1155" DrawAspect="Content" ObjectID="_1471383916" r:id="rId177"/>
        </w:object>
      </w:r>
      <w:r w:rsidR="00871FA5" w:rsidRPr="00871FA5">
        <w:t>.</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 xml:space="preserve">При помощи управляющего инструмента «Ток в образце» установить силу тока, протекающего через исследуемый образец, например 1 мА, значения которого фиксируются «Амперметром». </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 xml:space="preserve">Используя управляющий инструмент «Функциональный генератор», установить при помощи ползунка амплитудное значение силы тока, протекающего через катушку электромагнита. Значения силы тока, протекающего через катушку, при помощи калибровочной зависимости в рамках программного обеспечения пересчитываются в значения индукции магнитного поля </w:t>
      </w:r>
      <w:r w:rsidRPr="00ED086C">
        <w:rPr>
          <w:i/>
        </w:rPr>
        <w:t>В</w:t>
      </w:r>
      <w:r w:rsidRPr="00ED086C">
        <w:t xml:space="preserve">, которые регистрируются инструментом «Осциллограф», (максимальное значение </w:t>
      </w:r>
      <w:r w:rsidRPr="00ED086C">
        <w:rPr>
          <w:i/>
        </w:rPr>
        <w:t>В</w:t>
      </w:r>
      <w:r w:rsidRPr="00ED086C">
        <w:t>=0,2 Тл). В окошке установить количество измеряемых точек за один период работы генератора (по указанию преподавателя).</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 xml:space="preserve">Зависимость суммарной ЭДС Холла </w:t>
      </w:r>
      <w:r w:rsidR="00ED086C" w:rsidRPr="00ED086C">
        <w:rPr>
          <w:position w:val="-10"/>
        </w:rPr>
        <w:object w:dxaOrig="560" w:dyaOrig="300">
          <v:shape id="_x0000_i1156" type="#_x0000_t75" style="width:27.75pt;height:15pt" o:ole="">
            <v:imagedata r:id="rId178" o:title=""/>
          </v:shape>
          <o:OLEObject Type="Embed" ProgID="Equation.3" ShapeID="_x0000_i1156" DrawAspect="Content" ObjectID="_1471383917" r:id="rId179"/>
        </w:object>
      </w:r>
      <w:r w:rsidRPr="00ED086C">
        <w:t xml:space="preserve"> от индукции магнитного поля при заданном значении силы тока, протекающего через образец, отображается на экране осциллографа.</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Записать результаты измерения в таблицу «Рабочей тетради», нажав кнопку «Записать».</w:t>
      </w:r>
    </w:p>
    <w:p w:rsidR="00F371C9" w:rsidRPr="00ED086C" w:rsidRDefault="00F371C9" w:rsidP="00ED086C">
      <w:pPr>
        <w:numPr>
          <w:ilvl w:val="0"/>
          <w:numId w:val="27"/>
        </w:numPr>
        <w:tabs>
          <w:tab w:val="clear" w:pos="1146"/>
          <w:tab w:val="clear" w:pos="1985"/>
          <w:tab w:val="clear" w:pos="6237"/>
          <w:tab w:val="num" w:pos="709"/>
        </w:tabs>
        <w:spacing w:after="0"/>
        <w:ind w:left="0" w:firstLine="426"/>
      </w:pPr>
      <w:r w:rsidRPr="00ED086C">
        <w:t>Проделать п.п 6-9 для силы тока, протекающего через исследуемый обра</w:t>
      </w:r>
      <w:r w:rsidR="0016337B">
        <w:t>зец, равные 2 мА, 3</w:t>
      </w:r>
      <w:r w:rsidRPr="00ED086C">
        <w:t xml:space="preserve"> мА.</w:t>
      </w:r>
    </w:p>
    <w:p w:rsidR="00F371C9" w:rsidRPr="00ED086C" w:rsidRDefault="00F371C9" w:rsidP="00ED086C">
      <w:pPr>
        <w:tabs>
          <w:tab w:val="clear" w:pos="1985"/>
          <w:tab w:val="clear" w:pos="6237"/>
        </w:tabs>
        <w:spacing w:after="0"/>
        <w:ind w:left="66" w:firstLine="0"/>
      </w:pPr>
    </w:p>
    <w:p w:rsidR="00F371C9" w:rsidRPr="00ED086C" w:rsidRDefault="00F371C9" w:rsidP="00F371C9">
      <w:pPr>
        <w:pStyle w:val="6"/>
        <w:tabs>
          <w:tab w:val="num" w:pos="0"/>
          <w:tab w:val="num" w:pos="540"/>
        </w:tabs>
        <w:spacing w:line="360" w:lineRule="auto"/>
        <w:rPr>
          <w:rFonts w:ascii="Arial" w:hAnsi="Arial" w:cs="Arial"/>
        </w:rPr>
      </w:pPr>
      <w:r w:rsidRPr="00ED086C">
        <w:rPr>
          <w:rFonts w:ascii="Arial" w:hAnsi="Arial" w:cs="Arial"/>
        </w:rPr>
        <w:t>Порядок расчетов и построение графиков</w:t>
      </w:r>
    </w:p>
    <w:p w:rsidR="00F371C9" w:rsidRPr="00ED086C" w:rsidRDefault="00F371C9" w:rsidP="00ED086C">
      <w:pPr>
        <w:numPr>
          <w:ilvl w:val="0"/>
          <w:numId w:val="28"/>
        </w:numPr>
        <w:tabs>
          <w:tab w:val="clear" w:pos="1260"/>
          <w:tab w:val="num" w:pos="709"/>
        </w:tabs>
        <w:ind w:left="0" w:firstLine="425"/>
      </w:pPr>
      <w:r w:rsidRPr="00ED086C">
        <w:t>Для осуществления расчетов необходимо открыть окно «построитель выражений», нажать кнопку «Новое».</w:t>
      </w:r>
    </w:p>
    <w:p w:rsidR="00F371C9" w:rsidRPr="00ED086C" w:rsidRDefault="00F371C9" w:rsidP="00ED086C">
      <w:pPr>
        <w:numPr>
          <w:ilvl w:val="0"/>
          <w:numId w:val="28"/>
        </w:numPr>
        <w:tabs>
          <w:tab w:val="clear" w:pos="1260"/>
          <w:tab w:val="num" w:pos="709"/>
        </w:tabs>
        <w:ind w:left="0" w:firstLine="425"/>
      </w:pPr>
      <w:r w:rsidRPr="00ED086C">
        <w:t xml:space="preserve">Из таблицы или из графиков зависимостей </w:t>
      </w:r>
      <w:r w:rsidR="00ED086C" w:rsidRPr="00ED086C">
        <w:rPr>
          <w:position w:val="-10"/>
        </w:rPr>
        <w:object w:dxaOrig="1200" w:dyaOrig="300">
          <v:shape id="_x0000_i1157" type="#_x0000_t75" style="width:60pt;height:15pt" o:ole="">
            <v:imagedata r:id="rId180" o:title=""/>
          </v:shape>
          <o:OLEObject Type="Embed" ProgID="Equation.3" ShapeID="_x0000_i1157" DrawAspect="Content" ObjectID="_1471383918" r:id="rId181"/>
        </w:object>
      </w:r>
      <w:r w:rsidRPr="00ED086C">
        <w:t xml:space="preserve"> определить значения ЭДС Холла в отсутствии магнитного поля в зазоре электромагнита </w:t>
      </w:r>
      <w:r w:rsidR="00ED086C" w:rsidRPr="001F04E2">
        <w:rPr>
          <w:position w:val="-10"/>
        </w:rPr>
        <w:object w:dxaOrig="820" w:dyaOrig="300">
          <v:shape id="_x0000_i1158" type="#_x0000_t75" style="width:41.25pt;height:15pt" o:ole="">
            <v:imagedata r:id="rId150" o:title=""/>
          </v:shape>
          <o:OLEObject Type="Embed" ProgID="Equation.3" ShapeID="_x0000_i1158" DrawAspect="Content" ObjectID="_1471383919" r:id="rId182"/>
        </w:object>
      </w:r>
      <w:r w:rsidRPr="00ED086C">
        <w:t xml:space="preserve"> для каждого значения тока, протекающего через исследуемый образец, и вычесть их из значения ЭДС уравнение </w:t>
      </w:r>
      <w:r w:rsidR="00ED086C">
        <w:t>(</w:t>
      </w:r>
      <w:r w:rsidRPr="00ED086C">
        <w:t>1</w:t>
      </w:r>
      <w:r w:rsidR="00ED086C">
        <w:t>1</w:t>
      </w:r>
      <w:r w:rsidRPr="00ED086C">
        <w:t>).</w:t>
      </w:r>
    </w:p>
    <w:p w:rsidR="00F371C9" w:rsidRPr="00ED086C" w:rsidRDefault="00F371C9" w:rsidP="00ED086C">
      <w:pPr>
        <w:numPr>
          <w:ilvl w:val="0"/>
          <w:numId w:val="28"/>
        </w:numPr>
        <w:tabs>
          <w:tab w:val="clear" w:pos="1260"/>
          <w:tab w:val="num" w:pos="709"/>
        </w:tabs>
        <w:ind w:left="0" w:firstLine="425"/>
      </w:pPr>
      <w:r w:rsidRPr="00ED086C">
        <w:t xml:space="preserve">3. Определить  значения постоянной Холла </w:t>
      </w:r>
      <w:r w:rsidR="00ED086C" w:rsidRPr="009E2B04">
        <w:rPr>
          <w:position w:val="-10"/>
        </w:rPr>
        <w:object w:dxaOrig="279" w:dyaOrig="300">
          <v:shape id="_x0000_i1159" type="#_x0000_t75" style="width:14.25pt;height:15pt" o:ole="">
            <v:imagedata r:id="rId156" o:title=""/>
          </v:shape>
          <o:OLEObject Type="Embed" ProgID="Equation.3" ShapeID="_x0000_i1159" DrawAspect="Content" ObjectID="_1471383920" r:id="rId183"/>
        </w:object>
      </w:r>
      <w:r w:rsidRPr="00ED086C">
        <w:t xml:space="preserve"> для различных значений В и силы тока, протекающего через образец, равные </w:t>
      </w:r>
      <w:r w:rsidR="00ED086C">
        <w:rPr>
          <w:i/>
          <w:lang w:val="en-US"/>
        </w:rPr>
        <w:t>I</w:t>
      </w:r>
      <w:r w:rsidR="00ED086C" w:rsidRPr="00ED086C">
        <w:rPr>
          <w:i/>
        </w:rPr>
        <w:t xml:space="preserve">= </w:t>
      </w:r>
      <w:r w:rsidRPr="00ED086C">
        <w:t>1мА, 2мА, 3 мА, используя уравнение (5).</w:t>
      </w:r>
    </w:p>
    <w:p w:rsidR="00F371C9" w:rsidRPr="00ED086C" w:rsidRDefault="00F371C9" w:rsidP="00ED086C">
      <w:pPr>
        <w:numPr>
          <w:ilvl w:val="0"/>
          <w:numId w:val="28"/>
        </w:numPr>
        <w:tabs>
          <w:tab w:val="clear" w:pos="1260"/>
          <w:tab w:val="num" w:pos="709"/>
        </w:tabs>
        <w:ind w:left="0" w:firstLine="425"/>
      </w:pPr>
      <w:r w:rsidRPr="00ED086C">
        <w:t>Определить  концентрации свободных носителей заряда по формуле (6).</w:t>
      </w:r>
    </w:p>
    <w:p w:rsidR="00F371C9" w:rsidRPr="00ED086C" w:rsidRDefault="00F371C9" w:rsidP="00ED086C">
      <w:pPr>
        <w:numPr>
          <w:ilvl w:val="0"/>
          <w:numId w:val="28"/>
        </w:numPr>
        <w:tabs>
          <w:tab w:val="clear" w:pos="1260"/>
          <w:tab w:val="num" w:pos="709"/>
        </w:tabs>
        <w:ind w:left="0" w:firstLine="425"/>
      </w:pPr>
      <w:r w:rsidRPr="00ED086C">
        <w:t>Сопротивления исследуемого образца определяется по закону Ома (1</w:t>
      </w:r>
      <w:r w:rsidR="00ED086C" w:rsidRPr="00ED086C">
        <w:t>2</w:t>
      </w:r>
      <w:r w:rsidRPr="00ED086C">
        <w:t xml:space="preserve">). </w:t>
      </w:r>
    </w:p>
    <w:p w:rsidR="00F371C9" w:rsidRPr="00ED086C" w:rsidRDefault="00F371C9" w:rsidP="00ED086C">
      <w:pPr>
        <w:numPr>
          <w:ilvl w:val="0"/>
          <w:numId w:val="28"/>
        </w:numPr>
        <w:tabs>
          <w:tab w:val="clear" w:pos="1260"/>
          <w:tab w:val="num" w:pos="709"/>
        </w:tabs>
        <w:ind w:left="0" w:firstLine="425"/>
      </w:pPr>
      <w:r w:rsidRPr="00ED086C">
        <w:t>Рассчитать удельное сопротивление и электропроводность исследуемого образца соответственно по уравнениям (1</w:t>
      </w:r>
      <w:r w:rsidR="00ED086C" w:rsidRPr="00ED086C">
        <w:t>3</w:t>
      </w:r>
      <w:r w:rsidRPr="00ED086C">
        <w:t>) и (1</w:t>
      </w:r>
      <w:r w:rsidR="00ED086C" w:rsidRPr="00ED086C">
        <w:t>4</w:t>
      </w:r>
      <w:r w:rsidRPr="00ED086C">
        <w:t>).</w:t>
      </w:r>
    </w:p>
    <w:p w:rsidR="00F371C9" w:rsidRPr="00ED086C" w:rsidRDefault="00F371C9" w:rsidP="00ED086C">
      <w:pPr>
        <w:numPr>
          <w:ilvl w:val="0"/>
          <w:numId w:val="28"/>
        </w:numPr>
        <w:tabs>
          <w:tab w:val="clear" w:pos="1260"/>
          <w:tab w:val="num" w:pos="709"/>
        </w:tabs>
        <w:ind w:left="0" w:firstLine="425"/>
      </w:pPr>
      <w:r w:rsidRPr="00ED086C">
        <w:t>Рассчитать подвижность свободных носителей заряда по уравнению (1</w:t>
      </w:r>
      <w:r w:rsidR="005320C8">
        <w:rPr>
          <w:lang w:val="en-US"/>
        </w:rPr>
        <w:t>0</w:t>
      </w:r>
      <w:r w:rsidRPr="00ED086C">
        <w:t>).</w:t>
      </w:r>
    </w:p>
    <w:p w:rsidR="00F371C9" w:rsidRPr="00ED086C" w:rsidRDefault="00F371C9" w:rsidP="00ED086C">
      <w:pPr>
        <w:numPr>
          <w:ilvl w:val="0"/>
          <w:numId w:val="28"/>
        </w:numPr>
        <w:tabs>
          <w:tab w:val="clear" w:pos="1260"/>
          <w:tab w:val="num" w:pos="709"/>
        </w:tabs>
        <w:ind w:left="0" w:firstLine="425"/>
      </w:pPr>
      <w:r w:rsidRPr="00ED086C">
        <w:t xml:space="preserve">Построить график зависимостей измеренного суммарного значения ЭДС Холла </w:t>
      </w:r>
      <w:r w:rsidR="005320C8" w:rsidRPr="004D698C">
        <w:rPr>
          <w:position w:val="-10"/>
        </w:rPr>
        <w:object w:dxaOrig="560" w:dyaOrig="300">
          <v:shape id="_x0000_i1160" type="#_x0000_t75" style="width:27.75pt;height:15pt" o:ole="">
            <v:imagedata r:id="rId164" o:title=""/>
          </v:shape>
          <o:OLEObject Type="Embed" ProgID="Equation.3" ShapeID="_x0000_i1160" DrawAspect="Content" ObjectID="_1471383921" r:id="rId184"/>
        </w:object>
      </w:r>
      <w:r w:rsidR="005320C8" w:rsidRPr="005320C8">
        <w:t xml:space="preserve"> </w:t>
      </w:r>
      <w:r w:rsidR="005320C8">
        <w:t>как</w:t>
      </w:r>
      <w:r w:rsidR="005320C8" w:rsidRPr="001F04E2">
        <w:t xml:space="preserve"> функции от </w:t>
      </w:r>
      <w:r w:rsidR="005320C8" w:rsidRPr="004D698C">
        <w:rPr>
          <w:i/>
        </w:rPr>
        <w:t xml:space="preserve">B </w:t>
      </w:r>
      <w:r w:rsidR="005320C8">
        <w:t xml:space="preserve">и </w:t>
      </w:r>
      <w:r w:rsidR="005320C8">
        <w:rPr>
          <w:i/>
          <w:lang w:val="en-US"/>
        </w:rPr>
        <w:t>I</w:t>
      </w:r>
      <w:r w:rsidR="005320C8" w:rsidRPr="004D698C">
        <w:rPr>
          <w:i/>
        </w:rPr>
        <w:t>,</w:t>
      </w:r>
      <w:r w:rsidR="005320C8" w:rsidRPr="001F04E2">
        <w:t xml:space="preserve"> </w:t>
      </w:r>
      <w:r w:rsidRPr="00ED086C">
        <w:t>для чего в «области управления» «Рабочей тетради» нажать кнопку «График».</w:t>
      </w:r>
    </w:p>
    <w:p w:rsidR="00F371C9" w:rsidRPr="00ED086C" w:rsidRDefault="00F371C9" w:rsidP="00ED086C">
      <w:pPr>
        <w:numPr>
          <w:ilvl w:val="0"/>
          <w:numId w:val="28"/>
        </w:numPr>
        <w:tabs>
          <w:tab w:val="clear" w:pos="1260"/>
          <w:tab w:val="num" w:pos="709"/>
        </w:tabs>
        <w:ind w:left="0" w:firstLine="425"/>
      </w:pPr>
      <w:r w:rsidRPr="00ED086C">
        <w:t xml:space="preserve">Построить график зависимости искомого значения ЭДС Холла </w:t>
      </w:r>
    </w:p>
    <w:p w:rsidR="00F371C9" w:rsidRPr="005320C8" w:rsidRDefault="00F371C9" w:rsidP="005320C8">
      <w:pPr>
        <w:pStyle w:val="6"/>
        <w:spacing w:line="360" w:lineRule="auto"/>
        <w:rPr>
          <w:rFonts w:ascii="Arial" w:hAnsi="Arial" w:cs="Arial"/>
          <w:b/>
        </w:rPr>
      </w:pPr>
      <w:r w:rsidRPr="005320C8">
        <w:rPr>
          <w:rFonts w:ascii="Arial" w:hAnsi="Arial" w:cs="Arial"/>
          <w:b/>
        </w:rPr>
        <w:t>Вариант №3</w:t>
      </w:r>
    </w:p>
    <w:p w:rsidR="00F371C9" w:rsidRPr="00F371C9" w:rsidRDefault="00F371C9" w:rsidP="00F371C9">
      <w:r w:rsidRPr="00F371C9">
        <w:t>Определение температурных зависимостей концентрации, подвижности носителей заряда, удельного сопротивления и электропроводности полупроводника (схема измерения №3).</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 xml:space="preserve">Запустить программное обеспечение стенда для исследования эффекта Холла, при этом на экране монитора появится первая схема измерения </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Для проведения измерений необходимо создать базу данных, для чего в «Рабочей тетради» нажать кнопку «Новая».</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В «Области управления» «Рабочей тетради» появится окно «Измерение», где указывается название измеряемой зависимости, дата и время.</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Задание названия измеряемой зависимости осуществляется путем нажатия кнопки «Редактирование».</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На схеме измерения активизировать управляющие и регистрирующие инструменты, необходимые для измерения зависимостей:</w:t>
      </w:r>
      <w:r w:rsidR="005320C8" w:rsidRPr="005320C8">
        <w:t xml:space="preserve"> </w:t>
      </w:r>
      <w:r w:rsidR="005320C8" w:rsidRPr="00F371C9">
        <w:rPr>
          <w:position w:val="-10"/>
        </w:rPr>
        <w:object w:dxaOrig="1380" w:dyaOrig="300">
          <v:shape id="_x0000_i1161" type="#_x0000_t75" style="width:69pt;height:15pt" o:ole="">
            <v:imagedata r:id="rId185" o:title=""/>
          </v:shape>
          <o:OLEObject Type="Embed" ProgID="Equation.3" ShapeID="_x0000_i1161" DrawAspect="Content" ObjectID="_1471383922" r:id="rId186"/>
        </w:object>
      </w:r>
      <w:r w:rsidR="005320C8" w:rsidRPr="00ED086C">
        <w:t>,</w:t>
      </w:r>
      <w:r w:rsidR="005320C8">
        <w:t xml:space="preserve"> </w:t>
      </w:r>
      <w:r w:rsidR="005320C8" w:rsidRPr="00F371C9">
        <w:rPr>
          <w:position w:val="-10"/>
        </w:rPr>
        <w:object w:dxaOrig="859" w:dyaOrig="300">
          <v:shape id="_x0000_i1162" type="#_x0000_t75" style="width:42.75pt;height:15pt" o:ole="">
            <v:imagedata r:id="rId144" o:title=""/>
          </v:shape>
          <o:OLEObject Type="Embed" ProgID="Equation.3" ShapeID="_x0000_i1162" DrawAspect="Content" ObjectID="_1471383923" r:id="rId187"/>
        </w:object>
      </w:r>
      <w:r w:rsidRPr="005320C8">
        <w:t>.</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Записать результаты измерения в таблицу «Рабочей тетради», нажав кнопку «Записать».</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 xml:space="preserve">При помощи управляющего инструмента «Ток в образце» установить силу тока, протекающего через исследуемый образец, например 1 мА, (по указанию преподавателя) значения которого фиксируются «Амперметром». </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Посредством управляющего инструмента «Ток в катушке» установить амплитудное значение силы тока, протекающего через катушку электромагнита (по указанию преподавателя). Значения силы тока, протекающего через катушку, при помощи калибровочной зависимости в рамках программного обеспечения пересчитываются в значения индукции магнитного поля В, которое регистрируется инструментом «Индукция».</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 xml:space="preserve">Измерить ЭДС Холла </w:t>
      </w:r>
      <w:r w:rsidR="005320C8">
        <w:rPr>
          <w:i/>
          <w:lang w:val="en-US"/>
        </w:rPr>
        <w:t>EDS</w:t>
      </w:r>
      <w:r w:rsidRPr="005320C8">
        <w:t xml:space="preserve"> при помощи вольтметра </w:t>
      </w:r>
      <w:r w:rsidRPr="005320C8">
        <w:rPr>
          <w:i/>
        </w:rPr>
        <w:t>V</w:t>
      </w:r>
      <w:r w:rsidR="005320C8">
        <w:rPr>
          <w:i/>
          <w:lang w:val="en-US"/>
        </w:rPr>
        <w:t>s</w:t>
      </w:r>
      <w:r w:rsidR="005320C8" w:rsidRPr="005320C8">
        <w:t>2</w:t>
      </w:r>
      <w:r w:rsidRPr="005320C8">
        <w:t>.</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Записать результаты измерения в таблицу «Рабочей тетради», нажав кнопку «Записать».</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Включить нагреватель, для чего щелкнуть на выключателе «Нагревателя» левой кнопкой "мыши". Светодиод индицирует состояние включения (выключения) термостата. В окне «Температура» отражается текущее значение температуры исследуемого образца. Максимальная температура нагрева 120</w:t>
      </w:r>
      <w:r w:rsidR="005320C8">
        <w:t>º</w:t>
      </w:r>
      <w:r w:rsidRPr="005320C8">
        <w:t xml:space="preserve"> С.</w:t>
      </w:r>
    </w:p>
    <w:p w:rsidR="00F371C9" w:rsidRPr="005320C8" w:rsidRDefault="00F371C9" w:rsidP="005320C8">
      <w:pPr>
        <w:numPr>
          <w:ilvl w:val="0"/>
          <w:numId w:val="30"/>
        </w:numPr>
        <w:tabs>
          <w:tab w:val="clear" w:pos="1260"/>
          <w:tab w:val="clear" w:pos="1985"/>
          <w:tab w:val="clear" w:pos="6237"/>
          <w:tab w:val="num" w:pos="720"/>
        </w:tabs>
        <w:spacing w:after="0"/>
        <w:ind w:left="0" w:firstLine="426"/>
      </w:pPr>
      <w:r w:rsidRPr="005320C8">
        <w:t>Измерять значения напряжения на исследуемом образце вольтметром</w:t>
      </w:r>
      <w:r w:rsidR="005320C8" w:rsidRPr="005320C8">
        <w:t xml:space="preserve"> </w:t>
      </w:r>
      <w:r w:rsidRPr="005320C8">
        <w:rPr>
          <w:i/>
        </w:rPr>
        <w:t>V1</w:t>
      </w:r>
      <w:r w:rsidRPr="005320C8">
        <w:t xml:space="preserve">, ЭДС Холла при помощи вольтметра </w:t>
      </w:r>
      <w:r w:rsidR="005320C8" w:rsidRPr="005320C8">
        <w:rPr>
          <w:i/>
          <w:lang w:val="en-US"/>
        </w:rPr>
        <w:t>V</w:t>
      </w:r>
      <w:r w:rsidR="005320C8">
        <w:rPr>
          <w:i/>
          <w:lang w:val="en-US"/>
        </w:rPr>
        <w:t>s</w:t>
      </w:r>
      <w:r w:rsidR="005320C8" w:rsidRPr="005320C8">
        <w:rPr>
          <w:i/>
        </w:rPr>
        <w:t>2</w:t>
      </w:r>
      <w:r w:rsidRPr="005320C8">
        <w:t xml:space="preserve"> в диапазоне температур 20...120</w:t>
      </w:r>
      <w:r w:rsidR="005320C8">
        <w:t>º</w:t>
      </w:r>
      <w:r w:rsidRPr="005320C8">
        <w:t xml:space="preserve"> С.  Количество измеряемых точек должно быть 7…10.</w:t>
      </w:r>
    </w:p>
    <w:p w:rsidR="00F371C9" w:rsidRPr="005320C8" w:rsidRDefault="00F371C9" w:rsidP="005320C8">
      <w:pPr>
        <w:numPr>
          <w:ilvl w:val="0"/>
          <w:numId w:val="30"/>
        </w:numPr>
        <w:tabs>
          <w:tab w:val="clear" w:pos="1260"/>
          <w:tab w:val="clear" w:pos="1985"/>
          <w:tab w:val="clear" w:pos="6237"/>
          <w:tab w:val="num" w:pos="709"/>
        </w:tabs>
        <w:spacing w:after="0"/>
        <w:ind w:left="0" w:firstLine="426"/>
      </w:pPr>
      <w:r w:rsidRPr="005320C8">
        <w:t>Записать результаты измерения в таблицу «Рабочей тетради», нажав кнопку «Записать».</w:t>
      </w:r>
    </w:p>
    <w:p w:rsidR="00F371C9" w:rsidRPr="005320C8" w:rsidRDefault="00F371C9" w:rsidP="005320C8">
      <w:pPr>
        <w:tabs>
          <w:tab w:val="clear" w:pos="1985"/>
          <w:tab w:val="clear" w:pos="6237"/>
        </w:tabs>
        <w:spacing w:after="0"/>
        <w:ind w:left="66" w:firstLine="0"/>
      </w:pPr>
    </w:p>
    <w:p w:rsidR="00F371C9" w:rsidRPr="005320C8" w:rsidRDefault="00F371C9" w:rsidP="00F371C9">
      <w:pPr>
        <w:pStyle w:val="6"/>
        <w:tabs>
          <w:tab w:val="num" w:pos="0"/>
          <w:tab w:val="num" w:pos="540"/>
        </w:tabs>
        <w:spacing w:line="360" w:lineRule="auto"/>
        <w:rPr>
          <w:rFonts w:ascii="Arial" w:hAnsi="Arial" w:cs="Arial"/>
        </w:rPr>
      </w:pPr>
      <w:r w:rsidRPr="005320C8">
        <w:rPr>
          <w:rFonts w:ascii="Arial" w:hAnsi="Arial" w:cs="Arial"/>
        </w:rPr>
        <w:t>Порядок расчетов и построение графиков</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Для осуществления расчетов необходимо открыть окно «построитель выражений», нажать кнопку «Новое».</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Определить  температурную зависимость постоянной Холла </w:t>
      </w:r>
      <w:r w:rsidR="005320C8" w:rsidRPr="005320C8">
        <w:rPr>
          <w:position w:val="-10"/>
        </w:rPr>
        <w:object w:dxaOrig="279" w:dyaOrig="300">
          <v:shape id="_x0000_i1163" type="#_x0000_t75" style="width:14.25pt;height:15pt" o:ole="">
            <v:imagedata r:id="rId156" o:title=""/>
          </v:shape>
          <o:OLEObject Type="Embed" ProgID="Equation.3" ShapeID="_x0000_i1163" DrawAspect="Content" ObjectID="_1471383924" r:id="rId188"/>
        </w:object>
      </w:r>
      <w:r w:rsidRPr="005320C8">
        <w:t xml:space="preserve"> по уравнению </w:t>
      </w:r>
      <w:r w:rsidR="005320C8">
        <w:rPr>
          <w:lang w:val="en-US"/>
        </w:rPr>
        <w:t>(</w:t>
      </w:r>
      <w:r w:rsidRPr="005320C8">
        <w:t>5</w:t>
      </w:r>
      <w:r w:rsidR="005320C8">
        <w:rPr>
          <w:lang w:val="en-US"/>
        </w:rPr>
        <w:t>)</w:t>
      </w:r>
      <w:r w:rsidRPr="005320C8">
        <w:t xml:space="preserve">. </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Определить температурную зависимость концентрации свободных носителей заряда, используя уравнение </w:t>
      </w:r>
      <w:r w:rsidR="005320C8" w:rsidRPr="005320C8">
        <w:t>(</w:t>
      </w:r>
      <w:r w:rsidRPr="005320C8">
        <w:t>6</w:t>
      </w:r>
      <w:r w:rsidR="005320C8" w:rsidRPr="005320C8">
        <w:t>)</w:t>
      </w:r>
      <w:r w:rsidRPr="005320C8">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Рассчитать значения </w:t>
      </w:r>
      <w:r w:rsidR="005320C8" w:rsidRPr="005320C8">
        <w:rPr>
          <w:position w:val="-10"/>
        </w:rPr>
        <w:object w:dxaOrig="480" w:dyaOrig="300">
          <v:shape id="_x0000_i1164" type="#_x0000_t75" style="width:24pt;height:15pt" o:ole="">
            <v:imagedata r:id="rId189" o:title=""/>
          </v:shape>
          <o:OLEObject Type="Embed" ProgID="Equation.3" ShapeID="_x0000_i1164" DrawAspect="Content" ObjectID="_1471383925" r:id="rId190"/>
        </w:object>
      </w:r>
      <w:r w:rsidRPr="005320C8">
        <w:t xml:space="preserve"> и </w:t>
      </w:r>
      <w:r w:rsidR="005320C8" w:rsidRPr="005320C8">
        <w:rPr>
          <w:position w:val="-20"/>
        </w:rPr>
        <w:object w:dxaOrig="240" w:dyaOrig="540">
          <v:shape id="_x0000_i1165" type="#_x0000_t75" style="width:12pt;height:27pt" o:ole="">
            <v:imagedata r:id="rId191" o:title=""/>
          </v:shape>
          <o:OLEObject Type="Embed" ProgID="Equation.3" ShapeID="_x0000_i1165" DrawAspect="Content" ObjectID="_1471383926" r:id="rId192"/>
        </w:object>
      </w:r>
      <w:r w:rsidR="005320C8">
        <w:rPr>
          <w:lang w:val="en-US"/>
        </w:rPr>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Температурная зависимость сопротивления исследуемого образца определяется по закону Ома </w:t>
      </w:r>
      <w:r w:rsidR="00E47CCC" w:rsidRPr="00E47CCC">
        <w:t>(</w:t>
      </w:r>
      <w:r w:rsidRPr="005320C8">
        <w:t>уравнение 1</w:t>
      </w:r>
      <w:r w:rsidR="00E47CCC" w:rsidRPr="00E47CCC">
        <w:t>2</w:t>
      </w:r>
      <w:r w:rsidRPr="005320C8">
        <w:t>)</w:t>
      </w:r>
      <w:r w:rsidR="00E47CCC">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Рассчитать температурные зависимости удельного сопротивления и электропроводности исследуемого образца соответственно по уравнениям (1</w:t>
      </w:r>
      <w:r w:rsidR="00E47CCC">
        <w:t>3</w:t>
      </w:r>
      <w:r w:rsidRPr="005320C8">
        <w:t>) и (1</w:t>
      </w:r>
      <w:r w:rsidR="00E47CCC">
        <w:t>4</w:t>
      </w:r>
      <w:r w:rsidRPr="005320C8">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Рассчитать значения </w:t>
      </w:r>
      <w:r w:rsidR="00E47CCC" w:rsidRPr="00E47CCC">
        <w:rPr>
          <w:position w:val="-10"/>
        </w:rPr>
        <w:object w:dxaOrig="480" w:dyaOrig="300">
          <v:shape id="_x0000_i1166" type="#_x0000_t75" style="width:24pt;height:15pt" o:ole="">
            <v:imagedata r:id="rId193" o:title=""/>
          </v:shape>
          <o:OLEObject Type="Embed" ProgID="Equation.3" ShapeID="_x0000_i1166" DrawAspect="Content" ObjectID="_1471383927" r:id="rId194"/>
        </w:object>
      </w:r>
      <w:r w:rsidR="00E47CCC">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Рассчитать подвижности свободных носителей заряда по уравнению </w:t>
      </w:r>
      <w:r w:rsidR="00E47CCC">
        <w:t>(</w:t>
      </w:r>
      <w:r w:rsidRPr="005320C8">
        <w:t>1</w:t>
      </w:r>
      <w:r w:rsidR="00E47CCC">
        <w:t>0)</w:t>
      </w:r>
      <w:r w:rsidRPr="005320C8">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Рассчитать значения </w:t>
      </w:r>
      <w:r w:rsidR="00E47CCC" w:rsidRPr="00E47CCC">
        <w:rPr>
          <w:position w:val="-10"/>
        </w:rPr>
        <w:object w:dxaOrig="480" w:dyaOrig="300">
          <v:shape id="_x0000_i1167" type="#_x0000_t75" style="width:24pt;height:15pt" o:ole="">
            <v:imagedata r:id="rId195" o:title=""/>
          </v:shape>
          <o:OLEObject Type="Embed" ProgID="Equation.3" ShapeID="_x0000_i1167" DrawAspect="Content" ObjectID="_1471383928" r:id="rId196"/>
        </w:object>
      </w:r>
      <w:r w:rsidR="00E47CCC">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Построить график температурной </w:t>
      </w:r>
      <w:r w:rsidR="00E47CCC">
        <w:t xml:space="preserve">зависимости </w:t>
      </w:r>
      <w:r w:rsidRPr="005320C8">
        <w:t xml:space="preserve">концентрации свободных носителей заряда в координатах: </w:t>
      </w:r>
      <w:r w:rsidR="00E47CCC" w:rsidRPr="00E47CCC">
        <w:rPr>
          <w:position w:val="-26"/>
        </w:rPr>
        <w:object w:dxaOrig="1180" w:dyaOrig="620">
          <v:shape id="_x0000_i1168" type="#_x0000_t75" style="width:59.25pt;height:30.75pt" o:ole="">
            <v:imagedata r:id="rId197" o:title=""/>
          </v:shape>
          <o:OLEObject Type="Embed" ProgID="Equation.3" ShapeID="_x0000_i1168" DrawAspect="Content" ObjectID="_1471383929" r:id="rId198"/>
        </w:object>
      </w:r>
      <w:r w:rsidR="00E47CCC">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Построить график температурной зависимости постоянной Холла</w:t>
      </w:r>
      <w:r w:rsidR="00E47CCC">
        <w:t>.</w:t>
      </w:r>
      <w:r w:rsidRPr="005320C8">
        <w:t xml:space="preserve"> </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20. Построить график температурной зависимости подвижности носителей заряда </w:t>
      </w:r>
      <w:r w:rsidR="00E47CCC" w:rsidRPr="00E47CCC">
        <w:rPr>
          <w:rFonts w:ascii="Symbol" w:hAnsi="Symbol"/>
          <w:lang w:val="en-US"/>
        </w:rPr>
        <w:t></w:t>
      </w:r>
      <w:r w:rsidRPr="005320C8">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Аналогичным образом построить график температурной зависимости электропроводности исследуемых образцов в координатах: </w:t>
      </w:r>
      <w:r w:rsidR="00E47CCC" w:rsidRPr="00E47CCC">
        <w:rPr>
          <w:position w:val="-10"/>
        </w:rPr>
        <w:object w:dxaOrig="800" w:dyaOrig="300">
          <v:shape id="_x0000_i1169" type="#_x0000_t75" style="width:39.75pt;height:15pt" o:ole="">
            <v:imagedata r:id="rId199" o:title=""/>
          </v:shape>
          <o:OLEObject Type="Embed" ProgID="Equation.3" ShapeID="_x0000_i1169" DrawAspect="Content" ObjectID="_1471383930" r:id="rId200"/>
        </w:object>
      </w:r>
      <w:r w:rsidR="00E47CCC" w:rsidRPr="00E47CCC">
        <w:t xml:space="preserve"> </w:t>
      </w:r>
      <w:r w:rsidRPr="005320C8">
        <w:t>и</w:t>
      </w:r>
      <w:r w:rsidR="00E47CCC" w:rsidRPr="00E47CCC">
        <w:t xml:space="preserve"> </w:t>
      </w:r>
      <w:r w:rsidR="00E47CCC" w:rsidRPr="00E47CCC">
        <w:rPr>
          <w:position w:val="-26"/>
        </w:rPr>
        <w:object w:dxaOrig="1200" w:dyaOrig="620">
          <v:shape id="_x0000_i1170" type="#_x0000_t75" style="width:60pt;height:30.75pt" o:ole="">
            <v:imagedata r:id="rId201" o:title=""/>
          </v:shape>
          <o:OLEObject Type="Embed" ProgID="Equation.3" ShapeID="_x0000_i1170" DrawAspect="Content" ObjectID="_1471383931" r:id="rId202"/>
        </w:object>
      </w:r>
      <w:r w:rsidRPr="005320C8">
        <w:t>.</w:t>
      </w:r>
    </w:p>
    <w:p w:rsidR="00F371C9" w:rsidRPr="005320C8" w:rsidRDefault="00F371C9" w:rsidP="005320C8">
      <w:pPr>
        <w:numPr>
          <w:ilvl w:val="0"/>
          <w:numId w:val="31"/>
        </w:numPr>
        <w:tabs>
          <w:tab w:val="clear" w:pos="1260"/>
          <w:tab w:val="clear" w:pos="1985"/>
          <w:tab w:val="clear" w:pos="6237"/>
          <w:tab w:val="num" w:pos="709"/>
        </w:tabs>
        <w:spacing w:after="0"/>
        <w:ind w:left="0" w:firstLine="426"/>
      </w:pPr>
      <w:r w:rsidRPr="005320C8">
        <w:t xml:space="preserve">Путем графического дифференцирования зависимостей </w:t>
      </w:r>
      <w:r w:rsidR="00E47CCC" w:rsidRPr="00E47CCC">
        <w:rPr>
          <w:position w:val="-26"/>
        </w:rPr>
        <w:object w:dxaOrig="1180" w:dyaOrig="620">
          <v:shape id="_x0000_i1171" type="#_x0000_t75" style="width:59.25pt;height:30.75pt" o:ole="">
            <v:imagedata r:id="rId197" o:title=""/>
          </v:shape>
          <o:OLEObject Type="Embed" ProgID="Equation.3" ShapeID="_x0000_i1171" DrawAspect="Content" ObjectID="_1471383932" r:id="rId203"/>
        </w:object>
      </w:r>
      <w:r w:rsidR="00E47CCC" w:rsidRPr="00E47CCC">
        <w:t xml:space="preserve"> </w:t>
      </w:r>
      <w:r w:rsidRPr="005320C8">
        <w:t xml:space="preserve">и </w:t>
      </w:r>
      <w:r w:rsidR="00E47CCC" w:rsidRPr="00E47CCC">
        <w:rPr>
          <w:position w:val="-26"/>
        </w:rPr>
        <w:object w:dxaOrig="1200" w:dyaOrig="620">
          <v:shape id="_x0000_i1172" type="#_x0000_t75" style="width:60pt;height:30.75pt" o:ole="">
            <v:imagedata r:id="rId201" o:title=""/>
          </v:shape>
          <o:OLEObject Type="Embed" ProgID="Equation.3" ShapeID="_x0000_i1172" DrawAspect="Content" ObjectID="_1471383933" r:id="rId204"/>
        </w:object>
      </w:r>
      <w:r w:rsidR="00E47CCC" w:rsidRPr="00E47CCC">
        <w:t xml:space="preserve"> </w:t>
      </w:r>
      <w:r w:rsidRPr="005320C8">
        <w:t>определить энергию ширины запрещенной зоны полупроводника, используя следующее уравнение</w:t>
      </w:r>
    </w:p>
    <w:p w:rsidR="00F371C9" w:rsidRPr="005320C8" w:rsidRDefault="00E47CCC" w:rsidP="00E47CCC">
      <w:pPr>
        <w:numPr>
          <w:ilvl w:val="0"/>
          <w:numId w:val="31"/>
        </w:numPr>
        <w:tabs>
          <w:tab w:val="clear" w:pos="1260"/>
          <w:tab w:val="clear" w:pos="1985"/>
          <w:tab w:val="clear" w:pos="6237"/>
          <w:tab w:val="num" w:pos="709"/>
          <w:tab w:val="left" w:pos="6096"/>
        </w:tabs>
        <w:spacing w:after="0"/>
        <w:ind w:left="0" w:firstLine="426"/>
      </w:pPr>
      <w:r w:rsidRPr="00E47CCC">
        <w:rPr>
          <w:position w:val="-14"/>
        </w:rPr>
        <w:object w:dxaOrig="1140" w:dyaOrig="360">
          <v:shape id="_x0000_i1173" type="#_x0000_t75" style="width:57pt;height:18pt" o:ole="">
            <v:imagedata r:id="rId205" o:title=""/>
          </v:shape>
          <o:OLEObject Type="Embed" ProgID="Equation.3" ShapeID="_x0000_i1173" DrawAspect="Content" ObjectID="_1471383934" r:id="rId206"/>
        </w:object>
      </w:r>
      <w:r>
        <w:t>,</w:t>
      </w:r>
      <w:r>
        <w:br/>
      </w:r>
      <w:r>
        <w:tab/>
      </w:r>
      <w:r w:rsidRPr="005320C8">
        <w:t xml:space="preserve">где </w:t>
      </w:r>
      <w:r w:rsidRPr="00E47CCC">
        <w:rPr>
          <w:i/>
        </w:rPr>
        <w:t>k</w:t>
      </w:r>
      <w:r w:rsidRPr="005320C8">
        <w:t xml:space="preserve"> – постоянная Больцмана.</w:t>
      </w:r>
    </w:p>
    <w:p w:rsidR="00F371C9" w:rsidRDefault="00F371C9" w:rsidP="00E47CCC">
      <w:pPr>
        <w:tabs>
          <w:tab w:val="clear" w:pos="1985"/>
          <w:tab w:val="clear" w:pos="6237"/>
        </w:tabs>
        <w:spacing w:after="0"/>
        <w:ind w:left="66" w:firstLine="0"/>
      </w:pPr>
    </w:p>
    <w:p w:rsidR="008136D7" w:rsidRDefault="008136D7" w:rsidP="00E47CCC">
      <w:pPr>
        <w:tabs>
          <w:tab w:val="clear" w:pos="1985"/>
          <w:tab w:val="clear" w:pos="6237"/>
        </w:tabs>
        <w:spacing w:after="0"/>
        <w:ind w:left="66" w:firstLine="0"/>
      </w:pPr>
    </w:p>
    <w:p w:rsidR="008136D7" w:rsidRPr="005320C8" w:rsidRDefault="008136D7" w:rsidP="00E47CCC">
      <w:pPr>
        <w:tabs>
          <w:tab w:val="clear" w:pos="1985"/>
          <w:tab w:val="clear" w:pos="6237"/>
        </w:tabs>
        <w:spacing w:after="0"/>
        <w:ind w:left="66" w:firstLine="0"/>
      </w:pPr>
    </w:p>
    <w:p w:rsidR="00F371C9" w:rsidRPr="002C62DE" w:rsidRDefault="00F371C9" w:rsidP="002C62DE">
      <w:pPr>
        <w:pStyle w:val="4"/>
        <w:rPr>
          <w:b/>
          <w:i/>
          <w:sz w:val="20"/>
        </w:rPr>
      </w:pPr>
      <w:r w:rsidRPr="002C62DE">
        <w:rPr>
          <w:b/>
          <w:i/>
          <w:sz w:val="20"/>
        </w:rPr>
        <w:t>Контрольные вопросы</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В чем сущность эффекта Холла?</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Какой физический смысл имеет постоянная Холла?</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Какие электрофизические свойства полупроводников можно исследовать с помощью эффекта Холла?</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Почему под действием силы Лоренца электроны и дырки отклоняются в одну сторону?</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Какие физические процессы определяют величину подвижности носителей заряда в полупроводниках?</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Как объяснить природу возникновения дополнительной ЭДС, возникающей при исследовании эффекта Холла?</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Как определить доминирующий механизм рассеяния носителей заряда?</w:t>
      </w:r>
    </w:p>
    <w:p w:rsidR="00F371C9" w:rsidRPr="002C62DE" w:rsidRDefault="00F371C9" w:rsidP="002C62DE">
      <w:pPr>
        <w:numPr>
          <w:ilvl w:val="0"/>
          <w:numId w:val="34"/>
        </w:numPr>
        <w:tabs>
          <w:tab w:val="clear" w:pos="1260"/>
          <w:tab w:val="clear" w:pos="1985"/>
          <w:tab w:val="clear" w:pos="6237"/>
          <w:tab w:val="num" w:pos="709"/>
          <w:tab w:val="left" w:pos="6096"/>
        </w:tabs>
        <w:spacing w:after="0"/>
        <w:ind w:left="0" w:firstLine="426"/>
      </w:pPr>
      <w:r w:rsidRPr="002C62DE">
        <w:t>В чем сущность эффекта Холла в полупроводниках со смешанным типом приводимости?</w:t>
      </w:r>
    </w:p>
    <w:p w:rsidR="00030F54" w:rsidRDefault="00030F54">
      <w:bookmarkStart w:id="1" w:name="_GoBack"/>
      <w:bookmarkEnd w:id="1"/>
    </w:p>
    <w:sectPr w:rsidR="00030F54" w:rsidSect="00401554">
      <w:pgSz w:w="8392" w:h="11907" w:code="11"/>
      <w:pgMar w:top="454" w:right="510" w:bottom="828" w:left="7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570B2A"/>
    <w:multiLevelType w:val="singleLevel"/>
    <w:tmpl w:val="B846EBE6"/>
    <w:lvl w:ilvl="0">
      <w:numFmt w:val="none"/>
      <w:lvlText w:val=""/>
      <w:lvlJc w:val="left"/>
      <w:pPr>
        <w:tabs>
          <w:tab w:val="num" w:pos="360"/>
        </w:tabs>
      </w:pPr>
    </w:lvl>
  </w:abstractNum>
  <w:abstractNum w:abstractNumId="2">
    <w:nsid w:val="0C0D12A3"/>
    <w:multiLevelType w:val="hybridMultilevel"/>
    <w:tmpl w:val="BA781E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9B64CB"/>
    <w:multiLevelType w:val="singleLevel"/>
    <w:tmpl w:val="823E02C6"/>
    <w:lvl w:ilvl="0">
      <w:numFmt w:val="none"/>
      <w:lvlText w:val=""/>
      <w:lvlJc w:val="left"/>
      <w:pPr>
        <w:tabs>
          <w:tab w:val="num" w:pos="360"/>
        </w:tabs>
      </w:pPr>
    </w:lvl>
  </w:abstractNum>
  <w:abstractNum w:abstractNumId="4">
    <w:nsid w:val="12016CCB"/>
    <w:multiLevelType w:val="hybridMultilevel"/>
    <w:tmpl w:val="E68C193E"/>
    <w:lvl w:ilvl="0" w:tplc="FFFFFFF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C63D4A"/>
    <w:multiLevelType w:val="hybridMultilevel"/>
    <w:tmpl w:val="F9CE1C60"/>
    <w:lvl w:ilvl="0" w:tplc="FFFFFFF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FC75C1B"/>
    <w:multiLevelType w:val="hybridMultilevel"/>
    <w:tmpl w:val="88F0D7DC"/>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545E73"/>
    <w:multiLevelType w:val="hybridMultilevel"/>
    <w:tmpl w:val="3DBCBB40"/>
    <w:lvl w:ilvl="0" w:tplc="FFFFFFF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27528C7"/>
    <w:multiLevelType w:val="hybridMultilevel"/>
    <w:tmpl w:val="2BBC4566"/>
    <w:lvl w:ilvl="0" w:tplc="FFFFFFF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AE41FA9"/>
    <w:multiLevelType w:val="singleLevel"/>
    <w:tmpl w:val="B1DCDF22"/>
    <w:lvl w:ilvl="0">
      <w:numFmt w:val="none"/>
      <w:lvlText w:val=""/>
      <w:lvlJc w:val="left"/>
      <w:pPr>
        <w:tabs>
          <w:tab w:val="num" w:pos="360"/>
        </w:tabs>
      </w:pPr>
    </w:lvl>
  </w:abstractNum>
  <w:abstractNum w:abstractNumId="10">
    <w:nsid w:val="2F267E6D"/>
    <w:multiLevelType w:val="hybridMultilevel"/>
    <w:tmpl w:val="C42EB9C0"/>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9773E5"/>
    <w:multiLevelType w:val="singleLevel"/>
    <w:tmpl w:val="ADDE9B46"/>
    <w:lvl w:ilvl="0">
      <w:start w:val="1"/>
      <w:numFmt w:val="decimal"/>
      <w:lvlText w:val="%1. "/>
      <w:legacy w:legacy="1" w:legacySpace="0" w:legacyIndent="283"/>
      <w:lvlJc w:val="left"/>
      <w:pPr>
        <w:ind w:left="567" w:hanging="283"/>
      </w:pPr>
      <w:rPr>
        <w:rFonts w:ascii="TimesET" w:hAnsi="TimesET" w:hint="default"/>
        <w:b w:val="0"/>
        <w:i w:val="0"/>
        <w:sz w:val="24"/>
        <w:u w:val="none"/>
      </w:rPr>
    </w:lvl>
  </w:abstractNum>
  <w:abstractNum w:abstractNumId="12">
    <w:nsid w:val="375564A1"/>
    <w:multiLevelType w:val="hybridMultilevel"/>
    <w:tmpl w:val="896A32D6"/>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BF3153"/>
    <w:multiLevelType w:val="hybridMultilevel"/>
    <w:tmpl w:val="1A7C5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E17774"/>
    <w:multiLevelType w:val="singleLevel"/>
    <w:tmpl w:val="0419000F"/>
    <w:lvl w:ilvl="0">
      <w:start w:val="1"/>
      <w:numFmt w:val="decimal"/>
      <w:lvlText w:val="%1."/>
      <w:lvlJc w:val="left"/>
      <w:pPr>
        <w:tabs>
          <w:tab w:val="num" w:pos="360"/>
        </w:tabs>
        <w:ind w:left="360" w:hanging="360"/>
      </w:pPr>
    </w:lvl>
  </w:abstractNum>
  <w:abstractNum w:abstractNumId="15">
    <w:nsid w:val="475307EC"/>
    <w:multiLevelType w:val="hybridMultilevel"/>
    <w:tmpl w:val="4338389C"/>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23499C"/>
    <w:multiLevelType w:val="hybridMultilevel"/>
    <w:tmpl w:val="3B9AEF72"/>
    <w:lvl w:ilvl="0" w:tplc="FFFFFFFF">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50D410D4"/>
    <w:multiLevelType w:val="hybridMultilevel"/>
    <w:tmpl w:val="ED2EBAF0"/>
    <w:lvl w:ilvl="0" w:tplc="309AFD1E">
      <w:start w:val="1"/>
      <w:numFmt w:val="decimal"/>
      <w:lvlText w:val="%1."/>
      <w:lvlJc w:val="left"/>
      <w:pPr>
        <w:tabs>
          <w:tab w:val="num" w:pos="1230"/>
        </w:tabs>
        <w:ind w:left="1230" w:hanging="360"/>
      </w:pPr>
      <w:rPr>
        <w:i w:val="0"/>
      </w:rPr>
    </w:lvl>
    <w:lvl w:ilvl="1" w:tplc="04190019">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8">
    <w:nsid w:val="51282E0A"/>
    <w:multiLevelType w:val="hybridMultilevel"/>
    <w:tmpl w:val="CDE2CD14"/>
    <w:lvl w:ilvl="0" w:tplc="FFFFFFF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52611A39"/>
    <w:multiLevelType w:val="multilevel"/>
    <w:tmpl w:val="35D0D9E0"/>
    <w:lvl w:ilvl="0">
      <w:start w:val="1"/>
      <w:numFmt w:val="decimal"/>
      <w:lvlText w:val="%1."/>
      <w:lvlJc w:val="left"/>
      <w:pPr>
        <w:tabs>
          <w:tab w:val="num" w:pos="1146"/>
        </w:tabs>
        <w:ind w:left="1146"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0">
    <w:nsid w:val="5930575F"/>
    <w:multiLevelType w:val="hybridMultilevel"/>
    <w:tmpl w:val="37E82EA0"/>
    <w:lvl w:ilvl="0" w:tplc="FFFFFFF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59C656B2"/>
    <w:multiLevelType w:val="singleLevel"/>
    <w:tmpl w:val="0419000F"/>
    <w:lvl w:ilvl="0">
      <w:start w:val="1"/>
      <w:numFmt w:val="decimal"/>
      <w:lvlText w:val="%1."/>
      <w:lvlJc w:val="left"/>
      <w:pPr>
        <w:tabs>
          <w:tab w:val="num" w:pos="360"/>
        </w:tabs>
        <w:ind w:left="360" w:hanging="360"/>
      </w:pPr>
    </w:lvl>
  </w:abstractNum>
  <w:abstractNum w:abstractNumId="22">
    <w:nsid w:val="5A2B687D"/>
    <w:multiLevelType w:val="hybridMultilevel"/>
    <w:tmpl w:val="ACA8445A"/>
    <w:lvl w:ilvl="0" w:tplc="FFFFFFFF">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3">
    <w:nsid w:val="6A840DC1"/>
    <w:multiLevelType w:val="hybridMultilevel"/>
    <w:tmpl w:val="8ADE0796"/>
    <w:lvl w:ilvl="0" w:tplc="77D6D138">
      <w:start w:val="1"/>
      <w:numFmt w:val="decimal"/>
      <w:lvlText w:val="%1."/>
      <w:lvlJc w:val="left"/>
      <w:pPr>
        <w:tabs>
          <w:tab w:val="num" w:pos="1245"/>
        </w:tabs>
        <w:ind w:left="1245" w:hanging="375"/>
      </w:pPr>
      <w:rPr>
        <w:rFonts w:hint="default"/>
        <w:i w:val="0"/>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24">
    <w:nsid w:val="6DB15F1E"/>
    <w:multiLevelType w:val="hybridMultilevel"/>
    <w:tmpl w:val="97A66932"/>
    <w:lvl w:ilvl="0" w:tplc="D6422D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66E22BD"/>
    <w:multiLevelType w:val="singleLevel"/>
    <w:tmpl w:val="B58E8B8A"/>
    <w:lvl w:ilvl="0">
      <w:numFmt w:val="none"/>
      <w:lvlText w:val=""/>
      <w:lvlJc w:val="left"/>
      <w:pPr>
        <w:tabs>
          <w:tab w:val="num" w:pos="360"/>
        </w:tabs>
      </w:pPr>
    </w:lvl>
  </w:abstractNum>
  <w:abstractNum w:abstractNumId="26">
    <w:nsid w:val="774B4206"/>
    <w:multiLevelType w:val="singleLevel"/>
    <w:tmpl w:val="0419000F"/>
    <w:lvl w:ilvl="0">
      <w:start w:val="1"/>
      <w:numFmt w:val="decimal"/>
      <w:lvlText w:val="%1."/>
      <w:lvlJc w:val="left"/>
      <w:pPr>
        <w:tabs>
          <w:tab w:val="num" w:pos="360"/>
        </w:tabs>
        <w:ind w:left="360" w:hanging="360"/>
      </w:pPr>
    </w:lvl>
  </w:abstractNum>
  <w:abstractNum w:abstractNumId="27">
    <w:nsid w:val="7EC47F15"/>
    <w:multiLevelType w:val="hybridMultilevel"/>
    <w:tmpl w:val="35D0D9E0"/>
    <w:lvl w:ilvl="0" w:tplc="FFFFFFFF">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nsid w:val="7ED16E3D"/>
    <w:multiLevelType w:val="hybridMultilevel"/>
    <w:tmpl w:val="B14E8F00"/>
    <w:lvl w:ilvl="0" w:tplc="FFFFFFF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5"/>
  </w:num>
  <w:num w:numId="3">
    <w:abstractNumId w:val="25"/>
  </w:num>
  <w:num w:numId="4">
    <w:abstractNumId w:val="0"/>
  </w:num>
  <w:num w:numId="5">
    <w:abstractNumId w:val="9"/>
  </w:num>
  <w:num w:numId="6">
    <w:abstractNumId w:val="9"/>
  </w:num>
  <w:num w:numId="7">
    <w:abstractNumId w:val="1"/>
  </w:num>
  <w:num w:numId="8">
    <w:abstractNumId w:val="1"/>
  </w:num>
  <w:num w:numId="9">
    <w:abstractNumId w:val="11"/>
  </w:num>
  <w:num w:numId="10">
    <w:abstractNumId w:val="0"/>
  </w:num>
  <w:num w:numId="11">
    <w:abstractNumId w:val="3"/>
  </w:num>
  <w:num w:numId="12">
    <w:abstractNumId w:val="14"/>
  </w:num>
  <w:num w:numId="13">
    <w:abstractNumId w:val="26"/>
  </w:num>
  <w:num w:numId="14">
    <w:abstractNumId w:val="21"/>
  </w:num>
  <w:num w:numId="15">
    <w:abstractNumId w:val="17"/>
  </w:num>
  <w:num w:numId="16">
    <w:abstractNumId w:val="23"/>
  </w:num>
  <w:num w:numId="17">
    <w:abstractNumId w:val="13"/>
  </w:num>
  <w:num w:numId="18">
    <w:abstractNumId w:val="2"/>
  </w:num>
  <w:num w:numId="19">
    <w:abstractNumId w:val="10"/>
  </w:num>
  <w:num w:numId="20">
    <w:abstractNumId w:val="6"/>
  </w:num>
  <w:num w:numId="21">
    <w:abstractNumId w:val="12"/>
  </w:num>
  <w:num w:numId="22">
    <w:abstractNumId w:val="24"/>
  </w:num>
  <w:num w:numId="23">
    <w:abstractNumId w:val="4"/>
  </w:num>
  <w:num w:numId="24">
    <w:abstractNumId w:val="15"/>
  </w:num>
  <w:num w:numId="25">
    <w:abstractNumId w:val="27"/>
  </w:num>
  <w:num w:numId="26">
    <w:abstractNumId w:val="19"/>
  </w:num>
  <w:num w:numId="27">
    <w:abstractNumId w:val="16"/>
  </w:num>
  <w:num w:numId="28">
    <w:abstractNumId w:val="28"/>
  </w:num>
  <w:num w:numId="29">
    <w:abstractNumId w:val="22"/>
  </w:num>
  <w:num w:numId="30">
    <w:abstractNumId w:val="18"/>
  </w:num>
  <w:num w:numId="31">
    <w:abstractNumId w:val="5"/>
  </w:num>
  <w:num w:numId="32">
    <w:abstractNumId w:val="8"/>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284"/>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4D4"/>
    <w:rsid w:val="00002535"/>
    <w:rsid w:val="00015348"/>
    <w:rsid w:val="00030F54"/>
    <w:rsid w:val="0016337B"/>
    <w:rsid w:val="0017232F"/>
    <w:rsid w:val="001745C6"/>
    <w:rsid w:val="001C2A7F"/>
    <w:rsid w:val="001F04E2"/>
    <w:rsid w:val="001F5579"/>
    <w:rsid w:val="00275D9E"/>
    <w:rsid w:val="0028057F"/>
    <w:rsid w:val="002C62DE"/>
    <w:rsid w:val="002E6E7A"/>
    <w:rsid w:val="00313C9B"/>
    <w:rsid w:val="00340104"/>
    <w:rsid w:val="0034383A"/>
    <w:rsid w:val="00352F47"/>
    <w:rsid w:val="003D5587"/>
    <w:rsid w:val="00401554"/>
    <w:rsid w:val="004608B6"/>
    <w:rsid w:val="00485652"/>
    <w:rsid w:val="00487E1C"/>
    <w:rsid w:val="004924D7"/>
    <w:rsid w:val="004D4DFA"/>
    <w:rsid w:val="004D698C"/>
    <w:rsid w:val="005320C8"/>
    <w:rsid w:val="005754D4"/>
    <w:rsid w:val="0058228F"/>
    <w:rsid w:val="005A497B"/>
    <w:rsid w:val="005B468D"/>
    <w:rsid w:val="005B61B1"/>
    <w:rsid w:val="006F051D"/>
    <w:rsid w:val="007B05B5"/>
    <w:rsid w:val="008136D7"/>
    <w:rsid w:val="00871FA5"/>
    <w:rsid w:val="008723B7"/>
    <w:rsid w:val="0087377C"/>
    <w:rsid w:val="0088141A"/>
    <w:rsid w:val="00892E44"/>
    <w:rsid w:val="008E31F2"/>
    <w:rsid w:val="00935B6B"/>
    <w:rsid w:val="009B5447"/>
    <w:rsid w:val="009B5EEE"/>
    <w:rsid w:val="009E2B04"/>
    <w:rsid w:val="00A4035B"/>
    <w:rsid w:val="00A50650"/>
    <w:rsid w:val="00AE43C0"/>
    <w:rsid w:val="00B11CB1"/>
    <w:rsid w:val="00B507D4"/>
    <w:rsid w:val="00B54862"/>
    <w:rsid w:val="00B57705"/>
    <w:rsid w:val="00B64D63"/>
    <w:rsid w:val="00BB71E5"/>
    <w:rsid w:val="00C0451F"/>
    <w:rsid w:val="00C15219"/>
    <w:rsid w:val="00C65428"/>
    <w:rsid w:val="00CB793C"/>
    <w:rsid w:val="00D1524E"/>
    <w:rsid w:val="00D466B2"/>
    <w:rsid w:val="00D534C0"/>
    <w:rsid w:val="00DA0F82"/>
    <w:rsid w:val="00DF5649"/>
    <w:rsid w:val="00E47CCC"/>
    <w:rsid w:val="00E67394"/>
    <w:rsid w:val="00EA13A8"/>
    <w:rsid w:val="00ED086C"/>
    <w:rsid w:val="00EF4BB5"/>
    <w:rsid w:val="00F03852"/>
    <w:rsid w:val="00F14FBA"/>
    <w:rsid w:val="00F371C9"/>
    <w:rsid w:val="00F4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5"/>
    <o:shapelayout v:ext="edit">
      <o:idmap v:ext="edit" data="1"/>
    </o:shapelayout>
  </w:shapeDefaults>
  <w:decimalSymbol w:val=","/>
  <w:listSeparator w:val=";"/>
  <w15:chartTrackingRefBased/>
  <w15:docId w15:val="{7816C013-825A-4855-827D-CAF4AFB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1985"/>
        <w:tab w:val="left" w:pos="6237"/>
      </w:tabs>
      <w:spacing w:after="60"/>
      <w:ind w:firstLine="340"/>
      <w:jc w:val="both"/>
    </w:pPr>
  </w:style>
  <w:style w:type="paragraph" w:styleId="1">
    <w:name w:val="heading 1"/>
    <w:qFormat/>
    <w:pPr>
      <w:keepNext/>
      <w:keepLines/>
      <w:suppressAutoHyphens/>
      <w:spacing w:before="360" w:after="120"/>
      <w:jc w:val="center"/>
      <w:outlineLvl w:val="0"/>
    </w:pPr>
    <w:rPr>
      <w:rFonts w:ascii="Arial" w:hAnsi="Arial"/>
      <w:sz w:val="32"/>
    </w:rPr>
  </w:style>
  <w:style w:type="paragraph" w:styleId="2">
    <w:name w:val="heading 2"/>
    <w:qFormat/>
    <w:pPr>
      <w:keepNext/>
      <w:keepLines/>
      <w:spacing w:before="120" w:after="80"/>
      <w:jc w:val="center"/>
      <w:outlineLvl w:val="1"/>
    </w:pPr>
    <w:rPr>
      <w:rFonts w:ascii="Arial" w:hAnsi="Arial"/>
      <w:sz w:val="24"/>
    </w:rPr>
  </w:style>
  <w:style w:type="paragraph" w:styleId="3">
    <w:name w:val="heading 3"/>
    <w:basedOn w:val="a"/>
    <w:next w:val="a"/>
    <w:qFormat/>
    <w:pPr>
      <w:keepNext/>
      <w:spacing w:before="60" w:line="360" w:lineRule="auto"/>
      <w:outlineLvl w:val="2"/>
    </w:pPr>
    <w:rPr>
      <w:i/>
    </w:rPr>
  </w:style>
  <w:style w:type="paragraph" w:styleId="4">
    <w:name w:val="heading 4"/>
    <w:basedOn w:val="a"/>
    <w:next w:val="a"/>
    <w:qFormat/>
    <w:pPr>
      <w:keepNext/>
      <w:jc w:val="center"/>
      <w:outlineLvl w:val="3"/>
    </w:pPr>
    <w:rPr>
      <w:rFonts w:ascii="Arial" w:hAnsi="Arial"/>
      <w:sz w:val="24"/>
    </w:rPr>
  </w:style>
  <w:style w:type="paragraph" w:styleId="5">
    <w:name w:val="heading 5"/>
    <w:basedOn w:val="a"/>
    <w:next w:val="a"/>
    <w:qFormat/>
    <w:pPr>
      <w:keepNext/>
      <w:outlineLvl w:val="4"/>
    </w:pPr>
    <w:rPr>
      <w:u w:val="single"/>
    </w:rPr>
  </w:style>
  <w:style w:type="paragraph" w:styleId="6">
    <w:name w:val="heading 6"/>
    <w:basedOn w:val="a"/>
    <w:next w:val="a"/>
    <w:qFormat/>
    <w:pPr>
      <w:keepNext/>
      <w:outlineLvl w:val="5"/>
    </w:pPr>
    <w:rPr>
      <w:i/>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pPr>
      <w:ind w:firstLine="0"/>
    </w:pPr>
  </w:style>
  <w:style w:type="paragraph" w:styleId="a3">
    <w:name w:val="Body Text"/>
    <w:basedOn w:val="a"/>
  </w:style>
  <w:style w:type="paragraph" w:customStyle="1" w:styleId="risunok">
    <w:name w:val="risunok"/>
    <w:basedOn w:val="a"/>
    <w:next w:val="a"/>
    <w:pPr>
      <w:keepNext/>
      <w:spacing w:before="40" w:after="40"/>
      <w:ind w:firstLine="0"/>
      <w:jc w:val="center"/>
    </w:pPr>
    <w:rPr>
      <w:sz w:val="16"/>
    </w:rPr>
  </w:style>
  <w:style w:type="paragraph" w:customStyle="1" w:styleId="underpict">
    <w:name w:val="under pict."/>
    <w:next w:val="a"/>
    <w:pPr>
      <w:spacing w:before="40" w:after="120"/>
      <w:jc w:val="center"/>
    </w:pPr>
    <w:rPr>
      <w:sz w:val="16"/>
    </w:rPr>
  </w:style>
  <w:style w:type="paragraph" w:customStyle="1" w:styleId="a4">
    <w:name w:val="Заголовок таблицы"/>
    <w:basedOn w:val="a"/>
    <w:next w:val="a"/>
    <w:pPr>
      <w:spacing w:before="120" w:after="120"/>
    </w:pPr>
    <w:rPr>
      <w:sz w:val="18"/>
    </w:rPr>
  </w:style>
  <w:style w:type="paragraph" w:customStyle="1" w:styleId="tabl">
    <w:name w:val="tabl"/>
    <w:basedOn w:val="a"/>
    <w:pPr>
      <w:tabs>
        <w:tab w:val="left" w:pos="1418"/>
        <w:tab w:val="left" w:pos="8505"/>
      </w:tabs>
    </w:pPr>
  </w:style>
  <w:style w:type="paragraph" w:styleId="a5">
    <w:name w:val="caption"/>
    <w:basedOn w:val="a"/>
    <w:next w:val="a"/>
    <w:qFormat/>
    <w:rPr>
      <w:i/>
    </w:rPr>
  </w:style>
  <w:style w:type="paragraph" w:styleId="a6">
    <w:name w:val="Body Text Indent"/>
    <w:basedOn w:val="a"/>
    <w:pPr>
      <w:jc w:val="center"/>
    </w:pPr>
    <w:rPr>
      <w:rFonts w:ascii="Arial" w:hAnsi="Arial"/>
      <w:sz w:val="22"/>
    </w:rPr>
  </w:style>
  <w:style w:type="paragraph" w:styleId="20">
    <w:name w:val="Body Text Indent 2"/>
    <w:basedOn w:val="a"/>
    <w:pPr>
      <w:widowControl w:val="0"/>
      <w:spacing w:before="120" w:after="0"/>
      <w:ind w:firstLine="567"/>
    </w:pPr>
  </w:style>
  <w:style w:type="character" w:styleId="a7">
    <w:name w:val="Hyperlink"/>
    <w:basedOn w:val="a0"/>
    <w:rsid w:val="00C15219"/>
    <w:rPr>
      <w:color w:val="0000FF"/>
      <w:u w:val="single"/>
    </w:rPr>
  </w:style>
  <w:style w:type="paragraph" w:customStyle="1" w:styleId="a8">
    <w:name w:val="рисунок"/>
    <w:basedOn w:val="a"/>
    <w:rsid w:val="00340104"/>
    <w:pPr>
      <w:tabs>
        <w:tab w:val="clear" w:pos="1985"/>
        <w:tab w:val="clear" w:pos="6237"/>
      </w:tabs>
      <w:overflowPunct w:val="0"/>
      <w:autoSpaceDE w:val="0"/>
      <w:autoSpaceDN w:val="0"/>
      <w:adjustRightInd w:val="0"/>
      <w:spacing w:after="0"/>
      <w:ind w:firstLine="0"/>
      <w:jc w:val="center"/>
      <w:textAlignment w:val="baseline"/>
    </w:pPr>
  </w:style>
  <w:style w:type="paragraph" w:customStyle="1" w:styleId="a9">
    <w:name w:val="a"/>
    <w:basedOn w:val="a"/>
    <w:rsid w:val="0017232F"/>
    <w:pPr>
      <w:tabs>
        <w:tab w:val="clear" w:pos="1985"/>
        <w:tab w:val="clear" w:pos="6237"/>
      </w:tabs>
      <w:overflowPunct w:val="0"/>
      <w:autoSpaceDE w:val="0"/>
      <w:autoSpaceDN w:val="0"/>
      <w:spacing w:after="0"/>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018">
      <w:bodyDiv w:val="1"/>
      <w:marLeft w:val="0"/>
      <w:marRight w:val="0"/>
      <w:marTop w:val="0"/>
      <w:marBottom w:val="0"/>
      <w:divBdr>
        <w:top w:val="none" w:sz="0" w:space="0" w:color="auto"/>
        <w:left w:val="none" w:sz="0" w:space="0" w:color="auto"/>
        <w:bottom w:val="none" w:sz="0" w:space="0" w:color="auto"/>
        <w:right w:val="none" w:sz="0" w:space="0" w:color="auto"/>
      </w:divBdr>
    </w:div>
    <w:div w:id="78454906">
      <w:bodyDiv w:val="1"/>
      <w:marLeft w:val="0"/>
      <w:marRight w:val="0"/>
      <w:marTop w:val="0"/>
      <w:marBottom w:val="0"/>
      <w:divBdr>
        <w:top w:val="none" w:sz="0" w:space="0" w:color="auto"/>
        <w:left w:val="none" w:sz="0" w:space="0" w:color="auto"/>
        <w:bottom w:val="none" w:sz="0" w:space="0" w:color="auto"/>
        <w:right w:val="none" w:sz="0" w:space="0" w:color="auto"/>
      </w:divBdr>
    </w:div>
    <w:div w:id="207838422">
      <w:bodyDiv w:val="1"/>
      <w:marLeft w:val="0"/>
      <w:marRight w:val="0"/>
      <w:marTop w:val="0"/>
      <w:marBottom w:val="0"/>
      <w:divBdr>
        <w:top w:val="none" w:sz="0" w:space="0" w:color="auto"/>
        <w:left w:val="none" w:sz="0" w:space="0" w:color="auto"/>
        <w:bottom w:val="none" w:sz="0" w:space="0" w:color="auto"/>
        <w:right w:val="none" w:sz="0" w:space="0" w:color="auto"/>
      </w:divBdr>
    </w:div>
    <w:div w:id="297803270">
      <w:bodyDiv w:val="1"/>
      <w:marLeft w:val="0"/>
      <w:marRight w:val="0"/>
      <w:marTop w:val="0"/>
      <w:marBottom w:val="0"/>
      <w:divBdr>
        <w:top w:val="none" w:sz="0" w:space="0" w:color="auto"/>
        <w:left w:val="none" w:sz="0" w:space="0" w:color="auto"/>
        <w:bottom w:val="none" w:sz="0" w:space="0" w:color="auto"/>
        <w:right w:val="none" w:sz="0" w:space="0" w:color="auto"/>
      </w:divBdr>
    </w:div>
    <w:div w:id="584345856">
      <w:bodyDiv w:val="1"/>
      <w:marLeft w:val="0"/>
      <w:marRight w:val="0"/>
      <w:marTop w:val="0"/>
      <w:marBottom w:val="0"/>
      <w:divBdr>
        <w:top w:val="none" w:sz="0" w:space="0" w:color="auto"/>
        <w:left w:val="none" w:sz="0" w:space="0" w:color="auto"/>
        <w:bottom w:val="none" w:sz="0" w:space="0" w:color="auto"/>
        <w:right w:val="none" w:sz="0" w:space="0" w:color="auto"/>
      </w:divBdr>
    </w:div>
    <w:div w:id="607348192">
      <w:bodyDiv w:val="1"/>
      <w:marLeft w:val="0"/>
      <w:marRight w:val="0"/>
      <w:marTop w:val="0"/>
      <w:marBottom w:val="0"/>
      <w:divBdr>
        <w:top w:val="none" w:sz="0" w:space="0" w:color="auto"/>
        <w:left w:val="none" w:sz="0" w:space="0" w:color="auto"/>
        <w:bottom w:val="none" w:sz="0" w:space="0" w:color="auto"/>
        <w:right w:val="none" w:sz="0" w:space="0" w:color="auto"/>
      </w:divBdr>
    </w:div>
    <w:div w:id="738022061">
      <w:bodyDiv w:val="1"/>
      <w:marLeft w:val="0"/>
      <w:marRight w:val="0"/>
      <w:marTop w:val="0"/>
      <w:marBottom w:val="0"/>
      <w:divBdr>
        <w:top w:val="none" w:sz="0" w:space="0" w:color="auto"/>
        <w:left w:val="none" w:sz="0" w:space="0" w:color="auto"/>
        <w:bottom w:val="none" w:sz="0" w:space="0" w:color="auto"/>
        <w:right w:val="none" w:sz="0" w:space="0" w:color="auto"/>
      </w:divBdr>
    </w:div>
    <w:div w:id="1267929695">
      <w:bodyDiv w:val="1"/>
      <w:marLeft w:val="0"/>
      <w:marRight w:val="0"/>
      <w:marTop w:val="0"/>
      <w:marBottom w:val="0"/>
      <w:divBdr>
        <w:top w:val="none" w:sz="0" w:space="0" w:color="auto"/>
        <w:left w:val="none" w:sz="0" w:space="0" w:color="auto"/>
        <w:bottom w:val="none" w:sz="0" w:space="0" w:color="auto"/>
        <w:right w:val="none" w:sz="0" w:space="0" w:color="auto"/>
      </w:divBdr>
    </w:div>
    <w:div w:id="1321032631">
      <w:bodyDiv w:val="1"/>
      <w:marLeft w:val="0"/>
      <w:marRight w:val="0"/>
      <w:marTop w:val="0"/>
      <w:marBottom w:val="0"/>
      <w:divBdr>
        <w:top w:val="none" w:sz="0" w:space="0" w:color="auto"/>
        <w:left w:val="none" w:sz="0" w:space="0" w:color="auto"/>
        <w:bottom w:val="none" w:sz="0" w:space="0" w:color="auto"/>
        <w:right w:val="none" w:sz="0" w:space="0" w:color="auto"/>
      </w:divBdr>
    </w:div>
    <w:div w:id="1392536059">
      <w:bodyDiv w:val="1"/>
      <w:marLeft w:val="0"/>
      <w:marRight w:val="0"/>
      <w:marTop w:val="0"/>
      <w:marBottom w:val="0"/>
      <w:divBdr>
        <w:top w:val="none" w:sz="0" w:space="0" w:color="auto"/>
        <w:left w:val="none" w:sz="0" w:space="0" w:color="auto"/>
        <w:bottom w:val="none" w:sz="0" w:space="0" w:color="auto"/>
        <w:right w:val="none" w:sz="0" w:space="0" w:color="auto"/>
      </w:divBdr>
    </w:div>
    <w:div w:id="1399936465">
      <w:bodyDiv w:val="1"/>
      <w:marLeft w:val="0"/>
      <w:marRight w:val="0"/>
      <w:marTop w:val="0"/>
      <w:marBottom w:val="0"/>
      <w:divBdr>
        <w:top w:val="none" w:sz="0" w:space="0" w:color="auto"/>
        <w:left w:val="none" w:sz="0" w:space="0" w:color="auto"/>
        <w:bottom w:val="none" w:sz="0" w:space="0" w:color="auto"/>
        <w:right w:val="none" w:sz="0" w:space="0" w:color="auto"/>
      </w:divBdr>
    </w:div>
    <w:div w:id="1572931289">
      <w:bodyDiv w:val="1"/>
      <w:marLeft w:val="0"/>
      <w:marRight w:val="0"/>
      <w:marTop w:val="0"/>
      <w:marBottom w:val="0"/>
      <w:divBdr>
        <w:top w:val="none" w:sz="0" w:space="0" w:color="auto"/>
        <w:left w:val="none" w:sz="0" w:space="0" w:color="auto"/>
        <w:bottom w:val="none" w:sz="0" w:space="0" w:color="auto"/>
        <w:right w:val="none" w:sz="0" w:space="0" w:color="auto"/>
      </w:divBdr>
    </w:div>
    <w:div w:id="1700819676">
      <w:bodyDiv w:val="1"/>
      <w:marLeft w:val="0"/>
      <w:marRight w:val="0"/>
      <w:marTop w:val="0"/>
      <w:marBottom w:val="0"/>
      <w:divBdr>
        <w:top w:val="none" w:sz="0" w:space="0" w:color="auto"/>
        <w:left w:val="none" w:sz="0" w:space="0" w:color="auto"/>
        <w:bottom w:val="none" w:sz="0" w:space="0" w:color="auto"/>
        <w:right w:val="none" w:sz="0" w:space="0" w:color="auto"/>
      </w:divBdr>
    </w:div>
    <w:div w:id="1816606015">
      <w:bodyDiv w:val="1"/>
      <w:marLeft w:val="0"/>
      <w:marRight w:val="0"/>
      <w:marTop w:val="0"/>
      <w:marBottom w:val="0"/>
      <w:divBdr>
        <w:top w:val="none" w:sz="0" w:space="0" w:color="auto"/>
        <w:left w:val="none" w:sz="0" w:space="0" w:color="auto"/>
        <w:bottom w:val="none" w:sz="0" w:space="0" w:color="auto"/>
        <w:right w:val="none" w:sz="0" w:space="0" w:color="auto"/>
      </w:divBdr>
    </w:div>
    <w:div w:id="20628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70.png"/><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0.bin"/><Relationship Id="rId84" Type="http://schemas.openxmlformats.org/officeDocument/2006/relationships/image" Target="media/image40.wmf"/><Relationship Id="rId138" Type="http://schemas.openxmlformats.org/officeDocument/2006/relationships/image" Target="media/image91.png"/><Relationship Id="rId159" Type="http://schemas.openxmlformats.org/officeDocument/2006/relationships/oleObject" Target="embeddings/oleObject52.bin"/><Relationship Id="rId170" Type="http://schemas.openxmlformats.org/officeDocument/2006/relationships/image" Target="media/image109.wmf"/><Relationship Id="rId191" Type="http://schemas.openxmlformats.org/officeDocument/2006/relationships/image" Target="media/image117.wmf"/><Relationship Id="rId205" Type="http://schemas.openxmlformats.org/officeDocument/2006/relationships/image" Target="media/image123.wmf"/><Relationship Id="rId107" Type="http://schemas.openxmlformats.org/officeDocument/2006/relationships/image" Target="media/image60.png"/><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image" Target="media/image81.png"/><Relationship Id="rId149" Type="http://schemas.openxmlformats.org/officeDocument/2006/relationships/oleObject" Target="embeddings/oleObject47.bin"/><Relationship Id="rId5" Type="http://schemas.openxmlformats.org/officeDocument/2006/relationships/image" Target="media/image1.wmf"/><Relationship Id="rId95" Type="http://schemas.openxmlformats.org/officeDocument/2006/relationships/image" Target="media/image48.png"/><Relationship Id="rId160" Type="http://schemas.openxmlformats.org/officeDocument/2006/relationships/image" Target="media/image104.wmf"/><Relationship Id="rId181" Type="http://schemas.openxmlformats.org/officeDocument/2006/relationships/oleObject" Target="embeddings/oleObject63.bin"/><Relationship Id="rId22" Type="http://schemas.openxmlformats.org/officeDocument/2006/relationships/image" Target="media/image9.emf"/><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image" Target="media/image71.png"/><Relationship Id="rId139" Type="http://schemas.openxmlformats.org/officeDocument/2006/relationships/image" Target="media/image92.png"/><Relationship Id="rId85" Type="http://schemas.openxmlformats.org/officeDocument/2006/relationships/oleObject" Target="embeddings/oleObject41.bin"/><Relationship Id="rId150" Type="http://schemas.openxmlformats.org/officeDocument/2006/relationships/image" Target="media/image99.wmf"/><Relationship Id="rId171" Type="http://schemas.openxmlformats.org/officeDocument/2006/relationships/oleObject" Target="embeddings/oleObject58.bin"/><Relationship Id="rId192" Type="http://schemas.openxmlformats.org/officeDocument/2006/relationships/oleObject" Target="embeddings/oleObject71.bin"/><Relationship Id="rId206" Type="http://schemas.openxmlformats.org/officeDocument/2006/relationships/oleObject" Target="embeddings/oleObject79.bin"/><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61.png"/><Relationship Id="rId129" Type="http://schemas.openxmlformats.org/officeDocument/2006/relationships/image" Target="media/image82.png"/><Relationship Id="rId54" Type="http://schemas.openxmlformats.org/officeDocument/2006/relationships/oleObject" Target="embeddings/oleObject26.bin"/><Relationship Id="rId75" Type="http://schemas.openxmlformats.org/officeDocument/2006/relationships/image" Target="media/image35.png"/><Relationship Id="rId96" Type="http://schemas.openxmlformats.org/officeDocument/2006/relationships/image" Target="media/image49.png"/><Relationship Id="rId140" Type="http://schemas.openxmlformats.org/officeDocument/2006/relationships/image" Target="media/image93.png"/><Relationship Id="rId161" Type="http://schemas.openxmlformats.org/officeDocument/2006/relationships/oleObject" Target="embeddings/oleObject53.bin"/><Relationship Id="rId182" Type="http://schemas.openxmlformats.org/officeDocument/2006/relationships/oleObject" Target="embeddings/oleObject64.bin"/><Relationship Id="rId6" Type="http://schemas.openxmlformats.org/officeDocument/2006/relationships/oleObject" Target="embeddings/oleObject1.bin"/><Relationship Id="rId23" Type="http://schemas.openxmlformats.org/officeDocument/2006/relationships/oleObject" Target="embeddings/oleObject10.bin"/><Relationship Id="rId119" Type="http://schemas.openxmlformats.org/officeDocument/2006/relationships/image" Target="media/image72.png"/><Relationship Id="rId44" Type="http://schemas.openxmlformats.org/officeDocument/2006/relationships/oleObject" Target="embeddings/oleObject21.bin"/><Relationship Id="rId65" Type="http://schemas.openxmlformats.org/officeDocument/2006/relationships/oleObject" Target="embeddings/oleObject31.bin"/><Relationship Id="rId86" Type="http://schemas.openxmlformats.org/officeDocument/2006/relationships/image" Target="media/image41.wmf"/><Relationship Id="rId130" Type="http://schemas.openxmlformats.org/officeDocument/2006/relationships/image" Target="media/image83.png"/><Relationship Id="rId151" Type="http://schemas.openxmlformats.org/officeDocument/2006/relationships/oleObject" Target="embeddings/oleObject48.bin"/><Relationship Id="rId172" Type="http://schemas.openxmlformats.org/officeDocument/2006/relationships/image" Target="media/image110.wmf"/><Relationship Id="rId193" Type="http://schemas.openxmlformats.org/officeDocument/2006/relationships/image" Target="media/image118.wmf"/><Relationship Id="rId207" Type="http://schemas.openxmlformats.org/officeDocument/2006/relationships/fontTable" Target="fontTable.xml"/><Relationship Id="rId13" Type="http://schemas.openxmlformats.org/officeDocument/2006/relationships/image" Target="media/image5.wmf"/><Relationship Id="rId109" Type="http://schemas.openxmlformats.org/officeDocument/2006/relationships/image" Target="media/image62.png"/><Relationship Id="rId34" Type="http://schemas.openxmlformats.org/officeDocument/2006/relationships/oleObject" Target="embeddings/oleObject16.bin"/><Relationship Id="rId55" Type="http://schemas.openxmlformats.org/officeDocument/2006/relationships/image" Target="media/image25.wmf"/><Relationship Id="rId76" Type="http://schemas.openxmlformats.org/officeDocument/2006/relationships/image" Target="media/image36.png"/><Relationship Id="rId97" Type="http://schemas.openxmlformats.org/officeDocument/2006/relationships/image" Target="media/image50.png"/><Relationship Id="rId120" Type="http://schemas.openxmlformats.org/officeDocument/2006/relationships/image" Target="media/image73.png"/><Relationship Id="rId141" Type="http://schemas.openxmlformats.org/officeDocument/2006/relationships/image" Target="media/image94.png"/><Relationship Id="rId7" Type="http://schemas.openxmlformats.org/officeDocument/2006/relationships/image" Target="media/image2.wmf"/><Relationship Id="rId162" Type="http://schemas.openxmlformats.org/officeDocument/2006/relationships/image" Target="media/image105.wmf"/><Relationship Id="rId183" Type="http://schemas.openxmlformats.org/officeDocument/2006/relationships/oleObject" Target="embeddings/oleObject65.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oleObject" Target="embeddings/oleObject42.bin"/><Relationship Id="rId110" Type="http://schemas.openxmlformats.org/officeDocument/2006/relationships/image" Target="media/image63.png"/><Relationship Id="rId115" Type="http://schemas.openxmlformats.org/officeDocument/2006/relationships/image" Target="media/image68.png"/><Relationship Id="rId131" Type="http://schemas.openxmlformats.org/officeDocument/2006/relationships/image" Target="media/image84.png"/><Relationship Id="rId136" Type="http://schemas.openxmlformats.org/officeDocument/2006/relationships/image" Target="media/image89.png"/><Relationship Id="rId157" Type="http://schemas.openxmlformats.org/officeDocument/2006/relationships/oleObject" Target="embeddings/oleObject51.bin"/><Relationship Id="rId178" Type="http://schemas.openxmlformats.org/officeDocument/2006/relationships/image" Target="media/image113.wmf"/><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image" Target="media/image100.wmf"/><Relationship Id="rId173" Type="http://schemas.openxmlformats.org/officeDocument/2006/relationships/oleObject" Target="embeddings/oleObject59.bin"/><Relationship Id="rId194" Type="http://schemas.openxmlformats.org/officeDocument/2006/relationships/oleObject" Target="embeddings/oleObject72.bin"/><Relationship Id="rId199" Type="http://schemas.openxmlformats.org/officeDocument/2006/relationships/image" Target="media/image121.wmf"/><Relationship Id="rId203" Type="http://schemas.openxmlformats.org/officeDocument/2006/relationships/oleObject" Target="embeddings/oleObject77.bin"/><Relationship Id="rId208"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image" Target="media/image53.png"/><Relationship Id="rId105" Type="http://schemas.openxmlformats.org/officeDocument/2006/relationships/image" Target="media/image58.png"/><Relationship Id="rId126" Type="http://schemas.openxmlformats.org/officeDocument/2006/relationships/image" Target="media/image79.png"/><Relationship Id="rId147" Type="http://schemas.openxmlformats.org/officeDocument/2006/relationships/oleObject" Target="embeddings/oleObject46.bin"/><Relationship Id="rId168" Type="http://schemas.openxmlformats.org/officeDocument/2006/relationships/image" Target="media/image108.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6.png"/><Relationship Id="rId98" Type="http://schemas.openxmlformats.org/officeDocument/2006/relationships/image" Target="media/image51.png"/><Relationship Id="rId121" Type="http://schemas.openxmlformats.org/officeDocument/2006/relationships/image" Target="media/image74.png"/><Relationship Id="rId142" Type="http://schemas.openxmlformats.org/officeDocument/2006/relationships/image" Target="media/image95.wmf"/><Relationship Id="rId163" Type="http://schemas.openxmlformats.org/officeDocument/2006/relationships/oleObject" Target="embeddings/oleObject54.bin"/><Relationship Id="rId184" Type="http://schemas.openxmlformats.org/officeDocument/2006/relationships/oleObject" Target="embeddings/oleObject66.bin"/><Relationship Id="rId189" Type="http://schemas.openxmlformats.org/officeDocument/2006/relationships/image" Target="media/image116.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image" Target="media/image69.png"/><Relationship Id="rId137" Type="http://schemas.openxmlformats.org/officeDocument/2006/relationships/image" Target="media/image90.png"/><Relationship Id="rId158" Type="http://schemas.openxmlformats.org/officeDocument/2006/relationships/image" Target="media/image103.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64.png"/><Relationship Id="rId132" Type="http://schemas.openxmlformats.org/officeDocument/2006/relationships/image" Target="media/image85.png"/><Relationship Id="rId153" Type="http://schemas.openxmlformats.org/officeDocument/2006/relationships/oleObject" Target="embeddings/oleObject49.bin"/><Relationship Id="rId174" Type="http://schemas.openxmlformats.org/officeDocument/2006/relationships/image" Target="media/image111.wmf"/><Relationship Id="rId179" Type="http://schemas.openxmlformats.org/officeDocument/2006/relationships/oleObject" Target="embeddings/oleObject62.bin"/><Relationship Id="rId195" Type="http://schemas.openxmlformats.org/officeDocument/2006/relationships/image" Target="media/image119.wmf"/><Relationship Id="rId190" Type="http://schemas.openxmlformats.org/officeDocument/2006/relationships/oleObject" Target="embeddings/oleObject70.bin"/><Relationship Id="rId204" Type="http://schemas.openxmlformats.org/officeDocument/2006/relationships/oleObject" Target="embeddings/oleObject78.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6.wmf"/><Relationship Id="rId106" Type="http://schemas.openxmlformats.org/officeDocument/2006/relationships/image" Target="media/image59.png"/><Relationship Id="rId127" Type="http://schemas.openxmlformats.org/officeDocument/2006/relationships/image" Target="media/image80.png"/><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image" Target="media/image47.png"/><Relationship Id="rId99" Type="http://schemas.openxmlformats.org/officeDocument/2006/relationships/image" Target="media/image52.png"/><Relationship Id="rId101" Type="http://schemas.openxmlformats.org/officeDocument/2006/relationships/image" Target="media/image54.png"/><Relationship Id="rId122" Type="http://schemas.openxmlformats.org/officeDocument/2006/relationships/image" Target="media/image75.png"/><Relationship Id="rId143" Type="http://schemas.openxmlformats.org/officeDocument/2006/relationships/oleObject" Target="embeddings/oleObject44.bin"/><Relationship Id="rId148" Type="http://schemas.openxmlformats.org/officeDocument/2006/relationships/image" Target="media/image98.wmf"/><Relationship Id="rId164" Type="http://schemas.openxmlformats.org/officeDocument/2006/relationships/image" Target="media/image106.wmf"/><Relationship Id="rId169" Type="http://schemas.openxmlformats.org/officeDocument/2006/relationships/oleObject" Target="embeddings/oleObject57.bin"/><Relationship Id="rId185" Type="http://schemas.openxmlformats.org/officeDocument/2006/relationships/image" Target="media/image11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14.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oleObject" Target="embeddings/oleObject43.bin"/><Relationship Id="rId112" Type="http://schemas.openxmlformats.org/officeDocument/2006/relationships/image" Target="media/image65.png"/><Relationship Id="rId133" Type="http://schemas.openxmlformats.org/officeDocument/2006/relationships/image" Target="media/image86.png"/><Relationship Id="rId154" Type="http://schemas.openxmlformats.org/officeDocument/2006/relationships/image" Target="media/image101.wmf"/><Relationship Id="rId175" Type="http://schemas.openxmlformats.org/officeDocument/2006/relationships/oleObject" Target="embeddings/oleObject60.bin"/><Relationship Id="rId196" Type="http://schemas.openxmlformats.org/officeDocument/2006/relationships/oleObject" Target="embeddings/oleObject73.bin"/><Relationship Id="rId200" Type="http://schemas.openxmlformats.org/officeDocument/2006/relationships/oleObject" Target="embeddings/oleObject75.bin"/><Relationship Id="rId16" Type="http://schemas.openxmlformats.org/officeDocument/2006/relationships/oleObject" Target="embeddings/oleObject6.bin"/><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8.wmf"/><Relationship Id="rId102" Type="http://schemas.openxmlformats.org/officeDocument/2006/relationships/image" Target="media/image55.png"/><Relationship Id="rId123" Type="http://schemas.openxmlformats.org/officeDocument/2006/relationships/image" Target="media/image76.png"/><Relationship Id="rId144" Type="http://schemas.openxmlformats.org/officeDocument/2006/relationships/image" Target="media/image96.wmf"/><Relationship Id="rId90" Type="http://schemas.openxmlformats.org/officeDocument/2006/relationships/image" Target="media/image43.png"/><Relationship Id="rId165" Type="http://schemas.openxmlformats.org/officeDocument/2006/relationships/oleObject" Target="embeddings/oleObject55.bin"/><Relationship Id="rId186" Type="http://schemas.openxmlformats.org/officeDocument/2006/relationships/oleObject" Target="embeddings/oleObject67.bin"/><Relationship Id="rId27" Type="http://schemas.openxmlformats.org/officeDocument/2006/relationships/oleObject" Target="embeddings/oleObject12.bin"/><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66.png"/><Relationship Id="rId134" Type="http://schemas.openxmlformats.org/officeDocument/2006/relationships/image" Target="media/image87.png"/><Relationship Id="rId80" Type="http://schemas.openxmlformats.org/officeDocument/2006/relationships/oleObject" Target="embeddings/oleObject38.bin"/><Relationship Id="rId155" Type="http://schemas.openxmlformats.org/officeDocument/2006/relationships/oleObject" Target="embeddings/oleObject50.bin"/><Relationship Id="rId176" Type="http://schemas.openxmlformats.org/officeDocument/2006/relationships/image" Target="media/image112.wmf"/><Relationship Id="rId197" Type="http://schemas.openxmlformats.org/officeDocument/2006/relationships/image" Target="media/image120.wmf"/><Relationship Id="rId201" Type="http://schemas.openxmlformats.org/officeDocument/2006/relationships/image" Target="media/image122.wmf"/><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image" Target="media/image27.png"/><Relationship Id="rId103" Type="http://schemas.openxmlformats.org/officeDocument/2006/relationships/image" Target="media/image56.png"/><Relationship Id="rId124" Type="http://schemas.openxmlformats.org/officeDocument/2006/relationships/image" Target="media/image77.png"/><Relationship Id="rId70" Type="http://schemas.openxmlformats.org/officeDocument/2006/relationships/oleObject" Target="embeddings/oleObject34.bin"/><Relationship Id="rId91" Type="http://schemas.openxmlformats.org/officeDocument/2006/relationships/image" Target="media/image44.png"/><Relationship Id="rId145" Type="http://schemas.openxmlformats.org/officeDocument/2006/relationships/oleObject" Target="embeddings/oleObject45.bin"/><Relationship Id="rId166" Type="http://schemas.openxmlformats.org/officeDocument/2006/relationships/image" Target="media/image107.wmf"/><Relationship Id="rId187" Type="http://schemas.openxmlformats.org/officeDocument/2006/relationships/oleObject" Target="embeddings/oleObject68.bin"/><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image" Target="media/image67.png"/><Relationship Id="rId60" Type="http://schemas.openxmlformats.org/officeDocument/2006/relationships/image" Target="media/image28.wmf"/><Relationship Id="rId81" Type="http://schemas.openxmlformats.org/officeDocument/2006/relationships/oleObject" Target="embeddings/oleObject39.bin"/><Relationship Id="rId135" Type="http://schemas.openxmlformats.org/officeDocument/2006/relationships/image" Target="media/image88.png"/><Relationship Id="rId156" Type="http://schemas.openxmlformats.org/officeDocument/2006/relationships/image" Target="media/image102.wmf"/><Relationship Id="rId177" Type="http://schemas.openxmlformats.org/officeDocument/2006/relationships/oleObject" Target="embeddings/oleObject61.bin"/><Relationship Id="rId198" Type="http://schemas.openxmlformats.org/officeDocument/2006/relationships/oleObject" Target="embeddings/oleObject74.bin"/><Relationship Id="rId202" Type="http://schemas.openxmlformats.org/officeDocument/2006/relationships/oleObject" Target="embeddings/oleObject76.bin"/><Relationship Id="rId18" Type="http://schemas.openxmlformats.org/officeDocument/2006/relationships/oleObject" Target="embeddings/oleObject7.bin"/><Relationship Id="rId39" Type="http://schemas.openxmlformats.org/officeDocument/2006/relationships/image" Target="media/image17.wmf"/><Relationship Id="rId50" Type="http://schemas.openxmlformats.org/officeDocument/2006/relationships/oleObject" Target="embeddings/oleObject24.bin"/><Relationship Id="rId104" Type="http://schemas.openxmlformats.org/officeDocument/2006/relationships/image" Target="media/image57.png"/><Relationship Id="rId125" Type="http://schemas.openxmlformats.org/officeDocument/2006/relationships/image" Target="media/image78.png"/><Relationship Id="rId146" Type="http://schemas.openxmlformats.org/officeDocument/2006/relationships/image" Target="media/image97.wmf"/><Relationship Id="rId167" Type="http://schemas.openxmlformats.org/officeDocument/2006/relationships/oleObject" Target="embeddings/oleObject56.bin"/><Relationship Id="rId188" Type="http://schemas.openxmlformats.org/officeDocument/2006/relationships/oleObject" Target="embeddings/oleObject69.bin"/><Relationship Id="rId71" Type="http://schemas.openxmlformats.org/officeDocument/2006/relationships/image" Target="media/image33.wmf"/><Relationship Id="rId92" Type="http://schemas.openxmlformats.org/officeDocument/2006/relationships/image" Target="media/image45.png"/><Relationship Id="rId2" Type="http://schemas.openxmlformats.org/officeDocument/2006/relationships/styles" Target="styles.xml"/><Relationship Id="rId29"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7344</Words>
  <Characters>41862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Эффект Холла</vt:lpstr>
    </vt:vector>
  </TitlesOfParts>
  <Company>mikro</Company>
  <LinksUpToDate>false</LinksUpToDate>
  <CharactersWithSpaces>49108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 Холла</dc:title>
  <dc:subject/>
  <dc:creator>spm</dc:creator>
  <cp:keywords/>
  <dc:description>Метод. указ. не книжка</dc:description>
  <cp:lastModifiedBy>Irina</cp:lastModifiedBy>
  <cp:revision>2</cp:revision>
  <dcterms:created xsi:type="dcterms:W3CDTF">2014-09-04T21:55:00Z</dcterms:created>
  <dcterms:modified xsi:type="dcterms:W3CDTF">2014-09-04T21:55:00Z</dcterms:modified>
</cp:coreProperties>
</file>