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82" w:rsidRDefault="00BC5DAC">
      <w:pPr>
        <w:pStyle w:val="rubtitle"/>
        <w:spacing w:before="12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 О Н Ц Е П Ц И Я</w:t>
      </w:r>
      <w:r>
        <w:rPr>
          <w:rFonts w:ascii="Times New Roman" w:hAnsi="Times New Roman" w:cs="Times New Roman"/>
          <w:color w:val="auto"/>
          <w:sz w:val="24"/>
        </w:rPr>
        <w:br/>
        <w:t>РЕГИОНАЛЬНОЙ ИНФОРМАТИЗАЦИИ ДО 2010 ГОДА</w:t>
      </w: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СОДЕРЖАНИЕ</w:t>
      </w:r>
    </w:p>
    <w:p w:rsidR="00550982" w:rsidRDefault="00BC5DAC">
      <w:pPr>
        <w:pStyle w:val="a7"/>
        <w:spacing w:before="120" w:beforeAutospacing="0" w:after="0" w:afterAutospacing="0"/>
        <w:rPr>
          <w:rFonts w:ascii="Times New Roman" w:hAnsi="Times New Roman" w:cs="Times New Roman"/>
          <w:color w:val="auto"/>
          <w:sz w:val="24"/>
        </w:rPr>
      </w:pPr>
      <w:r w:rsidRPr="003C7F63">
        <w:rPr>
          <w:rFonts w:ascii="Times New Roman" w:hAnsi="Times New Roman" w:cs="Times New Roman"/>
          <w:b/>
          <w:bCs/>
          <w:sz w:val="24"/>
        </w:rPr>
        <w:t>1.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Введение</w:t>
      </w:r>
      <w:r>
        <w:rPr>
          <w:rFonts w:ascii="Times New Roman" w:hAnsi="Times New Roman" w:cs="Times New Roman"/>
          <w:color w:val="auto"/>
          <w:sz w:val="24"/>
        </w:rPr>
        <w:br/>
      </w:r>
      <w:r w:rsidRPr="003C7F63">
        <w:rPr>
          <w:rFonts w:ascii="Times New Roman" w:hAnsi="Times New Roman" w:cs="Times New Roman"/>
          <w:b/>
          <w:bCs/>
          <w:sz w:val="24"/>
        </w:rPr>
        <w:t>2.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Основные положения концепции</w:t>
      </w:r>
      <w:r>
        <w:rPr>
          <w:rFonts w:ascii="Times New Roman" w:hAnsi="Times New Roman" w:cs="Times New Roman"/>
          <w:color w:val="auto"/>
          <w:sz w:val="24"/>
        </w:rPr>
        <w:br/>
      </w:r>
      <w:r w:rsidRPr="003C7F63">
        <w:rPr>
          <w:rFonts w:ascii="Times New Roman" w:hAnsi="Times New Roman" w:cs="Times New Roman"/>
          <w:b/>
          <w:bCs/>
          <w:sz w:val="24"/>
        </w:rPr>
        <w:t>3.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Уровень и основные показатели развития региональной информатизации</w:t>
      </w:r>
      <w:r>
        <w:rPr>
          <w:rFonts w:ascii="Times New Roman" w:hAnsi="Times New Roman" w:cs="Times New Roman"/>
          <w:color w:val="auto"/>
          <w:sz w:val="24"/>
        </w:rPr>
        <w:br/>
      </w:r>
      <w:r w:rsidRPr="003C7F63">
        <w:rPr>
          <w:rFonts w:ascii="Times New Roman" w:hAnsi="Times New Roman" w:cs="Times New Roman"/>
          <w:b/>
          <w:bCs/>
          <w:sz w:val="24"/>
        </w:rPr>
        <w:t>4.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Создание территориальной информационной системы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Информационно-аналитическая подсистема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Функциональные подсистемы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Интеграционные подсистемы и подсистемы обеспечения информационного взаимодействия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Подсистемы обеспечения доступа населения к социально-значимой информации и формирования открытых информационных ресурсов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Подсистемы обеспечения административно-хозяйственной деятельности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Подсистемы обеспечения информационной безопасности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Общие инфраструктурные элементы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Организационное, кадровое и методическое обеспечение ТИС</w:t>
      </w:r>
      <w:r>
        <w:rPr>
          <w:rFonts w:ascii="Times New Roman" w:hAnsi="Times New Roman" w:cs="Times New Roman"/>
          <w:color w:val="auto"/>
          <w:sz w:val="24"/>
        </w:rPr>
        <w:br/>
      </w:r>
      <w:r w:rsidRPr="003C7F63">
        <w:rPr>
          <w:rFonts w:ascii="Times New Roman" w:hAnsi="Times New Roman" w:cs="Times New Roman"/>
          <w:b/>
          <w:bCs/>
          <w:sz w:val="24"/>
        </w:rPr>
        <w:t>5.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Управление региональной информатизацией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Совершенствование нормативно-правовой базы.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Разработка стандартов по созданию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Создание типовых решений по реализации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Сертификация коммерческих решений по реализации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Разработка программ и проектов создания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Создание совета по региональной информатизации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Формирование органов управления региональной информатизацией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Финансирование программ и проектов создания ТИС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Обеспечение мониторинга региональной информатизации</w:t>
      </w:r>
      <w:r>
        <w:rPr>
          <w:rFonts w:ascii="Times New Roman" w:hAnsi="Times New Roman" w:cs="Times New Roman"/>
          <w:color w:val="auto"/>
          <w:sz w:val="24"/>
        </w:rPr>
        <w:br/>
        <w:t>      </w:t>
      </w:r>
      <w:r w:rsidRPr="003C7F63">
        <w:rPr>
          <w:rFonts w:ascii="Times New Roman" w:hAnsi="Times New Roman" w:cs="Times New Roman"/>
          <w:sz w:val="24"/>
        </w:rPr>
        <w:t>Основные этапы реализации Концепции</w:t>
      </w:r>
      <w:r>
        <w:rPr>
          <w:rFonts w:ascii="Times New Roman" w:hAnsi="Times New Roman" w:cs="Times New Roman"/>
          <w:color w:val="auto"/>
          <w:sz w:val="24"/>
        </w:rPr>
        <w:br/>
      </w:r>
      <w:r w:rsidRPr="003C7F63">
        <w:rPr>
          <w:rFonts w:ascii="Times New Roman" w:hAnsi="Times New Roman" w:cs="Times New Roman"/>
          <w:b/>
          <w:bCs/>
          <w:sz w:val="24"/>
        </w:rPr>
        <w:t>6.</w:t>
      </w:r>
      <w:r w:rsidRPr="003C7F63">
        <w:rPr>
          <w:rFonts w:ascii="Times New Roman" w:hAnsi="Times New Roman" w:cs="Times New Roman"/>
          <w:sz w:val="24"/>
        </w:rPr>
        <w:t xml:space="preserve"> </w:t>
      </w:r>
      <w:r w:rsidRPr="003C7F63">
        <w:rPr>
          <w:rFonts w:ascii="Times New Roman" w:hAnsi="Times New Roman" w:cs="Times New Roman"/>
          <w:b/>
          <w:bCs/>
          <w:sz w:val="24"/>
        </w:rPr>
        <w:t>ПЛАН МЕРОПРИЯТИЙ по реализации Концепции региональной информатизации до 2010 года</w:t>
      </w:r>
    </w:p>
    <w:p w:rsidR="00550982" w:rsidRDefault="00550982">
      <w:pPr>
        <w:spacing w:before="120"/>
        <w:rPr>
          <w:lang w:val="en-US"/>
        </w:rPr>
      </w:pPr>
    </w:p>
    <w:p w:rsidR="00550982" w:rsidRDefault="00550982">
      <w:pPr>
        <w:spacing w:before="120"/>
        <w:rPr>
          <w:lang w:val="en-US"/>
        </w:rPr>
      </w:pP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1. Введение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Настоящая Концепция разработана Министерством информационных технологий и связи Российской Федерации в соответствии с Планом действий Правительства Российской Федерации по реализации в 2004 году положений Программы социально-экономического развития Российской Федерации на среднесрочную перспективу (2003-2005 годы), утвержденным распоряжением Правительства Российской Федерации от 3 января 2004 г. № 1-р (пункт 11).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соответствии с настоящей Концепцией разработан план мероприятий по ее реализации.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2. Основные положения концепции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данной концепции под региональной информатизацией понимается процесс создания необходимых условий для реализации прав и свобод граждан, обеспечения социально-экономического развития и эффективности системы государственного управления субъекта Российской Федерации и местного самоуправления на основе использования информационных технологий.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Основные цели региональной информатизации включают: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эффективности управления социально-экономическим развитием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стимулирование распространения и использования информационных технологий в ключевых областях общественной жизни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обеспечение доступа населения и организаций к информации о деятельности органов власти и их участия в процессах общественной экспертизы проектов решений и эффективности их реализации;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создание условий для развития телекоммуникационной инфраструктуры, отвечающей современным требованиям и обеспечивающей потребности населения, органов власти, организаций субъекта Российской Федерации в доступе к информационным ресурсам и информационном взаимодействии;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формирование открытых информационных ресурсов, направленных на удовлетворение информационных потребностей населения и организаций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обеспечение информационной безопасности региональных и муниципальных информационных систем и телекоммуникационной инфраструктуры на территории субъекта Российской Федерации.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Государственная политика в сфере региональной информатизации призвана обеспечить эффективность и согласованность действий федеральных органов государственной власти, органов государственной власти субъекта Российской Федерации и органов местного самоуправления по реализации прав и свобод граждан, обеспечению социально-экономического развития и эффективности государственного управления субъекта Российской Федерации и местного самоуправления на основе использования информационных технологий.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Государственная политика в сфере региональной информатизации должна обеспечивать выравнивание темпов и уровня информатизации субъектов Российской Федерации.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Государственная политика в сфере региональной информатизации основывается на следующих принципах: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использования информационных технологий для решения приоритетных задач социально-экономического развития субъектов Российской Федерации, совершенствования системы государственного управления субъекта Российской Федерации и местного самоуправления, обеспечения прав и свобод граждан (принцип целевой направленности);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управления процессами региональной информатизации на основе программно-целевого подхода, консолидации финансовых, материальных и трудовых ресурсов, направляемых на развитие региональной информатизации (программно-целевой принцип);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концентрация ресурсов на решении важнейших задач региональной информатизации, выполнении проектов, выбранных по результатам сравнительной оценки возможного социально-экономического эффекта и объема ресурсов, необходимых для их реализации (принцип концентрации на приоритетных достижимых результатах);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информационной открытости программ и проектов региональной информатизации для общества, обеспечения участия всех заинтересованных сторон в их разработке и оценке результатов реализации (принцип открытости и партнерства);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обеспечения конкурсного отбора исполнителей программ и проектов региональной информатизации, финансируемых за счет средств регионального и местных бюджетов (принцип конкуренции);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обеспечения комплексной информатизации субъекта Российской Федерации на основе создания территориальной информационной системы для управления его социально-экономическим развитием, включающей информационные системы органов государственной власти субъектов Российской Федерации, органов местного самоуправления, учреждений и предприятий, находящихся в их ведении, а также системы обеспечения их взаимодействия между собой и с государственными информационными системами федерального значения (принцип комплексности и системности информатизации);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обеспечения последовательности, поэтапности и согласованности реализации программ и проектов в сфере региональной информатизации (принцип последовательности);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стандартизации, унификации и обеспечения совместимости отдельных решений в рамках территориальной информационной системы и территориальных информационных систем между собой (принцип стандартизации и унификации);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гармонизации нормативной правовой и методической базы, регламентирующей процессы региональной информатизации, с федеральным законодательством, обеспечения единства методических и нормативных требований к развитию и использованию государственных информационных систем и ресурсов федерального, регионального и муниципального уровней (принцип единства правовой и нормативно-методической базы);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обеспечения безопасности информационных систем, защиты информационных ресурсов, их сохранности, целостности и достоверности (принцип безопасности);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обеспечения прав граждан и организаций на доступ к создаваемым региональным и муниципальным информационным ресурсам (принцип доступности информации).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Концепция определяет приоритетные задачи государственной политики в сфере региональной информатизации, порядок, условия и механизмы ее реализации.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Целями концепции является определение: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основных задач использования информационных технологий для реализации прав и свобод граждан, обеспечения социально-экономического развития и эффективности государственного управления субъекта Российской Федерации и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общих принципов построения и развития территориальных информационных систем, а также ее функциональных архитектуры;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основных направлений стандартизации и сертификации решений, используемых при построении территориальных информационных систем;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принципов обеспечения взаимодействия федеральных и региональных государственных информационных систем и ресурсов между собой;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направлений совершенствования федерального законодательства и законодательства субъектов Российской Федерации в сфере региональной информатизации;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схемы взаимодействия федеральных и региональных органов государственной власти и органов местного самоуправления в сфере региональной информатизации;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организационных механизмов управления региональной информатизацией;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основных направлений и структуры бюджетных расходов в сфере региональной информатизации.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3. Уровень и основные показатели развития региональной информатизации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Анализ результатов ежегодных обследований, проводимых Мининформсвязи России, показывает, что во многих субъектах Российской Федерации формируется современная информационно-технологическая инфраструктура, реализуются проекты и программы региональной информатизации.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За период 2001-2003 годов расходы на региональную информатизацию из бюджетов субъектов Российской Федерации возросли более чем в три раза и составляют в среднем 20 рублей в год на одного жителя, а в отдельных регионах – 100 и более рублей. По данным обследования регионы израсходовали в 2003 году на проекты в сфере информатизации 6,2 млрд. руб. (в 2002 году – 5,7 млрд. руб.). При этом более половины этой суммы было выделено субъектами Российской Федерации, входящими в  Центральный федеральный округ.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74 субъектах Российской Федерации определены органы, ответственные за информатизацию региона. В 82 процентах регионов созданы специализированные организационные структуры, ответственные за информатизацию, в 47 процентах – образованы координационные советы  по вопросам использования информационных технологий и формирования территориальных информационных систем. В 53 процентах  регионов утверждены концепции и программы региональной информатизации, а в 27 процентах – указанные документы находятся в процессе разработки.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Ведутся работы по созданию баз данных в рамках формирования территориальных информационных систем. Наибольшее количество баз данных создано в финансово-бюджетной, экономической и социальной сферах. В 52 процентах регионов созданы базы данных правовой информации, в 54 процентах ведутся работы по созданию основных региональных кадастров и регистров, содержащих данные о населении, юридических лицах, объектах недвижимости. Осуществляются работы по созданию картографических баз данных.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большинстве регионов созданы ведомственные территориально-распределённые информационно-телекоммуникационные сети, имеющие от нескольких сот до нескольких тысяч пользователей.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исполнительной власти субъектов Российской Федерации и ряда муниципальных образований разместили в сети Интернет информацию о регионе и о предоставлении услуг, организовали интерактивное информационное обслуживание граждан и организаций. В рамках проекта «КиберПочта» Мининформсвязи России создаются пункты общественного доступа к сети Интернет и открытым информационным ресурсам органов государственной власти и органов местного самоуправления.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соответствии с нормативными правовыми актами и нормативно-технической документацией федерального уровня в субъектах Российской Федерации проводятся мероприятия по обеспечению безопасности и защиты информационных и телекоммуникационных систем.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24 субъектах Российской Федерации приняты законы об информатизации, формировании информационных ресурсов, информационно-технологическом обеспечении органов власти.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основе анализа данных мониторинга субъекты Российской Федерации можно разделить на следующие группы: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регионы с высоким уровнем информатизации (23 процента), в которых сформирована нормативная правовая база, в органах государственной власти образованы структурные подразделения по управлению процессами информатизации, приняты и реализуются программы информатизации, выделяются бюджетные средства, ведутся работы по интеграции информационных систем различных органов власти, создаются общие информационные ресурсы, телекоммуникационные сети, специализированные организации и подразделения по обслуживанию средств информатизации и оказанию услуг населению;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регионы со средним уровнем информатизации (35 процентов), в которых приняты основные нормативные правовые акты по информатизации, разработаны концепции и программы информатизации, в органах государственной власти образованы структурные подразделения по управлению процессами информатизации, созданы и функционируют информационные системы органов государственной власти субъектов Российской Федерации, ведутся работы по организации взаимодействия  этих систем с информационными системами органов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регионы с низким уровнем информатизации (42 процента), в которых разрабатываются программы информатизации, функционируют отдельные информационные системы  органов власти.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Основные проблемы, на решение которых должна быть направлена государственная политика в сфере региональной информатизации, включают: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отсутствие данных об уровне развития региональных и муниципальных информационных систем;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значительная дифференциация и неравенство субъектов Российской Федерации по уровню информатизации;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низкий уровень доступности современных информационных технологий и телекоммуникационных услуг широким слоям населения;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недостаточная увязка в рамках региональных программ отдельных проектов создания и развития региональных и муниципальных информационных систем между собой на основе общей архитектуры, их несоответствие актуальным задачам социально-экономического развития региона;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отсутствие в большинстве программ региональной информатизации системы ключевых показателей эффективности их реализации;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несогласованность и недостаточный уровень координации деятельности федеральных органов государственной власти, органов власти субъектов Российской Федерации и органов местного самоуправления по внедрению информационных технологий и стимулированию их использования в социально-экономической сфере на территории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несовместимость, высокая стоимость интеграции и обеспечения взаимодействия информационных систем территориальных подразделений федеральных органов государственной власти, органов власти субъектов Российской Федерации и органов местного самоуправления между собой;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дублирование создаваемых региональных и муниципальных информационных ресурсов;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низкий уровень развития и распространения технологий обеспечения доступа граждан и организаций к региональным и муниципальным информационным ресурсам. сведениям о деятельности органов власти на территории субъекта Российской Федерации, а также интерактивного информационно-справочного обслуживания;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несоответствие законодательства субъектов Российской Федерации в сфере развития и использования информационных технологий федеральным законам, а также мировой практике;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отсутствие системы стандартов по управлению программами и проектами региональной информатизации и созданию территориальных информационных систем;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крайне низкий уровень информатизации бюджетной сферы – учреждений культуры, образования, науки, медицины, находящихся в ведении органов государственной власти субъекта Российской Федерации и органов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недостаточная эффективность проведения закупок в сфере информационных технологий для нужд органов власти субъектов Российской Федерации и органов местного самоуправления.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4. Создание территориальной информационной системы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эффективной реализации государственной политики региональной информатизации целесообразно создание в регионе территориальной информационной системы (далее именуется ТИС).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ТИС включает информационные подсистемы, обеспечивающие поддержку деятельности органов государственной власти субъекта Российской Федерации, органов местного самоуправления, предприятий и учреждений, находящихся в их ведении, по решению основных задач управления социально-экономическим развитием региона и объединяет их на основе общей информационно-технологической инфраструктуры региона.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Реализация ТИС позволит обеспечить: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эффективности планирования, координации и контроля деятельности органов государственной власти субъектов Российской Федерации и органов местного самоуправления по достижению приоритетных целей социально-экономического развития субъекта Российской Федерации и муниципальных образований;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эффективности контрольно-надзорной деятельности органов власти;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качества и доступности услуг, предоставляемых органами государственной власти субъектов Российской Федерации, органами местного самоуправления, предприятиями и учреждениями, находящимися в их ведении, населению и организациям;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совершенствование механизмов противодействия коррупции на территории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исполнительской дисциплины, производительности и эффективности работы государственных служащих и работников органов государственной власти субъектов Российской Федерации и органов местного самоуправления, предприятий и учреждений, находящихся в их ведении,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информационной открытости и прозрачности для населения и организаций деятельности органов власти субъектов Российской Федерации и органов местного самоуправления, развитие технологий проведения общественной экспертизы на стадиях подготовки и реализации решений по обеспечению социально-экономического развития субъектов Российской Федерации и муниципальных образований;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защищенности населения, а также объектов инфраструктуры от чрезвычайных ситуаций техногенного и природного характера и террористических актов;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эффективности и оперативности информационного взаимодействия органов государственной власти субъектов Российской Федерации и органов местного самоуправления между собой, а также с территориальными подразделениями федеральных органов исполнительной власти.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ТИС включает: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информационно-аналитическую подсистему, обеспечивающую возможность мониторинга, анализа, прогнозирования и планирования деятельности органов государственной власти субъекта Российской Федерации и органов местного самоуправления по достижению целей социально-экономического развития региона;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функциональные подсистемы, обеспечивающие повышение эффективности деятельности органов государственной власти субъекта Российской Федерации, органов местного самоуправления, предприятий и учреждений, находящихся в их ведении, по предоставлению услуг населению и организациям, а также осуществлению контроля и надзора;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обеспечения доступа населения и организаций к информации о деятельности органов государственной власти субъекта Российской Федерации и органов местного самоуправления, предприятий и учреждений, находящихся в их ведении, к региональным и муниципальным информационным ресурсам;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интеграционные подсистемы, обеспечивающие возможность организации и обеспечения электронного информационного взаимодействия подсистем ТИС как между собой, так и с государственными информационными системами федерального значения;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информационно-технологическую инфраструктуру, обеспечивающую возможность совместного функционирования отдельных подсистем ТИС.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Отдельные подсистемы ТИС должны создаваться на основе общих принципов, стандартов и требований для обеспечения их совместимости и согласованного функционирования.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Задачи и состав подсистем ТИС должны соответствовать задачам управления регионом и муниципальным образованием.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Информационно-аналитическая подсистема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Реализация информационно-аналитической подсистемы ТИС позволит обеспечить внедрение в деятельность органов государственной власти субъектов Российской Федерации и органов местного самоуправления методов программно-целевого планирования, оценки эффективности их деятельности путем сопоставления бюджетных расходов и достигнутых результатов.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Информационно-аналитическая подсистема ТИС должна обеспечивать возможность: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мониторинга эффективности бюджетных расходов и результативности деятельности органов государственной власти субъектов Российской Федерации, органов местного самоуправления, предприятий и учреждений, находящихся в их ведении, по достижению целей и плановых показателей социально-экономического развития по отдельным сферам и областям;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всестороннего анализа, прогнозирования и моделирования возможных путей повышения эффективности государственного регулирования, последствий государственного вмешательства и объемов необходимого бюджетного финансирования отдельных направлений социально-экономического развития из регионального и местных бюджетов;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определения плановых показателей бюджетного финансирования отдельных направлений социально-экономического развития и результативности деятельности органов государственной власти и органов местного самоуправления, составления комплексных планов и стратегий;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доступа населения и органов государственной власти к информации о показателях социально-экономического развития субъекта Российской Федерации и муниципальных образований.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Информационно-аналитическая подсистема ТИС должна включать следующие уровни управления: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глав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исполнительной власти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высший исполнительный орган государственной власти субъекта Российской Федерации.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информационно-аналитической подсистеме обеспечивается сбор, последующая обработка и анализ сведений в электронном виде, необходимых для поддержки принятия решений на всех уровнях регионального управления, характеризующих фактическое состояние и планируемый уровень развития отдельных областей социально-экономической сферы, результативность деятельности органов власти, эффективность бюджетных расходов и потребность в бюджетном финансировании.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органов местного самоуправления обеспечивается первичный сбор и накопление сведений в муниципальных базах данных по отдельным направлениям социально-экономического развития муниципального образования, результативности деятельности предприятий и учреждений, находящихся в их ведении и параметрах их бюджетного финансирования, создаются средства обработки, анализа и представления соответствующих сведений.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главы муниципального образования формируется муниципальная база данных, содержащая агрегированные сведения о социально-экономическом развитии муниципального образования, результативности деятельности органов местного самоуправления и бюджетных параметрах их финансирования, а также создаются средства обработки, анализа и представления соответствующих сведений.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органов исполнительной власти субъектов Российской Федерации осуществляется формирование региональных баз данных, содержащих агрегированные по всем муниципальным образованиям сведения по отдельным направлениям социально-экономического развития и результативности деятельности органов местного самоуправления, создаются средства обработки, анализа и представления  соответствующих данных.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высшего исполнительного органа государственной власти субъекта Российской Федерации формируется региональная база данных, содержащая агрегированные сведения о социально-экономическом развитии субъекта Российской Федерации, результативности деятельности региональных и муниципальных органов власти и бюджетных параметрах их финансирования, создается ситуационный центр поддержки принятия решений.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Информационно-аналитическая подсистема обеспечивает сбор данных по следующим направлениям регулирования: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в сфере экономического развития и торговли</w:t>
      </w:r>
      <w:r>
        <w:rPr>
          <w:rFonts w:ascii="Times New Roman" w:hAnsi="Times New Roman" w:cs="Times New Roman"/>
          <w:color w:val="auto"/>
          <w:sz w:val="24"/>
        </w:rPr>
        <w:t xml:space="preserve"> - для мониторинга и анализа уровня благосостояния и покупательской способности населения, темпов роста экономики, уровня ее конкурентоспособности и инновационности, уровня развития малого и среднего бизнеса, экономической концентрации, инвестиционного потенциала, зависимости от внешних поставок, существующих административных барьеров, а также поддержки принятия решений по определению мер налогового стимулирования, условий предоставления помощи отдельным хозяйствующим субъектам и объемам соответствующего бюджетного финансирования;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бюджетно-финансовой сфере </w:t>
      </w:r>
      <w:r>
        <w:rPr>
          <w:rFonts w:ascii="Times New Roman" w:hAnsi="Times New Roman" w:cs="Times New Roman"/>
          <w:color w:val="auto"/>
          <w:sz w:val="24"/>
        </w:rPr>
        <w:t>– для мониторинга и анализа исполнения доходной части бюджета, поступления налоговых, неналоговых поступлений, безвозмездных перечислений, доходов целевых бюджетных фондов и доходов от предпринимательской деятельности, расходов бюджетов всех уровней, объемов налоговых и других поступлений, собираемости налогов, исполнения расходной части бюджетов всех уровней, целевых бюджетных фондов в разрезе экономической, функциональной, ведомственной и целевой классификации, взаимных расчетов между бюджетами всех уровней, состояния и структуры внутреннего и внешнего долга региона и поддержки принятия решений по определению бюджетной и налоговой политики, нормативов бюджетного финансирования, формированию проекта регионального и местных бюджетов;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социально-демографической ситуации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социально-демографической структуры населения, количества трудоспособного населения, уровня естественного прироста населения, младенческой смертности, уровня заболеваемости, поддержки принятия решений по установлению мер по поддержке молодых семей и определению объемов бюджетного финансирования соответствующих программ и проектов.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обеспечения занятости и трудовой деятельности </w:t>
      </w:r>
      <w:r>
        <w:rPr>
          <w:rFonts w:ascii="Times New Roman" w:hAnsi="Times New Roman" w:cs="Times New Roman"/>
          <w:color w:val="auto"/>
          <w:sz w:val="24"/>
        </w:rPr>
        <w:t>– для мониторинга и анализа профессиональной структуры, качества и мобильности трудовых ресурсов, предложения рабочих мест, уровня безработицы и поддержки принятия решений по определению условий и порядка выплаты пособий по безработице и определению необходимого объема бюджетного финансирования для реализации региональных и муниципальных программ содействия занятости населения;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управления государственным и муниципальным имуществом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эффективности деятельности предприятий и учреждений, находящихся в ведении органов государственной власти субъектов Российской Федерации и органов местного самоуправления, и использования закрепленных за ними объектов недвижимости, а также поддержки принятия решений по ликвидации, реорганизации, приватизации государственных и муниципальных предприятий и учреждений, определению мер по повышению доходности использования объектов недвижимости, их приватизации, а также определению необходимых объемов бюджетного финансирования на содержание предприятий и учреждений, техническое обслуживание объектов недвижимости;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агропромышленного комплекса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объемов производства и реализации сельскохозяйственной продукции, объемов и структуры затрат на их производство, состояния и использования основных производственных фондов, используемых для сельскохозяйственных нужд площадям, состояния сельскохозяйственной техники, цен на сельскохозяйственную и продовольственную продукцию и поддержки принятия решения о мерах по стимулированию производителей сельскохозяйственной продукции и объемам финансовой помощи им из средств регионального и местных бюджетов;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в сфере энергетики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</w:rPr>
        <w:t>и топливно-энергетических ресурсов</w:t>
      </w:r>
      <w:r>
        <w:rPr>
          <w:rFonts w:ascii="Times New Roman" w:hAnsi="Times New Roman" w:cs="Times New Roman"/>
          <w:color w:val="auto"/>
          <w:sz w:val="24"/>
        </w:rPr>
        <w:t xml:space="preserve"> - для мониторинга и анализа уровня энергоресурсопотребления, энергопотенциала, технического состояния объектов энергетики, надежности энергоресурсного снабжения, а также поддержки принятия решения по определению тарифной политики, потребностей в топливно-энергетических ресурсах и лимитов их использования бюджетными организациями, объемов бюджетных средств для их приобретения, а модернизации и реконструкции объектов энергетики;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в сфере жилищной политики</w:t>
      </w:r>
      <w:r>
        <w:rPr>
          <w:rFonts w:ascii="Times New Roman" w:hAnsi="Times New Roman" w:cs="Times New Roman"/>
          <w:color w:val="auto"/>
          <w:sz w:val="24"/>
        </w:rPr>
        <w:t xml:space="preserve"> – для мониторинга и анализа технического состояния жилого фонда, находящегося в собственности субъекта Российской Федерации и муниципальных образований, объемов ветхого и аварийного жилищного фонда, уровня обеспеченности жильем и его доступности для населения, количества граждан, нуждающихся в улучшении жилищных условий, темпов роста объемов жилищного строительства и поддержки принятия решений по определению объемов жилищного строительства за счет бюджетов субъектов Российской Федерации и местных бюджетов;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градостроительной деятельности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градостроительной деятельности, ее соответствия существующим требованиям в сфере безопасности, охраны окружающей среды, экологической безопасности, государственным градостроительным нормативам и правилам и поддержки принятия решений по установлению порядка выдачи разрешений на строительство, планированию градостроительного развития территории и ее застройке, определению объектов градостроительной деятельности регионального и муниципального значения и объемов бюджетного финансирования их строительства;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в сфере жилищно-коммунального комплекса</w:t>
      </w:r>
      <w:r>
        <w:rPr>
          <w:rFonts w:ascii="Times New Roman" w:hAnsi="Times New Roman" w:cs="Times New Roman"/>
          <w:color w:val="auto"/>
          <w:sz w:val="24"/>
        </w:rPr>
        <w:t xml:space="preserve"> - для мониторинга и анализа себестоимости, качества, уровня оплаты коммунальных услуг, задолженностей предприятий жилищно-коммунального хозяйства, состояния коммунальных систем жизнеобеспечения и поддержки принятия решений по определению региональных стандартов оплаты жилья и коммунальных услуг, цен на содержание, ремонт жилья, наем жилых помещений государственного и муниципального жилого фондов, тарифов на коммунальные услуги, порядка и условий предоставления субсидий на территории субъектов Российской Федерации, а также необходимых объемов бюджетного финансирования программ и проектов строительства, реконструкции и модернизации объектов жилищно-коммунального хозяйства, возмещения расходов предприятий, находящихся в ведении органов власти субъектов Российской Федерации и органов местного самоуправления, оказывающих коммунальные услуги, приоритетных направлений реформирования коммунального хозяйства и предоставления дотаций гражданам на оплату жилья и коммунальных услуг;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образования </w:t>
      </w:r>
      <w:r>
        <w:rPr>
          <w:rFonts w:ascii="Times New Roman" w:hAnsi="Times New Roman" w:cs="Times New Roman"/>
          <w:color w:val="auto"/>
          <w:sz w:val="24"/>
        </w:rPr>
        <w:t>– для мониторинга и анализа эффективности деятельности образовательных учреждений, находящихся в ведении органов государственной власти субъектов Российской Федерации и органов местного самоуправления, в сфере начального общего, основного общего, среднего (полного) общего образования, ее соответствия лицензионным требованиям и требованиям государственных образовательных стандартов, качества и доступности предоставляемых образовательных услуг населению и поддержки принятия решений по созданию, реорганизации, ликвидации и объемам бюджетного финансирования образовательных учреждений субъекта Российской Федерации и муниципальных образований, установлению нормативов их бюджетного финансирования, региональных компонентов государственных образовательных стандартов, строительных норм и правил, санитарных норм, охраны здоровья обучающихся, воспитанников, оснащенности учебного процесса и оборудования учебных помещений, дополнительных к федеральным требованиям;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науки, научно-технической политики и развития инновационной инфраструктуры </w:t>
      </w:r>
      <w:r>
        <w:rPr>
          <w:rFonts w:ascii="Times New Roman" w:hAnsi="Times New Roman" w:cs="Times New Roman"/>
          <w:color w:val="auto"/>
          <w:sz w:val="24"/>
        </w:rPr>
        <w:t>– для мониторинга и анализа основных направлений развития науки и техники, деятельности научных организаций, находящихся в ведении органов государственной власти субъекта Российской Федерации и органов местного самоуправления и поддержки принятия решений по их созданию, реорганизации и ликвидации, а также объемам бюджетного финансирования их деятельности;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охраны здоровья граждан, развития здравоохранения и оказанию медицинской помощи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состояния здоровья населения и неблагоприятно влияющих на него факторов, деятельности медицинских, фармацевтических, лечебно-профилактических учреждений, находящихся в ведении субъекта Российской Федерации и муниципальных образований, соответствия предоставляемой медицинской помощи стандартам качества, уровня распространения социально значимых заболеваний и заболеваний, представляющих опасность для окружающих, поддержки принятия решения по определению потребностей населения в лекарственных средствах и изделиях медицинского назначения, созданию, реорганизации и ликвидации медицинских учреждений, находящихся в ведении органов государственной власти субъектов Российской Федерации и органов местного самоуправления, установлению дополнительных льгот отдельным группам населения по оказанию медико-социальной помощи и лекарственном обеспечении, а также оценке необходимых объемов бюджетных расходов в сфере здравоохранения;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культуры </w:t>
      </w:r>
      <w:r>
        <w:rPr>
          <w:rFonts w:ascii="Times New Roman" w:hAnsi="Times New Roman" w:cs="Times New Roman"/>
          <w:color w:val="auto"/>
          <w:sz w:val="24"/>
        </w:rPr>
        <w:t>– для мониторинга и анализа уровня обеспечения населения услугами культуры и досуга, деятельности учреждений культуры и искусства, библиотек, находящихся в ведении органов государственной власти субъектов Российской Федерации и органов местного самоуправления, состояния объектов культурного наследия и поддержки принятия решений по созданию, реорганизации и ликвидации учреждений культуры, определению объемов бюджетного финансирования их деятельности и охраны и сохранения объектов культурного наследия.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физической культуры и спорта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уровня систематического занятия детей и молодежи физической культурой и спортом, совершаемых ими правонарушений, эффективности деятельности физкультурно-спортивных организаций, находящихся в ведении органов государственной власти субъектов Российской Федерации и органов местного самоуправления, поддержки принятия решений по их созданию, реорганизации и ликвидации, строительству спортивных объектов, организации массовых физкультурных и спортивных мероприятий и объемам соответствующего бюджетного финансирования;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охраны окружающей среды и использования природных ресурсов – </w:t>
      </w:r>
      <w:r>
        <w:rPr>
          <w:rFonts w:ascii="Times New Roman" w:hAnsi="Times New Roman" w:cs="Times New Roman"/>
          <w:color w:val="auto"/>
          <w:sz w:val="24"/>
        </w:rPr>
        <w:t xml:space="preserve">для мониторинга и анализа состояния окружающей среды, анализа негативного воздействия на нее деятельности хозяйствующих субъектов, природоохранной деятельности, состояния минерально-сырьевой базы республики и финансовых поступлений от их использования, рациональности использования и освоения природных ресурсов и поддержки принятия решений по определению нормативов в области охраны окружающей среды и использования природных ресурсов, объемам бюджетного финансирования мероприятий, направленных на улучшение состояния окружающей среды в зонах экологического бедствия;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социального обслуживания населения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эффективности обеспечения социальной поддержки граждан, находящихся в трудных жизненных ситуациях, и предоставления им соответствующих социальных услуг, деятельности учреждений социального обслуживания, находящихся в ведении органов государственной власти субъектов Российской Федерации и органов местного самоуправления и поддержки принятия решений по их созданию, реорганизации и ликвидации, объемам их бюджетного финансирования и установлению нормативов их деятельности;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транспорта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доступности и качества транспортных услуг и поддержки принятия решений о развитии автомобильных дорог, общественного городского пассажирского транспорта, тарифах и объемах бюджетного финансирования выполнения соответствующих программ и проектов и финансовой поддержки предприятий, оказывающих транспортные услуги;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телекоммуникационной инфраструктуры и связи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уровня обеспечения населения услугами связи, а также их доступности и качества, поддержки принятия решений по определению льгот и преимуществ в части оказания услуг, порядка и размера их оплаты, а также объемов соответствующего бюджетного финансирования;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охраны общественной безопасности населения и охраны правопорядка и противодействия террористической деятельности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количества совершенных правонарушений в сфере охраны общественного порядка, личной безопасности граждан, охраны их собственности, эффективности деятельности органов охраны правопорядка, находящихся в ведении органов государственной власти субъектов Российской Федерации и органов местного самоуправления по профилактике, предотвращению, пресечению и раскрытию правонарушению, поддержке принятия решений по определению дополнительной численности милиции общественной безопасности, созданию, реорганизации и ликвидации общественных пунктов охраны, находящихся в ведении органов государственной власти субъектов Российской Федерации и органов местного самоуправления, установлению размеров дополнительных выплат сотрудникам милиции сверх установленного размера денежного довольствия, определению объемов соответствующих бюджетных расходов;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в сфере предотвращения, устранения и ликвидации последствий чрезвычайных ситуаций, обеспечения пожарной безопасности – </w:t>
      </w:r>
      <w:r>
        <w:rPr>
          <w:rFonts w:ascii="Times New Roman" w:hAnsi="Times New Roman" w:cs="Times New Roman"/>
          <w:color w:val="auto"/>
          <w:sz w:val="24"/>
        </w:rPr>
        <w:t>для мониторинга и анализа защищенности населения и объектов инфраструктуры от чрезвычайных ситуаций техногенного и природного характера и пожаров, деятельности региональных и муниципальных подразделений противопожарной службы, создаваемых по договору с органами государственной власти субъекта Российской Федерации и финансируемые из средств соответствующих бюджетов, поддержки принятия решений по проведению эвакуационных мероприятий, установлению местных налогов на обеспечение пожарной безопасности, определению объемов бюджетного финансирования на создание и содержание сил и средств для защиты от чрезвычайных ситуаций, подразделений пожарной охраны и ликвидации их последствий.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обеспечения эффективного функционирования информационно-аналитической подсистемы ТИС необходимо обеспечить ее информационное взаимодействие с базами государственных статистических данных, формируемыми на региональном и муниципальном уровнях территориальными подразделениями уполномоченного федерального органа исполнительной власти в сфере государственной статистики.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обеспечения функционирования информационно-аналитической подсистемы в составе ТИС на региональном и муниципальных уровнях создаются центры обработки данных. Центры обработки данных обеспечивают размещение и обслуживание формируемых баз аналитических данных. Целесообразность создания отдельного центра обработки данных может определяться по итогам анализа объемов собираемой информации и потребностей в ее анализе.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повышения эффективности работы государственных служащих и работников органов государственной власти субъектов Российской Федерации и органов местного самоуправления с базами аналитических данных по отдельным направлениям социально-экономического развития могут создаваться специальные программное средства, поддерживающие специфические для данной сферы функции работы с данными (например, построение моделей).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эффективной организации работы с аналитическими данными на уровне субъектов Российской Федерации и муниципальных образований могут создаваться ситуационные центры, обеспечивающие информационно-аналитическую поддержку подготовки и принятия стратегических решений по управлению социально-экономическим развитием.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местного самоуправления должны иметь возможность использовать региональные центры обработки данных, создаваемых за счет  средств бюджета субъекта Российской Федерации, для формирования и размещения создаваемых ими баз аналитических данных.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Функциональные подсистемы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ТИС включает функциональные подсистемы, обеспечивающие поддержку деятельности органов государственной власти субъектов Российской Федерации и органов местного самоуправления по предоставлению услуг населению и осуществлению контрольно-надзорных функций, а также функциональные подсистемы, обеспечивающие информатизацию деятельности предприятий и учреждений, находящихся в их ведении.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ТИС реализуются следующие функциональные подсистемы обеспечения деятельности органов государственной власти субъектов Российской Федерации и органов местного самоуправления: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оформления и учета выданных гражданам и юридическим лицам лицензий на осуществление определенного вида деятельности и контроля соблюдения лицензиатами условий лицензионных соглашений;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оформления и учета выданных гражданам и юридическим лицам разрешений на осуществление конкретных действий;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регистрации и постановки на учет актов, документов, прав, объектов и ведения соответствующих реестров, регистров и кадастров;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учета предоставленных лицам, имеющим право на получение социальной поддержки, льгот, пособий, дотаций, субсидий, и произведенных по ним выплат.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реализации ТИС создаются следующие подсистемы обеспечения деятельности учреждений и предприятий бюджетной сферы: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образования формируются ресурсные методические центры, обеспечивающие информационную и нормативно-методическую поддержку образовательного процесса, создаются подсистемы управления учебным образовательным процессом, хранения и использования в учебном процессе цифровых образовательных ресурсов и электронных учебно-методических комплектов, обеспечения дистанционного обучения;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здравоохранения и медицины создаются подсистемы записи на прием, учета и ведения историй болезней гражданина (электронного паспорта здоровья), базы данных со справочной информацией о применении лекарственных препаратов и изделий медицинского назначения и их наличии в аптеках, подсистемы обработки и анализа медицинских данных результатов обследования с помощью специализированного оборудования, дистанционного консультирования врачей и пациентов, а также их информационно-справочного обслуживания;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культуры создаются подсистемы учета культурных ценностей и библиотечных фондов, ведения баз данных, содержащих информацию о них, и их электронные изображения, формируются подсистемы информационно-справочного обслуживания населения;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социального обслуживания населения создаются подсистемы учета лиц, обратившихся для получения социально-психологической помощи, а также обеспечения их удаленного информационно-справочного и консультативного обслуживания;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транспорта создаются подсистемы оформления проездных документов, учета объемов перевозок пассажиров и контроля оплаты ими проезда, ведения расписаний и информационно-справочного обслуживания населения;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потребительского рынка и услуг создаются информационно-маркетинговые центры, подсистемы учета товаропроизводителей и поставщиков, проведения электронных закупок и торговли,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промышленности создаются подсистемы управления корпоративными ресурсами и производством;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малого и среднего бизнеса создаются подсистемы информационно-справочной поддержки и консультирования малого и среднего бизнеса;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физической культуры и спорта создаются подсистемы информационно-справочной поддержки пропаганды спорта и здорового образа жизни;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сфере жилищно-коммунального хозяйства создаются подсистемы технической инвентаризации и учета технического состояния жилого фонда, учета объемов потребления населением предоставляемых коммунальных услуг, их себестоимости, а также произведенных расчетов и существующей задолженности, оформления счетов за предоставленные коммунальные услуги и приема платежей.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создания ТИС может быть предусмотрено введение социальной карты гражданина, проживающего на территории субъекта Российской Федерации, обеспечивающих идентификацию личности гражданина с использованием биометрических параметров и его прав на получение социальной поддержки.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Функциональные подсистемы могут создаваться за счет средств федерального бюджета как типовые решения для их дальнейшего безвозмездного распространения и внедрения.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Интеграционные подсистемы и подсистемы обеспечения информационного взаимодействия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согласованности органов власти на территории субъекта Российской Федерации необходимо обеспечить эффективное информационное взаимодействие органов государственной власти и местного самоуправления между собой, а также их взаимодействия с территориальными подразделениями федеральных органов исполнительной власти. С этой целью ТИС субъектов Российской Федерации должны быть подключены к государственной информационно-технологической инфраструктуре, формируемой из средств федерального бюджета.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ТИС создаются: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государственного регистра населения, обеспечивающего информационный автоматизированный обмен персональными данными между различными системами учета населения в рамках устанавливаемых регламентов, а также возможность однозначной идентификации личности в них,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государственного кадастра объектов недвижимости, обеспечивающего учет их размещения и технического состояния;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государственного реестра прав на объекты недвижимости, обеспечивающего их учет в рамках государственной регистрации;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единой государственной геоинформационной системы, обеспечивающей инфраструктуру хранения пространственных данных;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регистра лиц, имеющих право на получение социальной поддержки;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государственного кадастра природных ресурсов;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государственного реестра юридических лиц и индивидуальных предпринимателей;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системы государственной статистики;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информационной системы обеспечения охраны правопорядка, общественной безопасности, защиты населения и объектов инфраструктуры от чрезвычайных ситуаций природного и техногенного характера и террористических действий;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и муниципальный уровни основных государственных классификаторов и справочников, обеспечивающих унификацию используемых названий, терминов и др.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Реализация на региональном и муниципальном уровнях государственных информационных систем федерального значения осуществляется из средств федерального бюджета в соответствии с Концепцией использования информационных технологий в деятельности федеральных органов государственной власти, утвержденной распоряжением Правительства Российской Федерации № 1244р от 27 сентября 2004 г.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Подсистемы обеспечения доступа населения к социально-значимой информации и формирования открытых информационных ресурсов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обеспечения информационной открытости деятельности органов государственной власти субъектов Российской Федерации и органов местного самоуправления, информирования населения о результатах социально-экономического развития региона и отдельных муниципальных образований в составе ТИС предусмотрено создание интернет-сайтов: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высшего исполнительного органа государственной власти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других органов государственной власти субъекта Российской Федерации;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глав местного самоуправления;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других органов местного самоуправления.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Интернет-сайты создаются и используются органами власти для размещения и поддержания в актуальном состоянии следующей информации: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оперативной информации о результатах текущей деятельности органа власти;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сведений о руководстве, составе, структуре, полномочиях, функциях, адресах и телефонах органа власти и его подразделений;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публичных выступлений и докладов руководства органа власти;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нормативных правовых документов, регулирующих сферу ответственности данного органа власти и его деятельность;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аналитических сведений, характеризующих состояние сферы ответственности данного органа власти и результативность его деятельности;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программных и концептуальных документов, предложений по повышению эффективности регулирования направлений социально-экономического развития, закрепленных за органом власти;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сообщений средств массовой информации о деятельности данного органа власти;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описания предоставляемых данным органом власти услуг гражданам и организациям и регламента их получения.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организации информационно-справочного обслуживания населения, предоставления гражданам и организациям услуг в интерактивном режиме, обеспечения их доступа к региональным и муниципальным базам данных, а также размещения справочной информации о регионе, его истории, культуре, быте, культурных ценностях и основных событиях могут создаваться отдельные интернет-сайты, ориентированные на определенную аудиторию или сферу деятельности, или использоваться интернет-сайты органов власти.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повышения эффективности организации информационных ресурсов органов государственной власти субъекта Российской Федерации и органов местного самоуправления, размещаемых в сети интернет, а также других информационных ресурсов, создаваемых за счет средств регионального и местных бюджетов, на уровне субъекта Российской Федерации может создаваться портал, обеспечивающий единую точку доступа к ним.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местного самоуправления должны иметь возможность использования интернет-сайтов и порталов органов государственной власти субъектов Российской Федерации для размещения информации об их деятельности и предоставляемых услугах с использованием стандартных шаблонов и инструментария.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обеспечения доступности информации о деятельности органов власти, региональных и муниципальных информационных ресурсов для широких слоев населения должна быть сформирована соответствующая инфраструктура общественного доступа.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Подсистемы обеспечения административно-хозяйственной деятельности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сокращения административных расходов должны быть созданы в рамках ТИС отдельные подсистемы обеспечения административно-хозяйственной деятельности органов государственной власти субъекта Российской Федерации и органов местного самоуправления.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Для поддержки вспомогательных и обеспечивающих функций деятельности органов государственной власти субъекта Российской Федерации и органов местного самоуправления в рамках ТИС предполагается создание: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управления материально-техническими ресурсами органа власти, обеспечивающей учет размещения и использования материально-технических средств, находящихся в собственности органа власти, лиц, ими распоряжающихся;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управления финансами и ведения бухгалтерской отчетности, обеспечивающей возможность планирования, оформления и учета финансовой операций, оформления и подготовки соответствующей отчетности;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управления кадрами и профессиональным развитием сотрудников органа власти, обеспечивающей ведение штатного расписания, учет профессиональных компетенций, навыков и опыта государственных служащих и работников, их исполнительской дисциплины, результатов аттестаций и прохождения дополнительного обучения и поддерживающей возможность планирования и координации их профессионального развития и карьерного роста;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управления делопроизводством и документооборотом, обеспечивающей возможность регистрации, размещения в электронном виде, распределения, структурированного хранения, поиска нормативной, распорядительной, отчетной документации, учета резолюции, согласования и редактирования документов;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планирования и контроля исполнения поручений, обеспечивающей возможность оформления и учета поручений, назначения исполнителей и контроля их выполнения;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обработки обращений и запросов граждан и организаций, обеспечивающей возможность регистрации, учета и размещения в электронном виде текстов писем, обращений или запросов, назначения сроков и ответственных за их рассмотрение, а также контроля их исполнения;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учета договоров органов власти с гражданами и организациями, обеспечивающей возможность регистрации, размещения информации о заключенных договорах и сроках их действия, а также непосредственно самих документов, контроля своевременности и качества их исполнения;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обмена сообщениями электронной почты и организации коллективной работы, обеспечивающей возможность составления и передачи сообщений электронной почты, назначения встреч, ведения списков контактов и другой справочной информации;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управления реализацией программ и проектов, обеспечивающей возможность календарно-ресурсного планирования, определения состава работ, последовательности, продолжительности, сроков и результатов их выполнения, ответственных исполнителей, формирования отчетов, мониторинга и контроля хода реализации проекта и отдельных задач;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подсистема проведения закупок органами государственной власти субъекта Российской Федерации, органами местного самоуправления для государственных и муниципальных нужд, обеспечивающая возможность размещения в сети Интернет информации о проводимых конкурсах, сбора и оценки предложений поставщиков, а также заключения и оплаты контракта;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подсистемы поддержки коллективной и групповой работы сотрудников, обеспечивающей возможность организации информационного пространства для обсуждения предложений и задач, совместной подготовки документов.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Подсистемы обеспечения информационной безопасности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обеспечения защиты ТИС, ее отдельных подсистем, информационных ресурсов и информационного обмена от несанкционированного доступа, изменения и хищения, борьбы с компьютерными вирусами, предотвращения утечек информации должна быть сформирована единая политика обеспечения информационной безопасности ТИС и реализована соответствующая подсистема.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Политика обеспечения информационной безопасности ТИС должна устанавливать: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модель угроз в сфере информационной безопасности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классификацию объектов ТИС по необходимому уровню обеспечения защиты информации и общие требований к ним,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критерии отнесения объектов ТИС к критическим для обеспечения ее функционирования и перечень необходимых мер по обеспечению их защиты;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порядок согласования требований к отдельным подсистемам ТИС, аттестации объектов ТИС на предмет их соответствия требованиям;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порядок управления доступом к подсистемам ТИС.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Подсистема обеспечения информационной безопасности ТИС должна включать функции управления доступа к подсистемам, функциям и информационным ресурсам ТИС, регистрации и учета действий пользователей при работе с системой, мониторинга нарушений в сфере информационной безопасности, обеспечения антивирусной защиты, обеспечения криптографической защиты информации при ее передаче и обработке с использованием сертифицированных средств.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Исходный программный код критических элементов программного обеспечения, используемого при создании ТИС, должен быть доступен для анализа правоохранительным органам и специальным службам.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Общие инфраструктурные элементы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состав ТИС включаются следующие общие инфраструктурные элементы обеспечения ее эффективного функционирования: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единая телекоммуникационная инфраструктура, реализуемая на основе аренды существующих магистральных каналов связи, создания сетей доступа и узлов подключения к ним бюджетных организаций, обеспечивающая возможность электронного информационного обмена органов государственной власти субъектов Российской Федерации, органов местного самоуправления, предприятий и учреждений, находящихся в их ведении, между собой, территориальными подразделениями федеральных органов исполнительной власти, гражданами и организациями, а также организации их доступа к сети Интернет;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единая система удостоверяющих центров в области электронной цифровой подписи, обеспечивающая возможность безопасной передачи и однозначного установления авторства и целостности электронных документов и сообщений внутри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единая электронная среда взаимодействия, включающая интеграционные шлюзы и программные интерфейсы, создаваемые в органах власти, для организации эффективного электронного взаимодействия информационных систем между собой в автоматизированном режиме, хранилище (репозиторий) описания региональных и муниципальных информационных ресурсов, схем и протоколов их информационного обмена между собой;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центр управления ТИС, обеспечивающий общую  инфраструктуру размещения и обслуживания ее подсистем, предоставление услуг по поддержке и администрированию региональных и муниципальных информационных систем, а также предоставлению типового программного обеспечения органам власти, находящимся в их ведении предприятиям и учреждениям, на условиях аренды;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единая система мониторинга состояния и администрирования общих инфраструктурных элементов и сервисов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инфраструктура общественного доступа к открытым информационным ресурсам ТИС и сети Интернет, включающая создание соответствующих центров доступа на базе почтовых отделений, региональных и муниципальных библиотек и других бюджетных организаций и обеспечивающая возможность доступа населения и организаций к соответствующим ресурсам ТИС и сети Интернет.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Организационное, кадровое и методическое обеспечение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создания ТИС для обеспечения ее эффективного функционирования необходимо предусмотреть: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разработку и утверждение нормативно-распорядительной документации, регламентирующей порядок использования и администрирования подсистем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подготовку и обучение пользователей ТИС и работников, обеспечивающих ее администрирование и поддержку;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создание системы мотивации использования ТИС в деятельности государственных служащих и работников органов власти, а также предприятий и учреждений, находящихся в их ведении;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создание структур и подразделений, ответственных за администрирование и поддержку отдельных подсистем ТИС, обеспечение их нормального функционирования;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создание системы анализа эффективности и результатов использования ТИС, оценки экономического и социального эффекта ее внедрения;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повышение готовности населения к использованию информационных технологий при взаимодействии с органами государственной власти субъекта Российской Федерации, органами местного самоуправления, предприятиями и учреждениями, находящимися в их ведении.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toctitle"/>
        <w:spacing w:before="12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5. Управление региональной информатизацией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Совершенствование нормативно-правовой базы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Основные направления совершенствования нормативной правовой базы в сфере использования информационных технологий субъекта Российской Федерации включают: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принятие изменений в нормативные правовые акты субъектов Российской Федерации, которые были приняты в соответствии с законом от 20 февраля 1995 г №24-ФЗ «Об информации, информатизации и защите информации». Требуется содержательное раскрытие положений Гражданского кодекса Российской Федерации об информации как отдельном объекте гражданских прав, а также сложившегося в теории и практике регулирования представления об информационных правах (таких, как право на доступ к информации и на ограничение такого доступа, на свободное распространение информации, на защиту от недостоверной и незапрошенной информации и т.д.) как отдельной области регулятивного воздействия. Необходимо систематизировать и унифицировать терминологию, употребляемую в действующих и разрабатываемых нормативных актах (особого внимания требуют понятия «информационные технологии», «информационная система», «информационное общество», «информационная услуга», «электронная торговля» и т.д.);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принятие нормативных правовых актов, закрепляющих право на информацию о деятельности органов власти субъектов Российской Федерации. Следует определить понятие «официальная информация», а также дать перечень информации, которую органы власти субъектов Российской Федерации обязаны делать публично доступной, уточнить правовой статус производителей и держателей (обладателей) официальной информации, определить их обязанности по организации хранения официальной информации и доступа к ней. По отношению к официальной информации положения закона должны следовать презумпции открытости информации, устанавливающей, что разрешен доступ к любой информации кроме той, доступ к которой ограничен федеральными законами. Кроме того, предлагается установить обязанность органов государственной власти субъектов Российской Федерации и органов местного самоуправления в части обеспечения доступа к информации об их деятельности;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принятие изменений и дополнений в нормативные правовые акты, регламентирующие использование электронной цифровой подписи в целях гармонизации нормативных правовых актов субъектов Российской Федерации с международными правовыми актами в области использования электронной подписи;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принятие изменений и дополнений в законодательство о закупках продукции для государственных нужд. Объективная потребность в использовании современных технологических средств информационного обмена в процессе организации и проведении торгов и конкурсов, в свою очередь, вызывает необходимость внесения соответствующих изменений и дополнений в законодательные акты о закупке товаров (работ, услуг) для государственных нужд. Следует закрепить возможность использования органами государственной власти современных технологических средств при проведении закупок продукции для государственных нужд, определить условия размещения извещения о проведении конкурса и предоставления конкурсной документации в электронном виде, использование информационных технологий для реализации процедуры отбора участников конкурса;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необходимо принятие нормативных правовых актов, регулирующих электронный документооборот в органах государственной власти субъектов Российской Федерации. Большое количество информационных ресурсов создается и используется в составе автоматизированных информационных систем субъектов Российской Федерации. Дальнейшее развитие электронного документооборота и желательность более точной регламентации вопросов, связанных с его внедрением в органах власти, созданием и эксплуатацией информационных систем, обеспечением их совместимости, установлением единообразных требований по информационной безопасности.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Разработка стандартов по созданию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унификации программно-технических решений, используемых при создании ТИС, обеспечения их совместимости и взаимодействия, а также повышения эффективности бюджетных расходов ТИС должна создаваться на основе общих стандартов.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Стандарты в сфере создания ТИС должны определять: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концептуальную архитектуру ТИС, включающую описание типовой организационной и функциональной модели деятельности органов государственной власти субъектов Российской Федерации и органов местного самоуправления, основных целей, задач и параметров эффективности внедрения;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информационную архитектуру ТИС, включающую описание состава и структуры информации и информационных потоков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функциональную архитектуру ТИС, включающую описание ее основных подсистем, их функций и сервисов, а также требований к ним;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общую техническую архитектуру ТИС, включающую описание основных аппаратных и программно-технических средств, используемых для ее реализации, и требований к ним;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порядок создания ТИС и ее элементов, требования к содержанию основных этапов и стадий ее разработки, внедрения, обеспечения функционирования и развития, структуре и содержанию отчетных документов;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порядок составления и обоснования программ создания ТИС, экспертизы технико-экономического обоснования отдельных мероприятий, определения объемов их финансирования, приоритетов и порядка реализации;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порядок интеграции и обеспечения информационного взаимодействия ТИС с государственными информационными системами федерального значения;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основные функции и порядок деятельности подразделений органов государственной власти субъектов Российской Федерации и органов местного самоуправления, ответственных за формирование и реализацию программы создания ТИС на уровне региона и муниципальных образований;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Разработка стандартов позволит обеспечить реализацию ТИС в субъектах Российской Федерации на основе общих принципов, совместимость отдельных ТИС как между собой, так и с государственными информационными системами федерального значения.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Проекты разработанных стандартов должны быть апробированы на основе создания ТИС в отдельных субъектах Российской Федерации, выбираемых по результатам конкурса.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Разработка и апробирование стандартов на практике должны осуществляться в рамках реализации ФЦП «Электронная Россия (2002-2010 годы)».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Стандарты создания ТИС могут дополняться отдельными требованиями на уровне субъектов Российской Федерации.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Создание типовых решений по реализации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обеспечения эффективности региональной информатизации за счет средств федерального бюджета в рамках ФЦП "Электронная Россия (2002-2010 годы)" в соответствии с общими стандартами могут разрабатываться и создаваться типовые решения по реализации ТИС, включающие методическое и программно-техническое обеспечение.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Методическое обеспечения типового решения включает весь набор административных и технических регламентов его функционирования и использования.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Программно-техническое обеспечение типового решения содержит необходимый набор прикладного программного обеспечения, разрабатываемого для автоматизации отдельных процессов в деятельности органов власти. Создаваемое прикладное программное обеспечение, предназначенное для безвозмездного распространения среди субъектов Российской Федерации, не должно включать коммерческих продуктов, не имеющих лицензии на их бесплатное использование в рамках данного типового решения.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Типовые решения разрабатываются и апробируются на примере отдельных регионов, определяемых по результатам проведения конкурса, в рамках реализации ФЦП «Электронная Россия (2002-2010 годы)». Права на их использование принадлежат Правительству Российской Федерации.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Контроль качества типовых решений и их соответствия потребностям органов власти, предприятий и учреждений, находящихся в их ведении, осуществляется посредством проведения независимой экспертизы с участием потенциальных потребителей.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Типовые решения, разработанные за счет средств федерального бюджета, должны быть распространяться безвозмездно для использования органами власти.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распространения типовых решений создается реестр, содержащий их описание, рабочую и методическую документацию, программное обеспечение, а в необходимых случаях его исходные коды.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Типовые решения должны поддерживать выполнение основных задач и функций и обеспечивать возможность их адаптации с учетом конкретных функциональных задач и специфики административно-управленческих процессов. Доработка и адаптация типовых решений должны осуществляться из средств заказчика.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Сертификация коммерческих решений по реализации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обеспечения эффективности использования в ТИС коммерческих программно-технических решений, их тиражирования в случае успешного опыта их применения для повышения эффективности деятельности органов государственной власти субъекта Российской Федерации и органов местного самоуправления должна быть создана система добровольной сертификации.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Добровольная сертификация предполагает предоставление производителем коммерческих решений для реализации ТИС набора сведений, характеризующих их функциональные и технические особенности, соответствие стандартам ТИС, условия их приобретения и использования, а также опыт внедрения.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Органом, ответственным за добровольную сертификацию, коммерческих решений является федеральный орган исполнительной власти. обеспечивающий предоставление государственных услуг в сфере информационных технологий.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рамках системы добровольной сертификации создается единый реестр коммерческих программно-технических решений, содержащих сведения о них, а также обеспечивается к нему доступ органов власти и местного самоуправления.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Разработка программ и проектов создания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повышения эффективности бюджетных расходов и планирования деятельности органов государственной власти субъекта Российской Федерации и органов местного самоуправления по созданию ТИС в субъекта Российской Федерации должна быть принята целевая программа до 2010 года.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Программа должна предусматривать необходимый объем бюджетных расходов на внедрение информационных технологий в деятельность органов государственной власти субъектов Российской Федерации, органов местного самоуправления, учреждений и предприятий, находящихся в их ведении, в рамках работ по созданию ТИС.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Программа составляется по результатам анализа уровня развития и использования информационных технологий в деятельности органов государственной власти субъекта Российской Федерации, органов местного самоуправления, предприятий и учреждений, находящихся в их ведении, и включает в качестве первого этапа описание и оптимизацию административно-управленческих процессов их деятельности, проектирование ТИС и определение показателей ее эффективности, создание концептуальной, информационной, функциональной и технической архитектуры ТИС с учетом соответствующих стандартов.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Выбор и корректировка приоритетов программы реализации ТИС должен осуществляться на основании: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проведения исследований потребностей населения субъекта Российской Федерации в государственных и муниципальных услугах, доступе к социально-значимой информации и открытым информационным ресурсам;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анализа возможностей получения значимого социально-экономического эффекта в результате реализации отдельных задач и подсистем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анализа необходимых объемов расходов на реализацию отдельных задач в сфере региональной информатизации;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мониторинга уровня информатизации субъекта Российской Федерации, организации статистического наблюдения за эффективностью реализации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анализа и учета отечественного и зарубежного опыта, международных норм и тенденций в сфере развития и использования информационных технологий.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Программы в обязательном порядке включают набор целевых показателей ее результативности и выполнения отдельных мероприятий для обеспечения контроля эффективности использования соответствующих бюджетных расходов.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Состав мероприятий программ и планы их реализации определяются на этапе ее разработки и могут корректироваться на ежегодной основе.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Перечень отдельных проектов, реализуемых в рамках мероприятий программы, определяется ежегодно органами управления в сфере региональной информатизации.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Создание совета по региональной информатизации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эффективной координации реализации программ и  проектов создания ТИС целесообразно создать совет по региональной информатизации при федеральном органе исполнительной власти, обеспечивающим государственное и нормативно-правовое регулирование в сфере информационных технологий.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Совет по региональной информатизации создается для решения следующих задач: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анализа уровня, основных направлений и темпов развития региональной информатизации, подготовки и рассмотрения предложений по повышению эффективности деятельности органов государственной власти субъектов Российской Федерации, органов местного самоуправления, учреждений и предприятий, находящихся в их ведении, на основе использования информационных технологий;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рассмотрения региональных программ и проектов создания ТИС и подготовки рекомендаций по их реализации, предложений по их совершенствованию;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рассмотрения типовых решений по созданию ТИС и подготовки рекомендаций по их использованию и предложений по их модернизации и развитию;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подготовки предложений по развитию и совершенствованию нормативно-правовой и методической базы в сфере создания ТИС и использованию информационных технологий в деятельности органов государственной власти субъектов Российской Федерации, рассмотрения проектов нормативных правовых актов и стандартов в этой сфере.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состав совета по региональной информатизации включаются представители субъектов Российской Федерации, руководители региональных советов по информационным технологиям, представители федеральных органов государственной власти, представители компаний-производителей решений по реализации ТИС.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Формирование органов управления региональной информатизацией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обеспечения эффективности выполнения программы создания ТИС в субъекте Российской Федерации формируется система следующих органов управления и координации: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региональный совет по информатизации, осуществляющий анализ уровня, направлений и темпов информатизации региона и реализации программы создания ТИС, рассмотрение и подготовку рекомендаций по определению мероприятий, приоритетов и объемов бюджетного финансирования программы, а также предложений по ее корректировке, совершенствованию, развитию и повышению эффективности выполнения, планов координации работ по обеспечению информационного взаимодействия ТИС с государственными информационными системами федерального значения;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уполномоченный орган исполнительной власти, осуществляющий функции государственного заказчика - координатора программы создания ТИС и главного распорядителя бюджетных средств, обеспечивающий планирование выполнения программы и распределение объемов финансирование, координацию реализации отдельных мероприятий между собой, утверждение заданий на их выполнение и приемке-сдаче результатов их реализации;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органы власти, осуществляющие функции государственного заказчика мероприятий по созданию подсистем ТИС, обеспечивающие подготовку и проведение конкурсов, заключение контрактов и координацию выполнения мероприятий по созданию ТИС, рассмотрение, согласование и утверждение технических заданий и проектно-сметной документации на реализацию отдельных подсистем ТИС, принимает решения о сдаче-приемке результатов;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экспертный совет, образуемый при региональном совете по информатизации, осуществляющий экспертизу предлагаемых для включения в состав программы мероприятий, конкурсных предложений, заданий и рабочих программ и результатов их реализации, подготовку заключений и рекомендаций по данным вопросам;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управляющая организация по созданию ТИС, выбираемая по результатам проведения конкурса и обеспечивающая разработку заданий на выполнение мероприятий и контроль качества проектных решений, подготовку конкурсов, а также научно-методическое и информационное сопровождение программы.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составе организации, осуществляющей функции государственного заказчика – координатора программы создания ТИС, образуется дирекция по управлению ее реализацией.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составе организаций, осуществляющих функции государственного заказчика мероприятий программы, определяется структурное подразделение, ответственное за координацию работ по их реализации.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информационного обеспечения управления реализацией Программы создается информационная система, поддерживающая функции календарно-ресурсного планирования, сбора и анализа отчетных данных о выполнении отдельных задач, учета результатов реализации мероприятий и обеспечение доступа к ним заинтересованных организаций.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Финансирование программ и проектов создания ТИС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Финансирование программ реализации ТИС осуществляется из средств регионального и местных бюджетов, а также внебюджетных источников.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Объем бюджетного финансирования программы определяется ежегодно в установленном порядке в рамках формирования бюджета субъекта Российской Федерации и местных бюджетов.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соответствии с объемом выделяемого бюджетного финансирования и финансирования из других источников, а также по результатам анализа выполнения программы осуществляется корректировка перечня проектов и ожидаемых результатов их реализации.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финансирования совместных проектов, представляющих взаимный интерес, могут привлекаться средства негосударственных коммерческих структур, средства инвесторов и средства федерального бюджета.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Финансирование информатизации бюджетных учреждений и предприятий, находящихся в ведении органов государственной власти субъектов Российской Федерации и органов местного самоуправления, может осуществляться из средств профильных отраслевых федеральных целевых программ.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Финансирование разработки и апробирования в отдельных регионах типовых решений по реализации ТИС осуществляется из средств ФЦП «Электронная Россия (2002-2010 годы)».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Выбор регионов для апробирования типовых решений осуществляется ежегодно на конкурсной основе государственным заказчиком-координатором ФЦП «Электронная Россия (2002-2010 годы)» в рамках реализации программы.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В этих целях регионы в рамках реализации ФЦП «Электронная Россия (2002-2010 годы)» представляют на ежегодный конкурс свои предложения по реализации на их территории типовых решений. Решения по выбору регионов для апробирования типовых решений осуществляется конкурсной комиссией. Апробирование типового решения в отдельных случаях может одновременно проводиться в нескольких регионах. 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Уполномоченные органы власти в рамках реализации программы создания ТИС принимают решения о предоставлении льгот по налогам и преференций, гарантий для привлечения инвестиций, установлении пониженных ставок арендной платы за помещения, находящиеся в собственности органов государственной власти субъекта Российской Федерации и органов местного самоуправления, реструктуризации задолженностей по платежам в региональный и местные бюджеты.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Обеспечение мониторинга региональной информатизации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В целях анализа уровня, основных направлений и темпов развития региональной информатизации и создания ТИС в субъектах Российской Федерации создается система мониторинга соответствующих параметров.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Мониторинг развития региональной информатизации осуществляет уполномоченный орган исполнительной власти субъекта Российской Федерации в сфере информатизации.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Мониторинг должен осуществляться по следующим группам параметров: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параметры, характеризующие уровень распространения современных информационных технологий среди различных слоев населения;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параметры, характеризующие уровень использования информационных технологий в деятельности органов государственной власти субъекта Российской Федерации и органов местного самоуправления, использование информационных технологий для предоставления услуг населению и организациям;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параметры, характеризующие уровень развития и эффективность использования отдельных подсистем ТИС для решения задач управления социально-экономическим развитием региона и предоставления услуг населению.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Для обеспечения эффективного учета результатов региональной информатизации формируется единая система регистрации и описания региональных и муниципальных информационных систем и ресурсов.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Основные этапы реализации Концепции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Реализация основных положений Концепции последовательно в несколько основных этапов.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первом этапе до конца 2005 года: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федеральном уровне в рамках реализации ФЦП «Электронная Россия (2002-2010 годы)» должна быть разработана, апробирована и согласована общая методика проектирования ТИС, модель ее общей концептуальной, функциональной, информационной и технической архитектуры, образован совет по региональной информатизации;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субъектов Российской Федерации должен быть проведен детальный и комплексный анализ уровня использования информационных технологий в социально-экономической сфере, государственном управлении и местном самоуправлении, потребностей населения в информационных ресурсах и услугах; в отдельных регионах, выбираемых по результатам проведения конкурса, должны быть разработаны и утверждены концептуальная, функциональная, информационная и техническая архитектуры ТИС и программы по ее реализации, сформированы соответствующие органы управления.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втором этапе до конца 2008 года: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федеральном уровне в рамках реализации ФЦП «Электронная Россия (2002-2010 годы)» должны быть разработаны и апробированы типовые решения по ее реализации, должна быть сформирована система добровольной сертификации коммерческих решений по реализации ТИС;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субъектов Российской Федерации должны быть разработаны и утверждены архитектуры ТИС и программы по ее реализации, сформированы основные органы управления; в отдельных регионах, выбираемых по результатам конкурса, должны быть реализованы и введены в промышленную эксплуатацию ТИС, использующие типовые решения.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Так, на третьем этапе до конца 2010 года: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федеральном уровне в рамках реализации ФЦП «Электронная Россия (2002-2010 годы)» должны быть разработаны и апробированы предложения по развитию типовых решений;</w:t>
      </w:r>
    </w:p>
    <w:p w:rsidR="00550982" w:rsidRDefault="00BC5DAC">
      <w:pPr>
        <w:pStyle w:val="a7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на уровне субъектов Российской Федерации должны быть реализованы и введены в промышленную эксплуатацию ТИС, использующие типовые решения; в отдельных регионах, выбираемых по результатам конкурса, должны быть реализованы предложения по развитию ТИС.</w:t>
      </w:r>
    </w:p>
    <w:p w:rsidR="00550982" w:rsidRDefault="00550982">
      <w:pPr>
        <w:spacing w:before="120"/>
        <w:jc w:val="both"/>
        <w:rPr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5"/>
      </w:tblGrid>
      <w:tr w:rsidR="00550982">
        <w:trPr>
          <w:tblCellSpacing w:w="0" w:type="dxa"/>
        </w:trPr>
        <w:tc>
          <w:tcPr>
            <w:tcW w:w="0" w:type="auto"/>
            <w:vAlign w:val="center"/>
          </w:tcPr>
          <w:p w:rsidR="00550982" w:rsidRDefault="00BC5DAC">
            <w:pPr>
              <w:pStyle w:val="rubtitle"/>
              <w:spacing w:before="120" w:after="24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6. ПЛАН МЕРОПРИЯТИЙ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  <w:t>по реализации Концепции региональной информатизации до 2010 года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</w:r>
          </w:p>
          <w:tbl>
            <w:tblPr>
              <w:tblW w:w="5000" w:type="pct"/>
              <w:jc w:val="center"/>
              <w:tblCellSpacing w:w="7" w:type="dxa"/>
              <w:shd w:val="clear" w:color="auto" w:fill="C1C1C1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054"/>
              <w:gridCol w:w="1769"/>
              <w:gridCol w:w="2337"/>
            </w:tblGrid>
            <w:tr w:rsidR="00550982">
              <w:trPr>
                <w:tblCellSpacing w:w="7" w:type="dxa"/>
                <w:jc w:val="center"/>
              </w:trPr>
              <w:tc>
                <w:tcPr>
                  <w:tcW w:w="1700" w:type="pct"/>
                  <w:shd w:val="clear" w:color="auto" w:fill="CACACA"/>
                  <w:vAlign w:val="center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b/>
                      <w:bCs/>
                      <w:sz w:val="20"/>
                    </w:rPr>
                    <w:t>Наименование мероприятия</w:t>
                  </w:r>
                </w:p>
              </w:tc>
              <w:tc>
                <w:tcPr>
                  <w:tcW w:w="1050" w:type="pct"/>
                  <w:shd w:val="clear" w:color="auto" w:fill="CACACA"/>
                  <w:vAlign w:val="center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b/>
                      <w:bCs/>
                      <w:sz w:val="20"/>
                    </w:rPr>
                    <w:t>Форма документа</w:t>
                  </w:r>
                </w:p>
              </w:tc>
              <w:tc>
                <w:tcPr>
                  <w:tcW w:w="950" w:type="pct"/>
                  <w:shd w:val="clear" w:color="auto" w:fill="CACACA"/>
                  <w:vAlign w:val="center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b/>
                      <w:bCs/>
                      <w:sz w:val="20"/>
                    </w:rPr>
                    <w:t>Срок представления</w:t>
                  </w:r>
                </w:p>
              </w:tc>
              <w:tc>
                <w:tcPr>
                  <w:tcW w:w="1250" w:type="pct"/>
                  <w:shd w:val="clear" w:color="auto" w:fill="CACACA"/>
                  <w:vAlign w:val="center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b/>
                      <w:bCs/>
                      <w:sz w:val="20"/>
                    </w:rPr>
                    <w:t>Ответственные исполнители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1. Разработка порядка передачи результатов работ, выполненных в рамках государственных целевых программ, содержащих мероприятия по разработке и использованию информационных технологий, для применения в органах государственной власти субъектов Российской Федерации, органах местного самоуправления и подведомственных им организациях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акт Правительства Российской Федерации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IV квартал 2005 г.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России, Минэкономразвития России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2. Подготовка доклада о совершенствовании нормативного правового регулирования субъектами Российской Федерации отношений в сфере использования информационных технологий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доклад в Правительство Российской Федерации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II квартал 2005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России, Минюст России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3. Разработка методических материалов и рекомендаций по созданию территориальных информационных систем и функциональных комплексов в основных сферах социально-экономического развития субъектов Российской Федерации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Методические </w:t>
                  </w:r>
                  <w:r>
                    <w:rPr>
                      <w:sz w:val="20"/>
                    </w:rPr>
                    <w:br/>
                    <w:t xml:space="preserve">материалы и </w:t>
                  </w:r>
                  <w:r>
                    <w:rPr>
                      <w:sz w:val="20"/>
                    </w:rPr>
                    <w:br/>
                    <w:t xml:space="preserve">рекомендации </w:t>
                  </w:r>
                  <w:r>
                    <w:rPr>
                      <w:i/>
                      <w:iCs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IV квартал 2005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 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4. Разработка проектов стандартов для обеспечения региональной информатизации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проекты стандартов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 квартал 2006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Мининформсвязи России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5. Проведение экспертизы проектов региональной информатизации, реализованных в рамках федеральной целевой программы "Электронная Россия (2002-2010 годы)", других федеральных, ведомственных и региональных программ, содержащих мероприятия по использованию информационных технологий, с целью определения типовых решений для субъектов Российской Федерации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экспертные заключения  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Ежегодно по мере разработки и реализации программ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7. Подготовка рекомендаций по совершенствованию механизма проведения закупок технических средств и программного обеспечения при реализации проектов и программ региональной информатизации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рекомендации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II квартал 2005 года  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Мининформсвязи России, Минэкономразвития России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8. Создание системы мониторинга региональной информатизации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решение </w:t>
                  </w:r>
                  <w:r>
                    <w:rPr>
                      <w:sz w:val="20"/>
                    </w:rPr>
                    <w:br/>
                    <w:t>Мининформсвязи России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 квартал 2005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9. Подготовка доклада о состоянии региональной информатизации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доклад в Правительство </w:t>
                  </w:r>
                  <w:r>
                    <w:rPr>
                      <w:sz w:val="20"/>
                    </w:rPr>
                    <w:br/>
                    <w:t>Российской Федерации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ежегодно в IV квартале, 2005-2010 годы 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Мининформсвязи России 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13. Создание совета по региональной информатизации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решение </w:t>
                  </w:r>
                  <w:r>
                    <w:rPr>
                      <w:sz w:val="20"/>
                    </w:rPr>
                    <w:br/>
                    <w:t>Мининформсвязи России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IV квартал 2004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Мининформсвязи России</w:t>
                  </w:r>
                </w:p>
              </w:tc>
            </w:tr>
            <w:tr w:rsidR="005509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14. Создание межрегионального научно-методического центра региональной информатизации на базе подведомственной организации Росинформтехнологии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 xml:space="preserve">решение </w:t>
                  </w:r>
                  <w:r>
                    <w:rPr>
                      <w:sz w:val="20"/>
                    </w:rPr>
                    <w:br/>
                    <w:t>Росинформтехнологии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I квартал 2005 г.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550982" w:rsidRDefault="00BC5DAC">
                  <w:pPr>
                    <w:spacing w:before="120"/>
                    <w:jc w:val="both"/>
                    <w:rPr>
                      <w:rFonts w:eastAsia="Arial Unicode MS"/>
                      <w:sz w:val="20"/>
                      <w:szCs w:val="14"/>
                    </w:rPr>
                  </w:pPr>
                  <w:r>
                    <w:rPr>
                      <w:sz w:val="20"/>
                    </w:rPr>
                    <w:t>Росинформтехнологии</w:t>
                  </w:r>
                </w:p>
              </w:tc>
            </w:tr>
          </w:tbl>
          <w:p w:rsidR="00550982" w:rsidRDefault="00550982">
            <w:pPr>
              <w:spacing w:before="120"/>
              <w:jc w:val="both"/>
              <w:rPr>
                <w:rFonts w:eastAsia="Arial Unicode MS"/>
                <w:sz w:val="20"/>
                <w:szCs w:val="14"/>
              </w:rPr>
            </w:pPr>
          </w:p>
        </w:tc>
      </w:tr>
    </w:tbl>
    <w:p w:rsidR="00550982" w:rsidRDefault="00550982">
      <w:pPr>
        <w:spacing w:before="120"/>
        <w:jc w:val="both"/>
        <w:rPr>
          <w:lang w:val="en-US"/>
        </w:rPr>
      </w:pPr>
      <w:bookmarkStart w:id="0" w:name="_GoBack"/>
      <w:bookmarkEnd w:id="0"/>
    </w:p>
    <w:sectPr w:rsidR="0055098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82" w:rsidRDefault="00BC5DAC">
      <w:r>
        <w:separator/>
      </w:r>
    </w:p>
  </w:endnote>
  <w:endnote w:type="continuationSeparator" w:id="0">
    <w:p w:rsidR="00550982" w:rsidRDefault="00B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982" w:rsidRDefault="00BC5D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982" w:rsidRDefault="0055098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982" w:rsidRDefault="00BC5D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50982" w:rsidRDefault="0055098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82" w:rsidRDefault="00BC5DAC">
      <w:r>
        <w:separator/>
      </w:r>
    </w:p>
  </w:footnote>
  <w:footnote w:type="continuationSeparator" w:id="0">
    <w:p w:rsidR="00550982" w:rsidRDefault="00BC5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DAC"/>
    <w:rsid w:val="003C7F63"/>
    <w:rsid w:val="00550982"/>
    <w:rsid w:val="00B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A2D70-7D93-4E25-B7E0-6EB5FCB7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525B64"/>
      <w:sz w:val="14"/>
      <w:szCs w:val="14"/>
    </w:rPr>
  </w:style>
  <w:style w:type="paragraph" w:customStyle="1" w:styleId="news">
    <w:name w:val="news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  <w:style w:type="paragraph" w:customStyle="1" w:styleId="blue">
    <w:name w:val="blue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2664BC"/>
      <w:sz w:val="14"/>
      <w:szCs w:val="14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B22222"/>
      <w:sz w:val="14"/>
      <w:szCs w:val="14"/>
    </w:rPr>
  </w:style>
  <w:style w:type="paragraph" w:customStyle="1" w:styleId="white">
    <w:name w:val="white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FFFFFF"/>
      <w:sz w:val="14"/>
      <w:szCs w:val="14"/>
    </w:rPr>
  </w:style>
  <w:style w:type="paragraph" w:customStyle="1" w:styleId="1">
    <w:name w:val="Назва1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2664BC"/>
      <w:sz w:val="18"/>
      <w:szCs w:val="18"/>
    </w:rPr>
  </w:style>
  <w:style w:type="paragraph" w:customStyle="1" w:styleId="rubtitle">
    <w:name w:val="rub_title"/>
    <w:basedOn w:val="a"/>
    <w:pPr>
      <w:spacing w:before="88" w:after="88"/>
      <w:ind w:left="175"/>
    </w:pPr>
    <w:rPr>
      <w:rFonts w:ascii="Verdana" w:eastAsia="Arial Unicode MS" w:hAnsi="Verdana" w:cs="Arial Unicode MS"/>
      <w:b/>
      <w:bCs/>
      <w:caps/>
      <w:color w:val="990000"/>
      <w:sz w:val="14"/>
      <w:szCs w:val="14"/>
    </w:rPr>
  </w:style>
  <w:style w:type="paragraph" w:customStyle="1" w:styleId="lefttitle">
    <w:name w:val="left_title"/>
    <w:basedOn w:val="a"/>
    <w:pPr>
      <w:spacing w:before="88" w:after="88"/>
      <w:ind w:left="88"/>
    </w:pPr>
    <w:rPr>
      <w:rFonts w:ascii="Verdana" w:eastAsia="Arial Unicode MS" w:hAnsi="Verdana" w:cs="Arial Unicode MS"/>
      <w:b/>
      <w:bCs/>
      <w:caps/>
      <w:color w:val="999999"/>
      <w:sz w:val="13"/>
      <w:szCs w:val="13"/>
    </w:rPr>
  </w:style>
  <w:style w:type="paragraph" w:customStyle="1" w:styleId="toctitle">
    <w:name w:val="toc_title"/>
    <w:basedOn w:val="a"/>
    <w:pPr>
      <w:spacing w:before="88" w:after="88"/>
      <w:ind w:left="88"/>
    </w:pPr>
    <w:rPr>
      <w:rFonts w:ascii="Verdana" w:eastAsia="Arial Unicode MS" w:hAnsi="Verdana" w:cs="Arial Unicode MS"/>
      <w:b/>
      <w:bCs/>
      <w:caps/>
      <w:color w:val="696969"/>
      <w:sz w:val="13"/>
      <w:szCs w:val="13"/>
    </w:rPr>
  </w:style>
  <w:style w:type="paragraph" w:customStyle="1" w:styleId="exptitle">
    <w:name w:val="exp_title"/>
    <w:basedOn w:val="a"/>
    <w:pPr>
      <w:spacing w:before="88" w:after="88"/>
    </w:pPr>
    <w:rPr>
      <w:rFonts w:ascii="Verdana" w:eastAsia="Arial Unicode MS" w:hAnsi="Verdana" w:cs="Arial Unicode MS"/>
      <w:b/>
      <w:bCs/>
      <w:color w:val="696969"/>
      <w:sz w:val="14"/>
      <w:szCs w:val="14"/>
    </w:rPr>
  </w:style>
  <w:style w:type="paragraph" w:customStyle="1" w:styleId="10">
    <w:name w:val="Підзаголовок1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990000"/>
      <w:sz w:val="15"/>
      <w:szCs w:val="15"/>
    </w:rPr>
  </w:style>
  <w:style w:type="paragraph" w:customStyle="1" w:styleId="srch">
    <w:name w:val="srch"/>
    <w:basedOn w:val="a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D3F2FD"/>
      <w:spacing w:before="100" w:beforeAutospacing="1" w:after="100" w:afterAutospacing="1"/>
    </w:pPr>
    <w:rPr>
      <w:rFonts w:ascii="Verdana" w:eastAsia="Arial Unicode MS" w:hAnsi="Verdana" w:cs="Arial Unicode MS"/>
      <w:color w:val="256FA8"/>
      <w:sz w:val="13"/>
      <w:szCs w:val="13"/>
    </w:rPr>
  </w:style>
  <w:style w:type="character" w:styleId="a3">
    <w:name w:val="FollowedHyperlink"/>
    <w:basedOn w:val="a0"/>
    <w:semiHidden/>
    <w:rPr>
      <w:color w:val="800080"/>
      <w:u w:val="single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character" w:styleId="a6">
    <w:name w:val="Hyperlink"/>
    <w:basedOn w:val="a0"/>
    <w:semiHidden/>
    <w:rPr>
      <w:rFonts w:ascii="Verdana" w:hAnsi="Verdana" w:hint="default"/>
      <w:color w:val="105EC5"/>
      <w:sz w:val="14"/>
      <w:szCs w:val="14"/>
      <w:u w:val="single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12081</Words>
  <Characters>68865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Н Ц Е П Ц И Я</vt:lpstr>
    </vt:vector>
  </TitlesOfParts>
  <Company>ATO</Company>
  <LinksUpToDate>false</LinksUpToDate>
  <CharactersWithSpaces>80785</CharactersWithSpaces>
  <SharedDoc>false</SharedDoc>
  <HLinks>
    <vt:vector size="144" baseType="variant">
      <vt:variant>
        <vt:i4>4456497</vt:i4>
      </vt:variant>
      <vt:variant>
        <vt:i4>69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_Toc84326265</vt:lpwstr>
      </vt:variant>
      <vt:variant>
        <vt:i4>4522033</vt:i4>
      </vt:variant>
      <vt:variant>
        <vt:i4>66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_Toc84326264</vt:lpwstr>
      </vt:variant>
      <vt:variant>
        <vt:i4>4325425</vt:i4>
      </vt:variant>
      <vt:variant>
        <vt:i4>63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_Toc84326263</vt:lpwstr>
      </vt:variant>
      <vt:variant>
        <vt:i4>4390961</vt:i4>
      </vt:variant>
      <vt:variant>
        <vt:i4>60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_Toc84326262</vt:lpwstr>
      </vt:variant>
      <vt:variant>
        <vt:i4>4194353</vt:i4>
      </vt:variant>
      <vt:variant>
        <vt:i4>57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_Toc84326261</vt:lpwstr>
      </vt:variant>
      <vt:variant>
        <vt:i4>4259889</vt:i4>
      </vt:variant>
      <vt:variant>
        <vt:i4>54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_Toc84326260</vt:lpwstr>
      </vt:variant>
      <vt:variant>
        <vt:i4>4718642</vt:i4>
      </vt:variant>
      <vt:variant>
        <vt:i4>51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_Toc84326259</vt:lpwstr>
      </vt:variant>
      <vt:variant>
        <vt:i4>4784178</vt:i4>
      </vt:variant>
      <vt:variant>
        <vt:i4>48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_Toc84326258</vt:lpwstr>
      </vt:variant>
      <vt:variant>
        <vt:i4>4587570</vt:i4>
      </vt:variant>
      <vt:variant>
        <vt:i4>45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_Toc84326257</vt:lpwstr>
      </vt:variant>
      <vt:variant>
        <vt:i4>4653106</vt:i4>
      </vt:variant>
      <vt:variant>
        <vt:i4>42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_Toc84326256</vt:lpwstr>
      </vt:variant>
      <vt:variant>
        <vt:i4>4456498</vt:i4>
      </vt:variant>
      <vt:variant>
        <vt:i4>39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_Toc84326255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_Toc84326254</vt:lpwstr>
      </vt:variant>
      <vt:variant>
        <vt:i4>4325426</vt:i4>
      </vt:variant>
      <vt:variant>
        <vt:i4>33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_Toc84326253</vt:lpwstr>
      </vt:variant>
      <vt:variant>
        <vt:i4>4390962</vt:i4>
      </vt:variant>
      <vt:variant>
        <vt:i4>30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_Toc84326252</vt:lpwstr>
      </vt:variant>
      <vt:variant>
        <vt:i4>4194354</vt:i4>
      </vt:variant>
      <vt:variant>
        <vt:i4>27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_Toc84326251</vt:lpwstr>
      </vt:variant>
      <vt:variant>
        <vt:i4>4259890</vt:i4>
      </vt:variant>
      <vt:variant>
        <vt:i4>24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_Toc84326250</vt:lpwstr>
      </vt:variant>
      <vt:variant>
        <vt:i4>4718643</vt:i4>
      </vt:variant>
      <vt:variant>
        <vt:i4>21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_Toc84326249</vt:lpwstr>
      </vt:variant>
      <vt:variant>
        <vt:i4>4784179</vt:i4>
      </vt:variant>
      <vt:variant>
        <vt:i4>18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_Toc84326248</vt:lpwstr>
      </vt:variant>
      <vt:variant>
        <vt:i4>4587571</vt:i4>
      </vt:variant>
      <vt:variant>
        <vt:i4>15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_Toc84326247</vt:lpwstr>
      </vt:variant>
      <vt:variant>
        <vt:i4>4653107</vt:i4>
      </vt:variant>
      <vt:variant>
        <vt:i4>12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_Toc84326246</vt:lpwstr>
      </vt:variant>
      <vt:variant>
        <vt:i4>4456499</vt:i4>
      </vt:variant>
      <vt:variant>
        <vt:i4>9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_Toc84326245</vt:lpwstr>
      </vt:variant>
      <vt:variant>
        <vt:i4>4522035</vt:i4>
      </vt:variant>
      <vt:variant>
        <vt:i4>6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_Toc84326244</vt:lpwstr>
      </vt:variant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_Toc84326243</vt:lpwstr>
      </vt:variant>
      <vt:variant>
        <vt:i4>4390963</vt:i4>
      </vt:variant>
      <vt:variant>
        <vt:i4>0</vt:i4>
      </vt:variant>
      <vt:variant>
        <vt:i4>0</vt:i4>
      </vt:variant>
      <vt:variant>
        <vt:i4>5</vt:i4>
      </vt:variant>
      <vt:variant>
        <vt:lpwstr>http://www.it-gov.ru/regions/</vt:lpwstr>
      </vt:variant>
      <vt:variant>
        <vt:lpwstr>_Toc84326242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Н Ц Е П Ц И Я</dc:title>
  <dc:subject/>
  <dc:creator>Макаров И.Б.</dc:creator>
  <cp:keywords/>
  <dc:description/>
  <cp:lastModifiedBy>Irina</cp:lastModifiedBy>
  <cp:revision>2</cp:revision>
  <dcterms:created xsi:type="dcterms:W3CDTF">2014-09-04T21:24:00Z</dcterms:created>
  <dcterms:modified xsi:type="dcterms:W3CDTF">2014-09-04T21:24:00Z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-256195051</vt:i4>
  </property>
  <property fmtid="{D5CDD505-2E9C-101B-9397-08002B2CF9AE}" pid="3" name="_EmailSubject">
    <vt:lpwstr>К О Н Ц Е П Ц И Я</vt:lpwstr>
  </property>
  <property fmtid="{D5CDD505-2E9C-101B-9397-08002B2CF9AE}" pid="4" name="_AuthorEmail">
    <vt:lpwstr>ism@stack.ru</vt:lpwstr>
  </property>
  <property fmtid="{D5CDD505-2E9C-101B-9397-08002B2CF9AE}" pid="5" name="_AuthorEmailDisplayName">
    <vt:lpwstr>Mihalevsky, Igor</vt:lpwstr>
  </property>
  <property fmtid="{D5CDD505-2E9C-101B-9397-08002B2CF9AE}" pid="6" name="_ReviewingToolsShownOnce">
    <vt:lpwstr/>
  </property>
</Properties>
</file>