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43"/>
        <w:gridCol w:w="4644"/>
      </w:tblGrid>
      <w:tr w:rsidR="0020422E" w:rsidRPr="00BC5C5E">
        <w:tc>
          <w:tcPr>
            <w:tcW w:w="2500" w:type="pct"/>
            <w:vAlign w:val="center"/>
          </w:tcPr>
          <w:p w:rsidR="0020422E" w:rsidRPr="00BC5C5E" w:rsidRDefault="000F50E1" w:rsidP="00010C04">
            <w:pPr>
              <w:jc w:val="center"/>
              <w:rPr>
                <w:color w:val="000000"/>
                <w:sz w:val="28"/>
                <w:szCs w:val="28"/>
              </w:rPr>
            </w:pPr>
            <w:r>
              <w:rPr>
                <w:color w:val="000000"/>
                <w:sz w:val="28"/>
                <w:szCs w:val="28"/>
              </w:rPr>
              <w:t>Утверждено приказом</w:t>
            </w:r>
          </w:p>
          <w:p w:rsidR="0020422E" w:rsidRPr="00BC5C5E" w:rsidRDefault="00E571CE" w:rsidP="00010C04">
            <w:pPr>
              <w:jc w:val="center"/>
              <w:rPr>
                <w:color w:val="000000"/>
                <w:sz w:val="28"/>
                <w:szCs w:val="28"/>
              </w:rPr>
            </w:pPr>
            <w:r>
              <w:rPr>
                <w:color w:val="000000"/>
                <w:sz w:val="28"/>
                <w:szCs w:val="28"/>
              </w:rPr>
              <w:t>М</w:t>
            </w:r>
            <w:r w:rsidR="0020422E" w:rsidRPr="00BC5C5E">
              <w:rPr>
                <w:color w:val="000000"/>
                <w:sz w:val="28"/>
                <w:szCs w:val="28"/>
              </w:rPr>
              <w:t>инист</w:t>
            </w:r>
            <w:r w:rsidR="000F50E1">
              <w:rPr>
                <w:color w:val="000000"/>
                <w:sz w:val="28"/>
                <w:szCs w:val="28"/>
              </w:rPr>
              <w:t>е</w:t>
            </w:r>
            <w:r w:rsidR="0020422E" w:rsidRPr="00BC5C5E">
              <w:rPr>
                <w:color w:val="000000"/>
                <w:sz w:val="28"/>
                <w:szCs w:val="28"/>
              </w:rPr>
              <w:t>р</w:t>
            </w:r>
            <w:r w:rsidR="000F50E1">
              <w:rPr>
                <w:color w:val="000000"/>
                <w:sz w:val="28"/>
                <w:szCs w:val="28"/>
              </w:rPr>
              <w:t>ства</w:t>
            </w:r>
            <w:r w:rsidR="0020422E" w:rsidRPr="00BC5C5E">
              <w:rPr>
                <w:color w:val="000000"/>
                <w:sz w:val="28"/>
                <w:szCs w:val="28"/>
              </w:rPr>
              <w:t xml:space="preserve"> финансов</w:t>
            </w:r>
          </w:p>
          <w:p w:rsidR="0020422E" w:rsidRPr="00BC5C5E" w:rsidRDefault="0020422E" w:rsidP="00010C04">
            <w:pPr>
              <w:jc w:val="center"/>
              <w:rPr>
                <w:color w:val="000000"/>
                <w:sz w:val="28"/>
                <w:szCs w:val="28"/>
              </w:rPr>
            </w:pPr>
            <w:r w:rsidRPr="00BC5C5E">
              <w:rPr>
                <w:color w:val="000000"/>
                <w:sz w:val="28"/>
                <w:szCs w:val="28"/>
              </w:rPr>
              <w:t>Республики Бурятия</w:t>
            </w:r>
          </w:p>
          <w:p w:rsidR="0020422E" w:rsidRPr="00BC5C5E" w:rsidRDefault="0020422E" w:rsidP="00010C04">
            <w:pPr>
              <w:jc w:val="center"/>
              <w:rPr>
                <w:color w:val="000000"/>
                <w:sz w:val="28"/>
                <w:szCs w:val="28"/>
              </w:rPr>
            </w:pPr>
          </w:p>
          <w:p w:rsidR="0020422E" w:rsidRPr="00BC5C5E" w:rsidRDefault="000F50E1" w:rsidP="00010C04">
            <w:pPr>
              <w:jc w:val="center"/>
              <w:rPr>
                <w:color w:val="000000"/>
                <w:sz w:val="28"/>
                <w:szCs w:val="28"/>
              </w:rPr>
            </w:pPr>
            <w:r>
              <w:rPr>
                <w:color w:val="000000"/>
                <w:sz w:val="28"/>
                <w:szCs w:val="28"/>
              </w:rPr>
              <w:t xml:space="preserve">от </w:t>
            </w:r>
            <w:r w:rsidR="00156C0D">
              <w:rPr>
                <w:color w:val="000000"/>
                <w:sz w:val="28"/>
                <w:szCs w:val="28"/>
              </w:rPr>
              <w:t>29</w:t>
            </w:r>
            <w:r w:rsidR="0020422E" w:rsidRPr="00BC5C5E">
              <w:rPr>
                <w:color w:val="000000"/>
                <w:sz w:val="28"/>
                <w:szCs w:val="28"/>
              </w:rPr>
              <w:t xml:space="preserve"> декабря </w:t>
            </w:r>
            <w:smartTag w:uri="urn:schemas-microsoft-com:office:smarttags" w:element="metricconverter">
              <w:smartTagPr>
                <w:attr w:name="ProductID" w:val="2007 г"/>
              </w:smartTagPr>
              <w:r w:rsidR="0020422E" w:rsidRPr="00BC5C5E">
                <w:rPr>
                  <w:color w:val="000000"/>
                  <w:sz w:val="28"/>
                  <w:szCs w:val="28"/>
                </w:rPr>
                <w:t>2007 г</w:t>
              </w:r>
            </w:smartTag>
            <w:r w:rsidR="0020422E" w:rsidRPr="00BC5C5E">
              <w:rPr>
                <w:color w:val="000000"/>
                <w:sz w:val="28"/>
                <w:szCs w:val="28"/>
              </w:rPr>
              <w:t>.</w:t>
            </w:r>
            <w:r w:rsidR="00156C0D">
              <w:rPr>
                <w:color w:val="000000"/>
                <w:sz w:val="28"/>
                <w:szCs w:val="28"/>
              </w:rPr>
              <w:t xml:space="preserve"> </w:t>
            </w:r>
            <w:r>
              <w:rPr>
                <w:color w:val="000000"/>
                <w:sz w:val="28"/>
                <w:szCs w:val="28"/>
              </w:rPr>
              <w:t>№</w:t>
            </w:r>
            <w:r w:rsidR="00156C0D">
              <w:rPr>
                <w:color w:val="000000"/>
                <w:sz w:val="28"/>
                <w:szCs w:val="28"/>
              </w:rPr>
              <w:t xml:space="preserve"> 239</w:t>
            </w:r>
          </w:p>
        </w:tc>
        <w:tc>
          <w:tcPr>
            <w:tcW w:w="2500" w:type="pct"/>
            <w:vAlign w:val="center"/>
          </w:tcPr>
          <w:p w:rsidR="000F50E1" w:rsidRPr="00BC5C5E" w:rsidRDefault="000F50E1" w:rsidP="000F50E1">
            <w:pPr>
              <w:jc w:val="center"/>
              <w:rPr>
                <w:color w:val="000000"/>
                <w:sz w:val="28"/>
                <w:szCs w:val="28"/>
              </w:rPr>
            </w:pPr>
            <w:r>
              <w:rPr>
                <w:color w:val="000000"/>
                <w:sz w:val="28"/>
                <w:szCs w:val="28"/>
              </w:rPr>
              <w:t>Утверждено приказом</w:t>
            </w:r>
          </w:p>
          <w:p w:rsidR="0020422E" w:rsidRPr="00BC5C5E" w:rsidRDefault="000F50E1" w:rsidP="00010C04">
            <w:pPr>
              <w:jc w:val="center"/>
              <w:rPr>
                <w:color w:val="000000"/>
                <w:sz w:val="28"/>
                <w:szCs w:val="28"/>
              </w:rPr>
            </w:pPr>
            <w:r>
              <w:rPr>
                <w:color w:val="000000"/>
                <w:sz w:val="28"/>
                <w:szCs w:val="28"/>
              </w:rPr>
              <w:t>М</w:t>
            </w:r>
            <w:r w:rsidR="0020422E" w:rsidRPr="00BC5C5E">
              <w:rPr>
                <w:color w:val="000000"/>
                <w:sz w:val="28"/>
                <w:szCs w:val="28"/>
              </w:rPr>
              <w:t>инист</w:t>
            </w:r>
            <w:r>
              <w:rPr>
                <w:color w:val="000000"/>
                <w:sz w:val="28"/>
                <w:szCs w:val="28"/>
              </w:rPr>
              <w:t>е</w:t>
            </w:r>
            <w:r w:rsidR="0020422E" w:rsidRPr="00BC5C5E">
              <w:rPr>
                <w:color w:val="000000"/>
                <w:sz w:val="28"/>
                <w:szCs w:val="28"/>
              </w:rPr>
              <w:t>р</w:t>
            </w:r>
            <w:r>
              <w:rPr>
                <w:color w:val="000000"/>
                <w:sz w:val="28"/>
                <w:szCs w:val="28"/>
              </w:rPr>
              <w:t>ства</w:t>
            </w:r>
            <w:r w:rsidR="0020422E" w:rsidRPr="00BC5C5E">
              <w:rPr>
                <w:color w:val="000000"/>
                <w:sz w:val="28"/>
                <w:szCs w:val="28"/>
              </w:rPr>
              <w:t xml:space="preserve"> экономики</w:t>
            </w:r>
          </w:p>
          <w:p w:rsidR="0020422E" w:rsidRPr="00BC5C5E" w:rsidRDefault="0020422E" w:rsidP="00010C04">
            <w:pPr>
              <w:jc w:val="center"/>
              <w:rPr>
                <w:color w:val="000000"/>
                <w:sz w:val="28"/>
                <w:szCs w:val="28"/>
              </w:rPr>
            </w:pPr>
            <w:r w:rsidRPr="00BC5C5E">
              <w:rPr>
                <w:color w:val="000000"/>
                <w:sz w:val="28"/>
                <w:szCs w:val="28"/>
              </w:rPr>
              <w:t>Республики Бурятия</w:t>
            </w:r>
          </w:p>
          <w:p w:rsidR="0020422E" w:rsidRPr="00BC5C5E" w:rsidRDefault="0020422E" w:rsidP="00010C04">
            <w:pPr>
              <w:jc w:val="center"/>
              <w:rPr>
                <w:color w:val="000000"/>
                <w:sz w:val="28"/>
                <w:szCs w:val="28"/>
              </w:rPr>
            </w:pPr>
          </w:p>
          <w:p w:rsidR="0020422E" w:rsidRPr="00BC5C5E" w:rsidRDefault="000F50E1" w:rsidP="00010C04">
            <w:pPr>
              <w:jc w:val="center"/>
              <w:rPr>
                <w:color w:val="000000"/>
                <w:sz w:val="28"/>
                <w:szCs w:val="28"/>
              </w:rPr>
            </w:pPr>
            <w:r>
              <w:rPr>
                <w:color w:val="000000"/>
                <w:sz w:val="28"/>
                <w:szCs w:val="28"/>
              </w:rPr>
              <w:t xml:space="preserve">от </w:t>
            </w:r>
            <w:r w:rsidR="00156C0D">
              <w:rPr>
                <w:color w:val="000000"/>
                <w:sz w:val="28"/>
                <w:szCs w:val="28"/>
              </w:rPr>
              <w:t xml:space="preserve">29 </w:t>
            </w:r>
            <w:r w:rsidR="0020422E" w:rsidRPr="00BC5C5E">
              <w:rPr>
                <w:color w:val="000000"/>
                <w:sz w:val="28"/>
                <w:szCs w:val="28"/>
              </w:rPr>
              <w:t xml:space="preserve">декабря </w:t>
            </w:r>
            <w:smartTag w:uri="urn:schemas-microsoft-com:office:smarttags" w:element="metricconverter">
              <w:smartTagPr>
                <w:attr w:name="ProductID" w:val="2007 г"/>
              </w:smartTagPr>
              <w:r w:rsidR="0020422E" w:rsidRPr="00BC5C5E">
                <w:rPr>
                  <w:color w:val="000000"/>
                  <w:sz w:val="28"/>
                  <w:szCs w:val="28"/>
                </w:rPr>
                <w:t>2007 г</w:t>
              </w:r>
            </w:smartTag>
            <w:r>
              <w:rPr>
                <w:color w:val="000000"/>
                <w:sz w:val="28"/>
                <w:szCs w:val="28"/>
              </w:rPr>
              <w:t xml:space="preserve">  №</w:t>
            </w:r>
            <w:r w:rsidR="00156C0D">
              <w:rPr>
                <w:color w:val="000000"/>
                <w:sz w:val="28"/>
                <w:szCs w:val="28"/>
              </w:rPr>
              <w:t xml:space="preserve"> 148</w:t>
            </w:r>
          </w:p>
        </w:tc>
      </w:tr>
    </w:tbl>
    <w:p w:rsidR="00AB584C" w:rsidRPr="00BC5C5E" w:rsidRDefault="00AB584C" w:rsidP="00010C04">
      <w:pPr>
        <w:jc w:val="both"/>
        <w:rPr>
          <w:color w:val="000000"/>
          <w:sz w:val="28"/>
          <w:szCs w:val="28"/>
        </w:rPr>
      </w:pPr>
    </w:p>
    <w:p w:rsidR="0020422E" w:rsidRPr="00BC5C5E" w:rsidRDefault="0020422E" w:rsidP="00010C04">
      <w:pPr>
        <w:ind w:firstLine="709"/>
        <w:jc w:val="both"/>
        <w:rPr>
          <w:color w:val="000000"/>
          <w:sz w:val="28"/>
          <w:szCs w:val="28"/>
        </w:rPr>
      </w:pPr>
    </w:p>
    <w:p w:rsidR="0020422E" w:rsidRPr="00BC5C5E" w:rsidRDefault="0020422E" w:rsidP="00010C04">
      <w:pPr>
        <w:ind w:firstLine="709"/>
        <w:jc w:val="both"/>
        <w:rPr>
          <w:color w:val="000000"/>
          <w:sz w:val="28"/>
          <w:szCs w:val="28"/>
        </w:rPr>
      </w:pPr>
    </w:p>
    <w:p w:rsidR="00AB584C" w:rsidRPr="00BC5C5E" w:rsidRDefault="00AB584C" w:rsidP="00010C04">
      <w:pPr>
        <w:ind w:firstLine="709"/>
        <w:rPr>
          <w:color w:val="000000"/>
          <w:sz w:val="28"/>
          <w:szCs w:val="28"/>
        </w:rPr>
      </w:pPr>
    </w:p>
    <w:p w:rsidR="00AB584C" w:rsidRPr="00BC5C5E" w:rsidRDefault="00AB584C" w:rsidP="00010C04">
      <w:pPr>
        <w:ind w:firstLine="709"/>
        <w:rPr>
          <w:color w:val="000000"/>
          <w:sz w:val="28"/>
          <w:szCs w:val="28"/>
        </w:rPr>
      </w:pPr>
    </w:p>
    <w:p w:rsidR="00AB584C" w:rsidRPr="00BC5C5E" w:rsidRDefault="00AB584C" w:rsidP="00010C04">
      <w:pPr>
        <w:ind w:firstLine="709"/>
        <w:jc w:val="center"/>
        <w:rPr>
          <w:color w:val="000000"/>
          <w:sz w:val="28"/>
          <w:szCs w:val="28"/>
        </w:rPr>
      </w:pPr>
    </w:p>
    <w:p w:rsidR="00AB584C" w:rsidRPr="00BC5C5E" w:rsidRDefault="00AB584C" w:rsidP="00010C04">
      <w:pPr>
        <w:ind w:firstLine="709"/>
        <w:jc w:val="center"/>
        <w:rPr>
          <w:color w:val="000000"/>
          <w:sz w:val="28"/>
          <w:szCs w:val="28"/>
        </w:rPr>
      </w:pPr>
    </w:p>
    <w:p w:rsidR="00AB584C" w:rsidRPr="00BC5C5E" w:rsidRDefault="00AB584C" w:rsidP="00010C04">
      <w:pPr>
        <w:ind w:firstLine="709"/>
        <w:jc w:val="center"/>
        <w:rPr>
          <w:color w:val="000000"/>
          <w:sz w:val="28"/>
          <w:szCs w:val="28"/>
        </w:rPr>
      </w:pPr>
    </w:p>
    <w:p w:rsidR="00AB584C" w:rsidRPr="00BC5C5E" w:rsidRDefault="00AB584C" w:rsidP="00010C04">
      <w:pPr>
        <w:ind w:firstLine="709"/>
        <w:jc w:val="center"/>
        <w:rPr>
          <w:color w:val="000000"/>
          <w:sz w:val="28"/>
          <w:szCs w:val="28"/>
        </w:rPr>
      </w:pPr>
    </w:p>
    <w:p w:rsidR="00AB584C" w:rsidRPr="00BC5C5E" w:rsidRDefault="00AB584C" w:rsidP="00010C04">
      <w:pPr>
        <w:ind w:firstLine="709"/>
        <w:jc w:val="center"/>
        <w:rPr>
          <w:color w:val="000000"/>
          <w:sz w:val="28"/>
          <w:szCs w:val="28"/>
        </w:rPr>
      </w:pPr>
    </w:p>
    <w:p w:rsidR="00AB584C" w:rsidRPr="00BC5C5E" w:rsidRDefault="00AB584C" w:rsidP="00010C04">
      <w:pPr>
        <w:ind w:firstLine="709"/>
        <w:jc w:val="center"/>
        <w:rPr>
          <w:color w:val="000000"/>
          <w:sz w:val="28"/>
          <w:szCs w:val="28"/>
        </w:rPr>
      </w:pPr>
    </w:p>
    <w:p w:rsidR="00AB584C" w:rsidRPr="00BC5C5E" w:rsidRDefault="00AB584C" w:rsidP="00010C04">
      <w:pPr>
        <w:ind w:firstLine="709"/>
        <w:jc w:val="center"/>
        <w:rPr>
          <w:color w:val="000000"/>
          <w:sz w:val="28"/>
          <w:szCs w:val="28"/>
        </w:rPr>
      </w:pPr>
    </w:p>
    <w:p w:rsidR="007C6E8C" w:rsidRDefault="00AB584C" w:rsidP="00010C04">
      <w:pPr>
        <w:jc w:val="center"/>
        <w:rPr>
          <w:b/>
          <w:color w:val="000000"/>
          <w:sz w:val="44"/>
          <w:szCs w:val="44"/>
        </w:rPr>
      </w:pPr>
      <w:r w:rsidRPr="007C6E8C">
        <w:rPr>
          <w:b/>
          <w:color w:val="000000"/>
          <w:sz w:val="44"/>
          <w:szCs w:val="44"/>
        </w:rPr>
        <w:t>Методические рекомендации</w:t>
      </w:r>
    </w:p>
    <w:p w:rsidR="00010C04" w:rsidRPr="007C6E8C" w:rsidRDefault="00010C04" w:rsidP="00010C04">
      <w:pPr>
        <w:jc w:val="center"/>
        <w:rPr>
          <w:b/>
          <w:color w:val="000000"/>
          <w:sz w:val="44"/>
          <w:szCs w:val="44"/>
        </w:rPr>
      </w:pPr>
      <w:r w:rsidRPr="007C6E8C">
        <w:rPr>
          <w:b/>
          <w:color w:val="000000"/>
          <w:sz w:val="44"/>
          <w:szCs w:val="44"/>
        </w:rPr>
        <w:t>по подготовке Д</w:t>
      </w:r>
      <w:r w:rsidR="00AB584C" w:rsidRPr="007C6E8C">
        <w:rPr>
          <w:b/>
          <w:color w:val="000000"/>
          <w:sz w:val="44"/>
          <w:szCs w:val="44"/>
        </w:rPr>
        <w:t>окладов о результатах и основных направлениях</w:t>
      </w:r>
      <w:r w:rsidR="000214A2" w:rsidRPr="007C6E8C">
        <w:rPr>
          <w:b/>
          <w:color w:val="000000"/>
          <w:sz w:val="44"/>
          <w:szCs w:val="44"/>
        </w:rPr>
        <w:t xml:space="preserve"> деятельности</w:t>
      </w:r>
      <w:r w:rsidR="00AB584C" w:rsidRPr="007C6E8C">
        <w:rPr>
          <w:b/>
          <w:color w:val="000000"/>
          <w:sz w:val="44"/>
          <w:szCs w:val="44"/>
        </w:rPr>
        <w:t xml:space="preserve"> </w:t>
      </w:r>
      <w:r w:rsidR="0020422E" w:rsidRPr="007C6E8C">
        <w:rPr>
          <w:b/>
          <w:color w:val="000000"/>
          <w:sz w:val="44"/>
          <w:szCs w:val="44"/>
        </w:rPr>
        <w:t>исполнительных</w:t>
      </w:r>
      <w:r w:rsidRPr="007C6E8C">
        <w:rPr>
          <w:b/>
          <w:color w:val="000000"/>
          <w:sz w:val="44"/>
          <w:szCs w:val="44"/>
        </w:rPr>
        <w:t xml:space="preserve"> </w:t>
      </w:r>
      <w:r w:rsidR="0020422E" w:rsidRPr="007C6E8C">
        <w:rPr>
          <w:b/>
          <w:color w:val="000000"/>
          <w:sz w:val="44"/>
          <w:szCs w:val="44"/>
        </w:rPr>
        <w:t xml:space="preserve">органов </w:t>
      </w:r>
      <w:r w:rsidRPr="007C6E8C">
        <w:rPr>
          <w:b/>
          <w:color w:val="000000"/>
          <w:sz w:val="44"/>
          <w:szCs w:val="44"/>
        </w:rPr>
        <w:t>г</w:t>
      </w:r>
      <w:r w:rsidR="0020422E" w:rsidRPr="007C6E8C">
        <w:rPr>
          <w:b/>
          <w:color w:val="000000"/>
          <w:sz w:val="44"/>
          <w:szCs w:val="44"/>
        </w:rPr>
        <w:t>осударственной власти</w:t>
      </w:r>
      <w:r w:rsidRPr="007C6E8C">
        <w:rPr>
          <w:b/>
          <w:color w:val="000000"/>
          <w:sz w:val="44"/>
          <w:szCs w:val="44"/>
        </w:rPr>
        <w:t xml:space="preserve"> </w:t>
      </w:r>
      <w:r w:rsidR="0020422E" w:rsidRPr="007C6E8C">
        <w:rPr>
          <w:b/>
          <w:color w:val="000000"/>
          <w:sz w:val="44"/>
          <w:szCs w:val="44"/>
        </w:rPr>
        <w:t>Республики Бурятия</w:t>
      </w:r>
    </w:p>
    <w:p w:rsidR="00AB584C" w:rsidRPr="00BC5C5E" w:rsidRDefault="00AB584C" w:rsidP="00010C04">
      <w:pPr>
        <w:pStyle w:val="31"/>
        <w:rPr>
          <w:b/>
          <w:color w:val="000000"/>
          <w:sz w:val="28"/>
          <w:szCs w:val="28"/>
        </w:rPr>
      </w:pPr>
      <w:r w:rsidRPr="00BC5C5E">
        <w:rPr>
          <w:b/>
          <w:color w:val="000000"/>
          <w:sz w:val="52"/>
          <w:szCs w:val="52"/>
        </w:rPr>
        <w:br w:type="page"/>
      </w:r>
      <w:r w:rsidRPr="00BC5C5E">
        <w:rPr>
          <w:b/>
          <w:color w:val="000000"/>
          <w:sz w:val="28"/>
          <w:szCs w:val="28"/>
        </w:rPr>
        <w:t>Содержание</w:t>
      </w:r>
    </w:p>
    <w:p w:rsidR="00AB584C" w:rsidRPr="00BC5C5E" w:rsidRDefault="00AB584C" w:rsidP="00010C04">
      <w:pPr>
        <w:pStyle w:val="20"/>
        <w:spacing w:line="240" w:lineRule="auto"/>
        <w:jc w:val="center"/>
        <w:rPr>
          <w:color w:val="000000"/>
          <w:szCs w:val="28"/>
        </w:rPr>
      </w:pPr>
    </w:p>
    <w:p w:rsidR="00735DD5" w:rsidRPr="00735DD5" w:rsidRDefault="00AB584C">
      <w:pPr>
        <w:pStyle w:val="10"/>
        <w:rPr>
          <w:rFonts w:eastAsia="SimSun"/>
          <w:b w:val="0"/>
          <w:bCs w:val="0"/>
          <w:caps w:val="0"/>
          <w:noProof/>
          <w:sz w:val="28"/>
          <w:szCs w:val="28"/>
          <w:lang w:eastAsia="zh-CN"/>
        </w:rPr>
      </w:pPr>
      <w:r w:rsidRPr="00735DD5">
        <w:rPr>
          <w:b w:val="0"/>
          <w:caps w:val="0"/>
          <w:sz w:val="28"/>
          <w:szCs w:val="28"/>
        </w:rPr>
        <w:fldChar w:fldCharType="begin"/>
      </w:r>
      <w:r w:rsidRPr="00735DD5">
        <w:rPr>
          <w:b w:val="0"/>
          <w:caps w:val="0"/>
          <w:sz w:val="28"/>
          <w:szCs w:val="28"/>
        </w:rPr>
        <w:instrText xml:space="preserve"> TOC \o "1-3" \h \z </w:instrText>
      </w:r>
      <w:r w:rsidRPr="00735DD5">
        <w:rPr>
          <w:b w:val="0"/>
          <w:caps w:val="0"/>
          <w:sz w:val="28"/>
          <w:szCs w:val="28"/>
        </w:rPr>
        <w:fldChar w:fldCharType="separate"/>
      </w:r>
      <w:hyperlink w:anchor="_Toc185327216" w:history="1">
        <w:r w:rsidR="00735DD5" w:rsidRPr="00735DD5">
          <w:rPr>
            <w:rStyle w:val="ab"/>
            <w:b w:val="0"/>
            <w:caps w:val="0"/>
            <w:noProof/>
            <w:sz w:val="28"/>
            <w:szCs w:val="28"/>
          </w:rPr>
          <w:t>1. Общие положения</w:t>
        </w:r>
        <w:r w:rsidR="00735DD5" w:rsidRPr="00735DD5">
          <w:rPr>
            <w:b w:val="0"/>
            <w:caps w:val="0"/>
            <w:noProof/>
            <w:webHidden/>
            <w:sz w:val="28"/>
            <w:szCs w:val="28"/>
          </w:rPr>
          <w:tab/>
        </w:r>
        <w:r w:rsidR="00735DD5" w:rsidRPr="00735DD5">
          <w:rPr>
            <w:b w:val="0"/>
            <w:caps w:val="0"/>
            <w:noProof/>
            <w:webHidden/>
            <w:sz w:val="28"/>
            <w:szCs w:val="28"/>
          </w:rPr>
          <w:fldChar w:fldCharType="begin"/>
        </w:r>
        <w:r w:rsidR="00735DD5" w:rsidRPr="00735DD5">
          <w:rPr>
            <w:b w:val="0"/>
            <w:caps w:val="0"/>
            <w:noProof/>
            <w:webHidden/>
            <w:sz w:val="28"/>
            <w:szCs w:val="28"/>
          </w:rPr>
          <w:instrText xml:space="preserve"> PAGEREF _Toc185327216 \h </w:instrText>
        </w:r>
        <w:r w:rsidR="00735DD5" w:rsidRPr="00735DD5">
          <w:rPr>
            <w:b w:val="0"/>
            <w:caps w:val="0"/>
            <w:noProof/>
            <w:webHidden/>
            <w:sz w:val="28"/>
            <w:szCs w:val="28"/>
          </w:rPr>
        </w:r>
        <w:r w:rsidR="00735DD5" w:rsidRPr="00735DD5">
          <w:rPr>
            <w:b w:val="0"/>
            <w:caps w:val="0"/>
            <w:noProof/>
            <w:webHidden/>
            <w:sz w:val="28"/>
            <w:szCs w:val="28"/>
          </w:rPr>
          <w:fldChar w:fldCharType="separate"/>
        </w:r>
        <w:r w:rsidR="000F50E1">
          <w:rPr>
            <w:b w:val="0"/>
            <w:caps w:val="0"/>
            <w:noProof/>
            <w:webHidden/>
            <w:sz w:val="28"/>
            <w:szCs w:val="28"/>
          </w:rPr>
          <w:t>3</w:t>
        </w:r>
        <w:r w:rsidR="00735DD5" w:rsidRPr="00735DD5">
          <w:rPr>
            <w:b w:val="0"/>
            <w:caps w:val="0"/>
            <w:noProof/>
            <w:webHidden/>
            <w:sz w:val="28"/>
            <w:szCs w:val="28"/>
          </w:rPr>
          <w:fldChar w:fldCharType="end"/>
        </w:r>
      </w:hyperlink>
    </w:p>
    <w:p w:rsidR="00735DD5" w:rsidRPr="00735DD5" w:rsidRDefault="00E94210">
      <w:pPr>
        <w:pStyle w:val="10"/>
        <w:rPr>
          <w:rFonts w:eastAsia="SimSun"/>
          <w:b w:val="0"/>
          <w:bCs w:val="0"/>
          <w:caps w:val="0"/>
          <w:noProof/>
          <w:sz w:val="28"/>
          <w:szCs w:val="28"/>
          <w:lang w:eastAsia="zh-CN"/>
        </w:rPr>
      </w:pPr>
      <w:hyperlink w:anchor="_Toc185327217" w:history="1">
        <w:r w:rsidR="00735DD5" w:rsidRPr="00735DD5">
          <w:rPr>
            <w:rStyle w:val="ab"/>
            <w:b w:val="0"/>
            <w:caps w:val="0"/>
            <w:noProof/>
            <w:sz w:val="28"/>
            <w:szCs w:val="28"/>
          </w:rPr>
          <w:t>2. Подготовка раздела I «Цели, задачи и показатели деятельности исполнительного органа государственной власти Республики Бурятия»</w:t>
        </w:r>
        <w:r w:rsidR="00735DD5" w:rsidRPr="00735DD5">
          <w:rPr>
            <w:b w:val="0"/>
            <w:caps w:val="0"/>
            <w:noProof/>
            <w:webHidden/>
            <w:sz w:val="28"/>
            <w:szCs w:val="28"/>
          </w:rPr>
          <w:tab/>
        </w:r>
        <w:r w:rsidR="00735DD5" w:rsidRPr="00735DD5">
          <w:rPr>
            <w:b w:val="0"/>
            <w:caps w:val="0"/>
            <w:noProof/>
            <w:webHidden/>
            <w:sz w:val="28"/>
            <w:szCs w:val="28"/>
          </w:rPr>
          <w:fldChar w:fldCharType="begin"/>
        </w:r>
        <w:r w:rsidR="00735DD5" w:rsidRPr="00735DD5">
          <w:rPr>
            <w:b w:val="0"/>
            <w:caps w:val="0"/>
            <w:noProof/>
            <w:webHidden/>
            <w:sz w:val="28"/>
            <w:szCs w:val="28"/>
          </w:rPr>
          <w:instrText xml:space="preserve"> PAGEREF _Toc185327217 \h </w:instrText>
        </w:r>
        <w:r w:rsidR="00735DD5" w:rsidRPr="00735DD5">
          <w:rPr>
            <w:b w:val="0"/>
            <w:caps w:val="0"/>
            <w:noProof/>
            <w:webHidden/>
            <w:sz w:val="28"/>
            <w:szCs w:val="28"/>
          </w:rPr>
        </w:r>
        <w:r w:rsidR="00735DD5" w:rsidRPr="00735DD5">
          <w:rPr>
            <w:b w:val="0"/>
            <w:caps w:val="0"/>
            <w:noProof/>
            <w:webHidden/>
            <w:sz w:val="28"/>
            <w:szCs w:val="28"/>
          </w:rPr>
          <w:fldChar w:fldCharType="separate"/>
        </w:r>
        <w:r w:rsidR="000F50E1">
          <w:rPr>
            <w:b w:val="0"/>
            <w:caps w:val="0"/>
            <w:noProof/>
            <w:webHidden/>
            <w:sz w:val="28"/>
            <w:szCs w:val="28"/>
          </w:rPr>
          <w:t>4</w:t>
        </w:r>
        <w:r w:rsidR="00735DD5" w:rsidRPr="00735DD5">
          <w:rPr>
            <w:b w:val="0"/>
            <w:caps w:val="0"/>
            <w:noProof/>
            <w:webHidden/>
            <w:sz w:val="28"/>
            <w:szCs w:val="28"/>
          </w:rPr>
          <w:fldChar w:fldCharType="end"/>
        </w:r>
      </w:hyperlink>
    </w:p>
    <w:p w:rsidR="00735DD5" w:rsidRPr="00735DD5" w:rsidRDefault="00E94210">
      <w:pPr>
        <w:pStyle w:val="10"/>
        <w:rPr>
          <w:rFonts w:eastAsia="SimSun"/>
          <w:b w:val="0"/>
          <w:bCs w:val="0"/>
          <w:caps w:val="0"/>
          <w:noProof/>
          <w:sz w:val="28"/>
          <w:szCs w:val="28"/>
          <w:lang w:eastAsia="zh-CN"/>
        </w:rPr>
      </w:pPr>
      <w:hyperlink w:anchor="_Toc185327218" w:history="1">
        <w:r w:rsidR="00735DD5" w:rsidRPr="00735DD5">
          <w:rPr>
            <w:rStyle w:val="ab"/>
            <w:b w:val="0"/>
            <w:caps w:val="0"/>
            <w:noProof/>
            <w:sz w:val="28"/>
            <w:szCs w:val="28"/>
          </w:rPr>
          <w:t>3. Подготовка раздела II «Оценка объема и структуры исполняемых расходных обязательств и формирование доходов»</w:t>
        </w:r>
        <w:r w:rsidR="00735DD5" w:rsidRPr="00735DD5">
          <w:rPr>
            <w:b w:val="0"/>
            <w:caps w:val="0"/>
            <w:noProof/>
            <w:webHidden/>
            <w:sz w:val="28"/>
            <w:szCs w:val="28"/>
          </w:rPr>
          <w:tab/>
        </w:r>
        <w:r w:rsidR="00735DD5" w:rsidRPr="00735DD5">
          <w:rPr>
            <w:b w:val="0"/>
            <w:caps w:val="0"/>
            <w:noProof/>
            <w:webHidden/>
            <w:sz w:val="28"/>
            <w:szCs w:val="28"/>
          </w:rPr>
          <w:fldChar w:fldCharType="begin"/>
        </w:r>
        <w:r w:rsidR="00735DD5" w:rsidRPr="00735DD5">
          <w:rPr>
            <w:b w:val="0"/>
            <w:caps w:val="0"/>
            <w:noProof/>
            <w:webHidden/>
            <w:sz w:val="28"/>
            <w:szCs w:val="28"/>
          </w:rPr>
          <w:instrText xml:space="preserve"> PAGEREF _Toc185327218 \h </w:instrText>
        </w:r>
        <w:r w:rsidR="00735DD5" w:rsidRPr="00735DD5">
          <w:rPr>
            <w:b w:val="0"/>
            <w:caps w:val="0"/>
            <w:noProof/>
            <w:webHidden/>
            <w:sz w:val="28"/>
            <w:szCs w:val="28"/>
          </w:rPr>
        </w:r>
        <w:r w:rsidR="00735DD5" w:rsidRPr="00735DD5">
          <w:rPr>
            <w:b w:val="0"/>
            <w:caps w:val="0"/>
            <w:noProof/>
            <w:webHidden/>
            <w:sz w:val="28"/>
            <w:szCs w:val="28"/>
          </w:rPr>
          <w:fldChar w:fldCharType="separate"/>
        </w:r>
        <w:r w:rsidR="000F50E1">
          <w:rPr>
            <w:b w:val="0"/>
            <w:caps w:val="0"/>
            <w:noProof/>
            <w:webHidden/>
            <w:sz w:val="28"/>
            <w:szCs w:val="28"/>
          </w:rPr>
          <w:t>9</w:t>
        </w:r>
        <w:r w:rsidR="00735DD5" w:rsidRPr="00735DD5">
          <w:rPr>
            <w:b w:val="0"/>
            <w:caps w:val="0"/>
            <w:noProof/>
            <w:webHidden/>
            <w:sz w:val="28"/>
            <w:szCs w:val="28"/>
          </w:rPr>
          <w:fldChar w:fldCharType="end"/>
        </w:r>
      </w:hyperlink>
    </w:p>
    <w:p w:rsidR="00735DD5" w:rsidRPr="00735DD5" w:rsidRDefault="00E94210">
      <w:pPr>
        <w:pStyle w:val="10"/>
        <w:rPr>
          <w:rFonts w:eastAsia="SimSun"/>
          <w:b w:val="0"/>
          <w:bCs w:val="0"/>
          <w:caps w:val="0"/>
          <w:noProof/>
          <w:sz w:val="28"/>
          <w:szCs w:val="28"/>
          <w:lang w:eastAsia="zh-CN"/>
        </w:rPr>
      </w:pPr>
      <w:hyperlink w:anchor="_Toc185327219" w:history="1">
        <w:r w:rsidR="00735DD5" w:rsidRPr="00735DD5">
          <w:rPr>
            <w:rStyle w:val="ab"/>
            <w:b w:val="0"/>
            <w:caps w:val="0"/>
            <w:noProof/>
            <w:sz w:val="28"/>
            <w:szCs w:val="28"/>
          </w:rPr>
          <w:t xml:space="preserve">4. Подготовка раздела </w:t>
        </w:r>
        <w:r w:rsidR="00735DD5" w:rsidRPr="00735DD5">
          <w:rPr>
            <w:rStyle w:val="ab"/>
            <w:b w:val="0"/>
            <w:caps w:val="0"/>
            <w:noProof/>
            <w:sz w:val="28"/>
            <w:szCs w:val="28"/>
            <w:lang w:val="en-US"/>
          </w:rPr>
          <w:t>III</w:t>
        </w:r>
        <w:r w:rsidR="00735DD5" w:rsidRPr="00735DD5">
          <w:rPr>
            <w:rStyle w:val="ab"/>
            <w:b w:val="0"/>
            <w:caps w:val="0"/>
            <w:noProof/>
            <w:sz w:val="28"/>
            <w:szCs w:val="28"/>
          </w:rPr>
          <w:t xml:space="preserve"> «Описание реализуемых исполнительным органом государственной власти Республики Бурятия целевых программ (республиканских и ведомственных) и непрограммной деятельности»</w:t>
        </w:r>
        <w:r w:rsidR="00735DD5" w:rsidRPr="00735DD5">
          <w:rPr>
            <w:b w:val="0"/>
            <w:caps w:val="0"/>
            <w:noProof/>
            <w:webHidden/>
            <w:sz w:val="28"/>
            <w:szCs w:val="28"/>
          </w:rPr>
          <w:tab/>
        </w:r>
        <w:r w:rsidR="00735DD5" w:rsidRPr="00735DD5">
          <w:rPr>
            <w:b w:val="0"/>
            <w:caps w:val="0"/>
            <w:noProof/>
            <w:webHidden/>
            <w:sz w:val="28"/>
            <w:szCs w:val="28"/>
          </w:rPr>
          <w:fldChar w:fldCharType="begin"/>
        </w:r>
        <w:r w:rsidR="00735DD5" w:rsidRPr="00735DD5">
          <w:rPr>
            <w:b w:val="0"/>
            <w:caps w:val="0"/>
            <w:noProof/>
            <w:webHidden/>
            <w:sz w:val="28"/>
            <w:szCs w:val="28"/>
          </w:rPr>
          <w:instrText xml:space="preserve"> PAGEREF _Toc185327219 \h </w:instrText>
        </w:r>
        <w:r w:rsidR="00735DD5" w:rsidRPr="00735DD5">
          <w:rPr>
            <w:b w:val="0"/>
            <w:caps w:val="0"/>
            <w:noProof/>
            <w:webHidden/>
            <w:sz w:val="28"/>
            <w:szCs w:val="28"/>
          </w:rPr>
        </w:r>
        <w:r w:rsidR="00735DD5" w:rsidRPr="00735DD5">
          <w:rPr>
            <w:b w:val="0"/>
            <w:caps w:val="0"/>
            <w:noProof/>
            <w:webHidden/>
            <w:sz w:val="28"/>
            <w:szCs w:val="28"/>
          </w:rPr>
          <w:fldChar w:fldCharType="separate"/>
        </w:r>
        <w:r w:rsidR="000F50E1">
          <w:rPr>
            <w:b w:val="0"/>
            <w:caps w:val="0"/>
            <w:noProof/>
            <w:webHidden/>
            <w:sz w:val="28"/>
            <w:szCs w:val="28"/>
          </w:rPr>
          <w:t>10</w:t>
        </w:r>
        <w:r w:rsidR="00735DD5" w:rsidRPr="00735DD5">
          <w:rPr>
            <w:b w:val="0"/>
            <w:caps w:val="0"/>
            <w:noProof/>
            <w:webHidden/>
            <w:sz w:val="28"/>
            <w:szCs w:val="28"/>
          </w:rPr>
          <w:fldChar w:fldCharType="end"/>
        </w:r>
      </w:hyperlink>
    </w:p>
    <w:p w:rsidR="00735DD5" w:rsidRPr="00735DD5" w:rsidRDefault="00E94210">
      <w:pPr>
        <w:pStyle w:val="10"/>
        <w:rPr>
          <w:rFonts w:eastAsia="SimSun"/>
          <w:b w:val="0"/>
          <w:bCs w:val="0"/>
          <w:caps w:val="0"/>
          <w:noProof/>
          <w:sz w:val="28"/>
          <w:szCs w:val="28"/>
          <w:lang w:eastAsia="zh-CN"/>
        </w:rPr>
      </w:pPr>
      <w:hyperlink w:anchor="_Toc185327220" w:history="1">
        <w:r w:rsidR="00735DD5" w:rsidRPr="00735DD5">
          <w:rPr>
            <w:rStyle w:val="ab"/>
            <w:b w:val="0"/>
            <w:caps w:val="0"/>
            <w:noProof/>
            <w:sz w:val="28"/>
            <w:szCs w:val="28"/>
          </w:rPr>
          <w:t xml:space="preserve">5. Подготовка раздела </w:t>
        </w:r>
        <w:r w:rsidR="00735DD5" w:rsidRPr="00735DD5">
          <w:rPr>
            <w:rStyle w:val="ab"/>
            <w:b w:val="0"/>
            <w:caps w:val="0"/>
            <w:noProof/>
            <w:sz w:val="28"/>
            <w:szCs w:val="28"/>
            <w:lang w:val="en-US"/>
          </w:rPr>
          <w:t>IV</w:t>
        </w:r>
        <w:r w:rsidR="00735DD5" w:rsidRPr="00735DD5">
          <w:rPr>
            <w:rStyle w:val="ab"/>
            <w:b w:val="0"/>
            <w:caps w:val="0"/>
            <w:noProof/>
            <w:sz w:val="28"/>
            <w:szCs w:val="28"/>
          </w:rPr>
          <w:t xml:space="preserve"> «Краткое пояснение сложившейся и планируемой структуры расходов по целям, задачам и целевым программам»</w:t>
        </w:r>
        <w:r w:rsidR="00735DD5" w:rsidRPr="00735DD5">
          <w:rPr>
            <w:b w:val="0"/>
            <w:caps w:val="0"/>
            <w:noProof/>
            <w:webHidden/>
            <w:sz w:val="28"/>
            <w:szCs w:val="28"/>
          </w:rPr>
          <w:tab/>
        </w:r>
        <w:r w:rsidR="00735DD5" w:rsidRPr="00735DD5">
          <w:rPr>
            <w:b w:val="0"/>
            <w:caps w:val="0"/>
            <w:noProof/>
            <w:webHidden/>
            <w:sz w:val="28"/>
            <w:szCs w:val="28"/>
          </w:rPr>
          <w:fldChar w:fldCharType="begin"/>
        </w:r>
        <w:r w:rsidR="00735DD5" w:rsidRPr="00735DD5">
          <w:rPr>
            <w:b w:val="0"/>
            <w:caps w:val="0"/>
            <w:noProof/>
            <w:webHidden/>
            <w:sz w:val="28"/>
            <w:szCs w:val="28"/>
          </w:rPr>
          <w:instrText xml:space="preserve"> PAGEREF _Toc185327220 \h </w:instrText>
        </w:r>
        <w:r w:rsidR="00735DD5" w:rsidRPr="00735DD5">
          <w:rPr>
            <w:b w:val="0"/>
            <w:caps w:val="0"/>
            <w:noProof/>
            <w:webHidden/>
            <w:sz w:val="28"/>
            <w:szCs w:val="28"/>
          </w:rPr>
        </w:r>
        <w:r w:rsidR="00735DD5" w:rsidRPr="00735DD5">
          <w:rPr>
            <w:b w:val="0"/>
            <w:caps w:val="0"/>
            <w:noProof/>
            <w:webHidden/>
            <w:sz w:val="28"/>
            <w:szCs w:val="28"/>
          </w:rPr>
          <w:fldChar w:fldCharType="separate"/>
        </w:r>
        <w:r w:rsidR="000F50E1">
          <w:rPr>
            <w:b w:val="0"/>
            <w:caps w:val="0"/>
            <w:noProof/>
            <w:webHidden/>
            <w:sz w:val="28"/>
            <w:szCs w:val="28"/>
          </w:rPr>
          <w:t>12</w:t>
        </w:r>
        <w:r w:rsidR="00735DD5" w:rsidRPr="00735DD5">
          <w:rPr>
            <w:b w:val="0"/>
            <w:caps w:val="0"/>
            <w:noProof/>
            <w:webHidden/>
            <w:sz w:val="28"/>
            <w:szCs w:val="28"/>
          </w:rPr>
          <w:fldChar w:fldCharType="end"/>
        </w:r>
      </w:hyperlink>
    </w:p>
    <w:p w:rsidR="00735DD5" w:rsidRPr="00735DD5" w:rsidRDefault="00E94210">
      <w:pPr>
        <w:pStyle w:val="10"/>
        <w:rPr>
          <w:rFonts w:eastAsia="SimSun"/>
          <w:b w:val="0"/>
          <w:bCs w:val="0"/>
          <w:caps w:val="0"/>
          <w:noProof/>
          <w:sz w:val="28"/>
          <w:szCs w:val="28"/>
          <w:lang w:eastAsia="zh-CN"/>
        </w:rPr>
      </w:pPr>
      <w:hyperlink w:anchor="_Toc185327221" w:history="1">
        <w:r w:rsidR="00735DD5" w:rsidRPr="00735DD5">
          <w:rPr>
            <w:rStyle w:val="ab"/>
            <w:b w:val="0"/>
            <w:caps w:val="0"/>
            <w:noProof/>
            <w:sz w:val="28"/>
            <w:szCs w:val="28"/>
          </w:rPr>
          <w:t xml:space="preserve">6. Подготовка раздела </w:t>
        </w:r>
        <w:r w:rsidR="00735DD5" w:rsidRPr="00735DD5">
          <w:rPr>
            <w:rStyle w:val="ab"/>
            <w:b w:val="0"/>
            <w:caps w:val="0"/>
            <w:noProof/>
            <w:sz w:val="28"/>
            <w:szCs w:val="28"/>
            <w:lang w:val="en-US"/>
          </w:rPr>
          <w:t>V</w:t>
        </w:r>
        <w:r w:rsidR="00735DD5" w:rsidRPr="00735DD5">
          <w:rPr>
            <w:rStyle w:val="ab"/>
            <w:b w:val="0"/>
            <w:caps w:val="0"/>
            <w:noProof/>
            <w:sz w:val="28"/>
            <w:szCs w:val="28"/>
          </w:rPr>
          <w:t xml:space="preserve"> «Результаты произведенной оценки результативности бюджетных расходов»</w:t>
        </w:r>
        <w:r w:rsidR="00735DD5" w:rsidRPr="00735DD5">
          <w:rPr>
            <w:b w:val="0"/>
            <w:caps w:val="0"/>
            <w:noProof/>
            <w:webHidden/>
            <w:sz w:val="28"/>
            <w:szCs w:val="28"/>
          </w:rPr>
          <w:tab/>
        </w:r>
        <w:r w:rsidR="00735DD5" w:rsidRPr="00735DD5">
          <w:rPr>
            <w:b w:val="0"/>
            <w:caps w:val="0"/>
            <w:noProof/>
            <w:webHidden/>
            <w:sz w:val="28"/>
            <w:szCs w:val="28"/>
          </w:rPr>
          <w:fldChar w:fldCharType="begin"/>
        </w:r>
        <w:r w:rsidR="00735DD5" w:rsidRPr="00735DD5">
          <w:rPr>
            <w:b w:val="0"/>
            <w:caps w:val="0"/>
            <w:noProof/>
            <w:webHidden/>
            <w:sz w:val="28"/>
            <w:szCs w:val="28"/>
          </w:rPr>
          <w:instrText xml:space="preserve"> PAGEREF _Toc185327221 \h </w:instrText>
        </w:r>
        <w:r w:rsidR="00735DD5" w:rsidRPr="00735DD5">
          <w:rPr>
            <w:b w:val="0"/>
            <w:caps w:val="0"/>
            <w:noProof/>
            <w:webHidden/>
            <w:sz w:val="28"/>
            <w:szCs w:val="28"/>
          </w:rPr>
        </w:r>
        <w:r w:rsidR="00735DD5" w:rsidRPr="00735DD5">
          <w:rPr>
            <w:b w:val="0"/>
            <w:caps w:val="0"/>
            <w:noProof/>
            <w:webHidden/>
            <w:sz w:val="28"/>
            <w:szCs w:val="28"/>
          </w:rPr>
          <w:fldChar w:fldCharType="separate"/>
        </w:r>
        <w:r w:rsidR="000F50E1">
          <w:rPr>
            <w:b w:val="0"/>
            <w:caps w:val="0"/>
            <w:noProof/>
            <w:webHidden/>
            <w:sz w:val="28"/>
            <w:szCs w:val="28"/>
          </w:rPr>
          <w:t>13</w:t>
        </w:r>
        <w:r w:rsidR="00735DD5" w:rsidRPr="00735DD5">
          <w:rPr>
            <w:b w:val="0"/>
            <w:caps w:val="0"/>
            <w:noProof/>
            <w:webHidden/>
            <w:sz w:val="28"/>
            <w:szCs w:val="28"/>
          </w:rPr>
          <w:fldChar w:fldCharType="end"/>
        </w:r>
      </w:hyperlink>
    </w:p>
    <w:p w:rsidR="00AB584C" w:rsidRPr="00BC5C5E" w:rsidRDefault="00AB584C" w:rsidP="00123664">
      <w:pPr>
        <w:pStyle w:val="20"/>
        <w:spacing w:line="240" w:lineRule="auto"/>
        <w:ind w:firstLine="0"/>
        <w:jc w:val="center"/>
        <w:rPr>
          <w:color w:val="000000"/>
          <w:szCs w:val="28"/>
        </w:rPr>
      </w:pPr>
      <w:r w:rsidRPr="00735DD5">
        <w:rPr>
          <w:color w:val="000000"/>
          <w:szCs w:val="28"/>
        </w:rPr>
        <w:fldChar w:fldCharType="end"/>
      </w:r>
    </w:p>
    <w:p w:rsidR="00AB584C" w:rsidRPr="00BC5C5E" w:rsidRDefault="00AB584C" w:rsidP="000259D3">
      <w:pPr>
        <w:pStyle w:val="1"/>
        <w:rPr>
          <w:color w:val="000000"/>
        </w:rPr>
      </w:pPr>
      <w:r w:rsidRPr="00BC5C5E">
        <w:rPr>
          <w:color w:val="000000"/>
        </w:rPr>
        <w:br w:type="page"/>
      </w:r>
      <w:bookmarkStart w:id="0" w:name="_Toc185327216"/>
      <w:r w:rsidR="00E65866" w:rsidRPr="00BC5C5E">
        <w:rPr>
          <w:color w:val="000000"/>
        </w:rPr>
        <w:t>1</w:t>
      </w:r>
      <w:r w:rsidR="00972F86" w:rsidRPr="00BC5C5E">
        <w:rPr>
          <w:color w:val="000000"/>
        </w:rPr>
        <w:t xml:space="preserve">. </w:t>
      </w:r>
      <w:r w:rsidRPr="00BC5C5E">
        <w:rPr>
          <w:color w:val="000000"/>
        </w:rPr>
        <w:t>Общие положения</w:t>
      </w:r>
      <w:bookmarkEnd w:id="0"/>
    </w:p>
    <w:p w:rsidR="00AB584C" w:rsidRPr="00BC5C5E" w:rsidRDefault="00AB584C" w:rsidP="000259D3">
      <w:pPr>
        <w:pStyle w:val="20"/>
        <w:spacing w:line="240" w:lineRule="auto"/>
        <w:rPr>
          <w:color w:val="000000"/>
          <w:szCs w:val="28"/>
        </w:rPr>
      </w:pPr>
    </w:p>
    <w:p w:rsidR="00AB584C" w:rsidRPr="00BC5C5E" w:rsidRDefault="00AB584C" w:rsidP="000259D3">
      <w:pPr>
        <w:ind w:firstLine="709"/>
        <w:jc w:val="both"/>
        <w:rPr>
          <w:color w:val="000000"/>
          <w:sz w:val="28"/>
          <w:szCs w:val="28"/>
        </w:rPr>
      </w:pPr>
      <w:r w:rsidRPr="00BC5C5E">
        <w:rPr>
          <w:color w:val="000000"/>
          <w:sz w:val="28"/>
          <w:szCs w:val="28"/>
        </w:rPr>
        <w:t xml:space="preserve">Настоящие методические рекомендации разработаны в соответствии </w:t>
      </w:r>
      <w:r w:rsidR="00C212CE" w:rsidRPr="00BC5C5E">
        <w:rPr>
          <w:color w:val="000000"/>
          <w:sz w:val="28"/>
          <w:szCs w:val="28"/>
        </w:rPr>
        <w:t>с Положением о порядке подготовки и представления докладов о результатах и основных направлениях деятельности субъектов бюджетного планирования, утвержденным Постановлением Правительства Республики Бурятия от 29</w:t>
      </w:r>
      <w:r w:rsidR="00D17E66" w:rsidRPr="00BC5C5E">
        <w:rPr>
          <w:color w:val="000000"/>
          <w:sz w:val="28"/>
          <w:szCs w:val="28"/>
        </w:rPr>
        <w:t>.06.</w:t>
      </w:r>
      <w:r w:rsidR="00C212CE" w:rsidRPr="00BC5C5E">
        <w:rPr>
          <w:color w:val="000000"/>
          <w:sz w:val="28"/>
          <w:szCs w:val="28"/>
        </w:rPr>
        <w:t>2006 г</w:t>
      </w:r>
      <w:r w:rsidR="00D17E66" w:rsidRPr="00BC5C5E">
        <w:rPr>
          <w:color w:val="000000"/>
          <w:sz w:val="28"/>
          <w:szCs w:val="28"/>
        </w:rPr>
        <w:t>.</w:t>
      </w:r>
      <w:r w:rsidR="00C212CE" w:rsidRPr="00BC5C5E">
        <w:rPr>
          <w:color w:val="000000"/>
          <w:sz w:val="28"/>
          <w:szCs w:val="28"/>
        </w:rPr>
        <w:t xml:space="preserve"> № 203 "О применении программно-целевых методов в субъектах бюджетного планирования» (далее – Положение) </w:t>
      </w:r>
      <w:r w:rsidR="006705CC" w:rsidRPr="00BC5C5E">
        <w:rPr>
          <w:color w:val="000000"/>
          <w:sz w:val="28"/>
          <w:szCs w:val="28"/>
        </w:rPr>
        <w:t>и Постановлением Правительства Республики Бурятия от 19</w:t>
      </w:r>
      <w:r w:rsidR="00D17E66" w:rsidRPr="00BC5C5E">
        <w:rPr>
          <w:color w:val="000000"/>
          <w:sz w:val="28"/>
          <w:szCs w:val="28"/>
        </w:rPr>
        <w:t>.04.</w:t>
      </w:r>
      <w:r w:rsidR="006705CC" w:rsidRPr="00BC5C5E">
        <w:rPr>
          <w:color w:val="000000"/>
          <w:sz w:val="28"/>
          <w:szCs w:val="28"/>
        </w:rPr>
        <w:t>2007 г</w:t>
      </w:r>
      <w:r w:rsidR="00D17E66" w:rsidRPr="00BC5C5E">
        <w:rPr>
          <w:color w:val="000000"/>
          <w:sz w:val="28"/>
          <w:szCs w:val="28"/>
        </w:rPr>
        <w:t>.</w:t>
      </w:r>
      <w:r w:rsidR="006705CC" w:rsidRPr="00BC5C5E">
        <w:rPr>
          <w:color w:val="000000"/>
          <w:sz w:val="28"/>
          <w:szCs w:val="28"/>
        </w:rPr>
        <w:t xml:space="preserve"> № 129 «Об утверждении республиканской целевой программы «Проведение административной реформы в Республике Бурятия в 2007-2008 годах»  </w:t>
      </w:r>
      <w:r w:rsidRPr="00BC5C5E">
        <w:rPr>
          <w:color w:val="000000"/>
          <w:sz w:val="28"/>
          <w:szCs w:val="28"/>
        </w:rPr>
        <w:t>в целях методического обеспечения подготовки докладов о результатах</w:t>
      </w:r>
      <w:r w:rsidR="006705CC" w:rsidRPr="00BC5C5E">
        <w:rPr>
          <w:color w:val="000000"/>
          <w:sz w:val="28"/>
          <w:szCs w:val="28"/>
        </w:rPr>
        <w:t xml:space="preserve"> и</w:t>
      </w:r>
      <w:r w:rsidR="0020422E" w:rsidRPr="00BC5C5E">
        <w:rPr>
          <w:color w:val="000000"/>
          <w:sz w:val="28"/>
          <w:szCs w:val="28"/>
        </w:rPr>
        <w:t xml:space="preserve"> </w:t>
      </w:r>
      <w:r w:rsidRPr="00BC5C5E">
        <w:rPr>
          <w:color w:val="000000"/>
          <w:sz w:val="28"/>
          <w:szCs w:val="28"/>
        </w:rPr>
        <w:t xml:space="preserve">основных направлениях деятельности </w:t>
      </w:r>
      <w:r w:rsidR="00D84B62" w:rsidRPr="00BC5C5E">
        <w:rPr>
          <w:color w:val="000000"/>
          <w:sz w:val="28"/>
          <w:szCs w:val="28"/>
        </w:rPr>
        <w:t xml:space="preserve">исполнительных органов государственной власти </w:t>
      </w:r>
      <w:r w:rsidRPr="00BC5C5E">
        <w:rPr>
          <w:color w:val="000000"/>
          <w:sz w:val="28"/>
          <w:szCs w:val="28"/>
        </w:rPr>
        <w:t xml:space="preserve">(далее – </w:t>
      </w:r>
      <w:r w:rsidR="001C3C62" w:rsidRPr="00BC5C5E">
        <w:rPr>
          <w:color w:val="000000"/>
          <w:sz w:val="28"/>
          <w:szCs w:val="28"/>
        </w:rPr>
        <w:t>Д</w:t>
      </w:r>
      <w:r w:rsidRPr="00BC5C5E">
        <w:rPr>
          <w:color w:val="000000"/>
          <w:sz w:val="28"/>
          <w:szCs w:val="28"/>
        </w:rPr>
        <w:t xml:space="preserve">оклады) </w:t>
      </w:r>
      <w:r w:rsidR="00D84B62" w:rsidRPr="00BC5C5E">
        <w:rPr>
          <w:color w:val="000000"/>
          <w:sz w:val="28"/>
          <w:szCs w:val="28"/>
        </w:rPr>
        <w:t xml:space="preserve">для </w:t>
      </w:r>
      <w:r w:rsidRPr="00BC5C5E">
        <w:rPr>
          <w:color w:val="000000"/>
          <w:sz w:val="28"/>
          <w:szCs w:val="28"/>
        </w:rPr>
        <w:t>формировани</w:t>
      </w:r>
      <w:r w:rsidR="00464869" w:rsidRPr="00BC5C5E">
        <w:rPr>
          <w:color w:val="000000"/>
          <w:sz w:val="28"/>
          <w:szCs w:val="28"/>
        </w:rPr>
        <w:t>я</w:t>
      </w:r>
      <w:r w:rsidR="006705CC" w:rsidRPr="00BC5C5E">
        <w:rPr>
          <w:color w:val="000000"/>
          <w:sz w:val="28"/>
          <w:szCs w:val="28"/>
        </w:rPr>
        <w:t xml:space="preserve"> Сводного доклада о результатах и основных направлениях деятельности Правительства Республики Бурятия и </w:t>
      </w:r>
      <w:r w:rsidRPr="00BC5C5E">
        <w:rPr>
          <w:color w:val="000000"/>
          <w:sz w:val="28"/>
          <w:szCs w:val="28"/>
        </w:rPr>
        <w:t xml:space="preserve">проекта </w:t>
      </w:r>
      <w:r w:rsidR="006705CC" w:rsidRPr="00BC5C5E">
        <w:rPr>
          <w:color w:val="000000"/>
          <w:sz w:val="28"/>
          <w:szCs w:val="28"/>
        </w:rPr>
        <w:t xml:space="preserve">консолидированного </w:t>
      </w:r>
      <w:r w:rsidRPr="00BC5C5E">
        <w:rPr>
          <w:color w:val="000000"/>
          <w:sz w:val="28"/>
          <w:szCs w:val="28"/>
        </w:rPr>
        <w:t>бюджета</w:t>
      </w:r>
      <w:r w:rsidR="006705CC" w:rsidRPr="00BC5C5E">
        <w:rPr>
          <w:color w:val="000000"/>
          <w:sz w:val="28"/>
          <w:szCs w:val="28"/>
        </w:rPr>
        <w:t xml:space="preserve"> Республики Бурятия. </w:t>
      </w:r>
    </w:p>
    <w:p w:rsidR="00AB584C" w:rsidRPr="00BC5C5E" w:rsidRDefault="00AB584C" w:rsidP="000259D3">
      <w:pPr>
        <w:pStyle w:val="20"/>
        <w:spacing w:line="240" w:lineRule="auto"/>
        <w:rPr>
          <w:color w:val="000000"/>
          <w:szCs w:val="28"/>
        </w:rPr>
      </w:pPr>
      <w:r w:rsidRPr="00BC5C5E">
        <w:rPr>
          <w:color w:val="000000"/>
          <w:szCs w:val="28"/>
        </w:rPr>
        <w:t>Общий объем текста доклада определяется из расчета 15-</w:t>
      </w:r>
      <w:r w:rsidR="006B400E" w:rsidRPr="00BC5C5E">
        <w:rPr>
          <w:color w:val="000000"/>
          <w:szCs w:val="28"/>
        </w:rPr>
        <w:t>2</w:t>
      </w:r>
      <w:r w:rsidRPr="00BC5C5E">
        <w:rPr>
          <w:color w:val="000000"/>
          <w:szCs w:val="28"/>
        </w:rPr>
        <w:t>0 страниц</w:t>
      </w:r>
      <w:r w:rsidR="003E247D" w:rsidRPr="00BC5C5E">
        <w:rPr>
          <w:color w:val="000000"/>
          <w:szCs w:val="28"/>
        </w:rPr>
        <w:t>.</w:t>
      </w:r>
      <w:r w:rsidR="00D56DE3" w:rsidRPr="00BC5C5E">
        <w:rPr>
          <w:color w:val="000000"/>
          <w:szCs w:val="28"/>
        </w:rPr>
        <w:t xml:space="preserve"> </w:t>
      </w:r>
      <w:r w:rsidRPr="00BC5C5E">
        <w:rPr>
          <w:color w:val="000000"/>
          <w:szCs w:val="28"/>
        </w:rPr>
        <w:t>Дополнительные материалы, расчеты и обоснования, а также таблицы по формам в соответствии с приложениями к Положению представляются в виде отдельных приложений, объем которых не ограничивается.</w:t>
      </w:r>
    </w:p>
    <w:p w:rsidR="001C3C62" w:rsidRPr="00BC5C5E" w:rsidRDefault="001C3C62" w:rsidP="000259D3">
      <w:pPr>
        <w:autoSpaceDE w:val="0"/>
        <w:autoSpaceDN w:val="0"/>
        <w:adjustRightInd w:val="0"/>
        <w:ind w:firstLine="709"/>
        <w:jc w:val="both"/>
        <w:rPr>
          <w:color w:val="000000"/>
          <w:sz w:val="28"/>
          <w:szCs w:val="28"/>
        </w:rPr>
      </w:pPr>
      <w:r w:rsidRPr="00BC5C5E">
        <w:rPr>
          <w:color w:val="000000"/>
          <w:sz w:val="28"/>
          <w:szCs w:val="28"/>
        </w:rPr>
        <w:t>В содержании Доклада предусматривается два направления: анализ деятельности исполнительн</w:t>
      </w:r>
      <w:r w:rsidR="00C212CE" w:rsidRPr="00BC5C5E">
        <w:rPr>
          <w:color w:val="000000"/>
          <w:sz w:val="28"/>
          <w:szCs w:val="28"/>
        </w:rPr>
        <w:t>ого</w:t>
      </w:r>
      <w:r w:rsidRPr="00BC5C5E">
        <w:rPr>
          <w:color w:val="000000"/>
          <w:sz w:val="28"/>
          <w:szCs w:val="28"/>
        </w:rPr>
        <w:t xml:space="preserve"> орган</w:t>
      </w:r>
      <w:r w:rsidR="00C212CE" w:rsidRPr="00BC5C5E">
        <w:rPr>
          <w:color w:val="000000"/>
          <w:sz w:val="28"/>
          <w:szCs w:val="28"/>
        </w:rPr>
        <w:t>а</w:t>
      </w:r>
      <w:r w:rsidRPr="00BC5C5E">
        <w:rPr>
          <w:color w:val="000000"/>
          <w:sz w:val="28"/>
          <w:szCs w:val="28"/>
        </w:rPr>
        <w:t xml:space="preserve"> государственной власти Республики Бурятия по достижению определенных целей и задач за отчетный период и формирование основных направлений деятельности на среднесрочную перспективу, в том числе определение целей, задач и показателей их достижения.</w:t>
      </w:r>
    </w:p>
    <w:p w:rsidR="00AB584C" w:rsidRPr="00BC5C5E" w:rsidRDefault="00AB584C" w:rsidP="000259D3">
      <w:pPr>
        <w:ind w:firstLine="709"/>
        <w:jc w:val="both"/>
        <w:rPr>
          <w:color w:val="000000"/>
          <w:sz w:val="28"/>
          <w:szCs w:val="28"/>
        </w:rPr>
      </w:pPr>
      <w:r w:rsidRPr="00BC5C5E">
        <w:rPr>
          <w:color w:val="000000"/>
          <w:sz w:val="28"/>
          <w:szCs w:val="28"/>
        </w:rPr>
        <w:t>Доклад</w:t>
      </w:r>
      <w:r w:rsidR="001C3C62" w:rsidRPr="00BC5C5E">
        <w:rPr>
          <w:color w:val="000000"/>
          <w:sz w:val="28"/>
          <w:szCs w:val="28"/>
        </w:rPr>
        <w:t xml:space="preserve"> состоит из </w:t>
      </w:r>
      <w:r w:rsidRPr="00BC5C5E">
        <w:rPr>
          <w:color w:val="000000"/>
          <w:sz w:val="28"/>
          <w:szCs w:val="28"/>
        </w:rPr>
        <w:t>следующи</w:t>
      </w:r>
      <w:r w:rsidR="001C3C62" w:rsidRPr="00BC5C5E">
        <w:rPr>
          <w:color w:val="000000"/>
          <w:sz w:val="28"/>
          <w:szCs w:val="28"/>
        </w:rPr>
        <w:t>х</w:t>
      </w:r>
      <w:r w:rsidRPr="00BC5C5E">
        <w:rPr>
          <w:color w:val="000000"/>
          <w:sz w:val="28"/>
          <w:szCs w:val="28"/>
        </w:rPr>
        <w:t xml:space="preserve"> раздел</w:t>
      </w:r>
      <w:r w:rsidR="001C3C62" w:rsidRPr="00BC5C5E">
        <w:rPr>
          <w:color w:val="000000"/>
          <w:sz w:val="28"/>
          <w:szCs w:val="28"/>
        </w:rPr>
        <w:t>ов</w:t>
      </w:r>
      <w:r w:rsidRPr="00BC5C5E">
        <w:rPr>
          <w:color w:val="000000"/>
          <w:sz w:val="28"/>
          <w:szCs w:val="28"/>
        </w:rPr>
        <w:t>:</w:t>
      </w:r>
    </w:p>
    <w:p w:rsidR="00AB584C" w:rsidRPr="00BC5C5E" w:rsidRDefault="00AB584C" w:rsidP="000259D3">
      <w:pPr>
        <w:numPr>
          <w:ilvl w:val="0"/>
          <w:numId w:val="20"/>
        </w:numPr>
        <w:ind w:left="0"/>
        <w:jc w:val="both"/>
        <w:rPr>
          <w:color w:val="000000"/>
          <w:sz w:val="28"/>
          <w:szCs w:val="28"/>
        </w:rPr>
      </w:pPr>
      <w:r w:rsidRPr="00BC5C5E">
        <w:rPr>
          <w:color w:val="000000"/>
          <w:sz w:val="28"/>
          <w:szCs w:val="28"/>
        </w:rPr>
        <w:t>Цели</w:t>
      </w:r>
      <w:r w:rsidR="006B400E" w:rsidRPr="00BC5C5E">
        <w:rPr>
          <w:color w:val="000000"/>
          <w:sz w:val="28"/>
          <w:szCs w:val="28"/>
        </w:rPr>
        <w:t xml:space="preserve">, </w:t>
      </w:r>
      <w:r w:rsidRPr="00BC5C5E">
        <w:rPr>
          <w:color w:val="000000"/>
          <w:sz w:val="28"/>
          <w:szCs w:val="28"/>
        </w:rPr>
        <w:t>задачи</w:t>
      </w:r>
      <w:r w:rsidR="006B400E" w:rsidRPr="00BC5C5E">
        <w:rPr>
          <w:color w:val="000000"/>
          <w:sz w:val="28"/>
          <w:szCs w:val="28"/>
        </w:rPr>
        <w:t xml:space="preserve"> и показатели </w:t>
      </w:r>
      <w:r w:rsidRPr="00BC5C5E">
        <w:rPr>
          <w:color w:val="000000"/>
          <w:sz w:val="28"/>
          <w:szCs w:val="28"/>
        </w:rPr>
        <w:t>деятельности</w:t>
      </w:r>
      <w:r w:rsidR="006B400E" w:rsidRPr="00BC5C5E">
        <w:rPr>
          <w:color w:val="000000"/>
          <w:sz w:val="28"/>
          <w:szCs w:val="28"/>
        </w:rPr>
        <w:t xml:space="preserve"> </w:t>
      </w:r>
      <w:r w:rsidR="0071419B" w:rsidRPr="00BC5C5E">
        <w:rPr>
          <w:color w:val="000000"/>
          <w:sz w:val="28"/>
          <w:szCs w:val="28"/>
        </w:rPr>
        <w:t xml:space="preserve">исполнительного </w:t>
      </w:r>
      <w:r w:rsidR="006B400E" w:rsidRPr="00BC5C5E">
        <w:rPr>
          <w:color w:val="000000"/>
          <w:sz w:val="28"/>
          <w:szCs w:val="28"/>
        </w:rPr>
        <w:t xml:space="preserve">органа </w:t>
      </w:r>
      <w:r w:rsidR="0071419B" w:rsidRPr="00BC5C5E">
        <w:rPr>
          <w:color w:val="000000"/>
          <w:sz w:val="28"/>
          <w:szCs w:val="28"/>
        </w:rPr>
        <w:t xml:space="preserve">государственной </w:t>
      </w:r>
      <w:r w:rsidR="006B400E" w:rsidRPr="00BC5C5E">
        <w:rPr>
          <w:color w:val="000000"/>
          <w:sz w:val="28"/>
          <w:szCs w:val="28"/>
        </w:rPr>
        <w:t>власти Республики Бурятия.</w:t>
      </w:r>
    </w:p>
    <w:p w:rsidR="006B400E" w:rsidRPr="00BC5C5E" w:rsidRDefault="006B400E" w:rsidP="000259D3">
      <w:pPr>
        <w:numPr>
          <w:ilvl w:val="0"/>
          <w:numId w:val="20"/>
        </w:numPr>
        <w:ind w:left="0"/>
        <w:jc w:val="both"/>
        <w:rPr>
          <w:color w:val="000000"/>
          <w:sz w:val="28"/>
          <w:szCs w:val="28"/>
        </w:rPr>
      </w:pPr>
      <w:r w:rsidRPr="00BC5C5E">
        <w:rPr>
          <w:color w:val="000000"/>
          <w:sz w:val="28"/>
          <w:szCs w:val="28"/>
        </w:rPr>
        <w:t>Оценка объема и структуры исполняемых расходных обязательств и формирование доходов.</w:t>
      </w:r>
    </w:p>
    <w:p w:rsidR="006B400E" w:rsidRPr="00BC5C5E" w:rsidRDefault="006B400E" w:rsidP="000259D3">
      <w:pPr>
        <w:numPr>
          <w:ilvl w:val="0"/>
          <w:numId w:val="20"/>
        </w:numPr>
        <w:ind w:left="0"/>
        <w:jc w:val="both"/>
        <w:rPr>
          <w:color w:val="000000"/>
          <w:sz w:val="28"/>
          <w:szCs w:val="28"/>
        </w:rPr>
      </w:pPr>
      <w:r w:rsidRPr="00BC5C5E">
        <w:rPr>
          <w:color w:val="000000"/>
          <w:sz w:val="28"/>
          <w:szCs w:val="28"/>
        </w:rPr>
        <w:t xml:space="preserve">Описание реализуемых целевых программ (республиканских и ведомственных) и </w:t>
      </w:r>
      <w:r w:rsidR="001C3C62" w:rsidRPr="00BC5C5E">
        <w:rPr>
          <w:color w:val="000000"/>
          <w:sz w:val="28"/>
          <w:szCs w:val="28"/>
        </w:rPr>
        <w:t>непрограммной</w:t>
      </w:r>
      <w:r w:rsidRPr="00BC5C5E">
        <w:rPr>
          <w:color w:val="000000"/>
          <w:sz w:val="28"/>
          <w:szCs w:val="28"/>
        </w:rPr>
        <w:t xml:space="preserve"> деятельности.</w:t>
      </w:r>
    </w:p>
    <w:p w:rsidR="006B400E" w:rsidRPr="00BC5C5E" w:rsidRDefault="006B400E" w:rsidP="000259D3">
      <w:pPr>
        <w:numPr>
          <w:ilvl w:val="0"/>
          <w:numId w:val="20"/>
        </w:numPr>
        <w:ind w:left="0"/>
        <w:jc w:val="both"/>
        <w:rPr>
          <w:color w:val="000000"/>
          <w:sz w:val="28"/>
          <w:szCs w:val="28"/>
        </w:rPr>
      </w:pPr>
      <w:r w:rsidRPr="00BC5C5E">
        <w:rPr>
          <w:color w:val="000000"/>
          <w:sz w:val="28"/>
          <w:szCs w:val="28"/>
        </w:rPr>
        <w:t>Краткое пояснение сложившейся и планируемой структуры расходов по целям, задачам и целевым программам.</w:t>
      </w:r>
    </w:p>
    <w:p w:rsidR="006B400E" w:rsidRPr="00BC5C5E" w:rsidRDefault="00A62B7D" w:rsidP="000259D3">
      <w:pPr>
        <w:numPr>
          <w:ilvl w:val="0"/>
          <w:numId w:val="20"/>
        </w:numPr>
        <w:ind w:left="0"/>
        <w:jc w:val="both"/>
        <w:rPr>
          <w:color w:val="000000"/>
          <w:sz w:val="28"/>
          <w:szCs w:val="28"/>
        </w:rPr>
      </w:pPr>
      <w:r w:rsidRPr="00BC5C5E">
        <w:rPr>
          <w:color w:val="000000"/>
          <w:sz w:val="28"/>
          <w:szCs w:val="28"/>
        </w:rPr>
        <w:t xml:space="preserve">Результаты </w:t>
      </w:r>
      <w:r w:rsidR="00370684" w:rsidRPr="00BC5C5E">
        <w:rPr>
          <w:color w:val="000000"/>
          <w:sz w:val="28"/>
          <w:szCs w:val="28"/>
        </w:rPr>
        <w:t>произведенной оценки результативности бюджетных расходов.</w:t>
      </w:r>
    </w:p>
    <w:p w:rsidR="006A4C7C" w:rsidRPr="00BC5C5E" w:rsidRDefault="006A4C7C" w:rsidP="000259D3">
      <w:pPr>
        <w:autoSpaceDE w:val="0"/>
        <w:autoSpaceDN w:val="0"/>
        <w:adjustRightInd w:val="0"/>
        <w:ind w:firstLine="709"/>
        <w:jc w:val="both"/>
        <w:rPr>
          <w:color w:val="000000"/>
          <w:sz w:val="28"/>
          <w:szCs w:val="28"/>
        </w:rPr>
      </w:pPr>
      <w:r w:rsidRPr="00BC5C5E">
        <w:rPr>
          <w:color w:val="000000"/>
          <w:sz w:val="28"/>
          <w:szCs w:val="28"/>
        </w:rPr>
        <w:t xml:space="preserve">При </w:t>
      </w:r>
      <w:r w:rsidR="00464869" w:rsidRPr="00BC5C5E">
        <w:rPr>
          <w:color w:val="000000"/>
          <w:sz w:val="28"/>
          <w:szCs w:val="28"/>
        </w:rPr>
        <w:t xml:space="preserve">подготовке </w:t>
      </w:r>
      <w:r w:rsidRPr="00BC5C5E">
        <w:rPr>
          <w:color w:val="000000"/>
          <w:sz w:val="28"/>
          <w:szCs w:val="28"/>
        </w:rPr>
        <w:t>Доклад</w:t>
      </w:r>
      <w:r w:rsidR="00464869" w:rsidRPr="00BC5C5E">
        <w:rPr>
          <w:color w:val="000000"/>
          <w:sz w:val="28"/>
          <w:szCs w:val="28"/>
        </w:rPr>
        <w:t>а</w:t>
      </w:r>
      <w:r w:rsidRPr="00BC5C5E">
        <w:rPr>
          <w:color w:val="000000"/>
          <w:sz w:val="28"/>
          <w:szCs w:val="28"/>
        </w:rPr>
        <w:t xml:space="preserve"> исполнительн</w:t>
      </w:r>
      <w:r w:rsidR="00C212CE" w:rsidRPr="00BC5C5E">
        <w:rPr>
          <w:color w:val="000000"/>
          <w:sz w:val="28"/>
          <w:szCs w:val="28"/>
        </w:rPr>
        <w:t>ые</w:t>
      </w:r>
      <w:r w:rsidRPr="00BC5C5E">
        <w:rPr>
          <w:color w:val="000000"/>
          <w:sz w:val="28"/>
          <w:szCs w:val="28"/>
        </w:rPr>
        <w:t xml:space="preserve"> </w:t>
      </w:r>
      <w:r w:rsidR="00C212CE" w:rsidRPr="00BC5C5E">
        <w:rPr>
          <w:color w:val="000000"/>
          <w:sz w:val="28"/>
          <w:szCs w:val="28"/>
        </w:rPr>
        <w:t xml:space="preserve">органы государственной </w:t>
      </w:r>
      <w:r w:rsidRPr="00BC5C5E">
        <w:rPr>
          <w:color w:val="000000"/>
          <w:sz w:val="28"/>
          <w:szCs w:val="28"/>
        </w:rPr>
        <w:t>власти Республики Бурятия должны руководствоваться:</w:t>
      </w:r>
    </w:p>
    <w:p w:rsidR="006A4C7C" w:rsidRPr="00BC5C5E" w:rsidRDefault="006A4C7C" w:rsidP="000259D3">
      <w:pPr>
        <w:autoSpaceDE w:val="0"/>
        <w:autoSpaceDN w:val="0"/>
        <w:adjustRightInd w:val="0"/>
        <w:ind w:firstLine="709"/>
        <w:jc w:val="both"/>
        <w:rPr>
          <w:color w:val="000000"/>
          <w:sz w:val="28"/>
          <w:szCs w:val="28"/>
        </w:rPr>
      </w:pPr>
      <w:r w:rsidRPr="00BC5C5E">
        <w:rPr>
          <w:color w:val="000000"/>
          <w:sz w:val="28"/>
          <w:szCs w:val="28"/>
        </w:rPr>
        <w:t>количественными показателями для оценки результатов осуществления функций и задач исполнительных органов государственной власти Республики Бурятия, утвержденных Правительством Республики Бурятия на среднесрочную перспективу;</w:t>
      </w:r>
    </w:p>
    <w:p w:rsidR="006A4C7C" w:rsidRPr="00BC5C5E" w:rsidRDefault="006A4C7C" w:rsidP="000259D3">
      <w:pPr>
        <w:autoSpaceDE w:val="0"/>
        <w:autoSpaceDN w:val="0"/>
        <w:adjustRightInd w:val="0"/>
        <w:ind w:firstLine="709"/>
        <w:jc w:val="both"/>
        <w:rPr>
          <w:color w:val="000000"/>
          <w:sz w:val="28"/>
          <w:szCs w:val="28"/>
        </w:rPr>
      </w:pPr>
      <w:r w:rsidRPr="00BC5C5E">
        <w:rPr>
          <w:color w:val="000000"/>
          <w:sz w:val="28"/>
          <w:szCs w:val="28"/>
        </w:rPr>
        <w:t>ведомственными целевыми программами исполнительных органов государственной власти Республики Бурятия;</w:t>
      </w:r>
    </w:p>
    <w:p w:rsidR="006A4C7C" w:rsidRPr="00BC5C5E" w:rsidRDefault="00D17E66" w:rsidP="000259D3">
      <w:pPr>
        <w:autoSpaceDE w:val="0"/>
        <w:autoSpaceDN w:val="0"/>
        <w:adjustRightInd w:val="0"/>
        <w:ind w:firstLine="709"/>
        <w:jc w:val="both"/>
        <w:rPr>
          <w:color w:val="000000"/>
          <w:sz w:val="28"/>
          <w:szCs w:val="28"/>
        </w:rPr>
      </w:pPr>
      <w:r w:rsidRPr="00BC5C5E">
        <w:rPr>
          <w:color w:val="000000"/>
          <w:sz w:val="28"/>
          <w:szCs w:val="28"/>
        </w:rPr>
        <w:t xml:space="preserve">функциями и задачами, </w:t>
      </w:r>
      <w:r w:rsidR="006A4C7C" w:rsidRPr="00BC5C5E">
        <w:rPr>
          <w:color w:val="000000"/>
          <w:sz w:val="28"/>
          <w:szCs w:val="28"/>
        </w:rPr>
        <w:t xml:space="preserve">закрепленными </w:t>
      </w:r>
      <w:r w:rsidRPr="00BC5C5E">
        <w:rPr>
          <w:color w:val="000000"/>
          <w:sz w:val="28"/>
          <w:szCs w:val="28"/>
        </w:rPr>
        <w:t xml:space="preserve">в </w:t>
      </w:r>
      <w:r w:rsidR="006A4C7C" w:rsidRPr="00BC5C5E">
        <w:rPr>
          <w:color w:val="000000"/>
          <w:sz w:val="28"/>
          <w:szCs w:val="28"/>
        </w:rPr>
        <w:t>положениях о</w:t>
      </w:r>
      <w:r w:rsidRPr="00BC5C5E">
        <w:rPr>
          <w:color w:val="000000"/>
          <w:sz w:val="28"/>
          <w:szCs w:val="28"/>
        </w:rPr>
        <w:t>б исполнительных органах государственной власти.</w:t>
      </w:r>
      <w:r w:rsidR="006A4C7C" w:rsidRPr="00BC5C5E">
        <w:rPr>
          <w:color w:val="000000"/>
          <w:sz w:val="28"/>
          <w:szCs w:val="28"/>
        </w:rPr>
        <w:t xml:space="preserve"> </w:t>
      </w:r>
    </w:p>
    <w:p w:rsidR="00854E98" w:rsidRPr="00BC5C5E" w:rsidRDefault="00854E98" w:rsidP="000259D3">
      <w:pPr>
        <w:pStyle w:val="20"/>
        <w:spacing w:line="240" w:lineRule="auto"/>
        <w:rPr>
          <w:iCs/>
          <w:color w:val="000000"/>
          <w:szCs w:val="28"/>
        </w:rPr>
      </w:pPr>
      <w:r w:rsidRPr="00BC5C5E">
        <w:rPr>
          <w:iCs/>
          <w:color w:val="000000"/>
          <w:szCs w:val="28"/>
        </w:rPr>
        <w:t>В методических рекомендациях используются понятия и термины, которые означают следующее:</w:t>
      </w:r>
    </w:p>
    <w:p w:rsidR="00854E98" w:rsidRPr="00BC5C5E" w:rsidRDefault="00854E98" w:rsidP="000259D3">
      <w:pPr>
        <w:pStyle w:val="a3"/>
        <w:spacing w:line="240" w:lineRule="auto"/>
        <w:ind w:firstLine="709"/>
        <w:rPr>
          <w:iCs/>
          <w:color w:val="000000"/>
          <w:szCs w:val="28"/>
        </w:rPr>
      </w:pPr>
      <w:r w:rsidRPr="00BC5C5E">
        <w:rPr>
          <w:bCs/>
          <w:iCs/>
          <w:color w:val="000000"/>
          <w:szCs w:val="28"/>
        </w:rPr>
        <w:t>«тактическая задача»</w:t>
      </w:r>
      <w:r w:rsidRPr="00BC5C5E">
        <w:rPr>
          <w:iCs/>
          <w:color w:val="000000"/>
          <w:szCs w:val="28"/>
        </w:rPr>
        <w:t xml:space="preserve"> - краткое описание ожидаемых и количественно измеримых результатов деятельности субъекта бюджетного планирования по конкретным направлениям достижения одной из стратегических целей; </w:t>
      </w:r>
    </w:p>
    <w:p w:rsidR="00B61DE4" w:rsidRPr="00BC5C5E" w:rsidRDefault="00D56DE3" w:rsidP="000259D3">
      <w:pPr>
        <w:autoSpaceDE w:val="0"/>
        <w:autoSpaceDN w:val="0"/>
        <w:adjustRightInd w:val="0"/>
        <w:ind w:firstLine="709"/>
        <w:jc w:val="both"/>
        <w:rPr>
          <w:color w:val="000000"/>
          <w:sz w:val="28"/>
          <w:szCs w:val="28"/>
        </w:rPr>
      </w:pPr>
      <w:r w:rsidRPr="00BC5C5E">
        <w:rPr>
          <w:iCs/>
          <w:color w:val="000000"/>
          <w:sz w:val="28"/>
          <w:szCs w:val="28"/>
        </w:rPr>
        <w:t xml:space="preserve">«деятельность исполнительного органа государственной власти Республики Бурятия» - </w:t>
      </w:r>
      <w:r w:rsidRPr="00BC5C5E">
        <w:rPr>
          <w:color w:val="000000"/>
          <w:sz w:val="28"/>
          <w:szCs w:val="28"/>
        </w:rPr>
        <w:t>любая деятельность, осуществляемая за счет средств (расходной части) бюджета, главным распорядителем которых он является</w:t>
      </w:r>
      <w:r w:rsidR="00B61DE4" w:rsidRPr="00BC5C5E">
        <w:rPr>
          <w:color w:val="000000"/>
          <w:sz w:val="28"/>
          <w:szCs w:val="28"/>
        </w:rPr>
        <w:t>;</w:t>
      </w:r>
    </w:p>
    <w:p w:rsidR="00D56DE3" w:rsidRPr="00BC5C5E" w:rsidRDefault="00B61DE4" w:rsidP="000259D3">
      <w:pPr>
        <w:autoSpaceDE w:val="0"/>
        <w:autoSpaceDN w:val="0"/>
        <w:adjustRightInd w:val="0"/>
        <w:ind w:firstLine="709"/>
        <w:jc w:val="both"/>
        <w:rPr>
          <w:color w:val="000000"/>
          <w:sz w:val="28"/>
          <w:szCs w:val="28"/>
        </w:rPr>
      </w:pPr>
      <w:r w:rsidRPr="00BC5C5E">
        <w:rPr>
          <w:color w:val="000000"/>
          <w:sz w:val="28"/>
          <w:szCs w:val="28"/>
        </w:rPr>
        <w:t>«внешние потребители услуг» - физические и юридические лица, их группы, а также органы государственной власти (местного самоуправления), за исключением исполнительного органа государственной власти и подведомственных ему органов и учреждений.</w:t>
      </w:r>
    </w:p>
    <w:p w:rsidR="0071419B" w:rsidRPr="00BC5C5E" w:rsidRDefault="0071419B" w:rsidP="000259D3">
      <w:pPr>
        <w:pStyle w:val="1"/>
        <w:rPr>
          <w:color w:val="000000"/>
        </w:rPr>
      </w:pPr>
    </w:p>
    <w:p w:rsidR="00AB584C" w:rsidRPr="00BC5C5E" w:rsidRDefault="00E65866" w:rsidP="000259D3">
      <w:pPr>
        <w:pStyle w:val="1"/>
        <w:rPr>
          <w:color w:val="000000"/>
        </w:rPr>
      </w:pPr>
      <w:bookmarkStart w:id="1" w:name="_Toc185327217"/>
      <w:r w:rsidRPr="00BC5C5E">
        <w:rPr>
          <w:color w:val="000000"/>
        </w:rPr>
        <w:t>2</w:t>
      </w:r>
      <w:r w:rsidR="00AB584C" w:rsidRPr="00BC5C5E">
        <w:rPr>
          <w:color w:val="000000"/>
        </w:rPr>
        <w:t xml:space="preserve">. Подготовка раздела </w:t>
      </w:r>
      <w:r w:rsidR="000A60EB" w:rsidRPr="00BC5C5E">
        <w:rPr>
          <w:color w:val="000000"/>
        </w:rPr>
        <w:t>I</w:t>
      </w:r>
      <w:r w:rsidR="00AB584C" w:rsidRPr="00BC5C5E">
        <w:rPr>
          <w:color w:val="000000"/>
        </w:rPr>
        <w:t xml:space="preserve"> «Цели</w:t>
      </w:r>
      <w:r w:rsidR="001C3C62" w:rsidRPr="00BC5C5E">
        <w:rPr>
          <w:color w:val="000000"/>
        </w:rPr>
        <w:t>,</w:t>
      </w:r>
      <w:r w:rsidR="00AB584C" w:rsidRPr="00BC5C5E">
        <w:rPr>
          <w:color w:val="000000"/>
        </w:rPr>
        <w:t xml:space="preserve"> задачи </w:t>
      </w:r>
      <w:r w:rsidR="001C3C62" w:rsidRPr="00BC5C5E">
        <w:rPr>
          <w:color w:val="000000"/>
        </w:rPr>
        <w:t xml:space="preserve">и показатели деятельности исполнительного </w:t>
      </w:r>
      <w:r w:rsidR="00C212CE" w:rsidRPr="00BC5C5E">
        <w:rPr>
          <w:color w:val="000000"/>
        </w:rPr>
        <w:t xml:space="preserve">органа государственной </w:t>
      </w:r>
      <w:r w:rsidR="001C3C62" w:rsidRPr="00BC5C5E">
        <w:rPr>
          <w:color w:val="000000"/>
        </w:rPr>
        <w:t>власти Республики Бурятия</w:t>
      </w:r>
      <w:r w:rsidR="00AB584C" w:rsidRPr="00BC5C5E">
        <w:rPr>
          <w:color w:val="000000"/>
        </w:rPr>
        <w:t>»</w:t>
      </w:r>
      <w:bookmarkEnd w:id="1"/>
    </w:p>
    <w:p w:rsidR="00AB584C" w:rsidRPr="00BC5C5E" w:rsidRDefault="00AB584C" w:rsidP="000259D3">
      <w:pPr>
        <w:ind w:firstLine="709"/>
        <w:jc w:val="both"/>
        <w:rPr>
          <w:color w:val="000000"/>
          <w:sz w:val="28"/>
          <w:szCs w:val="28"/>
        </w:rPr>
      </w:pPr>
    </w:p>
    <w:p w:rsidR="00EF282E" w:rsidRPr="00BC5C5E" w:rsidRDefault="00AB584C" w:rsidP="000259D3">
      <w:pPr>
        <w:pStyle w:val="20"/>
        <w:spacing w:line="240" w:lineRule="auto"/>
        <w:rPr>
          <w:color w:val="000000"/>
          <w:szCs w:val="28"/>
        </w:rPr>
      </w:pPr>
      <w:r w:rsidRPr="00BC5C5E">
        <w:rPr>
          <w:color w:val="000000"/>
          <w:szCs w:val="28"/>
        </w:rPr>
        <w:t xml:space="preserve">В первом разделе </w:t>
      </w:r>
      <w:r w:rsidR="002E6616" w:rsidRPr="00BC5C5E">
        <w:rPr>
          <w:color w:val="000000"/>
          <w:szCs w:val="28"/>
        </w:rPr>
        <w:t>Доклада должна быть представлена структура целей</w:t>
      </w:r>
      <w:r w:rsidR="00EF282E" w:rsidRPr="00BC5C5E">
        <w:rPr>
          <w:color w:val="000000"/>
          <w:szCs w:val="28"/>
        </w:rPr>
        <w:t xml:space="preserve"> и</w:t>
      </w:r>
      <w:r w:rsidR="002E6616" w:rsidRPr="00BC5C5E">
        <w:rPr>
          <w:color w:val="000000"/>
          <w:szCs w:val="28"/>
        </w:rPr>
        <w:t xml:space="preserve"> задач</w:t>
      </w:r>
      <w:r w:rsidR="00EF282E" w:rsidRPr="00BC5C5E">
        <w:rPr>
          <w:color w:val="000000"/>
          <w:szCs w:val="28"/>
        </w:rPr>
        <w:t xml:space="preserve"> деятельности исполнительно</w:t>
      </w:r>
      <w:r w:rsidR="0071419B" w:rsidRPr="00BC5C5E">
        <w:rPr>
          <w:color w:val="000000"/>
          <w:szCs w:val="28"/>
        </w:rPr>
        <w:t>го</w:t>
      </w:r>
      <w:r w:rsidR="00EF282E" w:rsidRPr="00BC5C5E">
        <w:rPr>
          <w:color w:val="000000"/>
          <w:szCs w:val="28"/>
        </w:rPr>
        <w:t xml:space="preserve"> </w:t>
      </w:r>
      <w:r w:rsidR="001E443A" w:rsidRPr="00BC5C5E">
        <w:rPr>
          <w:color w:val="000000"/>
          <w:szCs w:val="28"/>
        </w:rPr>
        <w:t xml:space="preserve">органа государственной </w:t>
      </w:r>
      <w:r w:rsidR="00EF282E" w:rsidRPr="00BC5C5E">
        <w:rPr>
          <w:color w:val="000000"/>
          <w:szCs w:val="28"/>
        </w:rPr>
        <w:t>власти Республики Бурятия, подведомственных ему учреждений и организаций (далее – программно-целевая структура)</w:t>
      </w:r>
      <w:r w:rsidR="00070E9D" w:rsidRPr="00BC5C5E">
        <w:rPr>
          <w:color w:val="000000"/>
          <w:szCs w:val="28"/>
        </w:rPr>
        <w:t xml:space="preserve"> в соответствии с  закрепленными за ним полномочиями по выполнению функций государственного управления и основным направлениям бюджетной политики на очередной финансовый год и среднесрочную перспективу.</w:t>
      </w:r>
    </w:p>
    <w:p w:rsidR="007073DC" w:rsidRPr="00BC5C5E" w:rsidRDefault="007073DC" w:rsidP="007073DC">
      <w:pPr>
        <w:autoSpaceDE w:val="0"/>
        <w:autoSpaceDN w:val="0"/>
        <w:adjustRightInd w:val="0"/>
        <w:ind w:firstLine="709"/>
        <w:jc w:val="both"/>
        <w:rPr>
          <w:color w:val="000000"/>
          <w:sz w:val="28"/>
          <w:szCs w:val="28"/>
        </w:rPr>
      </w:pPr>
      <w:r w:rsidRPr="00BC5C5E">
        <w:rPr>
          <w:color w:val="000000"/>
          <w:sz w:val="28"/>
          <w:szCs w:val="28"/>
        </w:rPr>
        <w:t xml:space="preserve">Программно-целевая структура должна давать ясное представление об основных значимых для общества направлениях и результатах  деятельности исполнительного органа государственной власти Республики Бурятия и описывать важнейшие качественные и количественные характеристики состояния деятельности за отчетный период и состояния, которое должно быть достигнуто в среднесрочной перспективе. </w:t>
      </w:r>
    </w:p>
    <w:p w:rsidR="008360E1" w:rsidRDefault="00EF5EDF" w:rsidP="000259D3">
      <w:pPr>
        <w:autoSpaceDE w:val="0"/>
        <w:autoSpaceDN w:val="0"/>
        <w:adjustRightInd w:val="0"/>
        <w:ind w:firstLine="709"/>
        <w:jc w:val="both"/>
        <w:rPr>
          <w:color w:val="000000"/>
          <w:sz w:val="28"/>
          <w:szCs w:val="28"/>
        </w:rPr>
      </w:pPr>
      <w:r w:rsidRPr="00BC5C5E">
        <w:rPr>
          <w:color w:val="000000"/>
          <w:sz w:val="28"/>
          <w:szCs w:val="28"/>
        </w:rPr>
        <w:t xml:space="preserve">Основными уровнями программно-целевой структуры являются цели исполнительного органа государственной власти, тактические задачи и цели бюджетных программ. </w:t>
      </w:r>
    </w:p>
    <w:p w:rsidR="00EF5EDF" w:rsidRPr="00BC5C5E" w:rsidRDefault="00EF5EDF" w:rsidP="000259D3">
      <w:pPr>
        <w:autoSpaceDE w:val="0"/>
        <w:autoSpaceDN w:val="0"/>
        <w:adjustRightInd w:val="0"/>
        <w:ind w:firstLine="709"/>
        <w:jc w:val="both"/>
        <w:rPr>
          <w:color w:val="000000"/>
          <w:sz w:val="28"/>
          <w:szCs w:val="28"/>
        </w:rPr>
      </w:pPr>
      <w:r w:rsidRPr="00BC5C5E">
        <w:rPr>
          <w:color w:val="000000"/>
          <w:sz w:val="28"/>
          <w:szCs w:val="28"/>
        </w:rPr>
        <w:t xml:space="preserve">Для каждой цели и задачи </w:t>
      </w:r>
      <w:r w:rsidR="008360E1">
        <w:rPr>
          <w:color w:val="000000"/>
          <w:sz w:val="28"/>
          <w:szCs w:val="28"/>
        </w:rPr>
        <w:t xml:space="preserve">в Докладе должен быть приведен количественно измеримый показатель (группа показателей – но не более трех), </w:t>
      </w:r>
      <w:r w:rsidRPr="00BC5C5E">
        <w:rPr>
          <w:color w:val="000000"/>
          <w:sz w:val="28"/>
          <w:szCs w:val="28"/>
        </w:rPr>
        <w:t>характеризующих достижение (реализацию) цели и задачи в отчетном</w:t>
      </w:r>
      <w:r w:rsidR="00BC5C5E" w:rsidRPr="00BC5C5E">
        <w:rPr>
          <w:color w:val="000000"/>
          <w:sz w:val="28"/>
          <w:szCs w:val="28"/>
        </w:rPr>
        <w:t xml:space="preserve">, текущем </w:t>
      </w:r>
      <w:r w:rsidRPr="00BC5C5E">
        <w:rPr>
          <w:color w:val="000000"/>
          <w:sz w:val="28"/>
          <w:szCs w:val="28"/>
        </w:rPr>
        <w:t>и плановом периодах</w:t>
      </w:r>
      <w:r w:rsidR="00366AFE" w:rsidRPr="00BC5C5E">
        <w:rPr>
          <w:color w:val="000000"/>
          <w:sz w:val="28"/>
          <w:szCs w:val="28"/>
        </w:rPr>
        <w:t>.</w:t>
      </w:r>
      <w:r w:rsidRPr="00BC5C5E">
        <w:rPr>
          <w:color w:val="000000"/>
          <w:sz w:val="28"/>
          <w:szCs w:val="28"/>
        </w:rPr>
        <w:t xml:space="preserve"> </w:t>
      </w:r>
    </w:p>
    <w:p w:rsidR="00325590" w:rsidRPr="00BC5C5E" w:rsidRDefault="00EF282E" w:rsidP="000259D3">
      <w:pPr>
        <w:pStyle w:val="20"/>
        <w:spacing w:line="240" w:lineRule="auto"/>
        <w:rPr>
          <w:color w:val="000000"/>
          <w:szCs w:val="28"/>
        </w:rPr>
      </w:pPr>
      <w:r w:rsidRPr="00BC5C5E">
        <w:rPr>
          <w:color w:val="000000"/>
          <w:szCs w:val="28"/>
        </w:rPr>
        <w:t>Ц</w:t>
      </w:r>
      <w:r w:rsidR="006A4C7C" w:rsidRPr="00BC5C5E">
        <w:rPr>
          <w:color w:val="000000"/>
          <w:szCs w:val="28"/>
        </w:rPr>
        <w:t>ели исполнительно</w:t>
      </w:r>
      <w:r w:rsidR="000A60EB" w:rsidRPr="00BC5C5E">
        <w:rPr>
          <w:color w:val="000000"/>
          <w:szCs w:val="28"/>
        </w:rPr>
        <w:t>го</w:t>
      </w:r>
      <w:r w:rsidR="006A4C7C" w:rsidRPr="00BC5C5E">
        <w:rPr>
          <w:color w:val="000000"/>
          <w:szCs w:val="28"/>
        </w:rPr>
        <w:t xml:space="preserve"> </w:t>
      </w:r>
      <w:r w:rsidR="001E443A" w:rsidRPr="00BC5C5E">
        <w:rPr>
          <w:color w:val="000000"/>
          <w:szCs w:val="28"/>
        </w:rPr>
        <w:t xml:space="preserve">органа государственной </w:t>
      </w:r>
      <w:r w:rsidR="006A4C7C" w:rsidRPr="00BC5C5E">
        <w:rPr>
          <w:color w:val="000000"/>
          <w:szCs w:val="28"/>
        </w:rPr>
        <w:t xml:space="preserve">власти Республики Бурятия </w:t>
      </w:r>
      <w:r w:rsidR="00325590" w:rsidRPr="00BC5C5E">
        <w:rPr>
          <w:color w:val="000000"/>
          <w:szCs w:val="28"/>
        </w:rPr>
        <w:t xml:space="preserve">должны соответствовать приоритетам государственной политики и являться подцелями </w:t>
      </w:r>
      <w:r w:rsidR="006A4C7C" w:rsidRPr="00BC5C5E">
        <w:rPr>
          <w:color w:val="000000"/>
          <w:szCs w:val="28"/>
        </w:rPr>
        <w:t>социально-экономического развития Республики Бурятия</w:t>
      </w:r>
      <w:r w:rsidR="00325590" w:rsidRPr="00BC5C5E">
        <w:rPr>
          <w:color w:val="000000"/>
          <w:szCs w:val="28"/>
        </w:rPr>
        <w:t>.</w:t>
      </w:r>
    </w:p>
    <w:p w:rsidR="000A60EB" w:rsidRPr="00BC5C5E" w:rsidRDefault="004B14F2" w:rsidP="000259D3">
      <w:pPr>
        <w:pStyle w:val="20"/>
        <w:spacing w:line="240" w:lineRule="auto"/>
        <w:rPr>
          <w:color w:val="000000"/>
          <w:szCs w:val="28"/>
        </w:rPr>
      </w:pPr>
      <w:r w:rsidRPr="00BC5C5E">
        <w:rPr>
          <w:color w:val="000000"/>
          <w:szCs w:val="28"/>
        </w:rPr>
        <w:t xml:space="preserve">Программно-целевая структура </w:t>
      </w:r>
      <w:r w:rsidR="000A60EB" w:rsidRPr="00BC5C5E">
        <w:rPr>
          <w:color w:val="000000"/>
          <w:szCs w:val="28"/>
        </w:rPr>
        <w:t>должна охватывать все направления деятельности исполнительного органа государственной власти Республики Бурятия. Для каждой цели должно быть приведено обоснование ее соответствия сферам деятельности исполнительного органа государственной власти Республики Бурятия исходя из нормативно-правовых актов и иных официальных документов, определяющих основные задачи и принципы государственной политики в сфере его компетенции.</w:t>
      </w:r>
    </w:p>
    <w:p w:rsidR="00070E9D" w:rsidRPr="00BC5C5E" w:rsidRDefault="00070E9D" w:rsidP="000259D3">
      <w:pPr>
        <w:autoSpaceDE w:val="0"/>
        <w:autoSpaceDN w:val="0"/>
        <w:adjustRightInd w:val="0"/>
        <w:ind w:firstLine="709"/>
        <w:jc w:val="both"/>
        <w:rPr>
          <w:color w:val="000000"/>
          <w:sz w:val="28"/>
          <w:szCs w:val="28"/>
        </w:rPr>
      </w:pPr>
      <w:r w:rsidRPr="00BC5C5E">
        <w:rPr>
          <w:color w:val="000000"/>
          <w:sz w:val="28"/>
          <w:szCs w:val="28"/>
        </w:rPr>
        <w:t>Перечень целей и задач, соответственно, показатели деятельности исполнительного органа государственной власти Республики Бурятия могут корректироваться и (или) дополняться для оценки их достижения на среднесрочную перспективу с приложением краткого обоснования предлагаемых изменений в рамках (для достижения) целей социально-экономического развития Республики Бурятия.</w:t>
      </w:r>
    </w:p>
    <w:p w:rsidR="000A60EB" w:rsidRPr="00BC5C5E" w:rsidRDefault="000A60EB" w:rsidP="000259D3">
      <w:pPr>
        <w:pStyle w:val="a3"/>
        <w:spacing w:line="240" w:lineRule="auto"/>
        <w:ind w:firstLine="709"/>
        <w:rPr>
          <w:color w:val="000000"/>
          <w:szCs w:val="28"/>
        </w:rPr>
      </w:pPr>
      <w:r w:rsidRPr="00BC5C5E">
        <w:rPr>
          <w:color w:val="000000"/>
          <w:szCs w:val="28"/>
        </w:rPr>
        <w:t>При определении целей рекомендуется руководствоваться  следующими критериями:</w:t>
      </w:r>
    </w:p>
    <w:p w:rsidR="000A60EB" w:rsidRPr="00BC5C5E" w:rsidRDefault="000A60EB" w:rsidP="000259D3">
      <w:pPr>
        <w:ind w:firstLine="709"/>
        <w:jc w:val="both"/>
        <w:rPr>
          <w:color w:val="000000"/>
          <w:sz w:val="28"/>
          <w:szCs w:val="28"/>
        </w:rPr>
      </w:pPr>
      <w:r w:rsidRPr="00BC5C5E">
        <w:rPr>
          <w:color w:val="000000"/>
          <w:sz w:val="28"/>
          <w:szCs w:val="28"/>
        </w:rPr>
        <w:t xml:space="preserve">специфичность (цели должны соответствовать области компетенции </w:t>
      </w:r>
      <w:r w:rsidR="0008095F" w:rsidRPr="00BC5C5E">
        <w:rPr>
          <w:color w:val="000000"/>
          <w:sz w:val="28"/>
          <w:szCs w:val="28"/>
        </w:rPr>
        <w:t>исполнительного органа государственной власти)</w:t>
      </w:r>
      <w:r w:rsidRPr="00BC5C5E">
        <w:rPr>
          <w:color w:val="000000"/>
          <w:sz w:val="28"/>
          <w:szCs w:val="28"/>
        </w:rPr>
        <w:t xml:space="preserve">; </w:t>
      </w:r>
    </w:p>
    <w:p w:rsidR="000A60EB" w:rsidRPr="00BC5C5E" w:rsidRDefault="000A60EB" w:rsidP="000259D3">
      <w:pPr>
        <w:ind w:firstLine="709"/>
        <w:jc w:val="both"/>
        <w:rPr>
          <w:color w:val="000000"/>
          <w:sz w:val="28"/>
          <w:szCs w:val="28"/>
        </w:rPr>
      </w:pPr>
      <w:r w:rsidRPr="00BC5C5E">
        <w:rPr>
          <w:color w:val="000000"/>
          <w:sz w:val="28"/>
          <w:szCs w:val="28"/>
        </w:rPr>
        <w:t xml:space="preserve">измеримость (достижение цели можно проверить, в том числе с помощью количественных индикаторов); </w:t>
      </w:r>
    </w:p>
    <w:p w:rsidR="000A60EB" w:rsidRPr="00BC5C5E" w:rsidRDefault="000A60EB" w:rsidP="000259D3">
      <w:pPr>
        <w:ind w:firstLine="709"/>
        <w:jc w:val="both"/>
        <w:rPr>
          <w:color w:val="000000"/>
          <w:sz w:val="28"/>
          <w:szCs w:val="28"/>
        </w:rPr>
      </w:pPr>
      <w:r w:rsidRPr="00BC5C5E">
        <w:rPr>
          <w:color w:val="000000"/>
          <w:sz w:val="28"/>
          <w:szCs w:val="28"/>
        </w:rPr>
        <w:t>релевантность (наличие четкой связи цели с основной деятельностью</w:t>
      </w:r>
      <w:r w:rsidR="0008095F" w:rsidRPr="00BC5C5E">
        <w:rPr>
          <w:color w:val="000000"/>
          <w:sz w:val="28"/>
          <w:szCs w:val="28"/>
        </w:rPr>
        <w:t xml:space="preserve"> исполнительного органа государственной власти</w:t>
      </w:r>
      <w:r w:rsidRPr="00BC5C5E">
        <w:rPr>
          <w:color w:val="000000"/>
          <w:sz w:val="28"/>
          <w:szCs w:val="28"/>
        </w:rPr>
        <w:t xml:space="preserve">); </w:t>
      </w:r>
    </w:p>
    <w:p w:rsidR="000A60EB" w:rsidRPr="00BC5C5E" w:rsidRDefault="000A60EB" w:rsidP="000259D3">
      <w:pPr>
        <w:ind w:firstLine="709"/>
        <w:jc w:val="both"/>
        <w:rPr>
          <w:color w:val="000000"/>
          <w:sz w:val="28"/>
          <w:szCs w:val="28"/>
        </w:rPr>
      </w:pPr>
      <w:r w:rsidRPr="00BC5C5E">
        <w:rPr>
          <w:color w:val="000000"/>
          <w:sz w:val="28"/>
          <w:szCs w:val="28"/>
        </w:rPr>
        <w:t>достижимость (цели должны быть потенциально достижимы в среднесрочной перспективе).</w:t>
      </w:r>
    </w:p>
    <w:p w:rsidR="000A60EB" w:rsidRPr="00BC5C5E" w:rsidRDefault="000A60EB" w:rsidP="000259D3">
      <w:pPr>
        <w:pStyle w:val="a3"/>
        <w:spacing w:line="240" w:lineRule="auto"/>
        <w:ind w:firstLine="709"/>
        <w:rPr>
          <w:color w:val="000000"/>
          <w:szCs w:val="28"/>
        </w:rPr>
      </w:pPr>
      <w:r w:rsidRPr="00BC5C5E">
        <w:rPr>
          <w:color w:val="000000"/>
          <w:szCs w:val="28"/>
        </w:rPr>
        <w:t xml:space="preserve">Формулировка цели должна быть краткой и ясной и не должна содержать: </w:t>
      </w:r>
    </w:p>
    <w:p w:rsidR="000A60EB" w:rsidRPr="00BC5C5E" w:rsidRDefault="000A60EB" w:rsidP="000259D3">
      <w:pPr>
        <w:ind w:firstLine="709"/>
        <w:jc w:val="both"/>
        <w:rPr>
          <w:color w:val="000000"/>
          <w:sz w:val="28"/>
          <w:szCs w:val="28"/>
        </w:rPr>
      </w:pPr>
      <w:r w:rsidRPr="00BC5C5E">
        <w:rPr>
          <w:color w:val="000000"/>
          <w:sz w:val="28"/>
          <w:szCs w:val="28"/>
        </w:rPr>
        <w:t>специальных терминов, затрудняющих ее понимание лицами, не обладающими профессиональными знаниями в сфере деятельности, связанной с реализацией данной цели;</w:t>
      </w:r>
    </w:p>
    <w:p w:rsidR="000A60EB" w:rsidRPr="00BC5C5E" w:rsidRDefault="000A60EB" w:rsidP="000259D3">
      <w:pPr>
        <w:ind w:firstLine="709"/>
        <w:jc w:val="both"/>
        <w:rPr>
          <w:color w:val="000000"/>
          <w:sz w:val="28"/>
          <w:szCs w:val="28"/>
        </w:rPr>
      </w:pPr>
      <w:r w:rsidRPr="00BC5C5E">
        <w:rPr>
          <w:color w:val="000000"/>
          <w:sz w:val="28"/>
          <w:szCs w:val="28"/>
        </w:rPr>
        <w:t>терминов, понятий и выражений, которые допускают произвольное или неоднозначное толкование;</w:t>
      </w:r>
    </w:p>
    <w:p w:rsidR="000A60EB" w:rsidRPr="00BC5C5E" w:rsidRDefault="000A60EB" w:rsidP="000259D3">
      <w:pPr>
        <w:ind w:firstLine="709"/>
        <w:jc w:val="both"/>
        <w:rPr>
          <w:color w:val="000000"/>
          <w:sz w:val="28"/>
          <w:szCs w:val="28"/>
        </w:rPr>
      </w:pPr>
      <w:r w:rsidRPr="00BC5C5E">
        <w:rPr>
          <w:color w:val="000000"/>
          <w:sz w:val="28"/>
          <w:szCs w:val="28"/>
        </w:rPr>
        <w:t>указаний на иные цели, задачи, эффекты или результаты, которые являются следствиями достижения самой стратегической цели;</w:t>
      </w:r>
    </w:p>
    <w:p w:rsidR="000A60EB" w:rsidRPr="00BC5C5E" w:rsidRDefault="000A60EB" w:rsidP="000259D3">
      <w:pPr>
        <w:ind w:firstLine="709"/>
        <w:jc w:val="both"/>
        <w:rPr>
          <w:color w:val="000000"/>
          <w:sz w:val="28"/>
          <w:szCs w:val="28"/>
        </w:rPr>
      </w:pPr>
      <w:r w:rsidRPr="00BC5C5E">
        <w:rPr>
          <w:color w:val="000000"/>
          <w:sz w:val="28"/>
          <w:szCs w:val="28"/>
        </w:rPr>
        <w:t>описания путей, средств и методов достижения цели.</w:t>
      </w:r>
    </w:p>
    <w:p w:rsidR="000A60EB" w:rsidRPr="00BC5C5E" w:rsidRDefault="000A60EB" w:rsidP="000259D3">
      <w:pPr>
        <w:ind w:firstLine="709"/>
        <w:jc w:val="both"/>
        <w:rPr>
          <w:color w:val="000000"/>
          <w:sz w:val="28"/>
          <w:szCs w:val="28"/>
        </w:rPr>
      </w:pPr>
      <w:r w:rsidRPr="00BC5C5E">
        <w:rPr>
          <w:color w:val="000000"/>
          <w:sz w:val="28"/>
          <w:szCs w:val="28"/>
        </w:rPr>
        <w:t>Правильно сформулированная</w:t>
      </w:r>
      <w:r w:rsidR="00E609EF" w:rsidRPr="00BC5C5E">
        <w:rPr>
          <w:color w:val="000000"/>
          <w:sz w:val="28"/>
          <w:szCs w:val="28"/>
        </w:rPr>
        <w:t xml:space="preserve"> программно-целевая структура</w:t>
      </w:r>
      <w:r w:rsidRPr="00BC5C5E">
        <w:rPr>
          <w:color w:val="000000"/>
          <w:sz w:val="28"/>
          <w:szCs w:val="28"/>
        </w:rPr>
        <w:t xml:space="preserve"> должна отражать набор актуальных потребностей общества и не должна зависеть от средств их достижения. Такой подход к построению целей предполагает высокую степень свободы в выборе возможных способов и средств их достижения (т.е. подразумевает множественность способов достижения каждой цели). Выбор конкретных путей, средств и методов достижения целей осуществляется на последующих стадиях планирования деятельности </w:t>
      </w:r>
      <w:r w:rsidR="00E609EF" w:rsidRPr="00BC5C5E">
        <w:rPr>
          <w:color w:val="000000"/>
          <w:sz w:val="28"/>
          <w:szCs w:val="28"/>
        </w:rPr>
        <w:t xml:space="preserve">исполнительного органа государственной власти </w:t>
      </w:r>
      <w:r w:rsidRPr="00BC5C5E">
        <w:rPr>
          <w:color w:val="000000"/>
          <w:sz w:val="28"/>
          <w:szCs w:val="28"/>
        </w:rPr>
        <w:t>– при формировании тактических задач и подготовке бюджетных целевых программ.</w:t>
      </w:r>
    </w:p>
    <w:p w:rsidR="000A60EB" w:rsidRPr="00BC5C5E" w:rsidRDefault="000A60EB" w:rsidP="000259D3">
      <w:pPr>
        <w:pStyle w:val="20"/>
        <w:spacing w:line="240" w:lineRule="auto"/>
        <w:rPr>
          <w:color w:val="000000"/>
          <w:szCs w:val="28"/>
        </w:rPr>
      </w:pPr>
      <w:r w:rsidRPr="00BC5C5E">
        <w:rPr>
          <w:color w:val="000000"/>
          <w:szCs w:val="28"/>
        </w:rPr>
        <w:t>В направлении достижения каждой цели осуществляется описание тактических задач требующих решения. Основным принципом формирования тактических задач является конкретизация отдельных направлений достижения цели, в рамках которых предусматривается получение количественно измеримых общественно значимых результатов в течение определенного периода времени или к определенному сроку. Достижение цели может быть обеспечено решением различных, иногда альтернативных, тактических задач.</w:t>
      </w:r>
    </w:p>
    <w:p w:rsidR="000A60EB" w:rsidRPr="00BC5C5E" w:rsidRDefault="000A60EB" w:rsidP="000259D3">
      <w:pPr>
        <w:pStyle w:val="a3"/>
        <w:spacing w:line="240" w:lineRule="auto"/>
        <w:ind w:firstLine="709"/>
        <w:rPr>
          <w:color w:val="000000"/>
          <w:szCs w:val="28"/>
        </w:rPr>
      </w:pPr>
      <w:r w:rsidRPr="00BC5C5E">
        <w:rPr>
          <w:color w:val="000000"/>
          <w:szCs w:val="28"/>
        </w:rPr>
        <w:t xml:space="preserve">Совокупность тактических задач по каждой цели должна отвечать принципам необходимости (решение каждой тактической задачи является необходимым условием достижения цели) и достаточности (решение всех тактических задач является достаточным условием достижения цели). </w:t>
      </w:r>
    </w:p>
    <w:p w:rsidR="000A60EB" w:rsidRPr="00BC5C5E" w:rsidRDefault="000A60EB" w:rsidP="000259D3">
      <w:pPr>
        <w:pStyle w:val="a3"/>
        <w:spacing w:line="240" w:lineRule="auto"/>
        <w:ind w:firstLine="709"/>
        <w:rPr>
          <w:color w:val="000000"/>
          <w:szCs w:val="28"/>
        </w:rPr>
      </w:pPr>
      <w:r w:rsidRPr="00BC5C5E">
        <w:rPr>
          <w:color w:val="000000"/>
          <w:szCs w:val="28"/>
        </w:rPr>
        <w:t xml:space="preserve">Сроки решения каждой из тактических задач не должны превышать срок достижения соответствующей цели. </w:t>
      </w:r>
      <w:r w:rsidR="00070E9D" w:rsidRPr="00BC5C5E">
        <w:rPr>
          <w:color w:val="000000"/>
          <w:szCs w:val="28"/>
        </w:rPr>
        <w:t>Тактические задачи д</w:t>
      </w:r>
      <w:r w:rsidRPr="00BC5C5E">
        <w:rPr>
          <w:color w:val="000000"/>
          <w:szCs w:val="28"/>
        </w:rPr>
        <w:t>ля целей, соответствующих основным</w:t>
      </w:r>
      <w:r w:rsidR="00070E9D" w:rsidRPr="00BC5C5E">
        <w:rPr>
          <w:color w:val="000000"/>
          <w:szCs w:val="28"/>
        </w:rPr>
        <w:t xml:space="preserve">, постоянно выполняемым </w:t>
      </w:r>
      <w:r w:rsidRPr="00BC5C5E">
        <w:rPr>
          <w:color w:val="000000"/>
          <w:szCs w:val="28"/>
        </w:rPr>
        <w:t xml:space="preserve">функциям государства, должны предусматривать достижение определенных целевых значений показателей на срок до </w:t>
      </w:r>
      <w:r w:rsidR="008360E1">
        <w:rPr>
          <w:color w:val="000000"/>
          <w:szCs w:val="28"/>
        </w:rPr>
        <w:t>трех</w:t>
      </w:r>
      <w:r w:rsidRPr="00BC5C5E">
        <w:rPr>
          <w:color w:val="000000"/>
          <w:szCs w:val="28"/>
        </w:rPr>
        <w:t xml:space="preserve"> лет, по истечении которого будет производиться анализ достигнутых результатов и, при необходимости, корректировка данных тактических задач. </w:t>
      </w:r>
    </w:p>
    <w:p w:rsidR="000A60EB" w:rsidRPr="00BC5C5E" w:rsidRDefault="000A60EB" w:rsidP="000259D3">
      <w:pPr>
        <w:ind w:firstLine="709"/>
        <w:jc w:val="both"/>
        <w:rPr>
          <w:color w:val="000000"/>
          <w:sz w:val="28"/>
          <w:szCs w:val="28"/>
        </w:rPr>
      </w:pPr>
      <w:r w:rsidRPr="00BC5C5E">
        <w:rPr>
          <w:color w:val="000000"/>
          <w:sz w:val="28"/>
          <w:szCs w:val="28"/>
        </w:rPr>
        <w:t>Основой для формирования системы тактических задач в рамках реализации каждой стратегической цели может служить:</w:t>
      </w:r>
    </w:p>
    <w:p w:rsidR="000A60EB" w:rsidRPr="00BC5C5E" w:rsidRDefault="000A60EB" w:rsidP="000259D3">
      <w:pPr>
        <w:ind w:firstLine="709"/>
        <w:jc w:val="both"/>
        <w:rPr>
          <w:color w:val="000000"/>
          <w:sz w:val="28"/>
          <w:szCs w:val="28"/>
        </w:rPr>
      </w:pPr>
      <w:r w:rsidRPr="00BC5C5E">
        <w:rPr>
          <w:color w:val="000000"/>
          <w:sz w:val="28"/>
          <w:szCs w:val="28"/>
        </w:rPr>
        <w:t>формирование прогноза динамики показателей, отражающих уровень достижения цели в среднесрочной перспективе;</w:t>
      </w:r>
    </w:p>
    <w:p w:rsidR="000A60EB" w:rsidRPr="00BC5C5E" w:rsidRDefault="000A60EB" w:rsidP="000259D3">
      <w:pPr>
        <w:ind w:firstLine="709"/>
        <w:jc w:val="both"/>
        <w:rPr>
          <w:color w:val="000000"/>
          <w:sz w:val="28"/>
          <w:szCs w:val="28"/>
        </w:rPr>
      </w:pPr>
      <w:r w:rsidRPr="00BC5C5E">
        <w:rPr>
          <w:color w:val="000000"/>
          <w:sz w:val="28"/>
          <w:szCs w:val="28"/>
        </w:rPr>
        <w:t>оценка ожидаемого отклонения прогнозируемого значения от целевого (выявление проблем), анализ указанного отклонения с точки зрения его возможных негативных последствий и принятие решения о необходимости его преодоления;</w:t>
      </w:r>
    </w:p>
    <w:p w:rsidR="000A60EB" w:rsidRPr="00BC5C5E" w:rsidRDefault="000A60EB" w:rsidP="000259D3">
      <w:pPr>
        <w:ind w:firstLine="709"/>
        <w:jc w:val="both"/>
        <w:rPr>
          <w:color w:val="000000"/>
          <w:sz w:val="28"/>
          <w:szCs w:val="28"/>
        </w:rPr>
      </w:pPr>
      <w:r w:rsidRPr="00BC5C5E">
        <w:rPr>
          <w:color w:val="000000"/>
          <w:sz w:val="28"/>
          <w:szCs w:val="28"/>
        </w:rPr>
        <w:t>установление и анализ факторов, препятствующих достижению целевых показателей, выбор системы действий, позволяющих их преодолеть, и их формулирование в виде тактических задач.</w:t>
      </w:r>
    </w:p>
    <w:p w:rsidR="00B61DE4" w:rsidRPr="00BC5C5E" w:rsidRDefault="000A60EB" w:rsidP="000259D3">
      <w:pPr>
        <w:ind w:firstLine="709"/>
        <w:jc w:val="both"/>
        <w:rPr>
          <w:color w:val="000000"/>
          <w:sz w:val="28"/>
          <w:szCs w:val="28"/>
        </w:rPr>
      </w:pPr>
      <w:r w:rsidRPr="00BC5C5E">
        <w:rPr>
          <w:color w:val="000000"/>
          <w:sz w:val="28"/>
          <w:szCs w:val="28"/>
        </w:rPr>
        <w:t>Выделение тактических задач должно производиться с учетом необходимости обеспечения подотчетности и ответственности за их реализацию в рамках установленной структуры республиканских органов исполнительной власти и в соответствии с возложенными на них функциями.</w:t>
      </w:r>
    </w:p>
    <w:p w:rsidR="000A60EB" w:rsidRPr="00BC5C5E" w:rsidRDefault="000A60EB" w:rsidP="000259D3">
      <w:pPr>
        <w:ind w:firstLine="709"/>
        <w:jc w:val="both"/>
        <w:rPr>
          <w:color w:val="000000"/>
          <w:sz w:val="28"/>
          <w:szCs w:val="28"/>
        </w:rPr>
      </w:pPr>
      <w:r w:rsidRPr="00BC5C5E">
        <w:rPr>
          <w:color w:val="000000"/>
          <w:sz w:val="28"/>
          <w:szCs w:val="28"/>
        </w:rPr>
        <w:t>При разработке системы показателей (индикаторов) следует руководствоваться принципами:</w:t>
      </w:r>
    </w:p>
    <w:p w:rsidR="000A60EB" w:rsidRPr="00BC5C5E" w:rsidRDefault="000A60EB" w:rsidP="000259D3">
      <w:pPr>
        <w:pStyle w:val="BodyText21"/>
        <w:ind w:firstLine="709"/>
        <w:rPr>
          <w:color w:val="000000"/>
          <w:szCs w:val="28"/>
        </w:rPr>
      </w:pPr>
      <w:r w:rsidRPr="00BC5C5E">
        <w:rPr>
          <w:color w:val="000000"/>
          <w:szCs w:val="28"/>
        </w:rPr>
        <w:t>минимизации количества планируемых (отчетных) показателей при сохранении полноты информации и своевременности ее предоставления. Как правило, по каждой задаче должно быть приведено не более трех показателей. В случае использования большего их числа, необходимо разделить показатели на основные и дополнительные;</w:t>
      </w:r>
    </w:p>
    <w:p w:rsidR="00B61DE4" w:rsidRPr="00BC5C5E" w:rsidRDefault="000A60EB" w:rsidP="000259D3">
      <w:pPr>
        <w:ind w:firstLine="709"/>
        <w:jc w:val="both"/>
        <w:rPr>
          <w:color w:val="000000"/>
          <w:sz w:val="28"/>
          <w:szCs w:val="28"/>
        </w:rPr>
      </w:pPr>
      <w:r w:rsidRPr="00BC5C5E">
        <w:rPr>
          <w:color w:val="000000"/>
          <w:sz w:val="28"/>
          <w:szCs w:val="28"/>
        </w:rPr>
        <w:t xml:space="preserve">использования показателей конечных общественно значимых результатов, характеризующих удовлетворение потребностей внешних потребителей за счет оказания им </w:t>
      </w:r>
      <w:r w:rsidR="00B61DE4" w:rsidRPr="00BC5C5E">
        <w:rPr>
          <w:color w:val="000000"/>
          <w:sz w:val="28"/>
          <w:szCs w:val="28"/>
        </w:rPr>
        <w:t xml:space="preserve">исполнительным органом государственной власти </w:t>
      </w:r>
      <w:r w:rsidRPr="00BC5C5E">
        <w:rPr>
          <w:color w:val="000000"/>
          <w:sz w:val="28"/>
          <w:szCs w:val="28"/>
        </w:rPr>
        <w:t>и подведомственными ему распорядителями и получателями бюджетных средств государственных услуг (далее – показатели конечных результатов).</w:t>
      </w:r>
    </w:p>
    <w:p w:rsidR="000A60EB" w:rsidRPr="00BC5C5E" w:rsidRDefault="000A60EB" w:rsidP="000259D3">
      <w:pPr>
        <w:ind w:firstLine="709"/>
        <w:jc w:val="both"/>
        <w:rPr>
          <w:color w:val="000000"/>
          <w:sz w:val="28"/>
          <w:szCs w:val="28"/>
        </w:rPr>
      </w:pPr>
      <w:r w:rsidRPr="00BC5C5E">
        <w:rPr>
          <w:color w:val="000000"/>
          <w:sz w:val="28"/>
          <w:szCs w:val="28"/>
        </w:rPr>
        <w:t xml:space="preserve">Использование показателей непосредственных результатов деятельности, характеризующих объем и качество государственных услуг, оказанных </w:t>
      </w:r>
      <w:r w:rsidR="00BD7564" w:rsidRPr="00BC5C5E">
        <w:rPr>
          <w:color w:val="000000"/>
          <w:sz w:val="28"/>
          <w:szCs w:val="28"/>
        </w:rPr>
        <w:t xml:space="preserve">исполнительным органом государственной власти </w:t>
      </w:r>
      <w:r w:rsidRPr="00BC5C5E">
        <w:rPr>
          <w:color w:val="000000"/>
          <w:sz w:val="28"/>
          <w:szCs w:val="28"/>
        </w:rPr>
        <w:t>и подведомственными ему распорядителями и получателями бюджетных средств внешним потребителям, допускается только при обосновании невозможности применения показателей конечных результатов.</w:t>
      </w:r>
    </w:p>
    <w:p w:rsidR="000A60EB" w:rsidRPr="00BC5C5E" w:rsidRDefault="000A60EB" w:rsidP="000259D3">
      <w:pPr>
        <w:ind w:firstLine="709"/>
        <w:jc w:val="both"/>
        <w:rPr>
          <w:color w:val="000000"/>
          <w:sz w:val="28"/>
          <w:szCs w:val="28"/>
        </w:rPr>
      </w:pPr>
      <w:r w:rsidRPr="00BC5C5E">
        <w:rPr>
          <w:color w:val="000000"/>
          <w:sz w:val="28"/>
          <w:szCs w:val="28"/>
        </w:rPr>
        <w:t>Используемые показатели должны в максимально возможной степени соответствовать следующим требованиям:</w:t>
      </w:r>
    </w:p>
    <w:p w:rsidR="000A60EB" w:rsidRPr="00BC5C5E" w:rsidRDefault="00BD7564" w:rsidP="000259D3">
      <w:pPr>
        <w:pStyle w:val="BodyText21"/>
        <w:ind w:firstLine="709"/>
        <w:rPr>
          <w:color w:val="000000"/>
          <w:szCs w:val="28"/>
        </w:rPr>
      </w:pPr>
      <w:r w:rsidRPr="00BC5C5E">
        <w:rPr>
          <w:color w:val="000000"/>
          <w:szCs w:val="28"/>
        </w:rPr>
        <w:t>а</w:t>
      </w:r>
      <w:r w:rsidR="000A60EB" w:rsidRPr="00BC5C5E">
        <w:rPr>
          <w:color w:val="000000"/>
          <w:szCs w:val="28"/>
        </w:rPr>
        <w:t>декватность</w:t>
      </w:r>
      <w:r w:rsidRPr="00BC5C5E">
        <w:rPr>
          <w:color w:val="000000"/>
          <w:szCs w:val="28"/>
        </w:rPr>
        <w:t xml:space="preserve"> -</w:t>
      </w:r>
      <w:r w:rsidR="000A60EB" w:rsidRPr="00BC5C5E">
        <w:rPr>
          <w:color w:val="000000"/>
          <w:szCs w:val="28"/>
        </w:rPr>
        <w:t xml:space="preserve"> показатель (группы показателей) должен очевидным образом характеризовать прогресс в достижении цели или решении задачи и охватывать все существенные аспекты достижения цели или решения задачи; </w:t>
      </w:r>
    </w:p>
    <w:p w:rsidR="000A60EB" w:rsidRPr="00BC5C5E" w:rsidRDefault="00BD7564" w:rsidP="000259D3">
      <w:pPr>
        <w:pStyle w:val="BodyText21"/>
        <w:ind w:firstLine="709"/>
        <w:rPr>
          <w:color w:val="000000"/>
          <w:szCs w:val="28"/>
        </w:rPr>
      </w:pPr>
      <w:r w:rsidRPr="00BC5C5E">
        <w:rPr>
          <w:color w:val="000000"/>
          <w:szCs w:val="28"/>
        </w:rPr>
        <w:t>т</w:t>
      </w:r>
      <w:r w:rsidR="000A60EB" w:rsidRPr="00BC5C5E">
        <w:rPr>
          <w:color w:val="000000"/>
          <w:szCs w:val="28"/>
        </w:rPr>
        <w:t>очность</w:t>
      </w:r>
      <w:r w:rsidRPr="00BC5C5E">
        <w:rPr>
          <w:color w:val="000000"/>
          <w:szCs w:val="28"/>
        </w:rPr>
        <w:t xml:space="preserve"> -</w:t>
      </w:r>
      <w:r w:rsidR="000A60EB" w:rsidRPr="00BC5C5E">
        <w:rPr>
          <w:color w:val="000000"/>
          <w:szCs w:val="28"/>
        </w:rPr>
        <w:t xml:space="preserve"> погрешности измерения не должны приводить к искаженному представлению о результатах деятельности </w:t>
      </w:r>
      <w:r w:rsidR="002F2376">
        <w:rPr>
          <w:color w:val="000000"/>
          <w:szCs w:val="28"/>
        </w:rPr>
        <w:t>исполнительного органа государственной власти</w:t>
      </w:r>
      <w:r w:rsidR="000A60EB" w:rsidRPr="00BC5C5E">
        <w:rPr>
          <w:color w:val="000000"/>
          <w:szCs w:val="28"/>
        </w:rPr>
        <w:t xml:space="preserve">; </w:t>
      </w:r>
    </w:p>
    <w:p w:rsidR="000A60EB" w:rsidRPr="00BC5C5E" w:rsidRDefault="000A60EB" w:rsidP="000259D3">
      <w:pPr>
        <w:ind w:firstLine="709"/>
        <w:jc w:val="both"/>
        <w:rPr>
          <w:color w:val="000000"/>
          <w:sz w:val="28"/>
          <w:szCs w:val="28"/>
        </w:rPr>
      </w:pPr>
      <w:r w:rsidRPr="00BC5C5E">
        <w:rPr>
          <w:color w:val="000000"/>
          <w:sz w:val="28"/>
          <w:szCs w:val="28"/>
        </w:rPr>
        <w:t>объективность</w:t>
      </w:r>
      <w:r w:rsidR="00BD7564" w:rsidRPr="00BC5C5E">
        <w:rPr>
          <w:color w:val="000000"/>
          <w:sz w:val="28"/>
          <w:szCs w:val="28"/>
        </w:rPr>
        <w:t xml:space="preserve"> -</w:t>
      </w:r>
      <w:r w:rsidRPr="00BC5C5E">
        <w:rPr>
          <w:color w:val="000000"/>
          <w:sz w:val="28"/>
          <w:szCs w:val="28"/>
        </w:rPr>
        <w:t xml:space="preserve"> не допускается использование показателей, улучшение отчетных значений которых возможно при ухудшении реального положения дел, используемые показатели должны в наименьшей степени создавать стимулы для </w:t>
      </w:r>
      <w:r w:rsidR="00BD7564" w:rsidRPr="00BC5C5E">
        <w:rPr>
          <w:color w:val="000000"/>
          <w:sz w:val="28"/>
          <w:szCs w:val="28"/>
        </w:rPr>
        <w:t xml:space="preserve">исполнительного органа государственной власти </w:t>
      </w:r>
      <w:r w:rsidRPr="00BC5C5E">
        <w:rPr>
          <w:color w:val="000000"/>
          <w:sz w:val="28"/>
          <w:szCs w:val="28"/>
        </w:rPr>
        <w:t>и подведомственных организаций к искажению результатов их деятельности;</w:t>
      </w:r>
    </w:p>
    <w:p w:rsidR="000A60EB" w:rsidRPr="00BC5C5E" w:rsidRDefault="000A60EB" w:rsidP="000259D3">
      <w:pPr>
        <w:ind w:firstLine="709"/>
        <w:jc w:val="both"/>
        <w:rPr>
          <w:color w:val="000000"/>
          <w:sz w:val="28"/>
          <w:szCs w:val="28"/>
        </w:rPr>
      </w:pPr>
      <w:r w:rsidRPr="00BC5C5E">
        <w:rPr>
          <w:color w:val="000000"/>
          <w:sz w:val="28"/>
          <w:szCs w:val="28"/>
        </w:rPr>
        <w:t>достоверность</w:t>
      </w:r>
      <w:r w:rsidR="00BD7564" w:rsidRPr="00BC5C5E">
        <w:rPr>
          <w:color w:val="000000"/>
          <w:sz w:val="28"/>
          <w:szCs w:val="28"/>
        </w:rPr>
        <w:t xml:space="preserve"> -</w:t>
      </w:r>
      <w:r w:rsidRPr="00BC5C5E">
        <w:rPr>
          <w:color w:val="000000"/>
          <w:sz w:val="28"/>
          <w:szCs w:val="28"/>
        </w:rPr>
        <w:t xml:space="preserve"> способ сбора и обработки исходной информации должен допускать возможность проверки точности полученных данных в процессе независимого мониторинга и оценки программы;</w:t>
      </w:r>
    </w:p>
    <w:p w:rsidR="000A60EB" w:rsidRPr="00BC5C5E" w:rsidRDefault="000A60EB" w:rsidP="000259D3">
      <w:pPr>
        <w:ind w:firstLine="709"/>
        <w:jc w:val="both"/>
        <w:rPr>
          <w:color w:val="000000"/>
          <w:sz w:val="28"/>
          <w:szCs w:val="28"/>
        </w:rPr>
      </w:pPr>
      <w:r w:rsidRPr="00BC5C5E">
        <w:rPr>
          <w:color w:val="000000"/>
          <w:sz w:val="28"/>
          <w:szCs w:val="28"/>
        </w:rPr>
        <w:t>однозначность</w:t>
      </w:r>
      <w:r w:rsidR="00BD7564" w:rsidRPr="00BC5C5E">
        <w:rPr>
          <w:color w:val="000000"/>
          <w:sz w:val="28"/>
          <w:szCs w:val="28"/>
        </w:rPr>
        <w:t xml:space="preserve"> -</w:t>
      </w:r>
      <w:r w:rsidRPr="00BC5C5E">
        <w:rPr>
          <w:color w:val="000000"/>
          <w:sz w:val="28"/>
          <w:szCs w:val="28"/>
        </w:rPr>
        <w:t xml:space="preserve"> определение показателя должно обеспечивать одинаковое понимание существа измеряемой характеристики как специалистами, так и конечными потребителями услуг, включая индивидуальных потребителей, для чего следует избегать излишне сложных показателей;</w:t>
      </w:r>
    </w:p>
    <w:p w:rsidR="000A60EB" w:rsidRPr="00BC5C5E" w:rsidRDefault="000A60EB" w:rsidP="000259D3">
      <w:pPr>
        <w:ind w:firstLine="709"/>
        <w:jc w:val="both"/>
        <w:rPr>
          <w:color w:val="000000"/>
          <w:sz w:val="28"/>
          <w:szCs w:val="28"/>
        </w:rPr>
      </w:pPr>
      <w:r w:rsidRPr="00BC5C5E">
        <w:rPr>
          <w:color w:val="000000"/>
          <w:sz w:val="28"/>
          <w:szCs w:val="28"/>
        </w:rPr>
        <w:t>экономичность</w:t>
      </w:r>
      <w:r w:rsidR="00BD7564" w:rsidRPr="00BC5C5E">
        <w:rPr>
          <w:color w:val="000000"/>
          <w:sz w:val="28"/>
          <w:szCs w:val="28"/>
        </w:rPr>
        <w:t xml:space="preserve"> -</w:t>
      </w:r>
      <w:r w:rsidRPr="00BC5C5E">
        <w:rPr>
          <w:color w:val="000000"/>
          <w:sz w:val="28"/>
          <w:szCs w:val="28"/>
        </w:rPr>
        <w:t xml:space="preserve"> получение отчетных данных должно производиться с минимально возможными затратами, применяемые показатели должны в максимальной степени основываться на уже существующих программах сбора информации;</w:t>
      </w:r>
    </w:p>
    <w:p w:rsidR="000A60EB" w:rsidRPr="00BC5C5E" w:rsidRDefault="000A60EB" w:rsidP="000259D3">
      <w:pPr>
        <w:ind w:firstLine="709"/>
        <w:jc w:val="both"/>
        <w:rPr>
          <w:color w:val="000000"/>
          <w:sz w:val="28"/>
          <w:szCs w:val="28"/>
        </w:rPr>
      </w:pPr>
      <w:r w:rsidRPr="00BC5C5E">
        <w:rPr>
          <w:color w:val="000000"/>
          <w:sz w:val="28"/>
          <w:szCs w:val="28"/>
        </w:rPr>
        <w:t>сопоставимость</w:t>
      </w:r>
      <w:r w:rsidR="00BD7564" w:rsidRPr="00BC5C5E">
        <w:rPr>
          <w:color w:val="000000"/>
          <w:sz w:val="28"/>
          <w:szCs w:val="28"/>
        </w:rPr>
        <w:t xml:space="preserve"> -</w:t>
      </w:r>
      <w:r w:rsidRPr="00BC5C5E">
        <w:rPr>
          <w:color w:val="000000"/>
          <w:sz w:val="28"/>
          <w:szCs w:val="28"/>
        </w:rPr>
        <w:t xml:space="preserve"> выбор показателей следует осуществлять исходя из необходимости непрерывного накопления данных и обеспечения их сопоставимости за отдельные периоды и с показателями, используемыми для оценки прогресса в решении сходных (смежных) задач, а также с показателями, используемыми в международной практике; </w:t>
      </w:r>
    </w:p>
    <w:p w:rsidR="000A60EB" w:rsidRPr="00BC5C5E" w:rsidRDefault="000A60EB" w:rsidP="000259D3">
      <w:pPr>
        <w:ind w:firstLine="709"/>
        <w:jc w:val="both"/>
        <w:rPr>
          <w:color w:val="000000"/>
          <w:sz w:val="28"/>
          <w:szCs w:val="28"/>
        </w:rPr>
      </w:pPr>
      <w:r w:rsidRPr="00BC5C5E">
        <w:rPr>
          <w:color w:val="000000"/>
          <w:sz w:val="28"/>
          <w:szCs w:val="28"/>
        </w:rPr>
        <w:t>своевременность и регулярность</w:t>
      </w:r>
      <w:r w:rsidR="00BD7564" w:rsidRPr="00BC5C5E">
        <w:rPr>
          <w:color w:val="000000"/>
          <w:sz w:val="28"/>
          <w:szCs w:val="28"/>
        </w:rPr>
        <w:t xml:space="preserve"> -</w:t>
      </w:r>
      <w:r w:rsidRPr="00BC5C5E">
        <w:rPr>
          <w:color w:val="000000"/>
          <w:sz w:val="28"/>
          <w:szCs w:val="28"/>
        </w:rPr>
        <w:t xml:space="preserve"> отчетные данные должны поступать со строго определенной периодичностью и с незначительным временным лагом между моментом сбора информации и сроком ее использования (для использования в целях мониторинга отчетные данные должны предоставляться не реже 1 раза в год и, как правило, не более чем через 2 – 3 месяца после окончания отчетного периода).</w:t>
      </w:r>
    </w:p>
    <w:p w:rsidR="000A60EB" w:rsidRPr="00BC5C5E" w:rsidRDefault="000A60EB" w:rsidP="000259D3">
      <w:pPr>
        <w:ind w:firstLine="709"/>
        <w:jc w:val="both"/>
        <w:rPr>
          <w:color w:val="000000"/>
          <w:sz w:val="28"/>
          <w:szCs w:val="28"/>
        </w:rPr>
      </w:pPr>
      <w:r w:rsidRPr="00BC5C5E">
        <w:rPr>
          <w:color w:val="000000"/>
          <w:sz w:val="28"/>
          <w:szCs w:val="28"/>
        </w:rPr>
        <w:t xml:space="preserve">В число используемых показателей, описывающих деятельность </w:t>
      </w:r>
      <w:r w:rsidR="00BD7564" w:rsidRPr="00BC5C5E">
        <w:rPr>
          <w:color w:val="000000"/>
          <w:sz w:val="28"/>
          <w:szCs w:val="28"/>
        </w:rPr>
        <w:t xml:space="preserve">исполнительного органа государственной власти </w:t>
      </w:r>
      <w:r w:rsidRPr="00BC5C5E">
        <w:rPr>
          <w:color w:val="000000"/>
          <w:sz w:val="28"/>
          <w:szCs w:val="28"/>
        </w:rPr>
        <w:t>должны включаться показатели, характеризующие уровень удовлетворенности потребителей государственных услуг, оказываемых (финансируемых)</w:t>
      </w:r>
      <w:r w:rsidR="00010C04" w:rsidRPr="00BC5C5E">
        <w:rPr>
          <w:color w:val="000000"/>
          <w:sz w:val="28"/>
          <w:szCs w:val="28"/>
        </w:rPr>
        <w:t xml:space="preserve"> </w:t>
      </w:r>
      <w:r w:rsidR="00BD7564" w:rsidRPr="00BC5C5E">
        <w:rPr>
          <w:color w:val="000000"/>
          <w:sz w:val="28"/>
          <w:szCs w:val="28"/>
        </w:rPr>
        <w:t>исполнительным органом государственной власти</w:t>
      </w:r>
      <w:r w:rsidRPr="00BC5C5E">
        <w:rPr>
          <w:color w:val="000000"/>
          <w:sz w:val="28"/>
          <w:szCs w:val="28"/>
        </w:rPr>
        <w:t>, объемом и качеством потребляемых услуг.</w:t>
      </w:r>
    </w:p>
    <w:p w:rsidR="000A60EB" w:rsidRPr="00BC5C5E" w:rsidRDefault="000A60EB" w:rsidP="000259D3">
      <w:pPr>
        <w:ind w:firstLine="709"/>
        <w:jc w:val="both"/>
        <w:rPr>
          <w:color w:val="000000"/>
          <w:sz w:val="28"/>
          <w:szCs w:val="28"/>
        </w:rPr>
      </w:pPr>
      <w:r w:rsidRPr="00BC5C5E">
        <w:rPr>
          <w:color w:val="000000"/>
          <w:sz w:val="28"/>
          <w:szCs w:val="28"/>
        </w:rPr>
        <w:t>По каждому показателю необходимо указать:</w:t>
      </w:r>
    </w:p>
    <w:p w:rsidR="000A60EB" w:rsidRPr="00BC5C5E" w:rsidRDefault="000A60EB" w:rsidP="000259D3">
      <w:pPr>
        <w:ind w:firstLine="709"/>
        <w:jc w:val="both"/>
        <w:rPr>
          <w:color w:val="000000"/>
          <w:sz w:val="28"/>
          <w:szCs w:val="28"/>
        </w:rPr>
      </w:pPr>
      <w:r w:rsidRPr="00BC5C5E">
        <w:rPr>
          <w:color w:val="000000"/>
          <w:sz w:val="28"/>
          <w:szCs w:val="28"/>
        </w:rPr>
        <w:t xml:space="preserve">плановые (указанные в предыдущем Докладе на текущий период) и ожидаемые (прогнозируемые) значения за текущий год; </w:t>
      </w:r>
    </w:p>
    <w:p w:rsidR="000A60EB" w:rsidRPr="00BC5C5E" w:rsidRDefault="000A60EB" w:rsidP="000259D3">
      <w:pPr>
        <w:ind w:firstLine="709"/>
        <w:jc w:val="both"/>
        <w:rPr>
          <w:color w:val="000000"/>
          <w:sz w:val="28"/>
          <w:szCs w:val="28"/>
        </w:rPr>
      </w:pPr>
      <w:r w:rsidRPr="00BC5C5E">
        <w:rPr>
          <w:color w:val="000000"/>
          <w:sz w:val="28"/>
          <w:szCs w:val="28"/>
        </w:rPr>
        <w:t>плановые и фактические значения за отчетный период,</w:t>
      </w:r>
    </w:p>
    <w:p w:rsidR="000A60EB" w:rsidRPr="00BC5C5E" w:rsidRDefault="000A60EB" w:rsidP="000259D3">
      <w:pPr>
        <w:ind w:firstLine="709"/>
        <w:jc w:val="both"/>
        <w:rPr>
          <w:color w:val="000000"/>
          <w:sz w:val="28"/>
          <w:szCs w:val="28"/>
        </w:rPr>
      </w:pPr>
      <w:r w:rsidRPr="00BC5C5E">
        <w:rPr>
          <w:color w:val="000000"/>
          <w:sz w:val="28"/>
          <w:szCs w:val="28"/>
        </w:rPr>
        <w:t>планируемые значения показателей на каждый год планового периода и целевое значение на среднесрочную перспективу при соблюдении условия сохранения существующих объемов финансирования (с учетом ожидаемого уровня инфляции);</w:t>
      </w:r>
    </w:p>
    <w:p w:rsidR="000A60EB" w:rsidRPr="00BC5C5E" w:rsidRDefault="000A60EB" w:rsidP="000259D3">
      <w:pPr>
        <w:ind w:firstLine="709"/>
        <w:jc w:val="both"/>
        <w:rPr>
          <w:color w:val="000000"/>
          <w:sz w:val="28"/>
          <w:szCs w:val="28"/>
        </w:rPr>
      </w:pPr>
      <w:r w:rsidRPr="00BC5C5E">
        <w:rPr>
          <w:color w:val="000000"/>
          <w:sz w:val="28"/>
          <w:szCs w:val="28"/>
        </w:rPr>
        <w:t>в случае выделения дополнительного финансирования из бюджета принимаемых обязательств (в рамках утвержденных целевых программ ведомств и программ планируемых реформ, планируемых инфраструктурных проектов и проектов развития отдельных секторов экономики) необходимо указывать скорректированные значения показателей на каждый год планового периода и целевые значения на среднесрочную перспективу.</w:t>
      </w:r>
    </w:p>
    <w:p w:rsidR="000A60EB" w:rsidRPr="00BC5C5E" w:rsidRDefault="000A60EB" w:rsidP="000259D3">
      <w:pPr>
        <w:ind w:firstLine="709"/>
        <w:jc w:val="both"/>
        <w:rPr>
          <w:color w:val="000000"/>
          <w:sz w:val="28"/>
          <w:szCs w:val="28"/>
        </w:rPr>
      </w:pPr>
      <w:r w:rsidRPr="00BC5C5E">
        <w:rPr>
          <w:color w:val="000000"/>
          <w:sz w:val="28"/>
          <w:szCs w:val="28"/>
        </w:rPr>
        <w:t xml:space="preserve">В случае если возможность достижения целевых значений существенно зависит от выделяемых бюджетных и иных ресурсов,  могут быть предложены различные варианты динамики целевых индикаторов. </w:t>
      </w:r>
    </w:p>
    <w:p w:rsidR="000A60EB" w:rsidRPr="00BC5C5E" w:rsidRDefault="000A60EB" w:rsidP="000259D3">
      <w:pPr>
        <w:ind w:firstLine="709"/>
        <w:jc w:val="both"/>
        <w:rPr>
          <w:color w:val="000000"/>
          <w:sz w:val="28"/>
          <w:szCs w:val="28"/>
        </w:rPr>
      </w:pPr>
      <w:r w:rsidRPr="00BC5C5E">
        <w:rPr>
          <w:color w:val="000000"/>
          <w:sz w:val="28"/>
          <w:szCs w:val="28"/>
        </w:rPr>
        <w:t>Если плановые и фактические показатели за отчетный период не совпадают, то в Докладе (в приложении №</w:t>
      </w:r>
      <w:r w:rsidR="00BD7564" w:rsidRPr="00BC5C5E">
        <w:rPr>
          <w:color w:val="000000"/>
          <w:sz w:val="28"/>
          <w:szCs w:val="28"/>
        </w:rPr>
        <w:t xml:space="preserve"> </w:t>
      </w:r>
      <w:r w:rsidRPr="00BC5C5E">
        <w:rPr>
          <w:color w:val="000000"/>
          <w:sz w:val="28"/>
          <w:szCs w:val="28"/>
        </w:rPr>
        <w:t xml:space="preserve">1 к Докладу) приводится и фактическое, и плановое значение показателя (из Доклада предыдущего года), а также описание причин недостижения или существенного превышения плановых показателей. </w:t>
      </w:r>
    </w:p>
    <w:p w:rsidR="000A60EB" w:rsidRPr="00BC5C5E" w:rsidRDefault="000A60EB" w:rsidP="000259D3">
      <w:pPr>
        <w:ind w:firstLine="709"/>
        <w:jc w:val="both"/>
        <w:rPr>
          <w:color w:val="000000"/>
          <w:sz w:val="28"/>
          <w:szCs w:val="28"/>
        </w:rPr>
      </w:pPr>
      <w:r w:rsidRPr="00BC5C5E">
        <w:rPr>
          <w:color w:val="000000"/>
          <w:sz w:val="28"/>
          <w:szCs w:val="28"/>
        </w:rPr>
        <w:t>Если плановые значения показателей в представляемом Докладе отличаются от плановых значений показателей тех же целей, задач, программ, зафиксированных в Докладе прошлого года, то данные показатели приводятся в Докладе (в приложении №1 к Докладу), а также дается обоснование изменения плановых значений.</w:t>
      </w:r>
    </w:p>
    <w:p w:rsidR="000A60EB" w:rsidRPr="00BC5C5E" w:rsidRDefault="000A60EB" w:rsidP="000259D3">
      <w:pPr>
        <w:autoSpaceDE w:val="0"/>
        <w:autoSpaceDN w:val="0"/>
        <w:adjustRightInd w:val="0"/>
        <w:ind w:firstLine="709"/>
        <w:jc w:val="both"/>
        <w:rPr>
          <w:color w:val="000000"/>
          <w:sz w:val="28"/>
          <w:szCs w:val="28"/>
        </w:rPr>
      </w:pPr>
      <w:r w:rsidRPr="00BC5C5E">
        <w:rPr>
          <w:color w:val="000000"/>
          <w:sz w:val="28"/>
          <w:szCs w:val="28"/>
        </w:rPr>
        <w:t xml:space="preserve">Для осуществления мониторинга и оценки результатов деятельности представляется система необходимых показателей по форме таблицы 1 к Положению о порядке подготовки и представления Докладов. </w:t>
      </w:r>
    </w:p>
    <w:p w:rsidR="00AB584C" w:rsidRPr="00BC5C5E" w:rsidRDefault="00AB584C" w:rsidP="000259D3">
      <w:pPr>
        <w:ind w:firstLine="709"/>
        <w:jc w:val="both"/>
        <w:rPr>
          <w:color w:val="000000"/>
          <w:sz w:val="28"/>
          <w:szCs w:val="28"/>
        </w:rPr>
      </w:pPr>
    </w:p>
    <w:p w:rsidR="00972F86" w:rsidRPr="00BC5C5E" w:rsidRDefault="00E65866" w:rsidP="000259D3">
      <w:pPr>
        <w:pStyle w:val="1"/>
        <w:rPr>
          <w:color w:val="000000"/>
        </w:rPr>
      </w:pPr>
      <w:bookmarkStart w:id="2" w:name="_Toc185327218"/>
      <w:r w:rsidRPr="00BC5C5E">
        <w:rPr>
          <w:color w:val="000000"/>
        </w:rPr>
        <w:t>3</w:t>
      </w:r>
      <w:r w:rsidR="00972F86" w:rsidRPr="00BC5C5E">
        <w:rPr>
          <w:color w:val="000000"/>
        </w:rPr>
        <w:t>. Подготовка раздела II «Оценка объема и структуры исполняемых расходных обязательств и формирование доходов»</w:t>
      </w:r>
      <w:bookmarkEnd w:id="2"/>
    </w:p>
    <w:p w:rsidR="00972F86" w:rsidRPr="00BC5C5E" w:rsidRDefault="00972F86" w:rsidP="000259D3">
      <w:pPr>
        <w:autoSpaceDE w:val="0"/>
        <w:autoSpaceDN w:val="0"/>
        <w:adjustRightInd w:val="0"/>
        <w:ind w:firstLine="709"/>
        <w:jc w:val="both"/>
        <w:rPr>
          <w:color w:val="000000"/>
          <w:sz w:val="28"/>
          <w:szCs w:val="28"/>
        </w:rPr>
      </w:pPr>
    </w:p>
    <w:p w:rsidR="00972F86" w:rsidRPr="00BC5C5E" w:rsidRDefault="00185EFC" w:rsidP="000259D3">
      <w:pPr>
        <w:autoSpaceDE w:val="0"/>
        <w:autoSpaceDN w:val="0"/>
        <w:adjustRightInd w:val="0"/>
        <w:ind w:firstLine="709"/>
        <w:jc w:val="both"/>
        <w:rPr>
          <w:color w:val="000000"/>
          <w:sz w:val="28"/>
          <w:szCs w:val="28"/>
        </w:rPr>
      </w:pPr>
      <w:r w:rsidRPr="00BC5C5E">
        <w:rPr>
          <w:color w:val="000000"/>
          <w:sz w:val="28"/>
          <w:szCs w:val="28"/>
        </w:rPr>
        <w:t>Во втором разделе Доклада приводятся сведения об общем объеме исполняемых расходных обязательств исполнительного органа государственной власти</w:t>
      </w:r>
      <w:r w:rsidR="003D45A4" w:rsidRPr="00BC5C5E">
        <w:rPr>
          <w:color w:val="000000"/>
          <w:sz w:val="28"/>
          <w:szCs w:val="28"/>
        </w:rPr>
        <w:t xml:space="preserve">, </w:t>
      </w:r>
      <w:r w:rsidRPr="00BC5C5E">
        <w:rPr>
          <w:color w:val="000000"/>
          <w:sz w:val="28"/>
          <w:szCs w:val="28"/>
        </w:rPr>
        <w:t>приводится анализ изменения их структуры за отчетный, текущий и плановый годы</w:t>
      </w:r>
      <w:r w:rsidR="003D45A4" w:rsidRPr="00BC5C5E">
        <w:rPr>
          <w:color w:val="000000"/>
          <w:sz w:val="28"/>
          <w:szCs w:val="28"/>
        </w:rPr>
        <w:t>, а также д</w:t>
      </w:r>
      <w:r w:rsidR="00972F86" w:rsidRPr="00BC5C5E">
        <w:rPr>
          <w:color w:val="000000"/>
          <w:sz w:val="28"/>
          <w:szCs w:val="28"/>
        </w:rPr>
        <w:t>ается оценка объема и структуры исполняемых расходных обязательств по форме таблицы 2 к Положению.</w:t>
      </w:r>
    </w:p>
    <w:p w:rsidR="00DD0CF4" w:rsidRPr="00BC5C5E" w:rsidRDefault="00DD0CF4" w:rsidP="000259D3">
      <w:pPr>
        <w:autoSpaceDE w:val="0"/>
        <w:autoSpaceDN w:val="0"/>
        <w:adjustRightInd w:val="0"/>
        <w:ind w:firstLine="709"/>
        <w:jc w:val="both"/>
        <w:rPr>
          <w:color w:val="000000"/>
          <w:sz w:val="28"/>
          <w:szCs w:val="28"/>
        </w:rPr>
      </w:pPr>
      <w:r w:rsidRPr="00BC5C5E">
        <w:rPr>
          <w:color w:val="000000"/>
          <w:sz w:val="28"/>
          <w:szCs w:val="28"/>
        </w:rPr>
        <w:t>Расходные обязательства исполнительного органа государственной власти формируются на основании трехлетнего бюджета или бюджета на очередной финансовый год и среднесрочную перспективу.</w:t>
      </w:r>
    </w:p>
    <w:p w:rsidR="00972F86" w:rsidRPr="00BC5C5E" w:rsidRDefault="00972F86" w:rsidP="000259D3">
      <w:pPr>
        <w:pStyle w:val="a3"/>
        <w:spacing w:line="240" w:lineRule="auto"/>
        <w:ind w:firstLine="709"/>
        <w:rPr>
          <w:color w:val="000000"/>
          <w:szCs w:val="28"/>
        </w:rPr>
      </w:pPr>
      <w:r w:rsidRPr="00BC5C5E">
        <w:rPr>
          <w:color w:val="000000"/>
          <w:szCs w:val="28"/>
        </w:rPr>
        <w:t>Общий объем бюджета действующих расходных обязательств на соответствующий год планового периода складывается из объемов на данный год различных видов расходных обязательств, обусловленных  действующими на момент начала планирования нормативными правовыми актами, договорами и соглашениями, за вычетом объемов обязательств, намеченных или предлагаемых к исключению</w:t>
      </w:r>
      <w:r w:rsidR="00DD0CF4" w:rsidRPr="00BC5C5E">
        <w:rPr>
          <w:color w:val="000000"/>
          <w:szCs w:val="28"/>
        </w:rPr>
        <w:t>,</w:t>
      </w:r>
      <w:r w:rsidRPr="00BC5C5E">
        <w:rPr>
          <w:color w:val="000000"/>
          <w:szCs w:val="28"/>
        </w:rPr>
        <w:t xml:space="preserve"> начиная с данного года, в связи с истечением, отменой или приостановкой действия соответствующих нормативных правовых актов, прекращением обязательств по договорам и соглашениям. </w:t>
      </w:r>
    </w:p>
    <w:p w:rsidR="00972F86" w:rsidRPr="00BC5C5E" w:rsidRDefault="00972F86" w:rsidP="000259D3">
      <w:pPr>
        <w:pStyle w:val="a3"/>
        <w:spacing w:line="240" w:lineRule="auto"/>
        <w:ind w:firstLine="709"/>
        <w:rPr>
          <w:color w:val="000000"/>
          <w:szCs w:val="28"/>
        </w:rPr>
      </w:pPr>
      <w:r w:rsidRPr="00BC5C5E">
        <w:rPr>
          <w:color w:val="000000"/>
          <w:szCs w:val="28"/>
        </w:rPr>
        <w:t xml:space="preserve">При определении видов и объемов действующих обязательств </w:t>
      </w:r>
      <w:r w:rsidR="009E7825" w:rsidRPr="00BC5C5E">
        <w:rPr>
          <w:color w:val="000000"/>
          <w:szCs w:val="28"/>
        </w:rPr>
        <w:t xml:space="preserve">также </w:t>
      </w:r>
      <w:r w:rsidRPr="00BC5C5E">
        <w:rPr>
          <w:color w:val="000000"/>
          <w:szCs w:val="28"/>
        </w:rPr>
        <w:t xml:space="preserve">следует </w:t>
      </w:r>
      <w:r w:rsidR="009E7825" w:rsidRPr="00BC5C5E">
        <w:rPr>
          <w:color w:val="000000"/>
          <w:szCs w:val="28"/>
        </w:rPr>
        <w:t xml:space="preserve">учитывать </w:t>
      </w:r>
      <w:r w:rsidRPr="00BC5C5E">
        <w:rPr>
          <w:color w:val="000000"/>
          <w:szCs w:val="28"/>
        </w:rPr>
        <w:t xml:space="preserve">неисполненные, но подлежащие исполнению в течение планового периода обязательства по нормативным правовым актам, договорам и соглашениям, действие которых истекает, приостановлено или предлагается к отмене до начала планового периода. </w:t>
      </w:r>
    </w:p>
    <w:p w:rsidR="00972F86" w:rsidRPr="00BC5C5E" w:rsidRDefault="00DD0CF4" w:rsidP="000259D3">
      <w:pPr>
        <w:pStyle w:val="a3"/>
        <w:spacing w:line="240" w:lineRule="auto"/>
        <w:ind w:firstLine="709"/>
        <w:rPr>
          <w:color w:val="000000"/>
          <w:szCs w:val="28"/>
        </w:rPr>
      </w:pPr>
      <w:r w:rsidRPr="00BC5C5E">
        <w:rPr>
          <w:color w:val="000000"/>
          <w:szCs w:val="28"/>
        </w:rPr>
        <w:t xml:space="preserve">К </w:t>
      </w:r>
      <w:r w:rsidR="00972F86" w:rsidRPr="00BC5C5E">
        <w:rPr>
          <w:color w:val="000000"/>
          <w:szCs w:val="28"/>
        </w:rPr>
        <w:t>принимаемым в соответствующем плановом году обязательствам</w:t>
      </w:r>
      <w:r w:rsidRPr="00BC5C5E">
        <w:rPr>
          <w:color w:val="000000"/>
          <w:szCs w:val="28"/>
        </w:rPr>
        <w:t xml:space="preserve"> </w:t>
      </w:r>
      <w:r w:rsidR="00972F86" w:rsidRPr="00BC5C5E">
        <w:rPr>
          <w:color w:val="000000"/>
          <w:szCs w:val="28"/>
        </w:rPr>
        <w:t xml:space="preserve">следует </w:t>
      </w:r>
      <w:r w:rsidRPr="00BC5C5E">
        <w:rPr>
          <w:color w:val="000000"/>
          <w:szCs w:val="28"/>
        </w:rPr>
        <w:t xml:space="preserve">относить </w:t>
      </w:r>
      <w:r w:rsidR="00972F86" w:rsidRPr="00BC5C5E">
        <w:rPr>
          <w:color w:val="000000"/>
          <w:szCs w:val="28"/>
        </w:rPr>
        <w:t xml:space="preserve">возникающие в соответствующем плановом году новые расходные обязательства, подлежащие исполнению в соответствующем плановом году за счет средств республиканского бюджета в объеме, установленном в соответствии с намеченными или предлагаемыми к принятию в текущем году и в плановом периоде нормативными правовыми актами, договорами и соглашениями. </w:t>
      </w:r>
    </w:p>
    <w:p w:rsidR="00972F86" w:rsidRPr="00BC5C5E" w:rsidRDefault="00972F86" w:rsidP="000259D3">
      <w:pPr>
        <w:pStyle w:val="a3"/>
        <w:spacing w:line="240" w:lineRule="auto"/>
        <w:ind w:firstLine="709"/>
        <w:rPr>
          <w:color w:val="000000"/>
          <w:szCs w:val="28"/>
        </w:rPr>
      </w:pPr>
      <w:r w:rsidRPr="00BC5C5E">
        <w:rPr>
          <w:color w:val="000000"/>
          <w:szCs w:val="28"/>
        </w:rPr>
        <w:t>При определении объемов принимаемых обязательств на соответствующие годы планового периода необходимо исходить из объемов расходов, предусматриваемых на данный год планового периода в рамках намеченных или предлагаемых к реализации новых республиканских целевых программ, дополнений к действующим республиканским целевым программам, а также из объемов новых непрограммных расходов</w:t>
      </w:r>
      <w:r w:rsidR="00DD0CF4" w:rsidRPr="00BC5C5E">
        <w:rPr>
          <w:color w:val="000000"/>
          <w:szCs w:val="28"/>
        </w:rPr>
        <w:t>,</w:t>
      </w:r>
      <w:r w:rsidRPr="00BC5C5E">
        <w:rPr>
          <w:color w:val="000000"/>
          <w:szCs w:val="28"/>
        </w:rPr>
        <w:t xml:space="preserve"> возникающих в связи с вступлением в силу соответствующих намечаемых или предлагаемых нормативных правовых актов, договоров и соглашений (или поправок к действующим актам, договорам и соглашениям).</w:t>
      </w:r>
    </w:p>
    <w:p w:rsidR="00972F86" w:rsidRPr="00BC5C5E" w:rsidRDefault="00972F86" w:rsidP="000259D3">
      <w:pPr>
        <w:pStyle w:val="a3"/>
        <w:spacing w:line="240" w:lineRule="auto"/>
        <w:ind w:firstLine="709"/>
        <w:rPr>
          <w:color w:val="000000"/>
          <w:szCs w:val="28"/>
        </w:rPr>
      </w:pPr>
      <w:r w:rsidRPr="00BC5C5E">
        <w:rPr>
          <w:color w:val="000000"/>
          <w:szCs w:val="28"/>
        </w:rPr>
        <w:t xml:space="preserve">Бюджет принимаемых обязательств соответствующих лет планового периода в данном разделе Доклада,  не должен превышать доведенного до </w:t>
      </w:r>
      <w:r w:rsidR="00DD0CF4" w:rsidRPr="00BC5C5E">
        <w:rPr>
          <w:color w:val="000000"/>
          <w:szCs w:val="28"/>
        </w:rPr>
        <w:t xml:space="preserve">исполнительного органа государственной власти </w:t>
      </w:r>
      <w:r w:rsidRPr="00BC5C5E">
        <w:rPr>
          <w:color w:val="000000"/>
          <w:szCs w:val="28"/>
        </w:rPr>
        <w:t>Министерством финансов Республики Бурятия предельного объема бюджета принимаемых обязательств на соответствующие годы, за исключением случаев наличия несогласованных вопросов, которые рассматриваются в установленном порядке.</w:t>
      </w:r>
    </w:p>
    <w:p w:rsidR="00972F86" w:rsidRPr="00BC5C5E" w:rsidRDefault="00972F86" w:rsidP="000259D3">
      <w:pPr>
        <w:pStyle w:val="30"/>
        <w:ind w:right="0" w:firstLine="709"/>
        <w:rPr>
          <w:color w:val="000000"/>
          <w:szCs w:val="28"/>
        </w:rPr>
      </w:pPr>
      <w:r w:rsidRPr="00BC5C5E">
        <w:rPr>
          <w:color w:val="000000"/>
          <w:szCs w:val="28"/>
        </w:rPr>
        <w:t xml:space="preserve">В качестве предлагаемых исполнительным органом государственной власти Республики Бурятия принимаемых обязательств могут включаться только такие обязательства, которые предлагаются к исполнению с </w:t>
      </w:r>
      <w:r w:rsidR="009E7825" w:rsidRPr="00BC5C5E">
        <w:rPr>
          <w:color w:val="000000"/>
          <w:szCs w:val="28"/>
        </w:rPr>
        <w:t xml:space="preserve">первого </w:t>
      </w:r>
      <w:r w:rsidRPr="00BC5C5E">
        <w:rPr>
          <w:color w:val="000000"/>
          <w:szCs w:val="28"/>
        </w:rPr>
        <w:t>года планового периода и предполагает принятие соответствующих нормативных правовых актов не позднее текущего года.</w:t>
      </w:r>
    </w:p>
    <w:p w:rsidR="00972F86" w:rsidRPr="00BC5C5E" w:rsidRDefault="00972F86" w:rsidP="000259D3">
      <w:pPr>
        <w:pStyle w:val="30"/>
        <w:ind w:right="0" w:firstLine="709"/>
        <w:rPr>
          <w:color w:val="000000"/>
          <w:szCs w:val="28"/>
        </w:rPr>
      </w:pPr>
      <w:r w:rsidRPr="00BC5C5E">
        <w:rPr>
          <w:color w:val="000000"/>
          <w:szCs w:val="28"/>
        </w:rPr>
        <w:t>Для каждого исполняемого расходного обязательства приводится ссылка на конкретные положения нормативных правовых актов и решений (название, номер, дата принятия или утверждения, номер статьи пункта, подпункта, абзаца или раздела) и указывается код методики расчета объема ассигнований на исполнение расходного обязательства</w:t>
      </w:r>
      <w:r w:rsidR="00E65866" w:rsidRPr="00BC5C5E">
        <w:rPr>
          <w:color w:val="000000"/>
          <w:szCs w:val="28"/>
        </w:rPr>
        <w:t xml:space="preserve"> (</w:t>
      </w:r>
      <w:r w:rsidRPr="00BC5C5E">
        <w:rPr>
          <w:color w:val="000000"/>
          <w:szCs w:val="28"/>
        </w:rPr>
        <w:t>цифр</w:t>
      </w:r>
      <w:r w:rsidR="00E65866" w:rsidRPr="00BC5C5E">
        <w:rPr>
          <w:color w:val="000000"/>
          <w:szCs w:val="28"/>
        </w:rPr>
        <w:t>ы</w:t>
      </w:r>
      <w:r w:rsidRPr="00BC5C5E">
        <w:rPr>
          <w:color w:val="000000"/>
          <w:szCs w:val="28"/>
        </w:rPr>
        <w:t xml:space="preserve"> от 1 до 4</w:t>
      </w:r>
      <w:r w:rsidR="00E65866" w:rsidRPr="00BC5C5E">
        <w:rPr>
          <w:color w:val="000000"/>
          <w:szCs w:val="28"/>
        </w:rPr>
        <w:t>):</w:t>
      </w:r>
    </w:p>
    <w:p w:rsidR="00972F86" w:rsidRPr="00BC5C5E" w:rsidRDefault="00E65866" w:rsidP="000259D3">
      <w:pPr>
        <w:pStyle w:val="30"/>
        <w:ind w:right="0" w:firstLine="709"/>
        <w:rPr>
          <w:color w:val="000000"/>
          <w:szCs w:val="28"/>
        </w:rPr>
      </w:pPr>
      <w:r w:rsidRPr="00BC5C5E">
        <w:rPr>
          <w:color w:val="000000"/>
          <w:szCs w:val="28"/>
        </w:rPr>
        <w:t>к</w:t>
      </w:r>
      <w:r w:rsidR="00972F86" w:rsidRPr="00BC5C5E">
        <w:rPr>
          <w:color w:val="000000"/>
          <w:szCs w:val="28"/>
        </w:rPr>
        <w:t xml:space="preserve">од 1 </w:t>
      </w:r>
      <w:r w:rsidRPr="00BC5C5E">
        <w:rPr>
          <w:color w:val="000000"/>
          <w:szCs w:val="28"/>
        </w:rPr>
        <w:t xml:space="preserve">– </w:t>
      </w:r>
      <w:r w:rsidR="00972F86" w:rsidRPr="00BC5C5E">
        <w:rPr>
          <w:color w:val="000000"/>
          <w:szCs w:val="28"/>
        </w:rPr>
        <w:t>в расчетах применены финансовые нормативы. Применяется к расходным обязательствам по государственному управлению, содержанию организаций и учреждений бюджетной сферы и т.д.</w:t>
      </w:r>
    </w:p>
    <w:p w:rsidR="00972F86" w:rsidRPr="00BC5C5E" w:rsidRDefault="00E65866" w:rsidP="000259D3">
      <w:pPr>
        <w:pStyle w:val="30"/>
        <w:ind w:right="0" w:firstLine="709"/>
        <w:rPr>
          <w:color w:val="000000"/>
          <w:szCs w:val="28"/>
        </w:rPr>
      </w:pPr>
      <w:r w:rsidRPr="00BC5C5E">
        <w:rPr>
          <w:color w:val="000000"/>
          <w:szCs w:val="28"/>
        </w:rPr>
        <w:t>к</w:t>
      </w:r>
      <w:r w:rsidR="00972F86" w:rsidRPr="00BC5C5E">
        <w:rPr>
          <w:color w:val="000000"/>
          <w:szCs w:val="28"/>
        </w:rPr>
        <w:t xml:space="preserve">од 2 </w:t>
      </w:r>
      <w:r w:rsidRPr="00BC5C5E">
        <w:rPr>
          <w:color w:val="000000"/>
          <w:szCs w:val="28"/>
        </w:rPr>
        <w:t xml:space="preserve">- </w:t>
      </w:r>
      <w:r w:rsidR="00972F86" w:rsidRPr="00BC5C5E">
        <w:rPr>
          <w:color w:val="000000"/>
          <w:szCs w:val="28"/>
        </w:rPr>
        <w:t>объем ассигнований на исполнение расходного обязательства определятся путем индексации (на уровне не выше темпов инфляции).</w:t>
      </w:r>
    </w:p>
    <w:p w:rsidR="00972F86" w:rsidRPr="00BC5C5E" w:rsidRDefault="00E65866" w:rsidP="000259D3">
      <w:pPr>
        <w:pStyle w:val="30"/>
        <w:ind w:right="0" w:firstLine="709"/>
        <w:rPr>
          <w:color w:val="000000"/>
          <w:szCs w:val="28"/>
        </w:rPr>
      </w:pPr>
      <w:r w:rsidRPr="00BC5C5E">
        <w:rPr>
          <w:color w:val="000000"/>
          <w:szCs w:val="28"/>
        </w:rPr>
        <w:t>к</w:t>
      </w:r>
      <w:r w:rsidR="00972F86" w:rsidRPr="00BC5C5E">
        <w:rPr>
          <w:color w:val="000000"/>
          <w:szCs w:val="28"/>
        </w:rPr>
        <w:t xml:space="preserve">од 3 </w:t>
      </w:r>
      <w:r w:rsidRPr="00BC5C5E">
        <w:rPr>
          <w:color w:val="000000"/>
          <w:szCs w:val="28"/>
        </w:rPr>
        <w:t xml:space="preserve">- </w:t>
      </w:r>
      <w:r w:rsidR="00972F86" w:rsidRPr="00BC5C5E">
        <w:rPr>
          <w:color w:val="000000"/>
          <w:szCs w:val="28"/>
        </w:rPr>
        <w:t>объем ассигнований на исполнение обязательства определяется на основе нормативно закрепленной или сложившейся формулы расчетов.</w:t>
      </w:r>
    </w:p>
    <w:p w:rsidR="00972F86" w:rsidRPr="00BC5C5E" w:rsidRDefault="00E65866" w:rsidP="000259D3">
      <w:pPr>
        <w:pStyle w:val="30"/>
        <w:ind w:right="0" w:firstLine="709"/>
        <w:rPr>
          <w:color w:val="000000"/>
          <w:szCs w:val="28"/>
        </w:rPr>
      </w:pPr>
      <w:r w:rsidRPr="00BC5C5E">
        <w:rPr>
          <w:color w:val="000000"/>
          <w:szCs w:val="28"/>
        </w:rPr>
        <w:t>к</w:t>
      </w:r>
      <w:r w:rsidR="00972F86" w:rsidRPr="00BC5C5E">
        <w:rPr>
          <w:color w:val="000000"/>
          <w:szCs w:val="28"/>
        </w:rPr>
        <w:t xml:space="preserve">од 4 </w:t>
      </w:r>
      <w:r w:rsidRPr="00BC5C5E">
        <w:rPr>
          <w:color w:val="000000"/>
          <w:szCs w:val="28"/>
        </w:rPr>
        <w:t xml:space="preserve">- </w:t>
      </w:r>
      <w:r w:rsidR="00972F86" w:rsidRPr="00BC5C5E">
        <w:rPr>
          <w:color w:val="000000"/>
          <w:szCs w:val="28"/>
        </w:rPr>
        <w:t>объем ассигнований на исполнение расходных обязательств определяется иными методами, для которых должно быть приведено краткое описание.</w:t>
      </w:r>
    </w:p>
    <w:p w:rsidR="00972F86" w:rsidRPr="00BC5C5E" w:rsidRDefault="00972F86" w:rsidP="000259D3">
      <w:pPr>
        <w:autoSpaceDE w:val="0"/>
        <w:autoSpaceDN w:val="0"/>
        <w:adjustRightInd w:val="0"/>
        <w:ind w:firstLine="709"/>
        <w:jc w:val="both"/>
        <w:rPr>
          <w:color w:val="000000"/>
          <w:sz w:val="28"/>
          <w:szCs w:val="28"/>
        </w:rPr>
      </w:pPr>
      <w:r w:rsidRPr="00BC5C5E">
        <w:rPr>
          <w:color w:val="000000"/>
          <w:sz w:val="28"/>
          <w:szCs w:val="28"/>
        </w:rPr>
        <w:t>Исполнительные органы государственной власти</w:t>
      </w:r>
      <w:r w:rsidR="009E7825" w:rsidRPr="00BC5C5E">
        <w:rPr>
          <w:color w:val="000000"/>
          <w:sz w:val="28"/>
          <w:szCs w:val="28"/>
        </w:rPr>
        <w:t>,</w:t>
      </w:r>
      <w:r w:rsidRPr="00BC5C5E">
        <w:rPr>
          <w:color w:val="000000"/>
          <w:sz w:val="28"/>
          <w:szCs w:val="28"/>
        </w:rPr>
        <w:t xml:space="preserve"> </w:t>
      </w:r>
      <w:r w:rsidR="009E7825" w:rsidRPr="00BC5C5E">
        <w:rPr>
          <w:color w:val="000000"/>
          <w:sz w:val="28"/>
          <w:szCs w:val="28"/>
        </w:rPr>
        <w:t xml:space="preserve"> в том числе в </w:t>
      </w:r>
      <w:r w:rsidRPr="00BC5C5E">
        <w:rPr>
          <w:color w:val="000000"/>
          <w:sz w:val="28"/>
          <w:szCs w:val="28"/>
        </w:rPr>
        <w:t>ведении</w:t>
      </w:r>
      <w:r w:rsidR="009E7825" w:rsidRPr="00BC5C5E">
        <w:rPr>
          <w:color w:val="000000"/>
          <w:sz w:val="28"/>
          <w:szCs w:val="28"/>
        </w:rPr>
        <w:t xml:space="preserve"> которых находятся подведомственные </w:t>
      </w:r>
      <w:r w:rsidRPr="00BC5C5E">
        <w:rPr>
          <w:color w:val="000000"/>
          <w:sz w:val="28"/>
          <w:szCs w:val="28"/>
        </w:rPr>
        <w:t>организации (государственные учреждения, унитарные предприятия), осуществляющие функции по администрированию (начислению, контролю за начислением, уплатой) платежей в республиканский бюджет и (или) имеющие право на предоставление платных услуг, пред</w:t>
      </w:r>
      <w:r w:rsidR="00431BB8" w:rsidRPr="00BC5C5E">
        <w:rPr>
          <w:color w:val="000000"/>
          <w:sz w:val="28"/>
          <w:szCs w:val="28"/>
        </w:rPr>
        <w:t>о</w:t>
      </w:r>
      <w:r w:rsidRPr="00BC5C5E">
        <w:rPr>
          <w:color w:val="000000"/>
          <w:sz w:val="28"/>
          <w:szCs w:val="28"/>
        </w:rPr>
        <w:t>ставляют данные о фактических и планируемых объемах соответствующих видов доходов в республиканский бюджет по форме таблицы 3 к Положению.</w:t>
      </w:r>
    </w:p>
    <w:p w:rsidR="00972F86" w:rsidRPr="00BC5C5E" w:rsidRDefault="00972F86" w:rsidP="000259D3">
      <w:pPr>
        <w:autoSpaceDE w:val="0"/>
        <w:autoSpaceDN w:val="0"/>
        <w:adjustRightInd w:val="0"/>
        <w:ind w:firstLine="709"/>
        <w:jc w:val="both"/>
        <w:rPr>
          <w:color w:val="000000"/>
          <w:sz w:val="28"/>
          <w:szCs w:val="28"/>
        </w:rPr>
      </w:pPr>
      <w:r w:rsidRPr="00BC5C5E">
        <w:rPr>
          <w:color w:val="000000"/>
          <w:sz w:val="28"/>
          <w:szCs w:val="28"/>
        </w:rPr>
        <w:t>Для каждого вида доходов приводится сопоставление плановых и фактических показателей за первые два года отчетного периода, и, в случае значительных расхождений между ними, проводится анализ причин указанных расхождений.</w:t>
      </w:r>
    </w:p>
    <w:p w:rsidR="00AB584C" w:rsidRPr="00BC5C5E" w:rsidRDefault="00AB584C" w:rsidP="000259D3">
      <w:pPr>
        <w:ind w:firstLine="709"/>
        <w:rPr>
          <w:color w:val="000000"/>
          <w:sz w:val="28"/>
          <w:szCs w:val="28"/>
        </w:rPr>
      </w:pPr>
    </w:p>
    <w:p w:rsidR="00E65866" w:rsidRPr="00BC5C5E" w:rsidRDefault="00E65866" w:rsidP="000259D3">
      <w:pPr>
        <w:pStyle w:val="1"/>
        <w:rPr>
          <w:color w:val="000000"/>
        </w:rPr>
      </w:pPr>
      <w:bookmarkStart w:id="3" w:name="_Toc185327219"/>
      <w:r w:rsidRPr="00BC5C5E">
        <w:rPr>
          <w:color w:val="000000"/>
        </w:rPr>
        <w:t xml:space="preserve">4. Подготовка раздела </w:t>
      </w:r>
      <w:r w:rsidRPr="00BC5C5E">
        <w:rPr>
          <w:color w:val="000000"/>
          <w:lang w:val="en-US"/>
        </w:rPr>
        <w:t>III</w:t>
      </w:r>
      <w:r w:rsidRPr="00BC5C5E">
        <w:rPr>
          <w:color w:val="000000"/>
        </w:rPr>
        <w:t xml:space="preserve"> «Описание реализуемых исполнительным органом государственной власти Республики Бурятия целевых программ (республиканских и ведомственных) и непрограммной деятельности»</w:t>
      </w:r>
      <w:bookmarkEnd w:id="3"/>
    </w:p>
    <w:p w:rsidR="00E65866" w:rsidRPr="00BC5C5E" w:rsidRDefault="00E65866" w:rsidP="000259D3">
      <w:pPr>
        <w:autoSpaceDE w:val="0"/>
        <w:autoSpaceDN w:val="0"/>
        <w:adjustRightInd w:val="0"/>
        <w:ind w:firstLine="709"/>
        <w:jc w:val="both"/>
        <w:rPr>
          <w:color w:val="000000"/>
          <w:sz w:val="28"/>
          <w:szCs w:val="28"/>
        </w:rPr>
      </w:pPr>
    </w:p>
    <w:p w:rsidR="00E65866" w:rsidRPr="00BC5C5E" w:rsidRDefault="00E65866" w:rsidP="000259D3">
      <w:pPr>
        <w:ind w:firstLine="709"/>
        <w:jc w:val="both"/>
        <w:rPr>
          <w:color w:val="000000"/>
          <w:sz w:val="28"/>
          <w:szCs w:val="28"/>
        </w:rPr>
      </w:pPr>
      <w:r w:rsidRPr="00BC5C5E">
        <w:rPr>
          <w:color w:val="000000"/>
          <w:sz w:val="28"/>
          <w:szCs w:val="28"/>
        </w:rPr>
        <w:t xml:space="preserve">В </w:t>
      </w:r>
      <w:r w:rsidR="00010C04" w:rsidRPr="00BC5C5E">
        <w:rPr>
          <w:color w:val="000000"/>
          <w:sz w:val="28"/>
          <w:szCs w:val="28"/>
        </w:rPr>
        <w:t xml:space="preserve">третьем </w:t>
      </w:r>
      <w:r w:rsidRPr="00BC5C5E">
        <w:rPr>
          <w:color w:val="000000"/>
          <w:sz w:val="28"/>
          <w:szCs w:val="28"/>
        </w:rPr>
        <w:t xml:space="preserve">разделе указываются действующие и предполагаемые к принятию целевые программы. </w:t>
      </w:r>
    </w:p>
    <w:p w:rsidR="00E65866" w:rsidRPr="00BC5C5E" w:rsidRDefault="00E65866" w:rsidP="000259D3">
      <w:pPr>
        <w:ind w:firstLine="709"/>
        <w:jc w:val="both"/>
        <w:rPr>
          <w:color w:val="000000"/>
          <w:sz w:val="28"/>
          <w:szCs w:val="28"/>
        </w:rPr>
      </w:pPr>
      <w:r w:rsidRPr="00BC5C5E">
        <w:rPr>
          <w:color w:val="000000"/>
          <w:sz w:val="28"/>
          <w:szCs w:val="28"/>
        </w:rPr>
        <w:t xml:space="preserve">Отдельно по каждой целевой программе приводится краткое обоснование необходимости целевой программы, включающее показатели ее реализации и оценку влияния программы на решение задач, стоящих перед исполнительным органом государственной власти Республики Бурятия. </w:t>
      </w:r>
    </w:p>
    <w:p w:rsidR="00E65866" w:rsidRPr="00BC5C5E" w:rsidRDefault="00E65866" w:rsidP="000259D3">
      <w:pPr>
        <w:pStyle w:val="a4"/>
        <w:ind w:firstLine="709"/>
        <w:jc w:val="both"/>
        <w:rPr>
          <w:b w:val="0"/>
          <w:color w:val="000000"/>
          <w:szCs w:val="28"/>
        </w:rPr>
      </w:pPr>
      <w:r w:rsidRPr="00BC5C5E">
        <w:rPr>
          <w:b w:val="0"/>
          <w:color w:val="000000"/>
          <w:szCs w:val="28"/>
        </w:rPr>
        <w:t>Описание программы производится в структурированном виде</w:t>
      </w:r>
      <w:r w:rsidR="00F45A38" w:rsidRPr="00BC5C5E">
        <w:rPr>
          <w:b w:val="0"/>
          <w:color w:val="000000"/>
          <w:szCs w:val="28"/>
        </w:rPr>
        <w:t>. Представляются у</w:t>
      </w:r>
      <w:r w:rsidRPr="00BC5C5E">
        <w:rPr>
          <w:b w:val="0"/>
          <w:color w:val="000000"/>
          <w:szCs w:val="28"/>
        </w:rPr>
        <w:t>твержденные на следующий плановый год и предлагаемые к утверждению в последующие плановые годы бюджетные целевые программы</w:t>
      </w:r>
      <w:r w:rsidR="00981DD2" w:rsidRPr="00BC5C5E">
        <w:rPr>
          <w:b w:val="0"/>
          <w:color w:val="000000"/>
          <w:szCs w:val="28"/>
        </w:rPr>
        <w:t xml:space="preserve"> (РЦП) </w:t>
      </w:r>
      <w:r w:rsidRPr="00BC5C5E">
        <w:rPr>
          <w:b w:val="0"/>
          <w:color w:val="000000"/>
          <w:szCs w:val="28"/>
        </w:rPr>
        <w:t>с выделением подпрограмм при их наличии, а также аналитические бюджетные ведомственные целевые программы</w:t>
      </w:r>
      <w:r w:rsidR="00981DD2" w:rsidRPr="00BC5C5E">
        <w:rPr>
          <w:b w:val="0"/>
          <w:color w:val="000000"/>
          <w:szCs w:val="28"/>
        </w:rPr>
        <w:t xml:space="preserve"> (ВЦП)</w:t>
      </w:r>
      <w:r w:rsidRPr="00BC5C5E">
        <w:rPr>
          <w:b w:val="0"/>
          <w:color w:val="000000"/>
          <w:szCs w:val="28"/>
        </w:rPr>
        <w:t>, направленные на решение задач исполнительного органа государственной власти Республики Бурятия</w:t>
      </w:r>
      <w:r w:rsidR="008C3F0F" w:rsidRPr="00BC5C5E">
        <w:rPr>
          <w:b w:val="0"/>
          <w:color w:val="000000"/>
          <w:szCs w:val="28"/>
        </w:rPr>
        <w:t xml:space="preserve">, </w:t>
      </w:r>
      <w:r w:rsidRPr="00BC5C5E">
        <w:rPr>
          <w:b w:val="0"/>
          <w:color w:val="000000"/>
          <w:szCs w:val="28"/>
        </w:rPr>
        <w:t xml:space="preserve">описывается основное содержание </w:t>
      </w:r>
      <w:r w:rsidR="008C3F0F" w:rsidRPr="00BC5C5E">
        <w:rPr>
          <w:b w:val="0"/>
          <w:color w:val="000000"/>
          <w:szCs w:val="28"/>
        </w:rPr>
        <w:t xml:space="preserve">его </w:t>
      </w:r>
      <w:r w:rsidRPr="00BC5C5E">
        <w:rPr>
          <w:b w:val="0"/>
          <w:color w:val="000000"/>
          <w:szCs w:val="28"/>
        </w:rPr>
        <w:t xml:space="preserve">непрограммной деятельности. </w:t>
      </w:r>
    </w:p>
    <w:p w:rsidR="00E65866" w:rsidRPr="00BC5C5E" w:rsidRDefault="00E65866" w:rsidP="000259D3">
      <w:pPr>
        <w:pStyle w:val="a4"/>
        <w:ind w:firstLine="709"/>
        <w:jc w:val="both"/>
        <w:rPr>
          <w:b w:val="0"/>
          <w:color w:val="000000"/>
          <w:szCs w:val="28"/>
        </w:rPr>
      </w:pPr>
      <w:r w:rsidRPr="00BC5C5E">
        <w:rPr>
          <w:b w:val="0"/>
          <w:color w:val="000000"/>
          <w:szCs w:val="28"/>
        </w:rPr>
        <w:t>Для каждой бюджетной целевой программы необходимо указать:</w:t>
      </w:r>
    </w:p>
    <w:p w:rsidR="008C3F0F" w:rsidRDefault="008C3F0F" w:rsidP="000259D3">
      <w:pPr>
        <w:pStyle w:val="a4"/>
        <w:ind w:firstLine="709"/>
        <w:jc w:val="both"/>
        <w:rPr>
          <w:b w:val="0"/>
          <w:color w:val="000000"/>
          <w:szCs w:val="28"/>
        </w:rPr>
      </w:pPr>
      <w:r w:rsidRPr="00BC5C5E">
        <w:rPr>
          <w:b w:val="0"/>
          <w:color w:val="000000"/>
          <w:szCs w:val="28"/>
        </w:rPr>
        <w:t>статус программы (аналитическая ВЦП, РЦП);</w:t>
      </w:r>
    </w:p>
    <w:p w:rsidR="00BC5C5E" w:rsidRPr="00BC5C5E" w:rsidRDefault="00BC5C5E" w:rsidP="000259D3">
      <w:pPr>
        <w:pStyle w:val="a4"/>
        <w:ind w:firstLine="709"/>
        <w:jc w:val="both"/>
        <w:rPr>
          <w:b w:val="0"/>
          <w:color w:val="000000"/>
          <w:szCs w:val="28"/>
        </w:rPr>
      </w:pPr>
      <w:r>
        <w:rPr>
          <w:b w:val="0"/>
          <w:color w:val="000000"/>
          <w:szCs w:val="28"/>
        </w:rPr>
        <w:t>актуальность программы;</w:t>
      </w:r>
    </w:p>
    <w:p w:rsidR="008C3F0F" w:rsidRPr="00BC5C5E" w:rsidRDefault="008C3F0F" w:rsidP="000259D3">
      <w:pPr>
        <w:pStyle w:val="a4"/>
        <w:ind w:firstLine="709"/>
        <w:jc w:val="both"/>
        <w:rPr>
          <w:b w:val="0"/>
          <w:color w:val="000000"/>
          <w:szCs w:val="28"/>
        </w:rPr>
      </w:pPr>
      <w:r w:rsidRPr="00BC5C5E">
        <w:rPr>
          <w:b w:val="0"/>
          <w:color w:val="000000"/>
          <w:szCs w:val="28"/>
        </w:rPr>
        <w:t>срок действия программы;</w:t>
      </w:r>
    </w:p>
    <w:p w:rsidR="00E65866" w:rsidRPr="00BC5C5E" w:rsidRDefault="00E65866" w:rsidP="000259D3">
      <w:pPr>
        <w:pStyle w:val="a4"/>
        <w:ind w:firstLine="709"/>
        <w:jc w:val="both"/>
        <w:rPr>
          <w:b w:val="0"/>
          <w:color w:val="000000"/>
          <w:szCs w:val="28"/>
        </w:rPr>
      </w:pPr>
      <w:r w:rsidRPr="00BC5C5E">
        <w:rPr>
          <w:b w:val="0"/>
          <w:color w:val="000000"/>
          <w:szCs w:val="28"/>
        </w:rPr>
        <w:t>краткое описание целей программы в плановом периоде, включая целевые индикаторы для каждого года планового периода и на весь период реализации программы.</w:t>
      </w:r>
    </w:p>
    <w:p w:rsidR="00E65866" w:rsidRPr="00BC5C5E" w:rsidRDefault="00E65866" w:rsidP="000259D3">
      <w:pPr>
        <w:pStyle w:val="a4"/>
        <w:ind w:firstLine="709"/>
        <w:jc w:val="both"/>
        <w:rPr>
          <w:b w:val="0"/>
          <w:color w:val="000000"/>
          <w:szCs w:val="28"/>
        </w:rPr>
      </w:pPr>
      <w:r w:rsidRPr="00BC5C5E">
        <w:rPr>
          <w:b w:val="0"/>
          <w:color w:val="000000"/>
          <w:szCs w:val="28"/>
        </w:rPr>
        <w:t>для реализуемых программ – краткое описание полученных в отчетном периоде результатов, включая целевые индикаторы (плановые согласно утвержденному паспорту программы и фактические/ожидаемые) для каждого года ее реализации. В случае существенного отклонения - обоснование причин, его вызвавших (внешние факторы, недостаточное финансирование и др.);</w:t>
      </w:r>
    </w:p>
    <w:p w:rsidR="00E65866" w:rsidRPr="00BC5C5E" w:rsidRDefault="00E65866" w:rsidP="000259D3">
      <w:pPr>
        <w:pStyle w:val="a4"/>
        <w:ind w:firstLine="709"/>
        <w:jc w:val="both"/>
        <w:rPr>
          <w:b w:val="0"/>
          <w:color w:val="000000"/>
          <w:szCs w:val="28"/>
        </w:rPr>
      </w:pPr>
      <w:r w:rsidRPr="00BC5C5E">
        <w:rPr>
          <w:b w:val="0"/>
          <w:color w:val="000000"/>
          <w:szCs w:val="28"/>
        </w:rPr>
        <w:t xml:space="preserve">характеристику влияния программы на уровень решения тактических задач и достижения целей </w:t>
      </w:r>
      <w:r w:rsidR="008C3F0F" w:rsidRPr="00BC5C5E">
        <w:rPr>
          <w:b w:val="0"/>
          <w:color w:val="000000"/>
          <w:szCs w:val="28"/>
        </w:rPr>
        <w:t xml:space="preserve">исполнительного </w:t>
      </w:r>
      <w:r w:rsidRPr="00BC5C5E">
        <w:rPr>
          <w:b w:val="0"/>
          <w:color w:val="000000"/>
          <w:szCs w:val="28"/>
        </w:rPr>
        <w:t>органа государственной власти, включая количественные оценки такого влияния, оценка результатов такого влияния в отчетном периоде;</w:t>
      </w:r>
    </w:p>
    <w:p w:rsidR="00E65866" w:rsidRPr="00BC5C5E" w:rsidRDefault="00E65866" w:rsidP="000259D3">
      <w:pPr>
        <w:pStyle w:val="a4"/>
        <w:ind w:firstLine="709"/>
        <w:jc w:val="both"/>
        <w:rPr>
          <w:b w:val="0"/>
          <w:color w:val="000000"/>
          <w:szCs w:val="28"/>
        </w:rPr>
      </w:pPr>
      <w:r w:rsidRPr="00BC5C5E">
        <w:rPr>
          <w:b w:val="0"/>
          <w:color w:val="000000"/>
          <w:szCs w:val="28"/>
        </w:rPr>
        <w:t>краткую характеристику основных мероприятий программы и сроки их реализации;</w:t>
      </w:r>
    </w:p>
    <w:p w:rsidR="00E65866" w:rsidRPr="00BC5C5E" w:rsidRDefault="00E65866" w:rsidP="000259D3">
      <w:pPr>
        <w:pStyle w:val="a4"/>
        <w:ind w:firstLine="709"/>
        <w:jc w:val="both"/>
        <w:rPr>
          <w:b w:val="0"/>
          <w:color w:val="000000"/>
          <w:szCs w:val="28"/>
        </w:rPr>
      </w:pPr>
      <w:r w:rsidRPr="00BC5C5E">
        <w:rPr>
          <w:b w:val="0"/>
          <w:color w:val="000000"/>
          <w:szCs w:val="28"/>
        </w:rPr>
        <w:t>бюджет программы за отчетный и плановый период (с разбивкой по годам).</w:t>
      </w:r>
    </w:p>
    <w:p w:rsidR="00E65866" w:rsidRPr="00BC5C5E" w:rsidRDefault="00E65866" w:rsidP="000259D3">
      <w:pPr>
        <w:pStyle w:val="a4"/>
        <w:ind w:firstLine="709"/>
        <w:jc w:val="both"/>
        <w:rPr>
          <w:b w:val="0"/>
          <w:color w:val="000000"/>
          <w:szCs w:val="28"/>
        </w:rPr>
      </w:pPr>
      <w:r w:rsidRPr="00BC5C5E">
        <w:rPr>
          <w:b w:val="0"/>
          <w:color w:val="000000"/>
          <w:szCs w:val="28"/>
        </w:rPr>
        <w:t>Дается описание действующих целевых программ в отчетном и плановом периоде (</w:t>
      </w:r>
      <w:r w:rsidR="00981DD2" w:rsidRPr="00BC5C5E">
        <w:rPr>
          <w:b w:val="0"/>
          <w:color w:val="000000"/>
          <w:szCs w:val="28"/>
        </w:rPr>
        <w:t>РЦП, ВЦП</w:t>
      </w:r>
      <w:r w:rsidRPr="00BC5C5E">
        <w:rPr>
          <w:b w:val="0"/>
          <w:color w:val="000000"/>
          <w:szCs w:val="28"/>
        </w:rPr>
        <w:t>, выделенных в отчетном периоде в аналитических целях), а также включается описание новых целевых программ, выделяемых в плановом периоде.</w:t>
      </w:r>
    </w:p>
    <w:p w:rsidR="00E65866" w:rsidRPr="00BC5C5E" w:rsidRDefault="00E65866" w:rsidP="000259D3">
      <w:pPr>
        <w:pStyle w:val="a4"/>
        <w:ind w:firstLine="709"/>
        <w:jc w:val="both"/>
        <w:rPr>
          <w:b w:val="0"/>
          <w:color w:val="000000"/>
          <w:szCs w:val="28"/>
        </w:rPr>
      </w:pPr>
      <w:r w:rsidRPr="00BC5C5E">
        <w:rPr>
          <w:b w:val="0"/>
          <w:color w:val="000000"/>
          <w:szCs w:val="28"/>
        </w:rPr>
        <w:t>В случае пересмотра объема финансирования на реализацию действующих программ, значения показателей достижения целей программ должны быть скорректированы.</w:t>
      </w:r>
    </w:p>
    <w:p w:rsidR="00E65866" w:rsidRPr="00BC5C5E" w:rsidRDefault="00E65866" w:rsidP="000259D3">
      <w:pPr>
        <w:ind w:firstLine="709"/>
        <w:jc w:val="both"/>
        <w:rPr>
          <w:color w:val="000000"/>
          <w:sz w:val="28"/>
          <w:szCs w:val="28"/>
        </w:rPr>
      </w:pPr>
      <w:r w:rsidRPr="00BC5C5E">
        <w:rPr>
          <w:color w:val="000000"/>
          <w:sz w:val="28"/>
          <w:szCs w:val="28"/>
        </w:rPr>
        <w:t>Описание каждой</w:t>
      </w:r>
      <w:r w:rsidR="00981DD2" w:rsidRPr="00BC5C5E">
        <w:rPr>
          <w:color w:val="000000"/>
          <w:sz w:val="28"/>
          <w:szCs w:val="28"/>
        </w:rPr>
        <w:t xml:space="preserve"> ВЦП</w:t>
      </w:r>
      <w:r w:rsidRPr="00BC5C5E">
        <w:rPr>
          <w:color w:val="000000"/>
          <w:sz w:val="28"/>
          <w:szCs w:val="28"/>
        </w:rPr>
        <w:t xml:space="preserve">, приводящейся в приложении к Докладу, не должно превышать </w:t>
      </w:r>
      <w:r w:rsidR="00981DD2" w:rsidRPr="00BC5C5E">
        <w:rPr>
          <w:color w:val="000000"/>
          <w:sz w:val="28"/>
          <w:szCs w:val="28"/>
        </w:rPr>
        <w:t xml:space="preserve">двух </w:t>
      </w:r>
      <w:r w:rsidRPr="00BC5C5E">
        <w:rPr>
          <w:color w:val="000000"/>
          <w:sz w:val="28"/>
          <w:szCs w:val="28"/>
        </w:rPr>
        <w:t xml:space="preserve">страниц, </w:t>
      </w:r>
      <w:r w:rsidR="00981DD2" w:rsidRPr="00BC5C5E">
        <w:rPr>
          <w:color w:val="000000"/>
          <w:sz w:val="28"/>
          <w:szCs w:val="28"/>
        </w:rPr>
        <w:t xml:space="preserve">РЦП </w:t>
      </w:r>
      <w:r w:rsidRPr="00BC5C5E">
        <w:rPr>
          <w:color w:val="000000"/>
          <w:sz w:val="28"/>
          <w:szCs w:val="28"/>
        </w:rPr>
        <w:t xml:space="preserve">– </w:t>
      </w:r>
      <w:r w:rsidR="00981DD2" w:rsidRPr="00BC5C5E">
        <w:rPr>
          <w:color w:val="000000"/>
          <w:sz w:val="28"/>
          <w:szCs w:val="28"/>
        </w:rPr>
        <w:t>трех</w:t>
      </w:r>
      <w:r w:rsidRPr="00BC5C5E">
        <w:rPr>
          <w:color w:val="000000"/>
          <w:sz w:val="28"/>
          <w:szCs w:val="28"/>
        </w:rPr>
        <w:t xml:space="preserve"> страниц.</w:t>
      </w:r>
    </w:p>
    <w:p w:rsidR="00E65866" w:rsidRPr="00BC5C5E" w:rsidRDefault="00E65866" w:rsidP="000259D3">
      <w:pPr>
        <w:pStyle w:val="a4"/>
        <w:ind w:firstLine="709"/>
        <w:jc w:val="both"/>
        <w:rPr>
          <w:b w:val="0"/>
          <w:color w:val="000000"/>
          <w:szCs w:val="28"/>
        </w:rPr>
      </w:pPr>
      <w:r w:rsidRPr="00BC5C5E">
        <w:rPr>
          <w:b w:val="0"/>
          <w:color w:val="000000"/>
          <w:szCs w:val="28"/>
        </w:rPr>
        <w:t xml:space="preserve">Состав </w:t>
      </w:r>
      <w:r w:rsidR="00981DD2" w:rsidRPr="00BC5C5E">
        <w:rPr>
          <w:b w:val="0"/>
          <w:color w:val="000000"/>
          <w:szCs w:val="28"/>
        </w:rPr>
        <w:t xml:space="preserve">РЦП </w:t>
      </w:r>
      <w:r w:rsidRPr="00BC5C5E">
        <w:rPr>
          <w:b w:val="0"/>
          <w:color w:val="000000"/>
          <w:szCs w:val="28"/>
        </w:rPr>
        <w:t>указывается в соответствии с решениями Правительства Республики Бурятия.</w:t>
      </w:r>
    </w:p>
    <w:p w:rsidR="00E65866" w:rsidRPr="00BC5C5E" w:rsidRDefault="00E65866" w:rsidP="000259D3">
      <w:pPr>
        <w:pStyle w:val="a4"/>
        <w:ind w:firstLine="709"/>
        <w:jc w:val="both"/>
        <w:rPr>
          <w:b w:val="0"/>
          <w:color w:val="000000"/>
          <w:szCs w:val="28"/>
        </w:rPr>
      </w:pPr>
      <w:r w:rsidRPr="00BC5C5E">
        <w:rPr>
          <w:b w:val="0"/>
          <w:color w:val="000000"/>
          <w:szCs w:val="28"/>
        </w:rPr>
        <w:t>Разрабатываемые РЦП выделяются отдельно с указанием оснований для их разработки и обоснований их возможного ресурсного обеспечения.</w:t>
      </w:r>
    </w:p>
    <w:p w:rsidR="00E65866" w:rsidRPr="00BC5C5E" w:rsidRDefault="00E65866" w:rsidP="000259D3">
      <w:pPr>
        <w:pStyle w:val="a4"/>
        <w:ind w:firstLine="709"/>
        <w:jc w:val="both"/>
        <w:rPr>
          <w:b w:val="0"/>
          <w:color w:val="000000"/>
          <w:szCs w:val="28"/>
        </w:rPr>
      </w:pPr>
      <w:r w:rsidRPr="00BC5C5E">
        <w:rPr>
          <w:b w:val="0"/>
          <w:color w:val="000000"/>
          <w:szCs w:val="28"/>
        </w:rPr>
        <w:t xml:space="preserve">Описание непрограммной деятельности </w:t>
      </w:r>
      <w:r w:rsidR="008C3F0F" w:rsidRPr="00BC5C5E">
        <w:rPr>
          <w:b w:val="0"/>
          <w:color w:val="000000"/>
          <w:szCs w:val="28"/>
        </w:rPr>
        <w:t xml:space="preserve">исполнительного органа государственной власти </w:t>
      </w:r>
      <w:r w:rsidRPr="00BC5C5E">
        <w:rPr>
          <w:b w:val="0"/>
          <w:color w:val="000000"/>
          <w:szCs w:val="28"/>
        </w:rPr>
        <w:t>должно включать:</w:t>
      </w:r>
    </w:p>
    <w:p w:rsidR="00E65866" w:rsidRPr="00BC5C5E" w:rsidRDefault="00E65866" w:rsidP="000259D3">
      <w:pPr>
        <w:pStyle w:val="a4"/>
        <w:ind w:firstLine="709"/>
        <w:jc w:val="both"/>
        <w:rPr>
          <w:b w:val="0"/>
          <w:color w:val="000000"/>
          <w:szCs w:val="28"/>
        </w:rPr>
      </w:pPr>
      <w:r w:rsidRPr="00BC5C5E">
        <w:rPr>
          <w:b w:val="0"/>
          <w:color w:val="000000"/>
          <w:szCs w:val="28"/>
        </w:rPr>
        <w:t>перечень мероприятий непрограммной деятельности;</w:t>
      </w:r>
    </w:p>
    <w:p w:rsidR="00E65866" w:rsidRPr="00BC5C5E" w:rsidRDefault="00E65866" w:rsidP="000259D3">
      <w:pPr>
        <w:pStyle w:val="a4"/>
        <w:ind w:firstLine="709"/>
        <w:jc w:val="both"/>
        <w:rPr>
          <w:b w:val="0"/>
          <w:color w:val="000000"/>
          <w:szCs w:val="28"/>
        </w:rPr>
      </w:pPr>
      <w:r w:rsidRPr="00BC5C5E">
        <w:rPr>
          <w:b w:val="0"/>
          <w:color w:val="000000"/>
          <w:szCs w:val="28"/>
        </w:rPr>
        <w:t>краткую характеристику планируемых результатов этой деятельности, включая количественные значения показателей, отражающих эти результаты (с разбивкой по годам отчетного и планового периодов);</w:t>
      </w:r>
    </w:p>
    <w:p w:rsidR="00E65866" w:rsidRPr="00BC5C5E" w:rsidRDefault="00E65866" w:rsidP="000259D3">
      <w:pPr>
        <w:pStyle w:val="a4"/>
        <w:ind w:firstLine="709"/>
        <w:jc w:val="both"/>
        <w:rPr>
          <w:b w:val="0"/>
          <w:color w:val="000000"/>
          <w:szCs w:val="28"/>
        </w:rPr>
      </w:pPr>
      <w:r w:rsidRPr="00BC5C5E">
        <w:rPr>
          <w:b w:val="0"/>
          <w:color w:val="000000"/>
          <w:szCs w:val="28"/>
        </w:rPr>
        <w:t>бюджет затрат на реализацию непрограммной деятельности (с разбивкой по годам отчетного и планового периодов).</w:t>
      </w:r>
    </w:p>
    <w:p w:rsidR="00E65866" w:rsidRPr="00BC5C5E" w:rsidRDefault="00E65866" w:rsidP="000259D3">
      <w:pPr>
        <w:pStyle w:val="a4"/>
        <w:ind w:firstLine="709"/>
        <w:jc w:val="both"/>
        <w:rPr>
          <w:b w:val="0"/>
          <w:color w:val="000000"/>
          <w:szCs w:val="28"/>
        </w:rPr>
      </w:pPr>
      <w:r w:rsidRPr="00BC5C5E">
        <w:rPr>
          <w:b w:val="0"/>
          <w:color w:val="000000"/>
          <w:szCs w:val="28"/>
        </w:rPr>
        <w:t xml:space="preserve">В ходе определения состава и содержания непрограммных мероприятий, реализуемых </w:t>
      </w:r>
      <w:r w:rsidR="008C3F0F" w:rsidRPr="00BC5C5E">
        <w:rPr>
          <w:b w:val="0"/>
          <w:color w:val="000000"/>
          <w:szCs w:val="28"/>
        </w:rPr>
        <w:t>исполнительным органом государственной власти</w:t>
      </w:r>
      <w:r w:rsidRPr="00BC5C5E">
        <w:rPr>
          <w:b w:val="0"/>
          <w:color w:val="000000"/>
          <w:szCs w:val="28"/>
        </w:rPr>
        <w:t xml:space="preserve">, а также разработки методик расчета показателей необходимо исходить из тех полномочий республиканского органа исполнительной власти, которые  установлены в утвержденном Положении об этом органе. </w:t>
      </w:r>
    </w:p>
    <w:p w:rsidR="00E65866" w:rsidRPr="00BC5C5E" w:rsidRDefault="00E65866" w:rsidP="000259D3">
      <w:pPr>
        <w:ind w:firstLine="709"/>
        <w:rPr>
          <w:color w:val="000000"/>
          <w:sz w:val="28"/>
          <w:szCs w:val="28"/>
        </w:rPr>
      </w:pPr>
    </w:p>
    <w:p w:rsidR="008C3F0F" w:rsidRPr="00BC5C5E" w:rsidRDefault="00010C04" w:rsidP="000259D3">
      <w:pPr>
        <w:pStyle w:val="1"/>
        <w:rPr>
          <w:color w:val="000000"/>
        </w:rPr>
      </w:pPr>
      <w:bookmarkStart w:id="4" w:name="_Toc185327220"/>
      <w:r w:rsidRPr="00BC5C5E">
        <w:rPr>
          <w:color w:val="000000"/>
        </w:rPr>
        <w:t xml:space="preserve">5. </w:t>
      </w:r>
      <w:r w:rsidR="008C3F0F" w:rsidRPr="00BC5C5E">
        <w:rPr>
          <w:color w:val="000000"/>
        </w:rPr>
        <w:t xml:space="preserve">Подготовка раздела </w:t>
      </w:r>
      <w:r w:rsidR="008C3F0F" w:rsidRPr="00BC5C5E">
        <w:rPr>
          <w:color w:val="000000"/>
          <w:lang w:val="en-US"/>
        </w:rPr>
        <w:t>IV</w:t>
      </w:r>
      <w:r w:rsidR="008C3F0F" w:rsidRPr="00BC5C5E">
        <w:rPr>
          <w:color w:val="000000"/>
        </w:rPr>
        <w:t xml:space="preserve"> «Краткое пояснение сложившейся и планируемой структуры расходов по целям, задачам и целевым программам»</w:t>
      </w:r>
      <w:bookmarkEnd w:id="4"/>
    </w:p>
    <w:p w:rsidR="008C3F0F" w:rsidRPr="00BC5C5E" w:rsidRDefault="008C3F0F" w:rsidP="000259D3">
      <w:pPr>
        <w:ind w:firstLine="709"/>
        <w:rPr>
          <w:color w:val="000000"/>
          <w:sz w:val="28"/>
          <w:szCs w:val="28"/>
        </w:rPr>
      </w:pPr>
    </w:p>
    <w:p w:rsidR="008C3F0F" w:rsidRPr="00BC5C5E" w:rsidRDefault="008C3F0F" w:rsidP="000259D3">
      <w:pPr>
        <w:autoSpaceDE w:val="0"/>
        <w:autoSpaceDN w:val="0"/>
        <w:adjustRightInd w:val="0"/>
        <w:ind w:firstLine="709"/>
        <w:jc w:val="both"/>
        <w:rPr>
          <w:color w:val="000000"/>
          <w:sz w:val="28"/>
          <w:szCs w:val="28"/>
        </w:rPr>
      </w:pPr>
      <w:r w:rsidRPr="00BC5C5E">
        <w:rPr>
          <w:color w:val="000000"/>
          <w:sz w:val="28"/>
          <w:szCs w:val="28"/>
        </w:rPr>
        <w:t xml:space="preserve">В </w:t>
      </w:r>
      <w:r w:rsidR="00010C04" w:rsidRPr="00BC5C5E">
        <w:rPr>
          <w:color w:val="000000"/>
          <w:sz w:val="28"/>
          <w:szCs w:val="28"/>
        </w:rPr>
        <w:t xml:space="preserve">четвертом </w:t>
      </w:r>
      <w:r w:rsidRPr="00BC5C5E">
        <w:rPr>
          <w:color w:val="000000"/>
          <w:sz w:val="28"/>
          <w:szCs w:val="28"/>
        </w:rPr>
        <w:t xml:space="preserve">разделе Доклада приводится распределение отчетных и планируемых расходов </w:t>
      </w:r>
      <w:r w:rsidR="00010C04" w:rsidRPr="00BC5C5E">
        <w:rPr>
          <w:color w:val="000000"/>
          <w:sz w:val="28"/>
          <w:szCs w:val="28"/>
        </w:rPr>
        <w:t xml:space="preserve">исполнительного </w:t>
      </w:r>
      <w:r w:rsidRPr="00BC5C5E">
        <w:rPr>
          <w:color w:val="000000"/>
          <w:sz w:val="28"/>
          <w:szCs w:val="28"/>
        </w:rPr>
        <w:t>органа государственной власти Республики Бурятия по целям, задачам и целевым программам и тенденции его изменения по форме таблицы 4 к Положению.</w:t>
      </w:r>
    </w:p>
    <w:p w:rsidR="008C3F0F" w:rsidRPr="00BC5C5E" w:rsidRDefault="008C3F0F" w:rsidP="000259D3">
      <w:pPr>
        <w:pStyle w:val="a3"/>
        <w:spacing w:line="240" w:lineRule="auto"/>
        <w:ind w:firstLine="709"/>
        <w:rPr>
          <w:color w:val="000000"/>
          <w:szCs w:val="28"/>
        </w:rPr>
      </w:pPr>
      <w:r w:rsidRPr="00BC5C5E">
        <w:rPr>
          <w:color w:val="000000"/>
          <w:szCs w:val="28"/>
        </w:rPr>
        <w:t>При отсутствии данных для полного распределения отчетных и (или) планируемых расходов могут приводиться выборочные данные по отдельным целям, задачам и (или) бюджетным программам с указанием объема (доли) распределенных и нераспределенных в соответствующем году расходов. В Докладе представляются сводные данные по бюджету</w:t>
      </w:r>
      <w:r w:rsidR="00010C04" w:rsidRPr="00BC5C5E">
        <w:rPr>
          <w:color w:val="000000"/>
          <w:szCs w:val="28"/>
        </w:rPr>
        <w:t xml:space="preserve"> исполнительного органа государственной власти</w:t>
      </w:r>
      <w:r w:rsidRPr="00BC5C5E">
        <w:rPr>
          <w:color w:val="000000"/>
          <w:szCs w:val="28"/>
        </w:rPr>
        <w:t xml:space="preserve">, включая курируемые им подведомственные учреждения. </w:t>
      </w:r>
    </w:p>
    <w:p w:rsidR="00981DD2" w:rsidRPr="00BC5C5E" w:rsidRDefault="008C3F0F" w:rsidP="000259D3">
      <w:pPr>
        <w:pStyle w:val="a3"/>
        <w:spacing w:line="240" w:lineRule="auto"/>
        <w:ind w:firstLine="709"/>
        <w:rPr>
          <w:color w:val="000000"/>
          <w:szCs w:val="28"/>
        </w:rPr>
      </w:pPr>
      <w:r w:rsidRPr="00BC5C5E">
        <w:rPr>
          <w:color w:val="000000"/>
          <w:szCs w:val="28"/>
        </w:rPr>
        <w:t xml:space="preserve">В случае если при реализации бюджетной целевой программы предполагается достижение результатов, которые будут одновременно способствовать решению нескольких тактических задач (достижению нескольких целей), расходы на реализацию указанной программы следует относить к задаче, на решение которой направлена программа. </w:t>
      </w:r>
    </w:p>
    <w:p w:rsidR="008C3F0F" w:rsidRPr="00BC5C5E" w:rsidRDefault="008C3F0F" w:rsidP="000259D3">
      <w:pPr>
        <w:pStyle w:val="a3"/>
        <w:spacing w:line="240" w:lineRule="auto"/>
        <w:ind w:firstLine="709"/>
        <w:rPr>
          <w:color w:val="000000"/>
          <w:szCs w:val="28"/>
        </w:rPr>
      </w:pPr>
      <w:r w:rsidRPr="00BC5C5E">
        <w:rPr>
          <w:color w:val="000000"/>
          <w:szCs w:val="28"/>
        </w:rPr>
        <w:t xml:space="preserve">В случае если действующая (утвержденная) целевая программа, </w:t>
      </w:r>
      <w:r w:rsidR="00981DD2" w:rsidRPr="00BC5C5E">
        <w:rPr>
          <w:color w:val="000000"/>
          <w:szCs w:val="28"/>
        </w:rPr>
        <w:t>(</w:t>
      </w:r>
      <w:r w:rsidRPr="00BC5C5E">
        <w:rPr>
          <w:color w:val="000000"/>
          <w:szCs w:val="28"/>
        </w:rPr>
        <w:t>подпрограмма</w:t>
      </w:r>
      <w:r w:rsidR="00981DD2" w:rsidRPr="00BC5C5E">
        <w:rPr>
          <w:color w:val="000000"/>
          <w:szCs w:val="28"/>
        </w:rPr>
        <w:t>)</w:t>
      </w:r>
      <w:r w:rsidRPr="00BC5C5E">
        <w:rPr>
          <w:color w:val="000000"/>
          <w:szCs w:val="28"/>
        </w:rPr>
        <w:t xml:space="preserve"> предусматривает достижение ряда результатов, которые могут быть отнесены к различным тактическим задачам и целям </w:t>
      </w:r>
      <w:r w:rsidR="00010C04" w:rsidRPr="00BC5C5E">
        <w:rPr>
          <w:color w:val="000000"/>
          <w:szCs w:val="28"/>
        </w:rPr>
        <w:t>исполнительного органа государственной власти</w:t>
      </w:r>
      <w:r w:rsidRPr="00BC5C5E">
        <w:rPr>
          <w:color w:val="000000"/>
          <w:szCs w:val="28"/>
        </w:rPr>
        <w:t>, и в рамках указанной программы невозможно провести однозначное аналитическое (экспертное) распределение объема бюджетных расходов по указанным задачам и целям</w:t>
      </w:r>
      <w:r w:rsidR="00981DD2" w:rsidRPr="00BC5C5E">
        <w:rPr>
          <w:color w:val="000000"/>
          <w:szCs w:val="28"/>
        </w:rPr>
        <w:t xml:space="preserve"> необходимо следующее</w:t>
      </w:r>
      <w:r w:rsidRPr="00BC5C5E">
        <w:rPr>
          <w:color w:val="000000"/>
          <w:szCs w:val="28"/>
        </w:rPr>
        <w:t>:</w:t>
      </w:r>
    </w:p>
    <w:p w:rsidR="008C3F0F" w:rsidRPr="00BC5C5E" w:rsidRDefault="008C3F0F" w:rsidP="000259D3">
      <w:pPr>
        <w:ind w:firstLine="709"/>
        <w:jc w:val="both"/>
        <w:rPr>
          <w:color w:val="000000"/>
          <w:sz w:val="28"/>
          <w:szCs w:val="28"/>
        </w:rPr>
      </w:pPr>
      <w:r w:rsidRPr="00BC5C5E">
        <w:rPr>
          <w:color w:val="000000"/>
          <w:sz w:val="28"/>
          <w:szCs w:val="28"/>
        </w:rPr>
        <w:t>наименование программы указыва</w:t>
      </w:r>
      <w:r w:rsidR="00981DD2" w:rsidRPr="00BC5C5E">
        <w:rPr>
          <w:color w:val="000000"/>
          <w:sz w:val="28"/>
          <w:szCs w:val="28"/>
        </w:rPr>
        <w:t>ется</w:t>
      </w:r>
      <w:r w:rsidRPr="00BC5C5E">
        <w:rPr>
          <w:color w:val="000000"/>
          <w:sz w:val="28"/>
          <w:szCs w:val="28"/>
        </w:rPr>
        <w:t xml:space="preserve"> для каждой тактической задачи, решению которой способствует реализация программы;</w:t>
      </w:r>
    </w:p>
    <w:p w:rsidR="008C3F0F" w:rsidRPr="00BC5C5E" w:rsidRDefault="008C3F0F" w:rsidP="000259D3">
      <w:pPr>
        <w:ind w:firstLine="709"/>
        <w:jc w:val="both"/>
        <w:rPr>
          <w:color w:val="000000"/>
          <w:sz w:val="28"/>
          <w:szCs w:val="28"/>
        </w:rPr>
      </w:pPr>
      <w:r w:rsidRPr="00BC5C5E">
        <w:rPr>
          <w:color w:val="000000"/>
          <w:sz w:val="28"/>
          <w:szCs w:val="28"/>
        </w:rPr>
        <w:t xml:space="preserve">при втором и последующих упоминаниях программы </w:t>
      </w:r>
      <w:r w:rsidR="00981DD2" w:rsidRPr="00BC5C5E">
        <w:rPr>
          <w:color w:val="000000"/>
          <w:sz w:val="28"/>
          <w:szCs w:val="28"/>
        </w:rPr>
        <w:t xml:space="preserve">добавляется слово "повторно" </w:t>
      </w:r>
      <w:r w:rsidRPr="00BC5C5E">
        <w:rPr>
          <w:color w:val="000000"/>
          <w:sz w:val="28"/>
          <w:szCs w:val="28"/>
        </w:rPr>
        <w:t>к ее названию</w:t>
      </w:r>
      <w:r w:rsidR="00981DD2" w:rsidRPr="00BC5C5E">
        <w:rPr>
          <w:color w:val="000000"/>
          <w:sz w:val="28"/>
          <w:szCs w:val="28"/>
        </w:rPr>
        <w:t>;</w:t>
      </w:r>
      <w:r w:rsidRPr="00BC5C5E">
        <w:rPr>
          <w:color w:val="000000"/>
          <w:sz w:val="28"/>
          <w:szCs w:val="28"/>
        </w:rPr>
        <w:t xml:space="preserve"> </w:t>
      </w:r>
    </w:p>
    <w:p w:rsidR="008C3F0F" w:rsidRPr="00BC5C5E" w:rsidRDefault="008C3F0F" w:rsidP="000259D3">
      <w:pPr>
        <w:ind w:firstLine="709"/>
        <w:jc w:val="both"/>
        <w:rPr>
          <w:color w:val="000000"/>
          <w:sz w:val="28"/>
          <w:szCs w:val="28"/>
        </w:rPr>
      </w:pPr>
      <w:r w:rsidRPr="00BC5C5E">
        <w:rPr>
          <w:color w:val="000000"/>
          <w:sz w:val="28"/>
          <w:szCs w:val="28"/>
        </w:rPr>
        <w:t>сумма расходов по программе отражается во всех строках, в которых упоминается программа (с выделением в общей сумме «повторного счета»);</w:t>
      </w:r>
    </w:p>
    <w:p w:rsidR="008C3F0F" w:rsidRPr="00BC5C5E" w:rsidRDefault="008C3F0F" w:rsidP="000259D3">
      <w:pPr>
        <w:ind w:firstLine="709"/>
        <w:jc w:val="both"/>
        <w:rPr>
          <w:color w:val="000000"/>
          <w:sz w:val="28"/>
          <w:szCs w:val="28"/>
        </w:rPr>
      </w:pPr>
      <w:r w:rsidRPr="00BC5C5E">
        <w:rPr>
          <w:color w:val="000000"/>
          <w:sz w:val="28"/>
          <w:szCs w:val="28"/>
        </w:rPr>
        <w:t>при определении общей суммы программных расходов, объем расходов по программе учитывается один раз.</w:t>
      </w:r>
    </w:p>
    <w:p w:rsidR="008C3F0F" w:rsidRPr="00BC5C5E" w:rsidRDefault="008C3F0F" w:rsidP="000259D3">
      <w:pPr>
        <w:autoSpaceDE w:val="0"/>
        <w:autoSpaceDN w:val="0"/>
        <w:adjustRightInd w:val="0"/>
        <w:ind w:firstLine="709"/>
        <w:jc w:val="both"/>
        <w:rPr>
          <w:color w:val="000000"/>
          <w:sz w:val="28"/>
          <w:szCs w:val="28"/>
        </w:rPr>
      </w:pPr>
      <w:r w:rsidRPr="00BC5C5E">
        <w:rPr>
          <w:color w:val="000000"/>
          <w:sz w:val="28"/>
          <w:szCs w:val="28"/>
        </w:rPr>
        <w:t>Кроме того, в данном разделе приводится краткое пояснение (обоснование) сложившейся и (или) планируемой структуры расходов, дается характеристика тенденций ее изменения в отчетном и плановом периоде, рассматриваются факторы, влияющие на эти тенденции.</w:t>
      </w:r>
    </w:p>
    <w:p w:rsidR="008C3F0F" w:rsidRPr="00BC5C5E" w:rsidRDefault="008C3F0F" w:rsidP="000259D3">
      <w:pPr>
        <w:ind w:firstLine="709"/>
        <w:rPr>
          <w:color w:val="000000"/>
          <w:sz w:val="28"/>
          <w:szCs w:val="28"/>
        </w:rPr>
      </w:pPr>
    </w:p>
    <w:p w:rsidR="00010C04" w:rsidRPr="00BC5C5E" w:rsidRDefault="004327E3" w:rsidP="000259D3">
      <w:pPr>
        <w:pStyle w:val="1"/>
        <w:rPr>
          <w:color w:val="000000"/>
        </w:rPr>
      </w:pPr>
      <w:bookmarkStart w:id="5" w:name="_Toc185327221"/>
      <w:r w:rsidRPr="00BC5C5E">
        <w:rPr>
          <w:color w:val="000000"/>
        </w:rPr>
        <w:t xml:space="preserve">6. </w:t>
      </w:r>
      <w:r w:rsidR="00010C04" w:rsidRPr="00BC5C5E">
        <w:rPr>
          <w:color w:val="000000"/>
        </w:rPr>
        <w:t xml:space="preserve">Подготовка раздела </w:t>
      </w:r>
      <w:r w:rsidR="00010C04" w:rsidRPr="00BC5C5E">
        <w:rPr>
          <w:color w:val="000000"/>
          <w:lang w:val="en-US"/>
        </w:rPr>
        <w:t>V</w:t>
      </w:r>
      <w:r w:rsidR="00010C04" w:rsidRPr="00BC5C5E">
        <w:rPr>
          <w:color w:val="000000"/>
        </w:rPr>
        <w:t xml:space="preserve"> «Результаты произведенной оценки результативности бюджетных расходов»</w:t>
      </w:r>
      <w:bookmarkEnd w:id="5"/>
    </w:p>
    <w:p w:rsidR="00010C04" w:rsidRPr="00BC5C5E" w:rsidRDefault="00010C04" w:rsidP="000259D3">
      <w:pPr>
        <w:ind w:firstLine="709"/>
        <w:jc w:val="both"/>
        <w:rPr>
          <w:color w:val="000000"/>
          <w:sz w:val="28"/>
          <w:szCs w:val="28"/>
        </w:rPr>
      </w:pPr>
    </w:p>
    <w:p w:rsidR="00010C04" w:rsidRPr="00BC5C5E" w:rsidRDefault="004327E3" w:rsidP="000259D3">
      <w:pPr>
        <w:ind w:firstLine="709"/>
        <w:jc w:val="both"/>
        <w:rPr>
          <w:color w:val="000000"/>
          <w:sz w:val="28"/>
          <w:szCs w:val="28"/>
        </w:rPr>
      </w:pPr>
      <w:r w:rsidRPr="00BC5C5E">
        <w:rPr>
          <w:color w:val="000000"/>
          <w:sz w:val="28"/>
          <w:szCs w:val="28"/>
        </w:rPr>
        <w:t>Пятый р</w:t>
      </w:r>
      <w:r w:rsidR="00010C04" w:rsidRPr="00BC5C5E">
        <w:rPr>
          <w:color w:val="000000"/>
          <w:sz w:val="28"/>
          <w:szCs w:val="28"/>
        </w:rPr>
        <w:t xml:space="preserve">аздел содержит итоговую информацию о деятельности </w:t>
      </w:r>
      <w:r w:rsidRPr="00BC5C5E">
        <w:rPr>
          <w:color w:val="000000"/>
          <w:sz w:val="28"/>
          <w:szCs w:val="28"/>
        </w:rPr>
        <w:t xml:space="preserve">исполнительного </w:t>
      </w:r>
      <w:r w:rsidR="00010C04" w:rsidRPr="00BC5C5E">
        <w:rPr>
          <w:color w:val="000000"/>
          <w:sz w:val="28"/>
          <w:szCs w:val="28"/>
        </w:rPr>
        <w:t xml:space="preserve">органа </w:t>
      </w:r>
      <w:r w:rsidRPr="00BC5C5E">
        <w:rPr>
          <w:color w:val="000000"/>
          <w:sz w:val="28"/>
          <w:szCs w:val="28"/>
        </w:rPr>
        <w:t xml:space="preserve">государственной </w:t>
      </w:r>
      <w:r w:rsidR="00010C04" w:rsidRPr="00BC5C5E">
        <w:rPr>
          <w:color w:val="000000"/>
          <w:sz w:val="28"/>
          <w:szCs w:val="28"/>
        </w:rPr>
        <w:t xml:space="preserve">власти Республики Бурятия за отчетный период. Осуществляется анализ и обоснование взаимосвязи объема (структуры) расходов и результатов деятельности </w:t>
      </w:r>
      <w:r w:rsidR="000648C4" w:rsidRPr="00BC5C5E">
        <w:rPr>
          <w:color w:val="000000"/>
          <w:sz w:val="28"/>
          <w:szCs w:val="28"/>
        </w:rPr>
        <w:t xml:space="preserve">органа </w:t>
      </w:r>
      <w:r w:rsidR="00010C04" w:rsidRPr="00BC5C5E">
        <w:rPr>
          <w:color w:val="000000"/>
          <w:sz w:val="28"/>
          <w:szCs w:val="28"/>
        </w:rPr>
        <w:t>в отчетном и плановом периоде, а также количественная оценка результативности бюджетных расходов и тенденций ее изменения, обосновываются меры, направленные на ее повышение.</w:t>
      </w:r>
    </w:p>
    <w:p w:rsidR="00010C04" w:rsidRPr="00BC5C5E" w:rsidRDefault="00010C04" w:rsidP="000259D3">
      <w:pPr>
        <w:pStyle w:val="a4"/>
        <w:ind w:firstLine="709"/>
        <w:jc w:val="both"/>
        <w:rPr>
          <w:b w:val="0"/>
          <w:color w:val="000000"/>
          <w:szCs w:val="28"/>
        </w:rPr>
      </w:pPr>
      <w:r w:rsidRPr="00BC5C5E">
        <w:rPr>
          <w:b w:val="0"/>
          <w:color w:val="000000"/>
          <w:szCs w:val="28"/>
        </w:rPr>
        <w:t>На основании данных о динамике в отчетном периоде плановых и фактически достигнутых показателей деятельности (непосредственных и конечных), а также затрат в разрезе тактических задач, программ и, при необходимости, отдельных мероприятий производится оценка результативности деятельности</w:t>
      </w:r>
      <w:r w:rsidR="000648C4" w:rsidRPr="00BC5C5E">
        <w:rPr>
          <w:color w:val="000000"/>
          <w:szCs w:val="28"/>
        </w:rPr>
        <w:t xml:space="preserve"> </w:t>
      </w:r>
      <w:r w:rsidR="000648C4" w:rsidRPr="00BC5C5E">
        <w:rPr>
          <w:b w:val="0"/>
          <w:color w:val="000000"/>
          <w:szCs w:val="28"/>
        </w:rPr>
        <w:t>исполнительного органа государственной власти.</w:t>
      </w:r>
    </w:p>
    <w:p w:rsidR="00010C04" w:rsidRPr="00BC5C5E" w:rsidRDefault="00010C04" w:rsidP="000259D3">
      <w:pPr>
        <w:pStyle w:val="a4"/>
        <w:ind w:firstLine="709"/>
        <w:jc w:val="both"/>
        <w:rPr>
          <w:b w:val="0"/>
          <w:color w:val="000000"/>
          <w:szCs w:val="28"/>
        </w:rPr>
      </w:pPr>
      <w:r w:rsidRPr="00BC5C5E">
        <w:rPr>
          <w:b w:val="0"/>
          <w:color w:val="000000"/>
          <w:szCs w:val="28"/>
        </w:rPr>
        <w:t>Оценка производится по следующим направлениям:</w:t>
      </w:r>
    </w:p>
    <w:p w:rsidR="00010C04" w:rsidRPr="00BC5C5E" w:rsidRDefault="00C33A06" w:rsidP="000259D3">
      <w:pPr>
        <w:pStyle w:val="a4"/>
        <w:numPr>
          <w:ilvl w:val="0"/>
          <w:numId w:val="38"/>
        </w:numPr>
        <w:jc w:val="both"/>
        <w:rPr>
          <w:b w:val="0"/>
          <w:color w:val="000000"/>
          <w:szCs w:val="28"/>
        </w:rPr>
      </w:pPr>
      <w:r w:rsidRPr="00BC5C5E">
        <w:rPr>
          <w:b w:val="0"/>
          <w:color w:val="000000"/>
          <w:szCs w:val="28"/>
        </w:rPr>
        <w:t>С</w:t>
      </w:r>
      <w:r w:rsidR="00010C04" w:rsidRPr="00BC5C5E">
        <w:rPr>
          <w:b w:val="0"/>
          <w:color w:val="000000"/>
          <w:szCs w:val="28"/>
        </w:rPr>
        <w:t>тепень достижения целей, решения тактических задач</w:t>
      </w:r>
      <w:r w:rsidR="00A76B68" w:rsidRPr="00BC5C5E">
        <w:rPr>
          <w:b w:val="0"/>
          <w:color w:val="000000"/>
          <w:szCs w:val="28"/>
        </w:rPr>
        <w:t xml:space="preserve"> исполнительного органа государственной власти;</w:t>
      </w:r>
      <w:r w:rsidR="00010C04" w:rsidRPr="00BC5C5E">
        <w:rPr>
          <w:b w:val="0"/>
          <w:color w:val="000000"/>
          <w:szCs w:val="28"/>
        </w:rPr>
        <w:t xml:space="preserve"> </w:t>
      </w:r>
    </w:p>
    <w:p w:rsidR="00010C04" w:rsidRPr="00BC5C5E" w:rsidRDefault="00C33A06" w:rsidP="000259D3">
      <w:pPr>
        <w:pStyle w:val="a4"/>
        <w:numPr>
          <w:ilvl w:val="0"/>
          <w:numId w:val="38"/>
        </w:numPr>
        <w:jc w:val="left"/>
        <w:rPr>
          <w:b w:val="0"/>
          <w:color w:val="000000"/>
          <w:szCs w:val="28"/>
        </w:rPr>
      </w:pPr>
      <w:r w:rsidRPr="00BC5C5E">
        <w:rPr>
          <w:b w:val="0"/>
          <w:color w:val="000000"/>
          <w:szCs w:val="28"/>
        </w:rPr>
        <w:t>С</w:t>
      </w:r>
      <w:r w:rsidR="00010C04" w:rsidRPr="00BC5C5E">
        <w:rPr>
          <w:b w:val="0"/>
          <w:color w:val="000000"/>
          <w:szCs w:val="28"/>
        </w:rPr>
        <w:t>тепень соответствия запланированному уровню затрат</w:t>
      </w:r>
      <w:r w:rsidR="00A76B68" w:rsidRPr="00BC5C5E">
        <w:rPr>
          <w:b w:val="0"/>
          <w:color w:val="000000"/>
          <w:szCs w:val="28"/>
        </w:rPr>
        <w:t>;</w:t>
      </w:r>
      <w:r w:rsidR="00010C04" w:rsidRPr="00BC5C5E">
        <w:rPr>
          <w:b w:val="0"/>
          <w:color w:val="000000"/>
          <w:szCs w:val="28"/>
        </w:rPr>
        <w:t xml:space="preserve"> </w:t>
      </w:r>
    </w:p>
    <w:p w:rsidR="00010C04" w:rsidRPr="00BC5C5E" w:rsidRDefault="00C33A06" w:rsidP="000259D3">
      <w:pPr>
        <w:pStyle w:val="a4"/>
        <w:numPr>
          <w:ilvl w:val="0"/>
          <w:numId w:val="38"/>
        </w:numPr>
        <w:jc w:val="both"/>
        <w:rPr>
          <w:b w:val="0"/>
          <w:color w:val="000000"/>
          <w:szCs w:val="28"/>
        </w:rPr>
      </w:pPr>
      <w:r w:rsidRPr="00BC5C5E">
        <w:rPr>
          <w:b w:val="0"/>
          <w:color w:val="000000"/>
          <w:szCs w:val="28"/>
        </w:rPr>
        <w:t>О</w:t>
      </w:r>
      <w:r w:rsidR="00010C04" w:rsidRPr="00BC5C5E">
        <w:rPr>
          <w:b w:val="0"/>
          <w:color w:val="000000"/>
          <w:szCs w:val="28"/>
        </w:rPr>
        <w:t xml:space="preserve">тклонения показателей результатов деятельности и затрат на отчетный год от плановых показателей на этот год и аргументированное обоснование причин такого отклонения, включая:  </w:t>
      </w:r>
    </w:p>
    <w:p w:rsidR="00010C04" w:rsidRPr="00BC5C5E" w:rsidRDefault="00010C04" w:rsidP="000259D3">
      <w:pPr>
        <w:pStyle w:val="a4"/>
        <w:ind w:firstLine="709"/>
        <w:jc w:val="both"/>
        <w:rPr>
          <w:b w:val="0"/>
          <w:color w:val="000000"/>
          <w:szCs w:val="28"/>
        </w:rPr>
      </w:pPr>
      <w:r w:rsidRPr="00BC5C5E">
        <w:rPr>
          <w:b w:val="0"/>
          <w:color w:val="000000"/>
          <w:szCs w:val="28"/>
        </w:rPr>
        <w:t>обоснование ситуаций, когда показатели по целям выполнены, а по соответствующим им задачам или программам – не выполнены, а также ситуаций, когда показатели по целям не выполнены, а по соответствующим им задачам или программам – выполнены;</w:t>
      </w:r>
    </w:p>
    <w:p w:rsidR="00010C04" w:rsidRPr="00BC5C5E" w:rsidRDefault="00010C04" w:rsidP="000259D3">
      <w:pPr>
        <w:pStyle w:val="a4"/>
        <w:ind w:firstLine="709"/>
        <w:jc w:val="both"/>
        <w:rPr>
          <w:b w:val="0"/>
          <w:color w:val="000000"/>
          <w:szCs w:val="28"/>
        </w:rPr>
      </w:pPr>
      <w:r w:rsidRPr="00BC5C5E">
        <w:rPr>
          <w:b w:val="0"/>
          <w:color w:val="000000"/>
          <w:szCs w:val="28"/>
        </w:rPr>
        <w:t>обоснование ситуаций, когда недостигнутые плановые показатели отчетного периода устанавливаются в качестве плановых показателей планового периода;</w:t>
      </w:r>
    </w:p>
    <w:p w:rsidR="00010C04" w:rsidRPr="00BC5C5E" w:rsidRDefault="00010C04" w:rsidP="000259D3">
      <w:pPr>
        <w:pStyle w:val="a4"/>
        <w:ind w:firstLine="709"/>
        <w:jc w:val="both"/>
        <w:rPr>
          <w:b w:val="0"/>
          <w:color w:val="000000"/>
          <w:szCs w:val="28"/>
        </w:rPr>
      </w:pPr>
      <w:r w:rsidRPr="00BC5C5E">
        <w:rPr>
          <w:b w:val="0"/>
          <w:color w:val="000000"/>
          <w:szCs w:val="28"/>
        </w:rPr>
        <w:t>обоснование ситуаций, когда сочетается значительное недовыполнение одних задач и перевыполнение других;</w:t>
      </w:r>
    </w:p>
    <w:p w:rsidR="00010C04" w:rsidRPr="00BC5C5E" w:rsidRDefault="00010C04" w:rsidP="000259D3">
      <w:pPr>
        <w:pStyle w:val="a4"/>
        <w:ind w:firstLine="709"/>
        <w:jc w:val="both"/>
        <w:rPr>
          <w:b w:val="0"/>
          <w:color w:val="000000"/>
          <w:szCs w:val="28"/>
        </w:rPr>
      </w:pPr>
      <w:r w:rsidRPr="00BC5C5E">
        <w:rPr>
          <w:b w:val="0"/>
          <w:color w:val="000000"/>
          <w:szCs w:val="28"/>
        </w:rPr>
        <w:t>обоснование ситуаций значительного перевыполнения по большинству плановых показателей.</w:t>
      </w:r>
    </w:p>
    <w:p w:rsidR="00010C04" w:rsidRPr="00BC5C5E" w:rsidRDefault="00C33A06" w:rsidP="000259D3">
      <w:pPr>
        <w:pStyle w:val="a4"/>
        <w:numPr>
          <w:ilvl w:val="0"/>
          <w:numId w:val="38"/>
        </w:numPr>
        <w:jc w:val="both"/>
        <w:rPr>
          <w:b w:val="0"/>
          <w:color w:val="000000"/>
          <w:szCs w:val="28"/>
        </w:rPr>
      </w:pPr>
      <w:r w:rsidRPr="00BC5C5E">
        <w:rPr>
          <w:b w:val="0"/>
          <w:color w:val="000000"/>
          <w:szCs w:val="28"/>
        </w:rPr>
        <w:t>О</w:t>
      </w:r>
      <w:r w:rsidR="00010C04" w:rsidRPr="00BC5C5E">
        <w:rPr>
          <w:b w:val="0"/>
          <w:color w:val="000000"/>
          <w:szCs w:val="28"/>
        </w:rPr>
        <w:t>тклонения плановых показателей результатов и затрат на очередной плановый год от плановых показателей на указанный год, определенных в предшествующем году, и аргументированное обоснование причин такого отклонения.</w:t>
      </w:r>
    </w:p>
    <w:p w:rsidR="00010C04" w:rsidRPr="00BC5C5E" w:rsidRDefault="00010C04" w:rsidP="000259D3">
      <w:pPr>
        <w:pStyle w:val="a4"/>
        <w:ind w:firstLine="709"/>
        <w:jc w:val="both"/>
        <w:rPr>
          <w:b w:val="0"/>
          <w:color w:val="000000"/>
          <w:szCs w:val="28"/>
        </w:rPr>
      </w:pPr>
      <w:r w:rsidRPr="00BC5C5E">
        <w:rPr>
          <w:b w:val="0"/>
          <w:color w:val="000000"/>
          <w:szCs w:val="28"/>
        </w:rPr>
        <w:t>Для выявления степени достижения запланированных результатов и намеченных целей</w:t>
      </w:r>
      <w:r w:rsidR="00A76B68" w:rsidRPr="00BC5C5E">
        <w:rPr>
          <w:b w:val="0"/>
          <w:color w:val="000000"/>
          <w:szCs w:val="28"/>
        </w:rPr>
        <w:t>,</w:t>
      </w:r>
      <w:r w:rsidRPr="00BC5C5E">
        <w:rPr>
          <w:b w:val="0"/>
          <w:color w:val="000000"/>
          <w:szCs w:val="28"/>
        </w:rPr>
        <w:t xml:space="preserve"> фактически достигнутые результаты сопоставляются с их плановыми значениями с формированием  абсолютных и относительных отклонений.</w:t>
      </w:r>
    </w:p>
    <w:p w:rsidR="00010C04" w:rsidRPr="00BC5C5E" w:rsidRDefault="00010C04" w:rsidP="000259D3">
      <w:pPr>
        <w:pStyle w:val="a4"/>
        <w:ind w:firstLine="709"/>
        <w:jc w:val="both"/>
        <w:rPr>
          <w:b w:val="0"/>
          <w:color w:val="000000"/>
          <w:szCs w:val="28"/>
        </w:rPr>
      </w:pPr>
      <w:r w:rsidRPr="00BC5C5E">
        <w:rPr>
          <w:b w:val="0"/>
          <w:color w:val="000000"/>
          <w:szCs w:val="28"/>
        </w:rPr>
        <w:t>Для выявления степени достижения запланированного уровня затрат</w:t>
      </w:r>
      <w:r w:rsidR="00A76B68" w:rsidRPr="00BC5C5E">
        <w:rPr>
          <w:b w:val="0"/>
          <w:color w:val="000000"/>
          <w:szCs w:val="28"/>
        </w:rPr>
        <w:t>,</w:t>
      </w:r>
      <w:r w:rsidRPr="00BC5C5E">
        <w:rPr>
          <w:b w:val="0"/>
          <w:color w:val="000000"/>
          <w:szCs w:val="28"/>
        </w:rPr>
        <w:t xml:space="preserve"> фактически достигнутые результаты сопоставляются с их плановыми значениями, с формированием  абсолютных и относительных отклонений. По капитальным затратам оцениваются объемы ввода в действие основных фондов на «вложенный рубль» и сокращение объемов незавершенного строительства.</w:t>
      </w:r>
    </w:p>
    <w:p w:rsidR="00010C04" w:rsidRPr="00BC5C5E" w:rsidRDefault="00010C04" w:rsidP="000259D3">
      <w:pPr>
        <w:pStyle w:val="a4"/>
        <w:ind w:firstLine="709"/>
        <w:jc w:val="both"/>
        <w:rPr>
          <w:b w:val="0"/>
          <w:color w:val="000000"/>
          <w:szCs w:val="28"/>
        </w:rPr>
      </w:pPr>
      <w:r w:rsidRPr="00BC5C5E">
        <w:rPr>
          <w:b w:val="0"/>
          <w:color w:val="000000"/>
          <w:szCs w:val="28"/>
        </w:rPr>
        <w:t>При проведении оценки рекомендуется провести расчет и анализ динамики следующих аналитических показателей:</w:t>
      </w:r>
    </w:p>
    <w:p w:rsidR="00010C04" w:rsidRPr="00BC5C5E" w:rsidRDefault="00835046" w:rsidP="000259D3">
      <w:pPr>
        <w:pStyle w:val="a4"/>
        <w:ind w:firstLine="709"/>
        <w:jc w:val="both"/>
        <w:rPr>
          <w:b w:val="0"/>
          <w:color w:val="000000"/>
          <w:szCs w:val="28"/>
        </w:rPr>
      </w:pPr>
      <w:r w:rsidRPr="00BC5C5E">
        <w:rPr>
          <w:b w:val="0"/>
          <w:color w:val="000000"/>
          <w:szCs w:val="28"/>
        </w:rPr>
        <w:t>э</w:t>
      </w:r>
      <w:r w:rsidR="00010C04" w:rsidRPr="00BC5C5E">
        <w:rPr>
          <w:b w:val="0"/>
          <w:color w:val="000000"/>
          <w:szCs w:val="28"/>
        </w:rPr>
        <w:t>кономическая эффективность</w:t>
      </w:r>
      <w:r w:rsidRPr="00BC5C5E">
        <w:rPr>
          <w:b w:val="0"/>
          <w:color w:val="000000"/>
          <w:szCs w:val="28"/>
        </w:rPr>
        <w:t xml:space="preserve"> -</w:t>
      </w:r>
      <w:r w:rsidR="00010C04" w:rsidRPr="00BC5C5E">
        <w:rPr>
          <w:b w:val="0"/>
          <w:color w:val="000000"/>
          <w:szCs w:val="28"/>
        </w:rPr>
        <w:t xml:space="preserve"> соотношение непосредственных результатов деятельности, результатов, полученных и планируемых для достижения в рамках  тактических задач, программ, программных мероприятий, с затратами на их достижение. Оценки  экономической эффективности формируются для отчетного периода и для планового периода.</w:t>
      </w:r>
    </w:p>
    <w:p w:rsidR="00010C04" w:rsidRPr="00BC5C5E" w:rsidRDefault="00835046" w:rsidP="000259D3">
      <w:pPr>
        <w:pStyle w:val="a4"/>
        <w:ind w:firstLine="709"/>
        <w:jc w:val="both"/>
        <w:rPr>
          <w:b w:val="0"/>
          <w:color w:val="000000"/>
          <w:szCs w:val="28"/>
        </w:rPr>
      </w:pPr>
      <w:r w:rsidRPr="00BC5C5E">
        <w:rPr>
          <w:b w:val="0"/>
          <w:color w:val="000000"/>
          <w:szCs w:val="28"/>
        </w:rPr>
        <w:t>о</w:t>
      </w:r>
      <w:r w:rsidR="00010C04" w:rsidRPr="00BC5C5E">
        <w:rPr>
          <w:b w:val="0"/>
          <w:color w:val="000000"/>
          <w:szCs w:val="28"/>
        </w:rPr>
        <w:t>бщественная эффективность</w:t>
      </w:r>
      <w:r w:rsidRPr="00BC5C5E">
        <w:rPr>
          <w:b w:val="0"/>
          <w:color w:val="000000"/>
          <w:szCs w:val="28"/>
        </w:rPr>
        <w:t xml:space="preserve"> -</w:t>
      </w:r>
      <w:r w:rsidR="00010C04" w:rsidRPr="00BC5C5E">
        <w:rPr>
          <w:b w:val="0"/>
          <w:color w:val="000000"/>
          <w:szCs w:val="28"/>
        </w:rPr>
        <w:t xml:space="preserve"> соотношение общественно значимого эффекта деятельности (показателя  конечного результата деятельности или его изменения) по отношению к непосредственным показателям деятельности. Оценки  общественной эффективности формируются для отчетного периода и для планового периода. </w:t>
      </w:r>
    </w:p>
    <w:p w:rsidR="00010C04" w:rsidRPr="00BC5C5E" w:rsidRDefault="00835046" w:rsidP="000259D3">
      <w:pPr>
        <w:pStyle w:val="a4"/>
        <w:ind w:firstLine="709"/>
        <w:jc w:val="both"/>
        <w:rPr>
          <w:b w:val="0"/>
          <w:color w:val="000000"/>
          <w:szCs w:val="28"/>
        </w:rPr>
      </w:pPr>
      <w:r w:rsidRPr="00BC5C5E">
        <w:rPr>
          <w:b w:val="0"/>
          <w:color w:val="000000"/>
          <w:szCs w:val="28"/>
        </w:rPr>
        <w:t>о</w:t>
      </w:r>
      <w:r w:rsidR="00010C04" w:rsidRPr="00BC5C5E">
        <w:rPr>
          <w:b w:val="0"/>
          <w:color w:val="000000"/>
          <w:szCs w:val="28"/>
        </w:rPr>
        <w:t>бщественно-экономическая эффективность</w:t>
      </w:r>
      <w:r w:rsidRPr="00BC5C5E">
        <w:rPr>
          <w:b w:val="0"/>
          <w:color w:val="000000"/>
          <w:szCs w:val="28"/>
        </w:rPr>
        <w:t xml:space="preserve"> - </w:t>
      </w:r>
      <w:r w:rsidR="00010C04" w:rsidRPr="00BC5C5E">
        <w:rPr>
          <w:b w:val="0"/>
          <w:color w:val="000000"/>
          <w:szCs w:val="28"/>
        </w:rPr>
        <w:t>соотношение величины достигнутого и планируемого в результате решения тактической задачи конечного общественно значимого результата и величины затрат на его достижение. Оценки общественно - экономической эффективности формируются для отчетного периода и для планового периода.</w:t>
      </w:r>
    </w:p>
    <w:p w:rsidR="00010C04" w:rsidRPr="00BC5C5E" w:rsidRDefault="00010C04" w:rsidP="000259D3">
      <w:pPr>
        <w:pStyle w:val="a4"/>
        <w:ind w:firstLine="709"/>
        <w:jc w:val="both"/>
        <w:rPr>
          <w:b w:val="0"/>
          <w:color w:val="000000"/>
          <w:szCs w:val="28"/>
        </w:rPr>
      </w:pPr>
      <w:r w:rsidRPr="00BC5C5E">
        <w:rPr>
          <w:b w:val="0"/>
          <w:color w:val="000000"/>
          <w:szCs w:val="28"/>
        </w:rPr>
        <w:t xml:space="preserve">Для выявления показателей экономической эффективности осуществляется сопоставление показателей эффективности на плановый период с показателями прошлых лет, а также с доступными данными по другим </w:t>
      </w:r>
      <w:r w:rsidR="00A76B68" w:rsidRPr="00BC5C5E">
        <w:rPr>
          <w:b w:val="0"/>
          <w:color w:val="000000"/>
          <w:szCs w:val="28"/>
        </w:rPr>
        <w:t>исполнительным органам государственной власти.</w:t>
      </w:r>
    </w:p>
    <w:p w:rsidR="00010C04" w:rsidRPr="00BC5C5E" w:rsidRDefault="00010C04" w:rsidP="000259D3">
      <w:pPr>
        <w:pStyle w:val="a4"/>
        <w:ind w:firstLine="709"/>
        <w:jc w:val="both"/>
        <w:rPr>
          <w:b w:val="0"/>
          <w:color w:val="000000"/>
          <w:szCs w:val="28"/>
        </w:rPr>
      </w:pPr>
      <w:r w:rsidRPr="00BC5C5E">
        <w:rPr>
          <w:b w:val="0"/>
          <w:color w:val="000000"/>
          <w:szCs w:val="28"/>
        </w:rPr>
        <w:t>По показателям общественно-экономической эффективности может быть произведен сравнительный анализ конечных показателей деятельности с другими регионами по аналогичным сферам компетенции.</w:t>
      </w:r>
    </w:p>
    <w:p w:rsidR="00010C04" w:rsidRPr="00BC5C5E" w:rsidRDefault="00010C04" w:rsidP="000259D3">
      <w:pPr>
        <w:pStyle w:val="a4"/>
        <w:ind w:firstLine="709"/>
        <w:jc w:val="both"/>
        <w:rPr>
          <w:b w:val="0"/>
          <w:color w:val="000000"/>
          <w:szCs w:val="28"/>
        </w:rPr>
      </w:pPr>
      <w:r w:rsidRPr="00BC5C5E">
        <w:rPr>
          <w:b w:val="0"/>
          <w:color w:val="000000"/>
          <w:szCs w:val="28"/>
        </w:rPr>
        <w:t>По каждому направлению, в случае существенных различий (как положительных, так и отрицательных) между плановыми и фактическими значениями показателей, а также показателями разных лет, должен быть проведен анализ факторов, повлиявший на данное расхождение. При этом рекомендуется выделять две группы факторов:</w:t>
      </w:r>
    </w:p>
    <w:p w:rsidR="00010C04" w:rsidRPr="00BC5C5E" w:rsidRDefault="00010C04" w:rsidP="000259D3">
      <w:pPr>
        <w:pStyle w:val="a4"/>
        <w:tabs>
          <w:tab w:val="left" w:pos="0"/>
        </w:tabs>
        <w:ind w:firstLine="709"/>
        <w:jc w:val="both"/>
        <w:rPr>
          <w:b w:val="0"/>
          <w:color w:val="000000"/>
          <w:szCs w:val="28"/>
        </w:rPr>
      </w:pPr>
      <w:r w:rsidRPr="00BC5C5E">
        <w:rPr>
          <w:b w:val="0"/>
          <w:color w:val="000000"/>
          <w:szCs w:val="28"/>
        </w:rPr>
        <w:t xml:space="preserve">внутренние факторы (на которые </w:t>
      </w:r>
      <w:r w:rsidR="00B37A49" w:rsidRPr="00BC5C5E">
        <w:rPr>
          <w:b w:val="0"/>
          <w:color w:val="000000"/>
          <w:szCs w:val="28"/>
        </w:rPr>
        <w:t xml:space="preserve">исполнительный орган государственной власти </w:t>
      </w:r>
      <w:r w:rsidRPr="00BC5C5E">
        <w:rPr>
          <w:b w:val="0"/>
          <w:color w:val="000000"/>
          <w:szCs w:val="28"/>
        </w:rPr>
        <w:t>мог влиять);</w:t>
      </w:r>
    </w:p>
    <w:p w:rsidR="00010C04" w:rsidRPr="00BC5C5E" w:rsidRDefault="00010C04" w:rsidP="000259D3">
      <w:pPr>
        <w:pStyle w:val="a4"/>
        <w:tabs>
          <w:tab w:val="left" w:pos="851"/>
        </w:tabs>
        <w:ind w:firstLine="709"/>
        <w:jc w:val="both"/>
        <w:rPr>
          <w:b w:val="0"/>
          <w:color w:val="000000"/>
          <w:szCs w:val="28"/>
        </w:rPr>
      </w:pPr>
      <w:r w:rsidRPr="00BC5C5E">
        <w:rPr>
          <w:b w:val="0"/>
          <w:color w:val="000000"/>
          <w:szCs w:val="28"/>
        </w:rPr>
        <w:t xml:space="preserve">внешние факторы  (на которые </w:t>
      </w:r>
      <w:r w:rsidR="00B37A49" w:rsidRPr="00BC5C5E">
        <w:rPr>
          <w:b w:val="0"/>
          <w:color w:val="000000"/>
          <w:szCs w:val="28"/>
        </w:rPr>
        <w:t xml:space="preserve">орган государственной власти </w:t>
      </w:r>
      <w:r w:rsidRPr="00BC5C5E">
        <w:rPr>
          <w:b w:val="0"/>
          <w:color w:val="000000"/>
          <w:szCs w:val="28"/>
        </w:rPr>
        <w:t>не мог влиять, включая форс-мажорные обстоятельства).</w:t>
      </w:r>
    </w:p>
    <w:p w:rsidR="00010C04" w:rsidRPr="00BC5C5E" w:rsidRDefault="00010C04" w:rsidP="000259D3">
      <w:pPr>
        <w:pStyle w:val="a4"/>
        <w:ind w:firstLine="709"/>
        <w:jc w:val="both"/>
        <w:rPr>
          <w:b w:val="0"/>
          <w:color w:val="000000"/>
          <w:szCs w:val="28"/>
        </w:rPr>
      </w:pPr>
      <w:r w:rsidRPr="00BC5C5E">
        <w:rPr>
          <w:b w:val="0"/>
          <w:color w:val="000000"/>
          <w:szCs w:val="28"/>
        </w:rPr>
        <w:t xml:space="preserve">При проведении анализа влияния внешних факторов на достижение плановых показателей отдельно указывается влияние, которое было оказано на достижение плановых показателей другими </w:t>
      </w:r>
      <w:r w:rsidR="00B37A49" w:rsidRPr="00BC5C5E">
        <w:rPr>
          <w:b w:val="0"/>
          <w:color w:val="000000"/>
          <w:szCs w:val="28"/>
        </w:rPr>
        <w:t>исполнительными органами государственной власти.</w:t>
      </w:r>
    </w:p>
    <w:p w:rsidR="00010C04" w:rsidRPr="00BC5C5E" w:rsidRDefault="00010C04" w:rsidP="000259D3">
      <w:pPr>
        <w:pStyle w:val="a4"/>
        <w:ind w:firstLine="709"/>
        <w:jc w:val="both"/>
        <w:rPr>
          <w:b w:val="0"/>
          <w:color w:val="000000"/>
          <w:szCs w:val="28"/>
        </w:rPr>
      </w:pPr>
      <w:r w:rsidRPr="00BC5C5E">
        <w:rPr>
          <w:b w:val="0"/>
          <w:color w:val="000000"/>
          <w:szCs w:val="28"/>
        </w:rPr>
        <w:t xml:space="preserve">Для каждой группы факторов по возможности оценивается ее влияние на отклонение показателя от плановых (прогнозируемых) значений. </w:t>
      </w:r>
    </w:p>
    <w:p w:rsidR="00010C04" w:rsidRPr="00BC5C5E" w:rsidRDefault="00010C04" w:rsidP="000259D3">
      <w:pPr>
        <w:pStyle w:val="a4"/>
        <w:ind w:firstLine="709"/>
        <w:jc w:val="both"/>
        <w:rPr>
          <w:b w:val="0"/>
          <w:color w:val="000000"/>
          <w:szCs w:val="28"/>
        </w:rPr>
      </w:pPr>
      <w:r w:rsidRPr="00BC5C5E">
        <w:rPr>
          <w:b w:val="0"/>
          <w:color w:val="000000"/>
          <w:szCs w:val="28"/>
        </w:rPr>
        <w:t xml:space="preserve">По результатам анализа факторов обосновывается изменение целей, тактических задач, целевых показателей (относительно показателей прошлых лет, либо намеченных в прошлых бюджетных циклах), состава показателей, прекращение либо инициирование бюджетных программ, а также изменение расходов по сравнению с предыдущими периодами. </w:t>
      </w:r>
    </w:p>
    <w:p w:rsidR="00010C04" w:rsidRPr="00BC5C5E" w:rsidRDefault="00010C04" w:rsidP="000259D3">
      <w:pPr>
        <w:ind w:firstLine="709"/>
        <w:jc w:val="both"/>
        <w:rPr>
          <w:color w:val="000000"/>
          <w:sz w:val="28"/>
          <w:szCs w:val="28"/>
        </w:rPr>
      </w:pPr>
      <w:r w:rsidRPr="00BC5C5E">
        <w:rPr>
          <w:color w:val="000000"/>
          <w:sz w:val="28"/>
          <w:szCs w:val="28"/>
        </w:rPr>
        <w:t xml:space="preserve">В данном разделе Доклада должны также быть приведены мероприятия, которые </w:t>
      </w:r>
      <w:r w:rsidR="00B37A49" w:rsidRPr="00BC5C5E">
        <w:rPr>
          <w:color w:val="000000"/>
          <w:sz w:val="28"/>
          <w:szCs w:val="28"/>
        </w:rPr>
        <w:t xml:space="preserve">исполнительный орган государственной власти </w:t>
      </w:r>
      <w:r w:rsidRPr="00BC5C5E">
        <w:rPr>
          <w:color w:val="000000"/>
          <w:sz w:val="28"/>
          <w:szCs w:val="28"/>
        </w:rPr>
        <w:t xml:space="preserve">наметил осуществить с целью  повышения эффективности бюджетных расходов и качества управления затратами и результатами, а также оценить количественно эффект от осуществления этих мероприятий (в виде экономии расходов или увеличении результатов при данном объеме расходов). Указанные оценки должны быть представлены в Приложении к Докладу. </w:t>
      </w:r>
    </w:p>
    <w:p w:rsidR="00010C04" w:rsidRPr="00BC5C5E" w:rsidRDefault="00010C04" w:rsidP="000259D3">
      <w:pPr>
        <w:ind w:firstLine="709"/>
        <w:jc w:val="both"/>
        <w:rPr>
          <w:color w:val="000000"/>
          <w:sz w:val="28"/>
          <w:szCs w:val="28"/>
        </w:rPr>
      </w:pPr>
      <w:r w:rsidRPr="00BC5C5E">
        <w:rPr>
          <w:color w:val="000000"/>
          <w:sz w:val="28"/>
          <w:szCs w:val="28"/>
        </w:rPr>
        <w:t>В число направлений, которые могут быть отражены в данном разделе, следует отнести:</w:t>
      </w:r>
    </w:p>
    <w:p w:rsidR="00010C04" w:rsidRPr="00BC5C5E" w:rsidRDefault="00B37A49" w:rsidP="000259D3">
      <w:pPr>
        <w:numPr>
          <w:ilvl w:val="0"/>
          <w:numId w:val="43"/>
        </w:numPr>
        <w:jc w:val="both"/>
        <w:rPr>
          <w:color w:val="000000"/>
          <w:sz w:val="28"/>
          <w:szCs w:val="28"/>
        </w:rPr>
      </w:pPr>
      <w:r w:rsidRPr="00BC5C5E">
        <w:rPr>
          <w:color w:val="000000"/>
          <w:sz w:val="28"/>
          <w:szCs w:val="28"/>
        </w:rPr>
        <w:t>М</w:t>
      </w:r>
      <w:r w:rsidR="00010C04" w:rsidRPr="00BC5C5E">
        <w:rPr>
          <w:color w:val="000000"/>
          <w:sz w:val="28"/>
          <w:szCs w:val="28"/>
        </w:rPr>
        <w:t>еры по оптимизации бюджетной сети</w:t>
      </w:r>
      <w:r w:rsidRPr="00BC5C5E">
        <w:rPr>
          <w:color w:val="000000"/>
          <w:sz w:val="28"/>
          <w:szCs w:val="28"/>
        </w:rPr>
        <w:t>:</w:t>
      </w:r>
    </w:p>
    <w:p w:rsidR="00010C04" w:rsidRPr="00BC5C5E" w:rsidRDefault="00010C04" w:rsidP="000259D3">
      <w:pPr>
        <w:ind w:firstLine="709"/>
        <w:jc w:val="both"/>
        <w:rPr>
          <w:color w:val="000000"/>
          <w:sz w:val="28"/>
          <w:szCs w:val="28"/>
        </w:rPr>
      </w:pPr>
      <w:r w:rsidRPr="00BC5C5E">
        <w:rPr>
          <w:color w:val="000000"/>
          <w:sz w:val="28"/>
          <w:szCs w:val="28"/>
        </w:rPr>
        <w:t xml:space="preserve">уточнение реестра бюджетных учреждений </w:t>
      </w:r>
      <w:r w:rsidR="00BC5C5E">
        <w:rPr>
          <w:color w:val="000000"/>
          <w:sz w:val="28"/>
          <w:szCs w:val="28"/>
        </w:rPr>
        <w:t>субъектов бюджетного планирования</w:t>
      </w:r>
      <w:r w:rsidRPr="00BC5C5E">
        <w:rPr>
          <w:color w:val="000000"/>
          <w:sz w:val="28"/>
          <w:szCs w:val="28"/>
        </w:rPr>
        <w:t>;</w:t>
      </w:r>
    </w:p>
    <w:p w:rsidR="00010C04" w:rsidRPr="00BC5C5E" w:rsidRDefault="00010C04" w:rsidP="000259D3">
      <w:pPr>
        <w:ind w:firstLine="709"/>
        <w:jc w:val="both"/>
        <w:rPr>
          <w:color w:val="000000"/>
          <w:sz w:val="28"/>
          <w:szCs w:val="28"/>
        </w:rPr>
      </w:pPr>
      <w:r w:rsidRPr="00BC5C5E">
        <w:rPr>
          <w:color w:val="000000"/>
          <w:sz w:val="28"/>
          <w:szCs w:val="28"/>
        </w:rPr>
        <w:t xml:space="preserve">создание системы оценки деятельности бюджетных учреждений в </w:t>
      </w:r>
      <w:r w:rsidR="004C6F3A">
        <w:rPr>
          <w:color w:val="000000"/>
          <w:sz w:val="28"/>
          <w:szCs w:val="28"/>
        </w:rPr>
        <w:t>исполнительных органах государственной власти</w:t>
      </w:r>
      <w:r w:rsidRPr="00BC5C5E">
        <w:rPr>
          <w:color w:val="000000"/>
          <w:sz w:val="28"/>
          <w:szCs w:val="28"/>
        </w:rPr>
        <w:t>;</w:t>
      </w:r>
    </w:p>
    <w:p w:rsidR="00010C04" w:rsidRPr="00BC5C5E" w:rsidRDefault="00010C04" w:rsidP="000259D3">
      <w:pPr>
        <w:ind w:firstLine="709"/>
        <w:jc w:val="both"/>
        <w:rPr>
          <w:color w:val="000000"/>
          <w:sz w:val="28"/>
          <w:szCs w:val="28"/>
        </w:rPr>
      </w:pPr>
      <w:r w:rsidRPr="00BC5C5E">
        <w:rPr>
          <w:color w:val="000000"/>
          <w:sz w:val="28"/>
          <w:szCs w:val="28"/>
        </w:rPr>
        <w:t>организация, методическое руководство и контроль работ по подготовке и реализации мероприятий по оптимизации бюджетной сети в подведомственных органах исполнительной власти.</w:t>
      </w:r>
    </w:p>
    <w:p w:rsidR="00010C04" w:rsidRPr="00BC5C5E" w:rsidRDefault="00010C04" w:rsidP="000259D3">
      <w:pPr>
        <w:numPr>
          <w:ilvl w:val="0"/>
          <w:numId w:val="43"/>
        </w:numPr>
        <w:jc w:val="both"/>
        <w:rPr>
          <w:color w:val="000000"/>
          <w:sz w:val="28"/>
          <w:szCs w:val="28"/>
        </w:rPr>
      </w:pPr>
      <w:r w:rsidRPr="00BC5C5E">
        <w:rPr>
          <w:color w:val="000000"/>
          <w:sz w:val="28"/>
          <w:szCs w:val="28"/>
        </w:rPr>
        <w:t>Меры по расширению сферы применения программно-целевых методов бюджетного планирования</w:t>
      </w:r>
      <w:r w:rsidR="00B37A49" w:rsidRPr="00BC5C5E">
        <w:rPr>
          <w:color w:val="000000"/>
          <w:sz w:val="28"/>
          <w:szCs w:val="28"/>
        </w:rPr>
        <w:t>:</w:t>
      </w:r>
    </w:p>
    <w:p w:rsidR="00010C04" w:rsidRPr="00BC5C5E" w:rsidRDefault="00010C04" w:rsidP="000259D3">
      <w:pPr>
        <w:ind w:firstLine="709"/>
        <w:jc w:val="both"/>
        <w:rPr>
          <w:color w:val="000000"/>
          <w:sz w:val="28"/>
          <w:szCs w:val="28"/>
        </w:rPr>
      </w:pPr>
      <w:r w:rsidRPr="00BC5C5E">
        <w:rPr>
          <w:color w:val="000000"/>
          <w:sz w:val="28"/>
          <w:szCs w:val="28"/>
        </w:rPr>
        <w:t>разработка порядка и процедур формирования ведомственных целевых программ (Методические указания);</w:t>
      </w:r>
    </w:p>
    <w:p w:rsidR="00010C04" w:rsidRPr="00BC5C5E" w:rsidRDefault="00010C04" w:rsidP="000259D3">
      <w:pPr>
        <w:pStyle w:val="a3"/>
        <w:spacing w:line="240" w:lineRule="auto"/>
        <w:ind w:firstLine="709"/>
        <w:rPr>
          <w:color w:val="000000"/>
          <w:szCs w:val="28"/>
        </w:rPr>
      </w:pPr>
      <w:r w:rsidRPr="00BC5C5E">
        <w:rPr>
          <w:color w:val="000000"/>
          <w:szCs w:val="28"/>
        </w:rPr>
        <w:t xml:space="preserve">подготовка методических указаний по подготовке бюджета </w:t>
      </w:r>
      <w:r w:rsidR="004C6F3A">
        <w:rPr>
          <w:color w:val="000000"/>
          <w:szCs w:val="28"/>
        </w:rPr>
        <w:t>исполнительного органа государственной власти</w:t>
      </w:r>
      <w:r w:rsidRPr="00BC5C5E">
        <w:rPr>
          <w:color w:val="000000"/>
          <w:szCs w:val="28"/>
        </w:rPr>
        <w:t xml:space="preserve"> в разрезе структурных подразделений и ведомственных целевых программ;</w:t>
      </w:r>
    </w:p>
    <w:p w:rsidR="00010C04" w:rsidRPr="00BC5C5E" w:rsidRDefault="00010C04" w:rsidP="000259D3">
      <w:pPr>
        <w:ind w:firstLine="709"/>
        <w:jc w:val="both"/>
        <w:rPr>
          <w:color w:val="000000"/>
          <w:sz w:val="28"/>
          <w:szCs w:val="28"/>
        </w:rPr>
      </w:pPr>
      <w:r w:rsidRPr="00BC5C5E">
        <w:rPr>
          <w:color w:val="000000"/>
          <w:sz w:val="28"/>
          <w:szCs w:val="28"/>
        </w:rPr>
        <w:t>организация, методическое руководство и контроль работ по подготовке и реализации мероприятий по расширению применения программно-целевых методов бюджетного планирования в подведомственных органах исполнительной власти.</w:t>
      </w:r>
    </w:p>
    <w:p w:rsidR="00010C04" w:rsidRPr="00BC5C5E" w:rsidRDefault="00010C04" w:rsidP="000259D3">
      <w:pPr>
        <w:numPr>
          <w:ilvl w:val="0"/>
          <w:numId w:val="43"/>
        </w:numPr>
        <w:jc w:val="both"/>
        <w:rPr>
          <w:color w:val="000000"/>
          <w:sz w:val="28"/>
          <w:szCs w:val="28"/>
        </w:rPr>
      </w:pPr>
      <w:r w:rsidRPr="00BC5C5E">
        <w:rPr>
          <w:color w:val="000000"/>
          <w:sz w:val="28"/>
          <w:szCs w:val="28"/>
        </w:rPr>
        <w:t>Меры по распределению ассигнований между подведомственными республиканскими службами, агентствами, государственными учреждениями с учетом результатов их деятельности</w:t>
      </w:r>
      <w:r w:rsidR="00B37A49" w:rsidRPr="00BC5C5E">
        <w:rPr>
          <w:color w:val="000000"/>
          <w:sz w:val="28"/>
          <w:szCs w:val="28"/>
        </w:rPr>
        <w:t>:</w:t>
      </w:r>
    </w:p>
    <w:p w:rsidR="00010C04" w:rsidRPr="00BC5C5E" w:rsidRDefault="00010C04" w:rsidP="000259D3">
      <w:pPr>
        <w:pStyle w:val="a3"/>
        <w:spacing w:line="240" w:lineRule="auto"/>
        <w:ind w:firstLine="709"/>
        <w:rPr>
          <w:color w:val="000000"/>
          <w:szCs w:val="28"/>
        </w:rPr>
      </w:pPr>
      <w:r w:rsidRPr="00BC5C5E">
        <w:rPr>
          <w:color w:val="000000"/>
          <w:szCs w:val="28"/>
        </w:rPr>
        <w:t>совершенствование процедур распределения ассигнований, в т.ч.:</w:t>
      </w:r>
    </w:p>
    <w:p w:rsidR="00010C04" w:rsidRPr="00BC5C5E" w:rsidRDefault="00010C04" w:rsidP="000259D3">
      <w:pPr>
        <w:numPr>
          <w:ilvl w:val="0"/>
          <w:numId w:val="34"/>
        </w:numPr>
        <w:tabs>
          <w:tab w:val="clear" w:pos="1673"/>
          <w:tab w:val="num" w:pos="1134"/>
        </w:tabs>
        <w:ind w:left="0"/>
        <w:jc w:val="both"/>
        <w:rPr>
          <w:color w:val="000000"/>
          <w:sz w:val="28"/>
          <w:szCs w:val="28"/>
        </w:rPr>
      </w:pPr>
      <w:r w:rsidRPr="00BC5C5E">
        <w:rPr>
          <w:color w:val="000000"/>
          <w:sz w:val="28"/>
          <w:szCs w:val="28"/>
        </w:rPr>
        <w:t>анализ действующих принципов распределения ассигнований между подведомственными получателями бюджетных средств;</w:t>
      </w:r>
    </w:p>
    <w:p w:rsidR="00010C04" w:rsidRPr="00BC5C5E" w:rsidRDefault="00010C04" w:rsidP="000259D3">
      <w:pPr>
        <w:numPr>
          <w:ilvl w:val="0"/>
          <w:numId w:val="34"/>
        </w:numPr>
        <w:tabs>
          <w:tab w:val="clear" w:pos="1673"/>
          <w:tab w:val="num" w:pos="1134"/>
        </w:tabs>
        <w:ind w:left="0"/>
        <w:jc w:val="both"/>
        <w:rPr>
          <w:color w:val="000000"/>
          <w:sz w:val="28"/>
          <w:szCs w:val="28"/>
        </w:rPr>
      </w:pPr>
      <w:r w:rsidRPr="00BC5C5E">
        <w:rPr>
          <w:color w:val="000000"/>
          <w:sz w:val="28"/>
          <w:szCs w:val="28"/>
        </w:rPr>
        <w:t>разработка формализованных порядка и процедур распределения ассигнований  между структурными подразделениями</w:t>
      </w:r>
      <w:r w:rsidR="00EC5AE7">
        <w:rPr>
          <w:color w:val="000000"/>
          <w:sz w:val="28"/>
          <w:szCs w:val="28"/>
        </w:rPr>
        <w:t xml:space="preserve"> исполнительного органа государственной власти</w:t>
      </w:r>
      <w:r w:rsidRPr="00BC5C5E">
        <w:rPr>
          <w:color w:val="000000"/>
          <w:sz w:val="28"/>
          <w:szCs w:val="28"/>
        </w:rPr>
        <w:t>, подведомственными получателями бюджетных средств  на основе результатов деятельности;</w:t>
      </w:r>
    </w:p>
    <w:p w:rsidR="00010C04" w:rsidRPr="00BC5C5E" w:rsidRDefault="00010C04" w:rsidP="000259D3">
      <w:pPr>
        <w:ind w:firstLine="709"/>
        <w:jc w:val="both"/>
        <w:rPr>
          <w:color w:val="000000"/>
          <w:sz w:val="28"/>
          <w:szCs w:val="28"/>
        </w:rPr>
      </w:pPr>
      <w:r w:rsidRPr="00BC5C5E">
        <w:rPr>
          <w:color w:val="000000"/>
          <w:sz w:val="28"/>
          <w:szCs w:val="28"/>
        </w:rPr>
        <w:t xml:space="preserve">организация, методическое руководство и контроль работ по подготовке и реализации мероприятий по формализованному распределению ассигнований между получателями бюджетных средств подведомственных </w:t>
      </w:r>
      <w:r w:rsidR="00EC5AE7">
        <w:rPr>
          <w:color w:val="000000"/>
          <w:sz w:val="28"/>
          <w:szCs w:val="28"/>
        </w:rPr>
        <w:t xml:space="preserve">исполнительному органу государственной власти </w:t>
      </w:r>
      <w:r w:rsidRPr="00BC5C5E">
        <w:rPr>
          <w:color w:val="000000"/>
          <w:sz w:val="28"/>
          <w:szCs w:val="28"/>
        </w:rPr>
        <w:t xml:space="preserve">учреждений. </w:t>
      </w:r>
    </w:p>
    <w:p w:rsidR="00010C04" w:rsidRPr="00BC5C5E" w:rsidRDefault="00010C04" w:rsidP="000259D3">
      <w:pPr>
        <w:numPr>
          <w:ilvl w:val="0"/>
          <w:numId w:val="43"/>
        </w:numPr>
        <w:jc w:val="both"/>
        <w:rPr>
          <w:color w:val="000000"/>
          <w:sz w:val="28"/>
          <w:szCs w:val="28"/>
        </w:rPr>
      </w:pPr>
      <w:r w:rsidRPr="00BC5C5E">
        <w:rPr>
          <w:color w:val="000000"/>
          <w:sz w:val="28"/>
          <w:szCs w:val="28"/>
        </w:rPr>
        <w:t>Меры по совершенствованию системы государственных закупок</w:t>
      </w:r>
      <w:r w:rsidR="00C33A06" w:rsidRPr="00BC5C5E">
        <w:rPr>
          <w:color w:val="000000"/>
          <w:sz w:val="28"/>
          <w:szCs w:val="28"/>
        </w:rPr>
        <w:t>:</w:t>
      </w:r>
    </w:p>
    <w:p w:rsidR="00010C04" w:rsidRPr="00BC5C5E" w:rsidRDefault="00010C04" w:rsidP="000259D3">
      <w:pPr>
        <w:pStyle w:val="a3"/>
        <w:spacing w:line="240" w:lineRule="auto"/>
        <w:ind w:firstLine="709"/>
        <w:rPr>
          <w:color w:val="000000"/>
          <w:szCs w:val="28"/>
        </w:rPr>
      </w:pPr>
      <w:r w:rsidRPr="00BC5C5E">
        <w:rPr>
          <w:color w:val="000000"/>
          <w:szCs w:val="28"/>
        </w:rPr>
        <w:t xml:space="preserve">совершенствование системы государственных закупок </w:t>
      </w:r>
      <w:r w:rsidR="00C33A06" w:rsidRPr="00BC5C5E">
        <w:rPr>
          <w:color w:val="000000"/>
          <w:szCs w:val="28"/>
        </w:rPr>
        <w:t>исполнительными органами государственной власти</w:t>
      </w:r>
      <w:r w:rsidRPr="00BC5C5E">
        <w:rPr>
          <w:color w:val="000000"/>
          <w:szCs w:val="28"/>
        </w:rPr>
        <w:t>;</w:t>
      </w:r>
    </w:p>
    <w:p w:rsidR="00010C04" w:rsidRPr="00BC5C5E" w:rsidRDefault="00010C04" w:rsidP="000259D3">
      <w:pPr>
        <w:ind w:firstLine="709"/>
        <w:jc w:val="both"/>
        <w:rPr>
          <w:color w:val="000000"/>
          <w:sz w:val="28"/>
          <w:szCs w:val="28"/>
        </w:rPr>
      </w:pPr>
      <w:r w:rsidRPr="00BC5C5E">
        <w:rPr>
          <w:color w:val="000000"/>
          <w:sz w:val="28"/>
          <w:szCs w:val="28"/>
        </w:rPr>
        <w:t xml:space="preserve">анализ действующей ведомственной нормативной и методической базы </w:t>
      </w:r>
      <w:r w:rsidR="00EC5AE7" w:rsidRPr="00EC5AE7">
        <w:rPr>
          <w:color w:val="000000"/>
          <w:sz w:val="28"/>
          <w:szCs w:val="28"/>
        </w:rPr>
        <w:t>исполнительн</w:t>
      </w:r>
      <w:r w:rsidR="00EC5AE7">
        <w:rPr>
          <w:color w:val="000000"/>
          <w:sz w:val="28"/>
          <w:szCs w:val="28"/>
        </w:rPr>
        <w:t>ого</w:t>
      </w:r>
      <w:r w:rsidR="00EC5AE7" w:rsidRPr="00EC5AE7">
        <w:rPr>
          <w:color w:val="000000"/>
          <w:sz w:val="28"/>
          <w:szCs w:val="28"/>
        </w:rPr>
        <w:t xml:space="preserve"> органа государственной власти</w:t>
      </w:r>
      <w:r w:rsidR="00EC5AE7" w:rsidRPr="00BC5C5E">
        <w:rPr>
          <w:color w:val="000000"/>
          <w:sz w:val="28"/>
          <w:szCs w:val="28"/>
        </w:rPr>
        <w:t xml:space="preserve"> </w:t>
      </w:r>
      <w:r w:rsidRPr="00BC5C5E">
        <w:rPr>
          <w:color w:val="000000"/>
          <w:sz w:val="28"/>
          <w:szCs w:val="28"/>
        </w:rPr>
        <w:t>по организации государственных закупок товаров и услуг (в т.ч. НИР и НИОКР);</w:t>
      </w:r>
    </w:p>
    <w:p w:rsidR="00010C04" w:rsidRPr="00BC5C5E" w:rsidRDefault="00010C04" w:rsidP="000259D3">
      <w:pPr>
        <w:ind w:firstLine="709"/>
        <w:jc w:val="both"/>
        <w:rPr>
          <w:color w:val="000000"/>
          <w:sz w:val="28"/>
          <w:szCs w:val="28"/>
        </w:rPr>
      </w:pPr>
      <w:r w:rsidRPr="00BC5C5E">
        <w:rPr>
          <w:color w:val="000000"/>
          <w:sz w:val="28"/>
          <w:szCs w:val="28"/>
        </w:rPr>
        <w:t>разработка предложений по развитию и корректировке ведомственной нормативной и методической базы по организации государственных закупок товаров и услуг;</w:t>
      </w:r>
    </w:p>
    <w:p w:rsidR="00010C04" w:rsidRPr="00BC5C5E" w:rsidRDefault="00010C04" w:rsidP="000259D3">
      <w:pPr>
        <w:ind w:firstLine="709"/>
        <w:jc w:val="both"/>
        <w:rPr>
          <w:color w:val="000000"/>
          <w:sz w:val="28"/>
          <w:szCs w:val="28"/>
        </w:rPr>
      </w:pPr>
      <w:r w:rsidRPr="00BC5C5E">
        <w:rPr>
          <w:color w:val="000000"/>
          <w:sz w:val="28"/>
          <w:szCs w:val="28"/>
        </w:rPr>
        <w:t>организация, методическое руководство и контроль работ по совершенствованию организации государственных закупок в подведомственных органах исполнительной власти.</w:t>
      </w:r>
    </w:p>
    <w:p w:rsidR="00010C04" w:rsidRPr="00BC5C5E" w:rsidRDefault="00010C04" w:rsidP="000259D3">
      <w:pPr>
        <w:numPr>
          <w:ilvl w:val="0"/>
          <w:numId w:val="43"/>
        </w:numPr>
        <w:jc w:val="both"/>
        <w:rPr>
          <w:color w:val="000000"/>
          <w:sz w:val="28"/>
          <w:szCs w:val="28"/>
        </w:rPr>
      </w:pPr>
      <w:r w:rsidRPr="00BC5C5E">
        <w:rPr>
          <w:color w:val="000000"/>
          <w:sz w:val="28"/>
          <w:szCs w:val="28"/>
        </w:rPr>
        <w:t>Совершенствование механизма мониторинга эффективности бюджетных расходов</w:t>
      </w:r>
      <w:r w:rsidR="00C33A06" w:rsidRPr="00BC5C5E">
        <w:rPr>
          <w:color w:val="000000"/>
          <w:sz w:val="28"/>
          <w:szCs w:val="28"/>
        </w:rPr>
        <w:t>:</w:t>
      </w:r>
    </w:p>
    <w:p w:rsidR="00010C04" w:rsidRPr="00BC5C5E" w:rsidRDefault="00010C04" w:rsidP="000259D3">
      <w:pPr>
        <w:pStyle w:val="a3"/>
        <w:spacing w:line="240" w:lineRule="auto"/>
        <w:ind w:firstLine="709"/>
        <w:rPr>
          <w:color w:val="000000"/>
          <w:szCs w:val="28"/>
        </w:rPr>
      </w:pPr>
      <w:r w:rsidRPr="00BC5C5E">
        <w:rPr>
          <w:color w:val="000000"/>
          <w:szCs w:val="28"/>
        </w:rPr>
        <w:t>разработка системы мониторинга и контроля эффективности деятельности структурных подразделений, подведомственных учреждений, создание системы стимулов;</w:t>
      </w:r>
    </w:p>
    <w:p w:rsidR="00010C04" w:rsidRPr="00EC5AE7" w:rsidRDefault="00010C04" w:rsidP="000259D3">
      <w:pPr>
        <w:ind w:firstLine="709"/>
        <w:jc w:val="both"/>
        <w:rPr>
          <w:color w:val="000000"/>
          <w:sz w:val="28"/>
          <w:szCs w:val="28"/>
        </w:rPr>
      </w:pPr>
      <w:r w:rsidRPr="00BC5C5E">
        <w:rPr>
          <w:color w:val="000000"/>
          <w:sz w:val="28"/>
          <w:szCs w:val="28"/>
        </w:rPr>
        <w:t xml:space="preserve">разработка системы мониторинга и контроля эффективности деятельности государственных служащих – сотрудников </w:t>
      </w:r>
      <w:r w:rsidR="00EC5AE7" w:rsidRPr="00EC5AE7">
        <w:rPr>
          <w:color w:val="000000"/>
          <w:sz w:val="28"/>
          <w:szCs w:val="28"/>
        </w:rPr>
        <w:t>исполнительн</w:t>
      </w:r>
      <w:r w:rsidR="00EC5AE7">
        <w:rPr>
          <w:color w:val="000000"/>
          <w:sz w:val="28"/>
          <w:szCs w:val="28"/>
        </w:rPr>
        <w:t>ого</w:t>
      </w:r>
      <w:r w:rsidR="00EC5AE7" w:rsidRPr="00EC5AE7">
        <w:rPr>
          <w:color w:val="000000"/>
          <w:sz w:val="28"/>
          <w:szCs w:val="28"/>
        </w:rPr>
        <w:t xml:space="preserve"> органа государственной власти</w:t>
      </w:r>
      <w:r w:rsidRPr="00EC5AE7">
        <w:rPr>
          <w:color w:val="000000"/>
          <w:sz w:val="28"/>
          <w:szCs w:val="28"/>
        </w:rPr>
        <w:t>.</w:t>
      </w:r>
    </w:p>
    <w:p w:rsidR="00010C04" w:rsidRPr="00BC5C5E" w:rsidRDefault="00010C04" w:rsidP="000259D3">
      <w:pPr>
        <w:numPr>
          <w:ilvl w:val="0"/>
          <w:numId w:val="43"/>
        </w:numPr>
        <w:jc w:val="both"/>
        <w:rPr>
          <w:color w:val="000000"/>
          <w:sz w:val="28"/>
          <w:szCs w:val="28"/>
        </w:rPr>
      </w:pPr>
      <w:r w:rsidRPr="00BC5C5E">
        <w:rPr>
          <w:color w:val="000000"/>
          <w:sz w:val="28"/>
          <w:szCs w:val="28"/>
        </w:rPr>
        <w:t xml:space="preserve">Меры по повышению качества контроля соблюдения бюджетного законодательства </w:t>
      </w:r>
    </w:p>
    <w:p w:rsidR="00010C04" w:rsidRPr="00BC5C5E" w:rsidRDefault="00010C04" w:rsidP="000259D3">
      <w:pPr>
        <w:pStyle w:val="a3"/>
        <w:spacing w:line="240" w:lineRule="auto"/>
        <w:ind w:firstLine="709"/>
        <w:rPr>
          <w:color w:val="000000"/>
          <w:szCs w:val="28"/>
        </w:rPr>
      </w:pPr>
      <w:r w:rsidRPr="00BC5C5E">
        <w:rPr>
          <w:color w:val="000000"/>
          <w:szCs w:val="28"/>
        </w:rPr>
        <w:t>анализ действующей системы внутреннего контроля с целью выявления сильных и слабых сторон;</w:t>
      </w:r>
    </w:p>
    <w:p w:rsidR="00010C04" w:rsidRPr="00BC5C5E" w:rsidRDefault="00010C04" w:rsidP="000259D3">
      <w:pPr>
        <w:ind w:firstLine="709"/>
        <w:jc w:val="both"/>
        <w:rPr>
          <w:color w:val="000000"/>
          <w:sz w:val="28"/>
          <w:szCs w:val="28"/>
        </w:rPr>
      </w:pPr>
      <w:r w:rsidRPr="00BC5C5E">
        <w:rPr>
          <w:color w:val="000000"/>
          <w:sz w:val="28"/>
          <w:szCs w:val="28"/>
        </w:rPr>
        <w:t>разработка Концепции ведомственной системы внутреннего контроля (подчиненность, принципы, задачи и сферы ответственности, организация работы, методы, отчетность, порядок работы, взаимодействие с другими органами государственного контроля);</w:t>
      </w:r>
    </w:p>
    <w:p w:rsidR="00010C04" w:rsidRPr="00BC5C5E" w:rsidRDefault="00010C04" w:rsidP="000259D3">
      <w:pPr>
        <w:ind w:firstLine="709"/>
        <w:jc w:val="both"/>
        <w:rPr>
          <w:color w:val="000000"/>
          <w:sz w:val="28"/>
          <w:szCs w:val="28"/>
        </w:rPr>
      </w:pPr>
      <w:r w:rsidRPr="00BC5C5E">
        <w:rPr>
          <w:color w:val="000000"/>
          <w:sz w:val="28"/>
          <w:szCs w:val="28"/>
        </w:rPr>
        <w:t xml:space="preserve">разработка порядка и процедур ведомственного внутреннего контроля; </w:t>
      </w:r>
    </w:p>
    <w:p w:rsidR="00010C04" w:rsidRPr="00BC5C5E" w:rsidRDefault="00010C04" w:rsidP="000259D3">
      <w:pPr>
        <w:ind w:firstLine="709"/>
        <w:jc w:val="both"/>
        <w:rPr>
          <w:color w:val="000000"/>
          <w:sz w:val="28"/>
          <w:szCs w:val="28"/>
        </w:rPr>
      </w:pPr>
      <w:r w:rsidRPr="00BC5C5E">
        <w:rPr>
          <w:color w:val="000000"/>
          <w:sz w:val="28"/>
          <w:szCs w:val="28"/>
        </w:rPr>
        <w:t>разработка и реализация плана мероприятий по проведению внутренних проверок.</w:t>
      </w:r>
    </w:p>
    <w:p w:rsidR="00010C04" w:rsidRPr="00BC5C5E" w:rsidRDefault="00010C04" w:rsidP="000259D3">
      <w:pPr>
        <w:numPr>
          <w:ilvl w:val="0"/>
          <w:numId w:val="43"/>
        </w:numPr>
        <w:jc w:val="both"/>
        <w:rPr>
          <w:color w:val="000000"/>
          <w:sz w:val="28"/>
          <w:szCs w:val="28"/>
        </w:rPr>
      </w:pPr>
      <w:r w:rsidRPr="00BC5C5E">
        <w:rPr>
          <w:color w:val="000000"/>
          <w:sz w:val="28"/>
          <w:szCs w:val="28"/>
        </w:rPr>
        <w:t xml:space="preserve">Меры по изменению организационной структуры </w:t>
      </w:r>
      <w:r w:rsidR="00EC5AE7" w:rsidRPr="00EC5AE7">
        <w:rPr>
          <w:color w:val="000000"/>
          <w:sz w:val="28"/>
          <w:szCs w:val="28"/>
        </w:rPr>
        <w:t>исполнительн</w:t>
      </w:r>
      <w:r w:rsidR="00EC5AE7">
        <w:rPr>
          <w:color w:val="000000"/>
          <w:sz w:val="28"/>
          <w:szCs w:val="28"/>
        </w:rPr>
        <w:t>ого</w:t>
      </w:r>
      <w:r w:rsidR="00EC5AE7" w:rsidRPr="00EC5AE7">
        <w:rPr>
          <w:color w:val="000000"/>
          <w:sz w:val="28"/>
          <w:szCs w:val="28"/>
        </w:rPr>
        <w:t xml:space="preserve"> органа государственной власти</w:t>
      </w:r>
      <w:r w:rsidRPr="00EC5AE7">
        <w:rPr>
          <w:color w:val="000000"/>
          <w:sz w:val="28"/>
          <w:szCs w:val="28"/>
        </w:rPr>
        <w:t>, осуществляемые  с целью приведения</w:t>
      </w:r>
      <w:r w:rsidRPr="00BC5C5E">
        <w:rPr>
          <w:color w:val="000000"/>
          <w:sz w:val="28"/>
          <w:szCs w:val="28"/>
        </w:rPr>
        <w:t xml:space="preserve"> ее в соответствие с требованиями среднесрочного бюджетирования, ориентированного на результаты</w:t>
      </w:r>
      <w:r w:rsidR="00C33A06" w:rsidRPr="00BC5C5E">
        <w:rPr>
          <w:color w:val="000000"/>
          <w:sz w:val="28"/>
          <w:szCs w:val="28"/>
        </w:rPr>
        <w:t>:</w:t>
      </w:r>
      <w:r w:rsidRPr="00BC5C5E">
        <w:rPr>
          <w:color w:val="000000"/>
          <w:sz w:val="28"/>
          <w:szCs w:val="28"/>
        </w:rPr>
        <w:t xml:space="preserve"> </w:t>
      </w:r>
    </w:p>
    <w:p w:rsidR="00010C04" w:rsidRPr="00BC5C5E" w:rsidRDefault="00010C04" w:rsidP="000259D3">
      <w:pPr>
        <w:ind w:firstLine="709"/>
        <w:jc w:val="both"/>
        <w:rPr>
          <w:color w:val="000000"/>
          <w:sz w:val="28"/>
          <w:szCs w:val="28"/>
        </w:rPr>
      </w:pPr>
      <w:r w:rsidRPr="00BC5C5E">
        <w:rPr>
          <w:color w:val="000000"/>
          <w:sz w:val="28"/>
          <w:szCs w:val="28"/>
        </w:rPr>
        <w:t xml:space="preserve">образование новых структурных подразделений и/или изменение функций существующих; </w:t>
      </w:r>
    </w:p>
    <w:p w:rsidR="00010C04" w:rsidRPr="00BC5C5E" w:rsidRDefault="00010C04" w:rsidP="000259D3">
      <w:pPr>
        <w:ind w:firstLine="709"/>
        <w:jc w:val="both"/>
        <w:rPr>
          <w:color w:val="000000"/>
          <w:sz w:val="28"/>
          <w:szCs w:val="28"/>
        </w:rPr>
      </w:pPr>
      <w:r w:rsidRPr="00BC5C5E">
        <w:rPr>
          <w:color w:val="000000"/>
          <w:sz w:val="28"/>
          <w:szCs w:val="28"/>
        </w:rPr>
        <w:t>изменение системы взаимодействия между структурными подразделениями, структуры информационных потоков и механизмов принятия решений;</w:t>
      </w:r>
    </w:p>
    <w:p w:rsidR="00010C04" w:rsidRPr="00BC5C5E" w:rsidRDefault="00010C04" w:rsidP="000259D3">
      <w:pPr>
        <w:ind w:firstLine="709"/>
        <w:jc w:val="both"/>
        <w:rPr>
          <w:color w:val="000000"/>
          <w:sz w:val="28"/>
          <w:szCs w:val="28"/>
        </w:rPr>
      </w:pPr>
      <w:r w:rsidRPr="00BC5C5E">
        <w:rPr>
          <w:color w:val="000000"/>
          <w:sz w:val="28"/>
          <w:szCs w:val="28"/>
        </w:rPr>
        <w:t xml:space="preserve">введение персональной ответственности за реализацию запланированных целей, задач, результатов; </w:t>
      </w:r>
    </w:p>
    <w:p w:rsidR="00010C04" w:rsidRPr="00BC5C5E" w:rsidRDefault="00010C04" w:rsidP="000259D3">
      <w:pPr>
        <w:ind w:firstLine="709"/>
        <w:jc w:val="both"/>
        <w:rPr>
          <w:color w:val="000000"/>
          <w:sz w:val="28"/>
          <w:szCs w:val="28"/>
        </w:rPr>
      </w:pPr>
      <w:r w:rsidRPr="00BC5C5E">
        <w:rPr>
          <w:color w:val="000000"/>
          <w:sz w:val="28"/>
          <w:szCs w:val="28"/>
        </w:rPr>
        <w:t xml:space="preserve">введение должностей менеджеров программ (подпрограмм).      </w:t>
      </w:r>
    </w:p>
    <w:p w:rsidR="00010C04" w:rsidRPr="00BC5C5E" w:rsidRDefault="00010C04" w:rsidP="000259D3">
      <w:pPr>
        <w:numPr>
          <w:ilvl w:val="0"/>
          <w:numId w:val="43"/>
        </w:numPr>
        <w:jc w:val="both"/>
        <w:rPr>
          <w:color w:val="000000"/>
          <w:sz w:val="28"/>
          <w:szCs w:val="28"/>
        </w:rPr>
      </w:pPr>
      <w:r w:rsidRPr="00BC5C5E">
        <w:rPr>
          <w:color w:val="000000"/>
          <w:sz w:val="28"/>
          <w:szCs w:val="28"/>
        </w:rPr>
        <w:t>Меры по повышению экономичности отдельных статей бюджетных расходов, в т.ч. в подведомственных бюджетных учреждениях</w:t>
      </w:r>
    </w:p>
    <w:p w:rsidR="00010C04" w:rsidRPr="00BC5C5E" w:rsidRDefault="00010C04" w:rsidP="000259D3">
      <w:pPr>
        <w:ind w:firstLine="709"/>
        <w:jc w:val="both"/>
        <w:rPr>
          <w:color w:val="000000"/>
          <w:sz w:val="28"/>
          <w:szCs w:val="28"/>
        </w:rPr>
      </w:pPr>
      <w:r w:rsidRPr="00BC5C5E">
        <w:rPr>
          <w:color w:val="000000"/>
          <w:sz w:val="28"/>
          <w:szCs w:val="28"/>
        </w:rPr>
        <w:t>меры по энерго- и ресурсосбережению;</w:t>
      </w:r>
    </w:p>
    <w:p w:rsidR="00010C04" w:rsidRPr="00BC5C5E" w:rsidRDefault="00010C04" w:rsidP="000259D3">
      <w:pPr>
        <w:ind w:firstLine="709"/>
        <w:jc w:val="both"/>
        <w:rPr>
          <w:color w:val="000000"/>
          <w:sz w:val="28"/>
          <w:szCs w:val="28"/>
        </w:rPr>
      </w:pPr>
      <w:r w:rsidRPr="00BC5C5E">
        <w:rPr>
          <w:color w:val="000000"/>
          <w:sz w:val="28"/>
          <w:szCs w:val="28"/>
        </w:rPr>
        <w:t>меры по реализации механизмов стратегического планирования использования информационных технологий;</w:t>
      </w:r>
    </w:p>
    <w:p w:rsidR="00010C04" w:rsidRPr="00BC5C5E" w:rsidRDefault="00010C04" w:rsidP="000259D3">
      <w:pPr>
        <w:ind w:firstLine="709"/>
        <w:jc w:val="both"/>
        <w:rPr>
          <w:color w:val="000000"/>
          <w:sz w:val="28"/>
          <w:szCs w:val="28"/>
        </w:rPr>
      </w:pPr>
      <w:r w:rsidRPr="00BC5C5E">
        <w:rPr>
          <w:color w:val="000000"/>
          <w:sz w:val="28"/>
          <w:szCs w:val="28"/>
        </w:rPr>
        <w:t xml:space="preserve">меры по совершенствованию механизмов управления человеческими ресурсами. </w:t>
      </w:r>
    </w:p>
    <w:p w:rsidR="008C3F0F" w:rsidRPr="00BC5C5E" w:rsidRDefault="008C3F0F" w:rsidP="000259D3">
      <w:pPr>
        <w:ind w:firstLine="709"/>
        <w:rPr>
          <w:color w:val="000000"/>
          <w:sz w:val="28"/>
          <w:szCs w:val="28"/>
        </w:rPr>
      </w:pPr>
    </w:p>
    <w:p w:rsidR="008C3F0F" w:rsidRPr="00BC5C5E" w:rsidRDefault="008C3F0F" w:rsidP="000259D3">
      <w:pPr>
        <w:ind w:firstLine="709"/>
        <w:rPr>
          <w:color w:val="000000"/>
          <w:sz w:val="28"/>
          <w:szCs w:val="28"/>
        </w:rPr>
      </w:pPr>
    </w:p>
    <w:p w:rsidR="008C3F0F" w:rsidRPr="00BC5C5E" w:rsidRDefault="008C3F0F" w:rsidP="000259D3">
      <w:pPr>
        <w:ind w:firstLine="709"/>
        <w:rPr>
          <w:color w:val="000000"/>
          <w:sz w:val="28"/>
          <w:szCs w:val="28"/>
        </w:rPr>
      </w:pPr>
    </w:p>
    <w:p w:rsidR="008C3F0F" w:rsidRPr="00BC5C5E" w:rsidRDefault="008C3F0F" w:rsidP="00010C04">
      <w:pPr>
        <w:ind w:firstLine="709"/>
        <w:rPr>
          <w:color w:val="000000"/>
          <w:sz w:val="28"/>
          <w:szCs w:val="28"/>
        </w:rPr>
      </w:pPr>
      <w:bookmarkStart w:id="6" w:name="_GoBack"/>
      <w:bookmarkEnd w:id="6"/>
    </w:p>
    <w:sectPr w:rsidR="008C3F0F" w:rsidRPr="00BC5C5E" w:rsidSect="0017590E">
      <w:headerReference w:type="even" r:id="rId7"/>
      <w:headerReference w:type="default" r:id="rId8"/>
      <w:footerReference w:type="even" r:id="rId9"/>
      <w:footerReference w:type="default" r:id="rId10"/>
      <w:pgSz w:w="11906" w:h="16838"/>
      <w:pgMar w:top="1134" w:right="1134"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E53" w:rsidRDefault="004B6E53">
      <w:r>
        <w:separator/>
      </w:r>
    </w:p>
  </w:endnote>
  <w:endnote w:type="continuationSeparator" w:id="0">
    <w:p w:rsidR="004B6E53" w:rsidRDefault="004B6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Niagara Solid">
    <w:panose1 w:val="04020502070702020202"/>
    <w:charset w:val="00"/>
    <w:family w:val="decorativ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etersburgCTT">
    <w:altName w:val="Times New Roman"/>
    <w:charset w:val="CC"/>
    <w:family w:val="roman"/>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E8C" w:rsidRDefault="007C6E8C" w:rsidP="00BB2E09">
    <w:pPr>
      <w:pStyle w:val="aa"/>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7C6E8C" w:rsidRDefault="007C6E8C" w:rsidP="000D1FAA">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E8C" w:rsidRDefault="007C6E8C" w:rsidP="00BB2E09">
    <w:pPr>
      <w:pStyle w:val="aa"/>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156C0D">
      <w:rPr>
        <w:rStyle w:val="a6"/>
        <w:noProof/>
      </w:rPr>
      <w:t>17</w:t>
    </w:r>
    <w:r>
      <w:rPr>
        <w:rStyle w:val="a6"/>
      </w:rPr>
      <w:fldChar w:fldCharType="end"/>
    </w:r>
  </w:p>
  <w:p w:rsidR="007C6E8C" w:rsidRDefault="007C6E8C" w:rsidP="000D1FAA">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E53" w:rsidRDefault="004B6E53">
      <w:r>
        <w:separator/>
      </w:r>
    </w:p>
  </w:footnote>
  <w:footnote w:type="continuationSeparator" w:id="0">
    <w:p w:rsidR="004B6E53" w:rsidRDefault="004B6E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E8C" w:rsidRDefault="007C6E8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7C6E8C" w:rsidRDefault="007C6E8C">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E8C" w:rsidRDefault="007C6E8C">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
    <w:nsid w:val="02BC1439"/>
    <w:multiLevelType w:val="hybridMultilevel"/>
    <w:tmpl w:val="22267AEE"/>
    <w:lvl w:ilvl="0" w:tplc="51D02B64">
      <w:start w:val="1"/>
      <w:numFmt w:val="decimal"/>
      <w:lvlText w:val="%1)"/>
      <w:lvlJc w:val="left"/>
      <w:pPr>
        <w:tabs>
          <w:tab w:val="num" w:pos="1134"/>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482B82"/>
    <w:multiLevelType w:val="hybridMultilevel"/>
    <w:tmpl w:val="A966501C"/>
    <w:lvl w:ilvl="0" w:tplc="13D08BFC">
      <w:start w:val="1"/>
      <w:numFmt w:val="bullet"/>
      <w:lvlText w:val="—"/>
      <w:lvlJc w:val="left"/>
      <w:pPr>
        <w:tabs>
          <w:tab w:val="num" w:pos="1446"/>
        </w:tabs>
        <w:ind w:left="1446" w:hanging="377"/>
      </w:pPr>
      <w:rPr>
        <w:rFonts w:ascii="Niagara Solid" w:hAnsi="Niagara Solid"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07853614"/>
    <w:multiLevelType w:val="hybridMultilevel"/>
    <w:tmpl w:val="AAC83ACC"/>
    <w:lvl w:ilvl="0" w:tplc="6888A8FE">
      <w:start w:val="1"/>
      <w:numFmt w:val="bullet"/>
      <w:lvlText w:val="—"/>
      <w:lvlJc w:val="left"/>
      <w:pPr>
        <w:tabs>
          <w:tab w:val="num" w:pos="1730"/>
        </w:tabs>
        <w:ind w:left="709" w:firstLine="709"/>
      </w:pPr>
      <w:rPr>
        <w:rFonts w:ascii="Niagara Solid" w:hAnsi="Niagara Solid"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0BC36FD4"/>
    <w:multiLevelType w:val="singleLevel"/>
    <w:tmpl w:val="F4480D1C"/>
    <w:lvl w:ilvl="0">
      <w:start w:val="1"/>
      <w:numFmt w:val="decimal"/>
      <w:lvlText w:val="%1."/>
      <w:lvlJc w:val="left"/>
      <w:pPr>
        <w:tabs>
          <w:tab w:val="num" w:pos="1189"/>
        </w:tabs>
        <w:ind w:left="1189" w:hanging="480"/>
      </w:pPr>
      <w:rPr>
        <w:rFonts w:hint="default"/>
      </w:rPr>
    </w:lvl>
  </w:abstractNum>
  <w:abstractNum w:abstractNumId="5">
    <w:nsid w:val="0C5E259B"/>
    <w:multiLevelType w:val="hybridMultilevel"/>
    <w:tmpl w:val="3CD64294"/>
    <w:lvl w:ilvl="0" w:tplc="FFFFFFFF">
      <w:numFmt w:val="bullet"/>
      <w:lvlText w:val="-"/>
      <w:lvlJc w:val="left"/>
      <w:pPr>
        <w:tabs>
          <w:tab w:val="num" w:pos="1069"/>
        </w:tabs>
        <w:ind w:left="1069" w:hanging="360"/>
      </w:pPr>
      <w:rPr>
        <w:rFonts w:ascii="Times New Roman" w:eastAsia="Times New Roman" w:hAnsi="Times New Roman" w:cs="Times New Roman" w:hint="default"/>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6">
    <w:nsid w:val="0C7A5FA5"/>
    <w:multiLevelType w:val="hybridMultilevel"/>
    <w:tmpl w:val="91F00B7C"/>
    <w:lvl w:ilvl="0" w:tplc="D2F0F5D4">
      <w:start w:val="3"/>
      <w:numFmt w:val="bullet"/>
      <w:lvlText w:val="-"/>
      <w:lvlJc w:val="left"/>
      <w:pPr>
        <w:tabs>
          <w:tab w:val="num" w:pos="1080"/>
        </w:tabs>
        <w:ind w:left="1080" w:hanging="360"/>
      </w:pPr>
      <w:rPr>
        <w:rFonts w:ascii="Times New Roman" w:eastAsia="Times New Roman" w:hAnsi="Times New Roman" w:cs="Times New Roman" w:hint="default"/>
      </w:rPr>
    </w:lvl>
    <w:lvl w:ilvl="1" w:tplc="64D266FC" w:tentative="1">
      <w:start w:val="1"/>
      <w:numFmt w:val="bullet"/>
      <w:lvlText w:val="o"/>
      <w:lvlJc w:val="left"/>
      <w:pPr>
        <w:tabs>
          <w:tab w:val="num" w:pos="1800"/>
        </w:tabs>
        <w:ind w:left="1800" w:hanging="360"/>
      </w:pPr>
      <w:rPr>
        <w:rFonts w:ascii="Courier New" w:hAnsi="Courier New" w:hint="default"/>
      </w:rPr>
    </w:lvl>
    <w:lvl w:ilvl="2" w:tplc="62A608A2" w:tentative="1">
      <w:start w:val="1"/>
      <w:numFmt w:val="bullet"/>
      <w:lvlText w:val=""/>
      <w:lvlJc w:val="left"/>
      <w:pPr>
        <w:tabs>
          <w:tab w:val="num" w:pos="2520"/>
        </w:tabs>
        <w:ind w:left="2520" w:hanging="360"/>
      </w:pPr>
      <w:rPr>
        <w:rFonts w:ascii="Wingdings" w:hAnsi="Wingdings" w:hint="default"/>
      </w:rPr>
    </w:lvl>
    <w:lvl w:ilvl="3" w:tplc="808CDD38" w:tentative="1">
      <w:start w:val="1"/>
      <w:numFmt w:val="bullet"/>
      <w:lvlText w:val=""/>
      <w:lvlJc w:val="left"/>
      <w:pPr>
        <w:tabs>
          <w:tab w:val="num" w:pos="3240"/>
        </w:tabs>
        <w:ind w:left="3240" w:hanging="360"/>
      </w:pPr>
      <w:rPr>
        <w:rFonts w:ascii="Symbol" w:hAnsi="Symbol" w:hint="default"/>
      </w:rPr>
    </w:lvl>
    <w:lvl w:ilvl="4" w:tplc="456474FC" w:tentative="1">
      <w:start w:val="1"/>
      <w:numFmt w:val="bullet"/>
      <w:lvlText w:val="o"/>
      <w:lvlJc w:val="left"/>
      <w:pPr>
        <w:tabs>
          <w:tab w:val="num" w:pos="3960"/>
        </w:tabs>
        <w:ind w:left="3960" w:hanging="360"/>
      </w:pPr>
      <w:rPr>
        <w:rFonts w:ascii="Courier New" w:hAnsi="Courier New" w:hint="default"/>
      </w:rPr>
    </w:lvl>
    <w:lvl w:ilvl="5" w:tplc="82F0A830" w:tentative="1">
      <w:start w:val="1"/>
      <w:numFmt w:val="bullet"/>
      <w:lvlText w:val=""/>
      <w:lvlJc w:val="left"/>
      <w:pPr>
        <w:tabs>
          <w:tab w:val="num" w:pos="4680"/>
        </w:tabs>
        <w:ind w:left="4680" w:hanging="360"/>
      </w:pPr>
      <w:rPr>
        <w:rFonts w:ascii="Wingdings" w:hAnsi="Wingdings" w:hint="default"/>
      </w:rPr>
    </w:lvl>
    <w:lvl w:ilvl="6" w:tplc="A8F8A006" w:tentative="1">
      <w:start w:val="1"/>
      <w:numFmt w:val="bullet"/>
      <w:lvlText w:val=""/>
      <w:lvlJc w:val="left"/>
      <w:pPr>
        <w:tabs>
          <w:tab w:val="num" w:pos="5400"/>
        </w:tabs>
        <w:ind w:left="5400" w:hanging="360"/>
      </w:pPr>
      <w:rPr>
        <w:rFonts w:ascii="Symbol" w:hAnsi="Symbol" w:hint="default"/>
      </w:rPr>
    </w:lvl>
    <w:lvl w:ilvl="7" w:tplc="AAC6FD60" w:tentative="1">
      <w:start w:val="1"/>
      <w:numFmt w:val="bullet"/>
      <w:lvlText w:val="o"/>
      <w:lvlJc w:val="left"/>
      <w:pPr>
        <w:tabs>
          <w:tab w:val="num" w:pos="6120"/>
        </w:tabs>
        <w:ind w:left="6120" w:hanging="360"/>
      </w:pPr>
      <w:rPr>
        <w:rFonts w:ascii="Courier New" w:hAnsi="Courier New" w:hint="default"/>
      </w:rPr>
    </w:lvl>
    <w:lvl w:ilvl="8" w:tplc="F33847B4" w:tentative="1">
      <w:start w:val="1"/>
      <w:numFmt w:val="bullet"/>
      <w:lvlText w:val=""/>
      <w:lvlJc w:val="left"/>
      <w:pPr>
        <w:tabs>
          <w:tab w:val="num" w:pos="6840"/>
        </w:tabs>
        <w:ind w:left="6840" w:hanging="360"/>
      </w:pPr>
      <w:rPr>
        <w:rFonts w:ascii="Wingdings" w:hAnsi="Wingdings" w:hint="default"/>
      </w:rPr>
    </w:lvl>
  </w:abstractNum>
  <w:abstractNum w:abstractNumId="7">
    <w:nsid w:val="0FE27BF6"/>
    <w:multiLevelType w:val="singleLevel"/>
    <w:tmpl w:val="7568B70C"/>
    <w:lvl w:ilvl="0">
      <w:start w:val="1"/>
      <w:numFmt w:val="decimal"/>
      <w:lvlText w:val="%1)"/>
      <w:lvlJc w:val="left"/>
      <w:pPr>
        <w:tabs>
          <w:tab w:val="num" w:pos="360"/>
        </w:tabs>
        <w:ind w:left="0" w:firstLine="0"/>
      </w:pPr>
    </w:lvl>
  </w:abstractNum>
  <w:abstractNum w:abstractNumId="8">
    <w:nsid w:val="10D02576"/>
    <w:multiLevelType w:val="hybridMultilevel"/>
    <w:tmpl w:val="C9B25864"/>
    <w:lvl w:ilvl="0" w:tplc="905807D8">
      <w:start w:val="1"/>
      <w:numFmt w:val="decimal"/>
      <w:lvlText w:val="%1)"/>
      <w:lvlJc w:val="left"/>
      <w:pPr>
        <w:tabs>
          <w:tab w:val="num" w:pos="1843"/>
        </w:tabs>
        <w:ind w:left="709" w:firstLine="709"/>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9">
    <w:nsid w:val="154F2B84"/>
    <w:multiLevelType w:val="multilevel"/>
    <w:tmpl w:val="43CA150E"/>
    <w:lvl w:ilvl="0">
      <w:start w:val="1"/>
      <w:numFmt w:val="bullet"/>
      <w:lvlText w:val=""/>
      <w:lvlJc w:val="left"/>
      <w:pPr>
        <w:tabs>
          <w:tab w:val="num" w:pos="1134"/>
        </w:tabs>
        <w:ind w:left="0" w:firstLine="680"/>
      </w:pPr>
      <w:rPr>
        <w:rFonts w:ascii="Symbol" w:hAnsi="Symbol" w:hint="default"/>
      </w:rPr>
    </w:lvl>
    <w:lvl w:ilvl="1" w:tentative="1">
      <w:start w:val="1"/>
      <w:numFmt w:val="bullet"/>
      <w:lvlText w:val="o"/>
      <w:lvlJc w:val="left"/>
      <w:pPr>
        <w:tabs>
          <w:tab w:val="num" w:pos="2149"/>
        </w:tabs>
        <w:ind w:left="2149" w:hanging="360"/>
      </w:pPr>
      <w:rPr>
        <w:rFonts w:ascii="Courier New" w:hAnsi="Courier New" w:cs="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cs="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cs="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10">
    <w:nsid w:val="155168B0"/>
    <w:multiLevelType w:val="hybridMultilevel"/>
    <w:tmpl w:val="C5AE298C"/>
    <w:lvl w:ilvl="0" w:tplc="719283F8">
      <w:start w:val="1"/>
      <w:numFmt w:val="bullet"/>
      <w:lvlText w:val="—"/>
      <w:lvlJc w:val="left"/>
      <w:pPr>
        <w:tabs>
          <w:tab w:val="num" w:pos="964"/>
        </w:tabs>
        <w:ind w:left="0" w:firstLine="709"/>
      </w:pPr>
      <w:rPr>
        <w:rFonts w:ascii="Niagara Solid" w:hAnsi="Niagara Solid"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17DB5C0C"/>
    <w:multiLevelType w:val="multilevel"/>
    <w:tmpl w:val="AAC83ACC"/>
    <w:lvl w:ilvl="0">
      <w:start w:val="1"/>
      <w:numFmt w:val="bullet"/>
      <w:lvlText w:val="—"/>
      <w:lvlJc w:val="left"/>
      <w:pPr>
        <w:tabs>
          <w:tab w:val="num" w:pos="1730"/>
        </w:tabs>
        <w:ind w:left="709" w:firstLine="709"/>
      </w:pPr>
      <w:rPr>
        <w:rFonts w:ascii="Niagara Solid" w:hAnsi="Niagara Solid"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2">
    <w:nsid w:val="1BD85465"/>
    <w:multiLevelType w:val="hybridMultilevel"/>
    <w:tmpl w:val="D6783A22"/>
    <w:lvl w:ilvl="0" w:tplc="719283F8">
      <w:start w:val="1"/>
      <w:numFmt w:val="bullet"/>
      <w:lvlText w:val="—"/>
      <w:lvlJc w:val="left"/>
      <w:pPr>
        <w:tabs>
          <w:tab w:val="num" w:pos="1673"/>
        </w:tabs>
        <w:ind w:left="709" w:firstLine="709"/>
      </w:pPr>
      <w:rPr>
        <w:rFonts w:ascii="Niagara Solid" w:hAnsi="Niagara Solid"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1DDA6B70"/>
    <w:multiLevelType w:val="hybridMultilevel"/>
    <w:tmpl w:val="CBF6170E"/>
    <w:lvl w:ilvl="0" w:tplc="6888A8FE">
      <w:start w:val="1"/>
      <w:numFmt w:val="bullet"/>
      <w:lvlText w:val="—"/>
      <w:lvlJc w:val="left"/>
      <w:pPr>
        <w:tabs>
          <w:tab w:val="num" w:pos="1730"/>
        </w:tabs>
        <w:ind w:left="709" w:firstLine="709"/>
      </w:pPr>
      <w:rPr>
        <w:rFonts w:ascii="Niagara Solid" w:hAnsi="Niagara Solid"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21206D9A"/>
    <w:multiLevelType w:val="hybridMultilevel"/>
    <w:tmpl w:val="0EEA7450"/>
    <w:lvl w:ilvl="0" w:tplc="FFFFFFFF">
      <w:numFmt w:val="bullet"/>
      <w:lvlText w:val="-"/>
      <w:lvlJc w:val="left"/>
      <w:pPr>
        <w:tabs>
          <w:tab w:val="num" w:pos="1740"/>
        </w:tabs>
        <w:ind w:left="1740" w:hanging="102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nsid w:val="2AAE1BBD"/>
    <w:multiLevelType w:val="multilevel"/>
    <w:tmpl w:val="A39299B6"/>
    <w:lvl w:ilvl="0">
      <w:start w:val="1"/>
      <w:numFmt w:val="decimal"/>
      <w:lvlText w:val="%1)."/>
      <w:lvlJc w:val="left"/>
      <w:pPr>
        <w:tabs>
          <w:tab w:val="num" w:pos="1032"/>
        </w:tabs>
        <w:ind w:left="11" w:firstLine="709"/>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CDA5A5F"/>
    <w:multiLevelType w:val="hybridMultilevel"/>
    <w:tmpl w:val="8064EA78"/>
    <w:lvl w:ilvl="0" w:tplc="905807D8">
      <w:start w:val="1"/>
      <w:numFmt w:val="decimal"/>
      <w:lvlText w:val="%1)"/>
      <w:lvlJc w:val="left"/>
      <w:pPr>
        <w:tabs>
          <w:tab w:val="num" w:pos="1134"/>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D043793"/>
    <w:multiLevelType w:val="hybridMultilevel"/>
    <w:tmpl w:val="DC7AEF8C"/>
    <w:lvl w:ilvl="0" w:tplc="7CECFA7E">
      <w:start w:val="1"/>
      <w:numFmt w:val="upperRoman"/>
      <w:lvlText w:val="%1."/>
      <w:lvlJc w:val="left"/>
      <w:pPr>
        <w:tabs>
          <w:tab w:val="num" w:pos="1305"/>
        </w:tabs>
        <w:ind w:left="284" w:firstLine="709"/>
      </w:pPr>
      <w:rPr>
        <w:rFonts w:ascii="Arial" w:eastAsia="Times New Roman" w:hAnsi="Arial" w:cs="Arial"/>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F5E556B"/>
    <w:multiLevelType w:val="multilevel"/>
    <w:tmpl w:val="9E6E868E"/>
    <w:lvl w:ilvl="0">
      <w:start w:val="1"/>
      <w:numFmt w:val="decimal"/>
      <w:lvlText w:val="%1)"/>
      <w:lvlJc w:val="left"/>
      <w:pPr>
        <w:tabs>
          <w:tab w:val="num" w:pos="964"/>
        </w:tabs>
        <w:ind w:left="0" w:firstLine="709"/>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3DF37C9"/>
    <w:multiLevelType w:val="multilevel"/>
    <w:tmpl w:val="8B129E7C"/>
    <w:lvl w:ilvl="0">
      <w:start w:val="1"/>
      <w:numFmt w:val="decimal"/>
      <w:lvlText w:val="%1."/>
      <w:lvlJc w:val="left"/>
      <w:pPr>
        <w:tabs>
          <w:tab w:val="num" w:pos="1032"/>
        </w:tabs>
        <w:ind w:left="11" w:firstLine="709"/>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B64261E"/>
    <w:multiLevelType w:val="hybridMultilevel"/>
    <w:tmpl w:val="A6B29524"/>
    <w:lvl w:ilvl="0" w:tplc="719283F8">
      <w:start w:val="1"/>
      <w:numFmt w:val="bullet"/>
      <w:lvlText w:val="—"/>
      <w:lvlJc w:val="left"/>
      <w:pPr>
        <w:tabs>
          <w:tab w:val="num" w:pos="1673"/>
        </w:tabs>
        <w:ind w:left="709" w:firstLine="709"/>
      </w:pPr>
      <w:rPr>
        <w:rFonts w:ascii="Niagara Solid" w:hAnsi="Niagara Solid" w:hint="default"/>
      </w:rPr>
    </w:lvl>
    <w:lvl w:ilvl="1" w:tplc="51D02B64">
      <w:start w:val="1"/>
      <w:numFmt w:val="decimal"/>
      <w:lvlText w:val="%2)"/>
      <w:lvlJc w:val="left"/>
      <w:pPr>
        <w:tabs>
          <w:tab w:val="num" w:pos="2214"/>
        </w:tabs>
        <w:ind w:left="1080" w:firstLine="709"/>
      </w:pPr>
      <w:rPr>
        <w:rFont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454F25E3"/>
    <w:multiLevelType w:val="multilevel"/>
    <w:tmpl w:val="DB34D6E8"/>
    <w:lvl w:ilvl="0">
      <w:start w:val="1"/>
      <w:numFmt w:val="decimal"/>
      <w:lvlText w:val="%1."/>
      <w:lvlJc w:val="left"/>
      <w:pPr>
        <w:tabs>
          <w:tab w:val="num" w:pos="720"/>
        </w:tabs>
        <w:ind w:left="720" w:hanging="360"/>
      </w:pPr>
      <w:rPr>
        <w:rFonts w:hint="default"/>
        <w:sz w:val="28"/>
      </w:rPr>
    </w:lvl>
    <w:lvl w:ilvl="1">
      <w:start w:val="1"/>
      <w:numFmt w:val="bullet"/>
      <w:lvlText w:val="-"/>
      <w:lvlJc w:val="left"/>
      <w:pPr>
        <w:tabs>
          <w:tab w:val="num" w:pos="1770"/>
        </w:tabs>
        <w:ind w:left="1770" w:hanging="690"/>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91C7115"/>
    <w:multiLevelType w:val="hybridMultilevel"/>
    <w:tmpl w:val="83C8EFF4"/>
    <w:lvl w:ilvl="0" w:tplc="A9048FE4">
      <w:start w:val="1"/>
      <w:numFmt w:val="decimal"/>
      <w:lvlText w:val="%1)"/>
      <w:lvlJc w:val="left"/>
      <w:pPr>
        <w:tabs>
          <w:tab w:val="num" w:pos="1984"/>
        </w:tabs>
        <w:ind w:left="1984" w:hanging="127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3">
    <w:nsid w:val="49DA00FC"/>
    <w:multiLevelType w:val="hybridMultilevel"/>
    <w:tmpl w:val="45C4C928"/>
    <w:lvl w:ilvl="0" w:tplc="9B78E7E2">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4BF2383B"/>
    <w:multiLevelType w:val="hybridMultilevel"/>
    <w:tmpl w:val="9B3837C8"/>
    <w:lvl w:ilvl="0" w:tplc="A610602A">
      <w:start w:val="1"/>
      <w:numFmt w:val="decimal"/>
      <w:lvlText w:val="%1."/>
      <w:lvlJc w:val="left"/>
      <w:pPr>
        <w:tabs>
          <w:tab w:val="num" w:pos="1774"/>
        </w:tabs>
        <w:ind w:left="1774" w:hanging="106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nsid w:val="4D685E1C"/>
    <w:multiLevelType w:val="hybridMultilevel"/>
    <w:tmpl w:val="2A566BDC"/>
    <w:lvl w:ilvl="0" w:tplc="FFFFFFFF">
      <w:start w:val="1"/>
      <w:numFmt w:val="bullet"/>
      <w:lvlText w:val=""/>
      <w:lvlJc w:val="left"/>
      <w:pPr>
        <w:tabs>
          <w:tab w:val="num" w:pos="1653"/>
        </w:tabs>
        <w:ind w:left="1653" w:hanging="753"/>
      </w:pPr>
      <w:rPr>
        <w:rFonts w:ascii="Symbol" w:hAnsi="Symbol" w:hint="default"/>
      </w:rPr>
    </w:lvl>
    <w:lvl w:ilvl="1" w:tplc="FFFFFFFF" w:tentative="1">
      <w:start w:val="1"/>
      <w:numFmt w:val="bullet"/>
      <w:lvlText w:val="o"/>
      <w:lvlJc w:val="left"/>
      <w:pPr>
        <w:tabs>
          <w:tab w:val="num" w:pos="2340"/>
        </w:tabs>
        <w:ind w:left="2340" w:hanging="360"/>
      </w:pPr>
      <w:rPr>
        <w:rFonts w:ascii="Courier New" w:hAnsi="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26">
    <w:nsid w:val="4FF1166C"/>
    <w:multiLevelType w:val="hybridMultilevel"/>
    <w:tmpl w:val="9E6E868E"/>
    <w:lvl w:ilvl="0" w:tplc="A4365E42">
      <w:start w:val="1"/>
      <w:numFmt w:val="decimal"/>
      <w:lvlText w:val="%1)"/>
      <w:lvlJc w:val="left"/>
      <w:pPr>
        <w:tabs>
          <w:tab w:val="num" w:pos="964"/>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1A60827"/>
    <w:multiLevelType w:val="multilevel"/>
    <w:tmpl w:val="95068CC0"/>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8">
    <w:nsid w:val="52960E8E"/>
    <w:multiLevelType w:val="hybridMultilevel"/>
    <w:tmpl w:val="2EC484E8"/>
    <w:lvl w:ilvl="0" w:tplc="6888A8FE">
      <w:start w:val="1"/>
      <w:numFmt w:val="bullet"/>
      <w:lvlText w:val="—"/>
      <w:lvlJc w:val="left"/>
      <w:pPr>
        <w:tabs>
          <w:tab w:val="num" w:pos="1741"/>
        </w:tabs>
        <w:ind w:left="720" w:firstLine="709"/>
      </w:pPr>
      <w:rPr>
        <w:rFonts w:ascii="Niagara Solid" w:hAnsi="Niagara Solid"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nsid w:val="581F63E7"/>
    <w:multiLevelType w:val="singleLevel"/>
    <w:tmpl w:val="A23083F4"/>
    <w:lvl w:ilvl="0">
      <w:start w:val="1"/>
      <w:numFmt w:val="decimal"/>
      <w:lvlText w:val="%1."/>
      <w:lvlJc w:val="left"/>
      <w:pPr>
        <w:tabs>
          <w:tab w:val="num" w:pos="1080"/>
        </w:tabs>
        <w:ind w:left="1080" w:hanging="360"/>
      </w:pPr>
      <w:rPr>
        <w:rFonts w:hint="default"/>
      </w:rPr>
    </w:lvl>
  </w:abstractNum>
  <w:abstractNum w:abstractNumId="30">
    <w:nsid w:val="5B9D5487"/>
    <w:multiLevelType w:val="multilevel"/>
    <w:tmpl w:val="0B9497E8"/>
    <w:lvl w:ilvl="0">
      <w:start w:val="1"/>
      <w:numFmt w:val="bullet"/>
      <w:lvlText w:val=""/>
      <w:lvlJc w:val="left"/>
      <w:pPr>
        <w:tabs>
          <w:tab w:val="num" w:pos="1400"/>
        </w:tabs>
        <w:ind w:left="1400" w:hanging="360"/>
      </w:pPr>
      <w:rPr>
        <w:rFonts w:ascii="Symbol" w:hAnsi="Symbol" w:hint="default"/>
      </w:rPr>
    </w:lvl>
    <w:lvl w:ilvl="1" w:tentative="1">
      <w:start w:val="1"/>
      <w:numFmt w:val="bullet"/>
      <w:lvlText w:val="o"/>
      <w:lvlJc w:val="left"/>
      <w:pPr>
        <w:tabs>
          <w:tab w:val="num" w:pos="2120"/>
        </w:tabs>
        <w:ind w:left="2120" w:hanging="360"/>
      </w:pPr>
      <w:rPr>
        <w:rFonts w:ascii="Courier New" w:hAnsi="Courier New" w:hint="default"/>
      </w:rPr>
    </w:lvl>
    <w:lvl w:ilvl="2" w:tentative="1">
      <w:start w:val="1"/>
      <w:numFmt w:val="bullet"/>
      <w:lvlText w:val=""/>
      <w:lvlJc w:val="left"/>
      <w:pPr>
        <w:tabs>
          <w:tab w:val="num" w:pos="2840"/>
        </w:tabs>
        <w:ind w:left="2840" w:hanging="360"/>
      </w:pPr>
      <w:rPr>
        <w:rFonts w:ascii="Wingdings" w:hAnsi="Wingdings" w:hint="default"/>
      </w:rPr>
    </w:lvl>
    <w:lvl w:ilvl="3" w:tentative="1">
      <w:start w:val="1"/>
      <w:numFmt w:val="bullet"/>
      <w:lvlText w:val=""/>
      <w:lvlJc w:val="left"/>
      <w:pPr>
        <w:tabs>
          <w:tab w:val="num" w:pos="3560"/>
        </w:tabs>
        <w:ind w:left="3560" w:hanging="360"/>
      </w:pPr>
      <w:rPr>
        <w:rFonts w:ascii="Symbol" w:hAnsi="Symbol" w:hint="default"/>
      </w:rPr>
    </w:lvl>
    <w:lvl w:ilvl="4" w:tentative="1">
      <w:start w:val="1"/>
      <w:numFmt w:val="bullet"/>
      <w:lvlText w:val="o"/>
      <w:lvlJc w:val="left"/>
      <w:pPr>
        <w:tabs>
          <w:tab w:val="num" w:pos="4280"/>
        </w:tabs>
        <w:ind w:left="4280" w:hanging="360"/>
      </w:pPr>
      <w:rPr>
        <w:rFonts w:ascii="Courier New" w:hAnsi="Courier New" w:hint="default"/>
      </w:rPr>
    </w:lvl>
    <w:lvl w:ilvl="5" w:tentative="1">
      <w:start w:val="1"/>
      <w:numFmt w:val="bullet"/>
      <w:lvlText w:val=""/>
      <w:lvlJc w:val="left"/>
      <w:pPr>
        <w:tabs>
          <w:tab w:val="num" w:pos="5000"/>
        </w:tabs>
        <w:ind w:left="5000" w:hanging="360"/>
      </w:pPr>
      <w:rPr>
        <w:rFonts w:ascii="Wingdings" w:hAnsi="Wingdings" w:hint="default"/>
      </w:rPr>
    </w:lvl>
    <w:lvl w:ilvl="6" w:tentative="1">
      <w:start w:val="1"/>
      <w:numFmt w:val="bullet"/>
      <w:lvlText w:val=""/>
      <w:lvlJc w:val="left"/>
      <w:pPr>
        <w:tabs>
          <w:tab w:val="num" w:pos="5720"/>
        </w:tabs>
        <w:ind w:left="5720" w:hanging="360"/>
      </w:pPr>
      <w:rPr>
        <w:rFonts w:ascii="Symbol" w:hAnsi="Symbol" w:hint="default"/>
      </w:rPr>
    </w:lvl>
    <w:lvl w:ilvl="7" w:tentative="1">
      <w:start w:val="1"/>
      <w:numFmt w:val="bullet"/>
      <w:lvlText w:val="o"/>
      <w:lvlJc w:val="left"/>
      <w:pPr>
        <w:tabs>
          <w:tab w:val="num" w:pos="6440"/>
        </w:tabs>
        <w:ind w:left="6440" w:hanging="360"/>
      </w:pPr>
      <w:rPr>
        <w:rFonts w:ascii="Courier New" w:hAnsi="Courier New" w:hint="default"/>
      </w:rPr>
    </w:lvl>
    <w:lvl w:ilvl="8" w:tentative="1">
      <w:start w:val="1"/>
      <w:numFmt w:val="bullet"/>
      <w:lvlText w:val=""/>
      <w:lvlJc w:val="left"/>
      <w:pPr>
        <w:tabs>
          <w:tab w:val="num" w:pos="7160"/>
        </w:tabs>
        <w:ind w:left="7160" w:hanging="360"/>
      </w:pPr>
      <w:rPr>
        <w:rFonts w:ascii="Wingdings" w:hAnsi="Wingdings" w:hint="default"/>
      </w:rPr>
    </w:lvl>
  </w:abstractNum>
  <w:abstractNum w:abstractNumId="31">
    <w:nsid w:val="60D523FC"/>
    <w:multiLevelType w:val="hybridMultilevel"/>
    <w:tmpl w:val="C4023016"/>
    <w:lvl w:ilvl="0" w:tplc="8CF03E84">
      <w:start w:val="1"/>
      <w:numFmt w:val="decimal"/>
      <w:lvlText w:val="%1)"/>
      <w:lvlJc w:val="left"/>
      <w:pPr>
        <w:tabs>
          <w:tab w:val="num" w:pos="1134"/>
        </w:tabs>
        <w:ind w:left="0" w:firstLine="709"/>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2">
    <w:nsid w:val="639102D5"/>
    <w:multiLevelType w:val="hybridMultilevel"/>
    <w:tmpl w:val="A5D2F73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3">
    <w:nsid w:val="6B625914"/>
    <w:multiLevelType w:val="hybridMultilevel"/>
    <w:tmpl w:val="75E8E8EE"/>
    <w:lvl w:ilvl="0" w:tplc="6A5CB6B0">
      <w:start w:val="1"/>
      <w:numFmt w:val="decimal"/>
      <w:lvlText w:val="%1."/>
      <w:lvlJc w:val="left"/>
      <w:pPr>
        <w:tabs>
          <w:tab w:val="num" w:pos="720"/>
        </w:tabs>
        <w:ind w:left="720" w:hanging="360"/>
      </w:pPr>
      <w:rPr>
        <w:rFonts w:hint="default"/>
      </w:rPr>
    </w:lvl>
    <w:lvl w:ilvl="1" w:tplc="FF4A518E" w:tentative="1">
      <w:start w:val="1"/>
      <w:numFmt w:val="lowerLetter"/>
      <w:lvlText w:val="%2."/>
      <w:lvlJc w:val="left"/>
      <w:pPr>
        <w:tabs>
          <w:tab w:val="num" w:pos="1440"/>
        </w:tabs>
        <w:ind w:left="1440" w:hanging="360"/>
      </w:pPr>
    </w:lvl>
    <w:lvl w:ilvl="2" w:tplc="37DE9614" w:tentative="1">
      <w:start w:val="1"/>
      <w:numFmt w:val="lowerRoman"/>
      <w:lvlText w:val="%3."/>
      <w:lvlJc w:val="right"/>
      <w:pPr>
        <w:tabs>
          <w:tab w:val="num" w:pos="2160"/>
        </w:tabs>
        <w:ind w:left="2160" w:hanging="180"/>
      </w:pPr>
    </w:lvl>
    <w:lvl w:ilvl="3" w:tplc="EF08C07E" w:tentative="1">
      <w:start w:val="1"/>
      <w:numFmt w:val="decimal"/>
      <w:lvlText w:val="%4."/>
      <w:lvlJc w:val="left"/>
      <w:pPr>
        <w:tabs>
          <w:tab w:val="num" w:pos="2880"/>
        </w:tabs>
        <w:ind w:left="2880" w:hanging="360"/>
      </w:pPr>
    </w:lvl>
    <w:lvl w:ilvl="4" w:tplc="213C76A0" w:tentative="1">
      <w:start w:val="1"/>
      <w:numFmt w:val="lowerLetter"/>
      <w:lvlText w:val="%5."/>
      <w:lvlJc w:val="left"/>
      <w:pPr>
        <w:tabs>
          <w:tab w:val="num" w:pos="3600"/>
        </w:tabs>
        <w:ind w:left="3600" w:hanging="360"/>
      </w:pPr>
    </w:lvl>
    <w:lvl w:ilvl="5" w:tplc="7D546DA4" w:tentative="1">
      <w:start w:val="1"/>
      <w:numFmt w:val="lowerRoman"/>
      <w:lvlText w:val="%6."/>
      <w:lvlJc w:val="right"/>
      <w:pPr>
        <w:tabs>
          <w:tab w:val="num" w:pos="4320"/>
        </w:tabs>
        <w:ind w:left="4320" w:hanging="180"/>
      </w:pPr>
    </w:lvl>
    <w:lvl w:ilvl="6" w:tplc="C082D258" w:tentative="1">
      <w:start w:val="1"/>
      <w:numFmt w:val="decimal"/>
      <w:lvlText w:val="%7."/>
      <w:lvlJc w:val="left"/>
      <w:pPr>
        <w:tabs>
          <w:tab w:val="num" w:pos="5040"/>
        </w:tabs>
        <w:ind w:left="5040" w:hanging="360"/>
      </w:pPr>
    </w:lvl>
    <w:lvl w:ilvl="7" w:tplc="0E2C1AA4" w:tentative="1">
      <w:start w:val="1"/>
      <w:numFmt w:val="lowerLetter"/>
      <w:lvlText w:val="%8."/>
      <w:lvlJc w:val="left"/>
      <w:pPr>
        <w:tabs>
          <w:tab w:val="num" w:pos="5760"/>
        </w:tabs>
        <w:ind w:left="5760" w:hanging="360"/>
      </w:pPr>
    </w:lvl>
    <w:lvl w:ilvl="8" w:tplc="63BA3016" w:tentative="1">
      <w:start w:val="1"/>
      <w:numFmt w:val="lowerRoman"/>
      <w:lvlText w:val="%9."/>
      <w:lvlJc w:val="right"/>
      <w:pPr>
        <w:tabs>
          <w:tab w:val="num" w:pos="6480"/>
        </w:tabs>
        <w:ind w:left="6480" w:hanging="180"/>
      </w:pPr>
    </w:lvl>
  </w:abstractNum>
  <w:abstractNum w:abstractNumId="34">
    <w:nsid w:val="6BAC7D81"/>
    <w:multiLevelType w:val="multilevel"/>
    <w:tmpl w:val="14043F3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DA92D99"/>
    <w:multiLevelType w:val="hybridMultilevel"/>
    <w:tmpl w:val="FBC8C124"/>
    <w:lvl w:ilvl="0" w:tplc="6888A8FE">
      <w:start w:val="1"/>
      <w:numFmt w:val="bullet"/>
      <w:lvlText w:val="—"/>
      <w:lvlJc w:val="left"/>
      <w:pPr>
        <w:tabs>
          <w:tab w:val="num" w:pos="1730"/>
        </w:tabs>
        <w:ind w:left="709" w:firstLine="709"/>
      </w:pPr>
      <w:rPr>
        <w:rFonts w:ascii="Niagara Solid" w:hAnsi="Niagara Solid"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nsid w:val="71DA02BF"/>
    <w:multiLevelType w:val="multilevel"/>
    <w:tmpl w:val="C4023016"/>
    <w:lvl w:ilvl="0">
      <w:start w:val="1"/>
      <w:numFmt w:val="decimal"/>
      <w:lvlText w:val="%1)"/>
      <w:lvlJc w:val="left"/>
      <w:pPr>
        <w:tabs>
          <w:tab w:val="num" w:pos="1134"/>
        </w:tabs>
        <w:ind w:left="0" w:firstLine="709"/>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37">
    <w:nsid w:val="75DE19F8"/>
    <w:multiLevelType w:val="multilevel"/>
    <w:tmpl w:val="F664FE70"/>
    <w:lvl w:ilvl="0">
      <w:start w:val="1"/>
      <w:numFmt w:val="bullet"/>
      <w:lvlText w:val=""/>
      <w:lvlJc w:val="left"/>
      <w:pPr>
        <w:tabs>
          <w:tab w:val="num" w:pos="1400"/>
        </w:tabs>
        <w:ind w:left="1400" w:hanging="360"/>
      </w:pPr>
      <w:rPr>
        <w:rFonts w:ascii="Symbol" w:hAnsi="Symbol" w:hint="default"/>
      </w:rPr>
    </w:lvl>
    <w:lvl w:ilvl="1" w:tentative="1">
      <w:start w:val="1"/>
      <w:numFmt w:val="bullet"/>
      <w:lvlText w:val="o"/>
      <w:lvlJc w:val="left"/>
      <w:pPr>
        <w:tabs>
          <w:tab w:val="num" w:pos="2120"/>
        </w:tabs>
        <w:ind w:left="2120" w:hanging="360"/>
      </w:pPr>
      <w:rPr>
        <w:rFonts w:ascii="Courier New" w:hAnsi="Courier New" w:hint="default"/>
      </w:rPr>
    </w:lvl>
    <w:lvl w:ilvl="2" w:tentative="1">
      <w:start w:val="1"/>
      <w:numFmt w:val="bullet"/>
      <w:lvlText w:val=""/>
      <w:lvlJc w:val="left"/>
      <w:pPr>
        <w:tabs>
          <w:tab w:val="num" w:pos="2840"/>
        </w:tabs>
        <w:ind w:left="2840" w:hanging="360"/>
      </w:pPr>
      <w:rPr>
        <w:rFonts w:ascii="Wingdings" w:hAnsi="Wingdings" w:hint="default"/>
      </w:rPr>
    </w:lvl>
    <w:lvl w:ilvl="3" w:tentative="1">
      <w:start w:val="1"/>
      <w:numFmt w:val="bullet"/>
      <w:lvlText w:val=""/>
      <w:lvlJc w:val="left"/>
      <w:pPr>
        <w:tabs>
          <w:tab w:val="num" w:pos="3560"/>
        </w:tabs>
        <w:ind w:left="3560" w:hanging="360"/>
      </w:pPr>
      <w:rPr>
        <w:rFonts w:ascii="Symbol" w:hAnsi="Symbol" w:hint="default"/>
      </w:rPr>
    </w:lvl>
    <w:lvl w:ilvl="4" w:tentative="1">
      <w:start w:val="1"/>
      <w:numFmt w:val="bullet"/>
      <w:lvlText w:val="o"/>
      <w:lvlJc w:val="left"/>
      <w:pPr>
        <w:tabs>
          <w:tab w:val="num" w:pos="4280"/>
        </w:tabs>
        <w:ind w:left="4280" w:hanging="360"/>
      </w:pPr>
      <w:rPr>
        <w:rFonts w:ascii="Courier New" w:hAnsi="Courier New" w:hint="default"/>
      </w:rPr>
    </w:lvl>
    <w:lvl w:ilvl="5" w:tentative="1">
      <w:start w:val="1"/>
      <w:numFmt w:val="bullet"/>
      <w:lvlText w:val=""/>
      <w:lvlJc w:val="left"/>
      <w:pPr>
        <w:tabs>
          <w:tab w:val="num" w:pos="5000"/>
        </w:tabs>
        <w:ind w:left="5000" w:hanging="360"/>
      </w:pPr>
      <w:rPr>
        <w:rFonts w:ascii="Wingdings" w:hAnsi="Wingdings" w:hint="default"/>
      </w:rPr>
    </w:lvl>
    <w:lvl w:ilvl="6" w:tentative="1">
      <w:start w:val="1"/>
      <w:numFmt w:val="bullet"/>
      <w:lvlText w:val=""/>
      <w:lvlJc w:val="left"/>
      <w:pPr>
        <w:tabs>
          <w:tab w:val="num" w:pos="5720"/>
        </w:tabs>
        <w:ind w:left="5720" w:hanging="360"/>
      </w:pPr>
      <w:rPr>
        <w:rFonts w:ascii="Symbol" w:hAnsi="Symbol" w:hint="default"/>
      </w:rPr>
    </w:lvl>
    <w:lvl w:ilvl="7" w:tentative="1">
      <w:start w:val="1"/>
      <w:numFmt w:val="bullet"/>
      <w:lvlText w:val="o"/>
      <w:lvlJc w:val="left"/>
      <w:pPr>
        <w:tabs>
          <w:tab w:val="num" w:pos="6440"/>
        </w:tabs>
        <w:ind w:left="6440" w:hanging="360"/>
      </w:pPr>
      <w:rPr>
        <w:rFonts w:ascii="Courier New" w:hAnsi="Courier New" w:hint="default"/>
      </w:rPr>
    </w:lvl>
    <w:lvl w:ilvl="8" w:tentative="1">
      <w:start w:val="1"/>
      <w:numFmt w:val="bullet"/>
      <w:lvlText w:val=""/>
      <w:lvlJc w:val="left"/>
      <w:pPr>
        <w:tabs>
          <w:tab w:val="num" w:pos="7160"/>
        </w:tabs>
        <w:ind w:left="7160" w:hanging="360"/>
      </w:pPr>
      <w:rPr>
        <w:rFonts w:ascii="Wingdings" w:hAnsi="Wingdings" w:hint="default"/>
      </w:rPr>
    </w:lvl>
  </w:abstractNum>
  <w:abstractNum w:abstractNumId="38">
    <w:nsid w:val="789302A7"/>
    <w:multiLevelType w:val="singleLevel"/>
    <w:tmpl w:val="E4BC8E76"/>
    <w:lvl w:ilvl="0">
      <w:numFmt w:val="bullet"/>
      <w:lvlText w:val="-"/>
      <w:lvlJc w:val="left"/>
      <w:pPr>
        <w:tabs>
          <w:tab w:val="num" w:pos="1211"/>
        </w:tabs>
        <w:ind w:left="1211" w:hanging="360"/>
      </w:pPr>
      <w:rPr>
        <w:rFonts w:hint="default"/>
      </w:rPr>
    </w:lvl>
  </w:abstractNum>
  <w:abstractNum w:abstractNumId="39">
    <w:nsid w:val="79E47E68"/>
    <w:multiLevelType w:val="hybridMultilevel"/>
    <w:tmpl w:val="83C0BF6E"/>
    <w:lvl w:ilvl="0" w:tplc="6888A8FE">
      <w:start w:val="1"/>
      <w:numFmt w:val="bullet"/>
      <w:lvlText w:val="—"/>
      <w:lvlJc w:val="left"/>
      <w:pPr>
        <w:tabs>
          <w:tab w:val="num" w:pos="1730"/>
        </w:tabs>
        <w:ind w:left="709" w:firstLine="709"/>
      </w:pPr>
      <w:rPr>
        <w:rFonts w:ascii="Niagara Solid" w:hAnsi="Niagara Solid"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nsid w:val="7D2C62DD"/>
    <w:multiLevelType w:val="singleLevel"/>
    <w:tmpl w:val="ECD2D6CE"/>
    <w:lvl w:ilvl="0">
      <w:numFmt w:val="bullet"/>
      <w:lvlText w:val="-"/>
      <w:lvlJc w:val="left"/>
      <w:pPr>
        <w:tabs>
          <w:tab w:val="num" w:pos="1080"/>
        </w:tabs>
        <w:ind w:left="1080" w:hanging="360"/>
      </w:pPr>
      <w:rPr>
        <w:rFonts w:hint="default"/>
      </w:rPr>
    </w:lvl>
  </w:abstractNum>
  <w:abstractNum w:abstractNumId="41">
    <w:nsid w:val="7D613C9F"/>
    <w:multiLevelType w:val="hybridMultilevel"/>
    <w:tmpl w:val="B89CD60C"/>
    <w:lvl w:ilvl="0" w:tplc="3A5C3F7C">
      <w:start w:val="1"/>
      <w:numFmt w:val="bullet"/>
      <w:lvlText w:val=""/>
      <w:lvlJc w:val="left"/>
      <w:pPr>
        <w:tabs>
          <w:tab w:val="num" w:pos="1620"/>
        </w:tabs>
        <w:ind w:left="162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E141D25"/>
    <w:multiLevelType w:val="hybridMultilevel"/>
    <w:tmpl w:val="77F42FF4"/>
    <w:lvl w:ilvl="0" w:tplc="04190019" w:tentative="1">
      <w:start w:val="1"/>
      <w:numFmt w:val="lowerLetter"/>
      <w:lvlText w:val="%1."/>
      <w:lvlJc w:val="left"/>
      <w:pPr>
        <w:tabs>
          <w:tab w:val="num" w:pos="2149"/>
        </w:tabs>
        <w:ind w:left="214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3">
    <w:nsid w:val="7E7524CE"/>
    <w:multiLevelType w:val="singleLevel"/>
    <w:tmpl w:val="0419000F"/>
    <w:lvl w:ilvl="0">
      <w:start w:val="1"/>
      <w:numFmt w:val="decimal"/>
      <w:lvlText w:val="%1."/>
      <w:lvlJc w:val="left"/>
      <w:pPr>
        <w:tabs>
          <w:tab w:val="num" w:pos="360"/>
        </w:tabs>
        <w:ind w:left="360" w:hanging="360"/>
      </w:pPr>
    </w:lvl>
  </w:abstractNum>
  <w:num w:numId="1">
    <w:abstractNumId w:val="40"/>
  </w:num>
  <w:num w:numId="2">
    <w:abstractNumId w:val="38"/>
  </w:num>
  <w:num w:numId="3">
    <w:abstractNumId w:val="37"/>
  </w:num>
  <w:num w:numId="4">
    <w:abstractNumId w:val="30"/>
  </w:num>
  <w:num w:numId="5">
    <w:abstractNumId w:val="43"/>
  </w:num>
  <w:num w:numId="6">
    <w:abstractNumId w:val="29"/>
  </w:num>
  <w:num w:numId="7">
    <w:abstractNumId w:val="9"/>
  </w:num>
  <w:num w:numId="8">
    <w:abstractNumId w:val="7"/>
  </w:num>
  <w:num w:numId="9">
    <w:abstractNumId w:val="34"/>
  </w:num>
  <w:num w:numId="10">
    <w:abstractNumId w:val="4"/>
  </w:num>
  <w:num w:numId="11">
    <w:abstractNumId w:val="21"/>
  </w:num>
  <w:num w:numId="12">
    <w:abstractNumId w:val="6"/>
  </w:num>
  <w:num w:numId="13">
    <w:abstractNumId w:val="33"/>
  </w:num>
  <w:num w:numId="14">
    <w:abstractNumId w:val="0"/>
  </w:num>
  <w:num w:numId="15">
    <w:abstractNumId w:val="23"/>
  </w:num>
  <w:num w:numId="16">
    <w:abstractNumId w:val="41"/>
  </w:num>
  <w:num w:numId="17">
    <w:abstractNumId w:val="2"/>
  </w:num>
  <w:num w:numId="18">
    <w:abstractNumId w:val="32"/>
  </w:num>
  <w:num w:numId="19">
    <w:abstractNumId w:val="24"/>
  </w:num>
  <w:num w:numId="20">
    <w:abstractNumId w:val="17"/>
  </w:num>
  <w:num w:numId="21">
    <w:abstractNumId w:val="19"/>
  </w:num>
  <w:num w:numId="22">
    <w:abstractNumId w:val="15"/>
  </w:num>
  <w:num w:numId="23">
    <w:abstractNumId w:val="14"/>
  </w:num>
  <w:num w:numId="24">
    <w:abstractNumId w:val="5"/>
  </w:num>
  <w:num w:numId="25">
    <w:abstractNumId w:val="28"/>
  </w:num>
  <w:num w:numId="26">
    <w:abstractNumId w:val="13"/>
  </w:num>
  <w:num w:numId="27">
    <w:abstractNumId w:val="35"/>
  </w:num>
  <w:num w:numId="28">
    <w:abstractNumId w:val="39"/>
  </w:num>
  <w:num w:numId="29">
    <w:abstractNumId w:val="25"/>
  </w:num>
  <w:num w:numId="30">
    <w:abstractNumId w:val="3"/>
  </w:num>
  <w:num w:numId="31">
    <w:abstractNumId w:val="11"/>
  </w:num>
  <w:num w:numId="32">
    <w:abstractNumId w:val="10"/>
  </w:num>
  <w:num w:numId="33">
    <w:abstractNumId w:val="12"/>
  </w:num>
  <w:num w:numId="34">
    <w:abstractNumId w:val="20"/>
  </w:num>
  <w:num w:numId="35">
    <w:abstractNumId w:val="26"/>
  </w:num>
  <w:num w:numId="36">
    <w:abstractNumId w:val="22"/>
  </w:num>
  <w:num w:numId="37">
    <w:abstractNumId w:val="18"/>
  </w:num>
  <w:num w:numId="38">
    <w:abstractNumId w:val="16"/>
  </w:num>
  <w:num w:numId="39">
    <w:abstractNumId w:val="8"/>
  </w:num>
  <w:num w:numId="40">
    <w:abstractNumId w:val="31"/>
  </w:num>
  <w:num w:numId="41">
    <w:abstractNumId w:val="27"/>
  </w:num>
  <w:num w:numId="42">
    <w:abstractNumId w:val="36"/>
  </w:num>
  <w:num w:numId="43">
    <w:abstractNumId w:val="1"/>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3545"/>
    <w:rsid w:val="00002C93"/>
    <w:rsid w:val="00010C04"/>
    <w:rsid w:val="000214A2"/>
    <w:rsid w:val="000258EA"/>
    <w:rsid w:val="000259D3"/>
    <w:rsid w:val="000648C4"/>
    <w:rsid w:val="00070E9D"/>
    <w:rsid w:val="0008095F"/>
    <w:rsid w:val="0008556A"/>
    <w:rsid w:val="000A60EB"/>
    <w:rsid w:val="000D1FAA"/>
    <w:rsid w:val="000D63F0"/>
    <w:rsid w:val="000F50E1"/>
    <w:rsid w:val="00110609"/>
    <w:rsid w:val="00123664"/>
    <w:rsid w:val="00156C0D"/>
    <w:rsid w:val="0017590E"/>
    <w:rsid w:val="00185EFC"/>
    <w:rsid w:val="001C3C62"/>
    <w:rsid w:val="001E1799"/>
    <w:rsid w:val="001E443A"/>
    <w:rsid w:val="0020422E"/>
    <w:rsid w:val="002800E8"/>
    <w:rsid w:val="002E6616"/>
    <w:rsid w:val="002F2376"/>
    <w:rsid w:val="00303BCA"/>
    <w:rsid w:val="003049EB"/>
    <w:rsid w:val="00325590"/>
    <w:rsid w:val="00366AFE"/>
    <w:rsid w:val="00370684"/>
    <w:rsid w:val="003D45A4"/>
    <w:rsid w:val="003E247D"/>
    <w:rsid w:val="003F0CF9"/>
    <w:rsid w:val="00431BB8"/>
    <w:rsid w:val="004327E3"/>
    <w:rsid w:val="00442D03"/>
    <w:rsid w:val="00464869"/>
    <w:rsid w:val="004B14F2"/>
    <w:rsid w:val="004B6E53"/>
    <w:rsid w:val="004C6F3A"/>
    <w:rsid w:val="005B41C7"/>
    <w:rsid w:val="005B476A"/>
    <w:rsid w:val="005E6BEF"/>
    <w:rsid w:val="005F7C83"/>
    <w:rsid w:val="00612314"/>
    <w:rsid w:val="00635884"/>
    <w:rsid w:val="006705CC"/>
    <w:rsid w:val="006A11A5"/>
    <w:rsid w:val="006A4C7C"/>
    <w:rsid w:val="006B400E"/>
    <w:rsid w:val="006D0C45"/>
    <w:rsid w:val="007073DC"/>
    <w:rsid w:val="0071419B"/>
    <w:rsid w:val="00714FE5"/>
    <w:rsid w:val="00735DD5"/>
    <w:rsid w:val="007C6E8C"/>
    <w:rsid w:val="00800EFF"/>
    <w:rsid w:val="008240E8"/>
    <w:rsid w:val="00834314"/>
    <w:rsid w:val="00835046"/>
    <w:rsid w:val="00835965"/>
    <w:rsid w:val="008360E1"/>
    <w:rsid w:val="00854E98"/>
    <w:rsid w:val="008627DD"/>
    <w:rsid w:val="0087490F"/>
    <w:rsid w:val="008C3F0F"/>
    <w:rsid w:val="009010B8"/>
    <w:rsid w:val="00926F67"/>
    <w:rsid w:val="009276EA"/>
    <w:rsid w:val="0097136D"/>
    <w:rsid w:val="00972F86"/>
    <w:rsid w:val="00981DD2"/>
    <w:rsid w:val="009E7825"/>
    <w:rsid w:val="00A41E54"/>
    <w:rsid w:val="00A62B7D"/>
    <w:rsid w:val="00A711E1"/>
    <w:rsid w:val="00A76B68"/>
    <w:rsid w:val="00AB351C"/>
    <w:rsid w:val="00AB584C"/>
    <w:rsid w:val="00AF6C76"/>
    <w:rsid w:val="00B00DCE"/>
    <w:rsid w:val="00B321DD"/>
    <w:rsid w:val="00B37A49"/>
    <w:rsid w:val="00B40FB1"/>
    <w:rsid w:val="00B61DE4"/>
    <w:rsid w:val="00BB2E09"/>
    <w:rsid w:val="00BB45BD"/>
    <w:rsid w:val="00BC5A72"/>
    <w:rsid w:val="00BC5C5E"/>
    <w:rsid w:val="00BD7564"/>
    <w:rsid w:val="00C212CE"/>
    <w:rsid w:val="00C33A06"/>
    <w:rsid w:val="00C4203E"/>
    <w:rsid w:val="00C73C00"/>
    <w:rsid w:val="00CE7522"/>
    <w:rsid w:val="00D12D91"/>
    <w:rsid w:val="00D17E66"/>
    <w:rsid w:val="00D56DE3"/>
    <w:rsid w:val="00D63545"/>
    <w:rsid w:val="00D84B62"/>
    <w:rsid w:val="00DD0CF4"/>
    <w:rsid w:val="00E001BE"/>
    <w:rsid w:val="00E571CE"/>
    <w:rsid w:val="00E609EF"/>
    <w:rsid w:val="00E65866"/>
    <w:rsid w:val="00E73D0C"/>
    <w:rsid w:val="00E94210"/>
    <w:rsid w:val="00EC5AE7"/>
    <w:rsid w:val="00EF282E"/>
    <w:rsid w:val="00EF5EDF"/>
    <w:rsid w:val="00F16DB9"/>
    <w:rsid w:val="00F311DA"/>
    <w:rsid w:val="00F45A38"/>
    <w:rsid w:val="00FB1CDF"/>
    <w:rsid w:val="00FE3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A5CCB18-E4C0-4588-8947-4239CB838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en-US"/>
    </w:rPr>
  </w:style>
  <w:style w:type="paragraph" w:styleId="1">
    <w:name w:val="heading 1"/>
    <w:basedOn w:val="a"/>
    <w:next w:val="a"/>
    <w:autoRedefine/>
    <w:qFormat/>
    <w:rsid w:val="00010C04"/>
    <w:pPr>
      <w:keepNext/>
      <w:ind w:firstLine="709"/>
      <w:jc w:val="both"/>
      <w:outlineLvl w:val="0"/>
    </w:pPr>
    <w:rPr>
      <w:b/>
      <w:bCs/>
      <w:color w:val="0000FF"/>
      <w:kern w:val="32"/>
      <w:sz w:val="28"/>
      <w:szCs w:val="28"/>
    </w:rPr>
  </w:style>
  <w:style w:type="paragraph" w:styleId="2">
    <w:name w:val="heading 2"/>
    <w:basedOn w:val="a"/>
    <w:next w:val="a"/>
    <w:autoRedefine/>
    <w:qFormat/>
    <w:pPr>
      <w:keepNext/>
      <w:spacing w:line="280" w:lineRule="atLeast"/>
      <w:ind w:firstLine="709"/>
      <w:jc w:val="both"/>
      <w:outlineLvl w:val="1"/>
    </w:pPr>
    <w:rPr>
      <w:b/>
      <w:bCs/>
      <w:sz w:val="28"/>
    </w:rPr>
  </w:style>
  <w:style w:type="paragraph" w:styleId="3">
    <w:name w:val="heading 3"/>
    <w:aliases w:val="H3,&quot;Сапфир&quot;"/>
    <w:basedOn w:val="a"/>
    <w:next w:val="a"/>
    <w:autoRedefine/>
    <w:qFormat/>
    <w:pPr>
      <w:keepNext/>
      <w:suppressAutoHyphens/>
      <w:ind w:firstLine="709"/>
      <w:outlineLvl w:val="2"/>
    </w:pPr>
    <w:rPr>
      <w:bCs/>
      <w:sz w:val="28"/>
    </w:rPr>
  </w:style>
  <w:style w:type="paragraph" w:styleId="6">
    <w:name w:val="heading 6"/>
    <w:aliases w:val="H6"/>
    <w:basedOn w:val="a"/>
    <w:next w:val="a"/>
    <w:qFormat/>
    <w:pPr>
      <w:numPr>
        <w:ilvl w:val="5"/>
        <w:numId w:val="14"/>
      </w:numPr>
      <w:spacing w:before="240" w:after="60"/>
      <w:jc w:val="both"/>
      <w:outlineLvl w:val="5"/>
    </w:pPr>
    <w:rPr>
      <w:rFonts w:ascii="PetersburgCTT" w:hAnsi="PetersburgCTT"/>
      <w:i/>
      <w:sz w:val="22"/>
    </w:rPr>
  </w:style>
  <w:style w:type="paragraph" w:styleId="7">
    <w:name w:val="heading 7"/>
    <w:basedOn w:val="a"/>
    <w:next w:val="a"/>
    <w:qFormat/>
    <w:pPr>
      <w:numPr>
        <w:ilvl w:val="6"/>
        <w:numId w:val="14"/>
      </w:numPr>
      <w:spacing w:before="240" w:after="60"/>
      <w:jc w:val="both"/>
      <w:outlineLvl w:val="6"/>
    </w:pPr>
    <w:rPr>
      <w:rFonts w:ascii="PetersburgCTT" w:hAnsi="PetersburgCTT"/>
      <w:sz w:val="22"/>
    </w:rPr>
  </w:style>
  <w:style w:type="paragraph" w:styleId="8">
    <w:name w:val="heading 8"/>
    <w:basedOn w:val="a"/>
    <w:next w:val="a"/>
    <w:qFormat/>
    <w:pPr>
      <w:numPr>
        <w:ilvl w:val="7"/>
        <w:numId w:val="14"/>
      </w:numPr>
      <w:spacing w:before="240" w:after="60"/>
      <w:jc w:val="both"/>
      <w:outlineLvl w:val="7"/>
    </w:pPr>
    <w:rPr>
      <w:rFonts w:ascii="PetersburgCTT" w:hAnsi="PetersburgCTT"/>
      <w:i/>
      <w:sz w:val="22"/>
    </w:rPr>
  </w:style>
  <w:style w:type="paragraph" w:styleId="9">
    <w:name w:val="heading 9"/>
    <w:basedOn w:val="a"/>
    <w:next w:val="a"/>
    <w:qFormat/>
    <w:pPr>
      <w:numPr>
        <w:ilvl w:val="8"/>
        <w:numId w:val="14"/>
      </w:numPr>
      <w:spacing w:before="240" w:after="60"/>
      <w:jc w:val="both"/>
      <w:outlineLvl w:val="8"/>
    </w:pPr>
    <w:rPr>
      <w:rFonts w:ascii="PetersburgCTT" w:hAnsi="PetersburgCTT"/>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1,Нумерованный список !!,Основной текст с отступом Знак Знак"/>
    <w:basedOn w:val="a"/>
    <w:pPr>
      <w:spacing w:line="360" w:lineRule="auto"/>
      <w:ind w:firstLine="720"/>
      <w:jc w:val="both"/>
    </w:pPr>
    <w:rPr>
      <w:sz w:val="28"/>
    </w:rPr>
  </w:style>
  <w:style w:type="paragraph" w:styleId="20">
    <w:name w:val="Body Text Indent 2"/>
    <w:basedOn w:val="a"/>
    <w:pPr>
      <w:spacing w:line="360" w:lineRule="auto"/>
      <w:ind w:firstLine="709"/>
      <w:jc w:val="both"/>
    </w:pPr>
    <w:rPr>
      <w:sz w:val="28"/>
    </w:rPr>
  </w:style>
  <w:style w:type="paragraph" w:styleId="30">
    <w:name w:val="Body Text Indent 3"/>
    <w:basedOn w:val="a"/>
    <w:pPr>
      <w:ind w:right="-199" w:firstLine="720"/>
      <w:jc w:val="both"/>
    </w:pPr>
    <w:rPr>
      <w:sz w:val="28"/>
    </w:rPr>
  </w:style>
  <w:style w:type="paragraph" w:styleId="21">
    <w:name w:val="Body Text 2"/>
    <w:basedOn w:val="a"/>
    <w:pPr>
      <w:pBdr>
        <w:top w:val="single" w:sz="4" w:space="1" w:color="auto"/>
        <w:left w:val="single" w:sz="4" w:space="4" w:color="auto"/>
        <w:bottom w:val="single" w:sz="4" w:space="1" w:color="auto"/>
        <w:right w:val="single" w:sz="4" w:space="4" w:color="auto"/>
      </w:pBdr>
      <w:jc w:val="both"/>
    </w:pPr>
    <w:rPr>
      <w:sz w:val="24"/>
    </w:rPr>
  </w:style>
  <w:style w:type="paragraph" w:styleId="a4">
    <w:name w:val="Title"/>
    <w:basedOn w:val="a"/>
    <w:qFormat/>
    <w:pPr>
      <w:jc w:val="center"/>
    </w:pPr>
    <w:rPr>
      <w:b/>
      <w:sz w:val="28"/>
    </w:rPr>
  </w:style>
  <w:style w:type="paragraph" w:styleId="a5">
    <w:name w:val="header"/>
    <w:basedOn w:val="a"/>
    <w:pPr>
      <w:tabs>
        <w:tab w:val="center" w:pos="4153"/>
        <w:tab w:val="right" w:pos="8306"/>
      </w:tabs>
    </w:pPr>
  </w:style>
  <w:style w:type="character" w:styleId="a6">
    <w:name w:val="page number"/>
    <w:basedOn w:val="a0"/>
  </w:style>
  <w:style w:type="paragraph" w:styleId="a7">
    <w:name w:val="Body Text"/>
    <w:basedOn w:val="a"/>
    <w:pPr>
      <w:jc w:val="both"/>
    </w:pPr>
    <w:rPr>
      <w:sz w:val="26"/>
    </w:rPr>
  </w:style>
  <w:style w:type="paragraph" w:styleId="a8">
    <w:name w:val="footnote text"/>
    <w:basedOn w:val="a"/>
    <w:semiHidden/>
  </w:style>
  <w:style w:type="character" w:styleId="a9">
    <w:name w:val="footnote reference"/>
    <w:basedOn w:val="a0"/>
    <w:semiHidden/>
    <w:rPr>
      <w:vertAlign w:val="superscript"/>
    </w:rPr>
  </w:style>
  <w:style w:type="paragraph" w:styleId="aa">
    <w:name w:val="footer"/>
    <w:basedOn w:val="a"/>
    <w:pPr>
      <w:tabs>
        <w:tab w:val="center" w:pos="4153"/>
        <w:tab w:val="right" w:pos="8306"/>
      </w:tabs>
    </w:pPr>
    <w:rPr>
      <w:sz w:val="24"/>
      <w:lang w:val="en-US"/>
    </w:rPr>
  </w:style>
  <w:style w:type="paragraph" w:styleId="31">
    <w:name w:val="Body Text 3"/>
    <w:basedOn w:val="a"/>
    <w:pPr>
      <w:jc w:val="center"/>
    </w:pPr>
    <w:rPr>
      <w:sz w:val="48"/>
    </w:rPr>
  </w:style>
  <w:style w:type="paragraph" w:styleId="10">
    <w:name w:val="toc 1"/>
    <w:basedOn w:val="a"/>
    <w:next w:val="a"/>
    <w:autoRedefine/>
    <w:semiHidden/>
    <w:rsid w:val="00464869"/>
    <w:pPr>
      <w:tabs>
        <w:tab w:val="right" w:leader="dot" w:pos="9356"/>
      </w:tabs>
      <w:spacing w:before="120" w:after="120"/>
    </w:pPr>
    <w:rPr>
      <w:b/>
      <w:bCs/>
      <w:caps/>
      <w:szCs w:val="24"/>
    </w:rPr>
  </w:style>
  <w:style w:type="paragraph" w:styleId="22">
    <w:name w:val="toc 2"/>
    <w:basedOn w:val="a"/>
    <w:next w:val="a"/>
    <w:autoRedefine/>
    <w:semiHidden/>
    <w:rsid w:val="00AB351C"/>
    <w:pPr>
      <w:tabs>
        <w:tab w:val="right" w:leader="dot" w:pos="9344"/>
      </w:tabs>
    </w:pPr>
    <w:rPr>
      <w:smallCaps/>
      <w:szCs w:val="24"/>
    </w:rPr>
  </w:style>
  <w:style w:type="paragraph" w:styleId="32">
    <w:name w:val="toc 3"/>
    <w:basedOn w:val="a"/>
    <w:next w:val="a"/>
    <w:autoRedefine/>
    <w:semiHidden/>
    <w:pPr>
      <w:ind w:left="400"/>
    </w:pPr>
    <w:rPr>
      <w:i/>
      <w:iCs/>
      <w:szCs w:val="24"/>
    </w:rPr>
  </w:style>
  <w:style w:type="paragraph" w:styleId="4">
    <w:name w:val="toc 4"/>
    <w:basedOn w:val="a"/>
    <w:next w:val="a"/>
    <w:autoRedefine/>
    <w:semiHidden/>
    <w:pPr>
      <w:ind w:left="600"/>
    </w:pPr>
    <w:rPr>
      <w:szCs w:val="21"/>
    </w:rPr>
  </w:style>
  <w:style w:type="paragraph" w:styleId="5">
    <w:name w:val="toc 5"/>
    <w:basedOn w:val="a"/>
    <w:next w:val="a"/>
    <w:autoRedefine/>
    <w:semiHidden/>
    <w:pPr>
      <w:ind w:left="800"/>
    </w:pPr>
    <w:rPr>
      <w:szCs w:val="21"/>
    </w:rPr>
  </w:style>
  <w:style w:type="paragraph" w:styleId="60">
    <w:name w:val="toc 6"/>
    <w:basedOn w:val="a"/>
    <w:next w:val="a"/>
    <w:autoRedefine/>
    <w:semiHidden/>
    <w:pPr>
      <w:ind w:left="1000"/>
    </w:pPr>
    <w:rPr>
      <w:szCs w:val="21"/>
    </w:rPr>
  </w:style>
  <w:style w:type="paragraph" w:styleId="70">
    <w:name w:val="toc 7"/>
    <w:basedOn w:val="a"/>
    <w:next w:val="a"/>
    <w:autoRedefine/>
    <w:semiHidden/>
    <w:pPr>
      <w:ind w:left="1200"/>
    </w:pPr>
    <w:rPr>
      <w:szCs w:val="21"/>
    </w:rPr>
  </w:style>
  <w:style w:type="paragraph" w:styleId="80">
    <w:name w:val="toc 8"/>
    <w:basedOn w:val="a"/>
    <w:next w:val="a"/>
    <w:autoRedefine/>
    <w:semiHidden/>
    <w:pPr>
      <w:ind w:left="1400"/>
    </w:pPr>
    <w:rPr>
      <w:szCs w:val="21"/>
    </w:rPr>
  </w:style>
  <w:style w:type="paragraph" w:styleId="90">
    <w:name w:val="toc 9"/>
    <w:basedOn w:val="a"/>
    <w:next w:val="a"/>
    <w:autoRedefine/>
    <w:semiHidden/>
    <w:pPr>
      <w:ind w:left="1600"/>
    </w:pPr>
    <w:rPr>
      <w:szCs w:val="21"/>
    </w:rPr>
  </w:style>
  <w:style w:type="character" w:styleId="ab">
    <w:name w:val="Hyperlink"/>
    <w:basedOn w:val="a0"/>
    <w:rPr>
      <w:color w:val="0000FF"/>
      <w:u w:val="single"/>
    </w:rPr>
  </w:style>
  <w:style w:type="table" w:styleId="ac">
    <w:name w:val="Table Grid"/>
    <w:basedOn w:val="a1"/>
    <w:rsid w:val="002042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Основной текст 1"/>
    <w:basedOn w:val="a"/>
    <w:rsid w:val="000A60EB"/>
    <w:pPr>
      <w:ind w:firstLine="720"/>
      <w:jc w:val="both"/>
    </w:pPr>
    <w:rPr>
      <w:sz w:val="28"/>
      <w:lang w:eastAsia="ru-RU"/>
    </w:rPr>
  </w:style>
  <w:style w:type="paragraph" w:styleId="ad">
    <w:name w:val="Balloon Text"/>
    <w:basedOn w:val="a"/>
    <w:semiHidden/>
    <w:rsid w:val="008C3F0F"/>
    <w:rPr>
      <w:rFonts w:ascii="Tahoma" w:hAnsi="Tahoma" w:cs="Tahoma"/>
      <w:sz w:val="16"/>
      <w:szCs w:val="16"/>
    </w:rPr>
  </w:style>
  <w:style w:type="paragraph" w:styleId="ae">
    <w:name w:val="Document Map"/>
    <w:basedOn w:val="a"/>
    <w:semiHidden/>
    <w:rsid w:val="00AB351C"/>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5517</Words>
  <Characters>31447</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Структура целей СБП должна соответствовать приоритетам государственной политики и целям развития социальной сферы и экономики страны в предстоящем периоде (примерная система целей для подготовки Докладов приведена в Приложении 1)</vt:lpstr>
    </vt:vector>
  </TitlesOfParts>
  <Company>Спецсвязь России</Company>
  <LinksUpToDate>false</LinksUpToDate>
  <CharactersWithSpaces>36891</CharactersWithSpaces>
  <SharedDoc>false</SharedDoc>
  <HLinks>
    <vt:vector size="36" baseType="variant">
      <vt:variant>
        <vt:i4>1638452</vt:i4>
      </vt:variant>
      <vt:variant>
        <vt:i4>32</vt:i4>
      </vt:variant>
      <vt:variant>
        <vt:i4>0</vt:i4>
      </vt:variant>
      <vt:variant>
        <vt:i4>5</vt:i4>
      </vt:variant>
      <vt:variant>
        <vt:lpwstr/>
      </vt:variant>
      <vt:variant>
        <vt:lpwstr>_Toc185327221</vt:lpwstr>
      </vt:variant>
      <vt:variant>
        <vt:i4>1638452</vt:i4>
      </vt:variant>
      <vt:variant>
        <vt:i4>26</vt:i4>
      </vt:variant>
      <vt:variant>
        <vt:i4>0</vt:i4>
      </vt:variant>
      <vt:variant>
        <vt:i4>5</vt:i4>
      </vt:variant>
      <vt:variant>
        <vt:lpwstr/>
      </vt:variant>
      <vt:variant>
        <vt:lpwstr>_Toc185327220</vt:lpwstr>
      </vt:variant>
      <vt:variant>
        <vt:i4>1703988</vt:i4>
      </vt:variant>
      <vt:variant>
        <vt:i4>20</vt:i4>
      </vt:variant>
      <vt:variant>
        <vt:i4>0</vt:i4>
      </vt:variant>
      <vt:variant>
        <vt:i4>5</vt:i4>
      </vt:variant>
      <vt:variant>
        <vt:lpwstr/>
      </vt:variant>
      <vt:variant>
        <vt:lpwstr>_Toc185327219</vt:lpwstr>
      </vt:variant>
      <vt:variant>
        <vt:i4>1703988</vt:i4>
      </vt:variant>
      <vt:variant>
        <vt:i4>14</vt:i4>
      </vt:variant>
      <vt:variant>
        <vt:i4>0</vt:i4>
      </vt:variant>
      <vt:variant>
        <vt:i4>5</vt:i4>
      </vt:variant>
      <vt:variant>
        <vt:lpwstr/>
      </vt:variant>
      <vt:variant>
        <vt:lpwstr>_Toc185327218</vt:lpwstr>
      </vt:variant>
      <vt:variant>
        <vt:i4>1703988</vt:i4>
      </vt:variant>
      <vt:variant>
        <vt:i4>8</vt:i4>
      </vt:variant>
      <vt:variant>
        <vt:i4>0</vt:i4>
      </vt:variant>
      <vt:variant>
        <vt:i4>5</vt:i4>
      </vt:variant>
      <vt:variant>
        <vt:lpwstr/>
      </vt:variant>
      <vt:variant>
        <vt:lpwstr>_Toc185327217</vt:lpwstr>
      </vt:variant>
      <vt:variant>
        <vt:i4>1703988</vt:i4>
      </vt:variant>
      <vt:variant>
        <vt:i4>2</vt:i4>
      </vt:variant>
      <vt:variant>
        <vt:i4>0</vt:i4>
      </vt:variant>
      <vt:variant>
        <vt:i4>5</vt:i4>
      </vt:variant>
      <vt:variant>
        <vt:lpwstr/>
      </vt:variant>
      <vt:variant>
        <vt:lpwstr>_Toc185327216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Структура целей СБП должна соответствовать приоритетам государственной политики и целям развития социальной сферы и экономики страны в предстоящем периоде (примерная система целей для подготовки Докладов приведена в Приложении 1)</dc:title>
  <dc:subject/>
  <dc:creator>GolovkovAL</dc:creator>
  <cp:keywords/>
  <dc:description/>
  <cp:lastModifiedBy>Irina</cp:lastModifiedBy>
  <cp:revision>2</cp:revision>
  <cp:lastPrinted>2007-12-29T07:14:00Z</cp:lastPrinted>
  <dcterms:created xsi:type="dcterms:W3CDTF">2014-09-02T14:00:00Z</dcterms:created>
  <dcterms:modified xsi:type="dcterms:W3CDTF">2014-09-02T14:00:00Z</dcterms:modified>
</cp:coreProperties>
</file>