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DA8" w:rsidRDefault="00187DA8">
      <w:pPr>
        <w:rPr>
          <w:color w:val="000000"/>
        </w:rPr>
      </w:pPr>
    </w:p>
    <w:p w:rsidR="00187DA8" w:rsidRDefault="00187DA8">
      <w:pPr>
        <w:spacing w:before="15" w:after="30"/>
        <w:ind w:left="15" w:right="1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Решение познавательных задач на уроках истории и обществознания</w:t>
      </w:r>
    </w:p>
    <w:p w:rsidR="00187DA8" w:rsidRDefault="00187DA8">
      <w:pPr>
        <w:spacing w:before="15" w:after="30"/>
        <w:ind w:left="15" w:right="15"/>
        <w:jc w:val="center"/>
        <w:rPr>
          <w:rFonts w:eastAsia="Arial Unicode MS"/>
          <w:b/>
          <w:bCs/>
          <w:color w:val="000000"/>
        </w:rPr>
      </w:pPr>
      <w:r>
        <w:rPr>
          <w:b/>
          <w:bCs/>
          <w:color w:val="000000"/>
        </w:rPr>
        <w:t xml:space="preserve">Методические рекомендации </w:t>
      </w:r>
    </w:p>
    <w:p w:rsidR="00187DA8" w:rsidRDefault="00187DA8">
      <w:pPr>
        <w:pStyle w:val="a3"/>
        <w:spacing w:before="30" w:beforeAutospacing="0" w:after="30" w:afterAutospacing="0"/>
        <w:ind w:left="30" w:right="30" w:firstLine="150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 xml:space="preserve">Составитель: Мельникова Е.А., методист Орского филиала ООИПКРО </w:t>
      </w:r>
    </w:p>
    <w:p w:rsidR="00187DA8" w:rsidRDefault="00187DA8">
      <w:pPr>
        <w:pStyle w:val="a3"/>
        <w:spacing w:before="30" w:beforeAutospacing="0" w:after="30" w:afterAutospacing="0"/>
        <w:ind w:left="30" w:right="30" w:firstLine="150"/>
        <w:jc w:val="both"/>
        <w:rPr>
          <w:rFonts w:ascii="Times New Roman" w:hAnsi="Times New Roman" w:cs="Times New Roman"/>
          <w:color w:val="000000"/>
          <w:szCs w:val="18"/>
        </w:rPr>
      </w:pPr>
    </w:p>
    <w:p w:rsidR="00187DA8" w:rsidRDefault="00187DA8">
      <w:pPr>
        <w:pStyle w:val="a3"/>
        <w:spacing w:before="0" w:beforeAutospacing="0" w:after="0" w:afterAutospacing="0"/>
        <w:ind w:firstLine="737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В процессе обучения учащихся истории и обществознания учитель не только передает информацию о прошлом и настоящем человеческого общества, но и много работает над тем, чтобы выработать умения учащихся осмысливать и применять исторические знания, аналитически и критически оценивать исторические события, анализировать новые источники, аргументировать свою позицию.</w:t>
      </w:r>
    </w:p>
    <w:p w:rsidR="00187DA8" w:rsidRDefault="00187DA8">
      <w:pPr>
        <w:pStyle w:val="a3"/>
        <w:spacing w:before="0" w:beforeAutospacing="0" w:after="0" w:afterAutospacing="0"/>
        <w:ind w:firstLine="737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Модель формирования исторических знаний основана на принципах развивающего обучения. Ведущий прием – познавательные задачи, открывающие учащимся дополнительный учебный материал и способствующие его интеллектуально – познавательному, творческому усвоению.</w:t>
      </w:r>
    </w:p>
    <w:p w:rsidR="00187DA8" w:rsidRDefault="00187DA8">
      <w:pPr>
        <w:pStyle w:val="a3"/>
        <w:spacing w:before="0" w:beforeAutospacing="0" w:after="0" w:afterAutospacing="0"/>
        <w:ind w:firstLine="150"/>
        <w:jc w:val="both"/>
        <w:rPr>
          <w:rStyle w:val="a4"/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 xml:space="preserve">Познавательные задачи, применяемые в обучении истории и обществознания, выполняют </w:t>
      </w:r>
      <w:r>
        <w:rPr>
          <w:rStyle w:val="a4"/>
          <w:rFonts w:ascii="Times New Roman" w:hAnsi="Times New Roman" w:cs="Times New Roman"/>
          <w:color w:val="000000"/>
          <w:szCs w:val="18"/>
        </w:rPr>
        <w:t>несколько целей:</w:t>
      </w:r>
    </w:p>
    <w:p w:rsidR="00187DA8" w:rsidRDefault="00187DA8" w:rsidP="00E40C40">
      <w:pPr>
        <w:pStyle w:val="a3"/>
        <w:numPr>
          <w:ilvl w:val="0"/>
          <w:numId w:val="1"/>
        </w:numPr>
        <w:tabs>
          <w:tab w:val="clear" w:pos="1260"/>
        </w:tabs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выявление знаний и умений;</w:t>
      </w:r>
    </w:p>
    <w:p w:rsidR="00187DA8" w:rsidRDefault="00187DA8" w:rsidP="00E40C40">
      <w:pPr>
        <w:pStyle w:val="a3"/>
        <w:numPr>
          <w:ilvl w:val="0"/>
          <w:numId w:val="1"/>
        </w:numPr>
        <w:tabs>
          <w:tab w:val="clear" w:pos="1260"/>
        </w:tabs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проведение тренировочных упражнений для усвоения знаний;</w:t>
      </w:r>
    </w:p>
    <w:p w:rsidR="00187DA8" w:rsidRDefault="00187DA8" w:rsidP="00E40C40">
      <w:pPr>
        <w:pStyle w:val="a3"/>
        <w:numPr>
          <w:ilvl w:val="0"/>
          <w:numId w:val="1"/>
        </w:numPr>
        <w:tabs>
          <w:tab w:val="clear" w:pos="1260"/>
        </w:tabs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организация поисковой деятельности для приобретения новых знаний и умений;</w:t>
      </w:r>
    </w:p>
    <w:p w:rsidR="00187DA8" w:rsidRDefault="00187DA8" w:rsidP="00E40C40">
      <w:pPr>
        <w:pStyle w:val="a3"/>
        <w:numPr>
          <w:ilvl w:val="0"/>
          <w:numId w:val="1"/>
        </w:numPr>
        <w:tabs>
          <w:tab w:val="clear" w:pos="1260"/>
        </w:tabs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самостоятельная работа учащихся с учетом их индивидуальных особенностей.</w:t>
      </w:r>
    </w:p>
    <w:p w:rsidR="00187DA8" w:rsidRDefault="00187DA8">
      <w:pPr>
        <w:pStyle w:val="a3"/>
        <w:spacing w:before="0" w:beforeAutospacing="0" w:after="0" w:afterAutospacing="0"/>
        <w:ind w:firstLine="737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Style w:val="a4"/>
          <w:rFonts w:ascii="Times New Roman" w:hAnsi="Times New Roman" w:cs="Times New Roman"/>
          <w:color w:val="000000"/>
          <w:szCs w:val="18"/>
        </w:rPr>
        <w:t>Познавательные задачи</w:t>
      </w:r>
      <w:r>
        <w:rPr>
          <w:rFonts w:ascii="Times New Roman" w:hAnsi="Times New Roman" w:cs="Times New Roman"/>
          <w:color w:val="000000"/>
          <w:szCs w:val="18"/>
        </w:rPr>
        <w:t xml:space="preserve"> можно разделить на </w:t>
      </w:r>
      <w:r>
        <w:rPr>
          <w:rStyle w:val="a4"/>
          <w:rFonts w:ascii="Times New Roman" w:hAnsi="Times New Roman" w:cs="Times New Roman"/>
          <w:color w:val="000000"/>
          <w:szCs w:val="18"/>
        </w:rPr>
        <w:t>две группы:</w:t>
      </w:r>
    </w:p>
    <w:p w:rsidR="00187DA8" w:rsidRDefault="00187DA8">
      <w:pPr>
        <w:pStyle w:val="a3"/>
        <w:spacing w:before="0" w:beforeAutospacing="0" w:after="0" w:afterAutospacing="0"/>
        <w:ind w:firstLine="737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1. проверочно–тренировочные (сначала решаемые с помощью учителя, а потом видоизмененные для самостоятельной работы учащихся);</w:t>
      </w:r>
    </w:p>
    <w:p w:rsidR="00187DA8" w:rsidRDefault="00187DA8">
      <w:pPr>
        <w:pStyle w:val="a3"/>
        <w:spacing w:before="0" w:beforeAutospacing="0" w:after="0" w:afterAutospacing="0"/>
        <w:ind w:firstLine="737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2. поисковые (самостоятельно решаемые учениками и предусматривающие приобретение новых знаний).</w:t>
      </w:r>
    </w:p>
    <w:p w:rsidR="00187DA8" w:rsidRDefault="00187DA8">
      <w:pPr>
        <w:pStyle w:val="a3"/>
        <w:spacing w:before="0" w:beforeAutospacing="0" w:after="0" w:afterAutospacing="0"/>
        <w:ind w:left="30" w:right="30" w:firstLine="150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Style w:val="a4"/>
          <w:rFonts w:ascii="Times New Roman" w:hAnsi="Times New Roman" w:cs="Times New Roman"/>
          <w:color w:val="000000"/>
          <w:szCs w:val="18"/>
        </w:rPr>
        <w:t>Особые подходы</w:t>
      </w:r>
      <w:r>
        <w:rPr>
          <w:rFonts w:ascii="Times New Roman" w:hAnsi="Times New Roman" w:cs="Times New Roman"/>
          <w:color w:val="000000"/>
          <w:szCs w:val="18"/>
        </w:rPr>
        <w:t xml:space="preserve"> к конструированию поисковых задач выражаются в моделировании комплекса задач следующих видов:</w:t>
      </w:r>
    </w:p>
    <w:p w:rsidR="00187DA8" w:rsidRDefault="00187DA8" w:rsidP="00E40C40">
      <w:pPr>
        <w:pStyle w:val="a3"/>
        <w:numPr>
          <w:ilvl w:val="0"/>
          <w:numId w:val="1"/>
        </w:numPr>
        <w:tabs>
          <w:tab w:val="clear" w:pos="1260"/>
        </w:tabs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на определение содержания этого понятия в условии задачи «(Какие формы управления государством вы знаете?»);</w:t>
      </w:r>
    </w:p>
    <w:p w:rsidR="00187DA8" w:rsidRDefault="00187DA8" w:rsidP="00E40C40">
      <w:pPr>
        <w:pStyle w:val="a3"/>
        <w:numPr>
          <w:ilvl w:val="0"/>
          <w:numId w:val="1"/>
        </w:numPr>
        <w:tabs>
          <w:tab w:val="clear" w:pos="1260"/>
        </w:tabs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на выявление или объяснение причин, вызвавших изменение содержания этого события, понятия («Почему в Новгороде сложилась особая система управления?»);</w:t>
      </w:r>
    </w:p>
    <w:p w:rsidR="00187DA8" w:rsidRDefault="00187DA8" w:rsidP="00E40C40">
      <w:pPr>
        <w:pStyle w:val="a3"/>
        <w:numPr>
          <w:ilvl w:val="0"/>
          <w:numId w:val="1"/>
        </w:numPr>
        <w:tabs>
          <w:tab w:val="clear" w:pos="1260"/>
        </w:tabs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на раскрытие особенностей влияния каких – либо обстоятельств на это событие («Какую роль в становлении республики в Новгороде имели особенности развития экономики?»);</w:t>
      </w:r>
    </w:p>
    <w:p w:rsidR="00187DA8" w:rsidRDefault="00187DA8" w:rsidP="00E40C40">
      <w:pPr>
        <w:pStyle w:val="a3"/>
        <w:numPr>
          <w:ilvl w:val="0"/>
          <w:numId w:val="1"/>
        </w:numPr>
        <w:tabs>
          <w:tab w:val="clear" w:pos="1260"/>
        </w:tabs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на раскрытие особенностей влияния этого события на различные стороны общественной практики («Чем отличается Новгородская республика от Владимиро– Суздальского княжества в области системы управления?»);</w:t>
      </w:r>
    </w:p>
    <w:p w:rsidR="00187DA8" w:rsidRDefault="00187DA8" w:rsidP="00E40C40">
      <w:pPr>
        <w:pStyle w:val="a3"/>
        <w:numPr>
          <w:ilvl w:val="0"/>
          <w:numId w:val="1"/>
        </w:numPr>
        <w:tabs>
          <w:tab w:val="clear" w:pos="1260"/>
        </w:tabs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на вынесение оценки изучаемого события на основе критерия нравственности («За какие качества людей в Новгороде делили на «лучших» и «меньших»?);</w:t>
      </w:r>
    </w:p>
    <w:p w:rsidR="00187DA8" w:rsidRDefault="00187DA8" w:rsidP="00E40C40">
      <w:pPr>
        <w:pStyle w:val="a3"/>
        <w:numPr>
          <w:ilvl w:val="0"/>
          <w:numId w:val="1"/>
        </w:numPr>
        <w:tabs>
          <w:tab w:val="clear" w:pos="1260"/>
        </w:tabs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на конкретизацию понятия фактами, примерами из различных источников исторических знаний («Республика в Новгороде, Пскове на территории Древней Руси, Республика в Древнем Риме, Древней Греции»);</w:t>
      </w:r>
    </w:p>
    <w:p w:rsidR="00187DA8" w:rsidRDefault="00187DA8" w:rsidP="00E40C40">
      <w:pPr>
        <w:pStyle w:val="a3"/>
        <w:numPr>
          <w:ilvl w:val="0"/>
          <w:numId w:val="1"/>
        </w:numPr>
        <w:tabs>
          <w:tab w:val="clear" w:pos="1260"/>
        </w:tabs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на самостоятельное применение знаний («При демократической форме правления в Новгороде кто был подлинными хозяевами в Новгороде?»).</w:t>
      </w:r>
    </w:p>
    <w:p w:rsidR="00187DA8" w:rsidRDefault="00187DA8">
      <w:pPr>
        <w:pStyle w:val="a3"/>
        <w:spacing w:before="0" w:beforeAutospacing="0" w:after="0" w:afterAutospacing="0"/>
        <w:ind w:firstLine="737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В системе средств обучения в качестве отдельного вида выделяются проблемные вопросы, для которых характерна ориентация на противоречивую ситуацию, побуждение к поиску неизвестного, нового знания. Проблемные вопросы могут быть и провокационными для вовлечения учащихся в эту противоречивую ситуацию. Проблемные задания на практических занятиях способствуют самостоятельной познавательной деятельности учащихся, развитию умения практического использования полученных знаний, оценочных суждений.</w:t>
      </w:r>
    </w:p>
    <w:p w:rsidR="00187DA8" w:rsidRDefault="00187DA8">
      <w:pPr>
        <w:pStyle w:val="a3"/>
        <w:spacing w:before="0" w:beforeAutospacing="0" w:after="0" w:afterAutospacing="0"/>
        <w:ind w:firstLine="737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На уроке проверки и учета знаний или при проведении контрольных срезов также используются познавательные задачи и проблемные задания.</w:t>
      </w:r>
    </w:p>
    <w:p w:rsidR="00187DA8" w:rsidRDefault="00187DA8">
      <w:pPr>
        <w:pStyle w:val="a3"/>
        <w:spacing w:before="0" w:beforeAutospacing="0" w:after="0" w:afterAutospacing="0"/>
        <w:ind w:firstLine="737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Оперировать знаниями, применять их для объяснения и истолкования других знаний дают возможность логические задачи. Содержанием всякой задачи является проблема, в основе которой лежит противоречие между искомым и известным, которая решается с помощью умственных суждений и практических операций. В случае, когда способ выполнения задания учащимся не известен и предстоит его искать, речь идет о проблемной задаче («Почему князь Святослав, оставив Киев, хочет жить в Переяславце на Дунае? Чем его не устраивает Киев?»). Для обучения решению проблемных задач учитель дает следующую памятку.</w:t>
      </w:r>
    </w:p>
    <w:p w:rsidR="00187DA8" w:rsidRDefault="00187DA8">
      <w:pPr>
        <w:pStyle w:val="a3"/>
        <w:spacing w:before="0" w:beforeAutospacing="0" w:after="0" w:afterAutospacing="0"/>
        <w:ind w:left="30" w:right="30" w:firstLine="150"/>
        <w:jc w:val="center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 xml:space="preserve">  </w:t>
      </w:r>
    </w:p>
    <w:p w:rsidR="00187DA8" w:rsidRDefault="00187DA8">
      <w:pPr>
        <w:pStyle w:val="a3"/>
        <w:spacing w:before="0" w:beforeAutospacing="0" w:after="0" w:afterAutospacing="0"/>
        <w:ind w:left="30" w:right="30" w:firstLine="150"/>
        <w:jc w:val="center"/>
        <w:rPr>
          <w:rStyle w:val="a4"/>
          <w:rFonts w:ascii="Times New Roman" w:hAnsi="Times New Roman" w:cs="Times New Roman"/>
          <w:color w:val="000000"/>
          <w:szCs w:val="18"/>
        </w:rPr>
      </w:pPr>
      <w:r>
        <w:rPr>
          <w:rStyle w:val="a4"/>
          <w:rFonts w:ascii="Times New Roman" w:hAnsi="Times New Roman" w:cs="Times New Roman"/>
          <w:color w:val="000000"/>
          <w:szCs w:val="18"/>
        </w:rPr>
        <w:t>Памятка</w:t>
      </w:r>
    </w:p>
    <w:p w:rsidR="00187DA8" w:rsidRDefault="00187DA8">
      <w:pPr>
        <w:pStyle w:val="a3"/>
        <w:spacing w:before="0" w:beforeAutospacing="0" w:after="0" w:afterAutospacing="0"/>
        <w:ind w:left="30" w:right="30" w:firstLine="150"/>
        <w:jc w:val="center"/>
        <w:rPr>
          <w:rFonts w:ascii="Times New Roman" w:hAnsi="Times New Roman" w:cs="Times New Roman"/>
          <w:color w:val="000000"/>
          <w:szCs w:val="18"/>
        </w:rPr>
      </w:pPr>
      <w:r>
        <w:rPr>
          <w:rStyle w:val="a4"/>
          <w:rFonts w:ascii="Times New Roman" w:hAnsi="Times New Roman" w:cs="Times New Roman"/>
          <w:color w:val="000000"/>
          <w:szCs w:val="18"/>
        </w:rPr>
        <w:t>для учащихся, решающих познавательные задачи по истории</w:t>
      </w:r>
    </w:p>
    <w:p w:rsidR="00187DA8" w:rsidRDefault="00187DA8">
      <w:pPr>
        <w:pStyle w:val="a3"/>
        <w:spacing w:before="0" w:beforeAutospacing="0" w:after="0" w:afterAutospacing="0"/>
        <w:ind w:left="30" w:right="30" w:firstLine="150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1. Внимательно прочтите условие задачи и запомните вопросы к ней.</w:t>
      </w:r>
    </w:p>
    <w:p w:rsidR="00187DA8" w:rsidRDefault="00187DA8">
      <w:pPr>
        <w:pStyle w:val="a3"/>
        <w:spacing w:before="0" w:beforeAutospacing="0" w:after="0" w:afterAutospacing="0"/>
        <w:ind w:left="30" w:right="30" w:firstLine="150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2. Начните обдумывать данные в тексте условия и определите, что они дают для ответа на вопрос.</w:t>
      </w:r>
    </w:p>
    <w:p w:rsidR="00187DA8" w:rsidRDefault="00187DA8">
      <w:pPr>
        <w:pStyle w:val="a3"/>
        <w:spacing w:before="0" w:beforeAutospacing="0" w:after="0" w:afterAutospacing="0"/>
        <w:ind w:left="30" w:right="30" w:firstLine="150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3. Если в условии текста познавательной задачи не хватает данных для решения, вспомните, что вы знаете по теме задачи, и подумайте, что их этих знаний может помочь решению.</w:t>
      </w:r>
    </w:p>
    <w:p w:rsidR="00187DA8" w:rsidRDefault="00187DA8">
      <w:pPr>
        <w:pStyle w:val="a3"/>
        <w:spacing w:before="0" w:beforeAutospacing="0" w:after="0" w:afterAutospacing="0"/>
        <w:ind w:left="30" w:right="30" w:firstLine="150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4. Своё решение обязательно докажите. Если из условия задачи следует нескольких выводов, каждый из них надо доказать. Проверьте, готовы ли вы ясно и убедительно изложить доказательство.</w:t>
      </w:r>
    </w:p>
    <w:p w:rsidR="00187DA8" w:rsidRDefault="00187DA8">
      <w:pPr>
        <w:pStyle w:val="a3"/>
        <w:spacing w:before="0" w:beforeAutospacing="0" w:after="0" w:afterAutospacing="0"/>
        <w:ind w:left="30" w:right="30" w:firstLine="150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5. Проверьте, является ли ваше решение ответом по существу вопроса задачи. Полон ли ваш ответ? Нет ли лишнего, не относящегося к вопросу задачи?</w:t>
      </w:r>
    </w:p>
    <w:p w:rsidR="00187DA8" w:rsidRDefault="00187DA8">
      <w:pPr>
        <w:pStyle w:val="a3"/>
        <w:spacing w:before="0" w:beforeAutospacing="0" w:after="0" w:afterAutospacing="0"/>
        <w:ind w:left="30" w:right="30" w:firstLine="150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6. Еше раз проверьте, нет ли в условии задачи данных, противоречащих вашему решению. Все ли данные вы учли?</w:t>
      </w:r>
    </w:p>
    <w:p w:rsidR="00187DA8" w:rsidRDefault="00187DA8">
      <w:pPr>
        <w:pStyle w:val="a3"/>
        <w:spacing w:before="0" w:beforeAutospacing="0" w:after="0" w:afterAutospacing="0"/>
        <w:ind w:left="30" w:right="30" w:firstLine="150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7. Проверьте, все ли возможные выводы по существу вопроса задачи вы сделали и доказали?</w:t>
      </w:r>
    </w:p>
    <w:p w:rsidR="00187DA8" w:rsidRDefault="00187DA8">
      <w:pPr>
        <w:pStyle w:val="a3"/>
        <w:spacing w:before="0" w:beforeAutospacing="0" w:after="0" w:afterAutospacing="0"/>
        <w:ind w:left="30" w:right="30" w:firstLine="150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8. Подумайте, не противоречат ли друг другу данные в условии задачи, не помогают ли одни данные понять значение других данных того же условия?</w:t>
      </w:r>
    </w:p>
    <w:p w:rsidR="00187DA8" w:rsidRDefault="00187DA8">
      <w:pPr>
        <w:pStyle w:val="a3"/>
        <w:spacing w:before="0" w:beforeAutospacing="0" w:after="0" w:afterAutospacing="0"/>
        <w:ind w:left="30" w:right="30" w:firstLine="150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 </w:t>
      </w:r>
    </w:p>
    <w:p w:rsidR="00187DA8" w:rsidRDefault="00187DA8">
      <w:pPr>
        <w:pStyle w:val="a3"/>
        <w:spacing w:before="0" w:beforeAutospacing="0" w:after="0" w:afterAutospacing="0"/>
        <w:ind w:firstLine="737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В исторических задачах - сущность событий, действия личностей, скрытый смысл лежащего на поверхности материала, обоснование непредсказуемых поступков, невероятных фактов.</w:t>
      </w:r>
    </w:p>
    <w:p w:rsidR="00187DA8" w:rsidRDefault="00187DA8">
      <w:pPr>
        <w:pStyle w:val="a3"/>
        <w:spacing w:before="0" w:beforeAutospacing="0" w:after="0" w:afterAutospacing="0"/>
        <w:ind w:firstLine="737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В основе событийно–проблемных задач лежит противоречие. Чтобы ответить на вопрос проблемной задачи «почему?», информацию в условии задачи предполагается обогатить новыми историческими данными («Почему богатый Новгород, а об этом хорошо знали завоеватели, монголо–татары, не был подвергнут захвату и разорению?»).</w:t>
      </w:r>
    </w:p>
    <w:p w:rsidR="00187DA8" w:rsidRDefault="00187DA8">
      <w:pPr>
        <w:pStyle w:val="a3"/>
        <w:spacing w:before="0" w:beforeAutospacing="0" w:after="0" w:afterAutospacing="0"/>
        <w:ind w:firstLine="737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Биографические задачи требуют от ученика выяснения «кто есть кто». («О ком писал философ Н.А.Бердяев: «…был царь-интеллигент, всю жизнь искавший правды, в молодости – враг самодержавия и крепостного права, но человек раздвоенный и не сильный»?»).</w:t>
      </w:r>
    </w:p>
    <w:p w:rsidR="00187DA8" w:rsidRDefault="00187DA8">
      <w:pPr>
        <w:pStyle w:val="a3"/>
        <w:spacing w:before="0" w:beforeAutospacing="0" w:after="0" w:afterAutospacing="0"/>
        <w:ind w:firstLine="737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Хрестоматийно–литературные задачи предлагают по отрывку из хрестоматии или художественного произведения определить событие, о ком или о чем идет речь, узнать автора и время, когда он жил. («А. Н. Толстой писал, что караульный офицер отказал дьяку во встрече с царём; тогда дьяк сказал: «Слово и дело!» и офицер немедленно провёл его к царю. Почему столь магически действовала фраза «Слово и дело»? В какие годы она входила в юридическую практику россиян?»)</w:t>
      </w:r>
    </w:p>
    <w:p w:rsidR="00187DA8" w:rsidRDefault="00187DA8">
      <w:pPr>
        <w:pStyle w:val="a3"/>
        <w:spacing w:before="0" w:beforeAutospacing="0" w:after="0" w:afterAutospacing="0"/>
        <w:ind w:left="30" w:right="30" w:firstLine="150"/>
        <w:jc w:val="center"/>
        <w:rPr>
          <w:rStyle w:val="a4"/>
          <w:rFonts w:ascii="Times New Roman" w:hAnsi="Times New Roman" w:cs="Times New Roman"/>
          <w:color w:val="000000"/>
          <w:szCs w:val="18"/>
        </w:rPr>
      </w:pPr>
    </w:p>
    <w:p w:rsidR="00187DA8" w:rsidRDefault="00187DA8">
      <w:pPr>
        <w:pStyle w:val="a3"/>
        <w:spacing w:before="0" w:beforeAutospacing="0" w:after="0" w:afterAutospacing="0"/>
        <w:ind w:left="30" w:right="30" w:firstLine="150"/>
        <w:jc w:val="center"/>
        <w:rPr>
          <w:rStyle w:val="a4"/>
          <w:rFonts w:ascii="Times New Roman" w:hAnsi="Times New Roman" w:cs="Times New Roman"/>
          <w:color w:val="000000"/>
          <w:szCs w:val="18"/>
        </w:rPr>
      </w:pPr>
    </w:p>
    <w:p w:rsidR="00187DA8" w:rsidRDefault="00EA1549">
      <w:pPr>
        <w:pStyle w:val="a3"/>
        <w:spacing w:before="0" w:beforeAutospacing="0" w:after="0" w:afterAutospacing="0"/>
        <w:ind w:left="30" w:right="30" w:firstLine="150"/>
        <w:jc w:val="center"/>
        <w:rPr>
          <w:rFonts w:ascii="Times New Roman" w:hAnsi="Times New Roman" w:cs="Times New Roman"/>
          <w:color w:val="000000"/>
          <w:szCs w:val="18"/>
        </w:rPr>
      </w:pPr>
      <w:r>
        <w:rPr>
          <w:rStyle w:val="a4"/>
          <w:rFonts w:ascii="Times New Roman" w:hAnsi="Times New Roman" w:cs="Times New Roman"/>
          <w:color w:val="000000"/>
          <w:szCs w:val="18"/>
        </w:rPr>
        <w:br w:type="page"/>
      </w:r>
      <w:r w:rsidR="00187DA8">
        <w:rPr>
          <w:rStyle w:val="a4"/>
          <w:rFonts w:ascii="Times New Roman" w:hAnsi="Times New Roman" w:cs="Times New Roman"/>
          <w:color w:val="000000"/>
          <w:szCs w:val="18"/>
        </w:rPr>
        <w:t>Методические приёмы использования исторических задач.</w:t>
      </w:r>
    </w:p>
    <w:p w:rsidR="00187DA8" w:rsidRDefault="00187DA8">
      <w:pPr>
        <w:pStyle w:val="a3"/>
        <w:spacing w:before="0" w:beforeAutospacing="0" w:after="0" w:afterAutospacing="0"/>
        <w:ind w:left="30" w:right="30" w:firstLine="150"/>
        <w:jc w:val="both"/>
        <w:rPr>
          <w:rStyle w:val="a4"/>
          <w:rFonts w:ascii="Times New Roman" w:hAnsi="Times New Roman" w:cs="Times New Roman"/>
          <w:i/>
          <w:iCs/>
          <w:color w:val="000000"/>
          <w:szCs w:val="18"/>
        </w:rPr>
      </w:pPr>
      <w:r>
        <w:rPr>
          <w:rStyle w:val="a4"/>
          <w:rFonts w:ascii="Times New Roman" w:hAnsi="Times New Roman" w:cs="Times New Roman"/>
          <w:i/>
          <w:iCs/>
          <w:color w:val="000000"/>
          <w:szCs w:val="18"/>
        </w:rPr>
        <w:t>Событийно - проблемные:</w:t>
      </w:r>
    </w:p>
    <w:p w:rsidR="00187DA8" w:rsidRDefault="00187DA8" w:rsidP="00E40C40">
      <w:pPr>
        <w:pStyle w:val="a3"/>
        <w:numPr>
          <w:ilvl w:val="0"/>
          <w:numId w:val="1"/>
        </w:numPr>
        <w:tabs>
          <w:tab w:val="clear" w:pos="1260"/>
        </w:tabs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задачи ставятся в ходе лекции и решаются в диалоге с учащимися или переносятся на самостоятельную работу во внеурочное время;</w:t>
      </w:r>
    </w:p>
    <w:p w:rsidR="00187DA8" w:rsidRDefault="00187DA8" w:rsidP="00E40C40">
      <w:pPr>
        <w:pStyle w:val="a3"/>
        <w:numPr>
          <w:ilvl w:val="0"/>
          <w:numId w:val="1"/>
        </w:numPr>
        <w:tabs>
          <w:tab w:val="clear" w:pos="1260"/>
        </w:tabs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задачи выносятся на семинарское занятие.</w:t>
      </w:r>
    </w:p>
    <w:p w:rsidR="00187DA8" w:rsidRDefault="00187DA8">
      <w:pPr>
        <w:pStyle w:val="a3"/>
        <w:spacing w:before="0" w:beforeAutospacing="0" w:after="0" w:afterAutospacing="0"/>
        <w:ind w:left="30" w:right="30" w:firstLine="150"/>
        <w:jc w:val="both"/>
        <w:rPr>
          <w:rStyle w:val="a5"/>
          <w:rFonts w:ascii="Times New Roman" w:hAnsi="Times New Roman" w:cs="Times New Roman"/>
          <w:b/>
          <w:bCs/>
          <w:color w:val="000000"/>
          <w:szCs w:val="18"/>
        </w:rPr>
      </w:pPr>
      <w:r>
        <w:rPr>
          <w:rStyle w:val="a5"/>
          <w:rFonts w:ascii="Times New Roman" w:hAnsi="Times New Roman" w:cs="Times New Roman"/>
          <w:b/>
          <w:bCs/>
          <w:color w:val="000000"/>
          <w:szCs w:val="18"/>
        </w:rPr>
        <w:t>Биографические и хрестоматийно – литературные задачи:</w:t>
      </w:r>
    </w:p>
    <w:p w:rsidR="00187DA8" w:rsidRDefault="00187DA8" w:rsidP="00E40C40">
      <w:pPr>
        <w:pStyle w:val="a3"/>
        <w:numPr>
          <w:ilvl w:val="0"/>
          <w:numId w:val="1"/>
        </w:numPr>
        <w:tabs>
          <w:tab w:val="clear" w:pos="1260"/>
        </w:tabs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предлагаются на самостоятельную подготовку к уроку;</w:t>
      </w:r>
    </w:p>
    <w:p w:rsidR="00187DA8" w:rsidRDefault="00187DA8" w:rsidP="00E40C40">
      <w:pPr>
        <w:pStyle w:val="a3"/>
        <w:numPr>
          <w:ilvl w:val="0"/>
          <w:numId w:val="1"/>
        </w:numPr>
        <w:tabs>
          <w:tab w:val="clear" w:pos="1260"/>
        </w:tabs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используются на олимпиадах, викторинах, конкурсах;</w:t>
      </w:r>
    </w:p>
    <w:p w:rsidR="00187DA8" w:rsidRDefault="00187DA8" w:rsidP="00E40C40">
      <w:pPr>
        <w:pStyle w:val="a3"/>
        <w:numPr>
          <w:ilvl w:val="0"/>
          <w:numId w:val="1"/>
        </w:numPr>
        <w:tabs>
          <w:tab w:val="clear" w:pos="1260"/>
        </w:tabs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используются при закреплении изученной темы, раздела или курса.</w:t>
      </w:r>
    </w:p>
    <w:p w:rsidR="00187DA8" w:rsidRDefault="00187DA8">
      <w:pPr>
        <w:pStyle w:val="a3"/>
        <w:spacing w:before="0" w:beforeAutospacing="0" w:after="0" w:afterAutospacing="0"/>
        <w:ind w:left="30" w:right="30" w:firstLine="150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 </w:t>
      </w:r>
    </w:p>
    <w:p w:rsidR="00187DA8" w:rsidRDefault="00187DA8">
      <w:pPr>
        <w:pStyle w:val="a3"/>
        <w:spacing w:before="0" w:beforeAutospacing="0" w:after="0" w:afterAutospacing="0"/>
        <w:ind w:firstLine="737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Проблемные, творческие, познавательные задачи призваны помочь учащимся усвоению знаний, развитию необходимых интеллектуальных структур (переносу знаний, видению проблем, альтернативному мышлению и др.). Также эти задачи призваны содействовать знакомству учащихся с доступными и имеющими общеобразовательное значение методами исторического познания.</w:t>
      </w:r>
    </w:p>
    <w:p w:rsidR="00187DA8" w:rsidRDefault="00187DA8">
      <w:pPr>
        <w:pStyle w:val="a3"/>
        <w:spacing w:before="0" w:beforeAutospacing="0" w:after="0" w:afterAutospacing="0"/>
        <w:ind w:left="30" w:right="30" w:firstLine="150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 </w:t>
      </w:r>
    </w:p>
    <w:p w:rsidR="00187DA8" w:rsidRDefault="00187DA8">
      <w:pPr>
        <w:pStyle w:val="a3"/>
        <w:spacing w:before="0" w:beforeAutospacing="0" w:after="0" w:afterAutospacing="0"/>
        <w:ind w:left="30" w:right="30" w:firstLine="150"/>
        <w:jc w:val="center"/>
        <w:rPr>
          <w:rFonts w:ascii="Times New Roman" w:hAnsi="Times New Roman" w:cs="Times New Roman"/>
          <w:color w:val="000000"/>
          <w:szCs w:val="18"/>
        </w:rPr>
      </w:pPr>
      <w:r>
        <w:rPr>
          <w:rStyle w:val="a4"/>
          <w:rFonts w:ascii="Times New Roman" w:hAnsi="Times New Roman" w:cs="Times New Roman"/>
          <w:color w:val="000000"/>
          <w:szCs w:val="18"/>
        </w:rPr>
        <w:t>Литература</w:t>
      </w:r>
    </w:p>
    <w:p w:rsidR="00187DA8" w:rsidRDefault="00187DA8">
      <w:pPr>
        <w:pStyle w:val="a3"/>
        <w:spacing w:before="0" w:beforeAutospacing="0" w:after="0" w:afterAutospacing="0"/>
        <w:ind w:left="30" w:right="30" w:firstLine="150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1. Дьяченко В.К. Новая дидактика.</w:t>
      </w:r>
      <w:r w:rsidR="00EA1549">
        <w:rPr>
          <w:rFonts w:ascii="Times New Roman" w:hAnsi="Times New Roman" w:cs="Times New Roman"/>
          <w:color w:val="000000"/>
          <w:szCs w:val="18"/>
        </w:rPr>
        <w:t>—</w:t>
      </w:r>
      <w:r>
        <w:rPr>
          <w:rFonts w:ascii="Times New Roman" w:hAnsi="Times New Roman" w:cs="Times New Roman"/>
          <w:color w:val="000000"/>
          <w:szCs w:val="18"/>
        </w:rPr>
        <w:t xml:space="preserve"> М.: Народное образование, 2001.</w:t>
      </w:r>
    </w:p>
    <w:p w:rsidR="00187DA8" w:rsidRDefault="00187DA8">
      <w:pPr>
        <w:pStyle w:val="a3"/>
        <w:spacing w:before="0" w:beforeAutospacing="0" w:after="0" w:afterAutospacing="0"/>
        <w:ind w:left="30" w:right="30" w:firstLine="150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2. Искровская Л.В. Познавательные задачи и формирование знаний об особенностях мировосприятия в средние века // Преподавание истории и обществознания в школе. 2003.</w:t>
      </w:r>
      <w:r w:rsidR="00EA1549">
        <w:rPr>
          <w:rFonts w:ascii="Times New Roman" w:hAnsi="Times New Roman" w:cs="Times New Roman"/>
          <w:color w:val="000000"/>
          <w:szCs w:val="18"/>
        </w:rPr>
        <w:t xml:space="preserve"> № 5.</w:t>
      </w:r>
    </w:p>
    <w:p w:rsidR="00187DA8" w:rsidRDefault="00187DA8">
      <w:pPr>
        <w:pStyle w:val="a3"/>
        <w:spacing w:before="0" w:beforeAutospacing="0" w:after="0" w:afterAutospacing="0"/>
        <w:ind w:left="30" w:right="30" w:firstLine="150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3. Лернер И.Я. Задачник по истории Отечества. 6–7 класс. К учебнику А.А. Преображенского и Б.А. Рыбакова.</w:t>
      </w:r>
      <w:r w:rsidR="00EA1549">
        <w:rPr>
          <w:rFonts w:ascii="Times New Roman" w:hAnsi="Times New Roman" w:cs="Times New Roman"/>
          <w:color w:val="000000"/>
          <w:szCs w:val="18"/>
        </w:rPr>
        <w:t>—</w:t>
      </w:r>
      <w:r>
        <w:rPr>
          <w:rFonts w:ascii="Times New Roman" w:hAnsi="Times New Roman" w:cs="Times New Roman"/>
          <w:color w:val="000000"/>
          <w:szCs w:val="18"/>
        </w:rPr>
        <w:t xml:space="preserve"> М., 1996. </w:t>
      </w:r>
    </w:p>
    <w:p w:rsidR="00187DA8" w:rsidRDefault="00187DA8">
      <w:pPr>
        <w:pStyle w:val="a3"/>
        <w:spacing w:before="0" w:beforeAutospacing="0" w:after="0" w:afterAutospacing="0"/>
        <w:ind w:left="30" w:right="30" w:firstLine="150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4. Лернер И.Я. Развитие мышления в процессе обучения истории.</w:t>
      </w:r>
      <w:r w:rsidR="00EA1549">
        <w:rPr>
          <w:rFonts w:ascii="Times New Roman" w:hAnsi="Times New Roman" w:cs="Times New Roman"/>
          <w:color w:val="000000"/>
          <w:szCs w:val="18"/>
        </w:rPr>
        <w:t>—</w:t>
      </w:r>
      <w:r>
        <w:rPr>
          <w:rFonts w:ascii="Times New Roman" w:hAnsi="Times New Roman" w:cs="Times New Roman"/>
          <w:color w:val="000000"/>
          <w:szCs w:val="18"/>
        </w:rPr>
        <w:t xml:space="preserve"> М., 1982 г., гл. 4, 5.</w:t>
      </w:r>
    </w:p>
    <w:p w:rsidR="00187DA8" w:rsidRDefault="00187DA8">
      <w:pPr>
        <w:pStyle w:val="a3"/>
        <w:spacing w:before="0" w:beforeAutospacing="0" w:after="0" w:afterAutospacing="0"/>
        <w:ind w:left="30" w:right="30" w:firstLine="150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5. Студеникин М.Т. Методика преподавания истории в школе.</w:t>
      </w:r>
      <w:r w:rsidR="00EA1549">
        <w:rPr>
          <w:rFonts w:ascii="Times New Roman" w:hAnsi="Times New Roman" w:cs="Times New Roman"/>
          <w:color w:val="000000"/>
          <w:szCs w:val="18"/>
        </w:rPr>
        <w:t>—</w:t>
      </w:r>
      <w:r>
        <w:rPr>
          <w:rFonts w:ascii="Times New Roman" w:hAnsi="Times New Roman" w:cs="Times New Roman"/>
          <w:color w:val="000000"/>
          <w:szCs w:val="18"/>
        </w:rPr>
        <w:t xml:space="preserve"> М.: Владос, 2000.</w:t>
      </w:r>
    </w:p>
    <w:p w:rsidR="00187DA8" w:rsidRDefault="00187DA8">
      <w:pPr>
        <w:pStyle w:val="a3"/>
        <w:spacing w:before="0" w:beforeAutospacing="0" w:after="0" w:afterAutospacing="0"/>
        <w:ind w:left="30" w:right="30" w:firstLine="150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6. Справочник преподавателя общественных дисциплин. Е.Е. Вяземский и Т.И. Тюляева. М.: Изд-во «Центр гуманитарного образования», 1998.</w:t>
      </w:r>
    </w:p>
    <w:p w:rsidR="00187DA8" w:rsidRDefault="00187DA8">
      <w:pPr>
        <w:pStyle w:val="a3"/>
        <w:spacing w:before="0" w:beforeAutospacing="0" w:after="0" w:afterAutospacing="0"/>
        <w:ind w:left="30" w:right="30" w:firstLine="150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7. Степанищев А.Т. 300 задач по истории России с древнейших времен до наших дней.</w:t>
      </w:r>
      <w:r w:rsidR="00EA1549">
        <w:rPr>
          <w:rFonts w:ascii="Times New Roman" w:hAnsi="Times New Roman" w:cs="Times New Roman"/>
          <w:color w:val="000000"/>
          <w:szCs w:val="18"/>
        </w:rPr>
        <w:t>—</w:t>
      </w:r>
      <w:r>
        <w:rPr>
          <w:rFonts w:ascii="Times New Roman" w:hAnsi="Times New Roman" w:cs="Times New Roman"/>
          <w:color w:val="000000"/>
          <w:szCs w:val="18"/>
        </w:rPr>
        <w:t xml:space="preserve"> М.: «Дрофа», 2001.</w:t>
      </w:r>
    </w:p>
    <w:p w:rsidR="00187DA8" w:rsidRDefault="00187DA8">
      <w:pPr>
        <w:rPr>
          <w:color w:val="000000"/>
        </w:rPr>
      </w:pPr>
      <w:bookmarkStart w:id="0" w:name="_GoBack"/>
      <w:bookmarkEnd w:id="0"/>
    </w:p>
    <w:sectPr w:rsidR="00187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8653B"/>
    <w:multiLevelType w:val="hybridMultilevel"/>
    <w:tmpl w:val="07360002"/>
    <w:lvl w:ilvl="0" w:tplc="CCAC9F7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0C40"/>
    <w:rsid w:val="00187DA8"/>
    <w:rsid w:val="00AF2D20"/>
    <w:rsid w:val="00E40C40"/>
    <w:rsid w:val="00E55905"/>
    <w:rsid w:val="00EA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8AAAB-E69E-49DF-93BA-F25ED44A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66"/>
    </w:rPr>
  </w:style>
  <w:style w:type="character" w:styleId="a4">
    <w:name w:val="Strong"/>
    <w:basedOn w:val="a0"/>
    <w:qFormat/>
    <w:rPr>
      <w:b/>
      <w:bCs/>
    </w:rPr>
  </w:style>
  <w:style w:type="character" w:styleId="a5">
    <w:name w:val="Emphasis"/>
    <w:basedOn w:val="a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познавательных задач на уроках истории и обществознания</vt:lpstr>
    </vt:vector>
  </TitlesOfParts>
  <Company>CLR</Company>
  <LinksUpToDate>false</LinksUpToDate>
  <CharactersWithSpaces>7641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познавательных задач на уроках истории и обществознания</dc:title>
  <dc:subject/>
  <dc:creator>BoykoEY</dc:creator>
  <cp:keywords/>
  <dc:description/>
  <cp:lastModifiedBy>Irina</cp:lastModifiedBy>
  <cp:revision>2</cp:revision>
  <dcterms:created xsi:type="dcterms:W3CDTF">2014-11-13T18:34:00Z</dcterms:created>
  <dcterms:modified xsi:type="dcterms:W3CDTF">2014-11-13T18:34:00Z</dcterms:modified>
</cp:coreProperties>
</file>