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78" w:rsidRDefault="00AF1A78" w:rsidP="00AF1A78">
      <w:pPr>
        <w:shd w:val="clear" w:color="auto" w:fill="FFFFFF"/>
        <w:spacing w:after="0" w:line="240" w:lineRule="auto"/>
        <w:ind w:right="24"/>
        <w:jc w:val="center"/>
      </w:pPr>
      <w:r>
        <w:rPr>
          <w:rFonts w:ascii="Times New Roman" w:hAnsi="Times New Roman"/>
          <w:sz w:val="24"/>
          <w:szCs w:val="24"/>
        </w:rPr>
        <w:t>ГОСУДАРСТВЕННОЕ ОБРАЗОВАТЕЛЬНОЕ УЧРЕЖДЕНИЕ СРЕДНЕГО</w:t>
      </w:r>
    </w:p>
    <w:p w:rsidR="00AF1A78" w:rsidRDefault="00AF1A78" w:rsidP="00AF1A78">
      <w:pPr>
        <w:shd w:val="clear" w:color="auto" w:fill="FFFFFF"/>
        <w:spacing w:after="0" w:line="240" w:lineRule="auto"/>
        <w:ind w:right="14"/>
        <w:jc w:val="center"/>
      </w:pPr>
      <w:r>
        <w:rPr>
          <w:rFonts w:ascii="Times New Roman" w:hAnsi="Times New Roman"/>
          <w:sz w:val="24"/>
          <w:szCs w:val="24"/>
        </w:rPr>
        <w:t>ПРОФЕССИОНАЛЬНОГО ОБРАЗОВАНИЯ</w:t>
      </w:r>
    </w:p>
    <w:p w:rsidR="00AF1A78" w:rsidRDefault="00AF1A78" w:rsidP="00AF1A78">
      <w:pPr>
        <w:shd w:val="clear" w:color="auto" w:fill="FFFFFF"/>
        <w:spacing w:after="0" w:line="240" w:lineRule="auto"/>
        <w:ind w:right="14"/>
        <w:jc w:val="center"/>
      </w:pPr>
      <w:r>
        <w:rPr>
          <w:rFonts w:ascii="Times New Roman" w:hAnsi="Times New Roman"/>
          <w:sz w:val="24"/>
          <w:szCs w:val="24"/>
        </w:rPr>
        <w:t>«НИЖНЕТАГИЛЬСКИЙ ГОСУДАРСТВЕННЫЙ ПРОФЕССИОНАЛЬНЫЙ</w:t>
      </w:r>
    </w:p>
    <w:p w:rsidR="00AF1A78" w:rsidRDefault="00AF1A78" w:rsidP="00AF1A78">
      <w:pPr>
        <w:shd w:val="clear" w:color="auto" w:fill="FFFFFF"/>
        <w:spacing w:after="0" w:line="240" w:lineRule="auto"/>
        <w:ind w:right="5"/>
        <w:jc w:val="center"/>
      </w:pPr>
      <w:r>
        <w:rPr>
          <w:rFonts w:ascii="Times New Roman" w:hAnsi="Times New Roman"/>
          <w:sz w:val="24"/>
          <w:szCs w:val="24"/>
        </w:rPr>
        <w:t>КОЛЛЕДЖ имени Н.А. ДЕМИДОВА»</w:t>
      </w:r>
    </w:p>
    <w:p w:rsidR="008F3B63" w:rsidRDefault="0071306C" w:rsidP="008F3B6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1306C" w:rsidRPr="0071306C" w:rsidRDefault="0071306C" w:rsidP="008F3B6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A78" w:rsidRPr="00AF1A78" w:rsidRDefault="008F3B63" w:rsidP="00AF1A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AF1A78">
        <w:rPr>
          <w:rFonts w:ascii="Times New Roman" w:hAnsi="Times New Roman"/>
          <w:b/>
          <w:sz w:val="32"/>
          <w:szCs w:val="32"/>
        </w:rPr>
        <w:t xml:space="preserve">Методические рекомендации </w:t>
      </w:r>
    </w:p>
    <w:p w:rsidR="00AF1A78" w:rsidRPr="00AF1A78" w:rsidRDefault="008F3B63" w:rsidP="00AF1A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AF1A78">
        <w:rPr>
          <w:rFonts w:ascii="Times New Roman" w:hAnsi="Times New Roman"/>
          <w:b/>
          <w:sz w:val="32"/>
          <w:szCs w:val="32"/>
        </w:rPr>
        <w:t xml:space="preserve">к выполнению курсовых работ </w:t>
      </w:r>
    </w:p>
    <w:p w:rsidR="00AF1A78" w:rsidRPr="00AF1A78" w:rsidRDefault="008F3B63" w:rsidP="00AF1A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1A78">
        <w:rPr>
          <w:rFonts w:ascii="Times New Roman" w:hAnsi="Times New Roman"/>
          <w:b/>
          <w:sz w:val="32"/>
          <w:szCs w:val="32"/>
        </w:rPr>
        <w:t xml:space="preserve">по дисциплине «Документоведение» </w:t>
      </w:r>
    </w:p>
    <w:p w:rsidR="008F3B63" w:rsidRPr="00AF1A78" w:rsidRDefault="008F3B63" w:rsidP="00AF1A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1A78">
        <w:rPr>
          <w:rFonts w:ascii="Times New Roman" w:hAnsi="Times New Roman"/>
          <w:b/>
          <w:sz w:val="32"/>
          <w:szCs w:val="32"/>
        </w:rPr>
        <w:t>и «Документационное обеспечение управления»</w:t>
      </w:r>
    </w:p>
    <w:p w:rsidR="008F3B63" w:rsidRPr="001F099B" w:rsidRDefault="008F3B63" w:rsidP="00AF1A78">
      <w:pPr>
        <w:jc w:val="center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для специальности 032002 «Документационное обеспечение управления и архивоведение» </w:t>
      </w: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Pr="001F099B" w:rsidRDefault="008F3B63" w:rsidP="008F3B63">
      <w:pPr>
        <w:jc w:val="center"/>
        <w:rPr>
          <w:rFonts w:ascii="Times New Roman" w:hAnsi="Times New Roman"/>
          <w:sz w:val="24"/>
          <w:szCs w:val="24"/>
        </w:rPr>
      </w:pPr>
    </w:p>
    <w:p w:rsidR="008F3B63" w:rsidRDefault="008F3B63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1F099B" w:rsidRPr="001F099B" w:rsidRDefault="001F099B" w:rsidP="009B694C">
      <w:pPr>
        <w:jc w:val="center"/>
        <w:rPr>
          <w:rFonts w:ascii="Times New Roman" w:hAnsi="Times New Roman"/>
          <w:sz w:val="24"/>
          <w:szCs w:val="24"/>
        </w:rPr>
      </w:pPr>
    </w:p>
    <w:p w:rsidR="00C97A64" w:rsidRPr="001F099B" w:rsidRDefault="009B694C" w:rsidP="008F3B63">
      <w:pPr>
        <w:jc w:val="center"/>
        <w:rPr>
          <w:rFonts w:ascii="Times New Roman" w:hAnsi="Times New Roman"/>
          <w:b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20</w:t>
      </w:r>
      <w:r w:rsidR="0071306C">
        <w:rPr>
          <w:rFonts w:ascii="Times New Roman" w:hAnsi="Times New Roman"/>
          <w:sz w:val="24"/>
          <w:szCs w:val="24"/>
          <w:lang w:val="en-US"/>
        </w:rPr>
        <w:t>10</w:t>
      </w:r>
      <w:r w:rsidR="007C1BE9">
        <w:rPr>
          <w:rFonts w:ascii="Times New Roman" w:hAnsi="Times New Roman"/>
          <w:b/>
          <w:sz w:val="24"/>
          <w:szCs w:val="24"/>
        </w:rPr>
        <w:br w:type="page"/>
      </w:r>
      <w:r w:rsidR="00C97A64" w:rsidRPr="001F099B">
        <w:rPr>
          <w:rFonts w:ascii="Times New Roman" w:hAnsi="Times New Roman"/>
          <w:b/>
          <w:sz w:val="24"/>
          <w:szCs w:val="24"/>
        </w:rPr>
        <w:t>Содержание</w:t>
      </w:r>
    </w:p>
    <w:p w:rsidR="00C97A64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Пояснительная записка…………………………………………………………………………</w:t>
      </w:r>
      <w:r w:rsidR="007C1BE9">
        <w:rPr>
          <w:rFonts w:ascii="Times New Roman" w:hAnsi="Times New Roman"/>
          <w:sz w:val="24"/>
          <w:szCs w:val="24"/>
        </w:rPr>
        <w:t>…</w:t>
      </w:r>
      <w:r w:rsidRPr="001F099B">
        <w:rPr>
          <w:rFonts w:ascii="Times New Roman" w:hAnsi="Times New Roman"/>
          <w:sz w:val="24"/>
          <w:szCs w:val="24"/>
        </w:rPr>
        <w:t>4</w:t>
      </w:r>
    </w:p>
    <w:p w:rsidR="00CE372F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Подготовка курсовой работы…………………………………………………………………</w:t>
      </w:r>
      <w:r w:rsidR="007C1BE9">
        <w:rPr>
          <w:rFonts w:ascii="Times New Roman" w:hAnsi="Times New Roman"/>
          <w:sz w:val="24"/>
          <w:szCs w:val="24"/>
        </w:rPr>
        <w:t>…..</w:t>
      </w:r>
      <w:r w:rsidRPr="001F099B">
        <w:rPr>
          <w:rFonts w:ascii="Times New Roman" w:hAnsi="Times New Roman"/>
          <w:sz w:val="24"/>
          <w:szCs w:val="24"/>
        </w:rPr>
        <w:t>5</w:t>
      </w:r>
    </w:p>
    <w:p w:rsidR="008F3B63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Структура и содержание курсовой работы……………………………………</w:t>
      </w:r>
      <w:r w:rsidR="007C1BE9">
        <w:rPr>
          <w:rFonts w:ascii="Times New Roman" w:hAnsi="Times New Roman"/>
          <w:sz w:val="24"/>
          <w:szCs w:val="24"/>
        </w:rPr>
        <w:t>……….</w:t>
      </w:r>
      <w:r w:rsidRPr="001F099B">
        <w:rPr>
          <w:rFonts w:ascii="Times New Roman" w:hAnsi="Times New Roman"/>
          <w:sz w:val="24"/>
          <w:szCs w:val="24"/>
        </w:rPr>
        <w:t>………</w:t>
      </w:r>
      <w:r w:rsidR="007C1BE9">
        <w:rPr>
          <w:rFonts w:ascii="Times New Roman" w:hAnsi="Times New Roman"/>
          <w:sz w:val="24"/>
          <w:szCs w:val="24"/>
        </w:rPr>
        <w:t>…</w:t>
      </w:r>
      <w:r w:rsidRPr="001F099B">
        <w:rPr>
          <w:rFonts w:ascii="Times New Roman" w:hAnsi="Times New Roman"/>
          <w:sz w:val="24"/>
          <w:szCs w:val="24"/>
        </w:rPr>
        <w:t>7</w:t>
      </w:r>
    </w:p>
    <w:p w:rsidR="00CE372F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Оформление разделов курсовой работы……………………………………………</w:t>
      </w:r>
      <w:r w:rsidR="007C1BE9">
        <w:rPr>
          <w:rFonts w:ascii="Times New Roman" w:hAnsi="Times New Roman"/>
          <w:sz w:val="24"/>
          <w:szCs w:val="24"/>
        </w:rPr>
        <w:t>……………..</w:t>
      </w:r>
      <w:r w:rsidRPr="001F099B">
        <w:rPr>
          <w:rFonts w:ascii="Times New Roman" w:hAnsi="Times New Roman"/>
          <w:sz w:val="24"/>
          <w:szCs w:val="24"/>
        </w:rPr>
        <w:t>9</w:t>
      </w:r>
    </w:p>
    <w:p w:rsidR="00CE372F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Источники и литература………………………………………………………………………</w:t>
      </w:r>
      <w:r w:rsidR="007C1BE9">
        <w:rPr>
          <w:rFonts w:ascii="Times New Roman" w:hAnsi="Times New Roman"/>
          <w:sz w:val="24"/>
          <w:szCs w:val="24"/>
        </w:rPr>
        <w:t>……</w:t>
      </w:r>
      <w:r w:rsidRPr="001F099B">
        <w:rPr>
          <w:rFonts w:ascii="Times New Roman" w:hAnsi="Times New Roman"/>
          <w:sz w:val="24"/>
          <w:szCs w:val="24"/>
        </w:rPr>
        <w:t>12</w:t>
      </w:r>
    </w:p>
    <w:p w:rsidR="00CE372F" w:rsidRPr="001F099B" w:rsidRDefault="00CE372F" w:rsidP="00CE372F">
      <w:pPr>
        <w:pStyle w:val="a3"/>
        <w:numPr>
          <w:ilvl w:val="0"/>
          <w:numId w:val="3"/>
        </w:numPr>
        <w:ind w:left="70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Приложения………………………………………………………………………………………….15</w:t>
      </w: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CE372F" w:rsidRPr="001F099B" w:rsidRDefault="00CE372F" w:rsidP="00CE372F">
      <w:pPr>
        <w:ind w:left="349"/>
        <w:rPr>
          <w:rFonts w:ascii="Times New Roman" w:hAnsi="Times New Roman"/>
          <w:sz w:val="24"/>
          <w:szCs w:val="24"/>
        </w:rPr>
      </w:pPr>
    </w:p>
    <w:p w:rsidR="00DD277B" w:rsidRPr="001F099B" w:rsidRDefault="00C67257" w:rsidP="00DD277B">
      <w:pPr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br w:type="page"/>
      </w:r>
      <w:r w:rsidR="00DD277B" w:rsidRPr="001F099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     Методические указания подготовлены для студентов, обучающихся по специальности 032002 – Документационное обеспечение управления и архивоведение и выполняющих курсовые работы по дисциплинам документоведческого цикла.</w:t>
      </w: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Методические указания содержат единые для всех форм обучения (дневной, вечерней, заочной) требования к курсовым работам.</w:t>
      </w: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Подготовка к курсовой работе является завершающим этапом изучения общепрофессиональных или специальных дисциплин. В процессе написания курсовой работы студенты приобретают навыки сбора и обобщения научных данных, анализа правовых актов, нормативно методических документов, специальной литературы, выявления необходимых по теме источников и литературы.</w:t>
      </w: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Курсовая работа должна продемонстрировать умение студента: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обосновать  актуальность выбранной темы в научном и практическом планах;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показать степень изученности и разработанности проблемы в научной литературе;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формулировать цель и задачи работы;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обосновать структуру работы;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изложить содержание разделов и подразделов работы литературным языком с пользованием стандартизированной терминологии;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анализировать собранный материал, сопоставлять различные концепции, альтернативные подходы, решение отдельных проблем;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формулировать выводы;</w:t>
      </w:r>
    </w:p>
    <w:p w:rsidR="00DD277B" w:rsidRPr="001F099B" w:rsidRDefault="00DD277B" w:rsidP="00DD277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оформлять работу в соответствии с требованиями, предъявляемыми к научно-исследовательским работам.</w:t>
      </w:r>
    </w:p>
    <w:p w:rsidR="00DD277B" w:rsidRPr="001F099B" w:rsidRDefault="00DD277B" w:rsidP="00DD277B">
      <w:pPr>
        <w:ind w:left="885"/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ind w:left="349"/>
        <w:jc w:val="center"/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br w:type="page"/>
      </w:r>
    </w:p>
    <w:p w:rsidR="00DD277B" w:rsidRPr="001F099B" w:rsidRDefault="00DD277B" w:rsidP="00DD277B">
      <w:pPr>
        <w:ind w:left="885"/>
        <w:jc w:val="center"/>
        <w:rPr>
          <w:rFonts w:ascii="Times New Roman" w:hAnsi="Times New Roman"/>
          <w:b/>
          <w:sz w:val="24"/>
          <w:szCs w:val="24"/>
        </w:rPr>
      </w:pPr>
      <w:r w:rsidRPr="001F099B">
        <w:rPr>
          <w:rFonts w:ascii="Times New Roman" w:hAnsi="Times New Roman"/>
          <w:b/>
          <w:sz w:val="24"/>
          <w:szCs w:val="24"/>
        </w:rPr>
        <w:t>Подготовка курсовой работы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</w:t>
      </w:r>
      <w:r w:rsidRPr="001F099B">
        <w:rPr>
          <w:rFonts w:ascii="Times New Roman" w:hAnsi="Times New Roman"/>
          <w:i/>
          <w:sz w:val="24"/>
          <w:szCs w:val="24"/>
        </w:rPr>
        <w:t xml:space="preserve">Цель подготовки курсовой работы – </w:t>
      </w:r>
      <w:r w:rsidRPr="001F099B">
        <w:rPr>
          <w:rFonts w:ascii="Times New Roman" w:hAnsi="Times New Roman"/>
          <w:sz w:val="24"/>
          <w:szCs w:val="24"/>
        </w:rPr>
        <w:t>закрепление теоретических знаний по дисциплине, приобретение студентами навыка самостоятельного углубленного изучения одного из разделов курса, а также выработка умения работать с источниками и литературой, анализировать факты и данные специальной литературы, излагать прочитанное современным литературным языком. Курсовая работа помогает развитию мышления студента, навыков свободно оперировать научными знаниями применительно к разнообразным сферам профессиональной деятельности.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</w:t>
      </w:r>
      <w:r w:rsidRPr="001F099B">
        <w:rPr>
          <w:rFonts w:ascii="Times New Roman" w:hAnsi="Times New Roman"/>
          <w:i/>
          <w:sz w:val="24"/>
          <w:szCs w:val="24"/>
        </w:rPr>
        <w:t xml:space="preserve">Выбор темы курсовой работы – </w:t>
      </w:r>
      <w:r w:rsidRPr="001F099B">
        <w:rPr>
          <w:rFonts w:ascii="Times New Roman" w:hAnsi="Times New Roman"/>
          <w:sz w:val="24"/>
          <w:szCs w:val="24"/>
        </w:rPr>
        <w:t>осуществляется студентом после знакомства с теоретическими проблемами дисциплины, изложенными в лекционном курсе. При выборе темы студент может исходить из примерной тематики курсовых работ, разработанных преподавателем по данной дисциплине, изучение которой в соответствии с учебным планом сопровождается подготовкой курсовой работы.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По согласованию с преподавателем, осуществляющим научное руководство подготовкой курсовых работ, студент может предложить тему, не включенную в тематику данную преподавателем, с учетом своих научных интересов, специфики деятельности конкретной организации (фирмы), а также своих должностных обязанностей и т.д. Тема курсовой работы должна отвечать тематике проблем, рассматриваемых в теоретическом курсе и включенных в программу курса. Выбор темы осуществляется студентом и с учетом доступности основных источников и литературы. (приложение 1) 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Курсовая работа, как правило, является теоретическим исследованием выбранной темы. Допускается подготовка курсовой работы на основе практических разработок, проведенных с участием студента или выполненных им самостоятельно. Например, при разработке студентом нормативно – методических документов по регламентации организации службы документационного обеспечения управления, работы её сотрудников, конкретной номенклатуры дел и др.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</w:t>
      </w:r>
      <w:r w:rsidRPr="001F099B">
        <w:rPr>
          <w:rFonts w:ascii="Times New Roman" w:hAnsi="Times New Roman"/>
          <w:i/>
          <w:sz w:val="24"/>
          <w:szCs w:val="24"/>
        </w:rPr>
        <w:t xml:space="preserve">Критерии оценки курсовой работы. </w:t>
      </w:r>
      <w:r w:rsidRPr="001F099B">
        <w:rPr>
          <w:rFonts w:ascii="Times New Roman" w:hAnsi="Times New Roman"/>
          <w:sz w:val="24"/>
          <w:szCs w:val="24"/>
        </w:rPr>
        <w:t>Курсовая работа должна быть подготовлена студентом в сроки, предусмотренные учебным планом, которые преподаватель доводит до сведения студентов. Проверив работу, преподаватель выставляет на титульном листе итоговую оценку и пишет краткую рецензию. В ней преподаватель оценивает полноту изложения, аргументированность, научную содержательность работы, соблюдение правил оформления научно справочного аппарата, соответствие оформления работы настоящим методическим указаниям.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В случае получения неудовлетворительной оценки студенту предлагается переработать курсовую работу с учетом замечаний преподавателя или подготовить курсовую работу на другую тему.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</w:t>
      </w:r>
      <w:r w:rsidRPr="001F099B">
        <w:rPr>
          <w:rFonts w:ascii="Times New Roman" w:hAnsi="Times New Roman"/>
          <w:i/>
          <w:sz w:val="24"/>
          <w:szCs w:val="24"/>
        </w:rPr>
        <w:t xml:space="preserve">План курсовой работы. </w:t>
      </w:r>
      <w:r w:rsidRPr="001F099B">
        <w:rPr>
          <w:rFonts w:ascii="Times New Roman" w:hAnsi="Times New Roman"/>
          <w:sz w:val="24"/>
          <w:szCs w:val="24"/>
        </w:rPr>
        <w:t>Студент составляет план работы самостоятельно, после сего согласовывает с преподавателем. Подготовка плана курсовой работы – первый этап работы над ней. Студент  знакомится с источниковой базой темы и изучает  специальную литературу. При согласовании плана с преподавателем он должен иметь четкое представление об изучаемой теме, а также суметь обосновать структуру будущей курсовой работы, последовательность изложения материала.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Преподаватель должен довести до сведения студентов требования к курсовым работам.</w:t>
      </w:r>
    </w:p>
    <w:p w:rsidR="00DD277B" w:rsidRPr="001F099B" w:rsidRDefault="00DD277B" w:rsidP="007C1BE9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Студент вправе обратиться к преподавателю за консультацией по любому вопросу, возникшему в ходе подготовки курсовой работы. Как правило, преподаватель консультирует студента по вопросам, связанным с выбором источников и литературы, анализом специальной литературы, разработкой рациональной структуры работы, сбором фактов и статистических данных, их обработкой. В ходе консультаций студент получает дополнительную информацию, необходимую для подготовки курсовой работы. Преподаватель контролирует подготовку курсовой работы, знакомится с текстом, делает свои замечания.</w:t>
      </w: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br w:type="page"/>
      </w:r>
    </w:p>
    <w:p w:rsidR="00DD277B" w:rsidRPr="001F099B" w:rsidRDefault="00DD277B" w:rsidP="00DD277B">
      <w:pPr>
        <w:jc w:val="center"/>
        <w:rPr>
          <w:rFonts w:ascii="Times New Roman" w:hAnsi="Times New Roman"/>
          <w:b/>
          <w:sz w:val="24"/>
          <w:szCs w:val="24"/>
        </w:rPr>
      </w:pPr>
      <w:r w:rsidRPr="001F099B">
        <w:rPr>
          <w:rFonts w:ascii="Times New Roman" w:hAnsi="Times New Roman"/>
          <w:b/>
          <w:sz w:val="24"/>
          <w:szCs w:val="24"/>
        </w:rPr>
        <w:t>Структура и содержание курсовой работы.</w:t>
      </w:r>
    </w:p>
    <w:p w:rsidR="00DD277B" w:rsidRPr="001F099B" w:rsidRDefault="00DD277B" w:rsidP="00DD277B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Курсовая работа имеет: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титульный лист;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оглавление;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введение;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разделы (допускается деление на подразделы);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заключение;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список использованных источников и литературы;</w:t>
      </w:r>
    </w:p>
    <w:p w:rsidR="00DD277B" w:rsidRPr="001F099B" w:rsidRDefault="00DD277B" w:rsidP="00DD27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приложения.</w:t>
      </w:r>
    </w:p>
    <w:p w:rsidR="00DD277B" w:rsidRPr="001F099B" w:rsidRDefault="00DD277B" w:rsidP="00DD277B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</w:t>
      </w:r>
      <w:r w:rsidRPr="001F099B">
        <w:rPr>
          <w:rFonts w:ascii="Times New Roman" w:hAnsi="Times New Roman"/>
          <w:i/>
          <w:sz w:val="24"/>
          <w:szCs w:val="24"/>
        </w:rPr>
        <w:t xml:space="preserve">Титульный лист </w:t>
      </w:r>
      <w:r w:rsidRPr="001F099B">
        <w:rPr>
          <w:rFonts w:ascii="Times New Roman" w:hAnsi="Times New Roman"/>
          <w:sz w:val="24"/>
          <w:szCs w:val="24"/>
        </w:rPr>
        <w:t>содержит фамилию, имя, отчество студента, указания курса, формы обучения, название темы курсовой работы, фамилию, имя, отчество преподавателя. (приложение 2)</w:t>
      </w:r>
    </w:p>
    <w:p w:rsidR="00DD277B" w:rsidRPr="001F099B" w:rsidRDefault="00DD277B" w:rsidP="00DD277B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</w:t>
      </w:r>
      <w:r w:rsidRPr="001F099B">
        <w:rPr>
          <w:rFonts w:ascii="Times New Roman" w:hAnsi="Times New Roman"/>
          <w:i/>
          <w:sz w:val="24"/>
          <w:szCs w:val="24"/>
        </w:rPr>
        <w:t xml:space="preserve">В оглавлении </w:t>
      </w:r>
      <w:r w:rsidRPr="001F099B">
        <w:rPr>
          <w:rFonts w:ascii="Times New Roman" w:hAnsi="Times New Roman"/>
          <w:sz w:val="24"/>
          <w:szCs w:val="24"/>
        </w:rPr>
        <w:t>приводится перечень составных частей курсовой работы, и указываются страницы, с которых начинается каждая часть.</w:t>
      </w:r>
    </w:p>
    <w:p w:rsidR="00DD277B" w:rsidRPr="001F099B" w:rsidRDefault="00DD277B" w:rsidP="00DD277B">
      <w:p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</w:t>
      </w:r>
      <w:r w:rsidRPr="001F099B">
        <w:rPr>
          <w:rFonts w:ascii="Times New Roman" w:hAnsi="Times New Roman"/>
          <w:i/>
          <w:sz w:val="24"/>
          <w:szCs w:val="24"/>
        </w:rPr>
        <w:t xml:space="preserve">Ведение </w:t>
      </w:r>
      <w:r w:rsidRPr="001F099B">
        <w:rPr>
          <w:rFonts w:ascii="Times New Roman" w:hAnsi="Times New Roman"/>
          <w:sz w:val="24"/>
          <w:szCs w:val="24"/>
        </w:rPr>
        <w:t>должно включать:</w:t>
      </w:r>
    </w:p>
    <w:p w:rsidR="00DD277B" w:rsidRPr="001F099B" w:rsidRDefault="00DD277B" w:rsidP="00DD27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обоснование актуальности выбранной темы;</w:t>
      </w:r>
    </w:p>
    <w:p w:rsidR="00DD277B" w:rsidRPr="001F099B" w:rsidRDefault="00DD277B" w:rsidP="00DD27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характеристику степени изученности темы, разработки теоретических и практических проблем;</w:t>
      </w:r>
    </w:p>
    <w:p w:rsidR="00DD277B" w:rsidRPr="001F099B" w:rsidRDefault="00DD277B" w:rsidP="00DD27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формулировка целей и задач работы;</w:t>
      </w:r>
    </w:p>
    <w:p w:rsidR="00DD277B" w:rsidRPr="001F099B" w:rsidRDefault="00DD277B" w:rsidP="00DD27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обзор источников и литературы с изложением существующих концепций и альтернативных подходов. Не допускаются к защите курсовые работы, в которых обзор подменяется перечислением названий работ или источников;</w:t>
      </w:r>
    </w:p>
    <w:p w:rsidR="00DD277B" w:rsidRPr="001F099B" w:rsidRDefault="00DD277B" w:rsidP="00DD27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обоснование структуры работы.</w:t>
      </w:r>
    </w:p>
    <w:p w:rsidR="00DD277B" w:rsidRPr="001F099B" w:rsidRDefault="00DD277B" w:rsidP="00DD27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i/>
          <w:sz w:val="24"/>
          <w:szCs w:val="24"/>
        </w:rPr>
        <w:t xml:space="preserve">Разделы курсовой работы </w:t>
      </w:r>
      <w:r w:rsidRPr="001F099B">
        <w:rPr>
          <w:rFonts w:ascii="Times New Roman" w:hAnsi="Times New Roman"/>
          <w:sz w:val="24"/>
          <w:szCs w:val="24"/>
        </w:rPr>
        <w:t>могут содержать характеристику объекта исследования (учреждения, организации, её структурного подразделения); описания проблемы (например, документационного обеспечения управления в определенной организации и при определенных условиях); анализ организационных или технологических особенностей документирования (или работы с документами); историю развития вопроса или проблемы. Количество разделов определяется исходя из задач курсовой работы и собранного материала.</w:t>
      </w:r>
    </w:p>
    <w:p w:rsidR="00DD277B" w:rsidRPr="001F099B" w:rsidRDefault="00DD277B" w:rsidP="007C1BE9">
      <w:pPr>
        <w:pStyle w:val="a3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i/>
          <w:sz w:val="24"/>
          <w:szCs w:val="24"/>
        </w:rPr>
        <w:t xml:space="preserve">  </w:t>
      </w:r>
      <w:r w:rsidRPr="001F099B">
        <w:rPr>
          <w:rFonts w:ascii="Times New Roman" w:hAnsi="Times New Roman"/>
          <w:sz w:val="24"/>
          <w:szCs w:val="24"/>
        </w:rPr>
        <w:t xml:space="preserve"> В конце каждого раздела студенты должны представить выводы по содержанию выполненной работы.</w:t>
      </w:r>
    </w:p>
    <w:p w:rsidR="00DD277B" w:rsidRPr="001F099B" w:rsidRDefault="00DD277B" w:rsidP="007C1BE9">
      <w:pPr>
        <w:pStyle w:val="a3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</w:t>
      </w:r>
      <w:r w:rsidRPr="001F099B">
        <w:rPr>
          <w:rFonts w:ascii="Times New Roman" w:hAnsi="Times New Roman"/>
          <w:i/>
          <w:sz w:val="24"/>
          <w:szCs w:val="24"/>
        </w:rPr>
        <w:t xml:space="preserve">  В заключении </w:t>
      </w:r>
      <w:r w:rsidRPr="001F099B">
        <w:rPr>
          <w:rFonts w:ascii="Times New Roman" w:hAnsi="Times New Roman"/>
          <w:sz w:val="24"/>
          <w:szCs w:val="24"/>
        </w:rPr>
        <w:t>обычно приводится общие выводы по теме работы, отмечается, отвечают ли они поставленными целями и задачами; возможно изложение перспективы дальнейшей работы студента над темой (при подготовке дипломной работы)</w:t>
      </w:r>
    </w:p>
    <w:p w:rsidR="00DD277B" w:rsidRPr="001F099B" w:rsidRDefault="00DD277B" w:rsidP="007C1BE9">
      <w:pPr>
        <w:pStyle w:val="a3"/>
        <w:ind w:left="142" w:right="-143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i/>
          <w:sz w:val="24"/>
          <w:szCs w:val="24"/>
        </w:rPr>
        <w:t xml:space="preserve">Список использованных источников и литературы </w:t>
      </w:r>
      <w:r w:rsidRPr="001F099B">
        <w:rPr>
          <w:rFonts w:ascii="Times New Roman" w:hAnsi="Times New Roman"/>
          <w:sz w:val="24"/>
          <w:szCs w:val="24"/>
        </w:rPr>
        <w:t>свидетельствует о знании автором источников и литературы по выбранной теме. Список формируется по разделам «Источники» (он может состоять из двух подразделов «Опубликованные источники» и «Неопубликованные источники») и «Литература». Список источников акты, нормативно – методические указания, правила, регламенты, инструкции и т.д. Источники обычно систематизируются по группам (законы, постановления, инструкции и др.) в соответствии и с их значимостью, а внутри выбранных групп по хронологии. В список источников не включаются отмененные правовые, нормативные нормативно - методические документы (за исключением случаев, когда курсовая работа написана на тему, связанную с историей делопроизводства, документирования, развития отдельных направлений ДОУ)</w:t>
      </w:r>
    </w:p>
    <w:p w:rsidR="00DD277B" w:rsidRPr="001F099B" w:rsidRDefault="00DD277B" w:rsidP="001F099B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i/>
          <w:sz w:val="24"/>
          <w:szCs w:val="24"/>
        </w:rPr>
        <w:t xml:space="preserve">   </w:t>
      </w:r>
      <w:r w:rsidRPr="001F099B">
        <w:rPr>
          <w:rFonts w:ascii="Times New Roman" w:hAnsi="Times New Roman"/>
          <w:sz w:val="24"/>
          <w:szCs w:val="24"/>
        </w:rPr>
        <w:t xml:space="preserve"> В список неопубликованных источников входят положения об учреждении (его структурном подразделении), должностные и ведомственные инструкции, регламенты и другие документы текущего делопроизводства.</w:t>
      </w:r>
    </w:p>
    <w:p w:rsidR="00DD277B" w:rsidRPr="001F099B" w:rsidRDefault="00DD277B" w:rsidP="007C1BE9">
      <w:pPr>
        <w:pStyle w:val="a3"/>
        <w:ind w:left="142" w:right="-143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В списке литературы названия монографий, статей, рецензий, учебных пособий, авторефератов располагают в алфавитном порядке по первой букве фамилии автора. При включении в список статей из журналов или сборников необходимо указать название журнала, год, номер и страницы.</w:t>
      </w:r>
    </w:p>
    <w:p w:rsidR="00DD277B" w:rsidRPr="001F099B" w:rsidRDefault="00DD277B" w:rsidP="007C1BE9">
      <w:pPr>
        <w:pStyle w:val="a3"/>
        <w:ind w:left="142" w:right="-143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</w:t>
      </w:r>
      <w:r w:rsidRPr="001F099B">
        <w:rPr>
          <w:rFonts w:ascii="Times New Roman" w:hAnsi="Times New Roman"/>
          <w:i/>
          <w:sz w:val="24"/>
          <w:szCs w:val="24"/>
        </w:rPr>
        <w:t xml:space="preserve">Приложения </w:t>
      </w:r>
      <w:r w:rsidRPr="001F099B">
        <w:rPr>
          <w:rFonts w:ascii="Times New Roman" w:hAnsi="Times New Roman"/>
          <w:sz w:val="24"/>
          <w:szCs w:val="24"/>
        </w:rPr>
        <w:t>служат иллюстрированным материалом в курсовой работе. Это могут быть образцы документов, примеры их оформления, графики и схемы, диаграммы и таблицы и т.п. Размещают приложения в порядке упоминания о них в тексте. Каждое приложение начинается с нового листа и нумеруется. В правом верхнем углу пишется «Приложение 1» и посередине приводится его название. В тексте делаются соответствующие ссылки.</w:t>
      </w:r>
    </w:p>
    <w:p w:rsidR="00DD277B" w:rsidRPr="001F099B" w:rsidRDefault="00DD277B" w:rsidP="00DD277B">
      <w:pPr>
        <w:ind w:left="-142" w:firstLine="142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br w:type="page"/>
      </w:r>
    </w:p>
    <w:p w:rsidR="00DD277B" w:rsidRPr="001F099B" w:rsidRDefault="00DD277B" w:rsidP="00DD277B">
      <w:pPr>
        <w:pStyle w:val="a3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1F099B">
        <w:rPr>
          <w:rFonts w:ascii="Times New Roman" w:hAnsi="Times New Roman"/>
          <w:b/>
          <w:sz w:val="24"/>
          <w:szCs w:val="24"/>
        </w:rPr>
        <w:t>Оформление курсовой работы.</w:t>
      </w:r>
    </w:p>
    <w:p w:rsidR="00DD277B" w:rsidRPr="001F099B" w:rsidRDefault="00DD277B" w:rsidP="00DD277B">
      <w:pPr>
        <w:pStyle w:val="a3"/>
        <w:ind w:right="-143"/>
        <w:rPr>
          <w:rFonts w:ascii="Times New Roman" w:hAnsi="Times New Roman"/>
          <w:sz w:val="24"/>
          <w:szCs w:val="24"/>
        </w:rPr>
      </w:pPr>
    </w:p>
    <w:p w:rsidR="00DD277B" w:rsidRPr="001F099B" w:rsidRDefault="00DD277B" w:rsidP="00DD277B">
      <w:pPr>
        <w:pStyle w:val="a3"/>
        <w:ind w:left="0" w:right="-106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Текст курсовой работы может быть подготовлен только машинописным (компьютерным способом.) Объем курсовой работы 25-30 страниц текста (при наборе через 1,5 интервала и размере шрифта 14) приложения в общий объем не входят. Работа пишется на одной стороне стандартного листа бумаги формата А4 (210 х 197 мм)</w:t>
      </w:r>
    </w:p>
    <w:p w:rsidR="00DD277B" w:rsidRPr="001F099B" w:rsidRDefault="00DD277B" w:rsidP="00DD277B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Размеры полей:  левое – не менее 30 мм, правое – не менее 10 мм,  верхнее и нижнее – не менее 20 мм.</w:t>
      </w:r>
    </w:p>
    <w:p w:rsidR="00DD277B" w:rsidRPr="001F099B" w:rsidRDefault="00DD277B" w:rsidP="00DD277B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Страницы курсовой работы нумеруются арабскими цифрами посередине верхнего поля листа, без кавычек, дефисов и других знаков препинания. Титульный лист и оглавление не нумеруют, но включают в общий объем курсовой работы.</w:t>
      </w:r>
    </w:p>
    <w:p w:rsidR="00DD277B" w:rsidRPr="001F099B" w:rsidRDefault="00DD277B" w:rsidP="00DD277B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Наименование разделов и подразделов в тексте курсовой работы должны соответствовать их наименованиям в оглавлении. Разделы нумеруются арабскими цифрами (без слова «глава», «раздел»). Нумерация подразделов состоит из номера раздела и номера подраздела разделенными точкой.</w:t>
      </w:r>
    </w:p>
    <w:p w:rsidR="00DD277B" w:rsidRPr="001F099B" w:rsidRDefault="00DD277B" w:rsidP="00DD277B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     Например:</w:t>
      </w:r>
    </w:p>
    <w:p w:rsidR="00DD277B" w:rsidRPr="001F099B" w:rsidRDefault="00DD277B" w:rsidP="00DD277B">
      <w:pPr>
        <w:pStyle w:val="a3"/>
        <w:numPr>
          <w:ilvl w:val="0"/>
          <w:numId w:val="8"/>
        </w:numPr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Организация документооборота.</w:t>
      </w:r>
    </w:p>
    <w:p w:rsidR="00DD277B" w:rsidRPr="001F099B" w:rsidRDefault="00DD277B" w:rsidP="00DD277B">
      <w:pPr>
        <w:pStyle w:val="a3"/>
        <w:numPr>
          <w:ilvl w:val="1"/>
          <w:numId w:val="8"/>
        </w:numPr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Основные принципы организации документооборота.</w:t>
      </w:r>
    </w:p>
    <w:p w:rsidR="00DD277B" w:rsidRPr="001F099B" w:rsidRDefault="00DD277B" w:rsidP="00DD277B">
      <w:pPr>
        <w:pStyle w:val="a3"/>
        <w:numPr>
          <w:ilvl w:val="1"/>
          <w:numId w:val="8"/>
        </w:numPr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Количественные и качественные характеристики документооборота.</w:t>
      </w:r>
    </w:p>
    <w:p w:rsidR="00DD277B" w:rsidRPr="001F099B" w:rsidRDefault="00DD277B" w:rsidP="00DD277B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Курсовая работа сдается преподавателю с приложением самой работы  на диске и в электроном виде, на заочном отделении – в заочное отделение. Она должна быть сброшюрована (переплетена или прошита).</w:t>
      </w:r>
    </w:p>
    <w:p w:rsidR="00DD277B" w:rsidRPr="001F099B" w:rsidRDefault="00DD277B" w:rsidP="00DD277B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Научно – справочный аппарат курсовой работы содержит список источников и литературы и подстрочные ссылки. Подстрочные ссылки используются во всех случаях цитирования в тексте в тексте курсовой работы документов, произведений авторов монографий, статей, учебников, учебных пособий, а также цитирования стандартных определений, терминов и понятий. Все приводимые в курсовой работе факты, цифры, даты, конкретные данные должны быть подтверждены подстрочными ссылками.</w:t>
      </w:r>
    </w:p>
    <w:p w:rsidR="00DD277B" w:rsidRPr="001F099B" w:rsidRDefault="00DD277B" w:rsidP="00DD277B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Ссылки нумеруют в пределах одной страницы арабскими цифрами, текст ссылки размещают под последней строкой текста. Допускается нумерация ссылок в пределах раздела, в этом случае ссылки размещают на последней</w:t>
      </w:r>
    </w:p>
    <w:p w:rsidR="00DD277B" w:rsidRPr="001F099B" w:rsidRDefault="00DD277B" w:rsidP="00DD277B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странице раздела в порядке нумерации. Текст каждой ссылки печатают через один межстрочный интервал. Между двумя ссылками составляют два межстрочных интервала.</w:t>
      </w:r>
    </w:p>
    <w:p w:rsidR="00DD277B" w:rsidRPr="001F099B" w:rsidRDefault="00DD277B" w:rsidP="00DD277B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Оформление ссылок должно соответствовать ГОСТ 7.1 – 84. Система стандартов по информации, библиотечному и издательскому делу. Библиографическое описание документа. Общие требования и правила составления.</w:t>
      </w:r>
    </w:p>
    <w:p w:rsidR="00DD277B" w:rsidRPr="001F099B" w:rsidRDefault="00DD277B" w:rsidP="00DD277B">
      <w:pPr>
        <w:ind w:left="360"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       Примерное оформление ссылок</w:t>
      </w:r>
    </w:p>
    <w:p w:rsidR="00DD277B" w:rsidRPr="001F099B" w:rsidRDefault="00DD277B" w:rsidP="00E24D14">
      <w:pPr>
        <w:pStyle w:val="a3"/>
        <w:numPr>
          <w:ilvl w:val="0"/>
          <w:numId w:val="9"/>
        </w:numPr>
        <w:tabs>
          <w:tab w:val="left" w:pos="142"/>
        </w:tabs>
        <w:ind w:left="0" w:right="-143" w:firstLine="142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В ссылках на законы, указы, постановления органов государственной власти и управления указывают вид документа (закон, указ), дату, номер, название издания, номер статьи.</w:t>
      </w:r>
    </w:p>
    <w:p w:rsidR="00DD277B" w:rsidRPr="001F099B" w:rsidRDefault="00DD277B" w:rsidP="00DD277B">
      <w:pPr>
        <w:pStyle w:val="a3"/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    Федеральный закон от 25 января 1995 года № 119-Фз «Об информации, информатизации и защите информации»// Собрание законодательства Российской Федерации. 1995. №8, Ст. 609.</w:t>
      </w:r>
    </w:p>
    <w:p w:rsidR="00DD277B" w:rsidRPr="001F099B" w:rsidRDefault="00DD277B" w:rsidP="00DD277B">
      <w:pPr>
        <w:pStyle w:val="a3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1F099B">
        <w:rPr>
          <w:rFonts w:ascii="Times New Roman" w:hAnsi="Times New Roman"/>
          <w:sz w:val="24"/>
          <w:szCs w:val="24"/>
        </w:rPr>
        <w:t xml:space="preserve">        Распоряжение правительства Российской Федерации от 21 марта 1994 года № 358-р «Об обеспечении сохранности документов по личному составу» // Собрание актов Президента и Правительства РФ. 1994 № 13. Ст. 42.</w:t>
      </w:r>
    </w:p>
    <w:p w:rsidR="00DD277B" w:rsidRPr="001F099B" w:rsidRDefault="00DD277B" w:rsidP="00E24D14">
      <w:pPr>
        <w:pStyle w:val="a3"/>
        <w:numPr>
          <w:ilvl w:val="0"/>
          <w:numId w:val="9"/>
        </w:numPr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В ссылках на литературу указывают фамилию и инициалы автора</w:t>
      </w:r>
      <w:r w:rsidR="001F099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(авторов), название работы, место издания, издательство, год</w:t>
      </w:r>
      <w:r w:rsid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издания, номера страниц.</w:t>
      </w:r>
    </w:p>
    <w:p w:rsidR="00DD277B" w:rsidRPr="001F099B" w:rsidRDefault="00DD277B" w:rsidP="00DD277B">
      <w:pPr>
        <w:shd w:val="clear" w:color="auto" w:fill="FFFFFF"/>
        <w:spacing w:before="194" w:line="367" w:lineRule="exact"/>
        <w:ind w:left="396" w:right="14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pacing w:val="-4"/>
          <w:sz w:val="24"/>
          <w:szCs w:val="24"/>
        </w:rPr>
        <w:t xml:space="preserve">Кузнецова Т.В.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Делопроизводство (документационное обеспечение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>управления: Учеб. Для вузов. М.: ЗАО «Бизнес-школа» Интел-</w:t>
      </w:r>
      <w:r w:rsidRPr="001F099B">
        <w:rPr>
          <w:rFonts w:ascii="Times New Roman" w:eastAsia="Times New Roman" w:hAnsi="Times New Roman"/>
          <w:sz w:val="24"/>
          <w:szCs w:val="24"/>
        </w:rPr>
        <w:t>Синтез»», 2002,376с.</w:t>
      </w:r>
    </w:p>
    <w:p w:rsidR="00DD277B" w:rsidRPr="001F099B" w:rsidRDefault="00DD277B" w:rsidP="00E24D14">
      <w:pPr>
        <w:shd w:val="clear" w:color="auto" w:fill="FFFFFF"/>
        <w:spacing w:before="187" w:line="367" w:lineRule="exact"/>
        <w:ind w:right="7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23"/>
          <w:sz w:val="24"/>
          <w:szCs w:val="24"/>
        </w:rPr>
        <w:t>3.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В ссылках на статьи, опубликованные в сборниках, указывают</w:t>
      </w:r>
      <w:r w:rsidR="001F099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фамилию и инициалы автора (авторов), название работы, название</w:t>
      </w:r>
      <w:r w:rsidR="001F099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сборника, место издания, год издания, издательство, номера</w:t>
      </w:r>
      <w:r w:rsid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страниц.</w:t>
      </w:r>
    </w:p>
    <w:p w:rsidR="00DD277B" w:rsidRPr="001F099B" w:rsidRDefault="00DD277B" w:rsidP="00DD277B">
      <w:pPr>
        <w:shd w:val="clear" w:color="auto" w:fill="FFFFFF"/>
        <w:spacing w:before="194" w:line="367" w:lineRule="exact"/>
        <w:ind w:left="410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Ларин М.В.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Информационный менеджмент и управление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документацией// Документ в административных структурах: Тез. </w:t>
      </w:r>
      <w:r w:rsidRPr="001F099B">
        <w:rPr>
          <w:rFonts w:ascii="Times New Roman" w:eastAsia="Times New Roman" w:hAnsi="Times New Roman"/>
          <w:sz w:val="24"/>
          <w:szCs w:val="24"/>
        </w:rPr>
        <w:t>докл. и выступ. на междунар. конф. «Документ в административных структурах» 27-28 октября 1994г.М.: ВНИИДАД, 1995. С.21-23</w:t>
      </w:r>
    </w:p>
    <w:p w:rsidR="00DD277B" w:rsidRPr="001F099B" w:rsidRDefault="00DD277B" w:rsidP="001F099B">
      <w:pPr>
        <w:shd w:val="clear" w:color="auto" w:fill="FFFFFF"/>
        <w:tabs>
          <w:tab w:val="left" w:pos="142"/>
        </w:tabs>
        <w:spacing w:before="187" w:line="360" w:lineRule="exact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14"/>
          <w:sz w:val="24"/>
          <w:szCs w:val="24"/>
        </w:rPr>
        <w:t>4.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z w:val="24"/>
          <w:szCs w:val="24"/>
        </w:rPr>
        <w:t>В ссылках на статьи, опубликованные в журналах, сборниках,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газетах, указывают фамилию и инициалы автора (авторов),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название статьи, название журнала (сборника), год издания, номера</w:t>
      </w:r>
      <w:r w:rsidR="001F099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страниц.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. </w:t>
      </w:r>
      <w:r w:rsidR="001F099B"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Красавин </w:t>
      </w: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А.С. 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Проблемы </w:t>
      </w:r>
      <w:r w:rsidRPr="001F099B">
        <w:rPr>
          <w:rFonts w:ascii="Times New Roman" w:eastAsia="Times New Roman" w:hAnsi="Times New Roman"/>
          <w:sz w:val="24"/>
          <w:szCs w:val="24"/>
        </w:rPr>
        <w:t>документационного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обеспечения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>управления  кадрами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(К   постановке  проблемы)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/</w:t>
      </w:r>
      <w:r w:rsidR="001F099B"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5"/>
          <w:sz w:val="24"/>
          <w:szCs w:val="24"/>
        </w:rPr>
        <w:t xml:space="preserve">Делопроизводство.2000. </w:t>
      </w:r>
      <w:r w:rsidRPr="001F099B">
        <w:rPr>
          <w:rFonts w:ascii="Times New Roman" w:eastAsia="Times New Roman" w:hAnsi="Times New Roman"/>
          <w:sz w:val="24"/>
          <w:szCs w:val="24"/>
        </w:rPr>
        <w:t>№2.С.10-16.</w:t>
      </w:r>
    </w:p>
    <w:p w:rsidR="00DD277B" w:rsidRPr="001F099B" w:rsidRDefault="00DD277B" w:rsidP="00DD277B">
      <w:pPr>
        <w:shd w:val="clear" w:color="auto" w:fill="FFFFFF"/>
        <w:tabs>
          <w:tab w:val="left" w:pos="353"/>
        </w:tabs>
        <w:spacing w:before="173" w:line="367" w:lineRule="exact"/>
        <w:ind w:left="353" w:right="14" w:hanging="35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26"/>
          <w:sz w:val="24"/>
          <w:szCs w:val="24"/>
        </w:rPr>
        <w:t>5.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z w:val="24"/>
          <w:szCs w:val="24"/>
        </w:rPr>
        <w:t xml:space="preserve">В ссылке на государственные стандарты указывают номер </w:t>
      </w: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стандарта, его название, место издания, издательство, год издания, </w:t>
      </w:r>
      <w:r w:rsidRPr="001F099B">
        <w:rPr>
          <w:rFonts w:ascii="Times New Roman" w:eastAsia="Times New Roman" w:hAnsi="Times New Roman"/>
          <w:sz w:val="24"/>
          <w:szCs w:val="24"/>
        </w:rPr>
        <w:t>номера страниц.</w:t>
      </w:r>
    </w:p>
    <w:p w:rsidR="00DD277B" w:rsidRPr="001F099B" w:rsidRDefault="00DD277B" w:rsidP="00DD277B">
      <w:pPr>
        <w:shd w:val="clear" w:color="auto" w:fill="FFFFFF"/>
        <w:spacing w:line="367" w:lineRule="exact"/>
        <w:ind w:left="389" w:right="14" w:firstLine="35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ГОСТ 7.1-84. Система стандартов по информации, библиотечному и издательскому делу. Библиографическое описание документа. Общие требования и правила составления. М.: Изд-во стандартов, 1987.С.25.</w:t>
      </w:r>
    </w:p>
    <w:p w:rsidR="00DD277B" w:rsidRPr="001F099B" w:rsidRDefault="00DD277B" w:rsidP="00DD277B">
      <w:pPr>
        <w:shd w:val="clear" w:color="auto" w:fill="FFFFFF"/>
        <w:tabs>
          <w:tab w:val="left" w:pos="353"/>
        </w:tabs>
        <w:spacing w:before="180" w:line="367" w:lineRule="exact"/>
        <w:ind w:left="353" w:right="14" w:hanging="35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19"/>
          <w:sz w:val="24"/>
          <w:szCs w:val="24"/>
        </w:rPr>
        <w:t>6.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В повторных ссылках на одну и ту же работу указывают фамилию </w:t>
      </w:r>
      <w:r w:rsidRPr="001F099B">
        <w:rPr>
          <w:rFonts w:ascii="Times New Roman" w:eastAsia="Times New Roman" w:hAnsi="Times New Roman"/>
          <w:sz w:val="24"/>
          <w:szCs w:val="24"/>
        </w:rPr>
        <w:t>и   инициалы автора и слова «Указ.соч.С.23»</w:t>
      </w:r>
    </w:p>
    <w:p w:rsidR="00DD277B" w:rsidRPr="001F099B" w:rsidRDefault="00DD277B" w:rsidP="00DD277B">
      <w:pPr>
        <w:shd w:val="clear" w:color="auto" w:fill="FFFFFF"/>
        <w:tabs>
          <w:tab w:val="left" w:pos="353"/>
        </w:tabs>
        <w:spacing w:before="180" w:line="367" w:lineRule="exact"/>
        <w:ind w:left="353" w:right="14" w:hanging="353"/>
        <w:jc w:val="both"/>
        <w:rPr>
          <w:rFonts w:ascii="Times New Roman" w:hAnsi="Times New Roman"/>
          <w:sz w:val="24"/>
          <w:szCs w:val="24"/>
        </w:rPr>
        <w:sectPr w:rsidR="00DD277B" w:rsidRPr="001F099B" w:rsidSect="007C1BE9">
          <w:type w:val="continuous"/>
          <w:pgSz w:w="11909" w:h="16834"/>
          <w:pgMar w:top="1440" w:right="852" w:bottom="720" w:left="567" w:header="720" w:footer="720" w:gutter="0"/>
          <w:cols w:space="60"/>
          <w:noEndnote/>
        </w:sectPr>
      </w:pPr>
    </w:p>
    <w:p w:rsidR="00DD277B" w:rsidRPr="00AF1A78" w:rsidRDefault="00DD277B" w:rsidP="00DD277B">
      <w:pPr>
        <w:shd w:val="clear" w:color="auto" w:fill="FFFFFF"/>
        <w:ind w:left="29"/>
        <w:jc w:val="center"/>
        <w:rPr>
          <w:rFonts w:ascii="Times New Roman" w:hAnsi="Times New Roman"/>
          <w:b/>
          <w:sz w:val="24"/>
          <w:szCs w:val="24"/>
        </w:rPr>
      </w:pPr>
      <w:r w:rsidRPr="00AF1A78">
        <w:rPr>
          <w:rFonts w:ascii="Times New Roman" w:eastAsia="Times New Roman" w:hAnsi="Times New Roman"/>
          <w:b/>
          <w:sz w:val="24"/>
          <w:szCs w:val="24"/>
        </w:rPr>
        <w:t>Источники и литература</w:t>
      </w:r>
    </w:p>
    <w:p w:rsidR="00DD277B" w:rsidRPr="001F099B" w:rsidRDefault="00DD277B" w:rsidP="00DD277B">
      <w:pPr>
        <w:shd w:val="clear" w:color="auto" w:fill="FFFFFF"/>
        <w:spacing w:before="360" w:line="367" w:lineRule="exact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  <w:u w:val="single"/>
        </w:rPr>
        <w:t>Источники</w:t>
      </w:r>
    </w:p>
    <w:p w:rsidR="00DD277B" w:rsidRPr="001F099B" w:rsidRDefault="00DD277B" w:rsidP="00E24D14">
      <w:pPr>
        <w:widowControl w:val="0"/>
        <w:numPr>
          <w:ilvl w:val="0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7" w:lineRule="exact"/>
        <w:ind w:right="7"/>
        <w:jc w:val="both"/>
        <w:rPr>
          <w:rFonts w:ascii="Times New Roman" w:hAnsi="Times New Roman"/>
          <w:spacing w:val="-30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Генеральный регламент 1720г. //Полное собрание законов (далее ПСЗ) Российской империи: Собр. Первое. Т.6. № 3534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7" w:lineRule="exact"/>
        <w:ind w:left="468" w:hanging="468"/>
        <w:jc w:val="both"/>
        <w:rPr>
          <w:rFonts w:ascii="Times New Roman" w:hAnsi="Times New Roman"/>
          <w:spacing w:val="-14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Общее губернское учреждение 1775г.// Свод законов Российской </w:t>
      </w:r>
      <w:r w:rsidRPr="001F099B">
        <w:rPr>
          <w:rFonts w:ascii="Times New Roman" w:eastAsia="Times New Roman" w:hAnsi="Times New Roman"/>
          <w:sz w:val="24"/>
          <w:szCs w:val="24"/>
        </w:rPr>
        <w:t>империи. 4.2.Спб., 1842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before="7" w:after="0" w:line="367" w:lineRule="exact"/>
        <w:ind w:left="468" w:right="7" w:hanging="468"/>
        <w:jc w:val="both"/>
        <w:rPr>
          <w:rFonts w:ascii="Times New Roman" w:hAnsi="Times New Roman"/>
          <w:spacing w:val="-12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Общее учреждение министерств 1811г.// ПСЗ Российской империи. Собрание первое. Т.31. № 24686.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7" w:lineRule="exact"/>
        <w:ind w:left="468" w:right="14" w:hanging="468"/>
        <w:jc w:val="both"/>
        <w:rPr>
          <w:rFonts w:ascii="Times New Roman" w:hAnsi="Times New Roman"/>
          <w:spacing w:val="-10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Сборник законодательных актов по делопроизводству (1917-1970): Учеб. Пособие. М., 1973.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7" w:lineRule="exact"/>
        <w:ind w:left="468" w:right="22" w:hanging="468"/>
        <w:jc w:val="both"/>
        <w:rPr>
          <w:rFonts w:ascii="Times New Roman" w:hAnsi="Times New Roman"/>
          <w:spacing w:val="-12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Федеральный закон «Об информации, информатизации и защите </w:t>
      </w:r>
      <w:r w:rsidRPr="001F099B">
        <w:rPr>
          <w:rFonts w:ascii="Times New Roman" w:eastAsia="Times New Roman" w:hAnsi="Times New Roman"/>
          <w:sz w:val="24"/>
          <w:szCs w:val="24"/>
        </w:rPr>
        <w:t>информации» от 20 февраля 1995г. № 24-ФЗ.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before="7" w:after="0" w:line="367" w:lineRule="exact"/>
        <w:ind w:left="468" w:right="29" w:hanging="468"/>
        <w:jc w:val="both"/>
        <w:rPr>
          <w:rFonts w:ascii="Times New Roman" w:hAnsi="Times New Roman"/>
          <w:spacing w:val="-8"/>
          <w:sz w:val="24"/>
          <w:szCs w:val="24"/>
        </w:rPr>
      </w:pPr>
      <w:r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Федеральный конституционный закон от 25 декабря 2000г. « 2-ФЗ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«О государственном гербе Российской Федерации» // Сборник </w:t>
      </w:r>
      <w:r w:rsidRPr="001F099B">
        <w:rPr>
          <w:rFonts w:ascii="Times New Roman" w:eastAsia="Times New Roman" w:hAnsi="Times New Roman"/>
          <w:sz w:val="24"/>
          <w:szCs w:val="24"/>
        </w:rPr>
        <w:t>законодательства РФ. 2000 № 52.4.1 Ст.5025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7" w:lineRule="exact"/>
        <w:ind w:left="468" w:right="29" w:hanging="468"/>
        <w:jc w:val="both"/>
        <w:rPr>
          <w:rFonts w:ascii="Times New Roman" w:hAnsi="Times New Roman"/>
          <w:spacing w:val="-16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Закон Российской Федерации от 25 октября 1991г. № 1807-1 «О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языках народов Российской Федерации (с изм. От 24 июля 1998г.)// Ведомости съезда народных депутатов РСФСР и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Верховного Совета РСФСР.1991. № 50. Ст. 1740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367" w:lineRule="exact"/>
        <w:ind w:left="468" w:right="7" w:hanging="468"/>
        <w:jc w:val="both"/>
        <w:rPr>
          <w:rFonts w:ascii="Times New Roman" w:hAnsi="Times New Roman"/>
          <w:spacing w:val="-12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Закон Российской Федерации от 23 сентября 12992г. № 3520-1 «О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товарных знаках, знаках обслуживания и наименования мест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происхождения товаров» // Ведомости Совета народных депутатов </w:t>
      </w:r>
      <w:r w:rsidRPr="001F099B">
        <w:rPr>
          <w:rFonts w:ascii="Times New Roman" w:eastAsia="Times New Roman" w:hAnsi="Times New Roman"/>
          <w:spacing w:val="-3"/>
          <w:sz w:val="24"/>
          <w:szCs w:val="24"/>
        </w:rPr>
        <w:t>РФ и Верховного Совета РФ. 1992 № 42. Ст. 2322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  <w:tab w:val="left" w:pos="3931"/>
        </w:tabs>
        <w:autoSpaceDE w:val="0"/>
        <w:autoSpaceDN w:val="0"/>
        <w:adjustRightInd w:val="0"/>
        <w:spacing w:after="0" w:line="367" w:lineRule="exact"/>
        <w:ind w:left="468" w:right="7" w:hanging="468"/>
        <w:jc w:val="both"/>
        <w:rPr>
          <w:rFonts w:ascii="Times New Roman" w:hAnsi="Times New Roman"/>
          <w:spacing w:val="-12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Российской Федерации от 27 декабря 1995г. № 1268 «Об упорядочении изготовления,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использования, хранения и уничтожения печатей, бланков с </w:t>
      </w:r>
      <w:r w:rsidRPr="001F099B">
        <w:rPr>
          <w:rFonts w:ascii="Times New Roman" w:eastAsia="Times New Roman" w:hAnsi="Times New Roman"/>
          <w:spacing w:val="-5"/>
          <w:sz w:val="24"/>
          <w:szCs w:val="24"/>
        </w:rPr>
        <w:t>воспроизведением</w:t>
      </w:r>
      <w:r w:rsidRPr="001F099B">
        <w:rPr>
          <w:rFonts w:ascii="Times New Roman" w:eastAsia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государственного герба Российской </w:t>
      </w:r>
      <w:r w:rsidRPr="001F099B">
        <w:rPr>
          <w:rFonts w:ascii="Times New Roman" w:eastAsia="Times New Roman" w:hAnsi="Times New Roman"/>
          <w:sz w:val="24"/>
          <w:szCs w:val="24"/>
        </w:rPr>
        <w:t>Федерации»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before="7" w:after="0" w:line="367" w:lineRule="exact"/>
        <w:ind w:left="468" w:right="14" w:hanging="468"/>
        <w:jc w:val="both"/>
        <w:rPr>
          <w:rFonts w:ascii="Times New Roman" w:hAnsi="Times New Roman"/>
          <w:spacing w:val="-16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ГОСТ 16487-70. Делопроизводство и архивное дело. Термины и </w:t>
      </w:r>
      <w:r w:rsidRPr="001F099B">
        <w:rPr>
          <w:rFonts w:ascii="Times New Roman" w:eastAsia="Times New Roman" w:hAnsi="Times New Roman"/>
          <w:sz w:val="24"/>
          <w:szCs w:val="24"/>
        </w:rPr>
        <w:t>определения.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before="7" w:after="0" w:line="367" w:lineRule="exact"/>
        <w:ind w:left="468" w:right="22" w:hanging="468"/>
        <w:jc w:val="both"/>
        <w:rPr>
          <w:rFonts w:ascii="Times New Roman" w:hAnsi="Times New Roman"/>
          <w:spacing w:val="-16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ГОСТ 6.10.2-75. Унифицированные системы документации. Термины и определения.</w:t>
      </w:r>
    </w:p>
    <w:p w:rsidR="00DD277B" w:rsidRPr="001F099B" w:rsidRDefault="00DD277B" w:rsidP="00DD277B">
      <w:pPr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before="7" w:after="0" w:line="367" w:lineRule="exact"/>
        <w:ind w:left="468" w:hanging="468"/>
        <w:jc w:val="both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ГОСТ 16487-83. Делопроизводство и архивное дело. Термины и </w:t>
      </w:r>
      <w:r w:rsidRPr="001F099B">
        <w:rPr>
          <w:rFonts w:ascii="Times New Roman" w:eastAsia="Times New Roman" w:hAnsi="Times New Roman"/>
          <w:sz w:val="24"/>
          <w:szCs w:val="24"/>
        </w:rPr>
        <w:t>определения.</w:t>
      </w:r>
    </w:p>
    <w:p w:rsidR="00DD277B" w:rsidRPr="001F099B" w:rsidRDefault="00DD277B" w:rsidP="00DD277B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 w:after="0" w:line="367" w:lineRule="exact"/>
        <w:ind w:left="504" w:right="14" w:hanging="425"/>
        <w:jc w:val="both"/>
        <w:rPr>
          <w:rFonts w:ascii="Times New Roman" w:hAnsi="Times New Roman"/>
          <w:spacing w:val="-18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ГОСТ 6.10.1.88. Унифицированные системы документации. Основные положения.</w:t>
      </w:r>
    </w:p>
    <w:p w:rsidR="00DD277B" w:rsidRPr="001F099B" w:rsidRDefault="00DD277B" w:rsidP="00DD277B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7" w:lineRule="exact"/>
        <w:ind w:left="439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ГОСТ с требованиями к оформлению документов.</w:t>
      </w:r>
      <w:r w:rsidR="001F099B"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Государственная система документационного обеспечения управления. Основные положения. Общие требования к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документам и службам документационного обеспечения. М., </w:t>
      </w:r>
      <w:r w:rsidRPr="001F099B">
        <w:rPr>
          <w:rFonts w:ascii="Times New Roman" w:eastAsia="Times New Roman" w:hAnsi="Times New Roman"/>
          <w:sz w:val="24"/>
          <w:szCs w:val="24"/>
        </w:rPr>
        <w:t>1991.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21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Краткий словарь видов и разновидностей документов. М., 1974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14" w:hanging="439"/>
        <w:jc w:val="both"/>
        <w:rPr>
          <w:rFonts w:ascii="Times New Roman" w:hAnsi="Times New Roman"/>
          <w:spacing w:val="-2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ГОСТ Р 51141-98. Делопроизводство и архивное дело. Термины и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определения. Большая советская энциклопедия. М., 1972/1.8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14" w:hanging="439"/>
        <w:jc w:val="both"/>
        <w:rPr>
          <w:rFonts w:ascii="Times New Roman" w:hAnsi="Times New Roman"/>
          <w:spacing w:val="-21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Даль В.И. Толковый словарь живого великорусского языка. М, </w:t>
      </w:r>
      <w:r w:rsidRPr="001F099B">
        <w:rPr>
          <w:rFonts w:ascii="Times New Roman" w:eastAsia="Times New Roman" w:hAnsi="Times New Roman"/>
          <w:sz w:val="24"/>
          <w:szCs w:val="24"/>
        </w:rPr>
        <w:t>1956.Т.1.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21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Краткий словарь архивной терминологии. М.; Л., 1968.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18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Малая советская энциклопедия. М, 1959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before="7" w:after="0" w:line="367" w:lineRule="exact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Малый энциклопедический словарь. СПб., 1907.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Ожегов СИ. Словарь русского языка М., 1984.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Словарь иностранных слов. М., 1980.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before="7" w:after="0" w:line="367" w:lineRule="exact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>Словарь синонимов русского языка. Л., 1979. Т. 1,2.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8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Советский энциклопедический словарь. М., 1990.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29" w:hanging="439"/>
        <w:jc w:val="both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Толковый словарь русского языка/Под ред. Д.Н. Ушакова. М., 1935</w:t>
      </w:r>
      <w:r w:rsidRPr="001F099B"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Pr="001F099B">
        <w:rPr>
          <w:rFonts w:ascii="Times New Roman" w:eastAsia="Times New Roman" w:hAnsi="Times New Roman"/>
          <w:sz w:val="24"/>
          <w:szCs w:val="24"/>
        </w:rPr>
        <w:t>.1.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29" w:hanging="439"/>
        <w:jc w:val="both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Типовая инструкция по делопроизводству в федеральных органах </w:t>
      </w:r>
      <w:r w:rsidRPr="001F099B">
        <w:rPr>
          <w:rFonts w:ascii="Times New Roman" w:eastAsia="Times New Roman" w:hAnsi="Times New Roman"/>
          <w:sz w:val="24"/>
          <w:szCs w:val="24"/>
        </w:rPr>
        <w:t>исполнительной власти. М., 2001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before="7" w:after="0" w:line="367" w:lineRule="exact"/>
        <w:ind w:left="439" w:right="29" w:hanging="439"/>
        <w:jc w:val="both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 xml:space="preserve">Альбом унифицированных форм первичной учетной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документации по учету труда и его оплаты. М., 2001.</w:t>
      </w:r>
    </w:p>
    <w:p w:rsidR="00DD277B" w:rsidRPr="001F099B" w:rsidRDefault="00DD277B" w:rsidP="00DD277B">
      <w:pPr>
        <w:widowControl w:val="0"/>
        <w:numPr>
          <w:ilvl w:val="0"/>
          <w:numId w:val="1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Краткий словарь видов и разновидностей документов. М., 1974.</w:t>
      </w:r>
    </w:p>
    <w:p w:rsidR="00DD277B" w:rsidRPr="001F099B" w:rsidRDefault="00DD277B" w:rsidP="00DD277B">
      <w:pPr>
        <w:shd w:val="clear" w:color="auto" w:fill="FFFFFF"/>
        <w:spacing w:before="187" w:line="367" w:lineRule="exact"/>
        <w:ind w:left="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4"/>
          <w:sz w:val="24"/>
          <w:szCs w:val="24"/>
          <w:u w:val="single"/>
        </w:rPr>
        <w:t>Литература</w:t>
      </w:r>
    </w:p>
    <w:p w:rsidR="00DD277B" w:rsidRPr="001F099B" w:rsidRDefault="00DD277B" w:rsidP="00DD277B">
      <w:pPr>
        <w:widowControl w:val="0"/>
        <w:numPr>
          <w:ilvl w:val="0"/>
          <w:numId w:val="1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before="7" w:after="0" w:line="367" w:lineRule="exact"/>
        <w:ind w:left="439" w:right="29" w:hanging="439"/>
        <w:jc w:val="both"/>
        <w:rPr>
          <w:rFonts w:ascii="Times New Roman" w:hAnsi="Times New Roman"/>
          <w:spacing w:val="-8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Банасюкевич В.Д. </w:t>
      </w:r>
      <w:r w:rsidRPr="001F099B">
        <w:rPr>
          <w:rFonts w:ascii="Times New Roman" w:eastAsia="Times New Roman" w:hAnsi="Times New Roman"/>
          <w:sz w:val="24"/>
          <w:szCs w:val="24"/>
        </w:rPr>
        <w:t>Новые стандарты по делопроизводству //Секретарское дело.1997.№ З.С.3-9.</w:t>
      </w:r>
    </w:p>
    <w:p w:rsidR="00DD277B" w:rsidRPr="001F099B" w:rsidRDefault="00DD277B" w:rsidP="00DD277B">
      <w:pPr>
        <w:widowControl w:val="0"/>
        <w:numPr>
          <w:ilvl w:val="0"/>
          <w:numId w:val="1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14" w:hanging="439"/>
        <w:jc w:val="both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Елпатьевский А.В. Ханпира Э.И.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Еще раз о термине «документ»// </w:t>
      </w:r>
      <w:r w:rsidRPr="001F099B">
        <w:rPr>
          <w:rFonts w:ascii="Times New Roman" w:eastAsia="Times New Roman" w:hAnsi="Times New Roman"/>
          <w:sz w:val="24"/>
          <w:szCs w:val="24"/>
        </w:rPr>
        <w:t>Советские архивы. 1987.№ 1.С.52-55.</w:t>
      </w:r>
    </w:p>
    <w:p w:rsidR="00DD277B" w:rsidRPr="001F099B" w:rsidRDefault="00DD277B" w:rsidP="00DD277B">
      <w:pPr>
        <w:widowControl w:val="0"/>
        <w:numPr>
          <w:ilvl w:val="0"/>
          <w:numId w:val="1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439" w:right="22" w:hanging="439"/>
        <w:jc w:val="both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Басовская Е.Н.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Языковые трудности, связанные с составлением </w:t>
      </w:r>
      <w:r w:rsidRPr="001F099B">
        <w:rPr>
          <w:rFonts w:ascii="Times New Roman" w:eastAsia="Times New Roman" w:hAnsi="Times New Roman"/>
          <w:sz w:val="24"/>
          <w:szCs w:val="24"/>
        </w:rPr>
        <w:t>документов // Секретарское дело . 1997. №.1. С.28-35, № 2 С. 69-76.</w:t>
      </w:r>
    </w:p>
    <w:p w:rsidR="00DD277B" w:rsidRPr="001F099B" w:rsidRDefault="00DD277B" w:rsidP="00DD277B">
      <w:pPr>
        <w:widowControl w:val="0"/>
        <w:numPr>
          <w:ilvl w:val="0"/>
          <w:numId w:val="1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before="7" w:after="0" w:line="367" w:lineRule="exact"/>
        <w:ind w:left="439" w:right="14" w:hanging="439"/>
        <w:jc w:val="both"/>
        <w:rPr>
          <w:rFonts w:ascii="Times New Roman" w:hAnsi="Times New Roman"/>
          <w:spacing w:val="-11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Басовская Е.Н. </w:t>
      </w:r>
      <w:r w:rsidRPr="001F099B">
        <w:rPr>
          <w:rFonts w:ascii="Times New Roman" w:eastAsia="Times New Roman" w:hAnsi="Times New Roman"/>
          <w:sz w:val="24"/>
          <w:szCs w:val="24"/>
        </w:rPr>
        <w:t>Редактирование служебных документов // Секретарское дело. 1998. № 4 С. 84-90</w:t>
      </w:r>
    </w:p>
    <w:p w:rsidR="00DD277B" w:rsidRPr="001F099B" w:rsidRDefault="00DD277B" w:rsidP="00DD277B">
      <w:pPr>
        <w:shd w:val="clear" w:color="auto" w:fill="FFFFFF"/>
        <w:spacing w:before="7" w:line="367" w:lineRule="exact"/>
        <w:ind w:left="468" w:right="14" w:hanging="446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1"/>
          <w:sz w:val="24"/>
          <w:szCs w:val="24"/>
        </w:rPr>
        <w:t>33.</w:t>
      </w:r>
      <w:r w:rsidRPr="001F099B">
        <w:rPr>
          <w:rFonts w:ascii="Times New Roman" w:eastAsia="Times New Roman" w:hAnsi="Times New Roman"/>
          <w:i/>
          <w:iCs/>
          <w:spacing w:val="-1"/>
          <w:sz w:val="24"/>
          <w:szCs w:val="24"/>
        </w:rPr>
        <w:t xml:space="preserve">Быкова Т.А., Кузнецова Т.В.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Подготовка совещаний и собраний </w:t>
      </w:r>
      <w:r w:rsidRPr="001F099B">
        <w:rPr>
          <w:rFonts w:ascii="Times New Roman" w:eastAsia="Times New Roman" w:hAnsi="Times New Roman"/>
          <w:sz w:val="24"/>
          <w:szCs w:val="24"/>
        </w:rPr>
        <w:t>(практическое пособие), М.: ЗАО «Бизнес-школа» «Интел-синтез»»,, 2000.80с.</w:t>
      </w:r>
    </w:p>
    <w:p w:rsidR="00DD277B" w:rsidRPr="001F099B" w:rsidRDefault="00DD277B" w:rsidP="001F099B">
      <w:pPr>
        <w:shd w:val="clear" w:color="auto" w:fill="FFFFFF"/>
        <w:tabs>
          <w:tab w:val="left" w:pos="3996"/>
          <w:tab w:val="left" w:pos="6847"/>
          <w:tab w:val="left" w:pos="8021"/>
        </w:tabs>
        <w:spacing w:line="367" w:lineRule="exact"/>
        <w:ind w:left="29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6"/>
          <w:sz w:val="24"/>
          <w:szCs w:val="24"/>
        </w:rPr>
        <w:t xml:space="preserve">34. </w:t>
      </w:r>
      <w:r w:rsidRPr="001F099B">
        <w:rPr>
          <w:rFonts w:ascii="Times New Roman" w:eastAsia="Times New Roman" w:hAnsi="Times New Roman"/>
          <w:spacing w:val="-6"/>
          <w:sz w:val="24"/>
          <w:szCs w:val="24"/>
        </w:rPr>
        <w:t>Делопроизводство</w:t>
      </w:r>
      <w:r w:rsidR="001F099B" w:rsidRPr="001F099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6"/>
          <w:sz w:val="24"/>
          <w:szCs w:val="24"/>
        </w:rPr>
        <w:t>(Организация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и</w:t>
      </w:r>
      <w:r w:rsidRPr="001F099B">
        <w:rPr>
          <w:rFonts w:ascii="Times New Roman" w:eastAsia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технологии</w:t>
      </w:r>
      <w:r w:rsidR="001F099B"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документационного Обеспечения управления): Учеб. Для вузов. М.: ЮНИТИ-ДАНА,2000.359с.</w:t>
      </w:r>
    </w:p>
    <w:p w:rsidR="00DD277B" w:rsidRPr="001F099B" w:rsidRDefault="00DD277B" w:rsidP="001F099B">
      <w:pPr>
        <w:shd w:val="clear" w:color="auto" w:fill="FFFFFF"/>
        <w:tabs>
          <w:tab w:val="left" w:pos="439"/>
        </w:tabs>
        <w:spacing w:line="367" w:lineRule="exact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11"/>
          <w:sz w:val="24"/>
          <w:szCs w:val="24"/>
        </w:rPr>
        <w:t>35.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z w:val="24"/>
          <w:szCs w:val="24"/>
        </w:rPr>
        <w:t>Делопроизводство:     Образцы,     документы.     Организация     и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>технология работы. Более 120 документов 2-е изд., перераб. И доп./ В.В. Галахов, И.К. Корнеев и др.; под ред. И.К. Корнеева, В.А. Кудряева. - М., ТК Велби, Изд-во Проспект, 2005.-456с.</w:t>
      </w:r>
    </w:p>
    <w:p w:rsidR="00DD277B" w:rsidRPr="001F099B" w:rsidRDefault="00DD277B" w:rsidP="00DD27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0" w:right="43"/>
        <w:jc w:val="both"/>
        <w:rPr>
          <w:rFonts w:ascii="Times New Roman" w:hAnsi="Times New Roman"/>
          <w:i/>
          <w:iCs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Документоведение и делопроизводство: Учебное пособие-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Москва ИКЦ «МарТ»; Ростов н/Д; Издательский центр «МарТ», </w:t>
      </w:r>
      <w:r w:rsidRPr="001F099B">
        <w:rPr>
          <w:rFonts w:ascii="Times New Roman" w:eastAsia="Times New Roman" w:hAnsi="Times New Roman"/>
          <w:sz w:val="24"/>
          <w:szCs w:val="24"/>
        </w:rPr>
        <w:t>2004.-288с.</w:t>
      </w:r>
    </w:p>
    <w:p w:rsidR="00DD277B" w:rsidRPr="001F099B" w:rsidRDefault="00DD277B" w:rsidP="00DD27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7" w:lineRule="exact"/>
        <w:ind w:left="0" w:right="43"/>
        <w:jc w:val="both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Журналы «Секретарское дело», «Делопроизводство» за 1997-2005г.г.</w:t>
      </w:r>
    </w:p>
    <w:p w:rsidR="00DD277B" w:rsidRPr="001F099B" w:rsidRDefault="00DD277B" w:rsidP="00DD277B">
      <w:pPr>
        <w:shd w:val="clear" w:color="auto" w:fill="FFFFFF"/>
        <w:spacing w:line="367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38.  Илюшенко М.П., Кузнецова Т.В.. </w:t>
      </w:r>
      <w:r w:rsidRPr="001F099B">
        <w:rPr>
          <w:rFonts w:ascii="Times New Roman" w:eastAsia="Times New Roman" w:hAnsi="Times New Roman"/>
          <w:sz w:val="24"/>
          <w:szCs w:val="24"/>
        </w:rPr>
        <w:t>Формуляр документа: Учебное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пособие. М.: МГИАИ. 1986.86с. </w:t>
      </w:r>
    </w:p>
    <w:p w:rsidR="00DD277B" w:rsidRPr="001F099B" w:rsidRDefault="00DD277B" w:rsidP="001F099B">
      <w:pPr>
        <w:shd w:val="clear" w:color="auto" w:fill="FFFFFF"/>
        <w:spacing w:line="367" w:lineRule="exact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39.   Илюшенко М.П., Кузнецова Т.В., Лившиц ЯЗ. </w:t>
      </w:r>
      <w:r w:rsidRPr="001F099B">
        <w:rPr>
          <w:rFonts w:ascii="Times New Roman" w:eastAsia="Times New Roman" w:hAnsi="Times New Roman"/>
          <w:sz w:val="24"/>
          <w:szCs w:val="24"/>
        </w:rPr>
        <w:t>Документоведение.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Документ    и    система    документации:    Учебное    пособие.    М.:</w:t>
      </w:r>
      <w:r w:rsidR="001F099B"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МГИАИ,1977.86с. </w:t>
      </w: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АО. </w:t>
      </w:r>
    </w:p>
    <w:p w:rsidR="00DD277B" w:rsidRPr="001F099B" w:rsidRDefault="00DD277B" w:rsidP="00DD277B">
      <w:pPr>
        <w:pStyle w:val="a3"/>
        <w:shd w:val="clear" w:color="auto" w:fill="FFFFFF"/>
        <w:spacing w:line="374" w:lineRule="exac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 40.  Илюшенко М.П. </w:t>
      </w:r>
      <w:r w:rsidRPr="001F099B">
        <w:rPr>
          <w:rFonts w:ascii="Times New Roman" w:eastAsia="Times New Roman" w:hAnsi="Times New Roman"/>
          <w:sz w:val="24"/>
          <w:szCs w:val="24"/>
        </w:rPr>
        <w:t>К вопросу о функциях документа // Советские</w:t>
      </w:r>
      <w:r w:rsidRPr="001F099B">
        <w:rPr>
          <w:rFonts w:ascii="Times New Roman" w:hAnsi="Times New Roman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архивы.1973.№5С.18-21. </w:t>
      </w:r>
    </w:p>
    <w:p w:rsidR="00DD277B" w:rsidRPr="001F099B" w:rsidRDefault="00DD277B" w:rsidP="00DD277B">
      <w:pPr>
        <w:shd w:val="clear" w:color="auto" w:fill="FFFFFF"/>
        <w:spacing w:line="374" w:lineRule="exact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41. </w:t>
      </w:r>
      <w:r w:rsidRPr="001F099B">
        <w:rPr>
          <w:rFonts w:ascii="Times New Roman" w:eastAsia="Times New Roman" w:hAnsi="Times New Roman"/>
          <w:i/>
          <w:iCs/>
          <w:spacing w:val="-2"/>
          <w:sz w:val="24"/>
          <w:szCs w:val="24"/>
        </w:rPr>
        <w:t xml:space="preserve">Илюшенко   М.П.   </w:t>
      </w: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К   понятию   «документ»   (эволюция   термина</w:t>
      </w:r>
    </w:p>
    <w:p w:rsidR="00DD277B" w:rsidRPr="001F099B" w:rsidRDefault="00DD277B" w:rsidP="00DD277B">
      <w:pPr>
        <w:shd w:val="clear" w:color="auto" w:fill="FFFFFF"/>
        <w:spacing w:line="367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документ и предмет документоведения) // Советские архивы. 1986</w:t>
      </w:r>
      <w:r w:rsidR="001F099B" w:rsidRPr="001F099B"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№1.С 26-31. </w:t>
      </w:r>
    </w:p>
    <w:p w:rsidR="00DD277B" w:rsidRPr="001F099B" w:rsidRDefault="00DD277B" w:rsidP="00DD277B">
      <w:pPr>
        <w:shd w:val="clear" w:color="auto" w:fill="FFFFFF"/>
        <w:spacing w:line="367" w:lineRule="exact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 xml:space="preserve">42.  </w:t>
      </w: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Истрин И.А. </w:t>
      </w:r>
      <w:r w:rsidRPr="001F099B">
        <w:rPr>
          <w:rFonts w:ascii="Times New Roman" w:eastAsia="Times New Roman" w:hAnsi="Times New Roman"/>
          <w:sz w:val="24"/>
          <w:szCs w:val="24"/>
        </w:rPr>
        <w:t>Возникновение и развитие письма. М.: Наука, 1965.</w:t>
      </w:r>
      <w:r w:rsidR="001F099B" w:rsidRPr="001F09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099B">
        <w:rPr>
          <w:rFonts w:ascii="Times New Roman" w:hAnsi="Times New Roman"/>
          <w:spacing w:val="-4"/>
          <w:sz w:val="24"/>
          <w:szCs w:val="24"/>
        </w:rPr>
        <w:t>599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с.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50" w:hanging="446"/>
        <w:jc w:val="both"/>
        <w:rPr>
          <w:rFonts w:ascii="Times New Roman" w:hAnsi="Times New Roman"/>
          <w:spacing w:val="-8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Кузнецова ТВ.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Делопроизводство (Документационное </w:t>
      </w: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обеспечение управления).М.: ЗАО « Бизнес-школа»Интел-синтез». </w:t>
      </w:r>
      <w:r w:rsidRPr="001F099B">
        <w:rPr>
          <w:rFonts w:ascii="Times New Roman" w:eastAsia="Times New Roman" w:hAnsi="Times New Roman"/>
          <w:sz w:val="24"/>
          <w:szCs w:val="24"/>
        </w:rPr>
        <w:t>2002. С.9-23.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50" w:hanging="446"/>
        <w:jc w:val="both"/>
        <w:rPr>
          <w:rFonts w:ascii="Times New Roman" w:hAnsi="Times New Roman"/>
          <w:spacing w:val="-8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Кузнецов С.Л.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Делопроизводство на компьютере. 3-е изд., испр. и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доп. М.: ЗАО « Бизнес-школа»Интел-синтез»., 2003.232с.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58" w:hanging="446"/>
        <w:jc w:val="both"/>
        <w:rPr>
          <w:rFonts w:ascii="Times New Roman" w:hAnsi="Times New Roman"/>
          <w:spacing w:val="-6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Митяев К.Т. </w:t>
      </w:r>
      <w:r w:rsidRPr="001F099B">
        <w:rPr>
          <w:rFonts w:ascii="Times New Roman" w:eastAsia="Times New Roman" w:hAnsi="Times New Roman"/>
          <w:sz w:val="24"/>
          <w:szCs w:val="24"/>
        </w:rPr>
        <w:t>История и организация делопроизводства в СССР. М., 1958. С. 32-38.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22" w:hanging="446"/>
        <w:jc w:val="both"/>
        <w:rPr>
          <w:rFonts w:ascii="Times New Roman" w:hAnsi="Times New Roman"/>
          <w:spacing w:val="-6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Составление и оформление служебных документов: Практическое </w:t>
      </w:r>
      <w:r w:rsidRPr="001F099B">
        <w:rPr>
          <w:rFonts w:ascii="Times New Roman" w:eastAsia="Times New Roman" w:hAnsi="Times New Roman"/>
          <w:sz w:val="24"/>
          <w:szCs w:val="24"/>
        </w:rPr>
        <w:t>пособие для комм. Фирм, обществ, организаций и гос. структур / Под ред. Проф. Т.В. Кузнецова. М.: ЗАО « Бизнес-школа»Интел-синтез»., 1999.224с.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14" w:hanging="446"/>
        <w:jc w:val="both"/>
        <w:rPr>
          <w:rFonts w:ascii="Times New Roman" w:hAnsi="Times New Roman"/>
          <w:spacing w:val="-4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Фридрих Иогансс </w:t>
      </w:r>
      <w:r w:rsidRPr="001F099B">
        <w:rPr>
          <w:rFonts w:ascii="Times New Roman" w:eastAsia="Times New Roman" w:hAnsi="Times New Roman"/>
          <w:sz w:val="24"/>
          <w:szCs w:val="24"/>
        </w:rPr>
        <w:t>История письма / Пер. с нем. АН СССР, Ин-т востоковедения. М.: Наука, 1979'463с.</w:t>
      </w:r>
    </w:p>
    <w:p w:rsidR="00DD277B" w:rsidRPr="001F099B" w:rsidRDefault="00DD277B" w:rsidP="00DD277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7" w:lineRule="exact"/>
        <w:ind w:left="461" w:right="29" w:hanging="446"/>
        <w:jc w:val="both"/>
        <w:rPr>
          <w:rFonts w:ascii="Times New Roman" w:hAnsi="Times New Roman"/>
          <w:spacing w:val="-4"/>
          <w:sz w:val="24"/>
          <w:szCs w:val="24"/>
        </w:rPr>
      </w:pP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Черепнин Л.В. </w:t>
      </w:r>
      <w:r w:rsidRPr="001F099B">
        <w:rPr>
          <w:rFonts w:ascii="Times New Roman" w:eastAsia="Times New Roman" w:hAnsi="Times New Roman"/>
          <w:sz w:val="24"/>
          <w:szCs w:val="24"/>
        </w:rPr>
        <w:t>Русская палеография. М.: Госполитиздат, 1956.616с.</w:t>
      </w:r>
    </w:p>
    <w:p w:rsidR="001F099B" w:rsidRPr="001F099B" w:rsidRDefault="00DD277B" w:rsidP="00DD277B">
      <w:pPr>
        <w:shd w:val="clear" w:color="auto" w:fill="FFFFFF"/>
        <w:spacing w:before="14" w:line="367" w:lineRule="exact"/>
        <w:ind w:left="504" w:hanging="468"/>
        <w:jc w:val="both"/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49.</w:t>
      </w: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Шмидт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СО, </w:t>
      </w:r>
      <w:r w:rsidRPr="001F099B">
        <w:rPr>
          <w:rFonts w:ascii="Times New Roman" w:eastAsia="Times New Roman" w:hAnsi="Times New Roman"/>
          <w:i/>
          <w:iCs/>
          <w:sz w:val="24"/>
          <w:szCs w:val="24"/>
        </w:rPr>
        <w:t xml:space="preserve">Князьков СЕ.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Документы делопроизводства правительственных учреждений России </w:t>
      </w:r>
      <w:r w:rsidRPr="001F099B">
        <w:rPr>
          <w:rFonts w:ascii="Times New Roman" w:eastAsia="Times New Roman" w:hAnsi="Times New Roman"/>
          <w:sz w:val="24"/>
          <w:szCs w:val="24"/>
          <w:lang w:val="en-US"/>
        </w:rPr>
        <w:t>XVI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1F099B">
        <w:rPr>
          <w:rFonts w:ascii="Times New Roman" w:eastAsia="Times New Roman" w:hAnsi="Times New Roman"/>
          <w:sz w:val="24"/>
          <w:szCs w:val="24"/>
          <w:lang w:val="en-US"/>
        </w:rPr>
        <w:t>XVII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 в.в. М.: МГИАИ.1985.102С.</w:t>
      </w:r>
    </w:p>
    <w:p w:rsidR="001F099B" w:rsidRPr="001F099B" w:rsidRDefault="001F099B">
      <w:pPr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br w:type="page"/>
      </w:r>
    </w:p>
    <w:p w:rsidR="00DD277B" w:rsidRPr="001F099B" w:rsidRDefault="00DD277B" w:rsidP="00DD277B">
      <w:pPr>
        <w:shd w:val="clear" w:color="auto" w:fill="FFFFFF"/>
        <w:spacing w:before="14" w:line="367" w:lineRule="exact"/>
        <w:ind w:left="504" w:hanging="468"/>
        <w:jc w:val="both"/>
        <w:rPr>
          <w:rFonts w:ascii="Times New Roman" w:eastAsia="Times New Roman" w:hAnsi="Times New Roman"/>
          <w:sz w:val="24"/>
          <w:szCs w:val="24"/>
        </w:rPr>
      </w:pPr>
    </w:p>
    <w:p w:rsidR="00DD277B" w:rsidRPr="001F099B" w:rsidRDefault="00DD277B" w:rsidP="00DD277B">
      <w:pPr>
        <w:shd w:val="clear" w:color="auto" w:fill="FFFFFF"/>
        <w:spacing w:before="14" w:line="367" w:lineRule="exact"/>
        <w:ind w:left="504" w:hanging="468"/>
        <w:jc w:val="center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b/>
          <w:bCs/>
          <w:sz w:val="24"/>
          <w:szCs w:val="24"/>
        </w:rPr>
        <w:t xml:space="preserve">Темы курсовых проектов по курсу </w:t>
      </w:r>
      <w:r w:rsidRPr="001F099B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«Документоведение» и «Документационное обеспечение управления»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10" w:after="0" w:line="324" w:lineRule="exact"/>
        <w:rPr>
          <w:rFonts w:ascii="Times New Roman" w:hAnsi="Times New Roman"/>
          <w:spacing w:val="-37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>Документ, его функции и место в системе управления.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19"/>
          <w:sz w:val="24"/>
          <w:szCs w:val="24"/>
        </w:rPr>
      </w:pPr>
      <w:r w:rsidRPr="001F099B">
        <w:rPr>
          <w:rFonts w:ascii="Times New Roman" w:eastAsia="Times New Roman" w:hAnsi="Times New Roman"/>
          <w:spacing w:val="-4"/>
          <w:sz w:val="24"/>
          <w:szCs w:val="24"/>
        </w:rPr>
        <w:t>История развития письменности.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7" w:after="0" w:line="324" w:lineRule="exact"/>
        <w:rPr>
          <w:rFonts w:ascii="Times New Roman" w:hAnsi="Times New Roman"/>
          <w:spacing w:val="-19"/>
          <w:sz w:val="24"/>
          <w:szCs w:val="24"/>
        </w:rPr>
      </w:pPr>
      <w:r w:rsidRPr="001F099B">
        <w:rPr>
          <w:rFonts w:ascii="Times New Roman" w:eastAsia="Times New Roman" w:hAnsi="Times New Roman"/>
          <w:spacing w:val="-4"/>
          <w:sz w:val="24"/>
          <w:szCs w:val="24"/>
        </w:rPr>
        <w:t>Типология документов.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7" w:after="0" w:line="324" w:lineRule="exact"/>
        <w:ind w:left="346" w:hanging="346"/>
        <w:rPr>
          <w:rFonts w:ascii="Times New Roman" w:hAnsi="Times New Roman"/>
          <w:spacing w:val="-16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 xml:space="preserve">Характеристика   основных   нормативных   документов,   регламентирующих </w:t>
      </w:r>
      <w:r w:rsidRPr="001F099B">
        <w:rPr>
          <w:rFonts w:ascii="Times New Roman" w:eastAsia="Times New Roman" w:hAnsi="Times New Roman"/>
          <w:sz w:val="24"/>
          <w:szCs w:val="24"/>
        </w:rPr>
        <w:t>делопроизводство организации.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22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ГОСТ Р 6.30-2003, его содержание и значение.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22"/>
          <w:sz w:val="24"/>
          <w:szCs w:val="24"/>
        </w:rPr>
      </w:pPr>
      <w:r w:rsidRPr="001F099B">
        <w:rPr>
          <w:rFonts w:ascii="Times New Roman" w:eastAsia="Times New Roman" w:hAnsi="Times New Roman"/>
          <w:spacing w:val="-5"/>
          <w:sz w:val="24"/>
          <w:szCs w:val="24"/>
        </w:rPr>
        <w:t>Бланки документов.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22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Порядок согласования, утверждения и датирования документа.</w:t>
      </w:r>
    </w:p>
    <w:p w:rsidR="00DD277B" w:rsidRPr="001F099B" w:rsidRDefault="00DD277B" w:rsidP="00DD277B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/>
          <w:spacing w:val="-22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>Современные требования к оформлению документов.</w:t>
      </w:r>
    </w:p>
    <w:p w:rsidR="00DD277B" w:rsidRPr="001F099B" w:rsidRDefault="00DD277B" w:rsidP="007C1BE9">
      <w:pPr>
        <w:shd w:val="clear" w:color="auto" w:fill="FFFFFF"/>
        <w:tabs>
          <w:tab w:val="left" w:pos="360"/>
        </w:tabs>
        <w:spacing w:before="7" w:after="0" w:line="240" w:lineRule="auto"/>
        <w:ind w:left="14" w:right="3110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20"/>
          <w:sz w:val="24"/>
          <w:szCs w:val="24"/>
        </w:rPr>
        <w:t>9.</w:t>
      </w:r>
      <w:r w:rsidRPr="001F099B">
        <w:rPr>
          <w:rFonts w:ascii="Times New Roman" w:hAnsi="Times New Roman"/>
          <w:sz w:val="24"/>
          <w:szCs w:val="24"/>
        </w:rPr>
        <w:tab/>
      </w:r>
      <w:r w:rsidRPr="001F099B">
        <w:rPr>
          <w:rFonts w:ascii="Times New Roman" w:eastAsia="Times New Roman" w:hAnsi="Times New Roman"/>
          <w:spacing w:val="-5"/>
          <w:sz w:val="24"/>
          <w:szCs w:val="24"/>
        </w:rPr>
        <w:t>Технология контроля за исполнением документов.</w:t>
      </w:r>
      <w:r w:rsidRPr="001F099B">
        <w:rPr>
          <w:rFonts w:ascii="Times New Roman" w:eastAsia="Times New Roman" w:hAnsi="Times New Roman"/>
          <w:spacing w:val="-5"/>
          <w:sz w:val="24"/>
          <w:szCs w:val="24"/>
        </w:rPr>
        <w:br/>
      </w:r>
      <w:r w:rsidRPr="001F099B">
        <w:rPr>
          <w:rFonts w:ascii="Times New Roman" w:eastAsia="Times New Roman" w:hAnsi="Times New Roman"/>
          <w:sz w:val="24"/>
          <w:szCs w:val="24"/>
        </w:rPr>
        <w:t>10.Регистрация документов.</w:t>
      </w:r>
    </w:p>
    <w:p w:rsidR="00DD277B" w:rsidRPr="001F099B" w:rsidRDefault="00DD277B" w:rsidP="007C1BE9">
      <w:pPr>
        <w:shd w:val="clear" w:color="auto" w:fill="FFFFFF"/>
        <w:spacing w:after="0" w:line="240" w:lineRule="auto"/>
        <w:ind w:left="43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6"/>
          <w:sz w:val="24"/>
          <w:szCs w:val="24"/>
        </w:rPr>
        <w:t>11 .</w:t>
      </w:r>
      <w:r w:rsidRPr="001F099B">
        <w:rPr>
          <w:rFonts w:ascii="Times New Roman" w:eastAsia="Times New Roman" w:hAnsi="Times New Roman"/>
          <w:spacing w:val="-6"/>
          <w:sz w:val="24"/>
          <w:szCs w:val="24"/>
        </w:rPr>
        <w:t>Организация документооборота</w:t>
      </w:r>
    </w:p>
    <w:p w:rsidR="00DD277B" w:rsidRPr="001F099B" w:rsidRDefault="00DD277B" w:rsidP="007C1BE9">
      <w:pPr>
        <w:shd w:val="clear" w:color="auto" w:fill="FFFFFF"/>
        <w:spacing w:after="0" w:line="240" w:lineRule="auto"/>
        <w:ind w:left="43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pacing w:val="-4"/>
          <w:sz w:val="24"/>
          <w:szCs w:val="24"/>
        </w:rPr>
        <w:t>12.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>Организационно-правовые документы.</w:t>
      </w:r>
    </w:p>
    <w:p w:rsidR="00DD277B" w:rsidRPr="001F099B" w:rsidRDefault="00DD277B" w:rsidP="007C1BE9">
      <w:pPr>
        <w:shd w:val="clear" w:color="auto" w:fill="FFFFFF"/>
        <w:spacing w:before="7" w:after="0" w:line="240" w:lineRule="auto"/>
        <w:ind w:left="50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13. </w:t>
      </w:r>
      <w:r w:rsidRPr="001F099B">
        <w:rPr>
          <w:rFonts w:ascii="Times New Roman" w:eastAsia="Times New Roman" w:hAnsi="Times New Roman"/>
          <w:sz w:val="24"/>
          <w:szCs w:val="24"/>
        </w:rPr>
        <w:t>Составление   и   оформление   ОПД   (на   примере   штатного   расписания,</w:t>
      </w:r>
    </w:p>
    <w:p w:rsidR="007C1BE9" w:rsidRDefault="00DD277B" w:rsidP="007C1BE9">
      <w:pPr>
        <w:shd w:val="clear" w:color="auto" w:fill="FFFFFF"/>
        <w:spacing w:after="0" w:line="240" w:lineRule="auto"/>
        <w:ind w:left="43" w:firstLine="310"/>
        <w:rPr>
          <w:rFonts w:ascii="Times New Roman" w:eastAsia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 xml:space="preserve">должностной инструкции) 14.Распорядительные документы. 15.Информационно-справочные документы. 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16.Обеспечение сохранности документов в делопроизводстве   и ведомственном</w:t>
      </w:r>
      <w:r w:rsidR="007C1BE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F099B">
        <w:rPr>
          <w:rFonts w:ascii="Times New Roman" w:eastAsia="Times New Roman" w:hAnsi="Times New Roman"/>
          <w:sz w:val="24"/>
          <w:szCs w:val="24"/>
        </w:rPr>
        <w:t xml:space="preserve">архиве. </w:t>
      </w:r>
    </w:p>
    <w:p w:rsidR="00DD277B" w:rsidRPr="001F099B" w:rsidRDefault="00DD277B" w:rsidP="007C1BE9">
      <w:pPr>
        <w:shd w:val="clear" w:color="auto" w:fill="FFFFFF"/>
        <w:spacing w:after="0" w:line="240" w:lineRule="auto"/>
        <w:ind w:left="43" w:hanging="43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9"/>
          <w:sz w:val="24"/>
          <w:szCs w:val="24"/>
        </w:rPr>
        <w:t>17. Учет архивных документов.</w:t>
      </w:r>
    </w:p>
    <w:p w:rsidR="007C1BE9" w:rsidRDefault="00DD277B" w:rsidP="007C1BE9">
      <w:pPr>
        <w:shd w:val="clear" w:color="auto" w:fill="FFFFFF"/>
        <w:spacing w:before="7" w:after="0" w:line="240" w:lineRule="auto"/>
        <w:ind w:left="22" w:right="1037"/>
        <w:rPr>
          <w:rFonts w:ascii="Times New Roman" w:eastAsia="Times New Roman" w:hAnsi="Times New Roman"/>
          <w:spacing w:val="-3"/>
          <w:sz w:val="24"/>
          <w:szCs w:val="24"/>
        </w:rPr>
      </w:pPr>
      <w:r w:rsidRPr="001F099B">
        <w:rPr>
          <w:rFonts w:ascii="Times New Roman" w:hAnsi="Times New Roman"/>
          <w:spacing w:val="-3"/>
          <w:sz w:val="24"/>
          <w:szCs w:val="24"/>
        </w:rPr>
        <w:t>18.</w:t>
      </w: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Формирование дел как технологическая операция делопроизводства. </w:t>
      </w:r>
    </w:p>
    <w:p w:rsidR="007C1BE9" w:rsidRDefault="00DD277B" w:rsidP="007C1BE9">
      <w:pPr>
        <w:shd w:val="clear" w:color="auto" w:fill="FFFFFF"/>
        <w:spacing w:before="7" w:after="0" w:line="240" w:lineRule="auto"/>
        <w:ind w:left="22" w:right="1037"/>
        <w:rPr>
          <w:rFonts w:ascii="Times New Roman" w:eastAsia="Times New Roman" w:hAnsi="Times New Roman"/>
          <w:spacing w:val="-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19.Номенклатура дел, ее значение и применение в делопроизводстве. </w:t>
      </w:r>
    </w:p>
    <w:p w:rsidR="00DD277B" w:rsidRPr="001F099B" w:rsidRDefault="00DD277B" w:rsidP="007C1BE9">
      <w:pPr>
        <w:shd w:val="clear" w:color="auto" w:fill="FFFFFF"/>
        <w:spacing w:before="7" w:after="0" w:line="240" w:lineRule="auto"/>
        <w:ind w:left="22" w:right="103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z w:val="24"/>
          <w:szCs w:val="24"/>
        </w:rPr>
        <w:t>20.Экспертиза ценности документов.</w:t>
      </w:r>
    </w:p>
    <w:p w:rsidR="007C1BE9" w:rsidRDefault="00DD277B" w:rsidP="007C1BE9">
      <w:pPr>
        <w:shd w:val="clear" w:color="auto" w:fill="FFFFFF"/>
        <w:spacing w:before="7" w:after="0" w:line="240" w:lineRule="auto"/>
        <w:ind w:left="29" w:right="1037"/>
        <w:rPr>
          <w:rFonts w:ascii="Times New Roman" w:eastAsia="Times New Roman" w:hAnsi="Times New Roman"/>
          <w:spacing w:val="-4"/>
          <w:sz w:val="24"/>
          <w:szCs w:val="24"/>
        </w:rPr>
      </w:pPr>
      <w:r w:rsidRPr="001F099B">
        <w:rPr>
          <w:rFonts w:ascii="Times New Roman" w:hAnsi="Times New Roman"/>
          <w:spacing w:val="-4"/>
          <w:sz w:val="24"/>
          <w:szCs w:val="24"/>
        </w:rPr>
        <w:t xml:space="preserve">21. </w:t>
      </w:r>
      <w:r w:rsidRPr="001F099B">
        <w:rPr>
          <w:rFonts w:ascii="Times New Roman" w:eastAsia="Times New Roman" w:hAnsi="Times New Roman"/>
          <w:spacing w:val="-4"/>
          <w:sz w:val="24"/>
          <w:szCs w:val="24"/>
        </w:rPr>
        <w:t xml:space="preserve">Организация справочно-информационной работы учреждения. </w:t>
      </w:r>
    </w:p>
    <w:p w:rsidR="007C1BE9" w:rsidRDefault="00DD277B" w:rsidP="007C1BE9">
      <w:pPr>
        <w:shd w:val="clear" w:color="auto" w:fill="FFFFFF"/>
        <w:spacing w:before="7" w:after="0" w:line="240" w:lineRule="auto"/>
        <w:ind w:left="29" w:right="1037"/>
        <w:rPr>
          <w:rFonts w:ascii="Times New Roman" w:eastAsia="Times New Roman" w:hAnsi="Times New Roman"/>
          <w:spacing w:val="-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22.Правила организации документооборота учреждения </w:t>
      </w:r>
    </w:p>
    <w:p w:rsidR="00DD277B" w:rsidRPr="001F099B" w:rsidRDefault="00DD277B" w:rsidP="007C1BE9">
      <w:pPr>
        <w:shd w:val="clear" w:color="auto" w:fill="FFFFFF"/>
        <w:spacing w:before="7" w:after="0" w:line="240" w:lineRule="auto"/>
        <w:ind w:left="29" w:right="1037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23.Организация работы с документами в ...организации (на примере ....)</w:t>
      </w:r>
    </w:p>
    <w:p w:rsidR="00DD277B" w:rsidRPr="001F099B" w:rsidRDefault="00DD277B" w:rsidP="00DD277B">
      <w:pPr>
        <w:widowControl w:val="0"/>
        <w:numPr>
          <w:ilvl w:val="0"/>
          <w:numId w:val="1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324" w:lineRule="exact"/>
        <w:ind w:left="36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1"/>
          <w:sz w:val="24"/>
          <w:szCs w:val="24"/>
        </w:rPr>
        <w:t>Опыт организации делопроизводс</w:t>
      </w:r>
      <w:r w:rsidR="00E24D14" w:rsidRPr="001F099B">
        <w:rPr>
          <w:rFonts w:ascii="Times New Roman" w:eastAsia="Times New Roman" w:hAnsi="Times New Roman"/>
          <w:spacing w:val="-1"/>
          <w:sz w:val="24"/>
          <w:szCs w:val="24"/>
        </w:rPr>
        <w:t>твенного обслуживания в .... г.</w:t>
      </w:r>
      <w:r w:rsidRPr="001F099B">
        <w:rPr>
          <w:rFonts w:ascii="Times New Roman" w:eastAsia="Times New Roman" w:hAnsi="Times New Roman"/>
          <w:spacing w:val="-1"/>
          <w:sz w:val="24"/>
          <w:szCs w:val="24"/>
        </w:rPr>
        <w:t>...</w:t>
      </w:r>
    </w:p>
    <w:p w:rsidR="00DD277B" w:rsidRPr="001F099B" w:rsidRDefault="00DD277B" w:rsidP="00DD277B">
      <w:pPr>
        <w:widowControl w:val="0"/>
        <w:numPr>
          <w:ilvl w:val="0"/>
          <w:numId w:val="17"/>
        </w:numPr>
        <w:shd w:val="clear" w:color="auto" w:fill="FFFFFF"/>
        <w:tabs>
          <w:tab w:val="left" w:pos="382"/>
          <w:tab w:val="left" w:leader="dot" w:pos="7402"/>
        </w:tabs>
        <w:autoSpaceDE w:val="0"/>
        <w:autoSpaceDN w:val="0"/>
        <w:adjustRightInd w:val="0"/>
        <w:spacing w:after="0" w:line="324" w:lineRule="exact"/>
        <w:ind w:left="36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 xml:space="preserve">Роль и место документоведов в органах управления     </w:t>
      </w:r>
      <w:r w:rsidRPr="001F099B">
        <w:rPr>
          <w:rFonts w:ascii="Times New Roman" w:eastAsia="Times New Roman" w:hAnsi="Times New Roman"/>
          <w:sz w:val="24"/>
          <w:szCs w:val="24"/>
        </w:rPr>
        <w:tab/>
      </w:r>
    </w:p>
    <w:p w:rsidR="00DD277B" w:rsidRPr="001F099B" w:rsidRDefault="00DD277B" w:rsidP="00DD277B">
      <w:pPr>
        <w:widowControl w:val="0"/>
        <w:numPr>
          <w:ilvl w:val="0"/>
          <w:numId w:val="1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324" w:lineRule="exact"/>
        <w:ind w:left="36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2"/>
          <w:sz w:val="24"/>
          <w:szCs w:val="24"/>
        </w:rPr>
        <w:t>Муниципальный архив города...</w:t>
      </w:r>
    </w:p>
    <w:p w:rsidR="00DD277B" w:rsidRPr="001F099B" w:rsidRDefault="00DD277B" w:rsidP="00DD277B">
      <w:pPr>
        <w:widowControl w:val="0"/>
        <w:numPr>
          <w:ilvl w:val="0"/>
          <w:numId w:val="1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after="0" w:line="324" w:lineRule="exact"/>
        <w:ind w:left="36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t>Документирование деятельности предприятия</w:t>
      </w:r>
    </w:p>
    <w:p w:rsidR="00DD277B" w:rsidRPr="001F099B" w:rsidRDefault="00DD277B" w:rsidP="00DD277B">
      <w:pPr>
        <w:rPr>
          <w:rFonts w:ascii="Times New Roman" w:eastAsia="Times New Roman" w:hAnsi="Times New Roman"/>
          <w:spacing w:val="-3"/>
          <w:sz w:val="24"/>
          <w:szCs w:val="24"/>
        </w:rPr>
      </w:pPr>
      <w:r w:rsidRPr="001F099B">
        <w:rPr>
          <w:rFonts w:ascii="Times New Roman" w:eastAsia="Times New Roman" w:hAnsi="Times New Roman"/>
          <w:spacing w:val="-3"/>
          <w:sz w:val="24"/>
          <w:szCs w:val="24"/>
        </w:rPr>
        <w:br w:type="page"/>
      </w:r>
    </w:p>
    <w:p w:rsidR="00C67257" w:rsidRPr="001F099B" w:rsidRDefault="00C67257">
      <w:pPr>
        <w:rPr>
          <w:rFonts w:ascii="Times New Roman" w:hAnsi="Times New Roman"/>
          <w:sz w:val="24"/>
          <w:szCs w:val="24"/>
        </w:rPr>
      </w:pPr>
    </w:p>
    <w:p w:rsidR="00C67257" w:rsidRPr="001F099B" w:rsidRDefault="00A41C5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6" type="#_x0000_t75" style="position:absolute;margin-left:3.3pt;margin-top:30.15pt;width:461.65pt;height:733.5pt;z-index:-251658752;visibility:visible" wrapcoords="-70 0 -70 21559 21619 21559 21619 0 -70 0">
            <v:imagedata r:id="rId5" o:title=""/>
            <w10:wrap type="tight"/>
          </v:shape>
        </w:pict>
      </w:r>
      <w:r w:rsidR="00C67257" w:rsidRPr="001F099B">
        <w:rPr>
          <w:rFonts w:ascii="Times New Roman" w:eastAsia="Times New Roman" w:hAnsi="Times New Roman"/>
          <w:sz w:val="24"/>
          <w:szCs w:val="24"/>
        </w:rPr>
        <w:br w:type="page"/>
      </w:r>
    </w:p>
    <w:p w:rsidR="00C67257" w:rsidRPr="001F099B" w:rsidRDefault="00C67257" w:rsidP="00C67257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C67257" w:rsidRPr="001F099B" w:rsidRDefault="00DD277B" w:rsidP="00C67257">
      <w:pPr>
        <w:spacing w:line="1" w:lineRule="exact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н</w:t>
      </w:r>
    </w:p>
    <w:p w:rsidR="00C67257" w:rsidRPr="001F099B" w:rsidRDefault="00C67257" w:rsidP="00C67257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96557F">
      <w:pPr>
        <w:shd w:val="clear" w:color="auto" w:fill="FFFFFF"/>
        <w:tabs>
          <w:tab w:val="left" w:pos="-284"/>
        </w:tabs>
        <w:spacing w:before="7"/>
        <w:ind w:left="-284"/>
        <w:rPr>
          <w:rFonts w:ascii="Times New Roman" w:hAnsi="Times New Roman"/>
          <w:spacing w:val="-13"/>
          <w:sz w:val="24"/>
          <w:szCs w:val="24"/>
        </w:rPr>
        <w:sectPr w:rsidR="00322C38" w:rsidRPr="001F099B" w:rsidSect="007C1BE9">
          <w:pgSz w:w="11906" w:h="16838"/>
          <w:pgMar w:top="567" w:right="849" w:bottom="851" w:left="851" w:header="708" w:footer="708" w:gutter="0"/>
          <w:cols w:space="708"/>
          <w:docGrid w:linePitch="360"/>
        </w:sectPr>
      </w:pPr>
    </w:p>
    <w:p w:rsidR="00322C38" w:rsidRPr="001F099B" w:rsidRDefault="00322C38" w:rsidP="001F099B">
      <w:pPr>
        <w:shd w:val="clear" w:color="auto" w:fill="FFFFFF"/>
        <w:tabs>
          <w:tab w:val="left" w:pos="142"/>
        </w:tabs>
        <w:spacing w:before="7"/>
        <w:jc w:val="center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hAnsi="Times New Roman"/>
          <w:spacing w:val="-13"/>
          <w:sz w:val="24"/>
          <w:szCs w:val="24"/>
        </w:rPr>
        <w:t xml:space="preserve">ОДОБРЕНА  </w:t>
      </w:r>
    </w:p>
    <w:p w:rsidR="0096557F" w:rsidRPr="001F099B" w:rsidRDefault="00322C38" w:rsidP="00322C38">
      <w:pPr>
        <w:shd w:val="clear" w:color="auto" w:fill="FFFFFF"/>
        <w:tabs>
          <w:tab w:val="left" w:pos="-284"/>
        </w:tabs>
        <w:spacing w:before="7"/>
        <w:ind w:left="-284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hAnsi="Times New Roman"/>
          <w:spacing w:val="-13"/>
          <w:sz w:val="24"/>
          <w:szCs w:val="24"/>
        </w:rPr>
        <w:t>Научно – методическим объединением протокол № ____</w:t>
      </w:r>
    </w:p>
    <w:p w:rsidR="00322C38" w:rsidRPr="001F099B" w:rsidRDefault="00322C38" w:rsidP="00322C38">
      <w:pPr>
        <w:shd w:val="clear" w:color="auto" w:fill="FFFFFF"/>
        <w:tabs>
          <w:tab w:val="left" w:pos="-284"/>
        </w:tabs>
        <w:spacing w:before="7"/>
        <w:ind w:left="-284"/>
        <w:rPr>
          <w:rFonts w:ascii="Times New Roman" w:hAnsi="Times New Roman"/>
          <w:spacing w:val="-13"/>
          <w:sz w:val="24"/>
          <w:szCs w:val="24"/>
        </w:rPr>
      </w:pPr>
      <w:r w:rsidRPr="001F099B">
        <w:rPr>
          <w:rFonts w:ascii="Times New Roman" w:hAnsi="Times New Roman"/>
          <w:spacing w:val="-13"/>
          <w:sz w:val="24"/>
          <w:szCs w:val="24"/>
        </w:rPr>
        <w:t>«___»__________200___г.</w:t>
      </w:r>
    </w:p>
    <w:p w:rsidR="0096557F" w:rsidRPr="001F099B" w:rsidRDefault="0096557F" w:rsidP="0096557F">
      <w:pPr>
        <w:ind w:right="-143"/>
        <w:rPr>
          <w:rFonts w:ascii="Times New Roman" w:hAnsi="Times New Roman"/>
          <w:sz w:val="24"/>
          <w:szCs w:val="24"/>
        </w:rPr>
      </w:pPr>
    </w:p>
    <w:p w:rsidR="0096557F" w:rsidRPr="001F099B" w:rsidRDefault="0096557F" w:rsidP="0096557F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96557F" w:rsidP="00322C38">
      <w:pPr>
        <w:ind w:right="-143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Представитель НМО спецдисципл</w:t>
      </w:r>
      <w:r w:rsidR="00322C38" w:rsidRPr="001F099B">
        <w:rPr>
          <w:rFonts w:ascii="Times New Roman" w:hAnsi="Times New Roman"/>
          <w:sz w:val="24"/>
          <w:szCs w:val="24"/>
        </w:rPr>
        <w:t>ин социально – гуманитарного отделения _____________Л.А. Карнаухова</w:t>
      </w:r>
    </w:p>
    <w:p w:rsidR="0096557F" w:rsidRPr="001F099B" w:rsidRDefault="0096557F" w:rsidP="0096557F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B05ED0" w:rsidRPr="001F099B" w:rsidRDefault="00B05ED0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B05ED0" w:rsidRPr="001F099B" w:rsidRDefault="00B05ED0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B05ED0" w:rsidRPr="001F099B" w:rsidRDefault="00B05ED0" w:rsidP="00B05ED0">
      <w:pPr>
        <w:ind w:left="142" w:right="-143"/>
        <w:rPr>
          <w:rFonts w:ascii="Times New Roman" w:hAnsi="Times New Roman"/>
          <w:sz w:val="24"/>
          <w:szCs w:val="24"/>
        </w:rPr>
      </w:pPr>
    </w:p>
    <w:p w:rsidR="001F099B" w:rsidRDefault="001F099B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1F099B" w:rsidRDefault="001F099B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1F099B" w:rsidRDefault="001F099B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1F099B" w:rsidRDefault="001F099B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Составлена в соответствии с государственными требованиями к минимуму содержания и уровню подготовки выпускника по специальности 032002 «Документационное обеспечение управления и архивоведение»</w:t>
      </w:r>
    </w:p>
    <w:p w:rsidR="00322C38" w:rsidRPr="001F099B" w:rsidRDefault="00322C38" w:rsidP="00322C38">
      <w:pPr>
        <w:ind w:right="-143"/>
        <w:jc w:val="both"/>
        <w:rPr>
          <w:rFonts w:ascii="Times New Roman" w:hAnsi="Times New Roman"/>
          <w:sz w:val="24"/>
          <w:szCs w:val="24"/>
        </w:rPr>
      </w:pPr>
    </w:p>
    <w:p w:rsidR="00322C38" w:rsidRPr="001F099B" w:rsidRDefault="00322C38" w:rsidP="00322C38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>Зам. директора по УР</w:t>
      </w:r>
    </w:p>
    <w:p w:rsidR="00322C38" w:rsidRPr="001F099B" w:rsidRDefault="00322C38" w:rsidP="00322C38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F099B">
        <w:rPr>
          <w:rFonts w:ascii="Times New Roman" w:hAnsi="Times New Roman"/>
          <w:sz w:val="24"/>
          <w:szCs w:val="24"/>
        </w:rPr>
        <w:t xml:space="preserve">      __________ Е.Г. Сафонова</w:t>
      </w:r>
    </w:p>
    <w:p w:rsidR="00322C38" w:rsidRPr="001F099B" w:rsidRDefault="00322C38" w:rsidP="00322C38">
      <w:pPr>
        <w:ind w:right="-143"/>
        <w:rPr>
          <w:rFonts w:ascii="Times New Roman" w:hAnsi="Times New Roman"/>
          <w:sz w:val="24"/>
          <w:szCs w:val="24"/>
        </w:rPr>
      </w:pPr>
    </w:p>
    <w:p w:rsidR="0096557F" w:rsidRPr="001F099B" w:rsidRDefault="0096557F" w:rsidP="0096557F">
      <w:pPr>
        <w:ind w:right="-143"/>
        <w:rPr>
          <w:rFonts w:ascii="Times New Roman" w:hAnsi="Times New Roman"/>
          <w:sz w:val="24"/>
          <w:szCs w:val="24"/>
        </w:rPr>
      </w:pPr>
    </w:p>
    <w:p w:rsidR="0096557F" w:rsidRPr="001F099B" w:rsidRDefault="0096557F" w:rsidP="0096557F">
      <w:pPr>
        <w:ind w:right="-14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6557F" w:rsidRPr="001F099B" w:rsidSect="001F099B">
      <w:type w:val="continuous"/>
      <w:pgSz w:w="11906" w:h="16838"/>
      <w:pgMar w:top="567" w:right="850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262"/>
    <w:multiLevelType w:val="hybridMultilevel"/>
    <w:tmpl w:val="6D0CEB9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A563957"/>
    <w:multiLevelType w:val="singleLevel"/>
    <w:tmpl w:val="E6D89EF8"/>
    <w:lvl w:ilvl="0">
      <w:start w:val="13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A63328C"/>
    <w:multiLevelType w:val="singleLevel"/>
    <w:tmpl w:val="B066DB62"/>
    <w:lvl w:ilvl="0">
      <w:start w:val="15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3">
    <w:nsid w:val="0F351989"/>
    <w:multiLevelType w:val="multilevel"/>
    <w:tmpl w:val="A5AAE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AF560FD"/>
    <w:multiLevelType w:val="singleLevel"/>
    <w:tmpl w:val="9828B570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5">
    <w:nsid w:val="1B402F8A"/>
    <w:multiLevelType w:val="hybridMultilevel"/>
    <w:tmpl w:val="111E2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154"/>
    <w:multiLevelType w:val="multilevel"/>
    <w:tmpl w:val="A5AAE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99D339A"/>
    <w:multiLevelType w:val="hybridMultilevel"/>
    <w:tmpl w:val="A058FBC6"/>
    <w:lvl w:ilvl="0" w:tplc="B0787608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61D35"/>
    <w:multiLevelType w:val="hybridMultilevel"/>
    <w:tmpl w:val="4C02634C"/>
    <w:lvl w:ilvl="0" w:tplc="A8E4E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21469"/>
    <w:multiLevelType w:val="singleLevel"/>
    <w:tmpl w:val="5882ECA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39C90BCE"/>
    <w:multiLevelType w:val="hybridMultilevel"/>
    <w:tmpl w:val="0546AB16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3A7B3A75"/>
    <w:multiLevelType w:val="singleLevel"/>
    <w:tmpl w:val="B0787608"/>
    <w:lvl w:ilvl="0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2">
    <w:nsid w:val="44180F0C"/>
    <w:multiLevelType w:val="hybridMultilevel"/>
    <w:tmpl w:val="D716E6AA"/>
    <w:lvl w:ilvl="0" w:tplc="B0787608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81B65BE"/>
    <w:multiLevelType w:val="singleLevel"/>
    <w:tmpl w:val="F42CFFCA"/>
    <w:lvl w:ilvl="0">
      <w:start w:val="4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>
    <w:nsid w:val="48D42BBE"/>
    <w:multiLevelType w:val="hybridMultilevel"/>
    <w:tmpl w:val="9522DC0C"/>
    <w:lvl w:ilvl="0" w:tplc="B0787608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95B431D"/>
    <w:multiLevelType w:val="hybridMultilevel"/>
    <w:tmpl w:val="F8268686"/>
    <w:lvl w:ilvl="0" w:tplc="A8E4E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B43A4"/>
    <w:multiLevelType w:val="hybridMultilevel"/>
    <w:tmpl w:val="7D7C6E08"/>
    <w:lvl w:ilvl="0" w:tplc="B0787608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7">
    <w:nsid w:val="60501DA2"/>
    <w:multiLevelType w:val="hybridMultilevel"/>
    <w:tmpl w:val="1C184EF2"/>
    <w:lvl w:ilvl="0" w:tplc="B0787608">
      <w:start w:val="3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7C255A"/>
    <w:multiLevelType w:val="hybridMultilevel"/>
    <w:tmpl w:val="5CD2821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71A14D7"/>
    <w:multiLevelType w:val="hybridMultilevel"/>
    <w:tmpl w:val="52063C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F85F07"/>
    <w:multiLevelType w:val="singleLevel"/>
    <w:tmpl w:val="BB40295E"/>
    <w:lvl w:ilvl="0">
      <w:start w:val="29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>
    <w:nsid w:val="7E5E3AAB"/>
    <w:multiLevelType w:val="singleLevel"/>
    <w:tmpl w:val="D4AA2008"/>
    <w:lvl w:ilvl="0">
      <w:start w:val="2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0"/>
  </w:num>
  <w:num w:numId="5">
    <w:abstractNumId w:val="8"/>
  </w:num>
  <w:num w:numId="6">
    <w:abstractNumId w:val="15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21"/>
  </w:num>
  <w:num w:numId="18">
    <w:abstractNumId w:val="16"/>
  </w:num>
  <w:num w:numId="19">
    <w:abstractNumId w:val="7"/>
  </w:num>
  <w:num w:numId="20">
    <w:abstractNumId w:val="14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B63"/>
    <w:rsid w:val="00077616"/>
    <w:rsid w:val="000917E5"/>
    <w:rsid w:val="000A0E85"/>
    <w:rsid w:val="001B0510"/>
    <w:rsid w:val="001C2179"/>
    <w:rsid w:val="001E0DE1"/>
    <w:rsid w:val="001F099B"/>
    <w:rsid w:val="002053F9"/>
    <w:rsid w:val="002D4F10"/>
    <w:rsid w:val="00322C38"/>
    <w:rsid w:val="00402ECD"/>
    <w:rsid w:val="004A08A8"/>
    <w:rsid w:val="006A0282"/>
    <w:rsid w:val="006B03B7"/>
    <w:rsid w:val="0071306C"/>
    <w:rsid w:val="00733DE8"/>
    <w:rsid w:val="007C1BE9"/>
    <w:rsid w:val="008F3B63"/>
    <w:rsid w:val="0096557F"/>
    <w:rsid w:val="009B694C"/>
    <w:rsid w:val="009F791C"/>
    <w:rsid w:val="00A33D64"/>
    <w:rsid w:val="00A41C53"/>
    <w:rsid w:val="00AF1A78"/>
    <w:rsid w:val="00B05ED0"/>
    <w:rsid w:val="00B228F1"/>
    <w:rsid w:val="00B43C1F"/>
    <w:rsid w:val="00B70CA7"/>
    <w:rsid w:val="00B87CF2"/>
    <w:rsid w:val="00BB0B65"/>
    <w:rsid w:val="00BB2AF0"/>
    <w:rsid w:val="00BC1544"/>
    <w:rsid w:val="00C17E5E"/>
    <w:rsid w:val="00C229A5"/>
    <w:rsid w:val="00C329E4"/>
    <w:rsid w:val="00C67257"/>
    <w:rsid w:val="00C9454D"/>
    <w:rsid w:val="00C97A64"/>
    <w:rsid w:val="00CC0C35"/>
    <w:rsid w:val="00CE372F"/>
    <w:rsid w:val="00CF7254"/>
    <w:rsid w:val="00D01CA8"/>
    <w:rsid w:val="00D63F79"/>
    <w:rsid w:val="00D65C1E"/>
    <w:rsid w:val="00D974A7"/>
    <w:rsid w:val="00DD277B"/>
    <w:rsid w:val="00DF28F7"/>
    <w:rsid w:val="00E24D14"/>
    <w:rsid w:val="00E77106"/>
    <w:rsid w:val="00EE780A"/>
    <w:rsid w:val="00F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DE2043-CE08-4ECD-93CB-C1CEE1AC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C97A64"/>
    <w:pPr>
      <w:ind w:left="720"/>
      <w:contextualSpacing/>
    </w:pPr>
  </w:style>
  <w:style w:type="table" w:styleId="a4">
    <w:name w:val="Table Grid"/>
    <w:basedOn w:val="a1"/>
    <w:uiPriority w:val="59"/>
    <w:rsid w:val="007C1B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Irina</cp:lastModifiedBy>
  <cp:revision>2</cp:revision>
  <dcterms:created xsi:type="dcterms:W3CDTF">2014-07-20T11:19:00Z</dcterms:created>
  <dcterms:modified xsi:type="dcterms:W3CDTF">2014-07-20T11:19:00Z</dcterms:modified>
</cp:coreProperties>
</file>