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CF2" w:rsidRDefault="004A7464" w:rsidP="004A7464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по образованию</w:t>
      </w:r>
    </w:p>
    <w:p w:rsidR="004A7464" w:rsidRDefault="004A7464" w:rsidP="004A7464">
      <w:pPr>
        <w:jc w:val="center"/>
        <w:rPr>
          <w:sz w:val="26"/>
          <w:szCs w:val="26"/>
        </w:rPr>
      </w:pPr>
      <w:r w:rsidRPr="004A7464">
        <w:rPr>
          <w:sz w:val="26"/>
          <w:szCs w:val="26"/>
        </w:rPr>
        <w:t xml:space="preserve">УРАЛЬСКИЙ ГОСУДАРСТВЕННЫЙ ТЕХНИЧЕСКИЙ УНИВЕРСИТЕТ – УПИ </w:t>
      </w:r>
    </w:p>
    <w:p w:rsidR="004A7464" w:rsidRDefault="004A7464" w:rsidP="004A7464">
      <w:pPr>
        <w:jc w:val="center"/>
        <w:rPr>
          <w:sz w:val="26"/>
          <w:szCs w:val="26"/>
        </w:rPr>
      </w:pPr>
    </w:p>
    <w:p w:rsidR="004A7464" w:rsidRDefault="004A7464" w:rsidP="004A7464">
      <w:pPr>
        <w:jc w:val="center"/>
        <w:rPr>
          <w:sz w:val="26"/>
          <w:szCs w:val="26"/>
        </w:rPr>
      </w:pPr>
    </w:p>
    <w:p w:rsidR="004A7464" w:rsidRDefault="004A7464" w:rsidP="004A7464">
      <w:pPr>
        <w:jc w:val="center"/>
        <w:rPr>
          <w:sz w:val="26"/>
          <w:szCs w:val="26"/>
        </w:rPr>
      </w:pPr>
    </w:p>
    <w:p w:rsidR="004A7464" w:rsidRDefault="004A7464" w:rsidP="004A7464">
      <w:pPr>
        <w:jc w:val="center"/>
        <w:rPr>
          <w:sz w:val="26"/>
          <w:szCs w:val="26"/>
        </w:rPr>
      </w:pPr>
    </w:p>
    <w:p w:rsidR="004A7464" w:rsidRDefault="004A7464" w:rsidP="004A7464">
      <w:pPr>
        <w:jc w:val="center"/>
      </w:pPr>
      <w:r>
        <w:t xml:space="preserve">                                                   Оценка работы:</w:t>
      </w:r>
    </w:p>
    <w:p w:rsidR="004A7464" w:rsidRDefault="004A7464" w:rsidP="004A7464">
      <w:pPr>
        <w:jc w:val="center"/>
      </w:pPr>
      <w:r>
        <w:t xml:space="preserve">                                                      Члены комиссии:</w:t>
      </w: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Pr="004A7464" w:rsidRDefault="004A7464" w:rsidP="004A7464">
      <w:pPr>
        <w:jc w:val="center"/>
        <w:rPr>
          <w:sz w:val="44"/>
          <w:szCs w:val="44"/>
        </w:rPr>
      </w:pPr>
      <w:r w:rsidRPr="004A7464">
        <w:rPr>
          <w:sz w:val="44"/>
          <w:szCs w:val="44"/>
        </w:rPr>
        <w:t xml:space="preserve">Горизонтально-расточной станок модели </w:t>
      </w:r>
      <w:r>
        <w:rPr>
          <w:sz w:val="44"/>
          <w:szCs w:val="44"/>
        </w:rPr>
        <w:t>2620В</w:t>
      </w:r>
    </w:p>
    <w:p w:rsidR="004A7464" w:rsidRDefault="004A7464" w:rsidP="004A7464">
      <w:pPr>
        <w:jc w:val="center"/>
        <w:rPr>
          <w:sz w:val="36"/>
          <w:szCs w:val="36"/>
        </w:rPr>
      </w:pPr>
    </w:p>
    <w:p w:rsidR="004A7464" w:rsidRDefault="004A7464" w:rsidP="004A7464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Курсовая работа</w:t>
      </w:r>
    </w:p>
    <w:p w:rsidR="004A7464" w:rsidRDefault="004A7464" w:rsidP="004A7464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курсу «Оборудование машиностроения»</w:t>
      </w:r>
    </w:p>
    <w:p w:rsidR="004A7464" w:rsidRDefault="004A7464" w:rsidP="004A7464">
      <w:pPr>
        <w:jc w:val="center"/>
        <w:rPr>
          <w:sz w:val="28"/>
          <w:szCs w:val="28"/>
        </w:rPr>
      </w:pPr>
    </w:p>
    <w:p w:rsidR="004A7464" w:rsidRDefault="004A7464" w:rsidP="004A7464">
      <w:pPr>
        <w:jc w:val="center"/>
        <w:rPr>
          <w:sz w:val="28"/>
          <w:szCs w:val="28"/>
        </w:rPr>
      </w:pPr>
    </w:p>
    <w:p w:rsidR="004A7464" w:rsidRDefault="004A7464" w:rsidP="004A7464">
      <w:pPr>
        <w:rPr>
          <w:sz w:val="28"/>
          <w:szCs w:val="28"/>
        </w:rPr>
      </w:pPr>
    </w:p>
    <w:p w:rsidR="004A7464" w:rsidRDefault="004A7464" w:rsidP="004A7464">
      <w:pPr>
        <w:rPr>
          <w:sz w:val="28"/>
          <w:szCs w:val="28"/>
        </w:rPr>
      </w:pPr>
    </w:p>
    <w:p w:rsidR="004A7464" w:rsidRDefault="004A7464" w:rsidP="004A7464">
      <w:pPr>
        <w:rPr>
          <w:sz w:val="28"/>
          <w:szCs w:val="28"/>
        </w:rPr>
      </w:pPr>
    </w:p>
    <w:p w:rsidR="004A7464" w:rsidRDefault="004A7464" w:rsidP="004A7464">
      <w:pPr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В. В. Алыбин</w:t>
      </w:r>
    </w:p>
    <w:p w:rsidR="004A7464" w:rsidRPr="004A7464" w:rsidRDefault="004A7464" w:rsidP="004A7464">
      <w:r w:rsidRPr="004A7464">
        <w:t>канд. тех</w:t>
      </w:r>
      <w:r>
        <w:t>н</w:t>
      </w:r>
      <w:r w:rsidRPr="004A7464">
        <w:t>. наук, доцент</w:t>
      </w:r>
    </w:p>
    <w:p w:rsidR="004A7464" w:rsidRDefault="004A7464" w:rsidP="004A7464">
      <w:pPr>
        <w:rPr>
          <w:sz w:val="28"/>
          <w:szCs w:val="28"/>
        </w:rPr>
      </w:pPr>
      <w:r>
        <w:rPr>
          <w:sz w:val="28"/>
          <w:szCs w:val="28"/>
        </w:rPr>
        <w:t>Н. контр.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В. В. Алыбин</w:t>
      </w:r>
    </w:p>
    <w:p w:rsidR="004A7464" w:rsidRDefault="004A7464" w:rsidP="004A7464">
      <w:r>
        <w:t>канд. техн. наук, доцент</w:t>
      </w:r>
    </w:p>
    <w:p w:rsidR="004A7464" w:rsidRDefault="004A7464" w:rsidP="004A7464"/>
    <w:p w:rsidR="004A7464" w:rsidRDefault="004A7464" w:rsidP="004A7464"/>
    <w:p w:rsidR="004A7464" w:rsidRDefault="004A7464" w:rsidP="004A7464">
      <w:pPr>
        <w:rPr>
          <w:sz w:val="28"/>
          <w:szCs w:val="28"/>
        </w:rPr>
      </w:pPr>
      <w:r>
        <w:rPr>
          <w:sz w:val="28"/>
          <w:szCs w:val="28"/>
        </w:rPr>
        <w:t>Студент гр. М-34052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А. С. Сорокин</w:t>
      </w:r>
    </w:p>
    <w:p w:rsidR="004A7464" w:rsidRDefault="004A7464" w:rsidP="004A7464">
      <w:pPr>
        <w:rPr>
          <w:sz w:val="28"/>
          <w:szCs w:val="28"/>
        </w:rPr>
      </w:pPr>
    </w:p>
    <w:p w:rsidR="004A7464" w:rsidRDefault="004A7464" w:rsidP="004A7464">
      <w:pPr>
        <w:rPr>
          <w:sz w:val="28"/>
          <w:szCs w:val="28"/>
        </w:rPr>
      </w:pPr>
    </w:p>
    <w:p w:rsidR="004A7464" w:rsidRPr="004A7464" w:rsidRDefault="004A7464" w:rsidP="004A7464">
      <w:pPr>
        <w:rPr>
          <w:sz w:val="28"/>
          <w:szCs w:val="28"/>
        </w:rPr>
      </w:pPr>
    </w:p>
    <w:p w:rsidR="004A7464" w:rsidRDefault="004A7464" w:rsidP="004A7464">
      <w:pPr>
        <w:jc w:val="center"/>
        <w:rPr>
          <w:sz w:val="28"/>
          <w:szCs w:val="28"/>
        </w:rPr>
      </w:pPr>
    </w:p>
    <w:p w:rsidR="004A7464" w:rsidRDefault="004A7464" w:rsidP="004A7464">
      <w:pPr>
        <w:jc w:val="center"/>
        <w:rPr>
          <w:sz w:val="28"/>
          <w:szCs w:val="28"/>
        </w:rPr>
      </w:pPr>
    </w:p>
    <w:p w:rsidR="004A7464" w:rsidRDefault="004A7464" w:rsidP="004A7464">
      <w:pPr>
        <w:jc w:val="center"/>
        <w:rPr>
          <w:sz w:val="28"/>
          <w:szCs w:val="28"/>
        </w:rPr>
      </w:pPr>
    </w:p>
    <w:p w:rsidR="004A7464" w:rsidRDefault="004A7464" w:rsidP="004A7464">
      <w:pPr>
        <w:jc w:val="center"/>
        <w:rPr>
          <w:sz w:val="28"/>
          <w:szCs w:val="28"/>
        </w:rPr>
      </w:pPr>
    </w:p>
    <w:p w:rsidR="004A7464" w:rsidRDefault="004A7464" w:rsidP="004A7464">
      <w:pPr>
        <w:jc w:val="center"/>
        <w:rPr>
          <w:sz w:val="28"/>
          <w:szCs w:val="28"/>
        </w:rPr>
      </w:pPr>
    </w:p>
    <w:p w:rsidR="004A7464" w:rsidRDefault="004A7464" w:rsidP="004A7464">
      <w:pPr>
        <w:jc w:val="center"/>
        <w:rPr>
          <w:sz w:val="28"/>
          <w:szCs w:val="28"/>
        </w:rPr>
      </w:pPr>
    </w:p>
    <w:p w:rsidR="004A7464" w:rsidRDefault="004A7464" w:rsidP="004A7464">
      <w:pPr>
        <w:jc w:val="center"/>
        <w:rPr>
          <w:sz w:val="28"/>
          <w:szCs w:val="28"/>
        </w:rPr>
      </w:pPr>
    </w:p>
    <w:p w:rsidR="004A7464" w:rsidRPr="004A7464" w:rsidRDefault="004A7464" w:rsidP="004A7464">
      <w:pPr>
        <w:jc w:val="center"/>
      </w:pPr>
      <w:r w:rsidRPr="004A7464">
        <w:t>Екатеринбург</w:t>
      </w:r>
    </w:p>
    <w:p w:rsidR="004A7464" w:rsidRDefault="004A7464" w:rsidP="004A7464">
      <w:pPr>
        <w:jc w:val="center"/>
      </w:pPr>
      <w:r w:rsidRPr="004A7464">
        <w:t>2006</w:t>
      </w:r>
    </w:p>
    <w:p w:rsidR="004A7464" w:rsidRPr="00585B77" w:rsidRDefault="004A7464" w:rsidP="004A7464">
      <w:pPr>
        <w:pStyle w:val="FR3"/>
        <w:spacing w:before="0"/>
        <w:ind w:left="160" w:firstLine="709"/>
        <w:rPr>
          <w:sz w:val="32"/>
          <w:szCs w:val="32"/>
        </w:rPr>
      </w:pPr>
      <w:r w:rsidRPr="00585B77">
        <w:rPr>
          <w:rFonts w:ascii="Times New Roman" w:hAnsi="Times New Roman" w:cs="Times New Roman"/>
          <w:bCs/>
          <w:i w:val="0"/>
          <w:iCs w:val="0"/>
          <w:sz w:val="32"/>
          <w:szCs w:val="32"/>
        </w:rPr>
        <w:t>Содержание</w:t>
      </w:r>
      <w:r>
        <w:rPr>
          <w:rFonts w:ascii="Times New Roman" w:hAnsi="Times New Roman" w:cs="Times New Roman"/>
          <w:bCs/>
          <w:i w:val="0"/>
          <w:iCs w:val="0"/>
          <w:sz w:val="32"/>
          <w:szCs w:val="32"/>
        </w:rPr>
        <w:t>:</w:t>
      </w:r>
    </w:p>
    <w:p w:rsidR="004A7464" w:rsidRDefault="007B6257" w:rsidP="004A7464">
      <w:pPr>
        <w:ind w:firstLine="709"/>
      </w:pPr>
      <w:r>
        <w:t xml:space="preserve"> Введение…………………………………………………………………………….3</w:t>
      </w:r>
    </w:p>
    <w:p w:rsidR="004A7464" w:rsidRPr="00F7440B" w:rsidRDefault="007B6257" w:rsidP="004A7464">
      <w:pPr>
        <w:ind w:firstLine="709"/>
      </w:pPr>
      <w:r>
        <w:t>1</w:t>
      </w:r>
      <w:r w:rsidR="004A7464" w:rsidRPr="00F7440B">
        <w:t xml:space="preserve">. </w:t>
      </w:r>
      <w:r w:rsidR="0060312C">
        <w:t>Классификация станков сверлильно-расточной группы………………………</w:t>
      </w:r>
      <w:r w:rsidR="00D86C10">
        <w:t>4</w:t>
      </w:r>
    </w:p>
    <w:p w:rsidR="004A7464" w:rsidRPr="00F7440B" w:rsidRDefault="007B6257" w:rsidP="004A7464">
      <w:pPr>
        <w:ind w:firstLine="709"/>
      </w:pPr>
      <w:r>
        <w:t>2</w:t>
      </w:r>
      <w:r w:rsidR="004A7464" w:rsidRPr="00F7440B">
        <w:t xml:space="preserve">. </w:t>
      </w:r>
      <w:r w:rsidR="0060312C">
        <w:t>Инструмент для растачивания………..</w:t>
      </w:r>
      <w:r w:rsidR="006074DB">
        <w:t>……….</w:t>
      </w:r>
      <w:r w:rsidR="004A7464" w:rsidRPr="00F7440B">
        <w:t>………………………………</w:t>
      </w:r>
      <w:r w:rsidR="004A7464">
        <w:t>.</w:t>
      </w:r>
      <w:r w:rsidR="004A7464" w:rsidRPr="00F7440B">
        <w:t>.</w:t>
      </w:r>
      <w:r w:rsidR="0075471F">
        <w:t>.</w:t>
      </w:r>
      <w:r w:rsidR="004A7464">
        <w:t>.</w:t>
      </w:r>
      <w:r w:rsidR="0060312C">
        <w:t>7</w:t>
      </w:r>
    </w:p>
    <w:p w:rsidR="004A7464" w:rsidRPr="00F7440B" w:rsidRDefault="007B6257" w:rsidP="004A7464">
      <w:pPr>
        <w:ind w:firstLine="709"/>
      </w:pPr>
      <w:r>
        <w:t>3</w:t>
      </w:r>
      <w:r w:rsidR="004A7464" w:rsidRPr="00F7440B">
        <w:t xml:space="preserve">. </w:t>
      </w:r>
      <w:r w:rsidR="00223259">
        <w:t>Виды работ, выполняемые на расточных станках………………………...…</w:t>
      </w:r>
      <w:r w:rsidR="004A7464">
        <w:t>.</w:t>
      </w:r>
      <w:r w:rsidR="004A7464" w:rsidRPr="00F7440B">
        <w:t>..</w:t>
      </w:r>
      <w:r w:rsidR="0060312C">
        <w:t>10</w:t>
      </w:r>
    </w:p>
    <w:p w:rsidR="004A7464" w:rsidRPr="00F7440B" w:rsidRDefault="007B6257" w:rsidP="004A7464">
      <w:pPr>
        <w:spacing w:before="20"/>
        <w:ind w:firstLine="709"/>
      </w:pPr>
      <w:r>
        <w:t>4</w:t>
      </w:r>
      <w:r w:rsidR="004A7464" w:rsidRPr="00F7440B">
        <w:t xml:space="preserve">. </w:t>
      </w:r>
      <w:r w:rsidR="00223259">
        <w:t>Компоновка горизонтально-расточных станков</w:t>
      </w:r>
      <w:r w:rsidR="004A7464" w:rsidRPr="00F7440B">
        <w:t xml:space="preserve"> </w:t>
      </w:r>
      <w:r w:rsidR="00223259">
        <w:t>………………………....…..</w:t>
      </w:r>
      <w:r w:rsidR="0060312C">
        <w:t>.</w:t>
      </w:r>
      <w:r w:rsidR="004A7464">
        <w:t>.</w:t>
      </w:r>
      <w:r w:rsidR="0060312C">
        <w:t>11</w:t>
      </w:r>
    </w:p>
    <w:p w:rsidR="004A7464" w:rsidRPr="00F7440B" w:rsidRDefault="007B6257" w:rsidP="004A7464">
      <w:pPr>
        <w:ind w:firstLine="709"/>
      </w:pPr>
      <w:r>
        <w:t>5</w:t>
      </w:r>
      <w:r w:rsidR="004A7464" w:rsidRPr="00F7440B">
        <w:t xml:space="preserve">. </w:t>
      </w:r>
      <w:r w:rsidR="00877033">
        <w:t>Горизонтально-расточной станок мод. 2620В</w:t>
      </w:r>
      <w:r w:rsidR="004A7464">
        <w:t>……</w:t>
      </w:r>
      <w:r w:rsidR="00877033">
        <w:t>……………………………</w:t>
      </w:r>
      <w:r w:rsidR="004A7464">
        <w:t>.</w:t>
      </w:r>
      <w:r w:rsidR="0060312C">
        <w:t>13</w:t>
      </w:r>
    </w:p>
    <w:p w:rsidR="007B6257" w:rsidRDefault="0071204F" w:rsidP="004A7464">
      <w:pPr>
        <w:spacing w:before="20"/>
        <w:ind w:firstLine="709"/>
      </w:pPr>
      <w:r>
        <w:t xml:space="preserve">  </w:t>
      </w:r>
      <w:r w:rsidR="007B6257">
        <w:t>Заключение………………………………………………………………</w:t>
      </w:r>
      <w:r>
        <w:t>..</w:t>
      </w:r>
      <w:r w:rsidR="0075471F">
        <w:t>………..21</w:t>
      </w:r>
    </w:p>
    <w:p w:rsidR="007B6257" w:rsidRPr="00F7440B" w:rsidRDefault="007B6257" w:rsidP="004A7464">
      <w:pPr>
        <w:spacing w:before="20"/>
        <w:ind w:firstLine="709"/>
      </w:pPr>
      <w:r>
        <w:t xml:space="preserve"> </w:t>
      </w:r>
      <w:r w:rsidR="0071204F">
        <w:t xml:space="preserve"> </w:t>
      </w:r>
      <w:r>
        <w:t>Список литературы………………………………</w:t>
      </w:r>
      <w:r w:rsidR="0060312C">
        <w:t>….………………</w:t>
      </w:r>
      <w:r>
        <w:t>…</w:t>
      </w:r>
      <w:r w:rsidR="0071204F">
        <w:t>...</w:t>
      </w:r>
      <w:r w:rsidR="0060312C">
        <w:t>…………27</w:t>
      </w:r>
    </w:p>
    <w:p w:rsidR="004A7464" w:rsidRDefault="004A7464" w:rsidP="004A7464">
      <w:pPr>
        <w:jc w:val="center"/>
      </w:pPr>
    </w:p>
    <w:p w:rsidR="00651D77" w:rsidRDefault="00651D77" w:rsidP="004A7464">
      <w:pPr>
        <w:jc w:val="center"/>
      </w:pPr>
    </w:p>
    <w:p w:rsidR="00651D77" w:rsidRDefault="00651D77" w:rsidP="004A7464">
      <w:pPr>
        <w:jc w:val="center"/>
      </w:pPr>
    </w:p>
    <w:p w:rsidR="00651D77" w:rsidRDefault="00651D77" w:rsidP="004A7464">
      <w:pPr>
        <w:jc w:val="center"/>
      </w:pPr>
    </w:p>
    <w:p w:rsidR="00651D77" w:rsidRDefault="00651D77" w:rsidP="004A7464">
      <w:pPr>
        <w:jc w:val="center"/>
      </w:pPr>
    </w:p>
    <w:p w:rsidR="00651D77" w:rsidRDefault="00651D77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4A7464" w:rsidRDefault="004A7464" w:rsidP="004A7464">
      <w:pPr>
        <w:jc w:val="center"/>
      </w:pPr>
    </w:p>
    <w:p w:rsidR="0075471F" w:rsidRDefault="0075471F" w:rsidP="004A7464">
      <w:pPr>
        <w:jc w:val="center"/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Введение</w:t>
      </w: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Pr="00641F4C" w:rsidRDefault="00674A15" w:rsidP="00674A15">
      <w:pPr>
        <w:jc w:val="both"/>
        <w:rPr>
          <w:rFonts w:ascii="Arial" w:hAnsi="Arial" w:cs="Arial"/>
          <w:sz w:val="22"/>
          <w:szCs w:val="22"/>
        </w:rPr>
      </w:pPr>
      <w:r w:rsidRPr="00641F4C">
        <w:rPr>
          <w:rFonts w:ascii="Arial" w:hAnsi="Arial" w:cs="Arial"/>
          <w:sz w:val="22"/>
          <w:szCs w:val="22"/>
        </w:rPr>
        <w:t>Машиностроение является основой научно-технического прогресса в различных отраслях народного хозяйства. Непрерывное совершенствование и развитие машиностроения связано с прогрессом станкостроения, поскольку металлорежущие станки вместе с некоторыми другими видами технологических машин обеспечивают изготовление любых новых видов оборудования.</w:t>
      </w:r>
    </w:p>
    <w:p w:rsidR="0094774A" w:rsidRPr="00641F4C" w:rsidRDefault="0094774A" w:rsidP="00166676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641F4C">
        <w:rPr>
          <w:rFonts w:ascii="Arial" w:hAnsi="Arial" w:cs="Arial"/>
          <w:sz w:val="22"/>
          <w:szCs w:val="22"/>
        </w:rPr>
        <w:t>Целью данной курсовой работы является углубленное изучение и усвоение материала по курсу «Оборудование машиностроения»</w:t>
      </w:r>
      <w:r w:rsidR="00166676" w:rsidRPr="00641F4C">
        <w:rPr>
          <w:rFonts w:ascii="Arial" w:hAnsi="Arial" w:cs="Arial"/>
          <w:sz w:val="22"/>
          <w:szCs w:val="22"/>
        </w:rPr>
        <w:t xml:space="preserve"> на основе детального знакомства с определенной группой, типом и моделью станка и способа обработки в соответствии с видом обработки, для которого предназначена эта группа, тип и модель.</w:t>
      </w:r>
    </w:p>
    <w:p w:rsidR="00166676" w:rsidRPr="00641F4C" w:rsidRDefault="00166676" w:rsidP="00166676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641F4C">
        <w:rPr>
          <w:rFonts w:ascii="Arial" w:hAnsi="Arial" w:cs="Arial"/>
          <w:sz w:val="22"/>
          <w:szCs w:val="22"/>
        </w:rPr>
        <w:t>В этой работе подробно описывается станок модели 2620В, который относится к 6-му типу (расточные станки), а этот тип в свою очередь принадлежит 2-ой группе (сверлильные и расточные станки) по «Классификации металлорежущих станков».</w:t>
      </w:r>
    </w:p>
    <w:p w:rsidR="0001201D" w:rsidRPr="00674A15" w:rsidRDefault="0001201D" w:rsidP="00CA6E9B">
      <w:pPr>
        <w:rPr>
          <w:rFonts w:ascii="Arial" w:hAnsi="Arial" w:cs="Arial"/>
          <w:sz w:val="22"/>
          <w:szCs w:val="22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01201D" w:rsidRDefault="0001201D" w:rsidP="00CA6E9B">
      <w:pPr>
        <w:rPr>
          <w:rFonts w:ascii="Arial" w:hAnsi="Arial" w:cs="Arial"/>
          <w:sz w:val="28"/>
          <w:szCs w:val="28"/>
        </w:rPr>
      </w:pPr>
    </w:p>
    <w:p w:rsidR="00A63563" w:rsidRDefault="00A63563" w:rsidP="00CA6E9B">
      <w:pPr>
        <w:rPr>
          <w:rFonts w:ascii="Arial" w:hAnsi="Arial" w:cs="Arial"/>
          <w:sz w:val="28"/>
          <w:szCs w:val="28"/>
        </w:rPr>
      </w:pP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1. Классификация станков сверлильно-расточной группы.</w:t>
      </w: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Условная классификация  станков по технологическому признаку разделяет все станки на 10 групп, каждая из которых содержит 10 типов, учитывая резерв под новые группы и типы станков.</w:t>
      </w: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К группе «сверлильные и расточные» относятся следующие типы станков: вертикально-сверлильные, одношпиндельные, многошпиндельные полуавтоматы, координатно-расточные, радиально-сверлильные, расточные, алмазно-расточные, горизонтально-сверлильные и центровые.</w:t>
      </w: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Из-за большого разнообразия моделей станков каждый тип станков содержит еще несколько разновидностей. </w:t>
      </w: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Рассмотрим, например, основные типы вертикально-сверлильных станков, их особенности и область применения (табл. 1.1).</w:t>
      </w: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u w:val="single"/>
        </w:rPr>
      </w:pPr>
      <w:r>
        <w:rPr>
          <w:color w:val="000000"/>
          <w:u w:val="single"/>
        </w:rPr>
        <w:t>Таблица 1.1</w:t>
      </w:r>
    </w:p>
    <w:p w:rsidR="00BF103D" w:rsidRPr="00E32DB7" w:rsidRDefault="00BF103D" w:rsidP="00BF103D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6"/>
        <w:gridCol w:w="4098"/>
        <w:gridCol w:w="3929"/>
      </w:tblGrid>
      <w:tr w:rsidR="00BF103D">
        <w:trPr>
          <w:trHeight w:val="472"/>
        </w:trPr>
        <w:tc>
          <w:tcPr>
            <w:tcW w:w="1436" w:type="dxa"/>
          </w:tcPr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тип</w:t>
            </w:r>
          </w:p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098" w:type="dxa"/>
          </w:tcPr>
          <w:p w:rsidR="00BF103D" w:rsidRDefault="00BF103D" w:rsidP="00A424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основные компоновочные и конструктивные особенности</w:t>
            </w:r>
          </w:p>
        </w:tc>
        <w:tc>
          <w:tcPr>
            <w:tcW w:w="3929" w:type="dxa"/>
          </w:tcPr>
          <w:p w:rsidR="00BF103D" w:rsidRDefault="00BF103D" w:rsidP="00A424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область применения</w:t>
            </w:r>
          </w:p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BF103D">
        <w:trPr>
          <w:trHeight w:val="1859"/>
        </w:trPr>
        <w:tc>
          <w:tcPr>
            <w:tcW w:w="1436" w:type="dxa"/>
          </w:tcPr>
          <w:p w:rsidR="00BF103D" w:rsidRPr="00D93EA1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D93EA1">
              <w:rPr>
                <w:color w:val="000000"/>
                <w:sz w:val="20"/>
                <w:szCs w:val="20"/>
              </w:rPr>
              <w:t>настольно-</w:t>
            </w:r>
          </w:p>
          <w:p w:rsidR="00BF103D" w:rsidRPr="00D93EA1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D93EA1">
              <w:rPr>
                <w:color w:val="000000"/>
                <w:sz w:val="20"/>
                <w:szCs w:val="20"/>
              </w:rPr>
              <w:t>сверлильные</w:t>
            </w:r>
          </w:p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</w:p>
        </w:tc>
        <w:tc>
          <w:tcPr>
            <w:tcW w:w="4098" w:type="dxa"/>
          </w:tcPr>
          <w:p w:rsidR="00BF103D" w:rsidRPr="00D93EA1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Станки с выдвижным шпинделем. Сверлильная головка монтируется с возможностью вертикального установочного перемещения на круглой колонне, жестко закрепленной на основании-плите. На плите закрепляются обрабатываемые детали, тиски и накладные столы</w:t>
            </w:r>
          </w:p>
          <w:p w:rsidR="00BF103D" w:rsidRPr="00D93EA1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29" w:type="dxa"/>
          </w:tcPr>
          <w:p w:rsidR="00BF103D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Станки с условным диаметром сверления 3-16 мм. Используются во вспомогательном производстве, сборочных цехах.</w:t>
            </w:r>
          </w:p>
          <w:p w:rsidR="00BF103D" w:rsidRPr="00D93EA1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оснащении устройствами автоматизации циклов шпинделя и приспособлениями могут использоваться в основном производстве.</w:t>
            </w:r>
          </w:p>
        </w:tc>
      </w:tr>
      <w:tr w:rsidR="00BF103D">
        <w:trPr>
          <w:trHeight w:val="2527"/>
        </w:trPr>
        <w:tc>
          <w:tcPr>
            <w:tcW w:w="1436" w:type="dxa"/>
          </w:tcPr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сверлильные, сверлильно-</w:t>
            </w:r>
          </w:p>
          <w:p w:rsidR="00BF103D" w:rsidRPr="00D93EA1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  <w:r w:rsidRPr="00D93EA1">
              <w:rPr>
                <w:color w:val="000000"/>
                <w:sz w:val="18"/>
                <w:szCs w:val="18"/>
              </w:rPr>
              <w:t>резьбонарезные</w:t>
            </w:r>
          </w:p>
        </w:tc>
        <w:tc>
          <w:tcPr>
            <w:tcW w:w="4098" w:type="dxa"/>
          </w:tcPr>
          <w:p w:rsidR="00BF103D" w:rsidRDefault="00C31122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Станки с выдвижным шпинделем. С</w:t>
            </w:r>
            <w:r w:rsidR="00BF103D">
              <w:rPr>
                <w:color w:val="000000"/>
                <w:sz w:val="20"/>
                <w:szCs w:val="20"/>
              </w:rPr>
              <w:t>верлильная головка монтируется на круглой колонне, жестко закрепленной на основании-плите и может иметь установочное вертикальное перемещение. Поворотный или неповоротный вокруг своей оси стол имеет вертикальное установочное перемещение по колонне и поворачивается вокруг нее для возможности установки больших обрабатываемых деталей на рабочей поверхности плиты</w:t>
            </w:r>
          </w:p>
        </w:tc>
        <w:tc>
          <w:tcPr>
            <w:tcW w:w="3929" w:type="dxa"/>
          </w:tcPr>
          <w:p w:rsidR="00BF103D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Станки с условным диаметром сверления 16 – 40 мм. </w:t>
            </w:r>
          </w:p>
          <w:p w:rsidR="00BF103D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Используются в единичном и мелкосерийном производстве.</w:t>
            </w:r>
          </w:p>
          <w:p w:rsidR="00BF103D" w:rsidRPr="00D93EA1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F103D">
        <w:trPr>
          <w:trHeight w:val="1597"/>
        </w:trPr>
        <w:tc>
          <w:tcPr>
            <w:tcW w:w="1436" w:type="dxa"/>
          </w:tcPr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рядные сверлильные, сверлильно-</w:t>
            </w:r>
          </w:p>
          <w:p w:rsidR="00BF103D" w:rsidRPr="00E32DB7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  <w:r w:rsidRPr="00E32DB7">
              <w:rPr>
                <w:color w:val="000000"/>
                <w:sz w:val="18"/>
                <w:szCs w:val="18"/>
              </w:rPr>
              <w:t>резьбонарезные</w:t>
            </w:r>
          </w:p>
        </w:tc>
        <w:tc>
          <w:tcPr>
            <w:tcW w:w="4098" w:type="dxa"/>
          </w:tcPr>
          <w:p w:rsidR="00BF103D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Группа одношпиндельных станков с общим основанием и плитой или подъемным столом с рабочей поверхностью для крапления обрабатываемых деталей или приспособлений. Обычно состоит из двух – четырех станков</w:t>
            </w:r>
          </w:p>
          <w:p w:rsidR="00BF103D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929" w:type="dxa"/>
          </w:tcPr>
          <w:p w:rsidR="00BF103D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Станки с условным диаметром сверления 3 – 20 мм.</w:t>
            </w:r>
          </w:p>
          <w:p w:rsidR="00BF103D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Используются в серийном производстве с закрепление постоянной операции на каждой позиции и перемещением обрабатываемой детали в последовательные позиции</w:t>
            </w:r>
          </w:p>
        </w:tc>
      </w:tr>
      <w:tr w:rsidR="00BF103D">
        <w:trPr>
          <w:trHeight w:val="2827"/>
        </w:trPr>
        <w:tc>
          <w:tcPr>
            <w:tcW w:w="1436" w:type="dxa"/>
          </w:tcPr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сверлильные, сверлильно-</w:t>
            </w:r>
          </w:p>
          <w:p w:rsidR="00BF103D" w:rsidRPr="00E32DB7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2DB7">
              <w:rPr>
                <w:color w:val="000000"/>
                <w:sz w:val="18"/>
                <w:szCs w:val="18"/>
              </w:rPr>
              <w:t>резьбонарезные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E32DB7">
              <w:rPr>
                <w:color w:val="000000"/>
                <w:sz w:val="20"/>
                <w:szCs w:val="20"/>
              </w:rPr>
              <w:t>и сверлильно-</w:t>
            </w:r>
          </w:p>
          <w:p w:rsidR="00BF103D" w:rsidRPr="00E32DB7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  <w:r w:rsidRPr="00E32DB7">
              <w:rPr>
                <w:color w:val="000000"/>
                <w:sz w:val="20"/>
                <w:szCs w:val="20"/>
              </w:rPr>
              <w:t>фрезерные</w:t>
            </w:r>
          </w:p>
        </w:tc>
        <w:tc>
          <w:tcPr>
            <w:tcW w:w="4098" w:type="dxa"/>
          </w:tcPr>
          <w:p w:rsidR="00BF103D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Одношпиндельные станки с выдвижным шпинделем. Сверлильная головка монтируется с возможностью вертикального установочного перемещения на призматической колонне, жестко закрепленной на фундаментальной плите. Оснащают подъемным столом-плитой, на которой могут устанавливаться крестовые «плавающий» или с механизмами подачи столы. Имеются модификации с жестко закрепленным на плите координатным крестовым столом</w:t>
            </w:r>
          </w:p>
        </w:tc>
        <w:tc>
          <w:tcPr>
            <w:tcW w:w="3929" w:type="dxa"/>
          </w:tcPr>
          <w:p w:rsidR="00BF103D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Станки с условным диаметром сверления 20 – 80 мм. </w:t>
            </w:r>
          </w:p>
          <w:p w:rsidR="00BF103D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Используются в единичном и мелкосерийном, а при оснащении цикловым управлением или ЧПУ – в серийном производстве. При оснащении пинолью с фланцем для крепления многошпиндельных головок являются базой для специальных станков, используемых в крупносерийном производстве</w:t>
            </w:r>
          </w:p>
          <w:p w:rsidR="00BF103D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i/>
          <w:color w:val="000000"/>
        </w:rPr>
      </w:pPr>
    </w:p>
    <w:p w:rsidR="00BF103D" w:rsidRPr="006C212B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C212B">
        <w:rPr>
          <w:color w:val="000000"/>
        </w:rPr>
        <w:t>продолжение табл. 1.1</w:t>
      </w: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i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2"/>
        <w:gridCol w:w="4137"/>
        <w:gridCol w:w="3246"/>
      </w:tblGrid>
      <w:tr w:rsidR="00BF103D">
        <w:trPr>
          <w:trHeight w:val="2487"/>
        </w:trPr>
        <w:tc>
          <w:tcPr>
            <w:tcW w:w="1472" w:type="dxa"/>
          </w:tcPr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сверлильные, сверлильно-</w:t>
            </w:r>
          </w:p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фрезерные</w:t>
            </w:r>
          </w:p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137" w:type="dxa"/>
          </w:tcPr>
          <w:p w:rsidR="00BF103D" w:rsidRDefault="00BF103D" w:rsidP="00A4247A">
            <w:pPr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Станки с револьверной головкой (шесть-десять шпинделей, из которых часть может быть  фрезерными), смонтированной с возможностью рабочих и установочных перемещений на призматической стойке. Координатный крестовый стол смонтирован на направляющих стойки с возможностью вспомогательных установочных перемещений или на фундаментальной плите, в качестве которой может быть использовано основание стола</w:t>
            </w:r>
          </w:p>
        </w:tc>
        <w:tc>
          <w:tcPr>
            <w:tcW w:w="3246" w:type="dxa"/>
          </w:tcPr>
          <w:p w:rsidR="00BF103D" w:rsidRPr="00535A6F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 w:rsidRPr="00535A6F">
              <w:rPr>
                <w:color w:val="000000"/>
                <w:sz w:val="20"/>
                <w:szCs w:val="20"/>
              </w:rPr>
              <w:t xml:space="preserve">Станки с </w:t>
            </w:r>
            <w:r>
              <w:rPr>
                <w:color w:val="000000"/>
                <w:sz w:val="20"/>
                <w:szCs w:val="20"/>
              </w:rPr>
              <w:t>условным диаметром сверления 16 – 32 мм, оснащенные устройством ЧПУ, используются в серийном производстве</w:t>
            </w:r>
          </w:p>
          <w:p w:rsidR="00BF103D" w:rsidRPr="00535A6F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BF103D">
        <w:trPr>
          <w:trHeight w:val="576"/>
        </w:trPr>
        <w:tc>
          <w:tcPr>
            <w:tcW w:w="1472" w:type="dxa"/>
          </w:tcPr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Координатные сверлильно-</w:t>
            </w:r>
          </w:p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фрезерные</w:t>
            </w:r>
          </w:p>
        </w:tc>
        <w:tc>
          <w:tcPr>
            <w:tcW w:w="4137" w:type="dxa"/>
          </w:tcPr>
          <w:p w:rsidR="00BF103D" w:rsidRPr="001D5AA6" w:rsidRDefault="00BF103D" w:rsidP="00A4247A">
            <w:pPr>
              <w:jc w:val="both"/>
              <w:rPr>
                <w:color w:val="000000"/>
                <w:sz w:val="20"/>
                <w:szCs w:val="20"/>
              </w:rPr>
            </w:pPr>
            <w:r w:rsidRPr="001D5AA6">
              <w:rPr>
                <w:color w:val="000000"/>
                <w:sz w:val="20"/>
                <w:szCs w:val="20"/>
              </w:rPr>
              <w:t>Станки с</w:t>
            </w:r>
            <w:r>
              <w:rPr>
                <w:color w:val="000000"/>
                <w:sz w:val="20"/>
                <w:szCs w:val="20"/>
              </w:rPr>
              <w:t xml:space="preserve"> выдвижным шпинделем. Сверлильная головка перемещается по неподвижной поперечине над столом-плитой (тумбой), а вместе с несущей поперечину стойкой – вдоль стола-плиты. Станок с ЧПУ может оснащаться устройством автоматической смены инструментов</w:t>
            </w:r>
          </w:p>
        </w:tc>
        <w:tc>
          <w:tcPr>
            <w:tcW w:w="3246" w:type="dxa"/>
          </w:tcPr>
          <w:p w:rsidR="00BF103D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Станки с условным диаметром сверления 40 – 50 мм.</w:t>
            </w:r>
          </w:p>
          <w:p w:rsidR="00BF103D" w:rsidRPr="001D5AA6" w:rsidRDefault="00BF103D" w:rsidP="00A42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Используются для обработки плоскостных деталей (типа решеток) и корпусных деталей</w:t>
            </w:r>
          </w:p>
        </w:tc>
      </w:tr>
    </w:tbl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811E1" w:rsidRPr="00EF5DFE" w:rsidRDefault="0074638A" w:rsidP="006811E1">
      <w:pPr>
        <w:shd w:val="clear" w:color="auto" w:fill="FFFFFF"/>
        <w:autoSpaceDE w:val="0"/>
        <w:autoSpaceDN w:val="0"/>
        <w:adjustRightInd w:val="0"/>
        <w:jc w:val="both"/>
      </w:pPr>
      <w:r w:rsidRPr="00EF5DFE">
        <w:rPr>
          <w:color w:val="000000"/>
        </w:rPr>
        <w:t>В зависимости от расположения шпинделей различают станки горизонтальных, вертикальных, наклонных и комбинированных компоновок (например, вертикально- и горизонтально-сверлиль</w:t>
      </w:r>
      <w:r w:rsidRPr="00EF5DFE">
        <w:rPr>
          <w:color w:val="000000"/>
        </w:rPr>
        <w:softHyphen/>
        <w:t>ные, вертикально- и горизонтально-расточные станки).</w:t>
      </w:r>
      <w:r w:rsidR="006811E1" w:rsidRPr="006811E1">
        <w:rPr>
          <w:color w:val="000000"/>
        </w:rPr>
        <w:t xml:space="preserve"> </w:t>
      </w:r>
      <w:r w:rsidR="006811E1" w:rsidRPr="00EF5DFE">
        <w:rPr>
          <w:color w:val="000000"/>
        </w:rPr>
        <w:t>Под компоновкой станка понимают объединение и увязку от</w:t>
      </w:r>
      <w:r w:rsidR="006811E1" w:rsidRPr="00EF5DFE">
        <w:rPr>
          <w:color w:val="000000"/>
        </w:rPr>
        <w:softHyphen/>
        <w:t>дельных сборочных единиц и механизмов в единое целое. Располо</w:t>
      </w:r>
      <w:r w:rsidR="006811E1" w:rsidRPr="00EF5DFE">
        <w:rPr>
          <w:color w:val="000000"/>
        </w:rPr>
        <w:softHyphen/>
        <w:t>жить основные сборочные единицы станка необходимо так, чтобы обеспечить удобное управление и наблюдение за работой станка при выполнении заданного технологического процесса с учетом физических возможностей рабочего (рост, сила, утомляемость и др.).</w:t>
      </w:r>
    </w:p>
    <w:p w:rsidR="0074638A" w:rsidRDefault="0074638A" w:rsidP="0074638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F5DFE">
        <w:rPr>
          <w:color w:val="000000"/>
        </w:rPr>
        <w:t xml:space="preserve"> Компоно</w:t>
      </w:r>
      <w:r w:rsidRPr="00EF5DFE">
        <w:rPr>
          <w:color w:val="000000"/>
        </w:rPr>
        <w:softHyphen/>
        <w:t>вочные решения существенно влияют на эксплуатационные каче</w:t>
      </w:r>
      <w:r w:rsidRPr="00EF5DFE">
        <w:rPr>
          <w:color w:val="000000"/>
        </w:rPr>
        <w:softHyphen/>
        <w:t>ства станков (удобство расположения органов управления, доступ</w:t>
      </w:r>
      <w:r w:rsidRPr="00EF5DFE">
        <w:rPr>
          <w:color w:val="000000"/>
        </w:rPr>
        <w:softHyphen/>
        <w:t>ность к местам смазки и регулирования, возможность быстрой и удобной разборки станка для ремонта или замены износившихся деталей, вопросы техники безопасности и технической эстетики).</w:t>
      </w:r>
    </w:p>
    <w:p w:rsidR="006811E1" w:rsidRDefault="0074638A" w:rsidP="006811E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В данной курсовой работе рассматривается расточной стан</w:t>
      </w:r>
      <w:r w:rsidR="006811E1">
        <w:rPr>
          <w:color w:val="000000"/>
        </w:rPr>
        <w:t>ок с горизонтальной компоновкой, поэтому подробнее следует остановиться именно на этом типе станков.</w:t>
      </w:r>
    </w:p>
    <w:p w:rsidR="006811E1" w:rsidRDefault="006811E1" w:rsidP="006811E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В табл. 1.2 описаны основные типы горизонтально-расточных станков и показаны их схемы.</w:t>
      </w: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6811E1" w:rsidRDefault="006811E1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BF103D" w:rsidRPr="00BE602C" w:rsidRDefault="00BF103D" w:rsidP="00BF103D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BE602C">
        <w:rPr>
          <w:bCs/>
          <w:color w:val="000000"/>
          <w:u w:val="single"/>
        </w:rPr>
        <w:t>Таблица 1.2</w:t>
      </w:r>
    </w:p>
    <w:p w:rsidR="00BF103D" w:rsidRPr="00BE602C" w:rsidRDefault="00BF103D" w:rsidP="00BF103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u w:val="single"/>
        </w:rPr>
      </w:pPr>
    </w:p>
    <w:p w:rsidR="00BF103D" w:rsidRDefault="00473207" w:rsidP="00BF103D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7.5pt">
            <v:imagedata r:id="rId6" o:title=""/>
          </v:shape>
        </w:pict>
      </w:r>
    </w:p>
    <w:p w:rsidR="00BF103D" w:rsidRDefault="00BF103D" w:rsidP="00BF103D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F103D" w:rsidRDefault="00BF103D" w:rsidP="00CA6E9B">
      <w:pPr>
        <w:rPr>
          <w:rFonts w:ascii="Arial" w:hAnsi="Arial" w:cs="Arial"/>
          <w:sz w:val="28"/>
          <w:szCs w:val="28"/>
        </w:rPr>
      </w:pPr>
    </w:p>
    <w:p w:rsidR="00CA6E9B" w:rsidRDefault="00BF103D" w:rsidP="00CA6E9B">
      <w:pPr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="0001201D">
        <w:rPr>
          <w:rFonts w:ascii="Arial" w:hAnsi="Arial" w:cs="Arial"/>
          <w:sz w:val="28"/>
          <w:szCs w:val="28"/>
        </w:rPr>
        <w:t xml:space="preserve">. </w:t>
      </w:r>
      <w:r w:rsidR="00D86C10">
        <w:rPr>
          <w:rFonts w:ascii="Arial" w:hAnsi="Arial" w:cs="Arial"/>
          <w:sz w:val="28"/>
          <w:szCs w:val="28"/>
        </w:rPr>
        <w:t xml:space="preserve">Инструмент </w:t>
      </w:r>
      <w:r w:rsidR="00807230">
        <w:rPr>
          <w:rFonts w:ascii="Arial" w:hAnsi="Arial" w:cs="Arial"/>
          <w:sz w:val="28"/>
          <w:szCs w:val="28"/>
        </w:rPr>
        <w:t xml:space="preserve">для </w:t>
      </w:r>
      <w:r w:rsidR="00D86C10">
        <w:rPr>
          <w:rFonts w:ascii="Arial" w:hAnsi="Arial" w:cs="Arial"/>
          <w:sz w:val="28"/>
          <w:szCs w:val="28"/>
        </w:rPr>
        <w:t>р</w:t>
      </w:r>
      <w:r w:rsidR="00CA6E9B" w:rsidRPr="00CA6E9B">
        <w:rPr>
          <w:rFonts w:ascii="Arial" w:hAnsi="Arial" w:cs="Arial"/>
          <w:sz w:val="28"/>
          <w:szCs w:val="28"/>
        </w:rPr>
        <w:t>астачивани</w:t>
      </w:r>
      <w:r w:rsidR="00D86C10">
        <w:rPr>
          <w:rFonts w:ascii="Arial" w:hAnsi="Arial" w:cs="Arial"/>
          <w:sz w:val="28"/>
          <w:szCs w:val="28"/>
        </w:rPr>
        <w:t>я</w:t>
      </w:r>
      <w:r w:rsidR="00EF5DFE">
        <w:rPr>
          <w:rFonts w:ascii="Arial" w:hAnsi="Arial" w:cs="Arial"/>
          <w:spacing w:val="-2"/>
          <w:sz w:val="28"/>
          <w:szCs w:val="28"/>
        </w:rPr>
        <w:t>.</w:t>
      </w:r>
    </w:p>
    <w:p w:rsidR="00CA6E9B" w:rsidRPr="00CA6E9B" w:rsidRDefault="00CA6E9B" w:rsidP="00CA6E9B">
      <w:pPr>
        <w:rPr>
          <w:rFonts w:ascii="Arial" w:hAnsi="Arial" w:cs="Arial"/>
          <w:sz w:val="28"/>
          <w:szCs w:val="28"/>
        </w:rPr>
      </w:pPr>
    </w:p>
    <w:p w:rsidR="00CA6E9B" w:rsidRDefault="00CA6E9B" w:rsidP="0014249D">
      <w:pPr>
        <w:jc w:val="both"/>
      </w:pPr>
      <w:r>
        <w:rPr>
          <w:spacing w:val="2"/>
          <w:szCs w:val="18"/>
        </w:rPr>
        <w:t xml:space="preserve">Предварительно просверленные отверстия или </w:t>
      </w:r>
      <w:r>
        <w:rPr>
          <w:spacing w:val="1"/>
          <w:szCs w:val="18"/>
        </w:rPr>
        <w:t xml:space="preserve">отверстия в заготовках, полученных литьем или </w:t>
      </w:r>
      <w:r>
        <w:rPr>
          <w:spacing w:val="18"/>
          <w:szCs w:val="18"/>
        </w:rPr>
        <w:t xml:space="preserve">ковкой, часто подвергают растачиванию </w:t>
      </w:r>
      <w:r>
        <w:rPr>
          <w:spacing w:val="1"/>
          <w:szCs w:val="18"/>
        </w:rPr>
        <w:t>с целью увеличения диаметра, обеспечения вы</w:t>
      </w:r>
      <w:r>
        <w:rPr>
          <w:spacing w:val="6"/>
          <w:szCs w:val="18"/>
        </w:rPr>
        <w:t>сокой точности размера и малой шерохова</w:t>
      </w:r>
      <w:r>
        <w:rPr>
          <w:szCs w:val="18"/>
        </w:rPr>
        <w:t>тости.</w:t>
      </w:r>
    </w:p>
    <w:p w:rsidR="00CA6E9B" w:rsidRDefault="00CA6E9B" w:rsidP="0014249D">
      <w:pPr>
        <w:jc w:val="both"/>
        <w:rPr>
          <w:spacing w:val="-1"/>
          <w:szCs w:val="18"/>
        </w:rPr>
      </w:pPr>
      <w:r>
        <w:rPr>
          <w:spacing w:val="1"/>
          <w:szCs w:val="18"/>
        </w:rPr>
        <w:t xml:space="preserve">Растачивание менее производительно, чем сверление, но позволяет получить точные отверстия </w:t>
      </w:r>
      <w:r>
        <w:rPr>
          <w:spacing w:val="5"/>
          <w:szCs w:val="18"/>
        </w:rPr>
        <w:t>диаметральный допуск размера до 0,02 мм (</w:t>
      </w:r>
      <w:r>
        <w:rPr>
          <w:spacing w:val="2"/>
          <w:szCs w:val="18"/>
        </w:rPr>
        <w:t>шестой класс шероховатости поверхности) и исправить п</w:t>
      </w:r>
      <w:r w:rsidR="00A4247A">
        <w:rPr>
          <w:spacing w:val="2"/>
          <w:szCs w:val="18"/>
        </w:rPr>
        <w:t>оложение оси отверстия. На рис.2</w:t>
      </w:r>
      <w:r>
        <w:rPr>
          <w:spacing w:val="2"/>
          <w:szCs w:val="18"/>
        </w:rPr>
        <w:t xml:space="preserve">.1 приведен технологический процесс обработки втулки при высоких требованиях к соосности </w:t>
      </w:r>
      <w:r>
        <w:rPr>
          <w:spacing w:val="5"/>
          <w:szCs w:val="18"/>
        </w:rPr>
        <w:t>отверстия и наружной поверхности и с точ</w:t>
      </w:r>
      <w:r>
        <w:rPr>
          <w:szCs w:val="18"/>
        </w:rPr>
        <w:t>ностью отверстия по 3-му классу: вначале отвер</w:t>
      </w:r>
      <w:r>
        <w:rPr>
          <w:spacing w:val="3"/>
          <w:szCs w:val="18"/>
        </w:rPr>
        <w:t>стие сверлят, затем рассвер</w:t>
      </w:r>
      <w:r>
        <w:rPr>
          <w:spacing w:val="5"/>
          <w:szCs w:val="18"/>
        </w:rPr>
        <w:t>ливают и после этого растачивают. Растачи</w:t>
      </w:r>
      <w:r>
        <w:rPr>
          <w:spacing w:val="2"/>
          <w:szCs w:val="18"/>
        </w:rPr>
        <w:t>вание является наиболее универсальным спо</w:t>
      </w:r>
      <w:r>
        <w:rPr>
          <w:spacing w:val="12"/>
          <w:szCs w:val="18"/>
        </w:rPr>
        <w:t xml:space="preserve">собом обработки отверстий на токарном </w:t>
      </w:r>
      <w:r>
        <w:rPr>
          <w:spacing w:val="-1"/>
          <w:szCs w:val="18"/>
        </w:rPr>
        <w:t>станке.</w:t>
      </w:r>
    </w:p>
    <w:p w:rsidR="00CA6E9B" w:rsidRDefault="00473207" w:rsidP="00CA6E9B">
      <w:pPr>
        <w:jc w:val="center"/>
      </w:pPr>
      <w:r>
        <w:pict>
          <v:shape id="_x0000_i1026" type="#_x0000_t75" style="width:196.5pt;height:180pt;mso-wrap-edited:f" wrapcoords="-82 0 -82 21510 21600 21510 21600 0 -82 0" o:allowoverlap="f">
            <v:imagedata r:id="rId7" o:title="" gain="109227f"/>
          </v:shape>
        </w:pict>
      </w:r>
    </w:p>
    <w:p w:rsidR="00CA6E9B" w:rsidRDefault="00A4247A" w:rsidP="00161B7D">
      <w:pPr>
        <w:jc w:val="center"/>
        <w:rPr>
          <w:spacing w:val="20"/>
          <w:szCs w:val="18"/>
          <w:u w:val="single"/>
        </w:rPr>
      </w:pPr>
      <w:r>
        <w:rPr>
          <w:spacing w:val="20"/>
          <w:szCs w:val="18"/>
          <w:u w:val="single"/>
        </w:rPr>
        <w:t>Рис.2</w:t>
      </w:r>
      <w:r w:rsidR="00CA6E9B" w:rsidRPr="00CA6E9B">
        <w:rPr>
          <w:spacing w:val="20"/>
          <w:szCs w:val="18"/>
          <w:u w:val="single"/>
        </w:rPr>
        <w:t>.1</w:t>
      </w:r>
    </w:p>
    <w:p w:rsidR="00CA6E9B" w:rsidRPr="00CA6E9B" w:rsidRDefault="00CA6E9B" w:rsidP="00CA6E9B">
      <w:pPr>
        <w:rPr>
          <w:spacing w:val="20"/>
          <w:szCs w:val="18"/>
          <w:u w:val="single"/>
        </w:rPr>
      </w:pPr>
    </w:p>
    <w:p w:rsidR="00CA6E9B" w:rsidRDefault="00CA6E9B" w:rsidP="00CA6E9B">
      <w:pPr>
        <w:rPr>
          <w:spacing w:val="20"/>
          <w:szCs w:val="18"/>
        </w:rPr>
      </w:pPr>
      <w:r w:rsidRPr="00CA6E9B">
        <w:rPr>
          <w:b/>
          <w:i/>
          <w:spacing w:val="20"/>
          <w:szCs w:val="18"/>
        </w:rPr>
        <w:t>Расточные резцы.</w:t>
      </w:r>
      <w:r>
        <w:rPr>
          <w:spacing w:val="20"/>
          <w:szCs w:val="18"/>
        </w:rPr>
        <w:t xml:space="preserve"> </w:t>
      </w:r>
    </w:p>
    <w:p w:rsidR="00CA6E9B" w:rsidRDefault="00CA6E9B" w:rsidP="0014249D">
      <w:pPr>
        <w:jc w:val="both"/>
        <w:rPr>
          <w:spacing w:val="6"/>
          <w:szCs w:val="18"/>
        </w:rPr>
      </w:pPr>
      <w:r>
        <w:rPr>
          <w:spacing w:val="20"/>
          <w:szCs w:val="18"/>
        </w:rPr>
        <w:t>Расточные резцы бы</w:t>
      </w:r>
      <w:r>
        <w:rPr>
          <w:spacing w:val="11"/>
          <w:szCs w:val="18"/>
        </w:rPr>
        <w:t xml:space="preserve">вают проходные для сквозных отверстий </w:t>
      </w:r>
      <w:r>
        <w:rPr>
          <w:spacing w:val="6"/>
          <w:szCs w:val="18"/>
        </w:rPr>
        <w:t>и упор</w:t>
      </w:r>
      <w:r w:rsidR="00A4247A">
        <w:rPr>
          <w:spacing w:val="6"/>
          <w:szCs w:val="18"/>
        </w:rPr>
        <w:t>ные для глухих отверстий (рис. 2</w:t>
      </w:r>
      <w:r>
        <w:rPr>
          <w:spacing w:val="6"/>
          <w:szCs w:val="18"/>
        </w:rPr>
        <w:t>.2).</w:t>
      </w:r>
    </w:p>
    <w:p w:rsidR="00161B7D" w:rsidRPr="00161B7D" w:rsidRDefault="00161B7D" w:rsidP="00CA6E9B">
      <w:pPr>
        <w:rPr>
          <w:spacing w:val="6"/>
          <w:szCs w:val="18"/>
        </w:rPr>
      </w:pPr>
    </w:p>
    <w:p w:rsidR="00CA6E9B" w:rsidRDefault="00473207" w:rsidP="00161B7D">
      <w:pPr>
        <w:jc w:val="center"/>
        <w:rPr>
          <w:spacing w:val="1"/>
          <w:szCs w:val="18"/>
        </w:rPr>
      </w:pPr>
      <w:r>
        <w:rPr>
          <w:spacing w:val="1"/>
          <w:szCs w:val="18"/>
        </w:rPr>
        <w:pict>
          <v:shape id="_x0000_i1027" type="#_x0000_t75" style="width:186pt;height:183.75pt">
            <v:imagedata r:id="rId8" o:title=""/>
          </v:shape>
        </w:pict>
      </w:r>
    </w:p>
    <w:p w:rsidR="00CA6E9B" w:rsidRPr="00CA6E9B" w:rsidRDefault="00A4247A" w:rsidP="00161B7D">
      <w:pPr>
        <w:jc w:val="center"/>
        <w:rPr>
          <w:spacing w:val="1"/>
          <w:szCs w:val="18"/>
          <w:u w:val="single"/>
        </w:rPr>
      </w:pPr>
      <w:r>
        <w:rPr>
          <w:spacing w:val="1"/>
          <w:szCs w:val="18"/>
          <w:u w:val="single"/>
        </w:rPr>
        <w:t>Рис. 2</w:t>
      </w:r>
      <w:r w:rsidR="00CA6E9B" w:rsidRPr="00CA6E9B">
        <w:rPr>
          <w:spacing w:val="1"/>
          <w:szCs w:val="18"/>
          <w:u w:val="single"/>
        </w:rPr>
        <w:t>.2</w:t>
      </w:r>
    </w:p>
    <w:p w:rsidR="00161B7D" w:rsidRDefault="00161B7D" w:rsidP="00CA6E9B">
      <w:pPr>
        <w:rPr>
          <w:spacing w:val="1"/>
          <w:szCs w:val="18"/>
        </w:rPr>
      </w:pPr>
    </w:p>
    <w:p w:rsidR="00CA6E9B" w:rsidRDefault="00CA6E9B" w:rsidP="0014249D">
      <w:pPr>
        <w:jc w:val="both"/>
      </w:pPr>
      <w:r>
        <w:rPr>
          <w:spacing w:val="1"/>
          <w:szCs w:val="18"/>
        </w:rPr>
        <w:t xml:space="preserve">Расточный резец закрепляют в </w:t>
      </w:r>
      <w:r>
        <w:rPr>
          <w:spacing w:val="5"/>
          <w:szCs w:val="18"/>
        </w:rPr>
        <w:t xml:space="preserve">резцедержателе параллельно оси заготовки. </w:t>
      </w:r>
      <w:r>
        <w:rPr>
          <w:spacing w:val="3"/>
          <w:szCs w:val="18"/>
        </w:rPr>
        <w:t>Чтобы головка резца вписывалась в обрабаты</w:t>
      </w:r>
      <w:r>
        <w:rPr>
          <w:spacing w:val="1"/>
          <w:szCs w:val="18"/>
        </w:rPr>
        <w:t xml:space="preserve">ваемое отверстие, задний угол расточного резца </w:t>
      </w:r>
      <w:r>
        <w:rPr>
          <w:spacing w:val="2"/>
          <w:szCs w:val="18"/>
        </w:rPr>
        <w:t>принимается большим, чем у резца для наруж</w:t>
      </w:r>
      <w:r w:rsidR="0001201D">
        <w:rPr>
          <w:szCs w:val="18"/>
        </w:rPr>
        <w:t>ного точения</w:t>
      </w:r>
      <w:r>
        <w:rPr>
          <w:szCs w:val="18"/>
        </w:rPr>
        <w:t xml:space="preserve">. </w:t>
      </w:r>
      <w:r>
        <w:rPr>
          <w:spacing w:val="2"/>
          <w:szCs w:val="18"/>
        </w:rPr>
        <w:t xml:space="preserve">Та часть державки расточного резца, которая </w:t>
      </w:r>
      <w:r>
        <w:rPr>
          <w:spacing w:val="3"/>
          <w:szCs w:val="18"/>
        </w:rPr>
        <w:t>расположена возле головки, выполняется тоньше той части, которая крепится в резцедержа</w:t>
      </w:r>
      <w:r>
        <w:rPr>
          <w:szCs w:val="18"/>
        </w:rPr>
        <w:t>теле.</w:t>
      </w:r>
    </w:p>
    <w:p w:rsidR="00CA6E9B" w:rsidRDefault="00CA6E9B" w:rsidP="0014249D">
      <w:pPr>
        <w:jc w:val="both"/>
      </w:pPr>
      <w:r>
        <w:rPr>
          <w:spacing w:val="6"/>
          <w:szCs w:val="18"/>
        </w:rPr>
        <w:t xml:space="preserve">У стандартных расточных резцов режущая </w:t>
      </w:r>
      <w:r>
        <w:rPr>
          <w:spacing w:val="1"/>
          <w:szCs w:val="18"/>
        </w:rPr>
        <w:t>кромка расположена на уровне верхней обра</w:t>
      </w:r>
      <w:r>
        <w:rPr>
          <w:spacing w:val="6"/>
          <w:szCs w:val="18"/>
        </w:rPr>
        <w:t xml:space="preserve">зующей цилиндрической державки и поэтому </w:t>
      </w:r>
      <w:r>
        <w:rPr>
          <w:szCs w:val="18"/>
        </w:rPr>
        <w:t>р</w:t>
      </w:r>
      <w:r w:rsidR="0001201D">
        <w:rPr>
          <w:szCs w:val="18"/>
        </w:rPr>
        <w:t xml:space="preserve">езец устанавливают ниже центра </w:t>
      </w:r>
      <w:r>
        <w:rPr>
          <w:szCs w:val="18"/>
        </w:rPr>
        <w:t>заготовки</w:t>
      </w:r>
      <w:r>
        <w:rPr>
          <w:spacing w:val="2"/>
          <w:szCs w:val="18"/>
        </w:rPr>
        <w:t xml:space="preserve">. Это вынуждает применять расточные резцы с державкой значительно меньшего </w:t>
      </w:r>
      <w:r>
        <w:rPr>
          <w:spacing w:val="3"/>
          <w:szCs w:val="18"/>
        </w:rPr>
        <w:t xml:space="preserve">диаметра, чем диаметр растачиваемого отверстия. Такого недостатка не имеют расточные </w:t>
      </w:r>
      <w:r>
        <w:rPr>
          <w:spacing w:val="1"/>
          <w:szCs w:val="18"/>
        </w:rPr>
        <w:t>резцы токаря-новатора В</w:t>
      </w:r>
      <w:r w:rsidR="0001201D">
        <w:rPr>
          <w:spacing w:val="1"/>
          <w:szCs w:val="18"/>
        </w:rPr>
        <w:t xml:space="preserve">. К. </w:t>
      </w:r>
      <w:r>
        <w:rPr>
          <w:spacing w:val="1"/>
          <w:szCs w:val="18"/>
        </w:rPr>
        <w:t xml:space="preserve">Лакура. </w:t>
      </w:r>
      <w:r>
        <w:rPr>
          <w:spacing w:val="2"/>
          <w:szCs w:val="18"/>
        </w:rPr>
        <w:t xml:space="preserve">Державка этого резца располагается в середине </w:t>
      </w:r>
      <w:r>
        <w:rPr>
          <w:spacing w:val="3"/>
          <w:szCs w:val="18"/>
        </w:rPr>
        <w:t xml:space="preserve">растачиваемою отверстия, поэтому может быть </w:t>
      </w:r>
      <w:r>
        <w:rPr>
          <w:spacing w:val="2"/>
          <w:szCs w:val="18"/>
        </w:rPr>
        <w:t>большего сечения, что устраняет опасность отжима резца и появления конусности обрабаты</w:t>
      </w:r>
      <w:r>
        <w:rPr>
          <w:spacing w:val="2"/>
          <w:szCs w:val="18"/>
        </w:rPr>
        <w:softHyphen/>
      </w:r>
      <w:r>
        <w:rPr>
          <w:spacing w:val="3"/>
          <w:szCs w:val="18"/>
        </w:rPr>
        <w:t>ваемого отверстия.</w:t>
      </w:r>
    </w:p>
    <w:p w:rsidR="00CA6E9B" w:rsidRDefault="00CA6E9B" w:rsidP="0014249D">
      <w:pPr>
        <w:jc w:val="both"/>
        <w:rPr>
          <w:spacing w:val="2"/>
          <w:szCs w:val="18"/>
        </w:rPr>
      </w:pPr>
      <w:r>
        <w:rPr>
          <w:spacing w:val="3"/>
          <w:szCs w:val="18"/>
        </w:rPr>
        <w:t>Применяют также расточные резцы, оснащен</w:t>
      </w:r>
      <w:r>
        <w:rPr>
          <w:spacing w:val="12"/>
          <w:szCs w:val="18"/>
        </w:rPr>
        <w:t>ные твердосплавной коронкой «улиткой»</w:t>
      </w:r>
      <w:r>
        <w:rPr>
          <w:spacing w:val="1"/>
          <w:szCs w:val="18"/>
        </w:rPr>
        <w:t xml:space="preserve">. Переточку «улитки» выполняют по </w:t>
      </w:r>
      <w:r>
        <w:rPr>
          <w:spacing w:val="2"/>
          <w:szCs w:val="18"/>
        </w:rPr>
        <w:t>передней поверхности.</w:t>
      </w:r>
    </w:p>
    <w:p w:rsidR="00161B7D" w:rsidRDefault="00CA6E9B" w:rsidP="0014249D">
      <w:pPr>
        <w:jc w:val="both"/>
        <w:rPr>
          <w:spacing w:val="-4"/>
          <w:szCs w:val="18"/>
        </w:rPr>
      </w:pPr>
      <w:r>
        <w:rPr>
          <w:spacing w:val="1"/>
          <w:szCs w:val="18"/>
        </w:rPr>
        <w:t>Некоторый отжим резца при растачивании при</w:t>
      </w:r>
      <w:r>
        <w:rPr>
          <w:spacing w:val="1"/>
          <w:szCs w:val="18"/>
        </w:rPr>
        <w:softHyphen/>
      </w:r>
      <w:r w:rsidR="00EB04C4">
        <w:rPr>
          <w:spacing w:val="3"/>
          <w:szCs w:val="18"/>
        </w:rPr>
        <w:t>водит к конусообразности</w:t>
      </w:r>
      <w:r>
        <w:rPr>
          <w:spacing w:val="3"/>
          <w:szCs w:val="18"/>
        </w:rPr>
        <w:t xml:space="preserve"> обработанного от</w:t>
      </w:r>
      <w:r>
        <w:rPr>
          <w:spacing w:val="2"/>
          <w:szCs w:val="18"/>
        </w:rPr>
        <w:t>верстия, которую приходится выводить повтор</w:t>
      </w:r>
      <w:r>
        <w:rPr>
          <w:spacing w:val="2"/>
          <w:szCs w:val="18"/>
        </w:rPr>
        <w:softHyphen/>
      </w:r>
      <w:r>
        <w:rPr>
          <w:spacing w:val="3"/>
          <w:szCs w:val="18"/>
        </w:rPr>
        <w:t>ными проходами без врезания. Для предотвра</w:t>
      </w:r>
      <w:r>
        <w:rPr>
          <w:spacing w:val="3"/>
          <w:szCs w:val="18"/>
        </w:rPr>
        <w:softHyphen/>
      </w:r>
      <w:r>
        <w:rPr>
          <w:spacing w:val="2"/>
          <w:szCs w:val="18"/>
        </w:rPr>
        <w:t xml:space="preserve">щения конусообразности, а также для растачивания на повышенных режимах применяют </w:t>
      </w:r>
      <w:r>
        <w:rPr>
          <w:spacing w:val="1"/>
          <w:szCs w:val="18"/>
        </w:rPr>
        <w:t xml:space="preserve">расточные резцы В. К. Семинского с державкой </w:t>
      </w:r>
      <w:r>
        <w:rPr>
          <w:spacing w:val="2"/>
          <w:szCs w:val="18"/>
        </w:rPr>
        <w:t>квадратного сечения. Резец Семинского крепится в призмах, вылет резца регули</w:t>
      </w:r>
      <w:r>
        <w:rPr>
          <w:spacing w:val="1"/>
          <w:szCs w:val="18"/>
        </w:rPr>
        <w:t xml:space="preserve">руют выдвижением из призм. </w:t>
      </w:r>
      <w:r w:rsidRPr="00161B7D">
        <w:rPr>
          <w:b/>
          <w:i/>
        </w:rPr>
        <w:t>Расточные оправки (борштанги).</w:t>
      </w:r>
      <w:r>
        <w:rPr>
          <w:spacing w:val="-4"/>
          <w:szCs w:val="18"/>
        </w:rPr>
        <w:t xml:space="preserve"> </w:t>
      </w:r>
    </w:p>
    <w:p w:rsidR="00CA6E9B" w:rsidRDefault="00CA6E9B" w:rsidP="0014249D">
      <w:pPr>
        <w:jc w:val="both"/>
        <w:rPr>
          <w:w w:val="109"/>
          <w:szCs w:val="17"/>
        </w:rPr>
      </w:pPr>
      <w:r>
        <w:rPr>
          <w:spacing w:val="-4"/>
          <w:szCs w:val="18"/>
        </w:rPr>
        <w:t>От</w:t>
      </w:r>
      <w:r>
        <w:rPr>
          <w:spacing w:val="-4"/>
          <w:szCs w:val="18"/>
        </w:rPr>
        <w:softHyphen/>
      </w:r>
      <w:r w:rsidR="00161B7D">
        <w:rPr>
          <w:spacing w:val="2"/>
          <w:szCs w:val="18"/>
        </w:rPr>
        <w:t xml:space="preserve">верстия  </w:t>
      </w:r>
      <w:r>
        <w:rPr>
          <w:spacing w:val="2"/>
          <w:szCs w:val="18"/>
        </w:rPr>
        <w:t>80—100 мм и более обычно растачи</w:t>
      </w:r>
      <w:r>
        <w:rPr>
          <w:szCs w:val="18"/>
        </w:rPr>
        <w:t>вают расточными резцами, которые закрепля</w:t>
      </w:r>
      <w:r>
        <w:rPr>
          <w:szCs w:val="18"/>
        </w:rPr>
        <w:softHyphen/>
      </w:r>
      <w:r>
        <w:rPr>
          <w:spacing w:val="5"/>
          <w:szCs w:val="18"/>
        </w:rPr>
        <w:t xml:space="preserve">ют в оправках. Резец в оправке </w:t>
      </w:r>
      <w:r>
        <w:rPr>
          <w:spacing w:val="-2"/>
          <w:w w:val="109"/>
          <w:szCs w:val="17"/>
        </w:rPr>
        <w:t xml:space="preserve">зажимается винтом с торца или с наружной </w:t>
      </w:r>
      <w:r>
        <w:rPr>
          <w:w w:val="109"/>
          <w:szCs w:val="17"/>
        </w:rPr>
        <w:t>поверхности оправки</w:t>
      </w:r>
      <w:r w:rsidR="00A4247A">
        <w:rPr>
          <w:w w:val="109"/>
          <w:szCs w:val="17"/>
        </w:rPr>
        <w:t xml:space="preserve"> (рис. 2</w:t>
      </w:r>
      <w:r w:rsidR="0014249D">
        <w:rPr>
          <w:w w:val="109"/>
          <w:szCs w:val="17"/>
        </w:rPr>
        <w:t>.3)</w:t>
      </w:r>
      <w:r>
        <w:rPr>
          <w:w w:val="109"/>
          <w:szCs w:val="17"/>
        </w:rPr>
        <w:t>.</w:t>
      </w:r>
    </w:p>
    <w:p w:rsidR="00DA33C7" w:rsidRDefault="00473207" w:rsidP="00DA33C7">
      <w:pPr>
        <w:jc w:val="center"/>
        <w:rPr>
          <w:w w:val="109"/>
          <w:szCs w:val="17"/>
        </w:rPr>
      </w:pPr>
      <w:r>
        <w:rPr>
          <w:w w:val="109"/>
          <w:szCs w:val="17"/>
        </w:rPr>
        <w:pict>
          <v:shape id="_x0000_i1028" type="#_x0000_t75" style="width:189pt;height:129pt">
            <v:imagedata r:id="rId9" o:title=""/>
          </v:shape>
        </w:pict>
      </w:r>
    </w:p>
    <w:p w:rsidR="00DA33C7" w:rsidRPr="00DA33C7" w:rsidRDefault="00DA33C7" w:rsidP="00DA33C7">
      <w:pPr>
        <w:jc w:val="center"/>
        <w:rPr>
          <w:w w:val="109"/>
          <w:szCs w:val="17"/>
          <w:u w:val="single"/>
        </w:rPr>
      </w:pPr>
      <w:r w:rsidRPr="00DA33C7">
        <w:rPr>
          <w:w w:val="109"/>
          <w:szCs w:val="17"/>
          <w:u w:val="single"/>
        </w:rPr>
        <w:t>Р</w:t>
      </w:r>
      <w:r w:rsidR="00A4247A">
        <w:rPr>
          <w:w w:val="109"/>
          <w:szCs w:val="17"/>
          <w:u w:val="single"/>
        </w:rPr>
        <w:t>ис. 2</w:t>
      </w:r>
      <w:r w:rsidRPr="00DA33C7">
        <w:rPr>
          <w:w w:val="109"/>
          <w:szCs w:val="17"/>
          <w:u w:val="single"/>
        </w:rPr>
        <w:t>.3</w:t>
      </w:r>
    </w:p>
    <w:p w:rsidR="00CA6E9B" w:rsidRDefault="00CA6E9B" w:rsidP="0014249D">
      <w:pPr>
        <w:jc w:val="both"/>
        <w:rPr>
          <w:spacing w:val="-3"/>
          <w:szCs w:val="19"/>
        </w:rPr>
      </w:pPr>
      <w:r>
        <w:rPr>
          <w:spacing w:val="-1"/>
          <w:w w:val="109"/>
          <w:szCs w:val="17"/>
        </w:rPr>
        <w:t>Многие токари применяют универсальную рас</w:t>
      </w:r>
      <w:r>
        <w:rPr>
          <w:spacing w:val="8"/>
          <w:w w:val="109"/>
          <w:szCs w:val="17"/>
        </w:rPr>
        <w:t>точную оправку с регулируемым вылетом</w:t>
      </w:r>
      <w:r>
        <w:rPr>
          <w:spacing w:val="2"/>
          <w:w w:val="109"/>
          <w:szCs w:val="17"/>
        </w:rPr>
        <w:t>. Оправку закрепляют в дополни</w:t>
      </w:r>
      <w:r>
        <w:rPr>
          <w:spacing w:val="-1"/>
          <w:w w:val="109"/>
          <w:szCs w:val="17"/>
        </w:rPr>
        <w:t>тельной державке, установленной в резцедер</w:t>
      </w:r>
      <w:r>
        <w:rPr>
          <w:spacing w:val="-1"/>
          <w:w w:val="109"/>
          <w:szCs w:val="17"/>
        </w:rPr>
        <w:softHyphen/>
      </w:r>
      <w:r>
        <w:rPr>
          <w:spacing w:val="3"/>
          <w:w w:val="109"/>
          <w:szCs w:val="17"/>
        </w:rPr>
        <w:t>жателе</w:t>
      </w:r>
      <w:r w:rsidR="00161B7D">
        <w:rPr>
          <w:spacing w:val="3"/>
          <w:w w:val="109"/>
          <w:szCs w:val="17"/>
        </w:rPr>
        <w:t>.</w:t>
      </w:r>
      <w:r>
        <w:rPr>
          <w:spacing w:val="3"/>
          <w:w w:val="109"/>
          <w:szCs w:val="17"/>
        </w:rPr>
        <w:t xml:space="preserve"> В оправке можно крепить как резцы, </w:t>
      </w:r>
      <w:r>
        <w:rPr>
          <w:w w:val="109"/>
          <w:szCs w:val="17"/>
        </w:rPr>
        <w:t>так и</w:t>
      </w:r>
      <w:r w:rsidR="00EB04C4">
        <w:rPr>
          <w:w w:val="109"/>
          <w:szCs w:val="17"/>
        </w:rPr>
        <w:t xml:space="preserve"> пластины. На  оправке выфрезеро</w:t>
      </w:r>
      <w:r>
        <w:rPr>
          <w:w w:val="109"/>
          <w:szCs w:val="17"/>
        </w:rPr>
        <w:t xml:space="preserve">вана канавка, по которой охлаждающая жидкость </w:t>
      </w:r>
      <w:r w:rsidR="0014249D">
        <w:rPr>
          <w:spacing w:val="-1"/>
          <w:w w:val="109"/>
          <w:szCs w:val="17"/>
        </w:rPr>
        <w:t>поступает</w:t>
      </w:r>
      <w:r>
        <w:rPr>
          <w:spacing w:val="-1"/>
          <w:w w:val="109"/>
          <w:szCs w:val="17"/>
        </w:rPr>
        <w:t xml:space="preserve"> непосредственно на резец. Канавка слу</w:t>
      </w:r>
      <w:r>
        <w:rPr>
          <w:spacing w:val="-1"/>
          <w:w w:val="109"/>
          <w:szCs w:val="17"/>
        </w:rPr>
        <w:softHyphen/>
      </w:r>
      <w:r>
        <w:rPr>
          <w:w w:val="109"/>
          <w:szCs w:val="17"/>
        </w:rPr>
        <w:t>жит и для стопорения болтами. Универсаль</w:t>
      </w:r>
      <w:r>
        <w:rPr>
          <w:w w:val="109"/>
          <w:szCs w:val="17"/>
        </w:rPr>
        <w:softHyphen/>
      </w:r>
      <w:r>
        <w:rPr>
          <w:spacing w:val="1"/>
          <w:w w:val="109"/>
          <w:szCs w:val="17"/>
        </w:rPr>
        <w:t xml:space="preserve">ную расточную оправку используют также для </w:t>
      </w:r>
      <w:r>
        <w:rPr>
          <w:spacing w:val="-2"/>
          <w:szCs w:val="19"/>
        </w:rPr>
        <w:t xml:space="preserve">вытачивания внутренних канавок, нарезания </w:t>
      </w:r>
      <w:r>
        <w:rPr>
          <w:spacing w:val="-3"/>
          <w:szCs w:val="19"/>
        </w:rPr>
        <w:t xml:space="preserve">внутренней резьбы и других работ. </w:t>
      </w:r>
    </w:p>
    <w:p w:rsidR="0014249D" w:rsidRDefault="0014249D" w:rsidP="0014249D">
      <w:pPr>
        <w:jc w:val="both"/>
      </w:pPr>
      <w:r w:rsidRPr="0014249D">
        <w:rPr>
          <w:b/>
          <w:i/>
        </w:rPr>
        <w:t>Мерные расточные пластины («ножи»).</w:t>
      </w:r>
    </w:p>
    <w:p w:rsidR="00AE180B" w:rsidRDefault="0014249D" w:rsidP="0014249D">
      <w:pPr>
        <w:jc w:val="both"/>
        <w:rPr>
          <w:spacing w:val="2"/>
          <w:szCs w:val="18"/>
        </w:rPr>
      </w:pPr>
      <w:r>
        <w:t xml:space="preserve"> Расточная пластина (нож) имеет размер, соответствующий размеру растачиваемого </w:t>
      </w:r>
      <w:r>
        <w:rPr>
          <w:spacing w:val="-1"/>
        </w:rPr>
        <w:t>отверстия. Растачивание пластиной обеспечи</w:t>
      </w:r>
      <w:r>
        <w:rPr>
          <w:spacing w:val="-3"/>
        </w:rPr>
        <w:t xml:space="preserve">вает получение отверстия правильной цилиндрической формы за один проход, так как действующие с двух сторон на пластину усилия </w:t>
      </w:r>
      <w:r>
        <w:t>взаимно уравновешиваются. Расточные пластины бывают цельные из быстрорежущей ста</w:t>
      </w:r>
      <w:r>
        <w:rPr>
          <w:spacing w:val="-1"/>
        </w:rPr>
        <w:t>ли и налайные, оснащенные пластинками твер</w:t>
      </w:r>
      <w:r>
        <w:rPr>
          <w:spacing w:val="7"/>
          <w:szCs w:val="18"/>
        </w:rPr>
        <w:t xml:space="preserve">дого сплава. Расточную пластину закрепляют </w:t>
      </w:r>
      <w:r>
        <w:rPr>
          <w:spacing w:val="2"/>
          <w:szCs w:val="18"/>
        </w:rPr>
        <w:t xml:space="preserve">в пазу расточной оправки. </w:t>
      </w:r>
    </w:p>
    <w:p w:rsidR="00AE180B" w:rsidRDefault="00AE180B" w:rsidP="00AE180B">
      <w:r w:rsidRPr="00AE180B">
        <w:rPr>
          <w:b/>
          <w:i/>
        </w:rPr>
        <w:t>Приемы растачивания.</w:t>
      </w:r>
      <w:r>
        <w:t xml:space="preserve"> </w:t>
      </w:r>
    </w:p>
    <w:p w:rsidR="00AE180B" w:rsidRDefault="00AE180B" w:rsidP="00303173">
      <w:pPr>
        <w:jc w:val="both"/>
      </w:pPr>
      <w:r w:rsidRPr="00303173">
        <w:t>Заданную глубину отверстия обеспечивают в процессе растачивания измерением линейкой, штанген-глубиномером, шаблоном или настройкой при помощи лимба продольной подачи. Для облегчения обработки на резце наносят риску, соответствующую заданной глубине отверстия. Опытные токари закрепляют в резцедержателе металлическую планку (плос</w:t>
      </w:r>
      <w:r w:rsidR="0029719A">
        <w:t>кий упор).</w:t>
      </w:r>
      <w:r w:rsidRPr="00303173">
        <w:t xml:space="preserve"> Когда планка при автоматической подаче суп</w:t>
      </w:r>
      <w:r w:rsidRPr="00303173">
        <w:softHyphen/>
        <w:t>порта подойдет к заготовке на расстояние 2—3 мм,</w:t>
      </w:r>
      <w:r>
        <w:rPr>
          <w:spacing w:val="-3"/>
          <w:szCs w:val="19"/>
        </w:rPr>
        <w:t xml:space="preserve"> автоматическую подачу выключают и вручную подают суппорт до соприкосновения </w:t>
      </w:r>
      <w:r>
        <w:rPr>
          <w:spacing w:val="-2"/>
          <w:szCs w:val="19"/>
        </w:rPr>
        <w:t>планки с заготовкой: это значит, что растачи</w:t>
      </w:r>
      <w:r>
        <w:rPr>
          <w:spacing w:val="-4"/>
          <w:szCs w:val="19"/>
        </w:rPr>
        <w:t xml:space="preserve">вание выполнено на заданную глубину. Упором </w:t>
      </w:r>
      <w:r>
        <w:rPr>
          <w:spacing w:val="-3"/>
          <w:szCs w:val="19"/>
        </w:rPr>
        <w:t xml:space="preserve">могут служить державки с роликом (роликовый </w:t>
      </w:r>
      <w:r>
        <w:rPr>
          <w:spacing w:val="-4"/>
          <w:szCs w:val="19"/>
        </w:rPr>
        <w:t>упор).</w:t>
      </w:r>
      <w:r>
        <w:t xml:space="preserve"> </w:t>
      </w:r>
    </w:p>
    <w:p w:rsidR="00AE180B" w:rsidRDefault="00AE180B" w:rsidP="00303173">
      <w:pPr>
        <w:jc w:val="both"/>
      </w:pPr>
      <w:r>
        <w:rPr>
          <w:spacing w:val="-1"/>
          <w:szCs w:val="19"/>
        </w:rPr>
        <w:t xml:space="preserve">Точность диаметра растачиваемого отверстия </w:t>
      </w:r>
      <w:r>
        <w:rPr>
          <w:spacing w:val="-4"/>
          <w:szCs w:val="19"/>
        </w:rPr>
        <w:t>обеспечивается так же, как и при наружном то</w:t>
      </w:r>
      <w:r>
        <w:rPr>
          <w:spacing w:val="-3"/>
          <w:szCs w:val="19"/>
        </w:rPr>
        <w:t xml:space="preserve">чении: пробными проходами с замером штангенциркулем, настройкой по лимбу поперечной </w:t>
      </w:r>
      <w:r>
        <w:rPr>
          <w:spacing w:val="-5"/>
          <w:szCs w:val="19"/>
        </w:rPr>
        <w:t>подачи, по линейке поперечных салазок суппор</w:t>
      </w:r>
      <w:r>
        <w:rPr>
          <w:spacing w:val="-5"/>
          <w:szCs w:val="19"/>
        </w:rPr>
        <w:softHyphen/>
      </w:r>
      <w:r>
        <w:rPr>
          <w:spacing w:val="-2"/>
          <w:szCs w:val="19"/>
        </w:rPr>
        <w:t xml:space="preserve">та, при помощи индикатора, по поперечному </w:t>
      </w:r>
      <w:r>
        <w:rPr>
          <w:spacing w:val="-8"/>
          <w:szCs w:val="19"/>
        </w:rPr>
        <w:t>упору.</w:t>
      </w:r>
    </w:p>
    <w:p w:rsidR="0029719A" w:rsidRDefault="00AE180B" w:rsidP="00303173">
      <w:pPr>
        <w:jc w:val="both"/>
        <w:rPr>
          <w:spacing w:val="-2"/>
          <w:w w:val="109"/>
          <w:szCs w:val="19"/>
        </w:rPr>
      </w:pPr>
      <w:r w:rsidRPr="0029719A">
        <w:rPr>
          <w:b/>
          <w:i/>
        </w:rPr>
        <w:t>Подрезание внутренних торцов и уступов.</w:t>
      </w:r>
      <w:r>
        <w:rPr>
          <w:spacing w:val="-2"/>
          <w:w w:val="109"/>
          <w:szCs w:val="19"/>
        </w:rPr>
        <w:t xml:space="preserve"> </w:t>
      </w:r>
    </w:p>
    <w:p w:rsidR="00AE180B" w:rsidRDefault="00AE180B" w:rsidP="00303173">
      <w:pPr>
        <w:jc w:val="both"/>
      </w:pPr>
      <w:r>
        <w:rPr>
          <w:spacing w:val="-2"/>
          <w:w w:val="109"/>
          <w:szCs w:val="19"/>
        </w:rPr>
        <w:t xml:space="preserve">Внутренние торцы и уступы </w:t>
      </w:r>
      <w:r>
        <w:rPr>
          <w:spacing w:val="-8"/>
          <w:w w:val="109"/>
          <w:szCs w:val="19"/>
        </w:rPr>
        <w:t>подрезают расточным упорным резцом пода</w:t>
      </w:r>
      <w:r>
        <w:rPr>
          <w:spacing w:val="-8"/>
          <w:w w:val="109"/>
          <w:szCs w:val="19"/>
        </w:rPr>
        <w:softHyphen/>
      </w:r>
      <w:r>
        <w:rPr>
          <w:spacing w:val="-11"/>
          <w:w w:val="109"/>
          <w:szCs w:val="19"/>
        </w:rPr>
        <w:t xml:space="preserve">чей к центру, для этого расточный резец должен </w:t>
      </w:r>
      <w:r w:rsidR="0029719A">
        <w:rPr>
          <w:spacing w:val="-6"/>
          <w:szCs w:val="19"/>
        </w:rPr>
        <w:t>иметь главный угол в плане</w:t>
      </w:r>
      <w:r>
        <w:rPr>
          <w:spacing w:val="-6"/>
          <w:szCs w:val="19"/>
        </w:rPr>
        <w:t xml:space="preserve"> более 90° (напри</w:t>
      </w:r>
      <w:r>
        <w:rPr>
          <w:spacing w:val="-6"/>
          <w:szCs w:val="19"/>
        </w:rPr>
        <w:softHyphen/>
      </w:r>
      <w:r>
        <w:rPr>
          <w:spacing w:val="-3"/>
          <w:szCs w:val="19"/>
        </w:rPr>
        <w:t xml:space="preserve">мер, 95°), тогда при подрезании торца отверстия </w:t>
      </w:r>
      <w:r>
        <w:rPr>
          <w:spacing w:val="-5"/>
          <w:szCs w:val="19"/>
        </w:rPr>
        <w:t>фа</w:t>
      </w:r>
      <w:r w:rsidR="0029719A">
        <w:rPr>
          <w:spacing w:val="-5"/>
          <w:szCs w:val="19"/>
        </w:rPr>
        <w:t>ктический главный угол в плане</w:t>
      </w:r>
      <w:r>
        <w:rPr>
          <w:spacing w:val="-5"/>
          <w:szCs w:val="19"/>
        </w:rPr>
        <w:t xml:space="preserve"> составит 5'</w:t>
      </w:r>
      <w:r>
        <w:rPr>
          <w:spacing w:val="-1"/>
          <w:szCs w:val="19"/>
        </w:rPr>
        <w:t>.</w:t>
      </w:r>
    </w:p>
    <w:p w:rsidR="00AE180B" w:rsidRDefault="00AE180B" w:rsidP="00303173">
      <w:pPr>
        <w:jc w:val="both"/>
      </w:pPr>
      <w:r>
        <w:rPr>
          <w:spacing w:val="-1"/>
          <w:szCs w:val="19"/>
        </w:rPr>
        <w:t>Точность осевых размеров ступенчатого от</w:t>
      </w:r>
      <w:r>
        <w:rPr>
          <w:spacing w:val="-2"/>
          <w:szCs w:val="19"/>
        </w:rPr>
        <w:t>верстия в процессе растачивания выдерживает</w:t>
      </w:r>
      <w:r>
        <w:rPr>
          <w:spacing w:val="-1"/>
          <w:szCs w:val="19"/>
        </w:rPr>
        <w:t xml:space="preserve">ся с помощью лимба продольной подачи или упора с </w:t>
      </w:r>
      <w:r w:rsidR="0094774A">
        <w:rPr>
          <w:spacing w:val="-1"/>
          <w:szCs w:val="19"/>
        </w:rPr>
        <w:t>длинно</w:t>
      </w:r>
      <w:r>
        <w:rPr>
          <w:spacing w:val="-1"/>
          <w:szCs w:val="19"/>
        </w:rPr>
        <w:t>ограничителями, как при обра</w:t>
      </w:r>
      <w:r>
        <w:rPr>
          <w:spacing w:val="-1"/>
          <w:szCs w:val="19"/>
        </w:rPr>
        <w:softHyphen/>
      </w:r>
      <w:r>
        <w:rPr>
          <w:szCs w:val="19"/>
        </w:rPr>
        <w:t>ботке ступенчатых валов.</w:t>
      </w:r>
    </w:p>
    <w:p w:rsidR="0029719A" w:rsidRDefault="00AE180B" w:rsidP="00303173">
      <w:pPr>
        <w:jc w:val="both"/>
        <w:rPr>
          <w:spacing w:val="-5"/>
        </w:rPr>
      </w:pPr>
      <w:r w:rsidRPr="0029719A">
        <w:rPr>
          <w:b/>
          <w:i/>
        </w:rPr>
        <w:t>Растачивание внутренних канавок.</w:t>
      </w:r>
      <w:r>
        <w:rPr>
          <w:spacing w:val="-5"/>
        </w:rPr>
        <w:t xml:space="preserve"> </w:t>
      </w:r>
    </w:p>
    <w:p w:rsidR="0029719A" w:rsidRDefault="00AE180B" w:rsidP="0029719A">
      <w:pPr>
        <w:rPr>
          <w:spacing w:val="-8"/>
        </w:rPr>
      </w:pPr>
      <w:r>
        <w:t>Геометрия рабочей части прорезных рез</w:t>
      </w:r>
      <w:r>
        <w:rPr>
          <w:spacing w:val="-3"/>
        </w:rPr>
        <w:t xml:space="preserve">цов для прямоугольных </w:t>
      </w:r>
      <w:r w:rsidRPr="0029719A">
        <w:t>канавок т</w:t>
      </w:r>
      <w:r>
        <w:rPr>
          <w:spacing w:val="-3"/>
        </w:rPr>
        <w:t xml:space="preserve">акая же, как </w:t>
      </w:r>
      <w:r>
        <w:rPr>
          <w:spacing w:val="-8"/>
        </w:rPr>
        <w:t>и у про</w:t>
      </w:r>
      <w:r w:rsidR="00A4247A">
        <w:rPr>
          <w:spacing w:val="-8"/>
        </w:rPr>
        <w:t>резных наружных резцов (рис. 2</w:t>
      </w:r>
      <w:r w:rsidR="0029719A">
        <w:rPr>
          <w:spacing w:val="-8"/>
        </w:rPr>
        <w:t>.4</w:t>
      </w:r>
      <w:r>
        <w:rPr>
          <w:spacing w:val="-8"/>
        </w:rPr>
        <w:t xml:space="preserve">, а, б). </w:t>
      </w:r>
    </w:p>
    <w:p w:rsidR="0029719A" w:rsidRDefault="00473207" w:rsidP="0029719A">
      <w:pPr>
        <w:jc w:val="center"/>
      </w:pPr>
      <w:r>
        <w:pict>
          <v:shape id="_x0000_i1029" type="#_x0000_t75" style="width:225pt;height:195pt;mso-wrap-edited:f" wrapcoords="-85 0 -85 21501 21600 21501 21600 0 -85 0" o:allowoverlap="f">
            <v:imagedata r:id="rId10" o:title="" gain="109227f"/>
          </v:shape>
        </w:pict>
      </w:r>
    </w:p>
    <w:p w:rsidR="0029719A" w:rsidRDefault="0029719A" w:rsidP="0029719A">
      <w:pPr>
        <w:jc w:val="center"/>
      </w:pPr>
    </w:p>
    <w:p w:rsidR="0029719A" w:rsidRDefault="0029719A" w:rsidP="0029719A">
      <w:pPr>
        <w:jc w:val="center"/>
        <w:rPr>
          <w:u w:val="single"/>
        </w:rPr>
      </w:pPr>
      <w:r w:rsidRPr="0029719A">
        <w:rPr>
          <w:u w:val="single"/>
        </w:rPr>
        <w:t xml:space="preserve">Рис. </w:t>
      </w:r>
      <w:r w:rsidR="00A4247A">
        <w:rPr>
          <w:u w:val="single"/>
        </w:rPr>
        <w:t>2</w:t>
      </w:r>
      <w:r w:rsidRPr="0029719A">
        <w:rPr>
          <w:u w:val="single"/>
        </w:rPr>
        <w:t>.4</w:t>
      </w:r>
    </w:p>
    <w:p w:rsidR="0029719A" w:rsidRPr="0029719A" w:rsidRDefault="0029719A" w:rsidP="0029719A">
      <w:pPr>
        <w:jc w:val="center"/>
        <w:rPr>
          <w:spacing w:val="-8"/>
          <w:u w:val="single"/>
        </w:rPr>
      </w:pPr>
    </w:p>
    <w:p w:rsidR="00AE180B" w:rsidRDefault="00AE180B" w:rsidP="00303173">
      <w:pPr>
        <w:jc w:val="both"/>
        <w:rPr>
          <w:spacing w:val="-6"/>
        </w:rPr>
      </w:pPr>
      <w:r>
        <w:rPr>
          <w:spacing w:val="-7"/>
        </w:rPr>
        <w:t xml:space="preserve">Резцы для внутренних канавок бывают цельные </w:t>
      </w:r>
      <w:r>
        <w:rPr>
          <w:spacing w:val="-6"/>
        </w:rPr>
        <w:t>и вставные (справочные).</w:t>
      </w:r>
    </w:p>
    <w:p w:rsidR="00AE180B" w:rsidRDefault="00AE180B" w:rsidP="00303173">
      <w:pPr>
        <w:jc w:val="both"/>
      </w:pPr>
      <w:r>
        <w:rPr>
          <w:szCs w:val="19"/>
        </w:rPr>
        <w:t xml:space="preserve">Так как при вытачивании канавки токарю не </w:t>
      </w:r>
      <w:r>
        <w:rPr>
          <w:spacing w:val="-2"/>
          <w:szCs w:val="19"/>
        </w:rPr>
        <w:t>видна зона обработки, особенно важно пользоваться лимбами продольных и поперечных по</w:t>
      </w:r>
      <w:r>
        <w:rPr>
          <w:spacing w:val="3"/>
          <w:szCs w:val="19"/>
        </w:rPr>
        <w:t>дач, а также упорами.</w:t>
      </w:r>
    </w:p>
    <w:p w:rsidR="00AE180B" w:rsidRDefault="00AE180B" w:rsidP="00303173">
      <w:pPr>
        <w:jc w:val="both"/>
      </w:pPr>
      <w:r>
        <w:rPr>
          <w:spacing w:val="-1"/>
          <w:szCs w:val="19"/>
        </w:rPr>
        <w:t>Широкую внутреннюю канавку обрабатывают последовательным врезанием на глубину ка</w:t>
      </w:r>
      <w:r>
        <w:rPr>
          <w:spacing w:val="-2"/>
          <w:szCs w:val="19"/>
        </w:rPr>
        <w:t xml:space="preserve">навки поперечной подачей (контроль по лимбу) </w:t>
      </w:r>
      <w:r>
        <w:rPr>
          <w:spacing w:val="7"/>
          <w:szCs w:val="19"/>
        </w:rPr>
        <w:t>и расширением канавки продольной пода</w:t>
      </w:r>
      <w:r>
        <w:rPr>
          <w:spacing w:val="-10"/>
          <w:szCs w:val="19"/>
        </w:rPr>
        <w:t>чей.</w:t>
      </w:r>
    </w:p>
    <w:p w:rsidR="0029719A" w:rsidRDefault="00AE180B" w:rsidP="00303173">
      <w:pPr>
        <w:jc w:val="both"/>
        <w:rPr>
          <w:spacing w:val="-1"/>
          <w:szCs w:val="19"/>
        </w:rPr>
      </w:pPr>
      <w:r>
        <w:rPr>
          <w:spacing w:val="-3"/>
          <w:szCs w:val="19"/>
        </w:rPr>
        <w:t xml:space="preserve">Ширину канавки в отверстии и расстояние от </w:t>
      </w:r>
      <w:r>
        <w:rPr>
          <w:spacing w:val="-2"/>
          <w:szCs w:val="19"/>
        </w:rPr>
        <w:t xml:space="preserve">торца заготовки до канавки контролируют </w:t>
      </w:r>
      <w:r>
        <w:rPr>
          <w:spacing w:val="-1"/>
          <w:szCs w:val="19"/>
        </w:rPr>
        <w:t>шта</w:t>
      </w:r>
      <w:r w:rsidR="00A4247A">
        <w:rPr>
          <w:spacing w:val="-1"/>
          <w:szCs w:val="19"/>
        </w:rPr>
        <w:t>нгенциркулем (рис. 2</w:t>
      </w:r>
      <w:r w:rsidR="0029719A">
        <w:rPr>
          <w:spacing w:val="-1"/>
          <w:szCs w:val="19"/>
        </w:rPr>
        <w:t>.5, а, 6) и шабло</w:t>
      </w:r>
      <w:r w:rsidR="00A4247A">
        <w:rPr>
          <w:spacing w:val="-1"/>
          <w:szCs w:val="19"/>
        </w:rPr>
        <w:t>ном (рис. 2</w:t>
      </w:r>
      <w:r w:rsidR="0029719A">
        <w:rPr>
          <w:spacing w:val="-1"/>
          <w:szCs w:val="19"/>
        </w:rPr>
        <w:t>.5, в)</w:t>
      </w:r>
      <w:r>
        <w:rPr>
          <w:spacing w:val="-1"/>
          <w:szCs w:val="19"/>
        </w:rPr>
        <w:t>.</w:t>
      </w:r>
    </w:p>
    <w:p w:rsidR="0029719A" w:rsidRDefault="00473207" w:rsidP="0029719A">
      <w:pPr>
        <w:jc w:val="center"/>
        <w:rPr>
          <w:spacing w:val="-1"/>
          <w:szCs w:val="19"/>
        </w:rPr>
      </w:pPr>
      <w:r>
        <w:rPr>
          <w:spacing w:val="-1"/>
          <w:szCs w:val="19"/>
        </w:rPr>
        <w:pict>
          <v:shape id="_x0000_i1030" type="#_x0000_t75" style="width:468pt;height:87.75pt">
            <v:imagedata r:id="rId11" o:title=""/>
          </v:shape>
        </w:pict>
      </w:r>
    </w:p>
    <w:p w:rsidR="0029719A" w:rsidRPr="0029719A" w:rsidRDefault="00A4247A" w:rsidP="0029719A">
      <w:pPr>
        <w:jc w:val="center"/>
        <w:rPr>
          <w:spacing w:val="-1"/>
          <w:szCs w:val="19"/>
          <w:u w:val="single"/>
        </w:rPr>
      </w:pPr>
      <w:r>
        <w:rPr>
          <w:spacing w:val="-1"/>
          <w:szCs w:val="19"/>
          <w:u w:val="single"/>
        </w:rPr>
        <w:t>Рис. 2</w:t>
      </w:r>
      <w:r w:rsidR="0029719A" w:rsidRPr="0029719A">
        <w:rPr>
          <w:spacing w:val="-1"/>
          <w:szCs w:val="19"/>
          <w:u w:val="single"/>
        </w:rPr>
        <w:t>.5</w:t>
      </w:r>
    </w:p>
    <w:p w:rsidR="00280165" w:rsidRDefault="00280165" w:rsidP="00EF5DFE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280165" w:rsidRDefault="00280165" w:rsidP="00EF5DFE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280165" w:rsidRDefault="00280165" w:rsidP="00EF5DFE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EF5DFE" w:rsidRPr="00EF5DFE" w:rsidRDefault="0094774A" w:rsidP="00EF5DF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</w:t>
      </w:r>
      <w:r w:rsidR="00EF5DFE">
        <w:rPr>
          <w:color w:val="000000"/>
          <w:sz w:val="32"/>
          <w:szCs w:val="32"/>
        </w:rPr>
        <w:t xml:space="preserve">. </w:t>
      </w:r>
      <w:r w:rsidR="00EF5DFE" w:rsidRPr="00EF5DFE">
        <w:rPr>
          <w:color w:val="000000"/>
          <w:sz w:val="32"/>
          <w:szCs w:val="32"/>
        </w:rPr>
        <w:t>Виды работ, выполняемые на расточных станках.</w:t>
      </w:r>
    </w:p>
    <w:p w:rsidR="00EF5DFE" w:rsidRPr="00CD55B6" w:rsidRDefault="009649FB" w:rsidP="00EF5DFE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Р</w:t>
      </w:r>
      <w:r w:rsidR="00EF5DFE" w:rsidRPr="00CD55B6">
        <w:rPr>
          <w:color w:val="000000"/>
        </w:rPr>
        <w:t>асточные станки предназначены для обработки крупных и громоздких деталей в условиях индивидуального и се</w:t>
      </w:r>
      <w:r w:rsidR="00EF5DFE" w:rsidRPr="00CD55B6">
        <w:rPr>
          <w:color w:val="000000"/>
        </w:rPr>
        <w:softHyphen/>
        <w:t>рийного производства, которым трудно сообщить вращательное главное д</w:t>
      </w:r>
      <w:r w:rsidR="00EF5DFE">
        <w:rPr>
          <w:color w:val="000000"/>
        </w:rPr>
        <w:t xml:space="preserve">вижение. Обрабатываемую деталь </w:t>
      </w:r>
      <w:r w:rsidR="00EF5DFE" w:rsidRPr="00CD55B6">
        <w:rPr>
          <w:color w:val="000000"/>
        </w:rPr>
        <w:t>закрепляют на столе станка или на плите.</w:t>
      </w:r>
      <w:r w:rsidR="00EF5DFE" w:rsidRPr="00CD55B6">
        <w:rPr>
          <w:rFonts w:ascii="Arial" w:cs="Arial"/>
          <w:color w:val="000000"/>
        </w:rPr>
        <w:t xml:space="preserve">                                                       </w:t>
      </w:r>
    </w:p>
    <w:p w:rsidR="00EF5DFE" w:rsidRPr="00CD55B6" w:rsidRDefault="00EF5DFE" w:rsidP="00EF5DFE">
      <w:pPr>
        <w:jc w:val="both"/>
        <w:rPr>
          <w:color w:val="000000"/>
        </w:rPr>
      </w:pPr>
      <w:r>
        <w:rPr>
          <w:color w:val="000000"/>
        </w:rPr>
        <w:t>На рис. 3.1</w:t>
      </w:r>
      <w:r w:rsidRPr="00CD55B6">
        <w:rPr>
          <w:color w:val="000000"/>
        </w:rPr>
        <w:t xml:space="preserve"> приведены основные технологические операции, выполняемые на расточных станках. Это широкоуниверсальные станки, на которых возможно осуществлять черновое и чистовое растачивание отверстий, фрезерование плоскостей, сверление, зенкерование, развертывание отверстий, нарезание наружной и внут</w:t>
      </w:r>
      <w:r w:rsidRPr="00CD55B6">
        <w:rPr>
          <w:color w:val="000000"/>
        </w:rPr>
        <w:softHyphen/>
        <w:t>ренней резьбы и другие технологические операции. Такое разно</w:t>
      </w:r>
      <w:r w:rsidRPr="00CD55B6">
        <w:rPr>
          <w:color w:val="000000"/>
        </w:rPr>
        <w:softHyphen/>
        <w:t>образие видов обработки, выполняемых на расточных станках,</w:t>
      </w:r>
      <w:r>
        <w:rPr>
          <w:color w:val="000000"/>
        </w:rPr>
        <w:t xml:space="preserve"> </w:t>
      </w:r>
      <w:r w:rsidRPr="00CD55B6">
        <w:rPr>
          <w:color w:val="000000"/>
        </w:rPr>
        <w:t>дает возможность производить полную обработку деталей без пере</w:t>
      </w:r>
      <w:r w:rsidRPr="00CD55B6">
        <w:rPr>
          <w:color w:val="000000"/>
        </w:rPr>
        <w:softHyphen/>
        <w:t>становки ее на другие станки.</w:t>
      </w:r>
    </w:p>
    <w:p w:rsidR="00EF5DFE" w:rsidRPr="00CD55B6" w:rsidRDefault="00EF5DFE" w:rsidP="00EF5DFE">
      <w:pPr>
        <w:jc w:val="both"/>
        <w:rPr>
          <w:color w:val="000000"/>
        </w:rPr>
      </w:pPr>
      <w:r w:rsidRPr="00CD55B6">
        <w:rPr>
          <w:color w:val="000000"/>
        </w:rPr>
        <w:t>На станке осуществляется вращение шпинделя при выполнении всех основных видов работ и вращение планшайбы при обтачива</w:t>
      </w:r>
      <w:r w:rsidRPr="00CD55B6">
        <w:rPr>
          <w:color w:val="000000"/>
        </w:rPr>
        <w:softHyphen/>
        <w:t>нии торцов радиальным суппортом. При сверл</w:t>
      </w:r>
      <w:r>
        <w:rPr>
          <w:color w:val="000000"/>
        </w:rPr>
        <w:t>ении, зенкерова</w:t>
      </w:r>
      <w:r w:rsidRPr="00CD55B6">
        <w:rPr>
          <w:color w:val="000000"/>
        </w:rPr>
        <w:t>нии, развертывании и растачивании выдвижному шпинделю пода</w:t>
      </w:r>
      <w:r w:rsidRPr="00CD55B6">
        <w:rPr>
          <w:color w:val="000000"/>
        </w:rPr>
        <w:softHyphen/>
        <w:t>чи (или столу) сообщают дв</w:t>
      </w:r>
      <w:r>
        <w:rPr>
          <w:color w:val="000000"/>
        </w:rPr>
        <w:t>и</w:t>
      </w:r>
      <w:r w:rsidRPr="00CD55B6">
        <w:rPr>
          <w:color w:val="000000"/>
        </w:rPr>
        <w:t>жение в продольном направлении. При растачивании отверстия резец устанавливают в борштанге, один конец которой закреплен в шпинделе, а другой вращается в под</w:t>
      </w:r>
      <w:r w:rsidRPr="00CD55B6">
        <w:rPr>
          <w:color w:val="000000"/>
        </w:rPr>
        <w:softHyphen/>
        <w:t>шипнике люнета стойки. При фрезеровании плоскостей осущест</w:t>
      </w:r>
      <w:r w:rsidRPr="00CD55B6">
        <w:rPr>
          <w:color w:val="000000"/>
        </w:rPr>
        <w:softHyphen/>
        <w:t>вляют подачу выдвижного шпинделя, несущего фрезу, или стол получает перемещение в поперечном направлении. На станке воз</w:t>
      </w:r>
      <w:r w:rsidRPr="00CD55B6">
        <w:rPr>
          <w:color w:val="000000"/>
        </w:rPr>
        <w:softHyphen/>
        <w:t>можно осуществлять точные повороты стола на 90 и 180°.</w:t>
      </w:r>
    </w:p>
    <w:p w:rsidR="00EF5DFE" w:rsidRDefault="00473207" w:rsidP="00EF5DFE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pict>
          <v:shape id="_x0000_i1031" type="#_x0000_t75" style="width:467.25pt;height:299.25pt">
            <v:imagedata r:id="rId12" o:title=""/>
          </v:shape>
        </w:pict>
      </w:r>
    </w:p>
    <w:p w:rsidR="00EF5DFE" w:rsidRDefault="00EF5DFE" w:rsidP="00EF5DFE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  <w:u w:val="single"/>
        </w:rPr>
      </w:pPr>
    </w:p>
    <w:p w:rsidR="00EF5DFE" w:rsidRPr="00172279" w:rsidRDefault="00EF5DFE" w:rsidP="00EF5DFE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172279">
        <w:rPr>
          <w:color w:val="000000"/>
          <w:sz w:val="22"/>
          <w:szCs w:val="22"/>
          <w:u w:val="single"/>
        </w:rPr>
        <w:t>Рис.</w:t>
      </w:r>
      <w:r>
        <w:rPr>
          <w:color w:val="000000"/>
          <w:sz w:val="22"/>
          <w:szCs w:val="22"/>
          <w:u w:val="single"/>
        </w:rPr>
        <w:t xml:space="preserve"> 3</w:t>
      </w:r>
      <w:r w:rsidRPr="00172279">
        <w:rPr>
          <w:color w:val="000000"/>
          <w:sz w:val="22"/>
          <w:szCs w:val="22"/>
          <w:u w:val="single"/>
        </w:rPr>
        <w:t>.1</w:t>
      </w:r>
      <w:r w:rsidRPr="00172279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Pr="00EF5DFE">
        <w:rPr>
          <w:b/>
          <w:color w:val="000000"/>
          <w:sz w:val="22"/>
          <w:szCs w:val="22"/>
        </w:rPr>
        <w:t>Виды работ, выполняемых на расточных станках, и необходимые пере</w:t>
      </w:r>
      <w:r w:rsidRPr="00EF5DFE">
        <w:rPr>
          <w:b/>
          <w:color w:val="000000"/>
          <w:sz w:val="22"/>
          <w:szCs w:val="22"/>
        </w:rPr>
        <w:softHyphen/>
        <w:t>мещения:</w:t>
      </w:r>
    </w:p>
    <w:p w:rsidR="00EF5DFE" w:rsidRPr="00172279" w:rsidRDefault="00EF5DFE" w:rsidP="00EF5DFE">
      <w:pPr>
        <w:jc w:val="both"/>
        <w:rPr>
          <w:color w:val="000000"/>
          <w:sz w:val="22"/>
          <w:szCs w:val="22"/>
        </w:rPr>
      </w:pPr>
      <w:r w:rsidRPr="00172279">
        <w:rPr>
          <w:color w:val="000000"/>
          <w:sz w:val="22"/>
          <w:szCs w:val="22"/>
        </w:rPr>
        <w:t>1 — обточка фланца резцом, укрепленным на планшайбе; 2 — подрезка одного торца рез</w:t>
      </w:r>
      <w:r w:rsidRPr="00172279">
        <w:rPr>
          <w:color w:val="000000"/>
          <w:sz w:val="22"/>
          <w:szCs w:val="22"/>
        </w:rPr>
        <w:softHyphen/>
        <w:t xml:space="preserve">цом, а другого двумя резцами, расположенными на планшайбе; </w:t>
      </w:r>
      <w:r w:rsidRPr="00172279">
        <w:rPr>
          <w:iCs/>
          <w:color w:val="000000"/>
          <w:sz w:val="22"/>
          <w:szCs w:val="22"/>
        </w:rPr>
        <w:t xml:space="preserve">3 — </w:t>
      </w:r>
      <w:r w:rsidRPr="00172279">
        <w:rPr>
          <w:color w:val="000000"/>
          <w:sz w:val="22"/>
          <w:szCs w:val="22"/>
        </w:rPr>
        <w:t>растачивание отвер</w:t>
      </w:r>
      <w:r w:rsidRPr="00172279">
        <w:rPr>
          <w:color w:val="000000"/>
          <w:sz w:val="22"/>
          <w:szCs w:val="22"/>
        </w:rPr>
        <w:softHyphen/>
        <w:t xml:space="preserve">стия резцов; </w:t>
      </w:r>
      <w:r w:rsidRPr="00172279">
        <w:rPr>
          <w:iCs/>
          <w:color w:val="000000"/>
          <w:sz w:val="22"/>
          <w:szCs w:val="22"/>
        </w:rPr>
        <w:t xml:space="preserve">4 — </w:t>
      </w:r>
      <w:r w:rsidRPr="00172279">
        <w:rPr>
          <w:color w:val="000000"/>
          <w:sz w:val="22"/>
          <w:szCs w:val="22"/>
        </w:rPr>
        <w:t xml:space="preserve">обработка канавки; </w:t>
      </w:r>
      <w:r w:rsidRPr="00172279">
        <w:rPr>
          <w:iCs/>
          <w:color w:val="000000"/>
          <w:sz w:val="22"/>
          <w:szCs w:val="22"/>
        </w:rPr>
        <w:t xml:space="preserve">5 </w:t>
      </w:r>
      <w:r w:rsidRPr="00172279">
        <w:rPr>
          <w:color w:val="000000"/>
          <w:sz w:val="22"/>
          <w:szCs w:val="22"/>
        </w:rPr>
        <w:t>— наружная обточка втулки резцом, установлен</w:t>
      </w:r>
      <w:r w:rsidRPr="00172279">
        <w:rPr>
          <w:color w:val="000000"/>
          <w:sz w:val="22"/>
          <w:szCs w:val="22"/>
        </w:rPr>
        <w:softHyphen/>
        <w:t xml:space="preserve">ным на планшайбе; </w:t>
      </w:r>
      <w:r w:rsidRPr="00172279">
        <w:rPr>
          <w:iCs/>
          <w:color w:val="000000"/>
          <w:sz w:val="22"/>
          <w:szCs w:val="22"/>
        </w:rPr>
        <w:t xml:space="preserve">6 </w:t>
      </w:r>
      <w:r w:rsidRPr="00172279">
        <w:rPr>
          <w:color w:val="000000"/>
          <w:sz w:val="22"/>
          <w:szCs w:val="22"/>
        </w:rPr>
        <w:t xml:space="preserve">— растачивание отверстия резцовой пластинкой, укрепленной в борштанге; 7 — нарезание резьбы метчиком; </w:t>
      </w:r>
      <w:r w:rsidRPr="00172279">
        <w:rPr>
          <w:iCs/>
          <w:color w:val="000000"/>
          <w:sz w:val="22"/>
          <w:szCs w:val="22"/>
        </w:rPr>
        <w:t xml:space="preserve">8 — </w:t>
      </w:r>
      <w:r w:rsidRPr="00172279">
        <w:rPr>
          <w:color w:val="000000"/>
          <w:sz w:val="22"/>
          <w:szCs w:val="22"/>
        </w:rPr>
        <w:t xml:space="preserve">растачивание отверстия пластиной; </w:t>
      </w:r>
      <w:r w:rsidRPr="00172279">
        <w:rPr>
          <w:iCs/>
          <w:color w:val="000000"/>
          <w:sz w:val="22"/>
          <w:szCs w:val="22"/>
        </w:rPr>
        <w:t xml:space="preserve">9 — </w:t>
      </w:r>
      <w:r w:rsidRPr="00172279">
        <w:rPr>
          <w:color w:val="000000"/>
          <w:sz w:val="22"/>
          <w:szCs w:val="22"/>
        </w:rPr>
        <w:t>под</w:t>
      </w:r>
      <w:r w:rsidRPr="00172279">
        <w:rPr>
          <w:color w:val="000000"/>
          <w:sz w:val="22"/>
          <w:szCs w:val="22"/>
        </w:rPr>
        <w:softHyphen/>
        <w:t xml:space="preserve">рез резцом от летучего суппорта; </w:t>
      </w:r>
      <w:r w:rsidRPr="00172279">
        <w:rPr>
          <w:iCs/>
          <w:color w:val="000000"/>
          <w:sz w:val="22"/>
          <w:szCs w:val="22"/>
        </w:rPr>
        <w:t xml:space="preserve">10 — </w:t>
      </w:r>
      <w:r w:rsidRPr="00172279">
        <w:rPr>
          <w:color w:val="000000"/>
          <w:sz w:val="22"/>
          <w:szCs w:val="22"/>
        </w:rPr>
        <w:t xml:space="preserve">наружное обтачивание; 11 — подрезка торца втулки; </w:t>
      </w:r>
      <w:r w:rsidRPr="00172279">
        <w:rPr>
          <w:iCs/>
          <w:color w:val="000000"/>
          <w:sz w:val="22"/>
          <w:szCs w:val="22"/>
        </w:rPr>
        <w:t xml:space="preserve">12 </w:t>
      </w:r>
      <w:r w:rsidRPr="00172279">
        <w:rPr>
          <w:color w:val="000000"/>
          <w:sz w:val="22"/>
          <w:szCs w:val="22"/>
        </w:rPr>
        <w:t xml:space="preserve">— растачивание отверстия пластиной; </w:t>
      </w:r>
      <w:r w:rsidRPr="00172279">
        <w:rPr>
          <w:iCs/>
          <w:color w:val="000000"/>
          <w:sz w:val="22"/>
          <w:szCs w:val="22"/>
        </w:rPr>
        <w:t xml:space="preserve">13 </w:t>
      </w:r>
      <w:r w:rsidRPr="00172279">
        <w:rPr>
          <w:color w:val="000000"/>
          <w:sz w:val="22"/>
          <w:szCs w:val="22"/>
        </w:rPr>
        <w:t xml:space="preserve">— фрезерование торца резцовой головкой; </w:t>
      </w:r>
      <w:r w:rsidRPr="00172279">
        <w:rPr>
          <w:iCs/>
          <w:color w:val="000000"/>
          <w:sz w:val="22"/>
          <w:szCs w:val="22"/>
        </w:rPr>
        <w:t>14</w:t>
      </w:r>
      <w:r w:rsidRPr="00172279">
        <w:rPr>
          <w:color w:val="000000"/>
          <w:sz w:val="22"/>
          <w:szCs w:val="22"/>
        </w:rPr>
        <w:t xml:space="preserve"> - фрезерование торца резцовой головкой; </w:t>
      </w:r>
      <w:r w:rsidRPr="00172279">
        <w:rPr>
          <w:iCs/>
          <w:color w:val="000000"/>
          <w:sz w:val="22"/>
          <w:szCs w:val="22"/>
        </w:rPr>
        <w:t xml:space="preserve">15 </w:t>
      </w:r>
      <w:r w:rsidRPr="00172279">
        <w:rPr>
          <w:color w:val="000000"/>
          <w:sz w:val="22"/>
          <w:szCs w:val="22"/>
        </w:rPr>
        <w:t>— растачивание отверстия рез</w:t>
      </w:r>
      <w:r w:rsidRPr="00172279">
        <w:rPr>
          <w:color w:val="000000"/>
          <w:sz w:val="22"/>
          <w:szCs w:val="22"/>
        </w:rPr>
        <w:softHyphen/>
        <w:t>цовой головкой укрепленной на бортштанге</w:t>
      </w:r>
    </w:p>
    <w:p w:rsidR="00EF5DFE" w:rsidRPr="00CD55B6" w:rsidRDefault="009649FB" w:rsidP="00EF5DFE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4</w:t>
      </w:r>
      <w:r w:rsidR="00EF5DFE" w:rsidRPr="00CD55B6">
        <w:rPr>
          <w:color w:val="000000"/>
          <w:sz w:val="32"/>
          <w:szCs w:val="32"/>
        </w:rPr>
        <w:t>. КОМПОНОВКА ГОРИЗОНТАЛЬНО-РАСТОЧНЫХ СТАНКОВ</w:t>
      </w:r>
    </w:p>
    <w:p w:rsidR="00EF5DFE" w:rsidRDefault="00EF5DFE" w:rsidP="00EF5DFE">
      <w:pPr>
        <w:rPr>
          <w:color w:val="000000"/>
          <w:sz w:val="19"/>
          <w:szCs w:val="19"/>
        </w:rPr>
      </w:pPr>
    </w:p>
    <w:p w:rsidR="00EF5DFE" w:rsidRPr="008350F1" w:rsidRDefault="008350F1" w:rsidP="008350F1">
      <w:pPr>
        <w:jc w:val="both"/>
      </w:pPr>
      <w:r w:rsidRPr="008350F1">
        <w:t>На рис. 4.1</w:t>
      </w:r>
      <w:r w:rsidR="00EF5DFE" w:rsidRPr="008350F1">
        <w:t xml:space="preserve"> приведены основные типы горизонтально-расточных станков общего назначения. Их делят на три группы: А, Б и В.</w:t>
      </w:r>
    </w:p>
    <w:p w:rsidR="00EF5DFE" w:rsidRPr="008350F1" w:rsidRDefault="00EF5DFE" w:rsidP="008350F1">
      <w:pPr>
        <w:jc w:val="both"/>
      </w:pPr>
      <w:r w:rsidRPr="008350F1">
        <w:t>Станки тип</w:t>
      </w:r>
      <w:r w:rsidR="008350F1" w:rsidRPr="008350F1">
        <w:t xml:space="preserve">а А выпускают без задней (рис. </w:t>
      </w:r>
      <w:r w:rsidRPr="008350F1">
        <w:t>4</w:t>
      </w:r>
      <w:r w:rsidR="008350F1" w:rsidRPr="008350F1">
        <w:t>.1</w:t>
      </w:r>
      <w:r w:rsidRPr="008350F1">
        <w:t>, а) и с задней стойкой 7 (рис.</w:t>
      </w:r>
      <w:r w:rsidR="008350F1" w:rsidRPr="008350F1">
        <w:t xml:space="preserve"> </w:t>
      </w:r>
      <w:r w:rsidRPr="008350F1">
        <w:t>4</w:t>
      </w:r>
      <w:r w:rsidR="008350F1" w:rsidRPr="008350F1">
        <w:t>.1</w:t>
      </w:r>
      <w:r w:rsidRPr="008350F1">
        <w:t xml:space="preserve">, </w:t>
      </w:r>
      <w:r w:rsidRPr="008350F1">
        <w:rPr>
          <w:iCs/>
        </w:rPr>
        <w:t xml:space="preserve">б). </w:t>
      </w:r>
      <w:r w:rsidRPr="008350F1">
        <w:t xml:space="preserve">Станки без задней стойки имеют меньшую длину станины </w:t>
      </w:r>
      <w:r w:rsidRPr="008350F1">
        <w:rPr>
          <w:iCs/>
        </w:rPr>
        <w:t xml:space="preserve">4. </w:t>
      </w:r>
      <w:r w:rsidRPr="008350F1">
        <w:t>Станки типа А име</w:t>
      </w:r>
      <w:r w:rsidR="008350F1">
        <w:t>ют неподвижную переднюю стойку</w:t>
      </w:r>
      <w:r w:rsidRPr="008350F1">
        <w:t xml:space="preserve">, прикрепленную к станине </w:t>
      </w:r>
      <w:r w:rsidRPr="008350F1">
        <w:rPr>
          <w:iCs/>
        </w:rPr>
        <w:t xml:space="preserve">4. </w:t>
      </w:r>
      <w:r w:rsidRPr="008350F1">
        <w:t>По вертикальным направ</w:t>
      </w:r>
      <w:r w:rsidRPr="008350F1">
        <w:softHyphen/>
        <w:t xml:space="preserve">ляющим стойки </w:t>
      </w:r>
      <w:r w:rsidRPr="008350F1">
        <w:rPr>
          <w:iCs/>
        </w:rPr>
        <w:t xml:space="preserve">1 </w:t>
      </w:r>
      <w:r w:rsidRPr="008350F1">
        <w:t xml:space="preserve">перемещается шпиндельная бабка </w:t>
      </w:r>
      <w:r w:rsidRPr="008350F1">
        <w:rPr>
          <w:iCs/>
        </w:rPr>
        <w:t xml:space="preserve">2, </w:t>
      </w:r>
      <w:r w:rsidRPr="008350F1">
        <w:t xml:space="preserve">в которую вмонтирован выдвижной шпиндель </w:t>
      </w:r>
      <w:r w:rsidRPr="008350F1">
        <w:rPr>
          <w:iCs/>
        </w:rPr>
        <w:t xml:space="preserve">6, </w:t>
      </w:r>
      <w:r w:rsidRPr="008350F1">
        <w:t>имеющий кроме вращатель</w:t>
      </w:r>
      <w:r w:rsidRPr="008350F1">
        <w:softHyphen/>
        <w:t>ного движения и перемещение вдоль собственной оси. Поворот</w:t>
      </w:r>
      <w:r w:rsidRPr="008350F1">
        <w:softHyphen/>
        <w:t xml:space="preserve">ный стол </w:t>
      </w:r>
      <w:r w:rsidRPr="008350F1">
        <w:rPr>
          <w:iCs/>
        </w:rPr>
        <w:t xml:space="preserve">5 </w:t>
      </w:r>
      <w:r w:rsidRPr="008350F1">
        <w:t>станка с неподвижной передней стойкой имеет продоль</w:t>
      </w:r>
      <w:r w:rsidRPr="008350F1">
        <w:softHyphen/>
        <w:t>ное и поперечное перемещения. Задняя стойка 7 с люнетом пред</w:t>
      </w:r>
      <w:r w:rsidRPr="008350F1">
        <w:softHyphen/>
        <w:t xml:space="preserve">назначена для поддержания свободного конца борштанги. Станки типа А изготовляют как с радиальным суппортом </w:t>
      </w:r>
      <w:r w:rsidRPr="008350F1">
        <w:rPr>
          <w:iCs/>
        </w:rPr>
        <w:t xml:space="preserve">3, </w:t>
      </w:r>
      <w:r w:rsidRPr="008350F1">
        <w:t xml:space="preserve">расположенным на наружной поверхности планшайбы, так и без него. Эти станки, </w:t>
      </w:r>
      <w:r w:rsidR="008350F1">
        <w:t>например</w:t>
      </w:r>
      <w:r w:rsidRPr="008350F1">
        <w:t xml:space="preserve"> горизонтально-расточной станок мод. 2620В, предназ</w:t>
      </w:r>
      <w:r w:rsidRPr="008350F1">
        <w:softHyphen/>
        <w:t>начены для обработки корпусных деталей, имеющих точные от</w:t>
      </w:r>
      <w:r w:rsidRPr="008350F1">
        <w:softHyphen/>
        <w:t>верстия, связанные между собой точными расстояниями.</w:t>
      </w:r>
    </w:p>
    <w:p w:rsidR="00EF5DFE" w:rsidRPr="008350F1" w:rsidRDefault="008350F1" w:rsidP="008350F1">
      <w:pPr>
        <w:jc w:val="both"/>
      </w:pPr>
      <w:r>
        <w:t>Станки типа Б (рис. 4.1</w:t>
      </w:r>
      <w:r w:rsidR="00EF5DFE" w:rsidRPr="008350F1">
        <w:t xml:space="preserve">, </w:t>
      </w:r>
      <w:r w:rsidR="00EF5DFE" w:rsidRPr="008350F1">
        <w:rPr>
          <w:iCs/>
        </w:rPr>
        <w:t xml:space="preserve">в) </w:t>
      </w:r>
      <w:r w:rsidR="00EF5DFE" w:rsidRPr="008350F1">
        <w:t>отличаются от станков типа А тем, что имеют продольно-подвижную переднюю стойку и стол в направ</w:t>
      </w:r>
      <w:r w:rsidR="00EF5DFE" w:rsidRPr="008350F1">
        <w:softHyphen/>
        <w:t xml:space="preserve">лении, перпендикулярном оси шпинделя. В станке не происходит свешивание стола с направляющих </w:t>
      </w:r>
      <w:r>
        <w:t xml:space="preserve">при его крайних положениях, что </w:t>
      </w:r>
      <w:r w:rsidR="00EF5DFE" w:rsidRPr="008350F1">
        <w:t>существенно повышает точность обработки тяжелых корпус</w:t>
      </w:r>
      <w:r w:rsidR="00EF5DFE" w:rsidRPr="008350F1">
        <w:softHyphen/>
        <w:t>ных деталей. Конструкция шпиндельной бабки в основном ана</w:t>
      </w:r>
      <w:r w:rsidR="00EF5DFE" w:rsidRPr="008350F1">
        <w:softHyphen/>
        <w:t>логична шпиндельным бабкам станков типа А. Задняя стойка так</w:t>
      </w:r>
      <w:r w:rsidR="00EF5DFE" w:rsidRPr="008350F1">
        <w:softHyphen/>
        <w:t>же продольно-подвижная и снабжена люнетом для поддержания борштанги при расточке длинных отверстий.</w:t>
      </w:r>
    </w:p>
    <w:p w:rsidR="00EF5DFE" w:rsidRPr="008350F1" w:rsidRDefault="008350F1" w:rsidP="008350F1">
      <w:pPr>
        <w:jc w:val="both"/>
      </w:pPr>
      <w:r>
        <w:t>Станки типа В (рис. 4.1</w:t>
      </w:r>
      <w:r w:rsidR="00EF5DFE" w:rsidRPr="008350F1">
        <w:t>, г) предназначены для черновой и чисто</w:t>
      </w:r>
      <w:r w:rsidR="00EF5DFE" w:rsidRPr="008350F1">
        <w:softHyphen/>
        <w:t>вой обработки крупных и тяжелых деталей машин. На фундаменте установлены станина станка и плита. Плита предназначена для уста</w:t>
      </w:r>
      <w:r w:rsidR="00EF5DFE" w:rsidRPr="008350F1">
        <w:softHyphen/>
        <w:t>новки и закрепления обрабатываемой заготовки и установки зад</w:t>
      </w:r>
      <w:r w:rsidR="00EF5DFE" w:rsidRPr="008350F1">
        <w:softHyphen/>
        <w:t>ней стойки с люнетом. По вертикальным направляющим стойки с помощью ходового винта перемещают шпиндельную бабку.</w:t>
      </w:r>
    </w:p>
    <w:p w:rsidR="00EF5DFE" w:rsidRPr="008350F1" w:rsidRDefault="00EF5DFE" w:rsidP="008350F1">
      <w:pPr>
        <w:jc w:val="both"/>
      </w:pPr>
      <w:r w:rsidRPr="008350F1">
        <w:t>Перемещение салазок передней стойки в продольном и поперечном направлениях осуществляют с помощью червячно-реечных передач.</w:t>
      </w:r>
    </w:p>
    <w:p w:rsidR="00EF5DFE" w:rsidRPr="008350F1" w:rsidRDefault="00EF5DFE" w:rsidP="008350F1">
      <w:pPr>
        <w:jc w:val="both"/>
      </w:pPr>
      <w:r w:rsidRPr="008350F1">
        <w:t>Чем больше размеры и масса обрабатываемой заготовки, тем меньшую подвижность она имеет на станке. Так на</w:t>
      </w:r>
      <w:r w:rsidR="008350F1">
        <w:t xml:space="preserve"> станках, пока</w:t>
      </w:r>
      <w:r w:rsidR="008350F1">
        <w:softHyphen/>
        <w:t>занных на рис. 4.1</w:t>
      </w:r>
      <w:r w:rsidRPr="008350F1">
        <w:t xml:space="preserve">, </w:t>
      </w:r>
      <w:r w:rsidRPr="008350F1">
        <w:rPr>
          <w:iCs/>
        </w:rPr>
        <w:t xml:space="preserve">а </w:t>
      </w:r>
      <w:r w:rsidRPr="008350F1">
        <w:t xml:space="preserve">— </w:t>
      </w:r>
      <w:r w:rsidRPr="008350F1">
        <w:rPr>
          <w:iCs/>
        </w:rPr>
        <w:t xml:space="preserve">в, </w:t>
      </w:r>
      <w:r w:rsidRPr="008350F1">
        <w:t>заготовку располагают на перемещаю</w:t>
      </w:r>
      <w:r w:rsidRPr="008350F1">
        <w:softHyphen/>
        <w:t>щемся столе станка, а на станке, п</w:t>
      </w:r>
      <w:r w:rsidR="008350F1">
        <w:t>оказанном на рис. 4.1</w:t>
      </w:r>
      <w:r w:rsidRPr="008350F1">
        <w:t xml:space="preserve">, </w:t>
      </w:r>
      <w:r w:rsidRPr="008350F1">
        <w:rPr>
          <w:iCs/>
        </w:rPr>
        <w:t xml:space="preserve">г, </w:t>
      </w:r>
      <w:r w:rsidRPr="008350F1">
        <w:t>она не может быть расположена на столе станка из-за больших разме</w:t>
      </w:r>
      <w:r w:rsidRPr="008350F1">
        <w:softHyphen/>
        <w:t>ров и массы, поэтому ее располагают на специальной плите непод</w:t>
      </w:r>
      <w:r w:rsidRPr="008350F1">
        <w:softHyphen/>
        <w:t>вижно, по существу, вне станка.</w:t>
      </w:r>
    </w:p>
    <w:p w:rsidR="00EF5DFE" w:rsidRPr="008350F1" w:rsidRDefault="00EF5DFE" w:rsidP="008350F1">
      <w:pPr>
        <w:jc w:val="both"/>
      </w:pPr>
      <w:r w:rsidRPr="008350F1">
        <w:t>Основной характеристикой горизонтально-расточного станка является диаметр шпинделя: для станков группы А—80, 90 и 110 мм; для станков группы Б — 150 и 220 мм, а для станков группы В — до 320 мм.</w:t>
      </w:r>
    </w:p>
    <w:p w:rsidR="00EF5DFE" w:rsidRPr="008350F1" w:rsidRDefault="00EF5DFE" w:rsidP="008350F1">
      <w:pPr>
        <w:jc w:val="both"/>
      </w:pPr>
      <w:r w:rsidRPr="008350F1">
        <w:t>Таким образом, условно можно считать, что станки группы А предназначены для обработки сравнительно небольших деталей, станки группы Б —для средних, а станки группы В — для особо тяжелых и громоздких деталей. Рабочая поверхность поворотных столов имеет размеры от 800x900 до 1600x1800 мм. Класс точ</w:t>
      </w:r>
      <w:r w:rsidRPr="008350F1">
        <w:softHyphen/>
        <w:t>ности станков — Н</w:t>
      </w:r>
      <w:r w:rsidR="008350F1">
        <w:t xml:space="preserve"> </w:t>
      </w:r>
      <w:r w:rsidRPr="008350F1">
        <w:t>и выше.</w:t>
      </w:r>
    </w:p>
    <w:p w:rsidR="00EF5DFE" w:rsidRPr="008350F1" w:rsidRDefault="00EF5DFE" w:rsidP="008350F1">
      <w:pPr>
        <w:jc w:val="both"/>
      </w:pPr>
      <w:r w:rsidRPr="008350F1">
        <w:t>В горизонтально-расточных станках проведена широкая уни</w:t>
      </w:r>
      <w:r w:rsidRPr="008350F1">
        <w:softHyphen/>
        <w:t>фикация. Так, в горизонтально-расточных станках мод. 2620В и 2620Г диаметр выдвижного шпинделя равен 20 мм, а в станках мод. 2622В и 2622Г он принят равным 110 мм. Остальные параметры станков одинаковы: вертикальное перемещение шпиндельной баб</w:t>
      </w:r>
      <w:r w:rsidRPr="008350F1">
        <w:softHyphen/>
        <w:t>ки принято равным 1000 мм; величину перемещения шпинделя в станках регулируют бесступенчато в пределах 2,2—1760 мм/мин; величины вертикальной подачи шпиндельной бабки и подачи сто</w:t>
      </w:r>
      <w:r w:rsidRPr="008350F1">
        <w:softHyphen/>
        <w:t>ла регулируют бесступенчато в пределах 1,4—1110 мм/мин.</w:t>
      </w:r>
    </w:p>
    <w:p w:rsidR="00EF5DFE" w:rsidRPr="008350F1" w:rsidRDefault="00EF5DFE" w:rsidP="008350F1">
      <w:pPr>
        <w:jc w:val="both"/>
      </w:pPr>
      <w:r w:rsidRPr="008350F1">
        <w:t>Станки мод. 2620В и 2622В с задней стойкой, станки мод. 2620Г и 2622Г без нее, кроме того, станки мод. 2620В и 2620Г снабжены радиальным суппортом, а станки мод. 2622В и 2622Г не имеют радиального суппорта.</w:t>
      </w:r>
    </w:p>
    <w:p w:rsidR="00EF5DFE" w:rsidRPr="008350F1" w:rsidRDefault="00EF5DFE" w:rsidP="008350F1">
      <w:pPr>
        <w:jc w:val="both"/>
      </w:pPr>
      <w:r w:rsidRPr="008350F1">
        <w:t>На базе горизонтально-расточных станков нормальной точности выпускают станки повышенной точности мод. 2622П с увеличенным диаметром шпинделя и экранной оптикой. В качестве специальных станков назовем переносные расточные станки. Широко при</w:t>
      </w:r>
      <w:r w:rsidRPr="008350F1">
        <w:softHyphen/>
        <w:t>меняют горизонтально-расточные станки мод.2636, 2636Г, 2637 и 2637Г. Станки мод 2636 и 2636Г имеют подвижной шпиндель диаметром 125 мм и встроенную планшайбу с радиальным суппор</w:t>
      </w:r>
      <w:r w:rsidRPr="008350F1">
        <w:softHyphen/>
        <w:t>том, станки мод. 2636, 2637 — выдвижной шпиндель с увеличен</w:t>
      </w:r>
      <w:r w:rsidRPr="008350F1">
        <w:softHyphen/>
        <w:t>ным диаметром (160 мм). Станки мод 2636, 2637 имеют заднюю стой</w:t>
      </w:r>
      <w:r w:rsidRPr="008350F1">
        <w:softHyphen/>
        <w:t>ку с люнетом Станки мод. 2636Г и 2637Г выпускают без задней стойки, с укороченной станиной.</w:t>
      </w:r>
    </w:p>
    <w:p w:rsidR="00EF5DFE" w:rsidRPr="008350F1" w:rsidRDefault="00EF5DFE" w:rsidP="008350F1">
      <w:pPr>
        <w:jc w:val="both"/>
      </w:pPr>
      <w:r w:rsidRPr="008350F1">
        <w:t>Отечественные горизонтально-расточные станки обладают по</w:t>
      </w:r>
      <w:r w:rsidRPr="008350F1">
        <w:softHyphen/>
        <w:t xml:space="preserve">вышенной точностью, жесткостью, виброустойчивостью, большой мощностью главного привода, большой быстроходностью и высокой степенью автоматизации управления. Движение подачи каждого элемента станка осуществляют от электродвигателей постоянного тока, с большим диапазоном регулирования. Некоторые серийно выпускаемые станки оснащены устройствами числового программного управления (ЧПУ). </w:t>
      </w:r>
    </w:p>
    <w:p w:rsidR="00EF5DFE" w:rsidRDefault="00EF5DFE" w:rsidP="00EF5DFE">
      <w:pPr>
        <w:rPr>
          <w:color w:val="000000"/>
          <w:sz w:val="21"/>
          <w:szCs w:val="21"/>
        </w:rPr>
      </w:pPr>
    </w:p>
    <w:p w:rsidR="00EF5DFE" w:rsidRDefault="00473207" w:rsidP="00EF5DFE">
      <w:pPr>
        <w:rPr>
          <w:color w:val="000000"/>
        </w:rPr>
      </w:pPr>
      <w:r>
        <w:rPr>
          <w:color w:val="000000"/>
        </w:rPr>
        <w:pict>
          <v:shape id="_x0000_i1032" type="#_x0000_t75" style="width:467.25pt;height:411pt">
            <v:imagedata r:id="rId13" o:title=""/>
          </v:shape>
        </w:pict>
      </w:r>
    </w:p>
    <w:p w:rsidR="00EF5DFE" w:rsidRDefault="00EF5DFE" w:rsidP="00EF5DFE">
      <w:pPr>
        <w:jc w:val="center"/>
        <w:rPr>
          <w:color w:val="000000"/>
        </w:rPr>
      </w:pPr>
      <w:r w:rsidRPr="008350F1">
        <w:rPr>
          <w:color w:val="000000"/>
          <w:u w:val="single"/>
        </w:rPr>
        <w:t>Рис. 4.1</w:t>
      </w:r>
      <w:r w:rsidR="008350F1">
        <w:rPr>
          <w:color w:val="000000"/>
        </w:rPr>
        <w:t xml:space="preserve"> </w:t>
      </w:r>
      <w:r w:rsidRPr="00943CF5">
        <w:rPr>
          <w:color w:val="000000"/>
        </w:rPr>
        <w:t xml:space="preserve"> </w:t>
      </w:r>
      <w:r w:rsidRPr="008350F1">
        <w:rPr>
          <w:b/>
          <w:color w:val="000000"/>
        </w:rPr>
        <w:t>Основные типы горизонтально-расточных станков</w:t>
      </w:r>
    </w:p>
    <w:p w:rsidR="00EF5DFE" w:rsidRDefault="00EF5DFE" w:rsidP="00EF5DFE">
      <w:pPr>
        <w:jc w:val="center"/>
        <w:rPr>
          <w:color w:val="000000"/>
        </w:rPr>
      </w:pPr>
    </w:p>
    <w:p w:rsidR="004A7464" w:rsidRDefault="004A7464" w:rsidP="004A7464"/>
    <w:p w:rsidR="008350F1" w:rsidRDefault="008350F1" w:rsidP="004A7464"/>
    <w:p w:rsidR="008350F1" w:rsidRDefault="008350F1" w:rsidP="004A7464"/>
    <w:p w:rsidR="008350F1" w:rsidRDefault="008350F1" w:rsidP="004A7464"/>
    <w:p w:rsidR="008350F1" w:rsidRDefault="008350F1" w:rsidP="004A7464"/>
    <w:p w:rsidR="008350F1" w:rsidRDefault="008350F1" w:rsidP="004A7464"/>
    <w:p w:rsidR="00650F26" w:rsidRDefault="009649FB" w:rsidP="00650F26">
      <w:pPr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color w:val="000000"/>
          <w:sz w:val="32"/>
          <w:szCs w:val="32"/>
        </w:rPr>
        <w:t>5</w:t>
      </w:r>
      <w:r w:rsidR="00650F26">
        <w:rPr>
          <w:rFonts w:ascii="Arial" w:hAnsi="Arial"/>
          <w:color w:val="000000"/>
          <w:sz w:val="32"/>
          <w:szCs w:val="32"/>
        </w:rPr>
        <w:t>.</w:t>
      </w:r>
      <w:r w:rsidR="00650F26" w:rsidRPr="00943CF5">
        <w:rPr>
          <w:rFonts w:ascii="Arial" w:hAnsi="Arial"/>
          <w:color w:val="000000"/>
          <w:sz w:val="32"/>
          <w:szCs w:val="32"/>
        </w:rPr>
        <w:t>ГОРИЗОНТАЛЬНО</w:t>
      </w:r>
      <w:r w:rsidR="00650F26" w:rsidRPr="00943CF5">
        <w:rPr>
          <w:rFonts w:ascii="Arial" w:hAnsi="Arial" w:cs="Arial"/>
          <w:color w:val="000000"/>
          <w:sz w:val="32"/>
          <w:szCs w:val="32"/>
        </w:rPr>
        <w:t>-</w:t>
      </w:r>
      <w:r w:rsidR="00650F26" w:rsidRPr="00943CF5">
        <w:rPr>
          <w:rFonts w:ascii="Arial" w:hAnsi="Arial"/>
          <w:color w:val="000000"/>
          <w:sz w:val="32"/>
          <w:szCs w:val="32"/>
        </w:rPr>
        <w:t>РАСТОЧНОЙ</w:t>
      </w:r>
      <w:r w:rsidR="00650F26" w:rsidRPr="00943CF5">
        <w:rPr>
          <w:rFonts w:ascii="Arial" w:hAnsi="Arial" w:cs="Arial"/>
          <w:color w:val="000000"/>
          <w:sz w:val="32"/>
          <w:szCs w:val="32"/>
        </w:rPr>
        <w:t xml:space="preserve"> </w:t>
      </w:r>
      <w:r w:rsidR="00650F26" w:rsidRPr="00943CF5">
        <w:rPr>
          <w:rFonts w:ascii="Arial" w:hAnsi="Arial"/>
          <w:color w:val="000000"/>
          <w:sz w:val="32"/>
          <w:szCs w:val="32"/>
        </w:rPr>
        <w:t>СТАНОК</w:t>
      </w:r>
      <w:r w:rsidR="00650F26" w:rsidRPr="00943CF5">
        <w:rPr>
          <w:rFonts w:ascii="Arial" w:hAnsi="Arial" w:cs="Arial"/>
          <w:color w:val="000000"/>
          <w:sz w:val="32"/>
          <w:szCs w:val="32"/>
        </w:rPr>
        <w:t xml:space="preserve"> </w:t>
      </w:r>
      <w:r w:rsidR="00650F26" w:rsidRPr="00943CF5">
        <w:rPr>
          <w:rFonts w:ascii="Arial" w:hAnsi="Arial"/>
          <w:color w:val="000000"/>
          <w:sz w:val="32"/>
          <w:szCs w:val="32"/>
        </w:rPr>
        <w:t>МОД</w:t>
      </w:r>
      <w:r w:rsidR="00650F26" w:rsidRPr="00943CF5">
        <w:rPr>
          <w:rFonts w:ascii="Arial" w:hAnsi="Arial" w:cs="Arial"/>
          <w:color w:val="000000"/>
          <w:sz w:val="32"/>
          <w:szCs w:val="32"/>
        </w:rPr>
        <w:t>. 2620</w:t>
      </w:r>
      <w:r w:rsidR="00650F26" w:rsidRPr="00943CF5">
        <w:rPr>
          <w:rFonts w:ascii="Arial" w:hAnsi="Arial"/>
          <w:color w:val="000000"/>
          <w:sz w:val="32"/>
          <w:szCs w:val="32"/>
        </w:rPr>
        <w:t>В</w:t>
      </w:r>
    </w:p>
    <w:p w:rsidR="00650F26" w:rsidRDefault="00473207" w:rsidP="00650F26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pict>
          <v:shape id="_x0000_i1033" type="#_x0000_t75" style="width:468.75pt;height:252pt">
            <v:imagedata r:id="rId14" o:title=""/>
          </v:shape>
        </w:pict>
      </w:r>
    </w:p>
    <w:p w:rsidR="00650F26" w:rsidRPr="000E1343" w:rsidRDefault="00650F26" w:rsidP="00650F26">
      <w:pPr>
        <w:jc w:val="center"/>
        <w:rPr>
          <w:color w:val="000000"/>
        </w:rPr>
      </w:pPr>
      <w:r w:rsidRPr="00650F26">
        <w:rPr>
          <w:bCs/>
          <w:color w:val="000000"/>
          <w:u w:val="single"/>
        </w:rPr>
        <w:t>Рис</w:t>
      </w:r>
      <w:r w:rsidRPr="00650F26">
        <w:rPr>
          <w:b/>
          <w:bCs/>
          <w:color w:val="000000"/>
          <w:u w:val="single"/>
        </w:rPr>
        <w:t xml:space="preserve">. </w:t>
      </w:r>
      <w:r w:rsidRPr="00650F26">
        <w:rPr>
          <w:color w:val="000000"/>
          <w:u w:val="single"/>
        </w:rPr>
        <w:t>5.1</w:t>
      </w:r>
      <w:r w:rsidRPr="00E52CC6">
        <w:rPr>
          <w:color w:val="000000"/>
        </w:rPr>
        <w:t xml:space="preserve">. </w:t>
      </w:r>
      <w:r w:rsidRPr="00650F26">
        <w:rPr>
          <w:b/>
          <w:color w:val="000000"/>
        </w:rPr>
        <w:t>Горизонтально-расточной станок мод. 2620В</w:t>
      </w:r>
    </w:p>
    <w:p w:rsidR="00650F26" w:rsidRDefault="00650F26" w:rsidP="00650F26">
      <w:pPr>
        <w:jc w:val="center"/>
        <w:rPr>
          <w:rFonts w:ascii="Arial" w:hAnsi="Arial"/>
          <w:color w:val="000000"/>
          <w:sz w:val="32"/>
          <w:szCs w:val="32"/>
        </w:rPr>
      </w:pP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 xml:space="preserve">На чугунной станине </w:t>
      </w:r>
      <w:r w:rsidRPr="00650F26">
        <w:rPr>
          <w:iCs/>
          <w:color w:val="000000"/>
        </w:rPr>
        <w:t xml:space="preserve">6 </w:t>
      </w:r>
      <w:r w:rsidRPr="00650F26">
        <w:rPr>
          <w:color w:val="000000"/>
        </w:rPr>
        <w:t>горизонтально-расточного станка мод. 2620В, имеющей коробчатую форму и внутренние ребра жест</w:t>
      </w:r>
      <w:r w:rsidRPr="00650F26">
        <w:rPr>
          <w:color w:val="000000"/>
        </w:rPr>
        <w:softHyphen/>
        <w:t>кост</w:t>
      </w:r>
      <w:r>
        <w:rPr>
          <w:color w:val="000000"/>
        </w:rPr>
        <w:t>и, прикреплена передняя стойка 1 (рис. 5.1</w:t>
      </w:r>
      <w:r w:rsidRPr="00650F26">
        <w:rPr>
          <w:color w:val="000000"/>
        </w:rPr>
        <w:t>). По вертикаль</w:t>
      </w:r>
      <w:r w:rsidRPr="00650F26">
        <w:rPr>
          <w:color w:val="000000"/>
        </w:rPr>
        <w:softHyphen/>
        <w:t>ным направляющим ее перемещается уравновешенная шпиндель</w:t>
      </w:r>
      <w:r w:rsidRPr="00650F26">
        <w:rPr>
          <w:color w:val="000000"/>
        </w:rPr>
        <w:softHyphen/>
        <w:t xml:space="preserve">ная бабка </w:t>
      </w:r>
      <w:r w:rsidRPr="00650F26">
        <w:rPr>
          <w:iCs/>
          <w:color w:val="000000"/>
        </w:rPr>
        <w:t xml:space="preserve">2, </w:t>
      </w:r>
      <w:r w:rsidRPr="00650F26">
        <w:rPr>
          <w:color w:val="000000"/>
        </w:rPr>
        <w:t xml:space="preserve">в которой расположен механизм главного движения, механизм перемещения </w:t>
      </w:r>
      <w:r w:rsidRPr="00650F26">
        <w:rPr>
          <w:iCs/>
          <w:color w:val="000000"/>
        </w:rPr>
        <w:t xml:space="preserve">3 </w:t>
      </w:r>
      <w:r>
        <w:rPr>
          <w:color w:val="000000"/>
        </w:rPr>
        <w:t>выдвижного шпинделя 11</w:t>
      </w:r>
      <w:r w:rsidRPr="00650F26">
        <w:rPr>
          <w:color w:val="000000"/>
        </w:rPr>
        <w:t xml:space="preserve"> и другие ме</w:t>
      </w:r>
      <w:r w:rsidRPr="00650F26">
        <w:rPr>
          <w:color w:val="000000"/>
        </w:rPr>
        <w:softHyphen/>
        <w:t>ханизмы. По горизонтальным направляющим скольжения станины перемещается поворотный стол 5 в двух направлениях. При чисто</w:t>
      </w:r>
      <w:r w:rsidRPr="00650F26">
        <w:rPr>
          <w:color w:val="000000"/>
        </w:rPr>
        <w:softHyphen/>
        <w:t>вой обработке зазоры в направляющих станка и шпиндельной баб</w:t>
      </w:r>
      <w:r w:rsidRPr="00650F26">
        <w:rPr>
          <w:color w:val="000000"/>
        </w:rPr>
        <w:softHyphen/>
        <w:t>ке автоматически устраняются специальными пружинными устрой</w:t>
      </w:r>
      <w:r w:rsidRPr="00650F26">
        <w:rPr>
          <w:color w:val="000000"/>
        </w:rPr>
        <w:softHyphen/>
        <w:t xml:space="preserve">ствами. Антифрикционные накладки, предусмотренные в </w:t>
      </w:r>
      <w:r w:rsidRPr="00254A13">
        <w:t>направляющих,</w:t>
      </w:r>
      <w:r w:rsidRPr="00650F26">
        <w:rPr>
          <w:color w:val="000000"/>
        </w:rPr>
        <w:t xml:space="preserve"> улучшают плавность перемещения, уменьшают износ направляющих и предохраняют их от задиров. В правой нижней части станины расположен привод подачи станка </w:t>
      </w:r>
      <w:r w:rsidRPr="00650F26">
        <w:rPr>
          <w:iCs/>
          <w:color w:val="000000"/>
        </w:rPr>
        <w:t xml:space="preserve">4. </w:t>
      </w:r>
      <w:r w:rsidRPr="00650F26">
        <w:rPr>
          <w:color w:val="000000"/>
        </w:rPr>
        <w:t>Слева на ста</w:t>
      </w:r>
      <w:r w:rsidRPr="00650F26">
        <w:rPr>
          <w:color w:val="000000"/>
        </w:rPr>
        <w:softHyphen/>
        <w:t xml:space="preserve">нине расположена задняя бабка 7 с люнетом </w:t>
      </w:r>
      <w:r w:rsidRPr="00650F26">
        <w:rPr>
          <w:iCs/>
          <w:color w:val="000000"/>
        </w:rPr>
        <w:t xml:space="preserve">8. </w:t>
      </w:r>
      <w:r w:rsidRPr="00650F26">
        <w:rPr>
          <w:color w:val="000000"/>
        </w:rPr>
        <w:t>Станок имеет под</w:t>
      </w:r>
      <w:r w:rsidRPr="00650F26">
        <w:rPr>
          <w:color w:val="000000"/>
        </w:rPr>
        <w:softHyphen/>
        <w:t xml:space="preserve">весной пульт управления </w:t>
      </w:r>
      <w:r w:rsidRPr="00650F26">
        <w:rPr>
          <w:iCs/>
          <w:color w:val="000000"/>
        </w:rPr>
        <w:t xml:space="preserve">9. </w:t>
      </w:r>
      <w:r w:rsidRPr="00650F26">
        <w:rPr>
          <w:color w:val="000000"/>
        </w:rPr>
        <w:t>Шпиндельная бабка снабжена план</w:t>
      </w:r>
      <w:r w:rsidRPr="00650F26">
        <w:rPr>
          <w:color w:val="000000"/>
        </w:rPr>
        <w:softHyphen/>
        <w:t xml:space="preserve">шайбой </w:t>
      </w:r>
      <w:r w:rsidRPr="00650F26">
        <w:rPr>
          <w:iCs/>
          <w:color w:val="000000"/>
        </w:rPr>
        <w:t xml:space="preserve">10, </w:t>
      </w:r>
      <w:r w:rsidRPr="00650F26">
        <w:rPr>
          <w:color w:val="000000"/>
        </w:rPr>
        <w:t>через котору</w:t>
      </w:r>
      <w:r w:rsidR="00254A13">
        <w:rPr>
          <w:color w:val="000000"/>
        </w:rPr>
        <w:t>ю проходит выдвижной шпиндель 11</w:t>
      </w:r>
      <w:r w:rsidRPr="00650F26">
        <w:rPr>
          <w:color w:val="000000"/>
        </w:rPr>
        <w:t>.</w:t>
      </w:r>
    </w:p>
    <w:p w:rsidR="00650F26" w:rsidRPr="00650F26" w:rsidRDefault="00254A13" w:rsidP="00650F26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На рис. 5.1, </w:t>
      </w:r>
      <w:r w:rsidR="00650F26" w:rsidRPr="00650F26">
        <w:rPr>
          <w:color w:val="000000"/>
        </w:rPr>
        <w:t xml:space="preserve">б схематично показана планшайба с радиальным суппортом </w:t>
      </w:r>
      <w:r w:rsidR="00650F26" w:rsidRPr="00650F26">
        <w:rPr>
          <w:iCs/>
          <w:color w:val="000000"/>
        </w:rPr>
        <w:t xml:space="preserve">12. </w:t>
      </w:r>
      <w:r w:rsidR="00650F26" w:rsidRPr="00650F26">
        <w:rPr>
          <w:color w:val="000000"/>
        </w:rPr>
        <w:t>По направляющим планшайбы типа ласточкина хвоста может перемещаться радиальный суппорт, имеющий про</w:t>
      </w:r>
      <w:r w:rsidR="00650F26" w:rsidRPr="00650F26">
        <w:rPr>
          <w:color w:val="000000"/>
        </w:rPr>
        <w:softHyphen/>
        <w:t>долговатое отверстие для выдвижного шпинделя.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На радиальном суппорте устанавливают приспособление для закрепления в нем режущего инструмента (резца). Радиальный суппорт может работать одновременно с выдвижным шпинделем. Размеры рабочей поверхности стола для закрепления обрабатыва</w:t>
      </w:r>
      <w:r w:rsidRPr="00650F26">
        <w:rPr>
          <w:color w:val="000000"/>
        </w:rPr>
        <w:softHyphen/>
        <w:t>емой заготовки 1120</w:t>
      </w:r>
      <w:r w:rsidRPr="00254A13">
        <w:rPr>
          <w:rFonts w:ascii="Arial" w:hAnsi="Arial" w:cs="Arial"/>
          <w:color w:val="000000"/>
        </w:rPr>
        <w:t>x</w:t>
      </w:r>
      <w:r w:rsidRPr="00650F26">
        <w:rPr>
          <w:color w:val="000000"/>
        </w:rPr>
        <w:t xml:space="preserve">1300 мм (ширина </w:t>
      </w:r>
      <w:r w:rsidR="00254A13" w:rsidRPr="00254A13">
        <w:rPr>
          <w:rFonts w:ascii="Arial" w:hAnsi="Arial" w:cs="Arial"/>
          <w:color w:val="000000"/>
        </w:rPr>
        <w:t>Х</w:t>
      </w:r>
      <w:r w:rsidRPr="00650F26">
        <w:rPr>
          <w:color w:val="000000"/>
        </w:rPr>
        <w:t xml:space="preserve"> длина). Управление станком производят с основного и переносного пультов без при</w:t>
      </w:r>
      <w:r w:rsidRPr="00650F26">
        <w:rPr>
          <w:color w:val="000000"/>
        </w:rPr>
        <w:softHyphen/>
        <w:t>ложения больших усилий, что повышает производительность труда, снижает утомляемость и сокращает вспомогательное время.</w:t>
      </w:r>
    </w:p>
    <w:p w:rsidR="00650F26" w:rsidRPr="00650F26" w:rsidRDefault="00254A13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На рис. 5.2</w:t>
      </w:r>
      <w:r w:rsidR="00650F26" w:rsidRPr="00650F26">
        <w:rPr>
          <w:color w:val="000000"/>
        </w:rPr>
        <w:t xml:space="preserve"> приведена кинематическая схема горизонтально-рас</w:t>
      </w:r>
      <w:r w:rsidR="00650F26" w:rsidRPr="00650F26">
        <w:rPr>
          <w:color w:val="000000"/>
        </w:rPr>
        <w:softHyphen/>
        <w:t xml:space="preserve">точного станка мод. 2620В. </w:t>
      </w:r>
    </w:p>
    <w:p w:rsidR="00650F26" w:rsidRPr="00650F26" w:rsidRDefault="00473207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pict>
          <v:shape id="_x0000_i1034" type="#_x0000_t75" style="width:466.5pt;height:330.75pt">
            <v:imagedata r:id="rId15" o:title=""/>
          </v:shape>
        </w:pict>
      </w:r>
    </w:p>
    <w:p w:rsidR="00650F26" w:rsidRPr="00650F26" w:rsidRDefault="00650F26" w:rsidP="009C7F15">
      <w:pPr>
        <w:shd w:val="clear" w:color="auto" w:fill="FFFFFF"/>
        <w:autoSpaceDE w:val="0"/>
        <w:autoSpaceDN w:val="0"/>
        <w:adjustRightInd w:val="0"/>
        <w:jc w:val="center"/>
      </w:pPr>
      <w:r w:rsidRPr="00650F26">
        <w:rPr>
          <w:color w:val="000000"/>
          <w:u w:val="single"/>
        </w:rPr>
        <w:t>Рис. 5.2.</w:t>
      </w:r>
      <w:r w:rsidRPr="00650F26">
        <w:rPr>
          <w:color w:val="000000"/>
        </w:rPr>
        <w:t xml:space="preserve"> </w:t>
      </w:r>
      <w:r w:rsidRPr="00650F26">
        <w:rPr>
          <w:b/>
          <w:color w:val="000000"/>
        </w:rPr>
        <w:t>Кинематическая схема горизонтально-рас</w:t>
      </w:r>
      <w:r w:rsidRPr="00650F26">
        <w:rPr>
          <w:b/>
          <w:color w:val="000000"/>
        </w:rPr>
        <w:softHyphen/>
        <w:t>точного станка мод. 2620В:</w:t>
      </w:r>
    </w:p>
    <w:p w:rsidR="00650F26" w:rsidRPr="00650F26" w:rsidRDefault="00650F26" w:rsidP="00650F26">
      <w:pPr>
        <w:jc w:val="both"/>
        <w:rPr>
          <w:color w:val="000000"/>
        </w:rPr>
      </w:pPr>
      <w:r w:rsidRPr="00650F26">
        <w:rPr>
          <w:color w:val="000000"/>
        </w:rPr>
        <w:t xml:space="preserve">1 — станина; 2 — задняя стойка; </w:t>
      </w:r>
      <w:r w:rsidRPr="00650F26">
        <w:rPr>
          <w:iCs/>
          <w:color w:val="000000"/>
        </w:rPr>
        <w:t xml:space="preserve">3 </w:t>
      </w:r>
      <w:r w:rsidRPr="00650F26">
        <w:rPr>
          <w:color w:val="000000"/>
        </w:rPr>
        <w:t xml:space="preserve">— люнет:  </w:t>
      </w:r>
      <w:r w:rsidRPr="00650F26">
        <w:rPr>
          <w:iCs/>
          <w:color w:val="000000"/>
        </w:rPr>
        <w:t xml:space="preserve">4 — </w:t>
      </w:r>
      <w:r w:rsidRPr="00650F26">
        <w:rPr>
          <w:color w:val="000000"/>
        </w:rPr>
        <w:t xml:space="preserve">стол; </w:t>
      </w:r>
      <w:r w:rsidRPr="00650F26">
        <w:rPr>
          <w:iCs/>
          <w:color w:val="000000"/>
        </w:rPr>
        <w:t xml:space="preserve">5 — </w:t>
      </w:r>
      <w:r w:rsidRPr="00650F26">
        <w:rPr>
          <w:color w:val="000000"/>
        </w:rPr>
        <w:t xml:space="preserve">передняя  стойка;  </w:t>
      </w:r>
      <w:r w:rsidRPr="00650F26">
        <w:rPr>
          <w:iCs/>
          <w:color w:val="000000"/>
        </w:rPr>
        <w:t xml:space="preserve">6 — </w:t>
      </w:r>
      <w:r w:rsidRPr="00650F26">
        <w:rPr>
          <w:color w:val="000000"/>
        </w:rPr>
        <w:t xml:space="preserve">шпиндельная  бабка;  </w:t>
      </w:r>
      <w:r w:rsidRPr="00650F26">
        <w:rPr>
          <w:iCs/>
          <w:color w:val="000000"/>
        </w:rPr>
        <w:t xml:space="preserve">7— </w:t>
      </w:r>
      <w:r w:rsidRPr="00650F26">
        <w:rPr>
          <w:color w:val="000000"/>
        </w:rPr>
        <w:t>передний конец шпинделя; 8 — планшайба; 9 — резцедержатель ра</w:t>
      </w:r>
      <w:r w:rsidRPr="00650F26">
        <w:rPr>
          <w:color w:val="000000"/>
        </w:rPr>
        <w:softHyphen/>
        <w:t>диального суппорта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color w:val="000000"/>
        </w:rPr>
        <w:t>Она состоит из нескольких кинематиче</w:t>
      </w:r>
      <w:r w:rsidRPr="00650F26">
        <w:rPr>
          <w:color w:val="000000"/>
        </w:rPr>
        <w:softHyphen/>
        <w:t>ских цепей, которые обеспечивают главные движения выдвижного шпинделя и планшайбы, вращающейся независимо от выдвиж</w:t>
      </w:r>
      <w:r w:rsidRPr="00650F26">
        <w:rPr>
          <w:color w:val="000000"/>
        </w:rPr>
        <w:softHyphen/>
        <w:t>ного шпинделя, подачи и перемещения. К числу подач и пере</w:t>
      </w:r>
      <w:r w:rsidRPr="00650F26">
        <w:rPr>
          <w:color w:val="000000"/>
        </w:rPr>
        <w:softHyphen/>
        <w:t>мещений относят перемещение выдвижного шпинделя в осевом направлении при расточных работах; перемещение выдвижного шпин</w:t>
      </w:r>
      <w:r w:rsidRPr="00650F26">
        <w:rPr>
          <w:color w:val="000000"/>
        </w:rPr>
        <w:softHyphen/>
        <w:t>деля при нарезании резьбы; вертикальное перемещение шпин</w:t>
      </w:r>
      <w:r w:rsidRPr="00650F26">
        <w:rPr>
          <w:color w:val="000000"/>
        </w:rPr>
        <w:softHyphen/>
        <w:t xml:space="preserve">дельной </w:t>
      </w:r>
      <w:r w:rsidRPr="00650F26">
        <w:rPr>
          <w:iCs/>
          <w:color w:val="000000"/>
        </w:rPr>
        <w:t xml:space="preserve">бабки; </w:t>
      </w:r>
      <w:r w:rsidRPr="00650F26">
        <w:rPr>
          <w:color w:val="000000"/>
        </w:rPr>
        <w:t>продольное перемещение стола; поперечное пере</w:t>
      </w:r>
      <w:r w:rsidRPr="00650F26">
        <w:rPr>
          <w:color w:val="000000"/>
        </w:rPr>
        <w:softHyphen/>
        <w:t>мещение стола; поворот стола; радиальное перемещение суппор</w:t>
      </w:r>
      <w:r w:rsidRPr="00650F26">
        <w:rPr>
          <w:color w:val="000000"/>
        </w:rPr>
        <w:softHyphen/>
        <w:t>та; ускоренные и ручные перемещения.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color w:val="000000"/>
        </w:rPr>
        <w:t>Главное движение двухскоростного  асинхронного электродви</w:t>
      </w:r>
      <w:r w:rsidRPr="00650F26">
        <w:rPr>
          <w:color w:val="000000"/>
        </w:rPr>
        <w:softHyphen/>
        <w:t xml:space="preserve">гателя   </w:t>
      </w:r>
      <w:r w:rsidRPr="00650F26">
        <w:rPr>
          <w:iCs/>
          <w:color w:val="000000"/>
        </w:rPr>
        <w:t xml:space="preserve">М1   </w:t>
      </w:r>
      <w:r w:rsidR="00254A13">
        <w:rPr>
          <w:color w:val="000000"/>
        </w:rPr>
        <w:t>(</w:t>
      </w:r>
      <w:r w:rsidR="00254A13">
        <w:rPr>
          <w:color w:val="000000"/>
          <w:lang w:val="en-US"/>
        </w:rPr>
        <w:t>N</w:t>
      </w:r>
      <w:r w:rsidRPr="00650F26">
        <w:rPr>
          <w:color w:val="000000"/>
        </w:rPr>
        <w:t xml:space="preserve"> = 8,5/10   кВт,   </w:t>
      </w:r>
      <w:r w:rsidR="00254A13">
        <w:rPr>
          <w:iCs/>
          <w:color w:val="000000"/>
          <w:lang w:val="en-US"/>
        </w:rPr>
        <w:t>n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= 1440/2880  об/мин)   передается </w:t>
      </w:r>
      <w:r w:rsidR="00254A13">
        <w:rPr>
          <w:color w:val="000000"/>
        </w:rPr>
        <w:t xml:space="preserve">на вал </w:t>
      </w:r>
      <w:r w:rsidR="00254A13">
        <w:rPr>
          <w:color w:val="000000"/>
          <w:lang w:val="en-US"/>
        </w:rPr>
        <w:t>I</w:t>
      </w:r>
      <w:r w:rsidRPr="00650F26">
        <w:rPr>
          <w:color w:val="000000"/>
        </w:rPr>
        <w:t xml:space="preserve">, затем через  передачи 18/77,22/68, 26/64 на вал  </w:t>
      </w:r>
      <w:r w:rsidRPr="00650F26">
        <w:rPr>
          <w:color w:val="000000"/>
          <w:lang w:val="en-US"/>
        </w:rPr>
        <w:t>II</w:t>
      </w:r>
      <w:r w:rsidRPr="00650F26">
        <w:rPr>
          <w:color w:val="000000"/>
        </w:rPr>
        <w:t xml:space="preserve">. С вала </w:t>
      </w:r>
      <w:r w:rsidRPr="00650F26">
        <w:rPr>
          <w:color w:val="000000"/>
          <w:lang w:val="en-US"/>
        </w:rPr>
        <w:t>II</w:t>
      </w:r>
      <w:r w:rsidRPr="00650F26">
        <w:rPr>
          <w:color w:val="000000"/>
        </w:rPr>
        <w:t xml:space="preserve"> на</w:t>
      </w:r>
      <w:r w:rsidRPr="00650F26">
        <w:t xml:space="preserve"> </w:t>
      </w:r>
      <w:r w:rsidRPr="00650F26">
        <w:rPr>
          <w:color w:val="000000"/>
        </w:rPr>
        <w:t xml:space="preserve">вал </w:t>
      </w:r>
      <w:r w:rsidRPr="00650F26">
        <w:rPr>
          <w:color w:val="000000"/>
          <w:lang w:val="en-US"/>
        </w:rPr>
        <w:t>III</w:t>
      </w:r>
      <w:r w:rsidRPr="00650F26">
        <w:rPr>
          <w:color w:val="000000"/>
        </w:rPr>
        <w:t xml:space="preserve"> движение передается через  передачи 19/60 или 44/35. С вала </w:t>
      </w:r>
      <w:r w:rsidRPr="00650F26">
        <w:rPr>
          <w:color w:val="000000"/>
          <w:lang w:val="en-US"/>
        </w:rPr>
        <w:t>III</w:t>
      </w:r>
      <w:r w:rsidRPr="00650F26">
        <w:t xml:space="preserve"> </w:t>
      </w:r>
      <w:r w:rsidRPr="00650F26">
        <w:rPr>
          <w:color w:val="000000"/>
        </w:rPr>
        <w:t xml:space="preserve">на вал </w:t>
      </w:r>
      <w:r w:rsidRPr="00650F26">
        <w:rPr>
          <w:iCs/>
          <w:color w:val="000000"/>
          <w:lang w:val="en-US"/>
        </w:rPr>
        <w:t>IV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движение передается с помощью передач </w:t>
      </w:r>
      <w:r w:rsidRPr="00650F26">
        <w:rPr>
          <w:iCs/>
          <w:color w:val="000000"/>
        </w:rPr>
        <w:t xml:space="preserve">19/61  </w:t>
      </w:r>
      <w:r w:rsidRPr="00650F26">
        <w:rPr>
          <w:color w:val="000000"/>
        </w:rPr>
        <w:t>или 60/48. С вала</w:t>
      </w:r>
      <w:r w:rsidRPr="00650F26">
        <w:t xml:space="preserve"> </w:t>
      </w:r>
      <w:r w:rsidRPr="00650F26">
        <w:rPr>
          <w:iCs/>
          <w:color w:val="000000"/>
          <w:lang w:val="en-US"/>
        </w:rPr>
        <w:t>IV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на вал </w:t>
      </w:r>
      <w:r w:rsidRPr="00650F26">
        <w:rPr>
          <w:iCs/>
          <w:color w:val="000000"/>
          <w:lang w:val="en-US"/>
        </w:rPr>
        <w:t>V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>(шпиндель) движения передачи передается через пе</w:t>
      </w:r>
      <w:r w:rsidRPr="00650F26">
        <w:rPr>
          <w:color w:val="000000"/>
        </w:rPr>
        <w:softHyphen/>
        <w:t xml:space="preserve">редачи 30/86 или 47/41. Колеса </w:t>
      </w:r>
      <w:r w:rsidRPr="00650F26">
        <w:rPr>
          <w:iCs/>
          <w:color w:val="000000"/>
        </w:rPr>
        <w:t xml:space="preserve">41 </w:t>
      </w:r>
      <w:r w:rsidRPr="00650F26">
        <w:rPr>
          <w:color w:val="000000"/>
        </w:rPr>
        <w:t xml:space="preserve">и </w:t>
      </w:r>
      <w:r w:rsidRPr="00650F26">
        <w:rPr>
          <w:iCs/>
          <w:color w:val="000000"/>
        </w:rPr>
        <w:t xml:space="preserve">86 </w:t>
      </w:r>
      <w:r w:rsidRPr="00650F26">
        <w:rPr>
          <w:color w:val="000000"/>
        </w:rPr>
        <w:t xml:space="preserve">сидят на втулке </w:t>
      </w:r>
      <w:r w:rsidRPr="00650F26">
        <w:rPr>
          <w:iCs/>
          <w:color w:val="000000"/>
          <w:lang w:val="en-US"/>
        </w:rPr>
        <w:t>VI</w:t>
      </w:r>
      <w:r w:rsidRPr="00650F26">
        <w:rPr>
          <w:iCs/>
          <w:color w:val="000000"/>
        </w:rPr>
        <w:t xml:space="preserve">, </w:t>
      </w:r>
      <w:r w:rsidRPr="00650F26">
        <w:rPr>
          <w:color w:val="000000"/>
        </w:rPr>
        <w:t>которая сое</w:t>
      </w:r>
      <w:r w:rsidRPr="00650F26">
        <w:rPr>
          <w:color w:val="000000"/>
        </w:rPr>
        <w:softHyphen/>
        <w:t xml:space="preserve">динена со шпинделем скользящей шпонкой. Шпиндель имеет 36 скоростей, 13 из которых совпадают. Коробка скоростей шпинделя имеет широкий диапазон частот вращения от 12,5 до 2000 об/мин. Порядок получения частот вращения шпинделя можно проследить по </w:t>
      </w:r>
      <w:r w:rsidR="00254A13">
        <w:rPr>
          <w:color w:val="000000"/>
        </w:rPr>
        <w:t>графику частот вращения (рис. 5</w:t>
      </w:r>
      <w:r w:rsidR="00254A13" w:rsidRPr="00254A13">
        <w:rPr>
          <w:color w:val="000000"/>
        </w:rPr>
        <w:t>.3</w:t>
      </w:r>
      <w:r w:rsidRPr="00650F26">
        <w:rPr>
          <w:color w:val="000000"/>
        </w:rPr>
        <w:t>).</w:t>
      </w:r>
    </w:p>
    <w:p w:rsidR="00650F26" w:rsidRPr="00650F26" w:rsidRDefault="00254A13" w:rsidP="00650F26">
      <w:pPr>
        <w:jc w:val="both"/>
        <w:rPr>
          <w:color w:val="000000"/>
        </w:rPr>
      </w:pPr>
      <w:r>
        <w:rPr>
          <w:color w:val="000000"/>
        </w:rPr>
        <w:t>Минимальная</w:t>
      </w:r>
      <w:r w:rsidR="00650F26" w:rsidRPr="00650F26">
        <w:rPr>
          <w:color w:val="000000"/>
        </w:rPr>
        <w:t xml:space="preserve"> част</w:t>
      </w:r>
      <w:r>
        <w:rPr>
          <w:color w:val="000000"/>
        </w:rPr>
        <w:t>ота</w:t>
      </w:r>
      <w:r w:rsidR="00650F26" w:rsidRPr="00650F26">
        <w:rPr>
          <w:color w:val="000000"/>
        </w:rPr>
        <w:t xml:space="preserve">  вращения  шпинделя</w:t>
      </w:r>
      <w:r>
        <w:rPr>
          <w:color w:val="000000"/>
        </w:rPr>
        <w:t xml:space="preserve"> можно записать</w:t>
      </w:r>
      <w:r w:rsidR="00650F26" w:rsidRPr="00650F26">
        <w:rPr>
          <w:color w:val="000000"/>
        </w:rPr>
        <w:t>,   исполь</w:t>
      </w:r>
      <w:r w:rsidR="00650F26" w:rsidRPr="00650F26">
        <w:rPr>
          <w:color w:val="000000"/>
        </w:rPr>
        <w:softHyphen/>
        <w:t>зуя график частот вращения:</w:t>
      </w:r>
    </w:p>
    <w:p w:rsidR="00650F26" w:rsidRPr="00650F26" w:rsidRDefault="00473207" w:rsidP="00650F26">
      <w:pPr>
        <w:jc w:val="both"/>
        <w:rPr>
          <w:color w:val="000000"/>
        </w:rPr>
      </w:pPr>
      <w:r>
        <w:rPr>
          <w:color w:val="000000"/>
        </w:rPr>
        <w:pict>
          <v:shape id="_x0000_i1035" type="#_x0000_t75" style="width:4in;height:34.5pt">
            <v:imagedata r:id="rId16" o:title=""/>
          </v:shape>
        </w:pic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 xml:space="preserve">Вращение   планшайбе   с   радиальным   суппортом    передается с вала </w:t>
      </w:r>
      <w:r w:rsidRPr="00650F26">
        <w:rPr>
          <w:iCs/>
          <w:color w:val="000000"/>
          <w:lang w:val="en-US"/>
        </w:rPr>
        <w:t>IV</w:t>
      </w:r>
      <w:r w:rsidRPr="00650F26">
        <w:rPr>
          <w:iCs/>
          <w:color w:val="000000"/>
        </w:rPr>
        <w:t xml:space="preserve">, </w:t>
      </w:r>
      <w:r w:rsidRPr="00650F26">
        <w:rPr>
          <w:color w:val="000000"/>
        </w:rPr>
        <w:t xml:space="preserve">имеющего 18 скоростей, посредством передач  21/92  </w:t>
      </w:r>
      <w:r w:rsidRPr="00650F26">
        <w:rPr>
          <w:iCs/>
          <w:color w:val="000000"/>
        </w:rPr>
        <w:t xml:space="preserve">. </w:t>
      </w:r>
      <w:r w:rsidRPr="00650F26">
        <w:rPr>
          <w:color w:val="000000"/>
        </w:rPr>
        <w:t xml:space="preserve">Колесо </w:t>
      </w:r>
      <w:r w:rsidRPr="00650F26">
        <w:rPr>
          <w:iCs/>
          <w:color w:val="000000"/>
        </w:rPr>
        <w:t xml:space="preserve">92 </w:t>
      </w:r>
      <w:r w:rsidRPr="00650F26">
        <w:rPr>
          <w:color w:val="000000"/>
        </w:rPr>
        <w:t xml:space="preserve">и планшайба расположены на полом валу </w:t>
      </w:r>
      <w:r w:rsidRPr="00650F26">
        <w:rPr>
          <w:iCs/>
          <w:color w:val="000000"/>
          <w:lang w:val="en-US"/>
        </w:rPr>
        <w:t>VII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>на шпон</w:t>
      </w:r>
      <w:r w:rsidRPr="00650F26">
        <w:rPr>
          <w:color w:val="000000"/>
        </w:rPr>
        <w:softHyphen/>
        <w:t>ках.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color w:val="000000"/>
        </w:rPr>
        <w:t>Запишем       минимальную частоту вращения планшайбы:</w:t>
      </w:r>
    </w:p>
    <w:p w:rsidR="00650F26" w:rsidRPr="00650F26" w:rsidRDefault="00473207" w:rsidP="00650F26">
      <w:pPr>
        <w:jc w:val="both"/>
        <w:rPr>
          <w:color w:val="000000"/>
          <w:lang w:val="en-US"/>
        </w:rPr>
      </w:pPr>
      <w:r>
        <w:rPr>
          <w:color w:val="000000"/>
        </w:rPr>
        <w:pict>
          <v:shape id="_x0000_i1036" type="#_x0000_t75" style="width:198pt;height:33.75pt">
            <v:imagedata r:id="rId17" o:title=""/>
          </v:shape>
        </w:pict>
      </w:r>
      <w:r>
        <w:rPr>
          <w:color w:val="000000"/>
        </w:rPr>
        <w:pict>
          <v:shape id="_x0000_i1037" type="#_x0000_t75" style="width:90pt;height:33.75pt">
            <v:imagedata r:id="rId18" o:title=""/>
          </v:shape>
        </w:pic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color w:val="000000"/>
        </w:rPr>
        <w:t>Планшайба имеет 18 ча</w:t>
      </w:r>
      <w:r w:rsidRPr="00650F26">
        <w:rPr>
          <w:color w:val="000000"/>
        </w:rPr>
        <w:softHyphen/>
        <w:t>стот вращения, также распо</w:t>
      </w:r>
      <w:r w:rsidRPr="00650F26">
        <w:rPr>
          <w:color w:val="000000"/>
        </w:rPr>
        <w:softHyphen/>
        <w:t>ложенных по геометрическому ряду со знаменателем φ=1,26 от 8 до 400 об/мин. Три пос</w:t>
      </w:r>
      <w:r w:rsidRPr="00650F26">
        <w:rPr>
          <w:color w:val="000000"/>
        </w:rPr>
        <w:softHyphen/>
        <w:t>ледние частоты вращения планшайбы включать не раз</w:t>
      </w:r>
      <w:r w:rsidRPr="00650F26">
        <w:rPr>
          <w:color w:val="000000"/>
        </w:rPr>
        <w:softHyphen/>
        <w:t>решается, следовательно, ча</w:t>
      </w:r>
      <w:r w:rsidRPr="00650F26">
        <w:rPr>
          <w:color w:val="000000"/>
        </w:rPr>
        <w:softHyphen/>
        <w:t>стоты вращения планшайбы можно использовать в преде</w:t>
      </w:r>
      <w:r w:rsidRPr="00650F26">
        <w:rPr>
          <w:color w:val="000000"/>
        </w:rPr>
        <w:softHyphen/>
        <w:t>лах от 8 до 200 об/мин.</w:t>
      </w:r>
    </w:p>
    <w:p w:rsidR="00254A13" w:rsidRDefault="00473207" w:rsidP="009C7F15">
      <w:pPr>
        <w:shd w:val="clear" w:color="auto" w:fill="FFFFFF"/>
        <w:autoSpaceDE w:val="0"/>
        <w:autoSpaceDN w:val="0"/>
        <w:adjustRightInd w:val="0"/>
        <w:jc w:val="center"/>
      </w:pPr>
      <w:r>
        <w:pict>
          <v:shape id="_x0000_i1038" type="#_x0000_t75" style="width:353.25pt;height:510pt">
            <v:imagedata r:id="rId19" o:title=""/>
          </v:shape>
        </w:pict>
      </w:r>
    </w:p>
    <w:p w:rsidR="00650F26" w:rsidRDefault="00254A13" w:rsidP="009C7F15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254A13">
        <w:rPr>
          <w:u w:val="single"/>
        </w:rPr>
        <w:t>Рис.5.3</w:t>
      </w:r>
      <w:r>
        <w:rPr>
          <w:u w:val="single"/>
        </w:rPr>
        <w:t xml:space="preserve"> </w:t>
      </w:r>
      <w:r>
        <w:rPr>
          <w:b/>
        </w:rPr>
        <w:t>График частот вращения горизонтально-расточного станка мод. 2620В</w:t>
      </w:r>
    </w:p>
    <w:p w:rsidR="00CB26BD" w:rsidRPr="00254A13" w:rsidRDefault="00CB26BD" w:rsidP="00650F2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Направление вращения изменяют реверсированием электродвигателя. Для повы</w:t>
      </w:r>
      <w:r w:rsidRPr="00650F26">
        <w:rPr>
          <w:color w:val="000000"/>
        </w:rPr>
        <w:softHyphen/>
        <w:t>шения жесткости, виброустой</w:t>
      </w:r>
      <w:r w:rsidRPr="00650F26">
        <w:rPr>
          <w:color w:val="000000"/>
        </w:rPr>
        <w:softHyphen/>
        <w:t>чивости и длительного сохра</w:t>
      </w:r>
      <w:r w:rsidRPr="00650F26">
        <w:rPr>
          <w:color w:val="000000"/>
        </w:rPr>
        <w:softHyphen/>
        <w:t>нения прочности выдвижной шпиндель азотируют, он перемешается в стальных закаленных втулках большой' длины.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Привод рабочих подач и вспомогательных установочных пере</w:t>
      </w:r>
      <w:r w:rsidRPr="00650F26">
        <w:rPr>
          <w:color w:val="000000"/>
        </w:rPr>
        <w:softHyphen/>
        <w:t xml:space="preserve">мещений осуществляют от электродвигателя </w:t>
      </w:r>
      <w:r w:rsidRPr="00650F26">
        <w:rPr>
          <w:iCs/>
          <w:color w:val="000000"/>
        </w:rPr>
        <w:t xml:space="preserve">М2 </w:t>
      </w:r>
      <w:r w:rsidRPr="00650F26">
        <w:rPr>
          <w:color w:val="000000"/>
        </w:rPr>
        <w:t xml:space="preserve">постоянного тока </w:t>
      </w:r>
      <w:r w:rsidRPr="00650F26">
        <w:rPr>
          <w:iCs/>
          <w:color w:val="000000"/>
        </w:rPr>
        <w:t xml:space="preserve">(N= 2,1 </w:t>
      </w:r>
      <w:r w:rsidRPr="00650F26">
        <w:rPr>
          <w:color w:val="000000"/>
        </w:rPr>
        <w:t xml:space="preserve">кВт, </w:t>
      </w:r>
      <w:r w:rsidRPr="00650F26">
        <w:rPr>
          <w:iCs/>
          <w:color w:val="000000"/>
        </w:rPr>
        <w:t xml:space="preserve">п = </w:t>
      </w:r>
      <w:r w:rsidRPr="00650F26">
        <w:rPr>
          <w:color w:val="000000"/>
        </w:rPr>
        <w:t>1500/3750 об/мин), работающего в системе ге</w:t>
      </w:r>
      <w:r w:rsidRPr="00650F26">
        <w:rPr>
          <w:color w:val="000000"/>
        </w:rPr>
        <w:softHyphen/>
        <w:t>нератор — двигатель. В качестве генератора принят электро</w:t>
      </w:r>
      <w:r w:rsidRPr="00650F26">
        <w:rPr>
          <w:color w:val="000000"/>
        </w:rPr>
        <w:softHyphen/>
        <w:t>машинный усилитель типа ЭМУ-50АЗ = С мощностью 4 кВт, о частотой вращения 2920 об/мин.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b/>
          <w:color w:val="000000"/>
        </w:rPr>
        <w:t>Перемещение выдвижного шпинделя в осевом направлении.</w:t>
      </w:r>
      <w:r w:rsidRPr="00650F26">
        <w:rPr>
          <w:color w:val="000000"/>
        </w:rPr>
        <w:t xml:space="preserve"> 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 xml:space="preserve">От электродвигателя </w:t>
      </w:r>
      <w:r w:rsidRPr="00650F26">
        <w:rPr>
          <w:iCs/>
          <w:color w:val="000000"/>
        </w:rPr>
        <w:t xml:space="preserve">М2 </w:t>
      </w:r>
      <w:r w:rsidRPr="00650F26">
        <w:rPr>
          <w:color w:val="000000"/>
        </w:rPr>
        <w:t>движение через постоянную передачу 18/75</w:t>
      </w:r>
      <w:r w:rsidRPr="00650F26">
        <w:t xml:space="preserve"> </w:t>
      </w:r>
      <w:r w:rsidRPr="00650F26">
        <w:rPr>
          <w:color w:val="000000"/>
        </w:rPr>
        <w:t xml:space="preserve">передается через муфты </w:t>
      </w:r>
      <w:r w:rsidRPr="00650F26">
        <w:rPr>
          <w:iCs/>
          <w:color w:val="000000"/>
        </w:rPr>
        <w:t>М</w:t>
      </w:r>
      <w:r w:rsidRPr="00650F26">
        <w:rPr>
          <w:iCs/>
          <w:color w:val="000000"/>
          <w:vertAlign w:val="subscript"/>
        </w:rPr>
        <w:t xml:space="preserve">3  </w:t>
      </w:r>
      <w:r w:rsidRPr="00650F26">
        <w:rPr>
          <w:iCs/>
          <w:color w:val="000000"/>
        </w:rPr>
        <w:t>и М</w:t>
      </w:r>
      <w:r w:rsidRPr="00650F26">
        <w:rPr>
          <w:iCs/>
          <w:color w:val="000000"/>
          <w:vertAlign w:val="subscript"/>
        </w:rPr>
        <w:t>4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на вал </w:t>
      </w:r>
      <w:r w:rsidRPr="00650F26">
        <w:rPr>
          <w:iCs/>
          <w:color w:val="000000"/>
          <w:lang w:val="en-US"/>
        </w:rPr>
        <w:t>I</w:t>
      </w:r>
      <w:r w:rsidRPr="00650F26">
        <w:rPr>
          <w:iCs/>
          <w:color w:val="000000"/>
        </w:rPr>
        <w:t xml:space="preserve">Х, </w:t>
      </w:r>
      <w:r w:rsidRPr="00650F26">
        <w:rPr>
          <w:color w:val="000000"/>
        </w:rPr>
        <w:t xml:space="preserve">через пару колес 60/48 на вал </w:t>
      </w:r>
      <w:r w:rsidRPr="00650F26">
        <w:rPr>
          <w:iCs/>
          <w:color w:val="000000"/>
          <w:lang w:val="en-US"/>
        </w:rPr>
        <w:t>X</w:t>
      </w:r>
      <w:r w:rsidRPr="00650F26">
        <w:rPr>
          <w:iCs/>
          <w:color w:val="000000"/>
        </w:rPr>
        <w:t xml:space="preserve">, </w:t>
      </w:r>
      <w:r w:rsidRPr="00650F26">
        <w:rPr>
          <w:color w:val="000000"/>
        </w:rPr>
        <w:t xml:space="preserve">через червячную передачу </w:t>
      </w:r>
      <w:r w:rsidRPr="00650F26">
        <w:rPr>
          <w:iCs/>
          <w:color w:val="000000"/>
        </w:rPr>
        <w:t xml:space="preserve">4/29, </w:t>
      </w:r>
      <w:r w:rsidRPr="00650F26">
        <w:rPr>
          <w:color w:val="000000"/>
        </w:rPr>
        <w:t xml:space="preserve">вал </w:t>
      </w:r>
      <w:r w:rsidRPr="00650F26">
        <w:rPr>
          <w:color w:val="000000"/>
          <w:lang w:val="en-US"/>
        </w:rPr>
        <w:t>XI</w:t>
      </w:r>
      <w:r w:rsidRPr="00650F26">
        <w:rPr>
          <w:color w:val="000000"/>
        </w:rPr>
        <w:t>, через муфты</w:t>
      </w:r>
      <w:r w:rsidR="00CB26BD">
        <w:t xml:space="preserve"> </w:t>
      </w:r>
      <w:r w:rsidRPr="00650F26">
        <w:rPr>
          <w:color w:val="000000"/>
        </w:rPr>
        <w:t>М</w:t>
      </w:r>
      <w:r w:rsidRPr="00650F26">
        <w:rPr>
          <w:color w:val="000000"/>
          <w:vertAlign w:val="subscript"/>
        </w:rPr>
        <w:t>8</w:t>
      </w:r>
      <w:r w:rsidRPr="00650F26">
        <w:rPr>
          <w:color w:val="000000"/>
        </w:rPr>
        <w:t xml:space="preserve"> и </w:t>
      </w:r>
      <w:r w:rsidRPr="00650F26">
        <w:rPr>
          <w:iCs/>
          <w:color w:val="000000"/>
        </w:rPr>
        <w:t>М</w:t>
      </w:r>
      <w:r w:rsidRPr="00650F26">
        <w:rPr>
          <w:iCs/>
          <w:color w:val="000000"/>
          <w:vertAlign w:val="subscript"/>
        </w:rPr>
        <w:t xml:space="preserve">7 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на вал </w:t>
      </w:r>
      <w:r w:rsidRPr="00650F26">
        <w:rPr>
          <w:iCs/>
          <w:color w:val="000000"/>
          <w:lang w:val="en-US"/>
        </w:rPr>
        <w:t>VII</w:t>
      </w:r>
      <w:r w:rsidRPr="00650F26">
        <w:rPr>
          <w:iCs/>
          <w:color w:val="000000"/>
        </w:rPr>
        <w:t xml:space="preserve">, </w:t>
      </w:r>
      <w:r w:rsidRPr="00650F26">
        <w:rPr>
          <w:color w:val="000000"/>
        </w:rPr>
        <w:t xml:space="preserve">через передачу </w:t>
      </w:r>
      <w:r w:rsidRPr="00650F26">
        <w:rPr>
          <w:iCs/>
          <w:color w:val="000000"/>
        </w:rPr>
        <w:t xml:space="preserve">44/31  </w:t>
      </w:r>
      <w:r w:rsidRPr="00650F26">
        <w:rPr>
          <w:color w:val="000000"/>
        </w:rPr>
        <w:t xml:space="preserve">на ходовой винт с шагом </w:t>
      </w:r>
      <w:r w:rsidRPr="00650F26">
        <w:rPr>
          <w:iCs/>
          <w:color w:val="000000"/>
        </w:rPr>
        <w:t xml:space="preserve">Р = </w:t>
      </w:r>
      <w:r w:rsidRPr="00650F26">
        <w:rPr>
          <w:color w:val="000000"/>
        </w:rPr>
        <w:t>20 мм.</w:t>
      </w:r>
    </w:p>
    <w:p w:rsidR="00650F26" w:rsidRPr="00650F26" w:rsidRDefault="00650F26" w:rsidP="00650F26">
      <w:pPr>
        <w:jc w:val="both"/>
        <w:rPr>
          <w:color w:val="000000"/>
        </w:rPr>
      </w:pPr>
      <w:r w:rsidRPr="00650F26">
        <w:rPr>
          <w:color w:val="000000"/>
        </w:rPr>
        <w:t>Запишем наибольшую величину перемещения выдвижного шпин</w:t>
      </w:r>
      <w:r w:rsidRPr="00650F26">
        <w:rPr>
          <w:color w:val="000000"/>
        </w:rPr>
        <w:softHyphen/>
        <w:t>деля в осевом направлении:</w:t>
      </w:r>
    </w:p>
    <w:p w:rsidR="00650F26" w:rsidRPr="00650F26" w:rsidRDefault="00473207" w:rsidP="00650F26">
      <w:pPr>
        <w:jc w:val="both"/>
        <w:rPr>
          <w:color w:val="000000"/>
          <w:lang w:val="en-US"/>
        </w:rPr>
      </w:pPr>
      <w:r>
        <w:rPr>
          <w:color w:val="000000"/>
          <w:lang w:val="en-US"/>
        </w:rPr>
        <w:pict>
          <v:shape id="_x0000_i1039" type="#_x0000_t75" style="width:279.75pt;height:27pt">
            <v:imagedata r:id="rId20" o:title=""/>
          </v:shape>
        </w:pict>
      </w:r>
    </w:p>
    <w:p w:rsidR="00650F26" w:rsidRPr="00650F26" w:rsidRDefault="00650F26" w:rsidP="00650F26">
      <w:pPr>
        <w:jc w:val="both"/>
        <w:rPr>
          <w:color w:val="000000"/>
        </w:rPr>
      </w:pPr>
      <w:r w:rsidRPr="00650F26">
        <w:rPr>
          <w:color w:val="000000"/>
        </w:rPr>
        <w:t>Наименьшая величина перемещения выдвижного шпинделя полу</w:t>
      </w:r>
      <w:r w:rsidRPr="00650F26">
        <w:rPr>
          <w:color w:val="000000"/>
        </w:rPr>
        <w:softHyphen/>
        <w:t>чается за счет изменения частоты вращения электродвигателя и равна 2,2 мм/мин.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650F26">
        <w:rPr>
          <w:b/>
          <w:bCs/>
          <w:color w:val="000000"/>
        </w:rPr>
        <w:t>Вертикальное   перемещение   шпиндельной   бабки</w:t>
      </w:r>
      <w:r w:rsidRPr="00650F26">
        <w:rPr>
          <w:bCs/>
          <w:color w:val="000000"/>
        </w:rPr>
        <w:t xml:space="preserve">.    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bCs/>
          <w:color w:val="000000"/>
        </w:rPr>
        <w:t>От  электро</w:t>
      </w:r>
      <w:r w:rsidRPr="00650F26">
        <w:rPr>
          <w:color w:val="000000"/>
        </w:rPr>
        <w:t xml:space="preserve">двигателя </w:t>
      </w:r>
      <w:r w:rsidRPr="00650F26">
        <w:rPr>
          <w:iCs/>
          <w:color w:val="000000"/>
        </w:rPr>
        <w:t xml:space="preserve">М2, </w:t>
      </w:r>
      <w:r w:rsidRPr="00650F26">
        <w:rPr>
          <w:color w:val="000000"/>
        </w:rPr>
        <w:t xml:space="preserve">через колеса 18/75, движение передается на вал </w:t>
      </w:r>
      <w:r w:rsidRPr="00650F26">
        <w:rPr>
          <w:iCs/>
          <w:color w:val="000000"/>
          <w:lang w:val="en-US"/>
        </w:rPr>
        <w:t>IX</w:t>
      </w:r>
      <w:r w:rsidRPr="00650F26">
        <w:rPr>
          <w:iCs/>
          <w:color w:val="000000"/>
        </w:rPr>
        <w:t xml:space="preserve">. </w:t>
      </w:r>
      <w:r w:rsidRPr="00650F26">
        <w:rPr>
          <w:color w:val="000000"/>
        </w:rPr>
        <w:t>После включения муфты М</w:t>
      </w:r>
      <w:r w:rsidRPr="00650F26">
        <w:rPr>
          <w:color w:val="000000"/>
          <w:vertAlign w:val="subscript"/>
        </w:rPr>
        <w:t>3</w:t>
      </w:r>
      <w:r w:rsidRPr="00650F26">
        <w:rPr>
          <w:color w:val="000000"/>
        </w:rPr>
        <w:t xml:space="preserve">, через конические колеса 62/62, движение передается на вал </w:t>
      </w:r>
      <w:r w:rsidRPr="00650F26">
        <w:rPr>
          <w:iCs/>
          <w:color w:val="000000"/>
          <w:lang w:val="en-US"/>
        </w:rPr>
        <w:t>VIII</w:t>
      </w:r>
      <w:r w:rsidRPr="00650F26">
        <w:rPr>
          <w:iCs/>
          <w:color w:val="000000"/>
        </w:rPr>
        <w:t xml:space="preserve">, </w:t>
      </w:r>
      <w:r w:rsidRPr="00650F26">
        <w:rPr>
          <w:color w:val="000000"/>
        </w:rPr>
        <w:t>коническими колесами 18/96 приводят во вращение вертикальный двухзаходный ходовой винт с шагом Р = 8 мм.</w:t>
      </w:r>
    </w:p>
    <w:p w:rsidR="00650F26" w:rsidRPr="00650F26" w:rsidRDefault="00650F26" w:rsidP="00650F26">
      <w:pPr>
        <w:jc w:val="both"/>
        <w:rPr>
          <w:color w:val="000000"/>
        </w:rPr>
      </w:pPr>
      <w:r w:rsidRPr="00650F26">
        <w:rPr>
          <w:color w:val="000000"/>
        </w:rPr>
        <w:t>Найдем   наибольшую    величину    вертикального    перемещения шпиндельной бабки:</w:t>
      </w:r>
    </w:p>
    <w:p w:rsidR="00650F26" w:rsidRPr="00650F26" w:rsidRDefault="00473207" w:rsidP="00650F26">
      <w:pPr>
        <w:jc w:val="both"/>
        <w:rPr>
          <w:color w:val="000000"/>
          <w:lang w:val="en-US"/>
        </w:rPr>
      </w:pPr>
      <w:r>
        <w:rPr>
          <w:color w:val="000000"/>
          <w:lang w:val="en-US"/>
        </w:rPr>
        <w:pict>
          <v:shape id="_x0000_i1040" type="#_x0000_t75" style="width:261pt;height:29.25pt">
            <v:imagedata r:id="rId21" o:title=""/>
          </v:shape>
        </w:pict>
      </w:r>
    </w:p>
    <w:p w:rsidR="00650F26" w:rsidRPr="00650F26" w:rsidRDefault="00650F26" w:rsidP="00650F26">
      <w:pPr>
        <w:jc w:val="both"/>
        <w:rPr>
          <w:color w:val="000000"/>
          <w:lang w:val="en-US"/>
        </w:rPr>
      </w:pP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Минимальную величину вертикального перемещения, равную 1,4 мм/мин, получают за счет изменения частоты вращения элект</w:t>
      </w:r>
      <w:r w:rsidRPr="00650F26">
        <w:rPr>
          <w:color w:val="000000"/>
        </w:rPr>
        <w:softHyphen/>
        <w:t xml:space="preserve">родвигателя </w:t>
      </w:r>
      <w:r w:rsidRPr="00650F26">
        <w:rPr>
          <w:iCs/>
          <w:color w:val="000000"/>
        </w:rPr>
        <w:t>М2.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</w:rPr>
      </w:pPr>
      <w:r w:rsidRPr="00650F26">
        <w:rPr>
          <w:b/>
          <w:color w:val="000000"/>
        </w:rPr>
        <w:t>Продольное перемещение стола.</w:t>
      </w:r>
      <w:r w:rsidRPr="00650F26">
        <w:rPr>
          <w:color w:val="000000"/>
        </w:rPr>
        <w:t xml:space="preserve"> От электродвигателя </w:t>
      </w:r>
      <w:r w:rsidRPr="00650F26">
        <w:rPr>
          <w:iCs/>
          <w:color w:val="000000"/>
        </w:rPr>
        <w:t xml:space="preserve">М2, </w:t>
      </w:r>
      <w:r w:rsidRPr="00650F26">
        <w:rPr>
          <w:color w:val="000000"/>
        </w:rPr>
        <w:t>через</w:t>
      </w:r>
      <w:r w:rsidRPr="00650F26">
        <w:t xml:space="preserve"> </w:t>
      </w:r>
      <w:r w:rsidRPr="00650F26">
        <w:rPr>
          <w:color w:val="000000"/>
        </w:rPr>
        <w:t xml:space="preserve">колеса 18/75, включением муфт </w:t>
      </w:r>
      <w:r w:rsidRPr="00650F26">
        <w:rPr>
          <w:iCs/>
          <w:color w:val="000000"/>
        </w:rPr>
        <w:t>М</w:t>
      </w:r>
      <w:r w:rsidRPr="00650F26">
        <w:rPr>
          <w:iCs/>
          <w:color w:val="000000"/>
          <w:vertAlign w:val="subscript"/>
        </w:rPr>
        <w:t xml:space="preserve">3  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и </w:t>
      </w:r>
      <w:r w:rsidRPr="00650F26">
        <w:rPr>
          <w:color w:val="000000"/>
          <w:lang w:val="en-US"/>
        </w:rPr>
        <w:t>M</w:t>
      </w:r>
      <w:r w:rsidRPr="00650F26">
        <w:rPr>
          <w:color w:val="000000"/>
          <w:vertAlign w:val="subscript"/>
        </w:rPr>
        <w:t>4</w:t>
      </w:r>
      <w:r w:rsidRPr="00650F26">
        <w:rPr>
          <w:color w:val="000000"/>
        </w:rPr>
        <w:t xml:space="preserve"> приводят   во вращение вал</w:t>
      </w:r>
      <w:r w:rsidRPr="00650F26">
        <w:t xml:space="preserve"> </w:t>
      </w:r>
      <w:r w:rsidRPr="00650F26">
        <w:rPr>
          <w:color w:val="000000"/>
          <w:lang w:val="en-US"/>
        </w:rPr>
        <w:t>IX</w:t>
      </w:r>
      <w:r w:rsidRPr="00650F26">
        <w:rPr>
          <w:color w:val="000000"/>
        </w:rPr>
        <w:t>, через колеса 26/65 и  16/40 приводят   во   вращение горизонтальный</w:t>
      </w:r>
      <w:r w:rsidRPr="00650F26">
        <w:t xml:space="preserve"> </w:t>
      </w:r>
      <w:r w:rsidRPr="00650F26">
        <w:rPr>
          <w:color w:val="000000"/>
        </w:rPr>
        <w:t xml:space="preserve">двухзаходный ходовой винт с шагом </w:t>
      </w:r>
      <w:r w:rsidRPr="00650F26">
        <w:rPr>
          <w:iCs/>
          <w:color w:val="000000"/>
        </w:rPr>
        <w:t xml:space="preserve"> </w:t>
      </w:r>
      <w:r w:rsidRPr="00650F26">
        <w:rPr>
          <w:iCs/>
          <w:color w:val="000000"/>
          <w:lang w:val="en-US"/>
        </w:rPr>
        <w:t>P</w:t>
      </w:r>
      <w:r w:rsidRPr="00650F26">
        <w:rPr>
          <w:iCs/>
          <w:color w:val="000000"/>
        </w:rPr>
        <w:t xml:space="preserve"> = 10 мм.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</w:rPr>
      </w:pP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</w:rPr>
      </w:pPr>
      <w:r w:rsidRPr="00650F26">
        <w:rPr>
          <w:color w:val="000000"/>
        </w:rPr>
        <w:t xml:space="preserve">Найдем     наибольшую     величину    продольного   перемещения стола   </w:t>
      </w:r>
      <w:r w:rsidRPr="00650F26">
        <w:rPr>
          <w:color w:val="000000"/>
          <w:lang w:val="en-US"/>
        </w:rPr>
        <w:t>S</w:t>
      </w:r>
      <w:r w:rsidR="00CB26BD">
        <w:rPr>
          <w:color w:val="000000"/>
        </w:rPr>
        <w:t>п</w:t>
      </w:r>
      <w:r w:rsidRPr="00650F26">
        <w:rPr>
          <w:color w:val="000000"/>
        </w:rPr>
        <w:t>р:</w:t>
      </w:r>
    </w:p>
    <w:p w:rsidR="00650F26" w:rsidRPr="00650F26" w:rsidRDefault="00473207" w:rsidP="00650F26">
      <w:pPr>
        <w:jc w:val="both"/>
        <w:rPr>
          <w:color w:val="000000"/>
        </w:rPr>
      </w:pPr>
      <w:r>
        <w:rPr>
          <w:color w:val="000000"/>
        </w:rPr>
        <w:pict>
          <v:shape id="_x0000_i1041" type="#_x0000_t75" style="width:315pt;height:30.75pt">
            <v:imagedata r:id="rId22" o:title=""/>
          </v:shape>
        </w:pic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Минимальную величину продольного перемещения, равную 1,4 мм/мин, получают за счет изменения частоты вращения электро</w:t>
      </w:r>
      <w:r w:rsidRPr="00650F26">
        <w:rPr>
          <w:color w:val="000000"/>
        </w:rPr>
        <w:softHyphen/>
        <w:t xml:space="preserve">двигателя </w:t>
      </w:r>
      <w:r w:rsidRPr="00650F26">
        <w:rPr>
          <w:iCs/>
          <w:color w:val="000000"/>
        </w:rPr>
        <w:t>М2.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Величину продольного перемещения стола регулируют бессту</w:t>
      </w:r>
      <w:r w:rsidRPr="00650F26">
        <w:rPr>
          <w:color w:val="000000"/>
        </w:rPr>
        <w:softHyphen/>
        <w:t>пенчато в пределах от 1,4 до 1150 мм/мин.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b/>
          <w:color w:val="000000"/>
        </w:rPr>
        <w:t>Поперечное   перемещение   верхней   части   стола.</w:t>
      </w:r>
      <w:r w:rsidRPr="00650F26">
        <w:rPr>
          <w:color w:val="000000"/>
        </w:rPr>
        <w:t xml:space="preserve">   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 xml:space="preserve">От   электродвигателя  </w:t>
      </w:r>
      <w:r w:rsidRPr="00650F26">
        <w:rPr>
          <w:iCs/>
          <w:color w:val="000000"/>
        </w:rPr>
        <w:t xml:space="preserve">М2, </w:t>
      </w:r>
      <w:r w:rsidRPr="00650F26">
        <w:rPr>
          <w:color w:val="000000"/>
        </w:rPr>
        <w:t xml:space="preserve">через  колеса 18/75, включением муфт </w:t>
      </w:r>
      <w:r w:rsidRPr="00650F26">
        <w:rPr>
          <w:iCs/>
          <w:color w:val="000000"/>
        </w:rPr>
        <w:t>М</w:t>
      </w:r>
      <w:r w:rsidRPr="00650F26">
        <w:rPr>
          <w:iCs/>
          <w:color w:val="000000"/>
          <w:vertAlign w:val="subscript"/>
        </w:rPr>
        <w:t>3</w:t>
      </w:r>
      <w:r w:rsidRPr="00650F26">
        <w:rPr>
          <w:color w:val="000000"/>
        </w:rPr>
        <w:t>—</w:t>
      </w:r>
      <w:r w:rsidRPr="00650F26">
        <w:rPr>
          <w:iCs/>
          <w:color w:val="000000"/>
        </w:rPr>
        <w:t>М</w:t>
      </w:r>
      <w:r w:rsidRPr="00650F26">
        <w:rPr>
          <w:iCs/>
          <w:color w:val="000000"/>
          <w:vertAlign w:val="subscript"/>
        </w:rPr>
        <w:t>5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приводят во вращение вал </w:t>
      </w:r>
      <w:r w:rsidRPr="00650F26">
        <w:rPr>
          <w:color w:val="000000"/>
          <w:lang w:val="en-US"/>
        </w:rPr>
        <w:t>IX</w:t>
      </w:r>
      <w:r w:rsidRPr="00650F26">
        <w:rPr>
          <w:color w:val="000000"/>
        </w:rPr>
        <w:t>; через  колеса  34/50; 42/65 и   конические 16/36</w:t>
      </w:r>
      <w:r w:rsidRPr="00650F26">
        <w:t xml:space="preserve"> </w:t>
      </w:r>
      <w:r w:rsidRPr="00650F26">
        <w:rPr>
          <w:color w:val="000000"/>
        </w:rPr>
        <w:t xml:space="preserve">приводят  во  вращение двухзаходный  ходовой  винт   поперечного стола с шагом </w:t>
      </w:r>
      <w:r w:rsidRPr="00650F26">
        <w:rPr>
          <w:iCs/>
          <w:color w:val="000000"/>
        </w:rPr>
        <w:t xml:space="preserve">Р </w:t>
      </w:r>
      <w:r w:rsidRPr="00650F26">
        <w:rPr>
          <w:color w:val="000000"/>
        </w:rPr>
        <w:t>= 8 мм.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 xml:space="preserve">Величина осевого  перемещения    </w:t>
      </w:r>
      <w:r w:rsidR="00CB26BD">
        <w:rPr>
          <w:color w:val="000000"/>
        </w:rPr>
        <w:t>выдвижного   шпинделя   изме</w:t>
      </w:r>
      <w:r w:rsidRPr="00650F26">
        <w:rPr>
          <w:color w:val="000000"/>
        </w:rPr>
        <w:t>няется бесступенчато в пределах от 2,2 до 1760 мм/мин.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b/>
          <w:color w:val="000000"/>
        </w:rPr>
        <w:t>Нарезание резьбы.</w:t>
      </w:r>
      <w:r w:rsidRPr="00650F26">
        <w:rPr>
          <w:color w:val="000000"/>
        </w:rPr>
        <w:t xml:space="preserve"> 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Нарезание резьбы осуществляют при осе</w:t>
      </w:r>
      <w:r w:rsidRPr="00650F26">
        <w:rPr>
          <w:color w:val="000000"/>
        </w:rPr>
        <w:softHyphen/>
        <w:t>вом перемещении выдвижного шпинделя, в передний конец которого устанавливают приспособлени</w:t>
      </w:r>
      <w:r w:rsidR="008A38F8">
        <w:rPr>
          <w:color w:val="000000"/>
        </w:rPr>
        <w:t>е с резьбовым резцом. На рис. 5.4</w:t>
      </w:r>
      <w:r w:rsidRPr="00650F26">
        <w:rPr>
          <w:color w:val="000000"/>
        </w:rPr>
        <w:t>, а показано нарезан</w:t>
      </w:r>
      <w:r w:rsidR="008A38F8">
        <w:rPr>
          <w:color w:val="000000"/>
        </w:rPr>
        <w:t>ие наружной резьбы, а на рис. 5.4</w:t>
      </w:r>
      <w:r w:rsidRPr="00650F26">
        <w:rPr>
          <w:color w:val="000000"/>
        </w:rPr>
        <w:t xml:space="preserve">, </w:t>
      </w:r>
      <w:r w:rsidRPr="00650F26">
        <w:rPr>
          <w:iCs/>
          <w:color w:val="000000"/>
        </w:rPr>
        <w:t xml:space="preserve">б </w:t>
      </w:r>
      <w:r w:rsidRPr="00650F26">
        <w:rPr>
          <w:color w:val="000000"/>
        </w:rPr>
        <w:t>— внутрен</w:t>
      </w:r>
      <w:r w:rsidRPr="00650F26">
        <w:rPr>
          <w:color w:val="000000"/>
        </w:rPr>
        <w:softHyphen/>
        <w:t>ней. Установку на глубины резания производят вручную с по</w:t>
      </w:r>
      <w:r w:rsidRPr="00650F26">
        <w:rPr>
          <w:color w:val="000000"/>
        </w:rPr>
        <w:softHyphen/>
        <w:t xml:space="preserve">мощью маховичка резцедержателя. Обеспечение заданного шага нарезаемой резьбы осуществляют сменными зубчатыми колесами а, </w:t>
      </w:r>
      <w:r w:rsidRPr="00650F26">
        <w:rPr>
          <w:iCs/>
          <w:color w:val="000000"/>
          <w:lang w:val="en-US"/>
        </w:rPr>
        <w:t>b</w:t>
      </w:r>
      <w:r w:rsidRPr="00650F26">
        <w:rPr>
          <w:iCs/>
          <w:color w:val="000000"/>
        </w:rPr>
        <w:t xml:space="preserve">, с, </w:t>
      </w:r>
      <w:r w:rsidRPr="00650F26">
        <w:rPr>
          <w:iCs/>
          <w:color w:val="000000"/>
          <w:lang w:val="en-US"/>
        </w:rPr>
        <w:t>d</w:t>
      </w:r>
      <w:r w:rsidRPr="00650F26">
        <w:rPr>
          <w:iCs/>
          <w:color w:val="000000"/>
        </w:rPr>
        <w:t xml:space="preserve"> </w:t>
      </w:r>
      <w:r w:rsidR="008A38F8">
        <w:rPr>
          <w:color w:val="000000"/>
        </w:rPr>
        <w:t>(рис. 5.2</w:t>
      </w:r>
      <w:r w:rsidRPr="00650F26">
        <w:rPr>
          <w:color w:val="000000"/>
        </w:rPr>
        <w:t>). При подборе чисел зубьев зубчатых колес не</w:t>
      </w:r>
      <w:r w:rsidRPr="00650F26">
        <w:rPr>
          <w:color w:val="000000"/>
        </w:rPr>
        <w:softHyphen/>
        <w:t>обходимо выполнение условия: за время одного оборота шпинделя он должен переместиться на величину шага нарезаемой резьбы.</w:t>
      </w:r>
    </w:p>
    <w:p w:rsidR="00650F26" w:rsidRPr="00A66BB0" w:rsidRDefault="00650F26" w:rsidP="00A66BB0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Запишем уравнение для определения передаточного отношения</w:t>
      </w:r>
      <w:r w:rsidR="00A66BB0">
        <w:t xml:space="preserve"> </w:t>
      </w:r>
      <w:r w:rsidRPr="00650F26">
        <w:rPr>
          <w:color w:val="000000"/>
        </w:rPr>
        <w:t xml:space="preserve">сменных зубчатых колес  </w:t>
      </w:r>
      <w:r w:rsidR="00473207">
        <w:rPr>
          <w:color w:val="000000"/>
        </w:rPr>
        <w:pict>
          <v:shape id="_x0000_i1042" type="#_x0000_t75" style="width:27pt;height:18.75pt">
            <v:imagedata r:id="rId23" o:title=""/>
          </v:shape>
        </w:pic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(движение резца передается с вала </w:t>
      </w:r>
      <w:r w:rsidRPr="00650F26">
        <w:rPr>
          <w:iCs/>
          <w:color w:val="000000"/>
          <w:lang w:val="en-US"/>
        </w:rPr>
        <w:t>VI</w:t>
      </w:r>
      <w:r w:rsidRPr="00650F26">
        <w:rPr>
          <w:iCs/>
          <w:color w:val="000000"/>
        </w:rPr>
        <w:t>):</w:t>
      </w:r>
    </w:p>
    <w:p w:rsidR="00650F26" w:rsidRPr="00650F26" w:rsidRDefault="00473207" w:rsidP="00650F26">
      <w:pPr>
        <w:jc w:val="both"/>
        <w:rPr>
          <w:color w:val="000000"/>
        </w:rPr>
      </w:pPr>
      <w:r>
        <w:rPr>
          <w:color w:val="000000"/>
        </w:rPr>
        <w:pict>
          <v:shape id="_x0000_i1043" type="#_x0000_t75" style="width:234pt;height:33pt">
            <v:imagedata r:id="rId24" o:title=""/>
          </v:shape>
        </w:pict>
      </w:r>
      <w:r w:rsidR="00650F26" w:rsidRPr="00650F26">
        <w:rPr>
          <w:color w:val="000000"/>
        </w:rPr>
        <w:t xml:space="preserve"> откуда </w:t>
      </w:r>
      <w:r>
        <w:rPr>
          <w:color w:val="000000"/>
        </w:rPr>
        <w:pict>
          <v:shape id="_x0000_i1044" type="#_x0000_t75" style="width:90pt;height:38.25pt">
            <v:imagedata r:id="rId25" o:title=""/>
          </v:shape>
        </w:pict>
      </w:r>
    </w:p>
    <w:p w:rsidR="00650F26" w:rsidRPr="00650F26" w:rsidRDefault="00473207" w:rsidP="009C7F15">
      <w:pPr>
        <w:jc w:val="center"/>
        <w:rPr>
          <w:color w:val="000000"/>
        </w:rPr>
      </w:pPr>
      <w:r>
        <w:rPr>
          <w:color w:val="000000"/>
        </w:rPr>
        <w:pict>
          <v:shape id="_x0000_i1045" type="#_x0000_t75" style="width:466.5pt;height:143.25pt">
            <v:imagedata r:id="rId26" o:title=""/>
          </v:shape>
        </w:pict>
      </w:r>
    </w:p>
    <w:p w:rsidR="00650F26" w:rsidRPr="00650F26" w:rsidRDefault="008A38F8" w:rsidP="009C7F15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8A38F8">
        <w:rPr>
          <w:color w:val="000000"/>
          <w:u w:val="single"/>
        </w:rPr>
        <w:t>Рис. 5.4</w:t>
      </w:r>
      <w:r w:rsidR="00650F26" w:rsidRPr="00650F26">
        <w:rPr>
          <w:color w:val="000000"/>
        </w:rPr>
        <w:t xml:space="preserve">  </w:t>
      </w:r>
      <w:r w:rsidR="00650F26" w:rsidRPr="008A38F8">
        <w:rPr>
          <w:b/>
          <w:color w:val="000000"/>
        </w:rPr>
        <w:t>Нарезание резьбы:</w:t>
      </w:r>
      <w:r w:rsidR="00650F26" w:rsidRPr="008A38F8">
        <w:rPr>
          <w:b/>
        </w:rPr>
        <w:t xml:space="preserve"> </w:t>
      </w:r>
      <w:r w:rsidR="00650F26" w:rsidRPr="008A38F8">
        <w:rPr>
          <w:b/>
          <w:color w:val="000000"/>
        </w:rPr>
        <w:t xml:space="preserve">а—наружной; </w:t>
      </w:r>
      <w:r w:rsidR="00650F26" w:rsidRPr="008A38F8">
        <w:rPr>
          <w:b/>
          <w:iCs/>
          <w:color w:val="000000"/>
        </w:rPr>
        <w:t xml:space="preserve">б </w:t>
      </w:r>
      <w:r w:rsidR="00650F26" w:rsidRPr="008A38F8">
        <w:rPr>
          <w:b/>
          <w:color w:val="000000"/>
        </w:rPr>
        <w:t>— внутренней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Для того, чтобы исключить погрешность шага нарезаемой резь</w:t>
      </w:r>
      <w:r w:rsidRPr="00650F26">
        <w:rPr>
          <w:color w:val="000000"/>
        </w:rPr>
        <w:softHyphen/>
        <w:t xml:space="preserve">бы, муфты </w:t>
      </w:r>
      <w:r w:rsidRPr="00650F26">
        <w:rPr>
          <w:iCs/>
          <w:color w:val="000000"/>
        </w:rPr>
        <w:t>М</w:t>
      </w:r>
      <w:r w:rsidRPr="00650F26">
        <w:rPr>
          <w:iCs/>
          <w:color w:val="000000"/>
          <w:vertAlign w:val="subscript"/>
        </w:rPr>
        <w:t>8</w:t>
      </w:r>
      <w:r w:rsidRPr="00650F26">
        <w:rPr>
          <w:iCs/>
          <w:color w:val="000000"/>
        </w:rPr>
        <w:t xml:space="preserve">  </w:t>
      </w:r>
      <w:r w:rsidRPr="00650F26">
        <w:rPr>
          <w:color w:val="000000"/>
        </w:rPr>
        <w:t>и М</w:t>
      </w:r>
      <w:r w:rsidRPr="00650F26">
        <w:rPr>
          <w:color w:val="000000"/>
          <w:vertAlign w:val="subscript"/>
        </w:rPr>
        <w:t>7</w:t>
      </w:r>
      <w:r w:rsidRPr="00650F26">
        <w:rPr>
          <w:color w:val="000000"/>
        </w:rPr>
        <w:t xml:space="preserve"> не должны допускать проскальзывания, т. е. одна половина муфты по отношению к другой должна быть жест</w:t>
      </w:r>
      <w:r w:rsidRPr="00650F26">
        <w:rPr>
          <w:color w:val="000000"/>
        </w:rPr>
        <w:softHyphen/>
        <w:t>ко зафиксирована.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К станку прилагают набор из 13 сменных зубчатых колес, имею</w:t>
      </w:r>
      <w:r w:rsidRPr="00650F26">
        <w:rPr>
          <w:color w:val="000000"/>
        </w:rPr>
        <w:softHyphen/>
        <w:t>щих число зубьев 18, 20, 21, 24, 27, 28, 30, 33, 36, 40, 42, 48 и 57. С по</w:t>
      </w:r>
      <w:r w:rsidRPr="00650F26">
        <w:rPr>
          <w:color w:val="000000"/>
        </w:rPr>
        <w:softHyphen/>
        <w:t>мощью этого набора колес можно нарезать 16 стандартных мет</w:t>
      </w:r>
      <w:r w:rsidRPr="00650F26">
        <w:rPr>
          <w:color w:val="000000"/>
        </w:rPr>
        <w:softHyphen/>
        <w:t xml:space="preserve">рических резьб с шагом </w:t>
      </w:r>
      <w:r w:rsidRPr="00650F26">
        <w:rPr>
          <w:iCs/>
          <w:color w:val="000000"/>
        </w:rPr>
        <w:t xml:space="preserve">Р = </w:t>
      </w:r>
      <w:r w:rsidRPr="00650F26">
        <w:rPr>
          <w:color w:val="000000"/>
        </w:rPr>
        <w:t>1 ÷ 10 мм и 14 дюймовых резьб  —   4—20 ниток на длине дюйма.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 xml:space="preserve">При нарезании дюймовой резьбы необходимо ее шаг выразить в миллиметрах, так как ходовой винт станка имеет метрический шаг (шаг дюймовой резьбы— число </w:t>
      </w:r>
      <w:r w:rsidRPr="00650F26">
        <w:rPr>
          <w:iCs/>
          <w:color w:val="000000"/>
        </w:rPr>
        <w:t xml:space="preserve">п </w:t>
      </w:r>
      <w:r w:rsidRPr="00650F26">
        <w:rPr>
          <w:color w:val="000000"/>
        </w:rPr>
        <w:t>ниток на длине одного дюй</w:t>
      </w:r>
      <w:r w:rsidRPr="00650F26">
        <w:rPr>
          <w:color w:val="000000"/>
        </w:rPr>
        <w:softHyphen/>
        <w:t>ма). Известно, что дюйм равен 25,4 мм. Обычно величину 25,4 пред</w:t>
      </w:r>
      <w:r w:rsidRPr="00650F26">
        <w:rPr>
          <w:color w:val="000000"/>
        </w:rPr>
        <w:softHyphen/>
        <w:t xml:space="preserve">ставляют в виде дробей: 127/5 или 1600/63. Шаг нарезаемой дюймовой резьбы (мм) </w:t>
      </w:r>
      <w:r w:rsidRPr="00650F26">
        <w:rPr>
          <w:iCs/>
          <w:color w:val="000000"/>
        </w:rPr>
        <w:t>Р=1600/63.</w:t>
      </w:r>
      <w:r w:rsidR="00A66BB0">
        <w:rPr>
          <w:iCs/>
          <w:color w:val="000000"/>
        </w:rPr>
        <w:t xml:space="preserve"> 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Тогда </w:t>
      </w:r>
      <w:r w:rsidRPr="00650F26">
        <w:rPr>
          <w:iCs/>
          <w:color w:val="000000"/>
        </w:rPr>
        <w:t xml:space="preserve"> </w:t>
      </w:r>
      <w:r w:rsidR="00473207">
        <w:rPr>
          <w:iCs/>
          <w:color w:val="000000"/>
        </w:rPr>
        <w:pict>
          <v:shape id="_x0000_i1046" type="#_x0000_t75" style="width:91.5pt;height:21.75pt">
            <v:imagedata r:id="rId27" o:title=""/>
          </v:shape>
        </w:pic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color w:val="000000"/>
        </w:rPr>
        <w:t>Найдем наибольшую величину поперечного перемещения  верхней части стола:</w:t>
      </w:r>
    </w:p>
    <w:p w:rsidR="00650F26" w:rsidRPr="00650F26" w:rsidRDefault="00473207" w:rsidP="00650F26">
      <w:pPr>
        <w:shd w:val="clear" w:color="auto" w:fill="FFFFFF"/>
        <w:autoSpaceDE w:val="0"/>
        <w:autoSpaceDN w:val="0"/>
        <w:adjustRightInd w:val="0"/>
        <w:jc w:val="both"/>
      </w:pPr>
      <w:r>
        <w:pict>
          <v:shape id="_x0000_i1047" type="#_x0000_t75" style="width:261pt;height:26.25pt">
            <v:imagedata r:id="rId28" o:title=""/>
          </v:shape>
        </w:pic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Минимальную величину поперечного перемещения верхней пасти стола, равную 1,4 мм/мин, получают за счет изменения часто</w:t>
      </w:r>
      <w:r w:rsidRPr="00650F26">
        <w:rPr>
          <w:color w:val="000000"/>
        </w:rPr>
        <w:softHyphen/>
        <w:t xml:space="preserve">ты вращения электродвигателя </w:t>
      </w:r>
      <w:r w:rsidRPr="00650F26">
        <w:rPr>
          <w:iCs/>
          <w:color w:val="000000"/>
        </w:rPr>
        <w:t>М2.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Поперечная подача стола регулируется бесступенчато в пре</w:t>
      </w:r>
      <w:r w:rsidRPr="00650F26">
        <w:rPr>
          <w:color w:val="000000"/>
        </w:rPr>
        <w:softHyphen/>
        <w:t>делах от 1,4 до 1110 мм/мин.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b/>
          <w:color w:val="000000"/>
        </w:rPr>
        <w:t>Поворот стола</w:t>
      </w:r>
      <w:r w:rsidRPr="00650F26">
        <w:rPr>
          <w:color w:val="000000"/>
        </w:rPr>
        <w:t xml:space="preserve">. 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>Для поворота стола применен отдельный элек</w:t>
      </w:r>
      <w:r w:rsidRPr="00650F26">
        <w:rPr>
          <w:color w:val="000000"/>
        </w:rPr>
        <w:softHyphen/>
        <w:t xml:space="preserve">тродвигатель </w:t>
      </w:r>
      <w:r w:rsidRPr="00650F26">
        <w:rPr>
          <w:iCs/>
          <w:color w:val="000000"/>
        </w:rPr>
        <w:t xml:space="preserve">МЗ (N = </w:t>
      </w:r>
      <w:r w:rsidRPr="00650F26">
        <w:rPr>
          <w:color w:val="000000"/>
        </w:rPr>
        <w:t xml:space="preserve">2,0 кВт, </w:t>
      </w:r>
      <w:r w:rsidR="00A66BB0">
        <w:rPr>
          <w:iCs/>
          <w:color w:val="000000"/>
          <w:lang w:val="en-US"/>
        </w:rPr>
        <w:t>n</w:t>
      </w:r>
      <w:r w:rsidRPr="00650F26">
        <w:rPr>
          <w:iCs/>
          <w:color w:val="000000"/>
        </w:rPr>
        <w:t xml:space="preserve"> = </w:t>
      </w:r>
      <w:r w:rsidRPr="00650F26">
        <w:rPr>
          <w:color w:val="000000"/>
        </w:rPr>
        <w:t>1300 об/мин), с помощью</w:t>
      </w:r>
      <w:r w:rsidRPr="00650F26">
        <w:t xml:space="preserve"> </w:t>
      </w:r>
      <w:r w:rsidRPr="00650F26">
        <w:rPr>
          <w:color w:val="000000"/>
        </w:rPr>
        <w:t xml:space="preserve">которого через   ременную   передачу   </w:t>
      </w:r>
      <w:r w:rsidRPr="00650F26">
        <w:rPr>
          <w:iCs/>
          <w:color w:val="000000"/>
        </w:rPr>
        <w:t xml:space="preserve">75/150,  </w:t>
      </w:r>
      <w:r w:rsidRPr="00650F26">
        <w:rPr>
          <w:color w:val="000000"/>
        </w:rPr>
        <w:t>червячную   передачу   2/35 и зубчатую передачу 13/188  приводится во вращение стол.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color w:val="000000"/>
        </w:rPr>
        <w:t>Найдем частоту вращения стола:</w:t>
      </w:r>
    </w:p>
    <w:p w:rsidR="00650F26" w:rsidRPr="00650F26" w:rsidRDefault="00473207" w:rsidP="00650F26">
      <w:pPr>
        <w:shd w:val="clear" w:color="auto" w:fill="FFFFFF"/>
        <w:autoSpaceDE w:val="0"/>
        <w:autoSpaceDN w:val="0"/>
        <w:adjustRightInd w:val="0"/>
        <w:jc w:val="both"/>
      </w:pPr>
      <w:r>
        <w:pict>
          <v:shape id="_x0000_i1048" type="#_x0000_t75" style="width:261pt;height:30.75pt">
            <v:imagedata r:id="rId29" o:title=""/>
          </v:shape>
        </w:pic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650F26">
        <w:rPr>
          <w:b/>
          <w:bCs/>
          <w:color w:val="000000"/>
        </w:rPr>
        <w:t xml:space="preserve">Радиальное перемещение суппорта по планшайбе. 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 xml:space="preserve">Радиальное перемещение суппорта по вращающейся планшайбе осуществляют с помощью электродвигателя </w:t>
      </w:r>
      <w:r w:rsidRPr="00650F26">
        <w:rPr>
          <w:iCs/>
          <w:color w:val="000000"/>
        </w:rPr>
        <w:t xml:space="preserve">М2 </w:t>
      </w:r>
      <w:r w:rsidR="008A38F8">
        <w:rPr>
          <w:color w:val="000000"/>
        </w:rPr>
        <w:t>(см. рис. 5.2</w:t>
      </w:r>
      <w:r w:rsidRPr="00650F26">
        <w:rPr>
          <w:color w:val="000000"/>
        </w:rPr>
        <w:t>) Для этого в кине</w:t>
      </w:r>
      <w:r w:rsidRPr="00650F26">
        <w:rPr>
          <w:color w:val="000000"/>
        </w:rPr>
        <w:softHyphen/>
        <w:t>матической схеме станка предусмотрен</w:t>
      </w:r>
      <w:r w:rsidR="008A38F8">
        <w:rPr>
          <w:color w:val="000000"/>
        </w:rPr>
        <w:t>а</w:t>
      </w:r>
      <w:r w:rsidR="000B67F2">
        <w:rPr>
          <w:color w:val="000000"/>
        </w:rPr>
        <w:t xml:space="preserve"> планетарная пере</w:t>
      </w:r>
      <w:r w:rsidR="000B67F2">
        <w:rPr>
          <w:color w:val="000000"/>
        </w:rPr>
        <w:softHyphen/>
        <w:t>дача (рис. 5.5</w:t>
      </w:r>
      <w:r w:rsidRPr="00650F26">
        <w:rPr>
          <w:color w:val="000000"/>
        </w:rPr>
        <w:t xml:space="preserve">). Рассмотрим ее работу. От гильзы, на которой жестко установлено колесо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= 92, движение передается на колесо </w:t>
      </w:r>
      <w:r w:rsidRPr="00650F26">
        <w:rPr>
          <w:iCs/>
          <w:color w:val="000000"/>
        </w:rPr>
        <w:t xml:space="preserve">2 </w:t>
      </w:r>
      <w:r w:rsidRPr="00650F26">
        <w:rPr>
          <w:color w:val="000000"/>
        </w:rPr>
        <w:t xml:space="preserve">— 21, закрепленное на удлиненной втулке </w:t>
      </w:r>
      <w:r w:rsidRPr="00650F26">
        <w:rPr>
          <w:iCs/>
          <w:color w:val="000000"/>
        </w:rPr>
        <w:t xml:space="preserve">барабана 2. </w:t>
      </w:r>
      <w:r w:rsidRPr="00650F26">
        <w:rPr>
          <w:color w:val="000000"/>
        </w:rPr>
        <w:t>В бара</w:t>
      </w:r>
      <w:r w:rsidRPr="00650F26">
        <w:rPr>
          <w:color w:val="000000"/>
        </w:rPr>
        <w:softHyphen/>
        <w:t xml:space="preserve">бане расположены зубчатые колеса с числом зубьев 23—16, 32— 16. Последнее колесо </w:t>
      </w:r>
      <w:r w:rsidRPr="00650F26">
        <w:rPr>
          <w:iCs/>
          <w:color w:val="000000"/>
          <w:lang w:val="en-US"/>
        </w:rPr>
        <w:t>z</w:t>
      </w:r>
      <w:r w:rsidRPr="00650F26">
        <w:rPr>
          <w:iCs/>
          <w:color w:val="000000"/>
        </w:rPr>
        <w:t xml:space="preserve"> = </w:t>
      </w:r>
      <w:r w:rsidR="002B6C8E">
        <w:rPr>
          <w:color w:val="000000"/>
        </w:rPr>
        <w:t xml:space="preserve">16 жестко сидит на валу </w:t>
      </w:r>
      <w:r w:rsidR="002B6C8E">
        <w:rPr>
          <w:color w:val="000000"/>
          <w:lang w:val="en-US"/>
        </w:rPr>
        <w:t>1</w:t>
      </w:r>
      <w:r w:rsidRPr="00650F26">
        <w:rPr>
          <w:color w:val="000000"/>
        </w:rPr>
        <w:t xml:space="preserve">. Вращаясь, колесо </w:t>
      </w:r>
      <w:r w:rsidRPr="00650F26">
        <w:rPr>
          <w:iCs/>
          <w:color w:val="000000"/>
          <w:lang w:val="en-US"/>
        </w:rPr>
        <w:t>z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= 21 передает вращение на барабан </w:t>
      </w:r>
      <w:r w:rsidRPr="00650F26">
        <w:rPr>
          <w:iCs/>
          <w:color w:val="000000"/>
        </w:rPr>
        <w:t xml:space="preserve">2, </w:t>
      </w:r>
      <w:r w:rsidRPr="00650F26">
        <w:rPr>
          <w:color w:val="000000"/>
        </w:rPr>
        <w:t xml:space="preserve">колесо которого </w:t>
      </w:r>
      <w:r w:rsidRPr="00650F26">
        <w:rPr>
          <w:color w:val="000000"/>
          <w:lang w:val="en-US"/>
        </w:rPr>
        <w:t>z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= 32 катится по колесу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= 16 как по неподвижному, и ведомый вал </w:t>
      </w:r>
      <w:r w:rsidRPr="00650F26">
        <w:rPr>
          <w:iCs/>
          <w:color w:val="000000"/>
        </w:rPr>
        <w:t xml:space="preserve">3, </w:t>
      </w:r>
      <w:r w:rsidRPr="00650F26">
        <w:rPr>
          <w:color w:val="000000"/>
        </w:rPr>
        <w:t xml:space="preserve">несущий колесо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= 35, приводит во вращение зубчатое колесо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= 100, свободно сидящее на втулке планшайбы.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color w:val="000000"/>
        </w:rPr>
        <w:t>Найдем передаточное отношение планетарной переда</w:t>
      </w:r>
      <w:r w:rsidR="002B6C8E">
        <w:rPr>
          <w:color w:val="000000"/>
        </w:rPr>
        <w:t>чи по табл. 2, Отметим, что вал</w:t>
      </w:r>
      <w:r w:rsidRPr="00650F26">
        <w:rPr>
          <w:color w:val="000000"/>
        </w:rPr>
        <w:t xml:space="preserve"> 1 и несущее колесо </w:t>
      </w:r>
      <w:r w:rsidRPr="00650F26">
        <w:rPr>
          <w:iCs/>
          <w:color w:val="000000"/>
          <w:lang w:val="en-US"/>
        </w:rPr>
        <w:t>z</w:t>
      </w:r>
      <w:r w:rsidR="002B6C8E" w:rsidRPr="002B6C8E">
        <w:rPr>
          <w:iCs/>
          <w:color w:val="000000"/>
        </w:rPr>
        <w:t xml:space="preserve"> </w:t>
      </w:r>
      <w:r w:rsidRPr="00650F26">
        <w:rPr>
          <w:iCs/>
          <w:color w:val="000000"/>
        </w:rPr>
        <w:t>=</w:t>
      </w:r>
      <w:r w:rsidRPr="00650F26">
        <w:rPr>
          <w:color w:val="000000"/>
        </w:rPr>
        <w:t xml:space="preserve">16 — неподвижное звено; барабан </w:t>
      </w:r>
      <w:r w:rsidRPr="00650F26">
        <w:rPr>
          <w:iCs/>
          <w:color w:val="000000"/>
        </w:rPr>
        <w:t xml:space="preserve">2 </w:t>
      </w:r>
      <w:r w:rsidRPr="00650F26">
        <w:rPr>
          <w:color w:val="000000"/>
        </w:rPr>
        <w:t xml:space="preserve">— ведущее звено планетарной передачи; вал 5, на котором жестко укреплено колесо </w:t>
      </w:r>
      <w:r w:rsidRPr="00650F26">
        <w:rPr>
          <w:iCs/>
          <w:color w:val="000000"/>
          <w:lang w:val="en-US"/>
        </w:rPr>
        <w:t>z</w:t>
      </w:r>
      <w:r w:rsidRPr="00650F26">
        <w:rPr>
          <w:iCs/>
          <w:color w:val="000000"/>
        </w:rPr>
        <w:t xml:space="preserve"> = </w:t>
      </w:r>
      <w:r w:rsidR="002B6C8E">
        <w:rPr>
          <w:color w:val="000000"/>
        </w:rPr>
        <w:t xml:space="preserve">35, — ведомое звено. Табл. </w:t>
      </w:r>
      <w:r w:rsidR="002B6C8E" w:rsidRPr="002B6C8E">
        <w:rPr>
          <w:color w:val="000000"/>
        </w:rPr>
        <w:t>5</w:t>
      </w:r>
      <w:r w:rsidR="002B6C8E">
        <w:rPr>
          <w:color w:val="000000"/>
          <w:lang w:val="en-US"/>
        </w:rPr>
        <w:t>.1</w:t>
      </w:r>
      <w:r w:rsidRPr="00650F26">
        <w:rPr>
          <w:color w:val="000000"/>
        </w:rPr>
        <w:t xml:space="preserve"> служит для определения передаточного отношения плане</w:t>
      </w:r>
      <w:r w:rsidRPr="00650F26">
        <w:rPr>
          <w:color w:val="000000"/>
        </w:rPr>
        <w:softHyphen/>
        <w:t>тарной передачи.</w:t>
      </w:r>
    </w:p>
    <w:p w:rsidR="00650F26" w:rsidRPr="002B6C8E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</w:p>
    <w:p w:rsidR="00650F26" w:rsidRPr="002B6C8E" w:rsidRDefault="002B6C8E" w:rsidP="002B6C8E">
      <w:pPr>
        <w:shd w:val="clear" w:color="auto" w:fill="FFFFFF"/>
        <w:autoSpaceDE w:val="0"/>
        <w:autoSpaceDN w:val="0"/>
        <w:adjustRightInd w:val="0"/>
        <w:jc w:val="center"/>
        <w:rPr>
          <w:u w:val="single"/>
          <w:lang w:val="en-US"/>
        </w:rPr>
      </w:pPr>
      <w:r w:rsidRPr="002B6C8E">
        <w:rPr>
          <w:u w:val="single"/>
        </w:rPr>
        <w:t xml:space="preserve">Таблица </w:t>
      </w:r>
      <w:r w:rsidRPr="002B6C8E">
        <w:rPr>
          <w:u w:val="single"/>
          <w:lang w:val="en-US"/>
        </w:rPr>
        <w:t>5.1</w:t>
      </w:r>
    </w:p>
    <w:p w:rsidR="00650F26" w:rsidRPr="002B6C8E" w:rsidRDefault="00473207" w:rsidP="00650F26">
      <w:pPr>
        <w:shd w:val="clear" w:color="auto" w:fill="FFFFFF"/>
        <w:autoSpaceDE w:val="0"/>
        <w:autoSpaceDN w:val="0"/>
        <w:adjustRightInd w:val="0"/>
        <w:jc w:val="both"/>
      </w:pPr>
      <w:r>
        <w:rPr>
          <w:lang w:val="en-US"/>
        </w:rPr>
        <w:pict>
          <v:shape id="_x0000_i1049" type="#_x0000_t75" style="width:477pt;height:191.25pt">
            <v:imagedata r:id="rId30" o:title=""/>
          </v:shape>
        </w:pic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color w:val="000000"/>
        </w:rPr>
        <w:t>В перв</w:t>
      </w:r>
      <w:r w:rsidR="002B6C8E">
        <w:rPr>
          <w:color w:val="000000"/>
        </w:rPr>
        <w:t xml:space="preserve">ом частном движении (см. табл. </w:t>
      </w:r>
      <w:r w:rsidR="002B6C8E" w:rsidRPr="002B6C8E">
        <w:rPr>
          <w:color w:val="000000"/>
        </w:rPr>
        <w:t>5.1</w:t>
      </w:r>
      <w:r w:rsidRPr="00650F26">
        <w:rPr>
          <w:color w:val="000000"/>
        </w:rPr>
        <w:t>) всем звеньям системы сообщено по одному обороту, но звено 1 неподвижно, следователь</w:t>
      </w:r>
      <w:r w:rsidRPr="00650F26">
        <w:rPr>
          <w:color w:val="000000"/>
        </w:rPr>
        <w:softHyphen/>
        <w:t>но, сообщим ему один оборот в обратную сторону (—1) и рассмот</w:t>
      </w:r>
      <w:r w:rsidRPr="00650F26">
        <w:rPr>
          <w:color w:val="000000"/>
        </w:rPr>
        <w:softHyphen/>
        <w:t>рим планетарную передачу как простую зубчатую. Передаточное отношение планетарной передачи равно отношению числа оборотов вала ведомого к ведущему. Для разбираемого случая передаточное</w:t>
      </w:r>
      <w:r w:rsidRPr="00650F26">
        <w:t xml:space="preserve"> </w:t>
      </w:r>
      <w:r w:rsidRPr="00650F26">
        <w:rPr>
          <w:color w:val="000000"/>
        </w:rPr>
        <w:t>отношение равно  15/23.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 xml:space="preserve">Рассмотрим случай, при котором не возникает радиальное перемещение суппорта по вращающейся планшайбе. При этом колесо 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=</w:t>
      </w:r>
      <w:r w:rsidR="002B6C8E" w:rsidRPr="002B6C8E">
        <w:rPr>
          <w:color w:val="000000"/>
        </w:rPr>
        <w:t xml:space="preserve"> </w:t>
      </w:r>
      <w:r w:rsidRPr="00650F26">
        <w:rPr>
          <w:color w:val="000000"/>
        </w:rPr>
        <w:t>92, жестко сидящее на гильзе, вращается с одинаковой часто</w:t>
      </w:r>
      <w:r w:rsidRPr="00650F26">
        <w:rPr>
          <w:color w:val="000000"/>
        </w:rPr>
        <w:softHyphen/>
        <w:t xml:space="preserve">той вращения с колесом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=100, сидящим свободно на втулке план</w:t>
      </w:r>
      <w:r w:rsidRPr="00650F26">
        <w:rPr>
          <w:color w:val="000000"/>
        </w:rPr>
        <w:softHyphen/>
        <w:t xml:space="preserve">шайбы. Допустим, что колесо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= 92 сделало один оборот, найдем частоту   вращения коле</w:t>
      </w:r>
      <w:r w:rsidRPr="00650F26">
        <w:rPr>
          <w:color w:val="000000"/>
        </w:rPr>
        <w:softHyphen/>
        <w:t xml:space="preserve">са   </w:t>
      </w:r>
      <w:r w:rsidRPr="00650F26">
        <w:rPr>
          <w:iCs/>
          <w:color w:val="000000"/>
          <w:lang w:val="en-US"/>
        </w:rPr>
        <w:t>z</w:t>
      </w:r>
      <w:r w:rsidRPr="00650F26">
        <w:rPr>
          <w:iCs/>
          <w:color w:val="000000"/>
        </w:rPr>
        <w:t xml:space="preserve"> </w:t>
      </w:r>
      <w:r w:rsidRPr="00650F26">
        <w:rPr>
          <w:color w:val="000000"/>
        </w:rPr>
        <w:t xml:space="preserve">= 100    по    уравнению </w:t>
      </w:r>
      <w:r w:rsidR="00473207">
        <w:rPr>
          <w:color w:val="000000"/>
        </w:rPr>
        <w:pict>
          <v:shape id="_x0000_i1050" type="#_x0000_t75" style="width:154.5pt;height:27pt">
            <v:imagedata r:id="rId31" o:title=""/>
          </v:shape>
        </w:pict>
      </w:r>
      <w:r w:rsidRPr="00650F26">
        <w:rPr>
          <w:color w:val="000000"/>
        </w:rPr>
        <w:t xml:space="preserve"> Следовательно, в этом случае колеса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= 92 и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=100 вра</w:t>
      </w:r>
      <w:r w:rsidRPr="00650F26">
        <w:rPr>
          <w:color w:val="000000"/>
        </w:rPr>
        <w:softHyphen/>
        <w:t>щаются о одинаковыми ско</w:t>
      </w:r>
      <w:r w:rsidRPr="00650F26">
        <w:rPr>
          <w:color w:val="000000"/>
        </w:rPr>
        <w:softHyphen/>
        <w:t>ростями, поэтому и не возни</w:t>
      </w:r>
      <w:r w:rsidRPr="00650F26">
        <w:rPr>
          <w:color w:val="000000"/>
        </w:rPr>
        <w:softHyphen/>
        <w:t>кает радиального перемеще</w:t>
      </w:r>
      <w:r w:rsidRPr="00650F26">
        <w:rPr>
          <w:color w:val="000000"/>
        </w:rPr>
        <w:softHyphen/>
        <w:t>ния суппорта по вращаю</w:t>
      </w:r>
      <w:r w:rsidRPr="00650F26">
        <w:rPr>
          <w:color w:val="000000"/>
        </w:rPr>
        <w:softHyphen/>
        <w:t>щейся планшайбе.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  <w:r w:rsidRPr="00650F26">
        <w:rPr>
          <w:color w:val="000000"/>
        </w:rPr>
        <w:t xml:space="preserve">Если включить муфту </w:t>
      </w:r>
      <w:r w:rsidRPr="00650F26">
        <w:rPr>
          <w:color w:val="000000"/>
          <w:lang w:val="en-US"/>
        </w:rPr>
        <w:t>M</w:t>
      </w:r>
      <w:r w:rsidRPr="00650F26">
        <w:rPr>
          <w:color w:val="000000"/>
          <w:vertAlign w:val="subscript"/>
        </w:rPr>
        <w:t>8</w:t>
      </w:r>
      <w:r w:rsidRPr="00650F26">
        <w:rPr>
          <w:color w:val="000000"/>
        </w:rPr>
        <w:t xml:space="preserve">, то колесо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= 50 сообщит вращение колесу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= 16, и, следовательно, колесо </w:t>
      </w:r>
      <w:r w:rsidRPr="00650F26">
        <w:rPr>
          <w:color w:val="000000"/>
          <w:lang w:val="en-US"/>
        </w:rPr>
        <w:t>z</w:t>
      </w:r>
      <w:r w:rsidRPr="00650F26">
        <w:rPr>
          <w:color w:val="000000"/>
        </w:rPr>
        <w:t xml:space="preserve">  = 100 начнет вращаться относительно планшайбы, обеспечивая радиальное перемещен</w:t>
      </w:r>
      <w:r w:rsidR="002B6C8E">
        <w:rPr>
          <w:color w:val="000000"/>
        </w:rPr>
        <w:t>ие суппор</w:t>
      </w:r>
      <w:r w:rsidR="002B6C8E">
        <w:rPr>
          <w:color w:val="000000"/>
        </w:rPr>
        <w:softHyphen/>
        <w:t>та по ней (см. рис. 5</w:t>
      </w:r>
      <w:r w:rsidR="002B6C8E" w:rsidRPr="002B6C8E">
        <w:rPr>
          <w:color w:val="000000"/>
        </w:rPr>
        <w:t>.3</w:t>
      </w:r>
      <w:r w:rsidRPr="00650F26">
        <w:rPr>
          <w:color w:val="000000"/>
        </w:rPr>
        <w:t>).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color w:val="000000"/>
        </w:rPr>
        <w:t xml:space="preserve">От электродвигателя </w:t>
      </w:r>
      <w:r w:rsidRPr="00650F26">
        <w:rPr>
          <w:iCs/>
          <w:color w:val="000000"/>
        </w:rPr>
        <w:t xml:space="preserve">М2  </w:t>
      </w:r>
      <w:r w:rsidRPr="00650F26">
        <w:rPr>
          <w:color w:val="000000"/>
        </w:rPr>
        <w:t>колесами 18/75 приводится во вращение</w:t>
      </w:r>
      <w:r w:rsidRPr="00650F26">
        <w:t xml:space="preserve"> </w:t>
      </w:r>
      <w:r w:rsidRPr="00650F26">
        <w:rPr>
          <w:color w:val="000000"/>
        </w:rPr>
        <w:t xml:space="preserve">вал </w:t>
      </w:r>
      <w:r w:rsidRPr="00650F26">
        <w:rPr>
          <w:color w:val="000000"/>
          <w:lang w:val="en-US"/>
        </w:rPr>
        <w:t>IX</w:t>
      </w:r>
      <w:r w:rsidRPr="00650F26">
        <w:rPr>
          <w:color w:val="000000"/>
        </w:rPr>
        <w:t xml:space="preserve">, включением муфт </w:t>
      </w:r>
      <w:r w:rsidRPr="00650F26">
        <w:rPr>
          <w:iCs/>
          <w:color w:val="000000"/>
        </w:rPr>
        <w:t>М</w:t>
      </w:r>
      <w:r w:rsidRPr="00650F26">
        <w:rPr>
          <w:iCs/>
          <w:color w:val="000000"/>
          <w:vertAlign w:val="subscript"/>
        </w:rPr>
        <w:t xml:space="preserve">3 </w:t>
      </w:r>
      <w:r w:rsidRPr="00650F26">
        <w:rPr>
          <w:iCs/>
          <w:color w:val="000000"/>
        </w:rPr>
        <w:t xml:space="preserve">  </w:t>
      </w:r>
      <w:r w:rsidRPr="00650F26">
        <w:rPr>
          <w:color w:val="000000"/>
        </w:rPr>
        <w:t xml:space="preserve">и </w:t>
      </w:r>
      <w:r w:rsidRPr="00650F26">
        <w:rPr>
          <w:iCs/>
          <w:color w:val="000000"/>
        </w:rPr>
        <w:t>М</w:t>
      </w:r>
      <w:r w:rsidRPr="00650F26">
        <w:rPr>
          <w:iCs/>
          <w:color w:val="000000"/>
          <w:vertAlign w:val="subscript"/>
        </w:rPr>
        <w:t>5</w:t>
      </w:r>
      <w:r w:rsidRPr="00650F26">
        <w:rPr>
          <w:iCs/>
          <w:color w:val="000000"/>
        </w:rPr>
        <w:t xml:space="preserve">  </w:t>
      </w:r>
      <w:r w:rsidRPr="00650F26">
        <w:rPr>
          <w:color w:val="000000"/>
        </w:rPr>
        <w:t xml:space="preserve">с помощью колес </w:t>
      </w:r>
      <w:r w:rsidRPr="00650F26">
        <w:rPr>
          <w:iCs/>
          <w:color w:val="000000"/>
        </w:rPr>
        <w:t xml:space="preserve"> 60/48  </w:t>
      </w:r>
      <w:r w:rsidRPr="00650F26">
        <w:rPr>
          <w:color w:val="000000"/>
        </w:rPr>
        <w:t xml:space="preserve">приводят во вращение вал </w:t>
      </w:r>
      <w:r w:rsidRPr="00650F26">
        <w:rPr>
          <w:color w:val="000000"/>
          <w:lang w:val="en-US"/>
        </w:rPr>
        <w:t>X</w:t>
      </w:r>
      <w:r w:rsidRPr="00650F26">
        <w:rPr>
          <w:color w:val="000000"/>
        </w:rPr>
        <w:t xml:space="preserve">. С помощью этого вала через червячную передачу   4/29  движение передается передаче 64/50. Далее через передачи  16/32  и  16/23 приводится во вращение   колесо </w:t>
      </w:r>
      <w:r w:rsidRPr="00650F26">
        <w:rPr>
          <w:iCs/>
          <w:color w:val="000000"/>
          <w:lang w:val="en-US"/>
        </w:rPr>
        <w:t>z</w:t>
      </w:r>
      <w:r w:rsidRPr="00650F26">
        <w:rPr>
          <w:iCs/>
          <w:color w:val="000000"/>
        </w:rPr>
        <w:t xml:space="preserve"> =  </w:t>
      </w:r>
      <w:r w:rsidRPr="00650F26">
        <w:rPr>
          <w:color w:val="000000"/>
        </w:rPr>
        <w:t xml:space="preserve">35. Затем через передачи </w:t>
      </w:r>
      <w:r w:rsidRPr="00650F26">
        <w:rPr>
          <w:smallCaps/>
          <w:color w:val="000000"/>
        </w:rPr>
        <w:t xml:space="preserve">  35/100, 10/23, 17/17 </w:t>
      </w:r>
      <w:r w:rsidR="002B6C8E">
        <w:rPr>
          <w:color w:val="000000"/>
        </w:rPr>
        <w:t>приводят во в</w:t>
      </w:r>
      <w:r w:rsidRPr="00650F26">
        <w:rPr>
          <w:color w:val="000000"/>
        </w:rPr>
        <w:t xml:space="preserve">ращение червяк с шагом </w:t>
      </w:r>
      <w:r w:rsidRPr="00650F26">
        <w:rPr>
          <w:iCs/>
          <w:color w:val="000000"/>
        </w:rPr>
        <w:t xml:space="preserve">Р </w:t>
      </w:r>
      <w:r w:rsidRPr="00650F26">
        <w:rPr>
          <w:color w:val="000000"/>
        </w:rPr>
        <w:t>= 16 мм.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color w:val="000000"/>
        </w:rPr>
        <w:t>Найдем наибольшую величину  радиального перемещения  суп</w:t>
      </w:r>
      <w:r w:rsidRPr="00650F26">
        <w:rPr>
          <w:color w:val="000000"/>
        </w:rPr>
        <w:softHyphen/>
        <w:t>порта: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50F26" w:rsidRPr="00650F26" w:rsidRDefault="00473207" w:rsidP="00650F26">
      <w:pPr>
        <w:shd w:val="clear" w:color="auto" w:fill="FFFFFF"/>
        <w:autoSpaceDE w:val="0"/>
        <w:autoSpaceDN w:val="0"/>
        <w:adjustRightInd w:val="0"/>
        <w:jc w:val="both"/>
      </w:pPr>
      <w:r>
        <w:rPr>
          <w:lang w:val="en-US"/>
        </w:rPr>
        <w:pict>
          <v:shape id="_x0000_i1051" type="#_x0000_t75" style="width:459.75pt;height:33.75pt">
            <v:imagedata r:id="rId32" o:title=""/>
          </v:shape>
        </w:pic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</w:rPr>
      </w:pPr>
      <w:r w:rsidRPr="00650F26">
        <w:rPr>
          <w:color w:val="000000"/>
        </w:rPr>
        <w:t xml:space="preserve">Наименьшую величину радиальной передачи, равную 0,88 мм/мин, получают за счет изменения частоты вращения электродвигателя </w:t>
      </w:r>
      <w:r w:rsidRPr="00650F26">
        <w:rPr>
          <w:iCs/>
          <w:color w:val="000000"/>
        </w:rPr>
        <w:t>М2.</w:t>
      </w:r>
    </w:p>
    <w:p w:rsidR="00650F26" w:rsidRPr="00650F26" w:rsidRDefault="00650F26" w:rsidP="000B67F2">
      <w:pPr>
        <w:shd w:val="clear" w:color="auto" w:fill="FFFFFF"/>
        <w:autoSpaceDE w:val="0"/>
        <w:autoSpaceDN w:val="0"/>
        <w:adjustRightInd w:val="0"/>
        <w:jc w:val="center"/>
      </w:pP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</w:pPr>
    </w:p>
    <w:p w:rsidR="000B67F2" w:rsidRDefault="00473207" w:rsidP="000B67F2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u w:val="single"/>
        </w:rPr>
      </w:pPr>
      <w:r>
        <w:rPr>
          <w:color w:val="000000"/>
        </w:rPr>
        <w:pict>
          <v:shape id="_x0000_i1052" type="#_x0000_t75" style="width:345pt;height:283.5pt">
            <v:imagedata r:id="rId33" o:title=""/>
          </v:shape>
        </w:pict>
      </w:r>
    </w:p>
    <w:p w:rsidR="00650F26" w:rsidRPr="00650F26" w:rsidRDefault="000B67F2" w:rsidP="000B67F2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0B67F2">
        <w:rPr>
          <w:color w:val="000000"/>
          <w:u w:val="single"/>
        </w:rPr>
        <w:t>Рис. 5.5</w:t>
      </w:r>
      <w:r w:rsidR="00650F26" w:rsidRPr="00650F26">
        <w:rPr>
          <w:color w:val="000000"/>
        </w:rPr>
        <w:t xml:space="preserve">. </w:t>
      </w:r>
      <w:r w:rsidR="00650F26" w:rsidRPr="000B67F2">
        <w:rPr>
          <w:b/>
          <w:color w:val="000000"/>
        </w:rPr>
        <w:t>Схема планетарной передачи</w:t>
      </w: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50F26" w:rsidRPr="00650F26" w:rsidRDefault="00650F26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50F26">
        <w:rPr>
          <w:b/>
          <w:color w:val="000000"/>
        </w:rPr>
        <w:t>Планшайба с радиальным  суппортом</w:t>
      </w:r>
      <w:r w:rsidRPr="00650F26">
        <w:rPr>
          <w:color w:val="000000"/>
        </w:rPr>
        <w:t xml:space="preserve">   (ри</w:t>
      </w:r>
      <w:r w:rsidR="000B67F2">
        <w:rPr>
          <w:color w:val="000000"/>
        </w:rPr>
        <w:t>с. 5.6</w:t>
      </w:r>
      <w:r w:rsidRPr="00650F26">
        <w:rPr>
          <w:color w:val="000000"/>
        </w:rPr>
        <w:t xml:space="preserve">). </w:t>
      </w:r>
    </w:p>
    <w:p w:rsidR="00650F26" w:rsidRPr="00650F26" w:rsidRDefault="00473207" w:rsidP="000B67F2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val="en-US"/>
        </w:rPr>
      </w:pPr>
      <w:r>
        <w:rPr>
          <w:color w:val="000000"/>
        </w:rPr>
        <w:pict>
          <v:shape id="_x0000_i1053" type="#_x0000_t75" style="width:435.75pt;height:373.5pt">
            <v:imagedata r:id="rId34" o:title=""/>
          </v:shape>
        </w:pict>
      </w:r>
    </w:p>
    <w:p w:rsidR="00650F26" w:rsidRPr="00650F26" w:rsidRDefault="000B67F2" w:rsidP="000B67F2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0B67F2">
        <w:rPr>
          <w:b/>
          <w:color w:val="000000"/>
        </w:rPr>
        <w:t>Рис. 5.6</w:t>
      </w:r>
      <w:r w:rsidR="00650F26" w:rsidRPr="00650F26">
        <w:rPr>
          <w:color w:val="000000"/>
        </w:rPr>
        <w:t xml:space="preserve">. </w:t>
      </w:r>
      <w:r w:rsidR="00650F26" w:rsidRPr="000B67F2">
        <w:rPr>
          <w:color w:val="000000"/>
          <w:u w:val="single"/>
        </w:rPr>
        <w:t>Планшайба станка мод. 2620В</w:t>
      </w:r>
    </w:p>
    <w:p w:rsidR="00650F26" w:rsidRPr="00650F26" w:rsidRDefault="000B67F2" w:rsidP="00650F2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По   направ</w:t>
      </w:r>
      <w:r>
        <w:rPr>
          <w:color w:val="000000"/>
        </w:rPr>
        <w:softHyphen/>
        <w:t xml:space="preserve">ляющим   корпуса </w:t>
      </w:r>
      <w:r w:rsidR="00650F26" w:rsidRPr="00650F26">
        <w:rPr>
          <w:color w:val="000000"/>
        </w:rPr>
        <w:t xml:space="preserve">1 планшайбы  перемещается   радиальный  суппорт </w:t>
      </w:r>
      <w:r w:rsidR="00650F26" w:rsidRPr="00650F26">
        <w:rPr>
          <w:iCs/>
          <w:color w:val="000000"/>
        </w:rPr>
        <w:t xml:space="preserve">4. </w:t>
      </w:r>
      <w:r w:rsidR="00650F26" w:rsidRPr="00650F26">
        <w:rPr>
          <w:color w:val="000000"/>
        </w:rPr>
        <w:t>Направляющие имеют форму ласточкиного хвоста. Кли</w:t>
      </w:r>
      <w:r w:rsidR="00650F26" w:rsidRPr="00650F26">
        <w:rPr>
          <w:color w:val="000000"/>
        </w:rPr>
        <w:softHyphen/>
        <w:t xml:space="preserve">новой планкой </w:t>
      </w:r>
      <w:r w:rsidR="00650F26" w:rsidRPr="00650F26">
        <w:rPr>
          <w:iCs/>
          <w:color w:val="000000"/>
        </w:rPr>
        <w:t xml:space="preserve">3 </w:t>
      </w:r>
      <w:r w:rsidR="00650F26" w:rsidRPr="00650F26">
        <w:rPr>
          <w:color w:val="000000"/>
        </w:rPr>
        <w:t>регулируют зазор между направляющими корпуса и радиального суппорта. Зажим радиального суппорта осуществ</w:t>
      </w:r>
      <w:r w:rsidR="00650F26" w:rsidRPr="00650F26">
        <w:rPr>
          <w:color w:val="000000"/>
        </w:rPr>
        <w:softHyphen/>
        <w:t xml:space="preserve">ляют винтами </w:t>
      </w:r>
      <w:r w:rsidR="00650F26" w:rsidRPr="00650F26">
        <w:rPr>
          <w:iCs/>
          <w:color w:val="000000"/>
        </w:rPr>
        <w:t xml:space="preserve">2. </w:t>
      </w:r>
      <w:r w:rsidR="00650F26" w:rsidRPr="00650F26">
        <w:rPr>
          <w:color w:val="000000"/>
        </w:rPr>
        <w:t>В корпусе планшайбы смо</w:t>
      </w:r>
      <w:r>
        <w:rPr>
          <w:color w:val="000000"/>
        </w:rPr>
        <w:t xml:space="preserve">нтирован реечно-винтовой привод </w:t>
      </w:r>
      <w:r w:rsidR="00650F26" w:rsidRPr="00650F26">
        <w:rPr>
          <w:color w:val="000000"/>
        </w:rPr>
        <w:t>радиального суппорта, состоящий из цилиндри</w:t>
      </w:r>
      <w:r w:rsidR="00650F26" w:rsidRPr="00650F26">
        <w:rPr>
          <w:color w:val="000000"/>
        </w:rPr>
        <w:softHyphen/>
        <w:t xml:space="preserve">ческого </w:t>
      </w:r>
      <w:r w:rsidR="00650F26" w:rsidRPr="00650F26">
        <w:rPr>
          <w:iCs/>
          <w:color w:val="000000"/>
          <w:lang w:val="en-US"/>
        </w:rPr>
        <w:t>z</w:t>
      </w:r>
      <w:r w:rsidR="00650F26" w:rsidRPr="00650F26">
        <w:rPr>
          <w:iCs/>
          <w:color w:val="000000"/>
        </w:rPr>
        <w:t xml:space="preserve"> =  </w:t>
      </w:r>
      <w:r w:rsidR="00650F26" w:rsidRPr="00650F26">
        <w:rPr>
          <w:color w:val="000000"/>
        </w:rPr>
        <w:t xml:space="preserve">23 и конических колес </w:t>
      </w:r>
      <w:r w:rsidR="00650F26" w:rsidRPr="00650F26">
        <w:rPr>
          <w:iCs/>
          <w:color w:val="000000"/>
          <w:lang w:val="en-US"/>
        </w:rPr>
        <w:t>z</w:t>
      </w:r>
      <w:r w:rsidR="00650F26" w:rsidRPr="00650F26">
        <w:rPr>
          <w:iCs/>
          <w:color w:val="000000"/>
        </w:rPr>
        <w:t xml:space="preserve">  </w:t>
      </w:r>
      <w:r w:rsidR="00650F26" w:rsidRPr="00650F26">
        <w:rPr>
          <w:color w:val="000000"/>
        </w:rPr>
        <w:t xml:space="preserve">= 17 и </w:t>
      </w:r>
      <w:r w:rsidR="00650F26" w:rsidRPr="00650F26">
        <w:rPr>
          <w:iCs/>
          <w:color w:val="000000"/>
          <w:lang w:val="en-US"/>
        </w:rPr>
        <w:t>z</w:t>
      </w:r>
      <w:r w:rsidR="00650F26" w:rsidRPr="00650F26">
        <w:rPr>
          <w:iCs/>
          <w:color w:val="000000"/>
        </w:rPr>
        <w:t xml:space="preserve"> = </w:t>
      </w:r>
      <w:r w:rsidR="00650F26" w:rsidRPr="00650F26">
        <w:rPr>
          <w:color w:val="000000"/>
        </w:rPr>
        <w:t xml:space="preserve">17; последняя установлена на шлицевом валике </w:t>
      </w:r>
      <w:r w:rsidR="00650F26" w:rsidRPr="00650F26">
        <w:rPr>
          <w:iCs/>
          <w:color w:val="000000"/>
        </w:rPr>
        <w:t xml:space="preserve">10, </w:t>
      </w:r>
      <w:r w:rsidR="00650F26" w:rsidRPr="00650F26">
        <w:rPr>
          <w:color w:val="000000"/>
        </w:rPr>
        <w:t xml:space="preserve">на котором расположены с зазором два колеса 7, </w:t>
      </w:r>
      <w:r w:rsidR="00650F26" w:rsidRPr="00650F26">
        <w:rPr>
          <w:iCs/>
          <w:color w:val="000000"/>
        </w:rPr>
        <w:t xml:space="preserve">8, </w:t>
      </w:r>
      <w:r w:rsidR="00650F26" w:rsidRPr="00650F26">
        <w:rPr>
          <w:color w:val="000000"/>
        </w:rPr>
        <w:t xml:space="preserve">сцепляющиеся с винтовой рейкой 5, отцентрированной штифтами и прикрепленной винтами </w:t>
      </w:r>
      <w:r w:rsidR="00650F26" w:rsidRPr="00650F26">
        <w:rPr>
          <w:iCs/>
          <w:color w:val="000000"/>
        </w:rPr>
        <w:t xml:space="preserve">6 </w:t>
      </w:r>
      <w:r w:rsidR="00650F26" w:rsidRPr="00650F26">
        <w:rPr>
          <w:color w:val="000000"/>
        </w:rPr>
        <w:t>к суп</w:t>
      </w:r>
      <w:r w:rsidR="00650F26" w:rsidRPr="00650F26">
        <w:rPr>
          <w:color w:val="000000"/>
        </w:rPr>
        <w:softHyphen/>
        <w:t>порту. Осевые силы воспринимаются упорными шарикоподшип</w:t>
      </w:r>
      <w:r w:rsidR="00650F26" w:rsidRPr="00650F26">
        <w:rPr>
          <w:color w:val="000000"/>
        </w:rPr>
        <w:softHyphen/>
        <w:t xml:space="preserve">никами </w:t>
      </w:r>
      <w:r w:rsidR="00650F26" w:rsidRPr="00650F26">
        <w:rPr>
          <w:iCs/>
          <w:color w:val="000000"/>
        </w:rPr>
        <w:t xml:space="preserve">9. </w:t>
      </w:r>
      <w:r w:rsidR="00650F26" w:rsidRPr="00650F26">
        <w:rPr>
          <w:color w:val="000000"/>
        </w:rPr>
        <w:t xml:space="preserve">Регулирование зазора в винтовой паре (колесо </w:t>
      </w:r>
      <w:r w:rsidR="00650F26" w:rsidRPr="00650F26">
        <w:rPr>
          <w:iCs/>
          <w:color w:val="000000"/>
        </w:rPr>
        <w:t xml:space="preserve">8 </w:t>
      </w:r>
      <w:r w:rsidR="00650F26" w:rsidRPr="00650F26">
        <w:rPr>
          <w:color w:val="000000"/>
        </w:rPr>
        <w:t>и рей</w:t>
      </w:r>
      <w:r w:rsidR="00650F26" w:rsidRPr="00650F26">
        <w:rPr>
          <w:color w:val="000000"/>
        </w:rPr>
        <w:softHyphen/>
        <w:t xml:space="preserve">ка 5) осуществляют болтами </w:t>
      </w:r>
      <w:r w:rsidR="00650F26" w:rsidRPr="00650F26">
        <w:rPr>
          <w:iCs/>
          <w:color w:val="000000"/>
        </w:rPr>
        <w:t xml:space="preserve">13 </w:t>
      </w:r>
      <w:r w:rsidR="00650F26" w:rsidRPr="00650F26">
        <w:rPr>
          <w:color w:val="000000"/>
        </w:rPr>
        <w:t xml:space="preserve">с последующим фиксированием гребенкой </w:t>
      </w:r>
      <w:r w:rsidR="00650F26" w:rsidRPr="00650F26">
        <w:rPr>
          <w:iCs/>
          <w:color w:val="000000"/>
        </w:rPr>
        <w:t xml:space="preserve">12 </w:t>
      </w:r>
      <w:r w:rsidR="00650F26" w:rsidRPr="00650F26">
        <w:rPr>
          <w:color w:val="000000"/>
        </w:rPr>
        <w:t xml:space="preserve">и винтом </w:t>
      </w:r>
      <w:r w:rsidR="00650F26" w:rsidRPr="00650F26">
        <w:rPr>
          <w:iCs/>
          <w:color w:val="000000"/>
        </w:rPr>
        <w:t xml:space="preserve">11. </w:t>
      </w:r>
      <w:r w:rsidR="00650F26" w:rsidRPr="00650F26">
        <w:rPr>
          <w:color w:val="000000"/>
        </w:rPr>
        <w:t>На суппорте имеются два Т-образных паза для крепления режущего инструмента. На нем же закреплен лимб со стрелкой-указателем, которая, перемещаясь вместе с суппор</w:t>
      </w:r>
      <w:r w:rsidR="00650F26" w:rsidRPr="00650F26">
        <w:rPr>
          <w:color w:val="000000"/>
        </w:rPr>
        <w:softHyphen/>
        <w:t>том между двумя такими же стрелками на корпусе, дает возмож</w:t>
      </w:r>
      <w:r w:rsidR="00650F26" w:rsidRPr="00650F26">
        <w:rPr>
          <w:color w:val="000000"/>
        </w:rPr>
        <w:softHyphen/>
        <w:t>ность наблюдать крайнее положение суппорта.</w:t>
      </w:r>
    </w:p>
    <w:p w:rsidR="008350F1" w:rsidRDefault="008350F1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B67F2" w:rsidRDefault="000B67F2" w:rsidP="00650F26">
      <w:pPr>
        <w:jc w:val="both"/>
      </w:pPr>
    </w:p>
    <w:p w:rsidR="0001201D" w:rsidRDefault="0001201D" w:rsidP="00650F26">
      <w:pPr>
        <w:jc w:val="both"/>
      </w:pPr>
    </w:p>
    <w:p w:rsidR="0001201D" w:rsidRDefault="0001201D" w:rsidP="0071204F">
      <w:pPr>
        <w:jc w:val="center"/>
        <w:rPr>
          <w:sz w:val="32"/>
          <w:szCs w:val="32"/>
        </w:rPr>
      </w:pPr>
      <w:r w:rsidRPr="0001201D">
        <w:rPr>
          <w:sz w:val="32"/>
          <w:szCs w:val="32"/>
        </w:rPr>
        <w:t>Заключение</w:t>
      </w:r>
    </w:p>
    <w:p w:rsidR="00A80B61" w:rsidRPr="0001201D" w:rsidRDefault="00A80B61" w:rsidP="00650F26">
      <w:pPr>
        <w:jc w:val="both"/>
        <w:rPr>
          <w:sz w:val="32"/>
          <w:szCs w:val="32"/>
        </w:rPr>
      </w:pPr>
    </w:p>
    <w:p w:rsidR="0001201D" w:rsidRDefault="007B6257" w:rsidP="00650F26">
      <w:pPr>
        <w:jc w:val="both"/>
      </w:pPr>
      <w:r>
        <w:t xml:space="preserve">В ходе </w:t>
      </w:r>
      <w:r w:rsidR="00E53617">
        <w:t xml:space="preserve">выполнения </w:t>
      </w:r>
      <w:r>
        <w:t>данной курсовой работы</w:t>
      </w:r>
      <w:r w:rsidR="002D742F">
        <w:t xml:space="preserve"> была произведена попытка наиболее полно и одновременно кратко описать способ обработки и применяемый для расточных станков инструмент; состав группы «сверлильные и расточные станки»; тип станков, к которому относится модель 2620В, и саму модель станка на основе литературы, описанной ниже.</w:t>
      </w:r>
    </w:p>
    <w:p w:rsidR="002D742F" w:rsidRDefault="002D742F" w:rsidP="00650F26">
      <w:pPr>
        <w:jc w:val="both"/>
      </w:pPr>
      <w:r>
        <w:tab/>
        <w:t xml:space="preserve">Данная работа содержит также графическую часть, которая представляет собой </w:t>
      </w:r>
      <w:r w:rsidR="0027769C">
        <w:t>кинематическую схему станка 2620В, выполненную на формате А1.</w:t>
      </w:r>
    </w:p>
    <w:p w:rsidR="002D742F" w:rsidRDefault="002D742F" w:rsidP="00650F26">
      <w:pPr>
        <w:jc w:val="both"/>
      </w:pPr>
      <w:r>
        <w:tab/>
      </w: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650F26">
      <w:pPr>
        <w:jc w:val="both"/>
      </w:pPr>
    </w:p>
    <w:p w:rsidR="007B6257" w:rsidRDefault="007B6257" w:rsidP="007B6257">
      <w:pPr>
        <w:jc w:val="center"/>
        <w:rPr>
          <w:b/>
          <w:sz w:val="32"/>
          <w:szCs w:val="32"/>
        </w:rPr>
      </w:pPr>
      <w:r w:rsidRPr="007B6257">
        <w:rPr>
          <w:b/>
          <w:sz w:val="32"/>
          <w:szCs w:val="32"/>
        </w:rPr>
        <w:t>Список литературы</w:t>
      </w:r>
    </w:p>
    <w:p w:rsidR="0027769C" w:rsidRDefault="0027769C" w:rsidP="007B6257"/>
    <w:p w:rsidR="007B6257" w:rsidRDefault="007B6257" w:rsidP="007B6257">
      <w:r>
        <w:t>1.</w:t>
      </w:r>
      <w:r w:rsidR="00DA05D5">
        <w:tab/>
      </w:r>
      <w:r w:rsidR="0027769C">
        <w:t>Лоскутов</w:t>
      </w:r>
      <w:r w:rsidR="00DA05D5">
        <w:t xml:space="preserve"> В.В</w:t>
      </w:r>
      <w:r w:rsidR="0027769C">
        <w:t>. Сверлильные и расточные станки. М.: машиностроение, 1981. 152 с.</w:t>
      </w:r>
    </w:p>
    <w:p w:rsidR="007B6257" w:rsidRDefault="007B6257" w:rsidP="0027769C">
      <w:pPr>
        <w:ind w:left="705" w:hanging="705"/>
      </w:pPr>
      <w:r>
        <w:t>2.</w:t>
      </w:r>
      <w:r w:rsidR="0027769C">
        <w:tab/>
        <w:t>Металлорежущие станки: Учебник для машиностроительных вузов / Под ред. В.Э. Пуша. М.: Машиностроение, 1986. 576 с.</w:t>
      </w:r>
    </w:p>
    <w:p w:rsidR="00F64101" w:rsidRPr="00F64101" w:rsidRDefault="00DA05D5" w:rsidP="00F64101">
      <w:pPr>
        <w:ind w:left="705" w:hanging="705"/>
      </w:pPr>
      <w:r>
        <w:t>3.</w:t>
      </w:r>
      <w:r>
        <w:tab/>
      </w:r>
      <w:r w:rsidR="00F64101">
        <w:t>Фещенко</w:t>
      </w:r>
      <w:r>
        <w:t xml:space="preserve"> В.Н.,</w:t>
      </w:r>
      <w:r w:rsidR="00F64101" w:rsidRPr="00F64101">
        <w:t xml:space="preserve"> </w:t>
      </w:r>
      <w:r w:rsidR="00F64101">
        <w:t>Махмут</w:t>
      </w:r>
      <w:r w:rsidR="00F64101" w:rsidRPr="00F64101">
        <w:t>ов</w:t>
      </w:r>
      <w:r>
        <w:t xml:space="preserve"> Р.Х.</w:t>
      </w:r>
      <w:r w:rsidR="00F64101">
        <w:t>.</w:t>
      </w:r>
      <w:r w:rsidR="00F64101" w:rsidRPr="00F64101">
        <w:t xml:space="preserve"> Токарная обработка</w:t>
      </w:r>
      <w:r w:rsidR="00F64101">
        <w:t>.</w:t>
      </w:r>
      <w:r w:rsidR="00F64101" w:rsidRPr="00F64101">
        <w:t xml:space="preserve"> М.: Высшая</w:t>
      </w:r>
      <w:r w:rsidR="00F64101">
        <w:t xml:space="preserve"> ш</w:t>
      </w:r>
      <w:r w:rsidR="00F64101" w:rsidRPr="00F64101">
        <w:t>кола, 19</w:t>
      </w:r>
      <w:r w:rsidR="00F64101">
        <w:t xml:space="preserve">90. </w:t>
      </w:r>
      <w:r w:rsidR="00F64101" w:rsidRPr="00F64101">
        <w:t>303с.</w:t>
      </w:r>
    </w:p>
    <w:p w:rsidR="00535A6F" w:rsidRDefault="00535A6F" w:rsidP="00535A6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</w:p>
    <w:p w:rsidR="00535A6F" w:rsidRDefault="00535A6F" w:rsidP="00535A6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</w:p>
    <w:p w:rsidR="00535A6F" w:rsidRDefault="00535A6F" w:rsidP="00535A6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</w:p>
    <w:p w:rsidR="00535A6F" w:rsidRDefault="00535A6F" w:rsidP="00535A6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</w:p>
    <w:p w:rsidR="00535A6F" w:rsidRDefault="00535A6F" w:rsidP="00535A6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</w:p>
    <w:p w:rsidR="00535A6F" w:rsidRDefault="00535A6F" w:rsidP="00535A6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</w:p>
    <w:p w:rsidR="00535A6F" w:rsidRDefault="00535A6F" w:rsidP="00535A6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</w:p>
    <w:p w:rsidR="00535A6F" w:rsidRDefault="00535A6F" w:rsidP="00535A6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</w:p>
    <w:p w:rsidR="00535A6F" w:rsidRDefault="00535A6F" w:rsidP="00535A6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</w:p>
    <w:p w:rsidR="00535A6F" w:rsidRDefault="00535A6F" w:rsidP="00535A6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</w:p>
    <w:p w:rsidR="00535A6F" w:rsidRDefault="00535A6F" w:rsidP="00535A6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</w:p>
    <w:p w:rsidR="00535A6F" w:rsidRPr="007B6257" w:rsidRDefault="00535A6F" w:rsidP="0074638A">
      <w:bookmarkStart w:id="0" w:name="_GoBack"/>
      <w:bookmarkEnd w:id="0"/>
    </w:p>
    <w:sectPr w:rsidR="00535A6F" w:rsidRPr="007B6257" w:rsidSect="0060312C">
      <w:footerReference w:type="even" r:id="rId35"/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180" w:rsidRDefault="00C70817">
      <w:r>
        <w:separator/>
      </w:r>
    </w:p>
  </w:endnote>
  <w:endnote w:type="continuationSeparator" w:id="0">
    <w:p w:rsidR="00350180" w:rsidRDefault="00C7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749" w:rsidRDefault="00BF0749" w:rsidP="00BA48D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F0749" w:rsidRDefault="00BF074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749" w:rsidRDefault="00BF0749" w:rsidP="00BA48D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53617">
      <w:rPr>
        <w:rStyle w:val="a4"/>
        <w:noProof/>
      </w:rPr>
      <w:t>21</w:t>
    </w:r>
    <w:r>
      <w:rPr>
        <w:rStyle w:val="a4"/>
      </w:rPr>
      <w:fldChar w:fldCharType="end"/>
    </w:r>
  </w:p>
  <w:p w:rsidR="00BF0749" w:rsidRDefault="00BF074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180" w:rsidRDefault="00C70817">
      <w:r>
        <w:separator/>
      </w:r>
    </w:p>
  </w:footnote>
  <w:footnote w:type="continuationSeparator" w:id="0">
    <w:p w:rsidR="00350180" w:rsidRDefault="00C70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0E2F"/>
    <w:rsid w:val="0001201D"/>
    <w:rsid w:val="000B218B"/>
    <w:rsid w:val="000B67F2"/>
    <w:rsid w:val="0014249D"/>
    <w:rsid w:val="00161B7D"/>
    <w:rsid w:val="00166676"/>
    <w:rsid w:val="001D5AA6"/>
    <w:rsid w:val="00223259"/>
    <w:rsid w:val="00254A13"/>
    <w:rsid w:val="0027769C"/>
    <w:rsid w:val="00280165"/>
    <w:rsid w:val="0029719A"/>
    <w:rsid w:val="002B6C8E"/>
    <w:rsid w:val="002D742F"/>
    <w:rsid w:val="00303173"/>
    <w:rsid w:val="00350180"/>
    <w:rsid w:val="00381CF2"/>
    <w:rsid w:val="00473207"/>
    <w:rsid w:val="004A7464"/>
    <w:rsid w:val="004F1202"/>
    <w:rsid w:val="00535A6F"/>
    <w:rsid w:val="005B6E40"/>
    <w:rsid w:val="0060312C"/>
    <w:rsid w:val="006074DB"/>
    <w:rsid w:val="00635658"/>
    <w:rsid w:val="00641F4C"/>
    <w:rsid w:val="00650F26"/>
    <w:rsid w:val="00651D77"/>
    <w:rsid w:val="0067364A"/>
    <w:rsid w:val="00674A15"/>
    <w:rsid w:val="006811E1"/>
    <w:rsid w:val="006C212B"/>
    <w:rsid w:val="006D2787"/>
    <w:rsid w:val="0071204F"/>
    <w:rsid w:val="0074638A"/>
    <w:rsid w:val="0075471F"/>
    <w:rsid w:val="00780C85"/>
    <w:rsid w:val="007B6257"/>
    <w:rsid w:val="00807230"/>
    <w:rsid w:val="008350F1"/>
    <w:rsid w:val="00877033"/>
    <w:rsid w:val="008A38F8"/>
    <w:rsid w:val="0094774A"/>
    <w:rsid w:val="0095273F"/>
    <w:rsid w:val="009649FB"/>
    <w:rsid w:val="00970722"/>
    <w:rsid w:val="009C7F15"/>
    <w:rsid w:val="00A4247A"/>
    <w:rsid w:val="00A44EF1"/>
    <w:rsid w:val="00A46A07"/>
    <w:rsid w:val="00A63563"/>
    <w:rsid w:val="00A66BB0"/>
    <w:rsid w:val="00A80B61"/>
    <w:rsid w:val="00AE180B"/>
    <w:rsid w:val="00BA48D4"/>
    <w:rsid w:val="00BE602C"/>
    <w:rsid w:val="00BF0749"/>
    <w:rsid w:val="00BF103D"/>
    <w:rsid w:val="00C20E2F"/>
    <w:rsid w:val="00C31122"/>
    <w:rsid w:val="00C70817"/>
    <w:rsid w:val="00C81969"/>
    <w:rsid w:val="00CA6E9B"/>
    <w:rsid w:val="00CB26BD"/>
    <w:rsid w:val="00D86C10"/>
    <w:rsid w:val="00D93EA1"/>
    <w:rsid w:val="00DA05D5"/>
    <w:rsid w:val="00DA33C7"/>
    <w:rsid w:val="00E32DB7"/>
    <w:rsid w:val="00E50727"/>
    <w:rsid w:val="00E52D72"/>
    <w:rsid w:val="00E53617"/>
    <w:rsid w:val="00E7603D"/>
    <w:rsid w:val="00EB04C4"/>
    <w:rsid w:val="00EF5DFE"/>
    <w:rsid w:val="00F6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,"/>
  <w:listSeparator w:val=";"/>
  <w15:chartTrackingRefBased/>
  <w15:docId w15:val="{1AF1BE0D-6357-4387-9B6C-37958EA3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ko-KR"/>
    </w:rPr>
  </w:style>
  <w:style w:type="paragraph" w:styleId="1">
    <w:name w:val="heading 1"/>
    <w:basedOn w:val="a"/>
    <w:next w:val="a"/>
    <w:link w:val="10"/>
    <w:qFormat/>
    <w:rsid w:val="0014249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3">
    <w:name w:val="FR3"/>
    <w:rsid w:val="004A7464"/>
    <w:pPr>
      <w:widowControl w:val="0"/>
      <w:autoSpaceDE w:val="0"/>
      <w:autoSpaceDN w:val="0"/>
      <w:adjustRightInd w:val="0"/>
      <w:spacing w:before="100"/>
      <w:ind w:left="2120"/>
    </w:pPr>
    <w:rPr>
      <w:rFonts w:ascii="Arial" w:eastAsia="Times New Roman" w:hAnsi="Arial" w:cs="Arial"/>
      <w:i/>
      <w:iCs/>
      <w:sz w:val="40"/>
      <w:szCs w:val="40"/>
    </w:rPr>
  </w:style>
  <w:style w:type="character" w:customStyle="1" w:styleId="10">
    <w:name w:val="Заголовок 1 Знак"/>
    <w:basedOn w:val="a0"/>
    <w:link w:val="1"/>
    <w:rsid w:val="0014249D"/>
    <w:rPr>
      <w:rFonts w:ascii="Arial" w:eastAsia="Batang" w:hAnsi="Arial" w:cs="Arial"/>
      <w:b/>
      <w:bCs/>
      <w:kern w:val="32"/>
      <w:sz w:val="32"/>
      <w:szCs w:val="32"/>
      <w:lang w:val="ru-RU" w:eastAsia="ko-KR" w:bidi="ar-SA"/>
    </w:rPr>
  </w:style>
  <w:style w:type="paragraph" w:styleId="2">
    <w:name w:val="Body Text Indent 2"/>
    <w:basedOn w:val="a"/>
    <w:rsid w:val="00F64101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851"/>
      <w:jc w:val="both"/>
    </w:pPr>
    <w:rPr>
      <w:rFonts w:ascii="Arial" w:eastAsia="Times New Roman" w:hAnsi="Arial" w:cs="Arial"/>
      <w:i/>
      <w:iCs/>
      <w:sz w:val="28"/>
      <w:szCs w:val="20"/>
      <w:lang w:eastAsia="ru-RU"/>
    </w:rPr>
  </w:style>
  <w:style w:type="paragraph" w:styleId="a3">
    <w:name w:val="footer"/>
    <w:basedOn w:val="a"/>
    <w:rsid w:val="0060312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0312C"/>
  </w:style>
  <w:style w:type="paragraph" w:styleId="a5">
    <w:name w:val="header"/>
    <w:basedOn w:val="a"/>
    <w:rsid w:val="0075471F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5090</Words>
  <Characters>29018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Курсовая работа</vt:lpstr>
    </vt:vector>
  </TitlesOfParts>
  <Company>home</Company>
  <LinksUpToDate>false</LinksUpToDate>
  <CharactersWithSpaces>34040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Курсовая работа</dc:title>
  <dc:subject>Расточные станки</dc:subject>
  <dc:creator>Сорокин А.С.</dc:creator>
  <cp:keywords/>
  <dc:description>Расточные станки</dc:description>
  <cp:lastModifiedBy>Irina</cp:lastModifiedBy>
  <cp:revision>2</cp:revision>
  <cp:lastPrinted>2006-11-20T09:16:00Z</cp:lastPrinted>
  <dcterms:created xsi:type="dcterms:W3CDTF">2014-09-18T06:27:00Z</dcterms:created>
  <dcterms:modified xsi:type="dcterms:W3CDTF">2014-09-18T06:27:00Z</dcterms:modified>
</cp:coreProperties>
</file>