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63E" w:rsidRDefault="00C17BBF">
      <w:pPr>
        <w:pStyle w:val="1"/>
        <w:jc w:val="center"/>
      </w:pPr>
      <w:r>
        <w:t>Лермонтов м. ю. - Стихийность крестьянского движения в повести а. с. пушкина капитанская дочка и</w:t>
      </w:r>
    </w:p>
    <w:p w:rsidR="00E4663E" w:rsidRPr="00C17BBF" w:rsidRDefault="00C17BBF">
      <w:pPr>
        <w:pStyle w:val="a3"/>
        <w:spacing w:after="240" w:afterAutospacing="0"/>
      </w:pPr>
      <w:r>
        <w:t>Оба произведения - повесть “Капитанская дочка” и роман “Вадим” - объединяет и сближает то, что они посвящены истории нашей страны и пытаются ответить на вопрос: кто наиболее активная сила в истории - личность или народ? Можно сказать, что авторы, изучая историю, попытались обнажить противоречия русской жизни. Показывая постоянные выступления крестьянства против крепостного права, они натолкнули следующие поколения дворянских революционеров на мысль о ликвидации рабства в России.</w:t>
      </w:r>
      <w:r>
        <w:br/>
        <w:t>Сближает эти два произведения также примерно одинаковое время описания событий: в “Вадиме” - за два месяца до пугачевского бунта в, “Капитанской дочке” - непосредственно само пугачевское восстание.</w:t>
      </w:r>
      <w:r>
        <w:br/>
        <w:t>Заслуга А. С. Пушкина и М. Ю. Лермонтова состоит в том, что они не только показали нам глубокую картину развития крестьянского движения, но и вскрыли его несостоятельность.</w:t>
      </w:r>
      <w:r>
        <w:br/>
        <w:t>Стихийные выступления крестьян были заранее обречены на провал. В России, в отличие, например, от Франции, не оказалось той движущей буржуазной силы, которая смогла бы привести народ к победе. Слишком большая пропасть лежала между крестьянами и передовым дворянством. Вот как писал об этом Лермонтов в “Вадиме”: “Русский народ, этот сторукий исполин, скорее перенесет жестокость И надменность своего повелителя, чем слабость его... В столетии дворянство потеряло уже прежнюю неограниченную власть свою и способ ее поддерживать, не умело переменить поведения. Вот одна из тайных причин, породивших пугачевский год”.</w:t>
      </w:r>
      <w:r>
        <w:br/>
        <w:t>Герой повести Пушкина “Капитанская дочка” Гринев выразил эту же мысль более кратко: “Не приведи Бог видеть русский бунт, бессмысленный и беспощадный”. Вадим - главный герой одноименного романа тайком сообщает своей сестре: “Мы довольно долго ждали... но зато не напрасно. Бог потрясает целый народ для нашего мщения. На Дону родился дерзкий безумец, который выдает себя за государя”. Так стихийно, неосознанно зрел бунт крестьян в селении благополучного барина Палицына. Весть о новом царе быстро распространялась среди народа. Вот как пишет об этом Лермонтов: “Слуги шепотом сообщали друг другу разные известия о самозванце, о близких бунтах, о казни многих дворян - и тайно или явно каждый радовался...</w:t>
      </w:r>
      <w:r>
        <w:br/>
        <w:t>...Потихоньку все перешептывались:</w:t>
      </w:r>
      <w:r>
        <w:br/>
        <w:t>- Да скоро ли? - спросил первый голос.</w:t>
      </w:r>
      <w:r>
        <w:br/>
        <w:t>- На днях, уж в округе начинается кутерьма...”</w:t>
      </w:r>
      <w:r>
        <w:br/>
        <w:t>У Пушкина в “Капитанской дочке” образ мятежного народа - еще случайный, возникающий только из разговоров. Гринев, приехав в крепость, при первой же встрече с капитаном Мироновым заводит речь о восстании: “Я слышал, что на вашу крепость собираются напасть башкирцы”. “Пустяки! - сказал комендант. - У нас давно ничего не слыхать!” Но потом события развивались так, что далекий мятеж, не тревоживший офицеров крепости, получил название “пугачевщина”.</w:t>
      </w:r>
      <w:r>
        <w:br/>
        <w:t>В романе “Вадим” сын помещика Палицына Юрий, разыскав отца на охоте, с волнением сообщает: “Мы погибли! Народ бунтует. Я видел... на улице села и вокруг церкви толпились кучи народа. Они ждут если не самого Пугачева... то казаков его... спасайтесь!”</w:t>
      </w:r>
      <w:r>
        <w:br/>
        <w:t>Угнетенный народ пошел за Пугачевым, несмотря на жестокие меры правительства по усмирению бунта.</w:t>
      </w:r>
      <w:r>
        <w:br/>
        <w:t>В повести “Капитанская дочка” вооруженный народ подступил к Белогорской крепости. Штурмующих не испугали залпы пушек - они ворвались в крепость. Весь гарнизон (за исключением Миронова, Гринева и одного поручика) сдался и бросил оружие. Гринев становится свидетелем массового восстания: “Жители выходили из домов с хлебом и солью. Раздавался колокольный звон. Вдруг закричали в толпе, что государь на площади ожидает пленных и принимает присягу. Народ повалил на площадь”.</w:t>
      </w:r>
      <w:r>
        <w:br/>
        <w:t>В романе “Вадим” Лермонтов очень точно рисует нам страх помещика Палицына перед грозной силой: “О господи!., куда мне деваться... все против нас... бог и люди. И</w:t>
      </w:r>
      <w:r>
        <w:br/>
        <w:t>кто мог мне отгадать, что этот Пугачев будет губить кого же - русское дворянство! - простой казак!.. боже мой!” Крестьянское восстание Пугачева возникло стихийно. Не было четкой цели и общих интересов у крестьян и казаков. Невыносимо тяжелая жизнь заставила их пойти на бунт.</w:t>
      </w:r>
      <w:r>
        <w:br/>
        <w:t>Пушкин в повести “Капитанская дочка” сумел покарать внутренний мир этих простых людей. Вот как он описывает их взаимоотношения со своим предводителем: “Все обходились между собой как товарищи и не оказывали никакого особенного предпочтения своему предводителю. Разговор шел об утреннем приступе, об успехе возмущения и о будущих действиях. Каждый хвастал, предлагал свои мнения и свободно оспаривал Пугачева. И на сем странном “военном совете решено было идти к Оренбургу: движение дерзкое...”.</w:t>
      </w:r>
      <w:r>
        <w:br/>
        <w:t>В романе “Вадим” озлобленные крестьяне ищут своего скрывшегося обидчика - помещика Палицына. Опьяненные своей победой, они не думают, как будут жить дальше: “Ведь мы с утра только по чарке выпили, и теперь едем искать Палицына... нам до вечера не добраться к месту... иль делать привал... своих обделять не надо... мы попируем, отдохнем - а там, что будет, то будет!..</w:t>
      </w:r>
      <w:r>
        <w:br/>
        <w:t>...Между тем казаки разложили у берега речки несколько горящих огней и расположились вокруг, прикатили первую бочку - началась пирушка... сначала веселый говор пробежал по толпе, смех, песни, шутки, рассказы - все сливалось в одну нестройную неполную музыку”.</w:t>
      </w:r>
      <w:r>
        <w:br/>
        <w:t>В повести “Капитанская дочка” Пушкин также следовал народным представлениям о смелых людях, поднимавших бунт, использовал поэтические представления народа</w:t>
      </w:r>
      <w:r>
        <w:br/>
      </w:r>
      <w:bookmarkStart w:id="0" w:name="_GoBack"/>
      <w:bookmarkEnd w:id="0"/>
    </w:p>
    <w:sectPr w:rsidR="00E4663E" w:rsidRPr="00C17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BBF"/>
    <w:rsid w:val="006219E0"/>
    <w:rsid w:val="00C17BBF"/>
    <w:rsid w:val="00E4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50420-D2D5-4DAE-9F9A-0004A464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4577</Characters>
  <Application>Microsoft Office Word</Application>
  <DocSecurity>0</DocSecurity>
  <Lines>38</Lines>
  <Paragraphs>10</Paragraphs>
  <ScaleCrop>false</ScaleCrop>
  <Company>diakov.net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Стихийность крестьянского движения в повести а. с. пушкина капитанская дочка и</dc:title>
  <dc:subject/>
  <dc:creator>Irina</dc:creator>
  <cp:keywords/>
  <dc:description/>
  <cp:lastModifiedBy>Irina</cp:lastModifiedBy>
  <cp:revision>2</cp:revision>
  <dcterms:created xsi:type="dcterms:W3CDTF">2014-07-18T19:56:00Z</dcterms:created>
  <dcterms:modified xsi:type="dcterms:W3CDTF">2014-07-18T19:56:00Z</dcterms:modified>
</cp:coreProperties>
</file>