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42" w:rsidRDefault="003343B8">
      <w:pPr>
        <w:pStyle w:val="a3"/>
      </w:pPr>
      <w:r>
        <w:br/>
      </w:r>
    </w:p>
    <w:p w:rsidR="009E7442" w:rsidRDefault="003343B8">
      <w:pPr>
        <w:pStyle w:val="a3"/>
      </w:pPr>
      <w:r>
        <w:rPr>
          <w:b/>
          <w:bCs/>
        </w:rPr>
        <w:t>Разгон янычарского корпуса</w:t>
      </w:r>
      <w:r>
        <w:t xml:space="preserve"> (осм. </w:t>
      </w:r>
      <w:r>
        <w:rPr>
          <w:rtl/>
        </w:rPr>
        <w:t>واقعة خيرية</w:t>
      </w:r>
      <w:r>
        <w:rPr>
          <w:cs/>
        </w:rPr>
        <w:t xml:space="preserve">‎ — </w:t>
      </w:r>
      <w:r>
        <w:rPr>
          <w:i/>
          <w:iCs/>
        </w:rPr>
        <w:t>Vaka-i Hayriye</w:t>
      </w:r>
      <w:r>
        <w:t>, дословно «счастливое событие») — ликвидация янычарского корпуса, проведённая в июне 1826 года османским султаном Махмудом II.</w:t>
      </w:r>
    </w:p>
    <w:p w:rsidR="009E7442" w:rsidRDefault="003343B8">
      <w:pPr>
        <w:pStyle w:val="21"/>
        <w:numPr>
          <w:ilvl w:val="0"/>
          <w:numId w:val="0"/>
        </w:numPr>
      </w:pPr>
      <w:r>
        <w:t>Предыстория</w:t>
      </w:r>
    </w:p>
    <w:p w:rsidR="009E7442" w:rsidRDefault="003343B8">
      <w:pPr>
        <w:pStyle w:val="a3"/>
      </w:pPr>
      <w:r>
        <w:t>К началу XVII века корпус янычаров утратил военное значение и перестал быть элитным подразделением. Многие янычары не были солдатами, стали заниматься торговлей и ремеслом, обзаводились семьями. Корпус в целом занимался вымоганием денег у государства и вмешивался в политику, способствуя упадку Османской империи — в результате янычарских бунтов были свергнуты или убиты несколько султанов. К 1826 году ненависть к янычарам распространилась по всей империи.</w:t>
      </w:r>
    </w:p>
    <w:p w:rsidR="009E7442" w:rsidRDefault="003343B8">
      <w:pPr>
        <w:pStyle w:val="21"/>
        <w:numPr>
          <w:ilvl w:val="0"/>
          <w:numId w:val="0"/>
        </w:numPr>
      </w:pPr>
      <w:r>
        <w:t>Разгон корпуса</w:t>
      </w:r>
    </w:p>
    <w:p w:rsidR="009E7442" w:rsidRDefault="003343B8">
      <w:pPr>
        <w:pStyle w:val="a3"/>
      </w:pPr>
      <w:r>
        <w:t>Видя, что султан Махмуд II формирует новую армию и нанимает европейских артиллеристов, столичные янычары подняли бунт, но были вытеснены в казармы в Константинополе и Салониках. В ходе дальнейших боёв казармы янычаров в Этмейданы и Аксарае были подожжены огнём артиллерии, что привело к тяжёлым потерям.</w:t>
      </w:r>
    </w:p>
    <w:p w:rsidR="009E7442" w:rsidRDefault="003343B8">
      <w:pPr>
        <w:pStyle w:val="a3"/>
      </w:pPr>
      <w:r>
        <w:t>Зачинщики бунта были казнены, их имущество конфисковано султаном, а молодые янычары изгнаны или арестованы. Это, а также понесённые в ходе боёв потери, привели к упадку корпуса. Суфийский орден [бекташи], ядро организации янычаров, был распущен, а многие его последователи казнены или изгнаны. Выжившие янычары занялась ремеслом и торговлей.</w:t>
      </w:r>
    </w:p>
    <w:p w:rsidR="009E7442" w:rsidRDefault="003343B8">
      <w:pPr>
        <w:pStyle w:val="a3"/>
      </w:pPr>
      <w:r>
        <w:t>Для замены янычар в качестве охраны султана Махмуд II создал новый современный корпус, «Победоносную армию Мухаммеда» (тур. Asakir-i Mansure-i Muhammediye).</w:t>
      </w:r>
    </w:p>
    <w:p w:rsidR="009E7442" w:rsidRDefault="003343B8">
      <w:pPr>
        <w:pStyle w:val="21"/>
        <w:numPr>
          <w:ilvl w:val="0"/>
          <w:numId w:val="0"/>
        </w:numPr>
      </w:pPr>
      <w:r>
        <w:t>Последствия</w:t>
      </w:r>
    </w:p>
    <w:p w:rsidR="009E7442" w:rsidRDefault="003343B8">
      <w:pPr>
        <w:pStyle w:val="a3"/>
      </w:pPr>
      <w:r>
        <w:t>Потеря янычарами привилегированного статуса крайне негативно отразилась на положении новообращённых мусульман на Балканах и послужила причиной массовых восстаний и вооружённых столкновений между христианами и мусульманами в Румелии, особенно в Боснии и Албании. Начался быстрый упадок значения Османской империи в Европе.</w:t>
      </w:r>
    </w:p>
    <w:p w:rsidR="009E7442" w:rsidRDefault="003343B8">
      <w:pPr>
        <w:pStyle w:val="a3"/>
      </w:pPr>
      <w:r>
        <w:t>Сразу после роспуска янычар Махмуд II распорядился, чтобы придворный летописец Мехмет Эсад Эфенди (ок. 1789—1848) составил официальную версию событий, Усс-и Зафер (тур. Üss-i Zafer, Фундамент победы). Книга была издана в 1828 году в Константинополе и послужила основным источником других османских публикаций об этом периоде.</w:t>
      </w:r>
    </w:p>
    <w:p w:rsidR="009E7442" w:rsidRDefault="009E7442">
      <w:pPr>
        <w:pStyle w:val="a3"/>
      </w:pPr>
    </w:p>
    <w:p w:rsidR="009E7442" w:rsidRDefault="003343B8">
      <w:pPr>
        <w:pStyle w:val="a3"/>
      </w:pPr>
      <w:r>
        <w:t>Источник: http://ru.wikipedia.org/wiki/Разгон_янычарского_корпуса</w:t>
      </w:r>
      <w:bookmarkStart w:id="0" w:name="_GoBack"/>
      <w:bookmarkEnd w:id="0"/>
    </w:p>
    <w:sectPr w:rsidR="009E744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3B8"/>
    <w:rsid w:val="003343B8"/>
    <w:rsid w:val="0071189F"/>
    <w:rsid w:val="009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2945C-F0E5-473A-9B7F-39DB55A2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2014-07-10T00:28:00Z</dcterms:created>
  <dcterms:modified xsi:type="dcterms:W3CDTF">2014-07-10T00:28:00Z</dcterms:modified>
</cp:coreProperties>
</file>