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49" w:rsidRDefault="00E27849" w:rsidP="00AB38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7C47" w:rsidRPr="005E69B6" w:rsidRDefault="009D7C47" w:rsidP="00AB382A">
      <w:pPr>
        <w:jc w:val="center"/>
        <w:rPr>
          <w:rFonts w:ascii="Times New Roman" w:hAnsi="Times New Roman"/>
          <w:b/>
          <w:sz w:val="28"/>
          <w:szCs w:val="28"/>
        </w:rPr>
      </w:pPr>
      <w:r w:rsidRPr="005E69B6">
        <w:rPr>
          <w:rFonts w:ascii="Times New Roman" w:hAnsi="Times New Roman"/>
          <w:b/>
          <w:sz w:val="28"/>
          <w:szCs w:val="28"/>
        </w:rPr>
        <w:t>Введение</w:t>
      </w:r>
    </w:p>
    <w:p w:rsidR="009D7C47" w:rsidRPr="00AB382A" w:rsidRDefault="009D7C47" w:rsidP="00AB382A">
      <w:pPr>
        <w:pStyle w:val="a3"/>
        <w:ind w:firstLine="851"/>
        <w:rPr>
          <w:sz w:val="28"/>
        </w:rPr>
      </w:pPr>
      <w:r w:rsidRPr="00AB382A">
        <w:rPr>
          <w:sz w:val="28"/>
        </w:rPr>
        <w:t xml:space="preserve">Напряженная экологическая обстановка в стране крайне отрицательно сказывается на экологической безопасности населения и требует значительных затрат общества на предотвращение и ликвидацию загрязнения окружающей природной среды. </w:t>
      </w:r>
    </w:p>
    <w:p w:rsidR="009D7C47" w:rsidRPr="00AB382A" w:rsidRDefault="009D7C47" w:rsidP="00AB382A">
      <w:pPr>
        <w:pStyle w:val="a3"/>
        <w:ind w:firstLine="851"/>
        <w:rPr>
          <w:sz w:val="28"/>
        </w:rPr>
      </w:pPr>
      <w:r w:rsidRPr="00AB382A">
        <w:rPr>
          <w:sz w:val="28"/>
        </w:rPr>
        <w:t>Платность природопользования является одним из принципов природопользования, составной частью экономического механизма охраны окружающей природной среды и одним из источников финансирования экологических программ и мероприятий по охране окружающей природной среды.</w:t>
      </w:r>
    </w:p>
    <w:p w:rsidR="009D7C47" w:rsidRPr="00AB382A" w:rsidRDefault="009D7C47" w:rsidP="00AB382A">
      <w:pPr>
        <w:pStyle w:val="a3"/>
        <w:ind w:firstLine="851"/>
        <w:rPr>
          <w:sz w:val="28"/>
        </w:rPr>
      </w:pPr>
      <w:r w:rsidRPr="00AB382A">
        <w:rPr>
          <w:sz w:val="28"/>
        </w:rPr>
        <w:t>В соответствии   с    Законом     РСФСР    от   19.12.91 г.    № 2060-1   (с изменениями  на 10.07.01 г.) «Об охране окружающей  природной среды» платежи за загрязнение окружающей среды исполняют не только фискальную, но и стимулирующую функцию, носят компенсационный характер за негативное воздействие и должны использоваться на ликвидацию конкретного нанесенного вреда или предотвращение будущего загрязнения окружающей среде.</w:t>
      </w:r>
    </w:p>
    <w:p w:rsidR="009D7C47" w:rsidRPr="00AB382A" w:rsidRDefault="009D7C47" w:rsidP="00AB382A">
      <w:pPr>
        <w:pStyle w:val="a3"/>
        <w:ind w:firstLine="851"/>
        <w:rPr>
          <w:sz w:val="28"/>
        </w:rPr>
      </w:pPr>
      <w:r>
        <w:rPr>
          <w:sz w:val="28"/>
        </w:rPr>
        <w:t>Актуальность темы данного</w:t>
      </w:r>
      <w:r w:rsidRPr="00AB382A">
        <w:rPr>
          <w:sz w:val="28"/>
        </w:rPr>
        <w:t xml:space="preserve"> </w:t>
      </w:r>
      <w:r>
        <w:rPr>
          <w:sz w:val="28"/>
        </w:rPr>
        <w:t>реферата</w:t>
      </w:r>
      <w:r w:rsidRPr="00AB382A">
        <w:rPr>
          <w:sz w:val="28"/>
        </w:rPr>
        <w:t xml:space="preserve"> связана с необходимостью, в условиях коренного преобразования всей эколого</w:t>
      </w:r>
      <w:r w:rsidRPr="00AB382A">
        <w:rPr>
          <w:sz w:val="28"/>
        </w:rPr>
        <w:noBreakHyphen/>
        <w:t>экономической системы в нашей стране, корректировки нормативно</w:t>
      </w:r>
      <w:r w:rsidRPr="00AB382A">
        <w:rPr>
          <w:sz w:val="28"/>
        </w:rPr>
        <w:noBreakHyphen/>
        <w:t xml:space="preserve">правовых документов, обеспечивающих расчет, сбор и поступление платежей за загрязнение окружающей среды в федеральный и региональные бюджеты. </w:t>
      </w:r>
    </w:p>
    <w:p w:rsidR="009D7C47" w:rsidRPr="00AB382A" w:rsidRDefault="009D7C47" w:rsidP="00AB382A">
      <w:pPr>
        <w:pStyle w:val="a3"/>
        <w:ind w:firstLine="851"/>
        <w:rPr>
          <w:caps/>
          <w:sz w:val="28"/>
        </w:rPr>
      </w:pPr>
      <w:r w:rsidRPr="00AB382A">
        <w:rPr>
          <w:sz w:val="28"/>
        </w:rPr>
        <w:t>Объектом исследования будет являться система платежей</w:t>
      </w:r>
      <w:r>
        <w:rPr>
          <w:sz w:val="28"/>
        </w:rPr>
        <w:t xml:space="preserve"> (платы)</w:t>
      </w:r>
      <w:r w:rsidRPr="00AB382A">
        <w:rPr>
          <w:sz w:val="28"/>
        </w:rPr>
        <w:t xml:space="preserve"> за загрязнение окружающей среды.</w:t>
      </w:r>
    </w:p>
    <w:p w:rsidR="009D7C47" w:rsidRPr="00AB382A" w:rsidRDefault="009D7C47" w:rsidP="00AB38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82A">
        <w:rPr>
          <w:rFonts w:ascii="Times New Roman" w:hAnsi="Times New Roman"/>
          <w:sz w:val="28"/>
        </w:rPr>
        <w:t>Предмет исследования – методика исчисления и порядок уплаты природопользователями платежей за загрязнение окружающей среды.</w:t>
      </w:r>
    </w:p>
    <w:p w:rsidR="009D7C47" w:rsidRDefault="009D7C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C47" w:rsidRDefault="009D7C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C47" w:rsidRDefault="009D7C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C47" w:rsidRPr="00113150" w:rsidRDefault="009D7C47" w:rsidP="005E69B6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платежей за загрязнение окружающей среды и порядок их исчисления.</w:t>
      </w:r>
    </w:p>
    <w:p w:rsidR="009D7C47" w:rsidRDefault="009D7C47" w:rsidP="00113150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150">
        <w:rPr>
          <w:rFonts w:ascii="Times New Roman" w:hAnsi="Times New Roman"/>
          <w:sz w:val="28"/>
          <w:szCs w:val="28"/>
        </w:rPr>
        <w:t>Загрязнение окружающей среды - 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>.</w:t>
      </w:r>
    </w:p>
    <w:p w:rsidR="009D7C47" w:rsidRPr="00113150" w:rsidRDefault="009D7C47" w:rsidP="00113150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150">
        <w:rPr>
          <w:rFonts w:ascii="Times New Roman" w:hAnsi="Times New Roman"/>
          <w:sz w:val="28"/>
          <w:szCs w:val="28"/>
        </w:rPr>
        <w:t>Плата за  загрязнение окружающей  природной среды,   размещение  отходов,   другие   виды  вредного   воздействия, установленная Законом РСФСР от 19.12.91 г. № 2060-1 (с изменениями  на 10.07.01 г.) «Об охране     окружающей    природной  среды» (далее - Закон  № 2060-1) и  введенная на  территории  Российской Федерации  с 1991  г., относится к указанным платежам, а значит, к федеральным налогам.</w:t>
      </w:r>
    </w:p>
    <w:p w:rsidR="009D7C47" w:rsidRPr="005E69B6" w:rsidRDefault="009D7C47" w:rsidP="005E69B6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Согласно Закону № 2060-1 и постановлению Правительства Российской Федерации от 28.08.</w:t>
      </w:r>
      <w:r>
        <w:rPr>
          <w:sz w:val="28"/>
          <w:szCs w:val="28"/>
        </w:rPr>
        <w:t>19</w:t>
      </w:r>
      <w:r w:rsidRPr="005E69B6">
        <w:rPr>
          <w:sz w:val="28"/>
          <w:szCs w:val="28"/>
        </w:rPr>
        <w:t>92  г. № 632 (с изменениями  на 27.12.94 г.) «Об  утверждении Порядка  определения платы и  ее предельных  размеров за  загрязнение окружающей  природной среды, размещение отходов,  другие виды вредного воздействия»  платежи вносят организации, деятельность которых оказывает вредное воздействие на природную среду.</w:t>
      </w:r>
    </w:p>
    <w:p w:rsidR="009D7C47" w:rsidRDefault="009D7C47" w:rsidP="00113150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Плата взимается  за:</w:t>
      </w:r>
    </w:p>
    <w:p w:rsidR="009D7C47" w:rsidRDefault="009D7C47" w:rsidP="0011315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9B6">
        <w:rPr>
          <w:sz w:val="28"/>
          <w:szCs w:val="28"/>
        </w:rPr>
        <w:t>выбросы, сбросы  загрязняющих веществ,  размещение отходов  и  другие  виды загрязнения  в  пределах установленных   лимитов;</w:t>
      </w:r>
    </w:p>
    <w:p w:rsidR="009D7C47" w:rsidRPr="005E69B6" w:rsidRDefault="009D7C47" w:rsidP="0011315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9B6">
        <w:rPr>
          <w:sz w:val="28"/>
          <w:szCs w:val="28"/>
        </w:rPr>
        <w:t>выбросы,   сбросы   загрязняющих   веществ, размещение отходов и другие виды загрязнения сверх установленных лимитов.</w:t>
      </w:r>
    </w:p>
    <w:p w:rsidR="009D7C47" w:rsidRPr="005E69B6" w:rsidRDefault="009D7C47" w:rsidP="00057730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При нарушении установленного  срока  внесения в  бюджет платы  за загрязнение окружающей природной среды с 1 января 1999 г.  применяются пени в размере, предусмотренном  ст. 75 Налогового кодекса  Российской Федерации  (предприятие  уплачивает  пени в  размере  одной  трехсотой действующей   на  каждый   день   просрочки  ставки   рефинансирования Центрального банка Российской Федерации).</w:t>
      </w:r>
      <w:r>
        <w:rPr>
          <w:sz w:val="28"/>
          <w:szCs w:val="28"/>
        </w:rPr>
        <w:t xml:space="preserve">  </w:t>
      </w:r>
      <w:r w:rsidRPr="005E69B6">
        <w:rPr>
          <w:sz w:val="28"/>
          <w:szCs w:val="28"/>
        </w:rPr>
        <w:t>Налогооблагаемой базой при расчете платежей являются объемы вредного воздействия за выброс или сброс 1 т загрязняющих веществ, размещение 1 т или 1 м</w:t>
      </w:r>
      <w:r w:rsidRPr="005E69B6">
        <w:rPr>
          <w:sz w:val="28"/>
          <w:szCs w:val="28"/>
          <w:vertAlign w:val="superscript"/>
        </w:rPr>
        <w:t>3</w:t>
      </w:r>
      <w:r w:rsidRPr="005E69B6">
        <w:rPr>
          <w:sz w:val="28"/>
          <w:szCs w:val="28"/>
        </w:rPr>
        <w:t xml:space="preserve"> отходов.</w:t>
      </w:r>
    </w:p>
    <w:p w:rsidR="009D7C47" w:rsidRPr="005E69B6" w:rsidRDefault="009D7C47" w:rsidP="005E69B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Плата</w:t>
      </w:r>
      <w:r w:rsidRPr="005E69B6">
        <w:rPr>
          <w:sz w:val="28"/>
          <w:szCs w:val="28"/>
        </w:rPr>
        <w:t xml:space="preserve"> за  загрязнение  окружающей природной  среды,  размещение отходов,  осуществляемые  в  пределах лимита,  финансируются  за  счет себестоимости  продукции  (работ,  услуг),  сверхлимитные - за  счет прибыли, остающейся в распоряжении природопользователей.</w:t>
      </w:r>
    </w:p>
    <w:p w:rsidR="009D7C47" w:rsidRPr="005E69B6" w:rsidRDefault="009D7C47" w:rsidP="005E69B6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Расчет платежей за предусмотренные законодательством виды вредного воздействия на природную  среду  производится организацией исходя из объемов загрязнения, связанных с ее деятельностью. В данном случае не имеет значения, находятся ли различные стационарные и передвижные источники загрязнения природной среды в личной собственности (владении) этой  организации, привлечены ли на  условиях аренды или  получены каким-либо иным  способом. Указанные  организации должны получить в установленном порядке разрешения на выбросы,  сбросы загрязняющих веществ и размещение отходов. При этом плата вносится как за сверхнормативные, так и за нормативные выбросы загрязняющих веществ.</w:t>
      </w:r>
    </w:p>
    <w:p w:rsidR="009D7C47" w:rsidRDefault="009D7C47" w:rsidP="005E69B6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В соответствии с Законом № 2060-1 порядок исчисления и применения нормативов платы  за  использование природных ресурсов  определяется Правительством Российской Федерации. В связи с этим  постановлением Правительства Российской  Федерации  от 28.08.</w:t>
      </w:r>
      <w:r>
        <w:rPr>
          <w:sz w:val="28"/>
          <w:szCs w:val="28"/>
        </w:rPr>
        <w:t>19</w:t>
      </w:r>
      <w:r w:rsidRPr="005E69B6">
        <w:rPr>
          <w:sz w:val="28"/>
          <w:szCs w:val="28"/>
        </w:rPr>
        <w:t xml:space="preserve">92  г. </w:t>
      </w:r>
    </w:p>
    <w:p w:rsidR="009D7C47" w:rsidRPr="005E69B6" w:rsidRDefault="009D7C47" w:rsidP="00057730">
      <w:pPr>
        <w:pStyle w:val="a3"/>
        <w:rPr>
          <w:sz w:val="28"/>
          <w:szCs w:val="28"/>
        </w:rPr>
      </w:pPr>
      <w:r w:rsidRPr="005E69B6">
        <w:rPr>
          <w:sz w:val="28"/>
          <w:szCs w:val="28"/>
        </w:rPr>
        <w:t>№ 632  утвержден порядок определения  платы  и ее  предельных  размеров за  загрязнение окружающей природной среды,  размещение отходов, другие виды вредного воздействия. Кроме того, в соответствии с этим   постановлением разработаны  и  утверждены  Министерством охраны  окружающей среды и  природных   ресурсов  Российской  Федерации 27.11.</w:t>
      </w:r>
      <w:r>
        <w:rPr>
          <w:sz w:val="28"/>
          <w:szCs w:val="28"/>
        </w:rPr>
        <w:t>19</w:t>
      </w:r>
      <w:r w:rsidRPr="005E69B6">
        <w:rPr>
          <w:sz w:val="28"/>
          <w:szCs w:val="28"/>
        </w:rPr>
        <w:t>92 г. базовые  нормативы платы за выбросы, сбросы  загрязняющих веществ в окружающую  природную среду  и  размещение   отходов,  а  также  коэффициенты,   учитывающие экологические  факторы. Изменение платы за загрязнение  окружающей природной среды осуществляется путем индексации нормативов платы.</w:t>
      </w:r>
    </w:p>
    <w:p w:rsidR="009D7C47" w:rsidRPr="005E69B6" w:rsidRDefault="009D7C47" w:rsidP="005E69B6">
      <w:pPr>
        <w:pStyle w:val="a3"/>
        <w:ind w:firstLine="851"/>
        <w:rPr>
          <w:sz w:val="28"/>
          <w:szCs w:val="28"/>
        </w:rPr>
      </w:pPr>
      <w:r w:rsidRPr="005E69B6">
        <w:rPr>
          <w:sz w:val="28"/>
          <w:szCs w:val="28"/>
        </w:rPr>
        <w:t>Плата за загрязнение  окружающей природной  среды не  освобождает природопользователей от  выполнения мероприятий  по охране  окружающей природной среды и возмещения вреда, причиненного экологическим правонарушением.</w:t>
      </w:r>
    </w:p>
    <w:p w:rsidR="009D7C47" w:rsidRDefault="009D7C47" w:rsidP="005E69B6">
      <w:pPr>
        <w:pStyle w:val="10"/>
        <w:ind w:firstLine="851"/>
        <w:rPr>
          <w:noProof/>
          <w:szCs w:val="28"/>
        </w:rPr>
      </w:pPr>
      <w:r w:rsidRPr="005E69B6">
        <w:rPr>
          <w:noProof/>
          <w:szCs w:val="28"/>
        </w:rPr>
        <w:t xml:space="preserve">В соответствии  со ст.9  и  27 Федерального  закона  от 27.12.2000  г.  № 150-ФЗ </w:t>
      </w:r>
      <w:r w:rsidRPr="005E69B6">
        <w:rPr>
          <w:szCs w:val="28"/>
        </w:rPr>
        <w:t xml:space="preserve">«О федеральном  бюджете  на 2001 год» </w:t>
      </w:r>
      <w:r w:rsidRPr="005E69B6">
        <w:rPr>
          <w:noProof/>
          <w:szCs w:val="28"/>
        </w:rPr>
        <w:t>(с  изм.  и доп.  от  24.05.01 г.) данного  Закона  плата за  нормативные  и сверхнормативные  выбросы и  сбросы  загрязняющих веществ,  размещение отходов  распределяется   между  федеральным   бюджетом  и   бюджетами субъектов Российской Федерации:</w:t>
      </w:r>
    </w:p>
    <w:p w:rsidR="009D7C47" w:rsidRDefault="009D7C47" w:rsidP="005E69B6">
      <w:pPr>
        <w:pStyle w:val="10"/>
        <w:ind w:firstLine="851"/>
        <w:rPr>
          <w:szCs w:val="28"/>
        </w:rPr>
      </w:pPr>
      <w:r>
        <w:rPr>
          <w:noProof/>
          <w:szCs w:val="28"/>
        </w:rPr>
        <w:t xml:space="preserve">- </w:t>
      </w:r>
      <w:r w:rsidRPr="005E69B6">
        <w:rPr>
          <w:szCs w:val="28"/>
        </w:rPr>
        <w:t>19% платы в федеральный бюджет, в том числе 9%, ранее поступавшие в Федеральный экологический фонд Российской Федерации;</w:t>
      </w:r>
    </w:p>
    <w:p w:rsidR="009D7C47" w:rsidRDefault="009D7C47" w:rsidP="005E69B6">
      <w:pPr>
        <w:pStyle w:val="10"/>
        <w:ind w:firstLine="851"/>
        <w:rPr>
          <w:szCs w:val="28"/>
        </w:rPr>
      </w:pPr>
      <w:r>
        <w:rPr>
          <w:szCs w:val="28"/>
        </w:rPr>
        <w:t xml:space="preserve">- </w:t>
      </w:r>
      <w:r w:rsidRPr="005E69B6">
        <w:rPr>
          <w:szCs w:val="28"/>
        </w:rPr>
        <w:t>81% платы   в  бюджет   субъекта   Российской  Федерации,   ранее поступавшей  в   территориальный  экологический   фонд  и   подлежащей дальнейшему распределению между фондом субъекта и местными фондами.</w:t>
      </w:r>
    </w:p>
    <w:p w:rsidR="009D7C47" w:rsidRPr="00113150" w:rsidRDefault="009D7C47" w:rsidP="00113150">
      <w:pPr>
        <w:pStyle w:val="10"/>
        <w:ind w:firstLine="851"/>
        <w:jc w:val="center"/>
        <w:rPr>
          <w:b/>
          <w:noProof/>
          <w:szCs w:val="28"/>
        </w:rPr>
      </w:pPr>
      <w:r w:rsidRPr="00113150">
        <w:rPr>
          <w:b/>
          <w:szCs w:val="28"/>
        </w:rPr>
        <w:t xml:space="preserve">2. </w:t>
      </w:r>
      <w:r>
        <w:rPr>
          <w:b/>
          <w:szCs w:val="28"/>
        </w:rPr>
        <w:t xml:space="preserve"> </w:t>
      </w:r>
      <w:r w:rsidRPr="00113150">
        <w:rPr>
          <w:b/>
          <w:szCs w:val="28"/>
        </w:rPr>
        <w:t>Порядок определения размеров платежей</w:t>
      </w:r>
      <w:r>
        <w:rPr>
          <w:b/>
          <w:szCs w:val="28"/>
        </w:rPr>
        <w:t xml:space="preserve"> за загрязнение окружающей среды</w:t>
      </w:r>
      <w:r w:rsidRPr="00113150">
        <w:rPr>
          <w:b/>
          <w:szCs w:val="28"/>
        </w:rPr>
        <w:t>.</w:t>
      </w:r>
    </w:p>
    <w:p w:rsidR="009D7C47" w:rsidRDefault="009D7C47" w:rsidP="00113150">
      <w:pPr>
        <w:pStyle w:val="10"/>
        <w:ind w:firstLine="851"/>
      </w:pPr>
      <w:r>
        <w:t>Действующими нормативными актами предусмотрена уплата нескольких видов экологических платежей. К ним относятся:</w:t>
      </w:r>
    </w:p>
    <w:p w:rsidR="009D7C47" w:rsidRDefault="009D7C47" w:rsidP="00113150">
      <w:pPr>
        <w:pStyle w:val="10"/>
        <w:ind w:firstLine="851"/>
      </w:pPr>
      <w:r>
        <w:t>- плата за выбросы в атмосферу загрязняющих веществ от стационарных и передвижных источников;</w:t>
      </w:r>
    </w:p>
    <w:p w:rsidR="009D7C47" w:rsidRDefault="009D7C47" w:rsidP="00113150">
      <w:pPr>
        <w:pStyle w:val="10"/>
        <w:ind w:firstLine="851"/>
      </w:pPr>
      <w:r>
        <w:t>- плата за сбросы загрязняющих веществ в поверхностные и подземные водные объекты;</w:t>
      </w:r>
    </w:p>
    <w:p w:rsidR="009D7C47" w:rsidRDefault="009D7C47" w:rsidP="00113150">
      <w:pPr>
        <w:pStyle w:val="10"/>
        <w:ind w:firstLine="851"/>
      </w:pPr>
      <w:r>
        <w:t>-   плата за размещение отходов;</w:t>
      </w:r>
    </w:p>
    <w:p w:rsidR="009D7C47" w:rsidRDefault="009D7C47" w:rsidP="00113150">
      <w:pPr>
        <w:pStyle w:val="10"/>
        <w:ind w:firstLine="851"/>
      </w:pPr>
      <w:r>
        <w:t>-   плата за другие виды вредного воздействия на окружающую среду (шум, вибрация, электромагнитные и радиационные воздействия).</w:t>
      </w:r>
    </w:p>
    <w:p w:rsidR="009D7C47" w:rsidRDefault="009D7C47" w:rsidP="00113150">
      <w:pPr>
        <w:pStyle w:val="10"/>
        <w:ind w:firstLine="851"/>
      </w:pPr>
      <w:r>
        <w:t xml:space="preserve">Определение конкретных размеров указанных платежей зависит от объема выброса (сброса) загрязняющего вещества и объема размещенных отходов. </w:t>
      </w:r>
    </w:p>
    <w:p w:rsidR="009D7C47" w:rsidRDefault="009D7C47" w:rsidP="00113150">
      <w:pPr>
        <w:pStyle w:val="10"/>
        <w:ind w:firstLine="851"/>
      </w:pPr>
      <w:r>
        <w:t>При этом следует иметь в виду, что базовые нормативы платы и конкретные ставки платы, устанавливаемые на их основании в регионах, определены не только по видам загрязняющих веществ, но и в зависимости от того, произошло загрязнение в пределах установленных норм или с их превышением. Соответственно в последнем случае размер ставок значительно выше.</w:t>
      </w:r>
    </w:p>
    <w:p w:rsidR="009D7C47" w:rsidRDefault="009D7C47" w:rsidP="00113150">
      <w:pPr>
        <w:pStyle w:val="10"/>
        <w:ind w:firstLine="851"/>
      </w:pPr>
      <w:r>
        <w:t>Иными словами, установлены два вида базовых нормативов платы по каждому виду загрязняющего вещества (отхода) с учетом степени вредного воздействия и опасности для окружающей природной среды и здоровья населения:</w:t>
      </w:r>
    </w:p>
    <w:p w:rsidR="009D7C47" w:rsidRDefault="009D7C47" w:rsidP="00113150">
      <w:pPr>
        <w:pStyle w:val="10"/>
        <w:ind w:firstLine="851"/>
      </w:pPr>
      <w:r>
        <w:t>а) за выбросы, сбросы загрязняющих веществ, размещение отходов, другие виды вредного воздействия в пределах допустимых нормативов;</w:t>
      </w:r>
    </w:p>
    <w:p w:rsidR="009D7C47" w:rsidRDefault="009D7C47" w:rsidP="00A74406">
      <w:pPr>
        <w:pStyle w:val="10"/>
        <w:ind w:firstLine="851"/>
      </w:pPr>
      <w:r>
        <w:t>б) за выбросы, сбросы загрязняющих веществ, размещение отходов, другие виды вредного воздействия в пределах установленных лимитов (временно согласованных нормативов).</w:t>
      </w:r>
    </w:p>
    <w:p w:rsidR="009D7C47" w:rsidRDefault="009D7C47" w:rsidP="00113150">
      <w:pPr>
        <w:pStyle w:val="10"/>
        <w:ind w:firstLine="851"/>
      </w:pPr>
      <w:r>
        <w:t>Базовые нормативы  платы устанавливаются по каждому ингредиенту загрязняющего вещества (отхода), ввиду вредного воздействия с  учетом степени  опасности  их  для  окружающей  природной  среды и здоровья населения.</w:t>
      </w:r>
    </w:p>
    <w:p w:rsidR="009D7C47" w:rsidRDefault="009D7C47" w:rsidP="00113150">
      <w:pPr>
        <w:pStyle w:val="10"/>
        <w:ind w:firstLine="851"/>
      </w:pPr>
      <w:r>
        <w:t>Для отдельных  регионов   и   бассейнов   рек   устанавливаются коэффициенты  к базовым нормативам платы,  учитывающие экологические факторы - природно-климатические особенности территорий,  значимость природных и социально-культурных объектов.</w:t>
      </w:r>
    </w:p>
    <w:p w:rsidR="009D7C47" w:rsidRDefault="009D7C47" w:rsidP="00113150">
      <w:pPr>
        <w:pStyle w:val="10"/>
        <w:ind w:firstLine="851"/>
      </w:pPr>
      <w:r>
        <w:t>Плата за загрязнение окружающей природной среды в  размерах, не    превышающих установленные природопользователю предельно допустимые нормативы выбросов,  сбросов загрязняющих веществ, объемы размещения отходов,  уровни вредного воздействия, определяется путем умножения соответствующих ставок платы на величину  указанных  видов загрязнения   и   суммирования   полученных  произведений  по  видам загрязнения.</w:t>
      </w:r>
    </w:p>
    <w:p w:rsidR="009D7C47" w:rsidRDefault="009D7C47" w:rsidP="00113150">
      <w:pPr>
        <w:pStyle w:val="10"/>
        <w:ind w:firstLine="851"/>
      </w:pPr>
      <w:r>
        <w:t>Плата за загрязнение окружающей природной среды  в  пределах установленных  лимитов  определяется путем умножения соответствующих ставок платы на разницу  между  лимитными  и  предельно  допустимыми выбросами,   сбросами   загрязняющих  веществ,  объемами  размещения отходов,  уровнями вредного воздействия  и  суммирования  полученных произведений по видам загрязнения.</w:t>
      </w:r>
    </w:p>
    <w:p w:rsidR="009D7C47" w:rsidRDefault="009D7C47" w:rsidP="00113150">
      <w:pPr>
        <w:pStyle w:val="10"/>
        <w:ind w:firstLine="851"/>
      </w:pPr>
      <w:r>
        <w:t>Плата  за  сверхлимитное  загрязнение  окружающей  природной среды определяется путем умножения соответствующих ставок  платы  за загрязнение  в пределах установленных лимитов на величину превышения фактической массы выбросов,  сбросов загрязняющих  веществ,  объемов размещения отходов,  уровней вредного воздействия над установленными лимитами,  суммирования полученных произведений по видам загрязнения и умножения этих сумм на пятикратный повышающий коэффициент.</w:t>
      </w:r>
    </w:p>
    <w:p w:rsidR="009D7C47" w:rsidRDefault="009D7C47" w:rsidP="00113150">
      <w:pPr>
        <w:pStyle w:val="10"/>
        <w:ind w:firstLine="851"/>
      </w:pPr>
      <w:r>
        <w:t>В случае отсутствия у природопользователя оформленного в установленном порядке разрешения  на  выброс,  сброс  загрязняющих веществ, размещение отходов вся масса загрязняющих веществ учитывается  как  сверхлимитная. Плата за загрязнение окружающей природной  среды  в  таких случаях определяется в соответствии с пунктом 5 «Порядка определения платы и ее предельных размеров за загрязнение окружающей природной среды, размещение отходов, другие виды вредного воздействия» утвержденного постановлением Правительства Российской Федерации от 28.08.1992  г. № 632 (с изменениями  на 27.12.94 г.).</w:t>
      </w:r>
    </w:p>
    <w:p w:rsidR="009D7C47" w:rsidRPr="0064617D" w:rsidRDefault="009D7C47" w:rsidP="0064617D">
      <w:pPr>
        <w:pStyle w:val="10"/>
        <w:ind w:left="927" w:firstLine="0"/>
        <w:jc w:val="center"/>
        <w:rPr>
          <w:b/>
        </w:rPr>
      </w:pPr>
      <w:r w:rsidRPr="0064617D">
        <w:rPr>
          <w:b/>
        </w:rPr>
        <w:t>3.  Нормативы платы за выбросы в атмосферный воздух загрязняющих веществ стационарными  источниками.</w:t>
      </w:r>
    </w:p>
    <w:p w:rsidR="009D7C47" w:rsidRPr="007D751F" w:rsidRDefault="009D7C47" w:rsidP="007D75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17D">
        <w:rPr>
          <w:rFonts w:ascii="Times New Roman" w:hAnsi="Times New Roman"/>
          <w:sz w:val="28"/>
          <w:szCs w:val="28"/>
        </w:rPr>
        <w:t xml:space="preserve">  Постановление Правительства РФ от 01.07.2005 N 410, с изм., внесенными Постановлением Правительства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17D">
        <w:rPr>
          <w:rFonts w:ascii="Times New Roman" w:hAnsi="Times New Roman"/>
          <w:sz w:val="28"/>
          <w:szCs w:val="28"/>
        </w:rPr>
        <w:t>от 08.01.2009</w:t>
      </w:r>
      <w:r>
        <w:rPr>
          <w:rFonts w:ascii="Times New Roman" w:hAnsi="Times New Roman"/>
          <w:sz w:val="28"/>
          <w:szCs w:val="28"/>
        </w:rPr>
        <w:t>г.</w:t>
      </w:r>
      <w:r w:rsidRPr="0064617D">
        <w:rPr>
          <w:rFonts w:ascii="Times New Roman" w:hAnsi="Times New Roman"/>
          <w:sz w:val="28"/>
          <w:szCs w:val="28"/>
        </w:rPr>
        <w:t xml:space="preserve"> N 7)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D751F">
        <w:rPr>
          <w:rFonts w:ascii="Times New Roman" w:hAnsi="Times New Roman"/>
          <w:sz w:val="28"/>
          <w:szCs w:val="28"/>
        </w:rPr>
        <w:t>Нормативы</w:t>
      </w:r>
      <w:r>
        <w:rPr>
          <w:rFonts w:ascii="Times New Roman" w:hAnsi="Times New Roman"/>
          <w:sz w:val="28"/>
          <w:szCs w:val="28"/>
        </w:rPr>
        <w:t xml:space="preserve"> (рубли):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7C47" w:rsidRPr="004A2EF8" w:rsidTr="004A2EF8">
        <w:trPr>
          <w:trHeight w:val="278"/>
        </w:trPr>
        <w:tc>
          <w:tcPr>
            <w:tcW w:w="3190" w:type="dxa"/>
            <w:vMerge w:val="restart"/>
          </w:tcPr>
          <w:p w:rsidR="009D7C47" w:rsidRPr="004A2EF8" w:rsidRDefault="009D7C47" w:rsidP="004A2E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загрязняющих веществ</w:t>
            </w:r>
          </w:p>
        </w:tc>
        <w:tc>
          <w:tcPr>
            <w:tcW w:w="6381" w:type="dxa"/>
            <w:gridSpan w:val="2"/>
          </w:tcPr>
          <w:p w:rsidR="009D7C47" w:rsidRPr="004A2EF8" w:rsidRDefault="009D7C47" w:rsidP="004A2E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Нормативы платы за выброс 1 тонны загрязняющих веществ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  <w:vMerge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В пределах установленных допустимых нормативов выбросов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В пределах установленных лимитов выбросов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Азот диоксид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Азот оксид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Ангидрид малеиновый (пары, аэрозоль)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D7C47" w:rsidRPr="004A2EF8" w:rsidTr="004A2EF8">
        <w:trPr>
          <w:trHeight w:val="277"/>
        </w:trPr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Барий и его цели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</w:tr>
    </w:tbl>
    <w:p w:rsidR="009D7C47" w:rsidRPr="007D751F" w:rsidRDefault="009D7C47" w:rsidP="00C309EB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1F">
        <w:rPr>
          <w:rFonts w:ascii="Times New Roman" w:hAnsi="Times New Roman" w:cs="Times New Roman"/>
          <w:b/>
          <w:sz w:val="28"/>
          <w:szCs w:val="28"/>
        </w:rPr>
        <w:t>4. Нормативы платы за выбросы в атмосферный воздух загрязняющих веществ передвижными источниками.</w:t>
      </w:r>
    </w:p>
    <w:p w:rsidR="009D7C47" w:rsidRDefault="009D7C47" w:rsidP="00C309E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C309EB">
        <w:rPr>
          <w:rFonts w:ascii="Times New Roman" w:hAnsi="Times New Roman"/>
          <w:sz w:val="28"/>
          <w:szCs w:val="28"/>
        </w:rPr>
        <w:t xml:space="preserve"> Правительства РФ от 01.07.2005 N 410</w:t>
      </w:r>
      <w:r>
        <w:rPr>
          <w:rFonts w:ascii="Times New Roman" w:hAnsi="Times New Roman"/>
          <w:sz w:val="28"/>
          <w:szCs w:val="28"/>
        </w:rPr>
        <w:t>. Нормативы (рубли):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Вид топлива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Нормативы платы за 1 единицу измерения</w:t>
            </w:r>
          </w:p>
        </w:tc>
      </w:tr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Бензин неэтилированный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Дизельное топлио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Керосин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Сжатый природный газ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куб. метров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9D7C47" w:rsidRPr="004A2EF8" w:rsidTr="004A2EF8"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Сжиженный газ</w:t>
            </w:r>
          </w:p>
        </w:tc>
        <w:tc>
          <w:tcPr>
            <w:tcW w:w="3190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3191" w:type="dxa"/>
          </w:tcPr>
          <w:p w:rsidR="009D7C47" w:rsidRPr="004A2EF8" w:rsidRDefault="009D7C47" w:rsidP="004A2E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F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</w:tbl>
    <w:p w:rsidR="009D7C47" w:rsidRDefault="009D7C47" w:rsidP="00C309EB">
      <w:pPr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C47" w:rsidRDefault="009D7C47" w:rsidP="00C309E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309EB">
        <w:rPr>
          <w:rFonts w:ascii="Times New Roman" w:hAnsi="Times New Roman"/>
          <w:b/>
          <w:sz w:val="28"/>
          <w:szCs w:val="28"/>
        </w:rPr>
        <w:t>Заключение</w:t>
      </w:r>
    </w:p>
    <w:p w:rsidR="009D7C47" w:rsidRPr="00192DB2" w:rsidRDefault="009D7C47" w:rsidP="00192DB2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92DB2">
        <w:rPr>
          <w:rFonts w:ascii="Times New Roman" w:hAnsi="Times New Roman"/>
          <w:sz w:val="28"/>
        </w:rPr>
        <w:t>В настоящее время назрела необходимость совершенствования законодательства, регулирующего систему экологических платежей.</w:t>
      </w:r>
      <w:r>
        <w:rPr>
          <w:rFonts w:ascii="Times New Roman" w:hAnsi="Times New Roman"/>
          <w:sz w:val="28"/>
        </w:rPr>
        <w:t xml:space="preserve"> </w:t>
      </w:r>
      <w:r w:rsidRPr="00192DB2">
        <w:rPr>
          <w:rFonts w:ascii="Times New Roman" w:hAnsi="Times New Roman"/>
          <w:sz w:val="28"/>
        </w:rPr>
        <w:t>Совершенствование законодательных и правовых нормативных актов необходимо для обеспечения персональной ответственности за целевое, эффективное использование собираемых с природопользователей средств в федеральный и региональные бюджеты.</w:t>
      </w:r>
    </w:p>
    <w:p w:rsidR="009D7C47" w:rsidRPr="00192DB2" w:rsidRDefault="009D7C47" w:rsidP="00192DB2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192DB2">
        <w:rPr>
          <w:rFonts w:ascii="Times New Roman" w:hAnsi="Times New Roman"/>
          <w:sz w:val="28"/>
        </w:rPr>
        <w:t>Нормативно-правовые документы, обеспечивающие расчет, сбор и поступление платежей за загрязнение окружающей среды в федеральный и региональные бюджеты были приняты в 1992-1993 гг. и нуждаются в изменении.</w:t>
      </w:r>
      <w:r>
        <w:rPr>
          <w:rFonts w:ascii="Times New Roman" w:hAnsi="Times New Roman"/>
          <w:sz w:val="28"/>
        </w:rPr>
        <w:t xml:space="preserve"> В </w:t>
      </w:r>
      <w:r w:rsidRPr="00192DB2">
        <w:rPr>
          <w:rFonts w:ascii="Times New Roman" w:hAnsi="Times New Roman"/>
          <w:sz w:val="28"/>
        </w:rPr>
        <w:t>условиях коренного преобразования всей эколого</w:t>
      </w:r>
      <w:r w:rsidRPr="00192DB2">
        <w:rPr>
          <w:rFonts w:ascii="Times New Roman" w:hAnsi="Times New Roman"/>
          <w:sz w:val="28"/>
        </w:rPr>
        <w:noBreakHyphen/>
        <w:t>экономической системы в нашей стране, обеспечению своевременности и полноты сбора указанных средств, увеличению их объема и дальнейшему целевому использованию будет способствовать принятие следующих мер:</w:t>
      </w:r>
      <w:r>
        <w:rPr>
          <w:rFonts w:ascii="Times New Roman" w:hAnsi="Times New Roman"/>
          <w:sz w:val="28"/>
        </w:rPr>
        <w:t xml:space="preserve"> - п</w:t>
      </w:r>
      <w:r w:rsidRPr="00192DB2">
        <w:rPr>
          <w:rFonts w:ascii="Times New Roman" w:hAnsi="Times New Roman"/>
          <w:sz w:val="28"/>
        </w:rPr>
        <w:t>ридание платежам правового статуса налога или обяз</w:t>
      </w:r>
      <w:r>
        <w:rPr>
          <w:rFonts w:ascii="Times New Roman" w:hAnsi="Times New Roman"/>
          <w:sz w:val="28"/>
        </w:rPr>
        <w:t>ательного сбора; - о</w:t>
      </w:r>
      <w:r w:rsidRPr="00192DB2">
        <w:rPr>
          <w:rFonts w:ascii="Times New Roman" w:hAnsi="Times New Roman"/>
          <w:sz w:val="28"/>
        </w:rPr>
        <w:t>пределение процедуры внесения штрафов за нарушение природоохранного законодательства по решению органов охраны лесных, водных, з</w:t>
      </w:r>
      <w:r>
        <w:rPr>
          <w:rFonts w:ascii="Times New Roman" w:hAnsi="Times New Roman"/>
          <w:sz w:val="28"/>
        </w:rPr>
        <w:t>емельных и минеральных ресурсов и другое.</w:t>
      </w:r>
    </w:p>
    <w:p w:rsidR="009D7C47" w:rsidRPr="00192DB2" w:rsidRDefault="009D7C47" w:rsidP="00C309EB">
      <w:pPr>
        <w:spacing w:line="2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7C47" w:rsidRPr="00192DB2" w:rsidRDefault="009D7C47">
      <w:pPr>
        <w:pStyle w:val="1"/>
        <w:spacing w:line="240" w:lineRule="exact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D7C47" w:rsidRPr="00192DB2" w:rsidSect="000E71AE">
      <w:footerReference w:type="default" r:id="rId7"/>
      <w:pgSz w:w="11906" w:h="16838"/>
      <w:pgMar w:top="1134" w:right="850" w:bottom="142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47" w:rsidRDefault="009D7C47" w:rsidP="006C7BD6">
      <w:pPr>
        <w:spacing w:after="0" w:line="240" w:lineRule="auto"/>
      </w:pPr>
      <w:r>
        <w:separator/>
      </w:r>
    </w:p>
  </w:endnote>
  <w:endnote w:type="continuationSeparator" w:id="0">
    <w:p w:rsidR="009D7C47" w:rsidRDefault="009D7C47" w:rsidP="006C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47" w:rsidRDefault="009D7C4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849">
      <w:rPr>
        <w:noProof/>
      </w:rPr>
      <w:t>2</w:t>
    </w:r>
    <w:r>
      <w:fldChar w:fldCharType="end"/>
    </w:r>
  </w:p>
  <w:p w:rsidR="009D7C47" w:rsidRDefault="009D7C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47" w:rsidRDefault="009D7C47" w:rsidP="006C7BD6">
      <w:pPr>
        <w:spacing w:after="0" w:line="240" w:lineRule="auto"/>
      </w:pPr>
      <w:r>
        <w:separator/>
      </w:r>
    </w:p>
  </w:footnote>
  <w:footnote w:type="continuationSeparator" w:id="0">
    <w:p w:rsidR="009D7C47" w:rsidRDefault="009D7C47" w:rsidP="006C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22FD0"/>
    <w:multiLevelType w:val="hybridMultilevel"/>
    <w:tmpl w:val="CCE88522"/>
    <w:lvl w:ilvl="0" w:tplc="11EC02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6C601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B30C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9116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82A"/>
    <w:rsid w:val="00057730"/>
    <w:rsid w:val="000B32CD"/>
    <w:rsid w:val="000E71AE"/>
    <w:rsid w:val="00113150"/>
    <w:rsid w:val="00192DB2"/>
    <w:rsid w:val="001C7D76"/>
    <w:rsid w:val="00223D81"/>
    <w:rsid w:val="00383575"/>
    <w:rsid w:val="004A2EF8"/>
    <w:rsid w:val="005E69B6"/>
    <w:rsid w:val="0064617D"/>
    <w:rsid w:val="006C7BD6"/>
    <w:rsid w:val="007D751F"/>
    <w:rsid w:val="00835546"/>
    <w:rsid w:val="009C6133"/>
    <w:rsid w:val="009D7C47"/>
    <w:rsid w:val="00A74406"/>
    <w:rsid w:val="00AB382A"/>
    <w:rsid w:val="00B97627"/>
    <w:rsid w:val="00C309EB"/>
    <w:rsid w:val="00D16A92"/>
    <w:rsid w:val="00D96B4F"/>
    <w:rsid w:val="00E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B48A-E847-4810-AAB6-56044A98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382A"/>
    <w:pPr>
      <w:spacing w:after="0" w:line="36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locked/>
    <w:rsid w:val="00AB382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5E69B6"/>
    <w:pPr>
      <w:ind w:left="720"/>
      <w:contextualSpacing/>
    </w:pPr>
  </w:style>
  <w:style w:type="paragraph" w:customStyle="1" w:styleId="10">
    <w:name w:val="Обычный1"/>
    <w:rsid w:val="005E69B6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semiHidden/>
    <w:rsid w:val="006C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6C7BD6"/>
    <w:rPr>
      <w:rFonts w:cs="Times New Roman"/>
    </w:rPr>
  </w:style>
  <w:style w:type="paragraph" w:styleId="a7">
    <w:name w:val="footer"/>
    <w:basedOn w:val="a"/>
    <w:link w:val="a8"/>
    <w:rsid w:val="006C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6C7BD6"/>
    <w:rPr>
      <w:rFonts w:cs="Times New Roman"/>
    </w:rPr>
  </w:style>
  <w:style w:type="paragraph" w:customStyle="1" w:styleId="ConsPlusNonformat">
    <w:name w:val="ConsPlusNonformat"/>
    <w:rsid w:val="006461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D751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0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0E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Шарудиловы</dc:creator>
  <cp:keywords/>
  <dc:description/>
  <cp:lastModifiedBy>admin</cp:lastModifiedBy>
  <cp:revision>2</cp:revision>
  <dcterms:created xsi:type="dcterms:W3CDTF">2014-05-12T06:25:00Z</dcterms:created>
  <dcterms:modified xsi:type="dcterms:W3CDTF">2014-05-12T06:25:00Z</dcterms:modified>
</cp:coreProperties>
</file>