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DA" w:rsidRDefault="00D922DD">
      <w:pPr>
        <w:pStyle w:val="a3"/>
        <w:tabs>
          <w:tab w:val="num" w:pos="1372"/>
        </w:tabs>
        <w:spacing w:line="360" w:lineRule="auto"/>
      </w:pPr>
      <w:r>
        <w:t>Тема: Наукова організація фінансово-господарського контролю і аудиту.</w:t>
      </w:r>
    </w:p>
    <w:p w:rsidR="002048DA" w:rsidRDefault="002048DA">
      <w:pPr>
        <w:tabs>
          <w:tab w:val="num" w:pos="1372"/>
        </w:tabs>
        <w:spacing w:line="360" w:lineRule="auto"/>
        <w:jc w:val="center"/>
        <w:rPr>
          <w:b/>
          <w:bCs/>
          <w:sz w:val="28"/>
        </w:rPr>
      </w:pPr>
    </w:p>
    <w:p w:rsidR="002048DA" w:rsidRDefault="00D922DD">
      <w:pPr>
        <w:tabs>
          <w:tab w:val="num" w:pos="1372"/>
        </w:tabs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План</w:t>
      </w:r>
    </w:p>
    <w:p w:rsidR="002048DA" w:rsidRDefault="00D922DD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Основи наукової організації контрольно-ревізійного процесу.</w:t>
      </w:r>
    </w:p>
    <w:p w:rsidR="002048DA" w:rsidRDefault="00D922DD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Наукова організація праці в контрольно-ревізійному процесі.</w:t>
      </w:r>
    </w:p>
    <w:p w:rsidR="002048DA" w:rsidRDefault="00D922DD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Організація робочого місця ревізора, аудитора з впровадженням НОП.</w:t>
      </w:r>
    </w:p>
    <w:p w:rsidR="002048DA" w:rsidRDefault="00D922DD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Єдина система діловодства і правила спеціального діловодства у РА і аудиторські діяльності.</w:t>
      </w: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D922DD">
      <w:pPr>
        <w:spacing w:line="360" w:lineRule="auto"/>
        <w:jc w:val="center"/>
        <w:rPr>
          <w:sz w:val="28"/>
        </w:rPr>
      </w:pPr>
      <w:r>
        <w:rPr>
          <w:b/>
          <w:bCs/>
          <w:sz w:val="28"/>
        </w:rPr>
        <w:t>Література</w:t>
      </w:r>
      <w:r>
        <w:rPr>
          <w:sz w:val="28"/>
        </w:rPr>
        <w:t>:</w:t>
      </w:r>
    </w:p>
    <w:p w:rsidR="002048DA" w:rsidRDefault="00D922DD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Про аудиторську діяльність: Закон України. Затверджений постановою ВР України від 22.04.1993 р. зі змінами і доповненнями.</w:t>
      </w:r>
    </w:p>
    <w:p w:rsidR="002048DA" w:rsidRDefault="00D922DD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Інструкція про порядок вилучення і стягнення коштів, застосування фінансових санкцій за результатами ревізій і перевірок. Затверджена наказом Головного КРУ України від 12.01.1995 р. № 2.</w:t>
      </w:r>
    </w:p>
    <w:p w:rsidR="002048DA" w:rsidRDefault="00D922DD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Інструкція про проведення ревізій і перевірок державною контрольно-ревізійною службою в Україні. Затверджена наказом Головного КРУ України від 03.10.1997 р. № 121.</w:t>
      </w:r>
    </w:p>
    <w:p w:rsidR="002048DA" w:rsidRDefault="00D922DD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Білуха М.Т. Курс аудиту: Підручник. – К.: Вища школа, 1994 р.</w:t>
      </w:r>
    </w:p>
    <w:p w:rsidR="002048DA" w:rsidRDefault="00D922DD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Білуха М.Т. Теорія фінансово-господарського контролю і аудиту: Підручник. – К.: Вища школа, 1994 р.</w:t>
      </w:r>
    </w:p>
    <w:p w:rsidR="002048DA" w:rsidRDefault="00D922DD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Зубілевич С.Я., Голов С.Ф. Основи аудиту. – К.: МІМ, 1996 р.</w:t>
      </w:r>
    </w:p>
    <w:p w:rsidR="002048DA" w:rsidRDefault="00D922DD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Норматив № 13 “Аудиторський висновок”. Затверджений АПУ 30.11.1995 р.</w:t>
      </w: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D922DD">
      <w:pPr>
        <w:rPr>
          <w:sz w:val="28"/>
        </w:rPr>
      </w:pPr>
      <w:r>
        <w:rPr>
          <w:sz w:val="28"/>
        </w:rPr>
        <w:lastRenderedPageBreak/>
        <w:t>1. Основи наукової організації контрольно-ревізійного процесу.</w:t>
      </w: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2pt;margin-top:13.3pt;width:448pt;height:47.6pt;z-index:251643904">
            <v:shadow on="t"/>
            <v:textbox>
              <w:txbxContent>
                <w:p w:rsidR="002048DA" w:rsidRDefault="00D922DD">
                  <w:pPr>
                    <w:jc w:val="both"/>
                  </w:pPr>
                  <w:r>
                    <w:tab/>
                  </w:r>
                  <w:r>
                    <w:rPr>
                      <w:b/>
                      <w:bCs/>
                    </w:rPr>
                    <w:t>Контрольно-ревізійний процес</w:t>
                  </w:r>
                  <w:r>
                    <w:t xml:space="preserve"> – це система, яка функціонує з використанням матеріальних, трудових та інтелектуальних цінностей.</w:t>
                  </w:r>
                </w:p>
              </w:txbxContent>
            </v:textbox>
          </v:shape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shape id="_x0000_s1027" type="#_x0000_t202" style="position:absolute;margin-left:16.8pt;margin-top:1.4pt;width:449.4pt;height:58.8pt;z-index:251644928">
            <v:shadow on="t"/>
            <v:textbox>
              <w:txbxContent>
                <w:p w:rsidR="002048DA" w:rsidRDefault="00D922DD">
                  <w:pPr>
                    <w:jc w:val="both"/>
                  </w:pPr>
                  <w:r>
                    <w:tab/>
                  </w:r>
                  <w:r>
                    <w:rPr>
                      <w:b/>
                      <w:bCs/>
                    </w:rPr>
                    <w:t>Організація</w:t>
                  </w:r>
                  <w:r>
                    <w:t xml:space="preserve"> як смислове поняття  передбачає упорядкованість, взаємодію окремих елементів, що перебувають у функціональній залежності.</w:t>
                  </w:r>
                </w:p>
              </w:txbxContent>
            </v:textbox>
          </v:shape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group id="_x0000_s1029" style="position:absolute;margin-left:5.6pt;margin-top:2.8pt;width:407.4pt;height:287pt;z-index:251646976" coordorigin="1246,5054" coordsize="8148,5740">
            <v:shape id="_x0000_s1030" type="#_x0000_t202" style="position:absolute;left:2898;top:5054;width:6356;height:728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Фінансово-господарський контроль</w:t>
                    </w:r>
                  </w:p>
                </w:txbxContent>
              </v:textbox>
            </v:shape>
            <v:shape id="_x0000_s1031" type="#_x0000_t202" style="position:absolute;left:1246;top:6594;width:3164;height:1176">
              <v:textbox>
                <w:txbxContent>
                  <w:p w:rsidR="002048DA" w:rsidRDefault="00D922DD">
                    <w:pPr>
                      <w:pStyle w:val="3"/>
                    </w:pPr>
                    <w:r>
                      <w:t>організація контрольно-ревізійного процесу</w:t>
                    </w:r>
                  </w:p>
                </w:txbxContent>
              </v:textbox>
            </v:shape>
            <v:shape id="_x0000_s1032" type="#_x0000_t202" style="position:absolute;left:4578;top:6594;width:3108;height:1204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організація управління контрольно-ревізійним процесом</w:t>
                    </w:r>
                  </w:p>
                </w:txbxContent>
              </v:textbox>
            </v:shape>
            <v:line id="_x0000_s1033" style="position:absolute" from="2814,6118" to="9394,6118"/>
            <v:line id="_x0000_s1034" style="position:absolute" from="6062,5782" to="6062,6118"/>
            <v:line id="_x0000_s1035" style="position:absolute" from="2814,6118" to="2814,6594">
              <v:stroke endarrow="block"/>
            </v:line>
            <v:line id="_x0000_s1036" style="position:absolute" from="6062,6118" to="6062,6594">
              <v:stroke endarrow="block"/>
            </v:line>
            <v:line id="_x0000_s1037" style="position:absolute" from="9394,6118" to="9394,6622">
              <v:stroke endarrow="block"/>
            </v:line>
            <v:shape id="_x0000_s1038" type="#_x0000_t202" style="position:absolute;left:3486;top:9030;width:4928;height:952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Організація контрольно-ревізійного процесу</w:t>
                    </w:r>
                  </w:p>
                </w:txbxContent>
              </v:textbox>
            </v:shape>
            <v:line id="_x0000_s1039" style="position:absolute" from="5950,10010" to="5950,10794">
              <v:stroke endarrow="block"/>
            </v:line>
          </v:group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shape id="_x0000_s1028" type="#_x0000_t202" style="position:absolute;margin-left:340.2pt;margin-top:.7pt;width:133pt;height:57.4pt;z-index:251645952">
            <v:textbox>
              <w:txbxContent>
                <w:p w:rsidR="002048DA" w:rsidRDefault="00D922DD">
                  <w:pPr>
                    <w:pStyle w:val="3"/>
                  </w:pPr>
                  <w:r>
                    <w:t>організація обслуговування КРП</w:t>
                  </w:r>
                </w:p>
              </w:txbxContent>
            </v:textbox>
          </v:shape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544"/>
        <w:gridCol w:w="544"/>
        <w:gridCol w:w="544"/>
        <w:gridCol w:w="544"/>
      </w:tblGrid>
      <w:tr w:rsidR="002048DA">
        <w:trPr>
          <w:cantSplit/>
          <w:trHeight w:val="2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2048DA" w:rsidRDefault="00D922DD">
            <w:pPr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Спеціалізація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2048DA" w:rsidRDefault="00D922DD">
            <w:pPr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Кооперування</w:t>
            </w:r>
          </w:p>
          <w:p w:rsidR="002048DA" w:rsidRDefault="002048DA">
            <w:pPr>
              <w:ind w:left="113" w:right="113"/>
              <w:rPr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2048DA" w:rsidRDefault="00D922DD">
            <w:pPr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Пропорційність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048DA" w:rsidRDefault="00D922DD">
            <w:pPr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Паралельність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2048DA" w:rsidRDefault="00D922DD">
            <w:pPr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Прямоточність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2048DA" w:rsidRDefault="00D922DD">
            <w:pPr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Безперервність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</w:tcPr>
          <w:p w:rsidR="002048DA" w:rsidRDefault="00D922DD">
            <w:pPr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Ритмічність</w:t>
            </w:r>
          </w:p>
        </w:tc>
      </w:tr>
    </w:tbl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group id="_x0000_s1294" style="position:absolute;margin-left:22.4pt;margin-top:8.4pt;width:439.6pt;height:529.2pt;z-index:251670528" coordorigin="1582,1302" coordsize="8792,10584">
            <v:shape id="_x0000_s1295" type="#_x0000_t202" style="position:absolute;left:1582;top:1302;width:8792;height:1596">
              <v:shadow on="t"/>
              <v:textbox>
                <w:txbxContent>
                  <w:p w:rsidR="002048DA" w:rsidRDefault="00D922DD">
                    <w:pPr>
                      <w:ind w:firstLine="708"/>
                      <w:jc w:val="both"/>
                    </w:pPr>
                    <w:r>
                      <w:rPr>
                        <w:b/>
                        <w:bCs/>
                      </w:rPr>
                      <w:t>Наукова організація праці (НОП)</w:t>
                    </w:r>
                    <w:r>
                      <w:t xml:space="preserve"> у контрольно-ревізійному процесі – це система заходів, спрямованих на вдосконалення методів і умов інтелектуальної праці, збереження здоров</w:t>
                    </w:r>
                    <w:r>
                      <w:rPr>
                        <w:lang w:val="en-US"/>
                      </w:rPr>
                      <w:t>’</w:t>
                    </w:r>
                    <w:r>
                      <w:t>я працівників на основі новітніх досягнень науки і техніки.</w:t>
                    </w:r>
                  </w:p>
                </w:txbxContent>
              </v:textbox>
            </v:shape>
            <v:shape id="_x0000_s1296" type="#_x0000_t202" style="position:absolute;left:1582;top:3738;width:8792;height:1008">
              <v:shadow on="t"/>
              <v:textbox>
                <w:txbxContent>
                  <w:p w:rsidR="002048DA" w:rsidRDefault="00D922DD">
                    <w:pPr>
                      <w:ind w:left="2100" w:hanging="2100"/>
                      <w:jc w:val="both"/>
                    </w:pPr>
                    <w:r>
                      <w:rPr>
                        <w:b/>
                        <w:bCs/>
                      </w:rPr>
                      <w:t>Процес праці</w:t>
                    </w:r>
                    <w:r>
                      <w:t xml:space="preserve"> – це сукупність рухів працівника на робочому місце, спрямованих на виконання певного завдання.</w:t>
                    </w:r>
                  </w:p>
                </w:txbxContent>
              </v:textbox>
            </v:shape>
            <v:shape id="_x0000_s1297" type="#_x0000_t202" style="position:absolute;left:3234;top:5418;width:5544;height:532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Основні напрями розвитку НОП у КРП</w:t>
                    </w:r>
                  </w:p>
                </w:txbxContent>
              </v:textbox>
            </v:shape>
            <v:line id="_x0000_s1298" style="position:absolute" from="6006,5950" to="6006,6286">
              <v:stroke endarrow="block"/>
            </v:line>
            <v:shape id="_x0000_s1299" type="#_x0000_t202" style="position:absolute;left:2030;top:10654;width:7952;height:1232">
              <v:shadow on="t"/>
              <v:textbox>
                <w:txbxContent>
                  <w:p w:rsidR="002048DA" w:rsidRDefault="00D922DD">
                    <w:pPr>
                      <w:ind w:left="2128" w:hanging="2128"/>
                      <w:jc w:val="both"/>
                    </w:pPr>
                    <w:r>
                      <w:rPr>
                        <w:b/>
                        <w:bCs/>
                      </w:rPr>
                      <w:t>Робочий час</w:t>
                    </w:r>
                    <w:r>
                      <w:t xml:space="preserve"> – це проміжок часу, протягом якого ревізор, аудитор зобов’язаний виконати доручену роботу.</w:t>
                    </w:r>
                  </w:p>
                </w:txbxContent>
              </v:textbox>
            </v:shape>
          </v:group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D922DD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Наукова організація праці в контрольно-ревізійному процесі.</w: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0"/>
      </w:tblGrid>
      <w:tr w:rsidR="002048DA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A" w:rsidRDefault="00D922DD">
            <w:pPr>
              <w:ind w:left="144" w:hanging="144"/>
              <w:rPr>
                <w:sz w:val="28"/>
              </w:rPr>
            </w:pPr>
            <w:r>
              <w:rPr>
                <w:sz w:val="28"/>
              </w:rPr>
              <w:t>- скорочення затрат праці на проведення однієї комплексної ревізії, аудиту діяльності підприємства;</w:t>
            </w:r>
          </w:p>
        </w:tc>
      </w:tr>
      <w:tr w:rsidR="002048DA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A" w:rsidRDefault="00D922DD">
            <w:pPr>
              <w:ind w:left="144" w:hanging="144"/>
              <w:rPr>
                <w:sz w:val="28"/>
              </w:rPr>
            </w:pPr>
            <w:r>
              <w:rPr>
                <w:sz w:val="28"/>
              </w:rPr>
              <w:t>- впровадження передових норм розподілу і кооперування праці;</w:t>
            </w:r>
          </w:p>
        </w:tc>
      </w:tr>
      <w:tr w:rsidR="002048DA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A" w:rsidRDefault="00D922DD">
            <w:pPr>
              <w:ind w:left="144" w:hanging="144"/>
              <w:rPr>
                <w:sz w:val="28"/>
              </w:rPr>
            </w:pPr>
            <w:r>
              <w:rPr>
                <w:sz w:val="28"/>
              </w:rPr>
              <w:t>- поліпшення умов праці;</w:t>
            </w:r>
          </w:p>
        </w:tc>
      </w:tr>
      <w:tr w:rsidR="002048DA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A" w:rsidRDefault="00D922DD">
            <w:pPr>
              <w:ind w:left="144" w:hanging="144"/>
              <w:rPr>
                <w:sz w:val="28"/>
              </w:rPr>
            </w:pPr>
            <w:r>
              <w:rPr>
                <w:sz w:val="28"/>
              </w:rPr>
              <w:t>- удосконалення організації і обслуговування робочих місць аудитора, ревізора;</w:t>
            </w:r>
          </w:p>
        </w:tc>
      </w:tr>
      <w:tr w:rsidR="002048DA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A" w:rsidRDefault="00D922DD">
            <w:pPr>
              <w:ind w:left="144" w:hanging="144"/>
              <w:rPr>
                <w:sz w:val="28"/>
              </w:rPr>
            </w:pPr>
            <w:r>
              <w:rPr>
                <w:sz w:val="28"/>
              </w:rPr>
              <w:t>- вивчення і поширення передових прийомів і методів праці;</w:t>
            </w:r>
          </w:p>
        </w:tc>
      </w:tr>
      <w:tr w:rsidR="002048DA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A" w:rsidRDefault="00D922DD">
            <w:pPr>
              <w:ind w:left="144" w:hanging="144"/>
              <w:rPr>
                <w:sz w:val="28"/>
              </w:rPr>
            </w:pPr>
            <w:r>
              <w:rPr>
                <w:sz w:val="28"/>
              </w:rPr>
              <w:t>- удосконалення нормування праці фахівців, зайнятих у КРП;</w:t>
            </w:r>
          </w:p>
        </w:tc>
      </w:tr>
      <w:tr w:rsidR="002048DA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DA" w:rsidRDefault="00D922DD">
            <w:pPr>
              <w:ind w:left="144" w:hanging="144"/>
              <w:rPr>
                <w:sz w:val="28"/>
              </w:rPr>
            </w:pPr>
            <w:r>
              <w:rPr>
                <w:sz w:val="28"/>
              </w:rPr>
              <w:t>- поєднання матеріальних і моральних стимулів у підвищенні результативності праці та її продуктивності.</w:t>
            </w:r>
          </w:p>
        </w:tc>
      </w:tr>
    </w:tbl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lastRenderedPageBreak/>
        <w:pict>
          <v:group id="_x0000_s1300" style="position:absolute;margin-left:23.8pt;margin-top:11.2pt;width:408.8pt;height:679pt;z-index:251671552" coordorigin="1610,1358" coordsize="8176,13580">
            <v:shape id="_x0000_s1301" type="#_x0000_t202" style="position:absolute;left:2198;top:1358;width:7448;height:952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Організація управління контрольно-ревізійним процесом</w:t>
                    </w:r>
                  </w:p>
                </w:txbxContent>
              </v:textbox>
            </v:shape>
            <v:shape id="_x0000_s1302" type="#_x0000_t202" style="position:absolute;left:1610;top:3206;width:3528;height:784">
              <v:textbox>
                <w:txbxContent>
                  <w:p w:rsidR="002048DA" w:rsidRDefault="00D922DD">
                    <w:pPr>
                      <w:pStyle w:val="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Організаційно-технологічна підготовка</w:t>
                    </w:r>
                  </w:p>
                </w:txbxContent>
              </v:textbox>
            </v:shape>
            <v:line id="_x0000_s1303" style="position:absolute" from="3374,2814" to="8358,2814"/>
            <v:line id="_x0000_s1304" style="position:absolute" from="3374,2814" to="3374,3206">
              <v:stroke endarrow="block"/>
            </v:line>
            <v:line id="_x0000_s1305" style="position:absolute" from="8358,2814" to="8358,3178">
              <v:stroke endarrow="block"/>
            </v:line>
            <v:line id="_x0000_s1306" style="position:absolute" from="5922,2310" to="5922,2814">
              <v:stroke endarrow="block"/>
            </v:line>
            <v:shape id="_x0000_s1307" type="#_x0000_t202" style="position:absolute;left:2478;top:4298;width:1652;height:532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Фази</w:t>
                    </w:r>
                  </w:p>
                </w:txbxContent>
              </v:textbox>
            </v:shape>
            <v:group id="_x0000_s1308" style="position:absolute;left:2338;top:5222;width:1960;height:2184" coordorigin="1918,5222" coordsize="1960,2184">
              <v:shape id="_x0000_s1309" type="#_x0000_t202" style="position:absolute;left:1918;top:5222;width:644;height:2184">
                <v:textbox style="layout-flow:vertical;mso-layout-flow-alt:bottom-to-top">
                  <w:txbxContent>
                    <w:p w:rsidR="002048DA" w:rsidRDefault="00D922DD">
                      <w:r>
                        <w:t>Дослідна</w:t>
                      </w:r>
                    </w:p>
                  </w:txbxContent>
                </v:textbox>
              </v:shape>
              <v:shape id="_x0000_s1310" type="#_x0000_t202" style="position:absolute;left:2562;top:5222;width:616;height:2184">
                <v:textbox style="layout-flow:vertical;mso-layout-flow-alt:bottom-to-top">
                  <w:txbxContent>
                    <w:p w:rsidR="002048DA" w:rsidRDefault="00D922DD">
                      <w:r>
                        <w:t>Технологічна</w:t>
                      </w:r>
                    </w:p>
                  </w:txbxContent>
                </v:textbox>
              </v:shape>
              <v:shape id="_x0000_s1311" type="#_x0000_t202" style="position:absolute;left:3178;top:5222;width:700;height:2184">
                <v:textbox style="layout-flow:vertical;mso-layout-flow-alt:bottom-to-top">
                  <w:txbxContent>
                    <w:p w:rsidR="002048DA" w:rsidRDefault="00D922DD">
                      <w:r>
                        <w:t>Інформаційна</w:t>
                      </w:r>
                    </w:p>
                  </w:txbxContent>
                </v:textbox>
              </v:shape>
            </v:group>
            <v:shape id="_x0000_s1312" type="#_x0000_t202" style="position:absolute;left:4970;top:4410;width:644;height:3892">
              <v:textbox style="layout-flow:vertical;mso-layout-flow-alt:bottom-to-top;mso-next-textbox:#_x0000_s1312">
                <w:txbxContent>
                  <w:p w:rsidR="002048DA" w:rsidRDefault="00D922DD">
                    <w:pPr>
                      <w:jc w:val="center"/>
                    </w:pPr>
                    <w:r>
                      <w:t>Організація трудових ресурсів</w:t>
                    </w:r>
                  </w:p>
                </w:txbxContent>
              </v:textbox>
            </v:shape>
            <v:shape id="_x0000_s1313" type="#_x0000_t202" style="position:absolute;left:5642;top:4410;width:668;height:3892">
              <v:textbox style="layout-flow:vertical;mso-layout-flow-alt:bottom-to-top;mso-next-textbox:#_x0000_s1313">
                <w:txbxContent>
                  <w:p w:rsidR="002048DA" w:rsidRDefault="00D922DD">
                    <w:pPr>
                      <w:jc w:val="center"/>
                    </w:pPr>
                    <w:r>
                      <w:t>Організація робочих місць</w:t>
                    </w:r>
                  </w:p>
                </w:txbxContent>
              </v:textbox>
            </v:shape>
            <v:shape id="_x0000_s1314" type="#_x0000_t202" style="position:absolute;left:6342;top:4410;width:881;height:3892">
              <v:textbox style="layout-flow:vertical;mso-layout-flow-alt:bottom-to-top;mso-next-textbox:#_x0000_s1314">
                <w:txbxContent>
                  <w:p w:rsidR="002048DA" w:rsidRDefault="00D922DD">
                    <w:pPr>
                      <w:pStyle w:val="3"/>
                    </w:pPr>
                    <w:r>
                      <w:t>Забезпечення сприятливих умов праці</w:t>
                    </w:r>
                  </w:p>
                </w:txbxContent>
              </v:textbox>
            </v:shape>
            <v:shape id="_x0000_s1315" type="#_x0000_t202" style="position:absolute;left:8554;top:4410;width:909;height:3892">
              <v:textbox style="layout-flow:vertical;mso-layout-flow-alt:bottom-to-top;mso-next-textbox:#_x0000_s1315">
                <w:txbxContent>
                  <w:p w:rsidR="002048DA" w:rsidRDefault="00D922DD">
                    <w:pPr>
                      <w:pStyle w:val="3"/>
                    </w:pPr>
                    <w:r>
                      <w:t>Нормування і матеріальне обслуговування</w:t>
                    </w:r>
                  </w:p>
                </w:txbxContent>
              </v:textbox>
            </v:shape>
            <v:shape id="_x0000_s1316" type="#_x0000_t202" style="position:absolute;left:7266;top:4410;width:1288;height:3892">
              <v:textbox style="layout-flow:vertical;mso-layout-flow-alt:bottom-to-top;mso-next-textbox:#_x0000_s1316">
                <w:txbxContent>
                  <w:p w:rsidR="002048DA" w:rsidRDefault="00D922DD">
                    <w:pPr>
                      <w:pStyle w:val="3"/>
                    </w:pPr>
                    <w:r>
                      <w:t>Організація праці з функціо</w:t>
                    </w:r>
                    <w:r>
                      <w:softHyphen/>
                      <w:t>наль</w:t>
                    </w:r>
                    <w:r>
                      <w:softHyphen/>
                      <w:t>ного обслуговування робочих місць</w:t>
                    </w:r>
                  </w:p>
                </w:txbxContent>
              </v:textbox>
            </v:shape>
            <v:line id="_x0000_s1317" style="position:absolute" from="3346,3990" to="3346,4298">
              <v:stroke endarrow="block"/>
            </v:line>
            <v:line id="_x0000_s1318" style="position:absolute" from="3346,4830" to="3346,5222">
              <v:stroke endarrow="block"/>
            </v:line>
            <v:line id="_x0000_s1319" style="position:absolute" from="8414,3990" to="8414,4410">
              <v:stroke endarrow="block"/>
            </v:line>
            <v:shape id="_x0000_s1320" type="#_x0000_t202" style="position:absolute;left:2870;top:8862;width:6076;height:980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Організація обслуговування контрольно-ревізійного процесу</w:t>
                    </w:r>
                  </w:p>
                </w:txbxContent>
              </v:textbox>
            </v:shape>
            <v:group id="_x0000_s1321" style="position:absolute;left:1974;top:10598;width:7812;height:4340" coordorigin="2198,10150" coordsize="7812,4340">
              <v:shape id="_x0000_s1322" type="#_x0000_t202" style="position:absolute;left:2198;top:10150;width:7812;height:728">
                <v:textbox style="mso-next-textbox:#_x0000_s1322">
                  <w:txbxContent>
                    <w:p w:rsidR="002048DA" w:rsidRDefault="00D922DD">
                      <w:pPr>
                        <w:pStyle w:val="4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Технічна оснащеність засобами праці</w:t>
                      </w:r>
                    </w:p>
                  </w:txbxContent>
                </v:textbox>
              </v:shape>
              <v:shape id="_x0000_s1323" type="#_x0000_t202" style="position:absolute;left:2198;top:10878;width:7812;height:728">
                <v:textbox>
                  <w:txbxContent>
                    <w:p w:rsidR="002048DA" w:rsidRDefault="00D922DD">
                      <w:pPr>
                        <w:pStyle w:val="1"/>
                      </w:pPr>
                      <w:r>
                        <w:t>Забезпечення умов НОП на робочих місцях</w:t>
                      </w:r>
                    </w:p>
                  </w:txbxContent>
                </v:textbox>
              </v:shape>
              <v:shape id="_x0000_s1324" type="#_x0000_t202" style="position:absolute;left:2198;top:11606;width:7812;height:728">
                <v:textbox>
                  <w:txbxContent>
                    <w:p w:rsidR="002048DA" w:rsidRDefault="00D922DD">
                      <w:pPr>
                        <w:pStyle w:val="1"/>
                      </w:pPr>
                      <w:r>
                        <w:t>Обслуговування робочих місць</w:t>
                      </w:r>
                    </w:p>
                  </w:txbxContent>
                </v:textbox>
              </v:shape>
              <v:shape id="_x0000_s1325" type="#_x0000_t202" style="position:absolute;left:2198;top:12306;width:7812;height:728">
                <v:textbox>
                  <w:txbxContent>
                    <w:p w:rsidR="002048DA" w:rsidRDefault="00D922D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Забезпечення засобами зв’язку для збирання інформації</w:t>
                      </w:r>
                    </w:p>
                  </w:txbxContent>
                </v:textbox>
              </v:shape>
              <v:shape id="_x0000_s1326" type="#_x0000_t202" style="position:absolute;left:2198;top:13034;width:7812;height:728">
                <v:textbox>
                  <w:txbxContent>
                    <w:p w:rsidR="002048DA" w:rsidRDefault="00D922DD">
                      <w:pPr>
                        <w:pStyle w:val="1"/>
                      </w:pPr>
                      <w:r>
                        <w:t>Модернізація засобів переробки інформації</w:t>
                      </w:r>
                    </w:p>
                  </w:txbxContent>
                </v:textbox>
              </v:shape>
              <v:shape id="_x0000_s1327" type="#_x0000_t202" style="position:absolute;left:2198;top:13762;width:7812;height:728">
                <v:textbox>
                  <w:txbxContent>
                    <w:p w:rsidR="002048DA" w:rsidRDefault="00D922DD">
                      <w:pPr>
                        <w:pStyle w:val="1"/>
                      </w:pPr>
                      <w:r>
                        <w:t>Технічна безпека та профтехсанітарія</w:t>
                      </w:r>
                    </w:p>
                  </w:txbxContent>
                </v:textbox>
              </v:shape>
            </v:group>
            <v:line id="_x0000_s1328" style="position:absolute" from="5894,9842" to="5894,10598">
              <v:stroke endarrow="block"/>
            </v:line>
          </v:group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lastRenderedPageBreak/>
        <w:pict>
          <v:group id="_x0000_s1042" style="position:absolute;margin-left:23.8pt;margin-top:11.2pt;width:408.8pt;height:679pt;z-index:251650048" coordorigin="1610,1358" coordsize="8176,13580">
            <v:shape id="_x0000_s1043" type="#_x0000_t202" style="position:absolute;left:2198;top:1358;width:7448;height:952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Організація управління контрольно-ревізійним процесом</w:t>
                    </w:r>
                  </w:p>
                </w:txbxContent>
              </v:textbox>
            </v:shape>
            <v:shape id="_x0000_s1044" type="#_x0000_t202" style="position:absolute;left:1610;top:3206;width:3528;height:784">
              <v:textbox>
                <w:txbxContent>
                  <w:p w:rsidR="002048DA" w:rsidRDefault="00D922DD">
                    <w:pPr>
                      <w:pStyle w:val="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Організаційно-технологічна підготовка</w:t>
                    </w:r>
                  </w:p>
                </w:txbxContent>
              </v:textbox>
            </v:shape>
            <v:line id="_x0000_s1045" style="position:absolute" from="3374,2814" to="8358,2814"/>
            <v:line id="_x0000_s1046" style="position:absolute" from="3374,2814" to="3374,3206">
              <v:stroke endarrow="block"/>
            </v:line>
            <v:line id="_x0000_s1047" style="position:absolute" from="8358,2814" to="8358,3178">
              <v:stroke endarrow="block"/>
            </v:line>
            <v:line id="_x0000_s1048" style="position:absolute" from="5922,2310" to="5922,2814">
              <v:stroke endarrow="block"/>
            </v:line>
            <v:shape id="_x0000_s1049" type="#_x0000_t202" style="position:absolute;left:2478;top:4298;width:1652;height:532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Фази</w:t>
                    </w:r>
                  </w:p>
                </w:txbxContent>
              </v:textbox>
            </v:shape>
            <v:group id="_x0000_s1050" style="position:absolute;left:2338;top:5222;width:1960;height:2184" coordorigin="1918,5222" coordsize="1960,2184">
              <v:shape id="_x0000_s1051" type="#_x0000_t202" style="position:absolute;left:1918;top:5222;width:644;height:2184">
                <v:textbox style="layout-flow:vertical;mso-layout-flow-alt:bottom-to-top">
                  <w:txbxContent>
                    <w:p w:rsidR="002048DA" w:rsidRDefault="00D922DD">
                      <w:r>
                        <w:t>Дослідна</w:t>
                      </w:r>
                    </w:p>
                  </w:txbxContent>
                </v:textbox>
              </v:shape>
              <v:shape id="_x0000_s1052" type="#_x0000_t202" style="position:absolute;left:2562;top:5222;width:616;height:2184">
                <v:textbox style="layout-flow:vertical;mso-layout-flow-alt:bottom-to-top">
                  <w:txbxContent>
                    <w:p w:rsidR="002048DA" w:rsidRDefault="00D922DD">
                      <w:r>
                        <w:t>Технологічна</w:t>
                      </w:r>
                    </w:p>
                  </w:txbxContent>
                </v:textbox>
              </v:shape>
              <v:shape id="_x0000_s1053" type="#_x0000_t202" style="position:absolute;left:3178;top:5222;width:700;height:2184">
                <v:textbox style="layout-flow:vertical;mso-layout-flow-alt:bottom-to-top">
                  <w:txbxContent>
                    <w:p w:rsidR="002048DA" w:rsidRDefault="00D922DD">
                      <w:r>
                        <w:t>Інформаційна</w:t>
                      </w:r>
                    </w:p>
                  </w:txbxContent>
                </v:textbox>
              </v:shape>
            </v:group>
            <v:shape id="_x0000_s1054" type="#_x0000_t202" style="position:absolute;left:4970;top:4410;width:644;height:3892">
              <v:textbox style="layout-flow:vertical;mso-layout-flow-alt:bottom-to-top;mso-next-textbox:#_x0000_s1054">
                <w:txbxContent>
                  <w:p w:rsidR="002048DA" w:rsidRDefault="00D922DD">
                    <w:pPr>
                      <w:jc w:val="center"/>
                    </w:pPr>
                    <w:r>
                      <w:t>Організація трудових ресурсів</w:t>
                    </w:r>
                  </w:p>
                </w:txbxContent>
              </v:textbox>
            </v:shape>
            <v:shape id="_x0000_s1055" type="#_x0000_t202" style="position:absolute;left:5642;top:4410;width:668;height:3892">
              <v:textbox style="layout-flow:vertical;mso-layout-flow-alt:bottom-to-top;mso-next-textbox:#_x0000_s1055">
                <w:txbxContent>
                  <w:p w:rsidR="002048DA" w:rsidRDefault="00D922DD">
                    <w:pPr>
                      <w:jc w:val="center"/>
                    </w:pPr>
                    <w:r>
                      <w:t>Організація робочих місць</w:t>
                    </w:r>
                  </w:p>
                </w:txbxContent>
              </v:textbox>
            </v:shape>
            <v:shape id="_x0000_s1056" type="#_x0000_t202" style="position:absolute;left:6342;top:4410;width:881;height:3892">
              <v:textbox style="layout-flow:vertical;mso-layout-flow-alt:bottom-to-top;mso-next-textbox:#_x0000_s1056">
                <w:txbxContent>
                  <w:p w:rsidR="002048DA" w:rsidRDefault="00D922DD">
                    <w:pPr>
                      <w:pStyle w:val="3"/>
                    </w:pPr>
                    <w:r>
                      <w:t>Забезпечення сприятливих умов праці</w:t>
                    </w:r>
                  </w:p>
                </w:txbxContent>
              </v:textbox>
            </v:shape>
            <v:shape id="_x0000_s1057" type="#_x0000_t202" style="position:absolute;left:8554;top:4410;width:909;height:3892">
              <v:textbox style="layout-flow:vertical;mso-layout-flow-alt:bottom-to-top;mso-next-textbox:#_x0000_s1057">
                <w:txbxContent>
                  <w:p w:rsidR="002048DA" w:rsidRDefault="00D922DD">
                    <w:pPr>
                      <w:pStyle w:val="3"/>
                    </w:pPr>
                    <w:r>
                      <w:t>Нормування і матеріальне обслуговування</w:t>
                    </w:r>
                  </w:p>
                </w:txbxContent>
              </v:textbox>
            </v:shape>
            <v:shape id="_x0000_s1058" type="#_x0000_t202" style="position:absolute;left:7266;top:4410;width:1288;height:3892">
              <v:textbox style="layout-flow:vertical;mso-layout-flow-alt:bottom-to-top;mso-next-textbox:#_x0000_s1058">
                <w:txbxContent>
                  <w:p w:rsidR="002048DA" w:rsidRDefault="00D922DD">
                    <w:pPr>
                      <w:pStyle w:val="3"/>
                    </w:pPr>
                    <w:r>
                      <w:t>Організація праці з функціо</w:t>
                    </w:r>
                    <w:r>
                      <w:softHyphen/>
                      <w:t>наль</w:t>
                    </w:r>
                    <w:r>
                      <w:softHyphen/>
                      <w:t>ного обслуговування робочих місць</w:t>
                    </w:r>
                  </w:p>
                </w:txbxContent>
              </v:textbox>
            </v:shape>
            <v:line id="_x0000_s1059" style="position:absolute" from="3346,3990" to="3346,4298">
              <v:stroke endarrow="block"/>
            </v:line>
            <v:line id="_x0000_s1060" style="position:absolute" from="3346,4830" to="3346,5222">
              <v:stroke endarrow="block"/>
            </v:line>
            <v:line id="_x0000_s1061" style="position:absolute" from="8414,3990" to="8414,4410">
              <v:stroke endarrow="block"/>
            </v:line>
            <v:shape id="_x0000_s1062" type="#_x0000_t202" style="position:absolute;left:2870;top:8862;width:6076;height:980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Організація обслуговування контрольно-ревізійного процесу</w:t>
                    </w:r>
                  </w:p>
                </w:txbxContent>
              </v:textbox>
            </v:shape>
            <v:group id="_x0000_s1063" style="position:absolute;left:1974;top:10598;width:7812;height:4340" coordorigin="2198,10150" coordsize="7812,4340">
              <v:shape id="_x0000_s1064" type="#_x0000_t202" style="position:absolute;left:2198;top:10150;width:7812;height:728">
                <v:textbox style="mso-next-textbox:#_x0000_s1064">
                  <w:txbxContent>
                    <w:p w:rsidR="002048DA" w:rsidRDefault="00D922DD">
                      <w:pPr>
                        <w:pStyle w:val="4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Технічна оснащеність засобами праці</w:t>
                      </w:r>
                    </w:p>
                  </w:txbxContent>
                </v:textbox>
              </v:shape>
              <v:shape id="_x0000_s1065" type="#_x0000_t202" style="position:absolute;left:2198;top:10878;width:7812;height:728">
                <v:textbox>
                  <w:txbxContent>
                    <w:p w:rsidR="002048DA" w:rsidRDefault="00D922DD">
                      <w:pPr>
                        <w:pStyle w:val="1"/>
                      </w:pPr>
                      <w:r>
                        <w:t>Забезпечення умов НОП на робочих місцях</w:t>
                      </w:r>
                    </w:p>
                  </w:txbxContent>
                </v:textbox>
              </v:shape>
              <v:shape id="_x0000_s1066" type="#_x0000_t202" style="position:absolute;left:2198;top:11606;width:7812;height:728">
                <v:textbox>
                  <w:txbxContent>
                    <w:p w:rsidR="002048DA" w:rsidRDefault="00D922DD">
                      <w:pPr>
                        <w:pStyle w:val="1"/>
                      </w:pPr>
                      <w:r>
                        <w:t>Обслуговування робочих місць</w:t>
                      </w:r>
                    </w:p>
                  </w:txbxContent>
                </v:textbox>
              </v:shape>
              <v:shape id="_x0000_s1067" type="#_x0000_t202" style="position:absolute;left:2198;top:12306;width:7812;height:728">
                <v:textbox>
                  <w:txbxContent>
                    <w:p w:rsidR="002048DA" w:rsidRDefault="00D922D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Забезпечення засобами зв’язку для збирання інформації</w:t>
                      </w:r>
                    </w:p>
                  </w:txbxContent>
                </v:textbox>
              </v:shape>
              <v:shape id="_x0000_s1068" type="#_x0000_t202" style="position:absolute;left:2198;top:13034;width:7812;height:728">
                <v:textbox>
                  <w:txbxContent>
                    <w:p w:rsidR="002048DA" w:rsidRDefault="00D922DD">
                      <w:pPr>
                        <w:pStyle w:val="1"/>
                      </w:pPr>
                      <w:r>
                        <w:t>Модернізація засобів переробки інформації</w:t>
                      </w:r>
                    </w:p>
                  </w:txbxContent>
                </v:textbox>
              </v:shape>
              <v:shape id="_x0000_s1069" type="#_x0000_t202" style="position:absolute;left:2198;top:13762;width:7812;height:728">
                <v:textbox>
                  <w:txbxContent>
                    <w:p w:rsidR="002048DA" w:rsidRDefault="00D922DD">
                      <w:pPr>
                        <w:pStyle w:val="1"/>
                      </w:pPr>
                      <w:r>
                        <w:t>Технічна безпека та профтехсанітарія</w:t>
                      </w:r>
                    </w:p>
                  </w:txbxContent>
                </v:textbox>
              </v:shape>
            </v:group>
            <v:line id="_x0000_s1070" style="position:absolute" from="5894,9842" to="5894,10598">
              <v:stroke endarrow="block"/>
            </v:line>
          </v:group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shape id="_x0000_s1040" type="#_x0000_t202" style="position:absolute;margin-left:261.8pt;margin-top:5.6pt;width:194.6pt;height:40.6pt;z-index:251648000">
            <v:textbox>
              <w:txbxContent>
                <w:p w:rsidR="002048DA" w:rsidRDefault="00D922DD">
                  <w:pPr>
                    <w:pStyle w:val="9"/>
                    <w:jc w:val="center"/>
                  </w:pPr>
                  <w:r>
                    <w:t>Наукова організація</w:t>
                  </w:r>
                </w:p>
                <w:p w:rsidR="002048DA" w:rsidRDefault="00D922D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праці</w:t>
                  </w:r>
                </w:p>
              </w:txbxContent>
            </v:textbox>
          </v:shape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shape id="_x0000_s1041" type="#_x0000_t202" style="position:absolute;margin-left:418.6pt;margin-top:2.8pt;width:60.2pt;height:193.2pt;z-index:251649024">
            <v:textbox style="layout-flow:vertical;mso-layout-flow-alt:bottom-to-top;mso-next-textbox:#_x0000_s1041">
              <w:txbxContent>
                <w:p w:rsidR="002048DA" w:rsidRDefault="00D922DD">
                  <w:pPr>
                    <w:pStyle w:val="3"/>
                  </w:pPr>
                  <w:r>
                    <w:t>Розвиток творчих здібно</w:t>
                  </w:r>
                  <w:r>
                    <w:softHyphen/>
                    <w:t>стей  і підприємної актив</w:t>
                  </w:r>
                  <w:r>
                    <w:softHyphen/>
                    <w:t>ності</w:t>
                  </w:r>
                </w:p>
              </w:txbxContent>
            </v:textbox>
          </v:shape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D922DD">
      <w:pPr>
        <w:rPr>
          <w:sz w:val="28"/>
        </w:rPr>
      </w:pPr>
      <w:r>
        <w:rPr>
          <w:sz w:val="28"/>
        </w:rPr>
        <w:t xml:space="preserve">   </w: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lastRenderedPageBreak/>
        <w:pict>
          <v:shape id="_x0000_s1071" type="#_x0000_t202" style="position:absolute;margin-left:91pt;margin-top:11.2pt;width:284.2pt;height:36.4pt;z-index:251651072" fillcolor="#eaeaea">
            <v:textbox>
              <w:txbxContent>
                <w:p w:rsidR="002048DA" w:rsidRDefault="00D922D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Елементи робочого часу</w:t>
                  </w:r>
                </w:p>
              </w:txbxContent>
            </v:textbox>
          </v:shape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line id="_x0000_s1076" style="position:absolute;z-index:251656192" from="233.8pt,.7pt" to="233.8pt,30.1pt">
            <v:stroke endarrow="block"/>
          </v:line>
        </w:pict>
      </w: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line id="_x0000_s1078" style="position:absolute;z-index:251658240" from="404.6pt,2.8pt" to="404.6pt,14pt">
            <v:stroke endarrow="block"/>
          </v:line>
        </w:pict>
      </w:r>
      <w:r>
        <w:rPr>
          <w:noProof/>
          <w:sz w:val="28"/>
        </w:rPr>
        <w:pict>
          <v:line id="_x0000_s1077" style="position:absolute;z-index:251657216" from="77pt,2.8pt" to="77pt,15.4pt">
            <v:stroke endarrow="block"/>
          </v:line>
        </w:pict>
      </w:r>
      <w:r>
        <w:rPr>
          <w:noProof/>
          <w:sz w:val="28"/>
        </w:rPr>
        <w:pict>
          <v:line id="_x0000_s1075" style="position:absolute;z-index:251655168" from="77pt,2.8pt" to="406pt,2.8pt"/>
        </w:pict>
      </w:r>
      <w:r>
        <w:rPr>
          <w:noProof/>
          <w:sz w:val="28"/>
        </w:rPr>
        <w:pict>
          <v:shape id="_x0000_s1073" type="#_x0000_t202" style="position:absolute;margin-left:173.6pt;margin-top:14pt;width:121.8pt;height:42pt;z-index:251653120">
            <v:textbox>
              <w:txbxContent>
                <w:p w:rsidR="002048DA" w:rsidRDefault="00D922DD">
                  <w:pPr>
                    <w:jc w:val="center"/>
                  </w:pPr>
                  <w:r>
                    <w:t>оперативний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74" type="#_x0000_t202" style="position:absolute;margin-left:333.2pt;margin-top:14pt;width:137.2pt;height:43.4pt;z-index:251654144">
            <v:textbox>
              <w:txbxContent>
                <w:p w:rsidR="002048DA" w:rsidRDefault="00D922DD">
                  <w:pPr>
                    <w:jc w:val="center"/>
                  </w:pPr>
                  <w:r>
                    <w:t>час обслуговування робочого місця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72" type="#_x0000_t202" style="position:absolute;margin-left:19.6pt;margin-top:15.4pt;width:114.8pt;height:42pt;z-index:251652096">
            <v:textbox>
              <w:txbxContent>
                <w:p w:rsidR="002048DA" w:rsidRDefault="00D922DD">
                  <w:pPr>
                    <w:pStyle w:val="3"/>
                  </w:pPr>
                  <w:r>
                    <w:t>підготовчо-заключний</w:t>
                  </w:r>
                </w:p>
              </w:txbxContent>
            </v:textbox>
          </v:shape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D922DD">
      <w:pPr>
        <w:rPr>
          <w:sz w:val="28"/>
        </w:rPr>
      </w:pPr>
      <w:r>
        <w:rPr>
          <w:sz w:val="28"/>
        </w:rPr>
        <w:t>3. Організація робочого місця ревізора, аудитора з впровадженням НОП.</w:t>
      </w:r>
    </w:p>
    <w:p w:rsidR="002048DA" w:rsidRDefault="002048DA">
      <w:pPr>
        <w:rPr>
          <w:sz w:val="28"/>
        </w:r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shape id="_x0000_s1079" type="#_x0000_t202" style="position:absolute;margin-left:22.4pt;margin-top:9.1pt;width:432.6pt;height:79.8pt;z-index:251659264">
            <v:shadow on="t"/>
            <v:textbox style="mso-next-textbox:#_x0000_s1079">
              <w:txbxContent>
                <w:p w:rsidR="002048DA" w:rsidRDefault="00D922DD">
                  <w:pPr>
                    <w:jc w:val="both"/>
                  </w:pPr>
                  <w:r>
                    <w:tab/>
                  </w:r>
                  <w:r>
                    <w:rPr>
                      <w:b/>
                      <w:bCs/>
                    </w:rPr>
                    <w:t>Робоча зона</w:t>
                  </w:r>
                  <w:r>
                    <w:t xml:space="preserve"> – це площа,  на якій безпосередньо розташовані знаряддя праці, що використовуються ревізором, аудитором, а також місце, де він сам перебуває у момент виконання контрольно-ревізійних процедур.</w:t>
                  </w:r>
                </w:p>
              </w:txbxContent>
            </v:textbox>
          </v:shape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lastRenderedPageBreak/>
        <w:pict>
          <v:group id="_x0000_s1080" style="position:absolute;margin-left:11.2pt;margin-top:12.6pt;width:714pt;height:464.8pt;z-index:251660288" coordorigin="1358,1386" coordsize="14280,9296">
            <v:shape id="_x0000_s1081" type="#_x0000_t202" style="position:absolute;left:1358;top:1386;width:3472;height:1120">
              <v:textbox style="mso-next-textbox:#_x0000_s1081">
                <w:txbxContent>
                  <w:p w:rsidR="002048DA" w:rsidRDefault="00D922DD">
                    <w:pPr>
                      <w:pStyle w:val="a3"/>
                    </w:pPr>
                    <w:r>
                      <w:t>Організаційна підготовка</w:t>
                    </w:r>
                  </w:p>
                </w:txbxContent>
              </v:textbox>
            </v:shape>
            <v:shape id="_x0000_s1082" type="#_x0000_t202" style="position:absolute;left:5278;top:1386;width:3864;height:1148">
              <v:textbox style="mso-next-textbox:#_x0000_s1082">
                <w:txbxContent>
                  <w:p w:rsidR="002048DA" w:rsidRDefault="00D922DD">
                    <w:pPr>
                      <w:pStyle w:val="1"/>
                    </w:pPr>
                    <w:r>
                      <w:t xml:space="preserve">Аналіз </w:t>
                    </w:r>
                  </w:p>
                  <w:p w:rsidR="002048DA" w:rsidRDefault="00D922D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організації праці</w:t>
                    </w:r>
                  </w:p>
                </w:txbxContent>
              </v:textbox>
            </v:shape>
            <v:shape id="_x0000_s1083" type="#_x0000_t202" style="position:absolute;left:9506;top:1414;width:2940;height:1148">
              <v:textbox style="mso-next-textbox:#_x0000_s1083">
                <w:txbxContent>
                  <w:p w:rsidR="002048DA" w:rsidRDefault="00D922DD">
                    <w:pPr>
                      <w:pStyle w:val="a3"/>
                    </w:pPr>
                    <w:r>
                      <w:t>Складання планів НОП</w:t>
                    </w:r>
                  </w:p>
                </w:txbxContent>
              </v:textbox>
            </v:shape>
            <v:shape id="_x0000_s1084" type="#_x0000_t202" style="position:absolute;left:12698;top:1442;width:2940;height:1120">
              <v:textbox style="mso-next-textbox:#_x0000_s1084">
                <w:txbxContent>
                  <w:p w:rsidR="002048DA" w:rsidRDefault="00D922DD">
                    <w:pPr>
                      <w:pStyle w:val="a3"/>
                    </w:pPr>
                    <w:r>
                      <w:t>Впровадження планів НОП</w:t>
                    </w:r>
                  </w:p>
                </w:txbxContent>
              </v:textbox>
            </v:shape>
            <v:shape id="_x0000_s1085" type="#_x0000_t202" style="position:absolute;left:1358;top:4634;width:3304;height:1120">
              <v:textbox style="mso-next-textbox:#_x0000_s1085">
                <w:txbxContent>
                  <w:p w:rsidR="002048DA" w:rsidRDefault="00D922DD">
                    <w:pPr>
                      <w:pStyle w:val="3"/>
                    </w:pPr>
                    <w:r>
                      <w:t>Розробка програми і методики дослідження</w:t>
                    </w:r>
                  </w:p>
                </w:txbxContent>
              </v:textbox>
            </v:shape>
            <v:shape id="_x0000_s1086" type="#_x0000_t202" style="position:absolute;left:1358;top:2982;width:3304;height:1120">
              <v:textbox style="mso-next-textbox:#_x0000_s1086">
                <w:txbxContent>
                  <w:p w:rsidR="002048DA" w:rsidRDefault="002048DA">
                    <w:pPr>
                      <w:jc w:val="center"/>
                    </w:pPr>
                  </w:p>
                  <w:p w:rsidR="002048DA" w:rsidRDefault="00D922DD">
                    <w:pPr>
                      <w:jc w:val="center"/>
                    </w:pPr>
                    <w:r>
                      <w:t>Вибір об</w:t>
                    </w:r>
                    <w:r>
                      <w:rPr>
                        <w:lang w:val="en-US"/>
                      </w:rPr>
                      <w:t>’</w:t>
                    </w:r>
                    <w:r>
                      <w:t>єкта</w:t>
                    </w:r>
                  </w:p>
                </w:txbxContent>
              </v:textbox>
            </v:shape>
            <v:shape id="_x0000_s1087" type="#_x0000_t202" style="position:absolute;left:1358;top:6230;width:3276;height:1120">
              <v:textbox style="mso-next-textbox:#_x0000_s1087">
                <w:txbxContent>
                  <w:p w:rsidR="002048DA" w:rsidRDefault="00D922DD">
                    <w:pPr>
                      <w:pStyle w:val="3"/>
                    </w:pPr>
                    <w:r>
                      <w:t>Розробка організаційно-розпорядчої документації</w:t>
                    </w:r>
                  </w:p>
                </w:txbxContent>
              </v:textbox>
            </v:shape>
            <v:shape id="_x0000_s1088" type="#_x0000_t202" style="position:absolute;left:4886;top:3010;width:2520;height:1680">
              <v:textbox style="mso-next-textbox:#_x0000_s1088">
                <w:txbxContent>
                  <w:p w:rsidR="002048DA" w:rsidRDefault="002048DA">
                    <w:pPr>
                      <w:jc w:val="center"/>
                    </w:pPr>
                  </w:p>
                  <w:p w:rsidR="002048DA" w:rsidRDefault="00D922DD">
                    <w:pPr>
                      <w:pStyle w:val="3"/>
                    </w:pPr>
                    <w:r>
                      <w:t>Дослідження комплексу питань з методики</w:t>
                    </w:r>
                  </w:p>
                </w:txbxContent>
              </v:textbox>
            </v:shape>
            <v:shape id="_x0000_s1089" type="#_x0000_t202" style="position:absolute;left:7658;top:2982;width:1596;height:896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Фото хронометричні роботи</w:t>
                    </w:r>
                  </w:p>
                </w:txbxContent>
              </v:textbox>
            </v:shape>
            <v:shape id="_x0000_s1090" type="#_x0000_t202" style="position:absolute;left:7630;top:3878;width:1624;height:896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Проведення експерименту</w:t>
                    </w:r>
                  </w:p>
                </w:txbxContent>
              </v:textbox>
            </v:shape>
            <v:shape id="_x0000_s1091" type="#_x0000_t202" style="position:absolute;left:7658;top:4802;width:1596;height:1148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Аналіз усіх параметрів виробничого процесу</w:t>
                    </w:r>
                  </w:p>
                </w:txbxContent>
              </v:textbox>
            </v:shape>
            <v:shape id="_x0000_s1092" type="#_x0000_t202" style="position:absolute;left:7658;top:5978;width:1596;height:616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вивчення спец. літератури</w:t>
                    </w:r>
                  </w:p>
                </w:txbxContent>
              </v:textbox>
            </v:shape>
            <v:shape id="_x0000_s1093" type="#_x0000_t202" style="position:absolute;left:7322;top:6874;width:1932;height:1120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Технічна харак</w:t>
                    </w:r>
                    <w:r>
                      <w:rPr>
                        <w:sz w:val="20"/>
                        <w:szCs w:val="20"/>
                      </w:rPr>
                      <w:softHyphen/>
                      <w:t>те</w:t>
                    </w:r>
                    <w:r>
                      <w:rPr>
                        <w:sz w:val="20"/>
                        <w:szCs w:val="20"/>
                      </w:rPr>
                      <w:softHyphen/>
                      <w:t>ри</w:t>
                    </w:r>
                    <w:r>
                      <w:rPr>
                        <w:sz w:val="20"/>
                        <w:szCs w:val="20"/>
                      </w:rPr>
                      <w:softHyphen/>
                      <w:t>стика труд. про</w:t>
                    </w:r>
                    <w:r>
                      <w:rPr>
                        <w:sz w:val="20"/>
                        <w:szCs w:val="20"/>
                      </w:rPr>
                      <w:softHyphen/>
                      <w:t>це</w:t>
                    </w:r>
                    <w:r>
                      <w:rPr>
                        <w:sz w:val="20"/>
                        <w:szCs w:val="20"/>
                      </w:rPr>
                      <w:softHyphen/>
                      <w:t>сів і робо</w:t>
                    </w:r>
                    <w:r>
                      <w:rPr>
                        <w:sz w:val="20"/>
                        <w:szCs w:val="20"/>
                      </w:rPr>
                      <w:softHyphen/>
                      <w:t>чих місць</w:t>
                    </w:r>
                  </w:p>
                </w:txbxContent>
              </v:textbox>
            </v:shape>
            <v:shape id="_x0000_s1094" type="#_x0000_t202" style="position:absolute;left:7322;top:8022;width:1932;height:1120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Техніко-еконо</w:t>
                    </w:r>
                    <w:r>
                      <w:rPr>
                        <w:sz w:val="20"/>
                        <w:szCs w:val="20"/>
                      </w:rPr>
                      <w:softHyphen/>
                      <w:t>міч</w:t>
                    </w:r>
                    <w:r>
                      <w:rPr>
                        <w:sz w:val="20"/>
                        <w:szCs w:val="20"/>
                      </w:rPr>
                      <w:softHyphen/>
                      <w:t>на оцінка ста</w:t>
                    </w:r>
                    <w:r>
                      <w:rPr>
                        <w:sz w:val="20"/>
                        <w:szCs w:val="20"/>
                      </w:rPr>
                      <w:softHyphen/>
                      <w:t>ну тру</w:t>
                    </w:r>
                    <w:r>
                      <w:rPr>
                        <w:sz w:val="20"/>
                        <w:szCs w:val="20"/>
                      </w:rPr>
                      <w:softHyphen/>
                      <w:t>дових процесів і роб. місць</w:t>
                    </w:r>
                  </w:p>
                </w:txbxContent>
              </v:textbox>
            </v:shape>
            <v:shape id="_x0000_s1095" type="#_x0000_t202" style="position:absolute;left:7322;top:9142;width:1960;height:700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Класифікація резервів</w:t>
                    </w:r>
                  </w:p>
                </w:txbxContent>
              </v:textbox>
            </v:shape>
            <v:shape id="_x0000_s1096" type="#_x0000_t202" style="position:absolute;left:7322;top:9842;width:1932;height:840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Підготовка доку</w:t>
                    </w:r>
                    <w:r>
                      <w:rPr>
                        <w:sz w:val="20"/>
                        <w:szCs w:val="20"/>
                      </w:rPr>
                      <w:softHyphen/>
                      <w:t>ментації для роз</w:t>
                    </w:r>
                    <w:r>
                      <w:rPr>
                        <w:sz w:val="20"/>
                        <w:szCs w:val="20"/>
                      </w:rPr>
                      <w:softHyphen/>
                      <w:t>робки планів НОП</w:t>
                    </w:r>
                  </w:p>
                </w:txbxContent>
              </v:textbox>
            </v:shape>
            <v:shape id="_x0000_s1097" type="#_x0000_t202" style="position:absolute;left:9450;top:3010;width:952;height:4396">
              <v:textbox style="layout-flow:vertical;mso-layout-flow-alt:bottom-to-top;mso-next-textbox:#_x0000_s1097">
                <w:txbxContent>
                  <w:p w:rsidR="002048DA" w:rsidRDefault="00D922DD">
                    <w:pPr>
                      <w:jc w:val="center"/>
                    </w:pPr>
                    <w:r>
                      <w:t>Проектування заходів щодо забезпече</w:t>
                    </w:r>
                    <w:r>
                      <w:softHyphen/>
                      <w:t>н</w:t>
                    </w:r>
                    <w:r>
                      <w:softHyphen/>
                      <w:t>ня високої продуктивності праці</w:t>
                    </w:r>
                  </w:p>
                </w:txbxContent>
              </v:textbox>
            </v:shape>
            <v:shape id="_x0000_s1098" type="#_x0000_t202" style="position:absolute;left:10766;top:3010;width:1904;height:700">
              <v:textbox style="mso-next-textbox:#_x0000_s1098"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Розробка оргтехзаходів</w:t>
                    </w:r>
                  </w:p>
                </w:txbxContent>
              </v:textbox>
            </v:shape>
            <v:shape id="_x0000_s1099" type="#_x0000_t202" style="position:absolute;left:10766;top:3710;width:1932;height:1120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Розрахунок економічної ефективності оргтехзаходів</w:t>
                    </w:r>
                  </w:p>
                </w:txbxContent>
              </v:textbox>
            </v:shape>
            <v:shape id="_x0000_s1100" type="#_x0000_t202" style="position:absolute;left:10766;top:6566;width:1960;height:840">
              <v:textbox style="mso-next-textbox:#_x0000_s1100"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Оформлення нака</w:t>
                    </w:r>
                    <w:r>
                      <w:rPr>
                        <w:sz w:val="20"/>
                        <w:szCs w:val="20"/>
                      </w:rPr>
                      <w:softHyphen/>
                      <w:t>зів про впрова</w:t>
                    </w:r>
                    <w:r>
                      <w:rPr>
                        <w:sz w:val="20"/>
                        <w:szCs w:val="20"/>
                      </w:rPr>
                      <w:softHyphen/>
                      <w:t>дже</w:t>
                    </w:r>
                    <w:r>
                      <w:rPr>
                        <w:sz w:val="20"/>
                        <w:szCs w:val="20"/>
                      </w:rPr>
                      <w:softHyphen/>
                      <w:t>ння НОП</w:t>
                    </w:r>
                  </w:p>
                </w:txbxContent>
              </v:textbox>
            </v:shape>
            <v:shape id="_x0000_s1101" type="#_x0000_t202" style="position:absolute;left:10766;top:5698;width:1960;height:840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Створення умов для впровадження планів НОП</w:t>
                    </w:r>
                  </w:p>
                </w:txbxContent>
              </v:textbox>
            </v:shape>
            <v:shape id="_x0000_s1102" type="#_x0000_t202" style="position:absolute;left:10766;top:4830;width:1932;height:840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Обговорення виконавцями планів НОП</w:t>
                    </w:r>
                  </w:p>
                </w:txbxContent>
              </v:textbox>
            </v:shape>
            <v:shape id="_x0000_s1103" type="#_x0000_t202" style="position:absolute;left:12950;top:3066;width:2660;height:868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Навчання та інструктаж виконавців і співвиконавців</w:t>
                    </w:r>
                  </w:p>
                </w:txbxContent>
              </v:textbox>
            </v:shape>
            <v:shape id="_x0000_s1104" type="#_x0000_t202" style="position:absolute;left:12978;top:6118;width:2660;height:700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Визначення фактичної ефективності заходів НОП</w:t>
                    </w:r>
                  </w:p>
                </w:txbxContent>
              </v:textbox>
            </v:shape>
            <v:shape id="_x0000_s1105" type="#_x0000_t202" style="position:absolute;left:12978;top:3962;width:2660;height:812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Впровадження заходів НОП на робочому місці</w:t>
                    </w:r>
                  </w:p>
                </w:txbxContent>
              </v:textbox>
            </v:shape>
            <v:shape id="_x0000_s1106" type="#_x0000_t202" style="position:absolute;left:12978;top:4802;width:2660;height:616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Контроль за впрова</w:t>
                    </w:r>
                    <w:r>
                      <w:rPr>
                        <w:sz w:val="20"/>
                        <w:szCs w:val="20"/>
                      </w:rPr>
                      <w:softHyphen/>
                      <w:t>джен</w:t>
                    </w:r>
                    <w:r>
                      <w:rPr>
                        <w:sz w:val="20"/>
                        <w:szCs w:val="20"/>
                      </w:rPr>
                      <w:softHyphen/>
                      <w:t>ням заходів НОП</w:t>
                    </w:r>
                  </w:p>
                </w:txbxContent>
              </v:textbox>
            </v:shape>
            <v:shape id="_x0000_s1107" type="#_x0000_t202" style="position:absolute;left:12978;top:5446;width:2660;height:672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Визначення норм затрат праці в нових умовах</w:t>
                    </w:r>
                  </w:p>
                </w:txbxContent>
              </v:textbox>
            </v:shape>
            <v:shape id="_x0000_s1108" type="#_x0000_t202" style="position:absolute;left:4718;top:7798;width:2324;height:1288">
              <v:textbox>
                <w:txbxContent>
                  <w:p w:rsidR="002048DA" w:rsidRDefault="002048DA">
                    <w:pPr>
                      <w:jc w:val="center"/>
                    </w:pPr>
                  </w:p>
                  <w:p w:rsidR="002048DA" w:rsidRDefault="00D922DD">
                    <w:pPr>
                      <w:pStyle w:val="3"/>
                    </w:pPr>
                    <w:r>
                      <w:t>Обробка даних дослідження</w:t>
                    </w:r>
                  </w:p>
                </w:txbxContent>
              </v:textbox>
            </v:shape>
            <v:line id="_x0000_s1109" style="position:absolute" from="4830,1946" to="5278,1946">
              <v:stroke endarrow="block"/>
            </v:line>
            <v:line id="_x0000_s1110" style="position:absolute" from="9142,1946" to="9506,1946">
              <v:stroke endarrow="block"/>
            </v:line>
            <v:line id="_x0000_s1111" style="position:absolute" from="12446,1974" to="12698,1974">
              <v:stroke endarrow="block"/>
            </v:line>
            <v:line id="_x0000_s1112" style="position:absolute" from="3010,2506" to="3010,2982">
              <v:stroke endarrow="block"/>
            </v:line>
            <v:line id="_x0000_s1113" style="position:absolute" from="3010,4102" to="3010,4634">
              <v:stroke endarrow="block"/>
            </v:line>
            <v:line id="_x0000_s1114" style="position:absolute" from="2954,5754" to="2954,6230">
              <v:stroke endarrow="block"/>
            </v:line>
            <v:line id="_x0000_s1115" style="position:absolute" from="6146,2534" to="6146,3010">
              <v:stroke endarrow="block"/>
            </v:line>
            <v:line id="_x0000_s1116" style="position:absolute" from="6062,4690" to="6062,7826">
              <v:stroke endarrow="block"/>
            </v:line>
            <v:line id="_x0000_s1117" style="position:absolute" from="7042,8470" to="7322,8470">
              <v:stroke endarrow="block"/>
            </v:line>
            <v:line id="_x0000_s1118" style="position:absolute" from="7406,3878" to="7658,3878">
              <v:stroke endarrow="block"/>
            </v:line>
            <v:line id="_x0000_s1119" style="position:absolute" from="10402,3374" to="10738,3374">
              <v:stroke endarrow="block"/>
            </v:line>
            <v:line id="_x0000_s1120" style="position:absolute" from="10402,4298" to="10766,4298">
              <v:stroke endarrow="block"/>
            </v:line>
            <v:line id="_x0000_s1121" style="position:absolute" from="10402,5278" to="10766,5278">
              <v:stroke endarrow="block"/>
            </v:line>
            <v:line id="_x0000_s1122" style="position:absolute" from="10402,6118" to="10766,6118">
              <v:stroke endarrow="block"/>
            </v:line>
            <v:line id="_x0000_s1123" style="position:absolute" from="10402,6986" to="10738,6986">
              <v:stroke endarrow="block"/>
            </v:line>
            <v:line id="_x0000_s1124" style="position:absolute" from="9926,2562" to="9926,3010">
              <v:stroke endarrow="block"/>
            </v:line>
            <v:line id="_x0000_s1125" style="position:absolute" from="14266,2590" to="14266,3066">
              <v:stroke endarrow="block"/>
            </v:line>
          </v:group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D922D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  <w:sectPr w:rsidR="002048DA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D922DD">
      <w:pPr>
        <w:ind w:left="360"/>
        <w:rPr>
          <w:sz w:val="28"/>
        </w:rPr>
      </w:pPr>
      <w:r>
        <w:rPr>
          <w:sz w:val="28"/>
        </w:rPr>
        <w:lastRenderedPageBreak/>
        <w:t>4. Єдина система діловодства і правила спеціального діловодства у контрольно-ревізійній і аудиторській діяльності.</w:t>
      </w:r>
    </w:p>
    <w:p w:rsidR="002048DA" w:rsidRDefault="002048DA">
      <w:pPr>
        <w:rPr>
          <w:sz w:val="28"/>
        </w:rPr>
      </w:pPr>
    </w:p>
    <w:p w:rsidR="002048DA" w:rsidRDefault="00A83000">
      <w:pPr>
        <w:rPr>
          <w:sz w:val="28"/>
        </w:rPr>
      </w:pPr>
      <w:r>
        <w:rPr>
          <w:noProof/>
          <w:sz w:val="28"/>
        </w:rPr>
        <w:pict>
          <v:group id="_x0000_s1126" style="position:absolute;margin-left:12.6pt;margin-top:.7pt;width:456.4pt;height:653.8pt;z-index:251661312" coordorigin="1386,2114" coordsize="9128,13076">
            <v:shape id="_x0000_s1127" type="#_x0000_t202" style="position:absolute;left:1582;top:2114;width:8792;height:1232">
              <v:shadow on="t"/>
              <v:textbox>
                <w:txbxContent>
                  <w:p w:rsidR="002048DA" w:rsidRDefault="00D922DD">
                    <w:r>
                      <w:rPr>
                        <w:b/>
                        <w:bCs/>
                      </w:rPr>
                      <w:t>Уніфікована система організаційно-розпорядчої документації</w:t>
                    </w:r>
                    <w:r>
                      <w:t xml:space="preserve"> – це раціонально організований комплекс взаємопов’язаних нормативно-технічних документів, необхідних для управлінської діяльності.</w:t>
                    </w:r>
                  </w:p>
                  <w:p w:rsidR="002048DA" w:rsidRDefault="002048DA"/>
                </w:txbxContent>
              </v:textbox>
            </v:shape>
            <v:shape id="_x0000_s1128" type="#_x0000_t202" style="position:absolute;left:3262;top:3906;width:5404;height:672" fillcolor="#eaeaea">
              <v:textbox>
                <w:txbxContent>
                  <w:p w:rsidR="002048DA" w:rsidRDefault="00D922DD">
                    <w:pPr>
                      <w:pStyle w:val="2"/>
                      <w:rPr>
                        <w:lang w:val="ru-RU"/>
                      </w:rPr>
                    </w:pPr>
                    <w:r>
                      <w:t>Реквізити загальних банків</w:t>
                    </w:r>
                  </w:p>
                </w:txbxContent>
              </v:textbox>
            </v:shape>
            <v:shape id="_x0000_s1129" type="#_x0000_t202" style="position:absolute;left:1386;top:5474;width:1988;height:868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Державний герб України</w:t>
                    </w:r>
                  </w:p>
                </w:txbxContent>
              </v:textbox>
            </v:shape>
            <v:shape id="_x0000_s1130" type="#_x0000_t202" style="position:absolute;left:3626;top:5474;width:2072;height:1120">
              <v:textbox>
                <w:txbxContent>
                  <w:p w:rsidR="002048DA" w:rsidRDefault="00D922DD">
                    <w:pPr>
                      <w:pStyle w:val="3"/>
                    </w:pPr>
                    <w:r>
                      <w:t>емблема підприємства або організації</w:t>
                    </w:r>
                  </w:p>
                </w:txbxContent>
              </v:textbox>
            </v:shape>
            <v:shape id="_x0000_s1131" type="#_x0000_t202" style="position:absolute;left:5978;top:5474;width:2268;height:1540">
              <v:textbox>
                <w:txbxContent>
                  <w:p w:rsidR="002048DA" w:rsidRDefault="00D922DD">
                    <w:pPr>
                      <w:pStyle w:val="3"/>
                    </w:pPr>
                    <w:r>
                      <w:t>найменування відомства власника підприємства</w:t>
                    </w:r>
                  </w:p>
                </w:txbxContent>
              </v:textbox>
            </v:shape>
            <v:shape id="_x0000_s1132" type="#_x0000_t202" style="position:absolute;left:8526;top:5474;width:1988;height:1512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трафаретні частини окремих реквізитів</w:t>
                    </w:r>
                  </w:p>
                </w:txbxContent>
              </v:textbox>
            </v:shape>
            <v:line id="_x0000_s1133" style="position:absolute" from="2338,5138" to="9534,5138"/>
            <v:line id="_x0000_s1134" style="position:absolute" from="2338,5138" to="2338,5474">
              <v:stroke endarrow="block"/>
            </v:line>
            <v:line id="_x0000_s1135" style="position:absolute" from="4634,5138" to="4634,5474">
              <v:stroke endarrow="block"/>
            </v:line>
            <v:line id="_x0000_s1136" style="position:absolute" from="7126,5138" to="7126,5474">
              <v:stroke endarrow="block"/>
            </v:line>
            <v:line id="_x0000_s1137" style="position:absolute" from="9534,5138" to="9534,5474">
              <v:stroke endarrow="block"/>
            </v:line>
            <v:line id="_x0000_s1138" style="position:absolute" from="5950,4578" to="5950,5138">
              <v:stroke endarrow="block"/>
            </v:line>
            <v:shape id="_x0000_s1139" type="#_x0000_t202" style="position:absolute;left:2478;top:7798;width:6888;height:784" filled="f" fillcolor="#eaeaea">
              <v:textbox>
                <w:txbxContent>
                  <w:p w:rsidR="002048DA" w:rsidRDefault="00D922DD">
                    <w:pPr>
                      <w:pStyle w:val="3"/>
                    </w:pPr>
                    <w:r>
                      <w:t>Реквізити документів організації автономної Республіки Крим</w:t>
                    </w:r>
                  </w:p>
                </w:txbxContent>
              </v:textbox>
            </v:shape>
            <v:shape id="_x0000_s1140" type="#_x0000_t202" style="position:absolute;left:2450;top:8918;width:6944;height:784">
              <v:textbox>
                <w:txbxContent>
                  <w:p w:rsidR="002048DA" w:rsidRDefault="00D922DD">
                    <w:pPr>
                      <w:pStyle w:val="3"/>
                    </w:pPr>
                    <w:r>
                      <w:t>Найменування відомств власника підприємства, організації, структурного підрозділу</w:t>
                    </w:r>
                  </w:p>
                </w:txbxContent>
              </v:textbox>
            </v:shape>
            <v:shape id="_x0000_s1141" type="#_x0000_t202" style="position:absolute;left:2450;top:10038;width:6972;height:532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Індекс підприємства зв</w:t>
                    </w:r>
                    <w:r>
                      <w:rPr>
                        <w:lang w:val="en-US"/>
                      </w:rPr>
                      <w:t>’</w:t>
                    </w:r>
                    <w:r>
                      <w:t>язку</w:t>
                    </w:r>
                  </w:p>
                </w:txbxContent>
              </v:textbox>
            </v:shape>
            <v:shape id="_x0000_s1142" type="#_x0000_t202" style="position:absolute;left:2450;top:10990;width:7000;height:560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Поштову і телеграфну адреси</w:t>
                    </w:r>
                  </w:p>
                </w:txbxContent>
              </v:textbox>
            </v:shape>
            <v:shape id="_x0000_s1143" type="#_x0000_t202" style="position:absolute;left:2450;top:11942;width:7028;height:840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Номери телефону і факсу, розрахункового рахунку в банку</w:t>
                    </w:r>
                  </w:p>
                </w:txbxContent>
              </v:textbox>
            </v:shape>
            <v:shape id="_x0000_s1144" type="#_x0000_t202" style="position:absolute;left:2422;top:13174;width:7084;height:560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Найменування документа і місце його складення</w:t>
                    </w:r>
                  </w:p>
                </w:txbxContent>
              </v:textbox>
            </v:shape>
            <v:shape id="_x0000_s1145" type="#_x0000_t202" style="position:absolute;left:1498;top:14294;width:8988;height:896">
              <v:shadow on="t"/>
              <v:textbox>
                <w:txbxContent>
                  <w:p w:rsidR="002048DA" w:rsidRDefault="00D922DD">
                    <w:pPr>
                      <w:ind w:left="1596" w:hanging="1596"/>
                    </w:pPr>
                    <w:r>
                      <w:rPr>
                        <w:b/>
                        <w:bCs/>
                      </w:rPr>
                      <w:t>Резолюція</w:t>
                    </w:r>
                    <w:r>
                      <w:t xml:space="preserve"> – це письмова вказівка керівника виконавцю, зроблена на документі.</w:t>
                    </w:r>
                  </w:p>
                </w:txbxContent>
              </v:textbox>
            </v:shape>
            <v:line id="_x0000_s1146" style="position:absolute" from="5922,8582" to="5922,8918">
              <v:stroke endarrow="block"/>
            </v:line>
            <v:line id="_x0000_s1147" style="position:absolute" from="5922,9702" to="5922,10038">
              <v:stroke endarrow="block"/>
            </v:line>
            <v:line id="_x0000_s1148" style="position:absolute" from="5922,10542" to="5922,10990">
              <v:stroke endarrow="block"/>
            </v:line>
            <v:line id="_x0000_s1149" style="position:absolute" from="5950,11550" to="5950,11942">
              <v:stroke endarrow="block"/>
            </v:line>
            <v:line id="_x0000_s1150" style="position:absolute" from="5950,12782" to="5950,13174">
              <v:stroke endarrow="block"/>
            </v:line>
          </v:group>
        </w:pict>
      </w: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</w:pPr>
    </w:p>
    <w:p w:rsidR="002048DA" w:rsidRDefault="002048DA">
      <w:pPr>
        <w:rPr>
          <w:sz w:val="28"/>
        </w:rPr>
        <w:sectPr w:rsidR="002048D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D922DD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>Контрольні запитання:</w:t>
      </w:r>
    </w:p>
    <w:p w:rsidR="002048DA" w:rsidRDefault="002048DA">
      <w:pPr>
        <w:spacing w:line="360" w:lineRule="auto"/>
        <w:jc w:val="center"/>
        <w:rPr>
          <w:b/>
          <w:bCs/>
          <w:i/>
          <w:iCs/>
          <w:sz w:val="28"/>
        </w:rPr>
      </w:pP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Що називається контрольно-ревізійним процесом?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Згадайте, що включає в себе наукова організація контрольно-ревізійного процесу.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Що передбачає спеціалізація і кооперування?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Що ви можете сказати про пропорційність та паралельність?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Що являє собою організація управління контрольно-ревізійним процесом?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Які фази організаційно-технологічної підготовки ви знаєте?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Що таке НОП (наукова організація праці)?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Згадайте, що називається процесом праці?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Як ви розумієте організацію робочих місць?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Що таке робочий час на вашу думку?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Які є елементи робочого часу?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Що називається робочим місцем?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Що розуміють під організацією робочого місця?</w:t>
      </w:r>
    </w:p>
    <w:p w:rsidR="002048DA" w:rsidRDefault="00D922DD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Чим відрізняється робоча зона від робочої пози?</w:t>
      </w:r>
    </w:p>
    <w:p w:rsidR="002048DA" w:rsidRDefault="00D922DD">
      <w:pPr>
        <w:numPr>
          <w:ilvl w:val="0"/>
          <w:numId w:val="16"/>
        </w:numPr>
        <w:spacing w:line="360" w:lineRule="auto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</w:rPr>
        <w:t xml:space="preserve"> Що забезпечує комплекс заходів НОП на робочому місце працівника, зайнятого контрольно-ревізійною роботою?</w:t>
      </w:r>
    </w:p>
    <w:p w:rsidR="002048DA" w:rsidRDefault="00D922DD">
      <w:pPr>
        <w:pStyle w:val="1"/>
        <w:rPr>
          <w:lang w:val="ru-RU"/>
        </w:rPr>
      </w:pPr>
      <w:r>
        <w:lastRenderedPageBreak/>
        <w:t>Тести</w:t>
      </w:r>
    </w:p>
    <w:p w:rsidR="002048DA" w:rsidRDefault="002048DA">
      <w:pPr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>Контрольно-ревізійний процес – це...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управління секторами груп контролерів і їх розподіл;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система. яка функціонує з використанням матеріальних, трудових та інтелектуальних цінностей.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>Організація як смислове поняття передбачає: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функціональну залежність;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упорядкованість окремих елементів;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взаємодію окремих елементів.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>Організація контрольно-ревізійного процесу полягає: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у створенні організаційних передумов для дослідження;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у використанні аналітичної обробки економічної інформації в системі ФГК.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>Елементи організації контрольно-ревізійного процесу: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організація трудових процесів;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спеціалізація;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пропорційність;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г) організація;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д) ритмічність.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>Фази організаційно-технологічної підготовки: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інформаційна;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організаційна;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дослідна;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г) технологічна.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Процес праці – це: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сукупність рухів працівника на робочому місці, спрямованих на виконання певного завдання;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сукупність заходів, які забезпечують виконання комплексних ревізій, комісійного аудиту, контрольних перевірок податкових органів.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>Що таке робочий час?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це проміжок часу, протягом якого ревізор, аудитор зобов’язані виконати доручену роботу;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це час, який витрачають на виконання контрольно-ревізійної роботи.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>Елементи робочого часу: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оперативний час;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нормований час;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підготовчо-заключний;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г) час обслуговування робочого місця.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>Що є основою організації трудових процесів?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нормування праці;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засоби праці;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нормативний час;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г) оперативний час.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Робочим місцем називається: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система заходів, необхідна для досягнення високої продуктивності праці при найбільш повному використанні робочих прийомів;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закріплена за працівником ділянка виробничої площі, оснащена відповідно до вимог контрольно-ревізійного процесу устаткуванням, пристроями.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Форми організаційної підготовки: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вибір об’єкта дослідження;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розробка програми;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обробка даних дослідження;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г) розробка методики дослідження.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Робоча зона – це: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площа, на якій безпосередньо розташовані знаряддя праці, що використовуються ревізором, аудитором;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місце, де ревізор чи аудитор перебуває у момент виконання контрольно-ревізійних процедур;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всі відповіді вірні.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Типи аналізу організації праці: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дослідження комплексу питань з методики;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обробка даних дослідження;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нема правильної відповіді.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Що таке робоча поза?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важлива передумова правильної організації праці;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виробнича пауза?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Що є особливістю діловодства спеціального?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номенклатура;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форма документів;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правила їх обробки і збереження;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г) всі відповіді правильні.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Хто здійснює методичне керівництво діловодством і організацією?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центральна архівна установа;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районні та міські державні архіви;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контрольно-ревізійна служба.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Які реквізити мають бланки для листів?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найменування та індекс підприємств зв’язку;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номери телефону і факсу;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номери розрахункового рахунку в банку;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г) найменування бланку.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Резолюція – це: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письмова вказівка керівника виконавцю, зроблена на документі;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письмова вказівка виконавця керівнику;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в) свою відповідь.</w:t>
      </w:r>
    </w:p>
    <w:p w:rsidR="002048DA" w:rsidRDefault="002048DA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</w:p>
    <w:p w:rsidR="002048DA" w:rsidRDefault="00D922DD">
      <w:pPr>
        <w:numPr>
          <w:ilvl w:val="0"/>
          <w:numId w:val="17"/>
        </w:numPr>
        <w:tabs>
          <w:tab w:val="clear" w:pos="720"/>
          <w:tab w:val="num" w:pos="364"/>
        </w:tabs>
        <w:spacing w:line="360" w:lineRule="auto"/>
        <w:ind w:left="39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Основні положення єдиної системи діловодства – це: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а) раціонально організований комплекс взаємопов’язаних нормативно-технічних документів;</w:t>
      </w:r>
    </w:p>
    <w:p w:rsidR="002048DA" w:rsidRDefault="00D922DD">
      <w:pPr>
        <w:tabs>
          <w:tab w:val="num" w:pos="364"/>
        </w:tabs>
        <w:spacing w:line="360" w:lineRule="auto"/>
        <w:ind w:left="392"/>
        <w:jc w:val="both"/>
        <w:rPr>
          <w:sz w:val="28"/>
        </w:rPr>
      </w:pPr>
      <w:r>
        <w:rPr>
          <w:sz w:val="28"/>
        </w:rPr>
        <w:t>б) науково-упорядкований комплекс правил, нормативів і рекомендацій;</w:t>
      </w:r>
    </w:p>
    <w:p w:rsidR="002048DA" w:rsidRDefault="00D922DD">
      <w:pPr>
        <w:tabs>
          <w:tab w:val="num" w:pos="364"/>
        </w:tabs>
        <w:spacing w:line="360" w:lineRule="auto"/>
        <w:ind w:left="392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</w:rPr>
        <w:t>в) нема правильної відповіді.</w:t>
      </w:r>
    </w:p>
    <w:p w:rsidR="002048DA" w:rsidRDefault="00D922DD">
      <w:pPr>
        <w:tabs>
          <w:tab w:val="num" w:pos="364"/>
        </w:tabs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Тема: Інформаційне забезпечення фінансово-господарського контролю.</w:t>
      </w:r>
    </w:p>
    <w:p w:rsidR="002048DA" w:rsidRDefault="002048DA">
      <w:pPr>
        <w:tabs>
          <w:tab w:val="num" w:pos="364"/>
        </w:tabs>
        <w:spacing w:line="360" w:lineRule="auto"/>
        <w:jc w:val="center"/>
        <w:rPr>
          <w:b/>
          <w:bCs/>
          <w:sz w:val="28"/>
        </w:rPr>
      </w:pPr>
    </w:p>
    <w:p w:rsidR="002048DA" w:rsidRDefault="00D922DD">
      <w:pPr>
        <w:tabs>
          <w:tab w:val="num" w:pos="364"/>
        </w:tabs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План</w:t>
      </w:r>
    </w:p>
    <w:p w:rsidR="002048DA" w:rsidRDefault="00D922DD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Економічна інформація, її класифікація та структурні одиниці.</w:t>
      </w:r>
    </w:p>
    <w:p w:rsidR="002048DA" w:rsidRDefault="00D922DD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Інформаційне забезпечення фінансово-господарського контролю.</w:t>
      </w:r>
    </w:p>
    <w:p w:rsidR="002048DA" w:rsidRDefault="00D922DD">
      <w:pPr>
        <w:numPr>
          <w:ilvl w:val="0"/>
          <w:numId w:val="18"/>
        </w:numPr>
        <w:spacing w:line="360" w:lineRule="auto"/>
        <w:jc w:val="both"/>
        <w:rPr>
          <w:sz w:val="28"/>
        </w:rPr>
      </w:pPr>
      <w:r>
        <w:rPr>
          <w:sz w:val="28"/>
        </w:rPr>
        <w:t>Підготовка інформаційного забезпечення.</w:t>
      </w: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D922DD">
      <w:pPr>
        <w:spacing w:line="360" w:lineRule="auto"/>
        <w:jc w:val="center"/>
        <w:rPr>
          <w:sz w:val="28"/>
        </w:rPr>
      </w:pPr>
      <w:r>
        <w:rPr>
          <w:b/>
          <w:bCs/>
          <w:sz w:val="28"/>
        </w:rPr>
        <w:t>Література</w:t>
      </w:r>
      <w:r>
        <w:rPr>
          <w:sz w:val="28"/>
        </w:rPr>
        <w:t>: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Про аудиторську діяльність: Закон України. Затверджений постановою ВР України від 22.04.1993 р. зі змінами і доповненнями.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Інструкція про порядок вилучення і стягнення коштів, застосування фінансових санкцій за результатами ревізій і перевірок. Затверджена наказом Головного КРУ України від 12.01.1995 р. № 2.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Інструкція про проведення ревізій і перевірок державною контрольно-ревізійною службою в Україні. Затверджена наказом Головного КРУ України від 03.10.1997 р. № 121.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Білуха М.Т. Курс аудиту: Підручник. – К.: Вища школа, 1994 р.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Білуха М.Т. Теорія фінансово-господарського контролю і аудиту: Підручник. – К.: Вища школа, 1994 р.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Зубілевич С.Я., Голов С.Ф. Основи аудиту. – К.: МІМ, 1996 р.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Норматив № 13 “Аудиторський висновок”. Затверджений АПУ 30.11.1995 р.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Закон України “Про інформацію” затверджений Постановою ВР України від 13.11.1982 р.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>Газета “Голос України”. – 1992. - №217.</w:t>
      </w:r>
    </w:p>
    <w:p w:rsidR="002048DA" w:rsidRDefault="00D922DD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Положення про документальне забезпечення записів у бухгалтерському обліку: Затверджено наказом МФ України від 24.05.1995 р.</w:t>
      </w:r>
    </w:p>
    <w:p w:rsidR="002048DA" w:rsidRDefault="00D922DD">
      <w:pPr>
        <w:numPr>
          <w:ilvl w:val="0"/>
          <w:numId w:val="19"/>
        </w:numPr>
        <w:spacing w:line="360" w:lineRule="auto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</w:rPr>
        <w:t xml:space="preserve"> Журнал “Бухгалтерський облік і аудит”. – 1985. - № 9.</w:t>
      </w:r>
    </w:p>
    <w:p w:rsidR="002048DA" w:rsidRDefault="00D922DD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lastRenderedPageBreak/>
        <w:t>Економічна інформація, її класифікація та структурні одиниці.</w:t>
      </w:r>
    </w:p>
    <w:p w:rsidR="002048DA" w:rsidRDefault="00A83000">
      <w:pPr>
        <w:jc w:val="both"/>
        <w:rPr>
          <w:sz w:val="28"/>
        </w:rPr>
      </w:pPr>
      <w:r>
        <w:rPr>
          <w:noProof/>
          <w:sz w:val="28"/>
        </w:rPr>
        <w:pict>
          <v:group id="_x0000_s1154" style="position:absolute;left:0;text-align:left;margin-left:18.2pt;margin-top:14.7pt;width:450.8pt;height:512.4pt;z-index:251665408" coordorigin="1498,1750" coordsize="9016,10248">
            <v:shape id="_x0000_s1155" type="#_x0000_t202" style="position:absolute;left:1498;top:1750;width:9016;height:980">
              <v:shadow on="t"/>
              <v:textbox>
                <w:txbxContent>
                  <w:p w:rsidR="002048DA" w:rsidRDefault="00D922DD">
                    <w:pPr>
                      <w:ind w:left="2044" w:hanging="2044"/>
                      <w:jc w:val="both"/>
                    </w:pPr>
                    <w:r>
                      <w:rPr>
                        <w:b/>
                        <w:bCs/>
                      </w:rPr>
                      <w:t>Інформація</w:t>
                    </w:r>
                    <w:r>
                      <w:t xml:space="preserve"> – це відомості про події, процеси, які відбувають у господарській діяльності людей, природі, суспільстві.</w:t>
                    </w:r>
                  </w:p>
                </w:txbxContent>
              </v:textbox>
            </v:shape>
            <v:shape id="_x0000_s1156" type="#_x0000_t202" style="position:absolute;left:4522;top:8246;width:3192;height:952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Економічна інформація</w:t>
                    </w:r>
                  </w:p>
                </w:txbxContent>
              </v:textbox>
            </v:shape>
            <v:shape id="_x0000_s1157" type="#_x0000_t202" style="position:absolute;left:2534;top:9758;width:1988;height:504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</w:t>
                    </w:r>
                    <w:r>
                      <w:rPr>
                        <w:b/>
                        <w:bCs/>
                        <w:lang w:val="en-US"/>
                      </w:rPr>
                      <w:t>’</w:t>
                    </w:r>
                    <w:r>
                      <w:rPr>
                        <w:b/>
                        <w:bCs/>
                      </w:rPr>
                      <w:t>єкт</w:t>
                    </w:r>
                  </w:p>
                </w:txbxContent>
              </v:textbox>
            </v:shape>
            <v:shape id="_x0000_s1158" type="#_x0000_t202" style="position:absolute;left:7798;top:9786;width:1736;height:504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джерело</w:t>
                    </w:r>
                  </w:p>
                </w:txbxContent>
              </v:textbox>
            </v:shape>
            <v:shape id="_x0000_s1159" type="#_x0000_t202" style="position:absolute;left:1554;top:10486;width:3836;height:1456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об</w:t>
                    </w:r>
                    <w:r>
                      <w:rPr>
                        <w:lang w:val="en-US"/>
                      </w:rPr>
                      <w:t>’</w:t>
                    </w:r>
                    <w:r>
                      <w:t>єкт або явище, що має реальне втілення і відмітні риси та існує фактично, або в уявленні людини.</w:t>
                    </w:r>
                  </w:p>
                </w:txbxContent>
              </v:textbox>
            </v:shape>
            <v:shape id="_x0000_s1160" type="#_x0000_t202" style="position:absolute;left:6790;top:10542;width:3556;height:1456">
              <v:textbox>
                <w:txbxContent>
                  <w:p w:rsidR="002048DA" w:rsidRDefault="00D922DD">
                    <w:pPr>
                      <w:pStyle w:val="3"/>
                    </w:pPr>
                    <w:r>
                      <w:t>елемент, який може формувати, або виробляти вхідні повідомлення для системи.</w:t>
                    </w:r>
                  </w:p>
                </w:txbxContent>
              </v:textbox>
            </v:shape>
            <v:line id="_x0000_s1161" style="position:absolute;flip:x" from="3514,9198" to="5390,9730">
              <v:stroke endarrow="block"/>
            </v:line>
            <v:line id="_x0000_s1162" style="position:absolute" from="6958,9198" to="8638,9758">
              <v:stroke endarrow="block"/>
            </v:line>
            <v:line id="_x0000_s1163" style="position:absolute" from="3486,10262" to="3486,10486">
              <v:stroke endarrow="block"/>
            </v:line>
            <v:line id="_x0000_s1164" style="position:absolute" from="8694,10290" to="8694,10542">
              <v:stroke endarrow="block"/>
            </v:line>
          </v:group>
        </w:pict>
      </w: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A83000">
      <w:pPr>
        <w:jc w:val="both"/>
        <w:rPr>
          <w:sz w:val="28"/>
        </w:rPr>
      </w:pPr>
      <w:r>
        <w:rPr>
          <w:noProof/>
          <w:sz w:val="28"/>
        </w:rPr>
        <w:pict>
          <v:shape id="_x0000_s1151" type="#_x0000_t202" style="position:absolute;left:0;text-align:left;margin-left:18.2pt;margin-top:2.8pt;width:452.2pt;height:28pt;z-index:251662336">
            <v:shadow on="t"/>
            <v:textbox>
              <w:txbxContent>
                <w:p w:rsidR="002048DA" w:rsidRDefault="00D922DD">
                  <w:r>
                    <w:rPr>
                      <w:b/>
                      <w:bCs/>
                    </w:rPr>
                    <w:t>Повідомлення</w:t>
                  </w:r>
                  <w:r>
                    <w:t xml:space="preserve"> – форма подання інформації.</w:t>
                  </w:r>
                </w:p>
              </w:txbxContent>
            </v:textbox>
          </v:shape>
        </w:pict>
      </w: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A83000">
      <w:pPr>
        <w:jc w:val="both"/>
        <w:rPr>
          <w:sz w:val="28"/>
        </w:rPr>
      </w:pPr>
      <w:r>
        <w:rPr>
          <w:noProof/>
          <w:sz w:val="28"/>
        </w:rPr>
        <w:pict>
          <v:shape id="_x0000_s1152" type="#_x0000_t202" style="position:absolute;left:0;text-align:left;margin-left:18.2pt;margin-top:6.3pt;width:453.6pt;height:63pt;z-index:251663360">
            <v:shadow on="t"/>
            <v:textbox>
              <w:txbxContent>
                <w:p w:rsidR="002048DA" w:rsidRDefault="00D922DD">
                  <w:r>
                    <w:rPr>
                      <w:b/>
                      <w:bCs/>
                    </w:rPr>
                    <w:t>Економічна інформація</w:t>
                  </w:r>
                  <w:r>
                    <w:t xml:space="preserve"> – це сукупність відомостей економічного характеру, які виникають під час підготовки, в процесі та при управлінні виробничою і фінансовою господарською діяльністю.</w:t>
                  </w:r>
                </w:p>
              </w:txbxContent>
            </v:textbox>
          </v:shape>
        </w:pict>
      </w: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A83000">
      <w:pPr>
        <w:jc w:val="both"/>
        <w:rPr>
          <w:sz w:val="28"/>
        </w:rPr>
      </w:pPr>
      <w:r>
        <w:rPr>
          <w:noProof/>
          <w:sz w:val="28"/>
        </w:rPr>
        <w:pict>
          <v:shape id="_x0000_s1153" type="#_x0000_t202" style="position:absolute;left:0;text-align:left;margin-left:18.2pt;margin-top:15.4pt;width:453.6pt;height:44.8pt;z-index:251664384">
            <v:shadow on="t"/>
            <v:textbox>
              <w:txbxContent>
                <w:p w:rsidR="002048DA" w:rsidRDefault="00D922DD">
                  <w:pPr>
                    <w:jc w:val="both"/>
                  </w:pPr>
                  <w:r>
                    <w:rPr>
                      <w:b/>
                      <w:bCs/>
                    </w:rPr>
                    <w:t>Система економічної інформації</w:t>
                  </w:r>
                  <w:r>
                    <w:t xml:space="preserve"> – це сукупність методів генерації передачі та переробки інформації в усіх ланках економіки підприємства.</w:t>
                  </w:r>
                </w:p>
              </w:txbxContent>
            </v:textbox>
          </v:shape>
        </w:pict>
      </w: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A83000">
      <w:pPr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165" style="position:absolute;left:0;text-align:left;margin-left:11.2pt;margin-top:7pt;width:411.6pt;height:715.4pt;z-index:251666432" coordorigin="1358,1274" coordsize="8232,14308">
            <v:shape id="_x0000_s1166" type="#_x0000_t202" style="position:absolute;left:2646;top:1274;width:6720;height:616" fillcolor="#eaeaea">
              <v:shadow on="t"/>
              <v:textbox>
                <w:txbxContent>
                  <w:p w:rsidR="002048DA" w:rsidRDefault="00D922DD">
                    <w:pPr>
                      <w:pStyle w:val="1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Класифікація економічної інформації</w:t>
                    </w:r>
                  </w:p>
                </w:txbxContent>
              </v:textbox>
            </v:shape>
            <v:shape id="_x0000_s1167" type="#_x0000_t202" style="position:absolute;left:1386;top:3150;width:3780;height:588" fillcolor="#eaeaea">
              <v:shadow offset="6pt,-6pt"/>
              <v:textbox style="mso-next-textbox:#_x0000_s1167"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За функціями управління</w:t>
                    </w:r>
                  </w:p>
                </w:txbxContent>
              </v:textbox>
            </v:shape>
            <v:shape id="_x0000_s1168" type="#_x0000_t202" style="position:absolute;left:6342;top:2030;width:2520;height:2940">
              <v:shadow offset="6pt,-6pt"/>
              <v:textbox>
                <w:txbxContent>
                  <w:p w:rsidR="002048DA" w:rsidRDefault="00D922DD">
                    <w:r>
                      <w:t>- директивна;</w:t>
                    </w:r>
                  </w:p>
                  <w:p w:rsidR="002048DA" w:rsidRDefault="00D922DD">
                    <w:r>
                      <w:t>- нормативна;</w:t>
                    </w:r>
                  </w:p>
                  <w:p w:rsidR="002048DA" w:rsidRDefault="00D922DD">
                    <w:r>
                      <w:t>- планова;</w:t>
                    </w:r>
                  </w:p>
                  <w:p w:rsidR="002048DA" w:rsidRDefault="00D922DD">
                    <w:r>
                      <w:t>- облікова;</w:t>
                    </w:r>
                  </w:p>
                  <w:p w:rsidR="002048DA" w:rsidRDefault="00D922DD">
                    <w:r>
                      <w:t>- статистична;</w:t>
                    </w:r>
                  </w:p>
                  <w:p w:rsidR="002048DA" w:rsidRDefault="00D922DD">
                    <w:r>
                      <w:t>- аналітична;</w:t>
                    </w:r>
                  </w:p>
                  <w:p w:rsidR="002048DA" w:rsidRDefault="00D922DD">
                    <w:r>
                      <w:t>- звітна;</w:t>
                    </w:r>
                  </w:p>
                  <w:p w:rsidR="002048DA" w:rsidRDefault="00D922DD">
                    <w:r>
                      <w:t>- довідкова;</w:t>
                    </w:r>
                  </w:p>
                  <w:p w:rsidR="002048DA" w:rsidRDefault="00D922DD">
                    <w:r>
                      <w:t>- спеціальна;</w:t>
                    </w:r>
                  </w:p>
                  <w:p w:rsidR="002048DA" w:rsidRDefault="00D922DD">
                    <w:r>
                      <w:t>- контрольна.</w:t>
                    </w:r>
                  </w:p>
                  <w:p w:rsidR="002048DA" w:rsidRDefault="002048DA"/>
                </w:txbxContent>
              </v:textbox>
            </v:shape>
            <v:line id="_x0000_s1169" style="position:absolute" from="5166,3430" to="6370,3430">
              <v:stroke endarrow="block"/>
            </v:line>
            <v:shape id="_x0000_s1170" type="#_x0000_t202" style="position:absolute;left:1414;top:6174;width:3780;height:588" fillcolor="#eaeaea">
              <v:shadow offset="6pt,-6pt"/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За місцем виникнення</w:t>
                    </w:r>
                  </w:p>
                </w:txbxContent>
              </v:textbox>
            </v:shape>
            <v:shape id="_x0000_s1171" type="#_x0000_t202" style="position:absolute;left:6370;top:5082;width:3220;height:2464">
              <v:textbox>
                <w:txbxContent>
                  <w:p w:rsidR="002048DA" w:rsidRDefault="00D922D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- внутрішня:</w:t>
                    </w:r>
                  </w:p>
                  <w:p w:rsidR="002048DA" w:rsidRDefault="00D922DD">
                    <w:r>
                      <w:t>а) про продукцію;</w:t>
                    </w:r>
                  </w:p>
                  <w:p w:rsidR="002048DA" w:rsidRDefault="00D922DD">
                    <w:r>
                      <w:t>б) про виробничі процеси;</w:t>
                    </w:r>
                  </w:p>
                  <w:p w:rsidR="002048DA" w:rsidRDefault="00D922DD">
                    <w:r>
                      <w:t>в) про внутрішні обурення;</w:t>
                    </w:r>
                  </w:p>
                  <w:p w:rsidR="002048DA" w:rsidRDefault="00D922D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- зовнішня:</w:t>
                    </w:r>
                  </w:p>
                  <w:p w:rsidR="002048DA" w:rsidRDefault="00D922DD">
                    <w:r>
                      <w:t>а) планова;</w:t>
                    </w:r>
                  </w:p>
                  <w:p w:rsidR="002048DA" w:rsidRDefault="00D922DD">
                    <w:r>
                      <w:t>б) нормативно-довідкова;</w:t>
                    </w:r>
                  </w:p>
                  <w:p w:rsidR="002048DA" w:rsidRDefault="00D922DD">
                    <w:r>
                      <w:t>в) про зовнішні обурення.</w:t>
                    </w:r>
                  </w:p>
                </w:txbxContent>
              </v:textbox>
            </v:shape>
            <v:line id="_x0000_s1172" style="position:absolute" from="5222,6482" to="6342,6482">
              <v:stroke endarrow="block"/>
            </v:line>
            <v:shape id="_x0000_s1173" type="#_x0000_t202" style="position:absolute;left:1386;top:7910;width:3780;height:588" fillcolor="#eaeaea">
              <v:shadow offset="6pt,-6pt"/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За стадіями виникнення</w:t>
                    </w:r>
                  </w:p>
                </w:txbxContent>
              </v:textbox>
            </v:shape>
            <v:shape id="_x0000_s1174" type="#_x0000_t202" style="position:absolute;left:6398;top:7658;width:1708;height:1008">
              <v:textbox>
                <w:txbxContent>
                  <w:p w:rsidR="002048DA" w:rsidRDefault="00D922DD">
                    <w:r>
                      <w:t>- вхідна;</w:t>
                    </w:r>
                  </w:p>
                  <w:p w:rsidR="002048DA" w:rsidRDefault="00D922DD">
                    <w:r>
                      <w:t>- вихідна;</w:t>
                    </w:r>
                  </w:p>
                  <w:p w:rsidR="002048DA" w:rsidRDefault="00D922DD">
                    <w:r>
                      <w:t>- проміжна.</w:t>
                    </w:r>
                  </w:p>
                </w:txbxContent>
              </v:textbox>
            </v:shape>
            <v:line id="_x0000_s1175" style="position:absolute" from="5166,8218" to="6398,8218">
              <v:stroke endarrow="block"/>
            </v:line>
            <v:shape id="_x0000_s1176" type="#_x0000_t202" style="position:absolute;left:1386;top:9086;width:3780;height:588" fillcolor="#eaeaea">
              <v:shadow offset="6pt,-6pt"/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За часовим періодом</w:t>
                    </w:r>
                  </w:p>
                </w:txbxContent>
              </v:textbox>
            </v:shape>
            <v:shape id="_x0000_s1177" type="#_x0000_t202" style="position:absolute;left:6370;top:8834;width:2436;height:1176">
              <v:textbox style="mso-next-textbox:#_x0000_s1177">
                <w:txbxContent>
                  <w:p w:rsidR="002048DA" w:rsidRDefault="00D922DD">
                    <w:r>
                      <w:t>- оперативна;</w:t>
                    </w:r>
                  </w:p>
                  <w:p w:rsidR="002048DA" w:rsidRDefault="00D922DD">
                    <w:r>
                      <w:t>- поточна;</w:t>
                    </w:r>
                  </w:p>
                  <w:p w:rsidR="002048DA" w:rsidRDefault="00D922DD">
                    <w:r>
                      <w:t>- ретроспективна.</w:t>
                    </w:r>
                  </w:p>
                </w:txbxContent>
              </v:textbox>
            </v:shape>
            <v:shape id="_x0000_s1178" type="#_x0000_t202" style="position:absolute;left:1358;top:10374;width:3780;height:896" fillcolor="#eaeaea">
              <v:shadow offset="6pt,-6pt"/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За об</w:t>
                    </w:r>
                    <w:r>
                      <w:rPr>
                        <w:b/>
                        <w:bCs/>
                        <w:i/>
                        <w:iCs/>
                        <w:lang w:val="en-US"/>
                      </w:rPr>
                      <w:t>’</w:t>
                    </w:r>
                    <w:r>
                      <w:rPr>
                        <w:b/>
                        <w:bCs/>
                        <w:i/>
                        <w:iCs/>
                      </w:rPr>
                      <w:t>єктивністю відображення</w:t>
                    </w:r>
                  </w:p>
                </w:txbxContent>
              </v:textbox>
            </v:shape>
            <v:line id="_x0000_s1179" style="position:absolute" from="5194,9366" to="6398,9366">
              <v:stroke endarrow="block"/>
            </v:line>
            <v:shape id="_x0000_s1180" type="#_x0000_t202" style="position:absolute;left:6370;top:10094;width:2464;height:1288">
              <v:textbox>
                <w:txbxContent>
                  <w:p w:rsidR="002048DA" w:rsidRDefault="00D922DD">
                    <w:r>
                      <w:t>- достовірна;</w:t>
                    </w:r>
                  </w:p>
                  <w:p w:rsidR="002048DA" w:rsidRDefault="00D922DD">
                    <w:r>
                      <w:t>- недостовірна;</w:t>
                    </w:r>
                  </w:p>
                  <w:p w:rsidR="002048DA" w:rsidRDefault="00D922DD">
                    <w:r>
                      <w:t>- точна;</w:t>
                    </w:r>
                  </w:p>
                  <w:p w:rsidR="002048DA" w:rsidRDefault="00D922DD">
                    <w:r>
                      <w:t>- неточна.</w:t>
                    </w:r>
                  </w:p>
                </w:txbxContent>
              </v:textbox>
            </v:shape>
            <v:line id="_x0000_s1181" style="position:absolute" from="5138,10766" to="6342,10766">
              <v:stroke endarrow="block"/>
            </v:line>
            <v:shape id="_x0000_s1182" type="#_x0000_t202" style="position:absolute;left:1358;top:11606;width:3780;height:840" fillcolor="#eaeaea">
              <v:shadow offset="6pt,-6pt"/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За повнотою та пізнавальністю</w:t>
                    </w:r>
                  </w:p>
                </w:txbxContent>
              </v:textbox>
            </v:shape>
            <v:shape id="_x0000_s1183" type="#_x0000_t202" style="position:absolute;left:6370;top:11522;width:2464;height:1568">
              <v:textbox>
                <w:txbxContent>
                  <w:p w:rsidR="002048DA" w:rsidRDefault="00D922DD">
                    <w:r>
                      <w:t>- нова;</w:t>
                    </w:r>
                  </w:p>
                  <w:p w:rsidR="002048DA" w:rsidRDefault="00D922DD">
                    <w:r>
                      <w:t>- достатня;</w:t>
                    </w:r>
                  </w:p>
                  <w:p w:rsidR="002048DA" w:rsidRDefault="00D922DD">
                    <w:r>
                      <w:t>- надмірна;</w:t>
                    </w:r>
                  </w:p>
                  <w:p w:rsidR="002048DA" w:rsidRDefault="00D922DD">
                    <w:r>
                      <w:t>- недостатня;</w:t>
                    </w:r>
                  </w:p>
                  <w:p w:rsidR="002048DA" w:rsidRDefault="00D922DD">
                    <w:r>
                      <w:t>- релевантна.</w:t>
                    </w:r>
                  </w:p>
                </w:txbxContent>
              </v:textbox>
            </v:shape>
            <v:line id="_x0000_s1184" style="position:absolute" from="5138,12222" to="6370,12222">
              <v:stroke endarrow="block"/>
            </v:line>
            <v:shape id="_x0000_s1185" type="#_x0000_t202" style="position:absolute;left:1386;top:12838;width:3780;height:812" fillcolor="#eaeaea">
              <v:shadow offset="6pt,-6pt"/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Щодо відношення процесу обробки</w:t>
                    </w:r>
                  </w:p>
                </w:txbxContent>
              </v:textbox>
            </v:shape>
            <v:shape id="_x0000_s1186" type="#_x0000_t202" style="position:absolute;left:6370;top:13230;width:2464;height:700">
              <v:textbox>
                <w:txbxContent>
                  <w:p w:rsidR="002048DA" w:rsidRDefault="00D922DD">
                    <w:r>
                      <w:t>- оброблювана;</w:t>
                    </w:r>
                  </w:p>
                  <w:p w:rsidR="002048DA" w:rsidRDefault="00D922DD">
                    <w:r>
                      <w:t>- необроблювана.</w:t>
                    </w:r>
                  </w:p>
                </w:txbxContent>
              </v:textbox>
            </v:shape>
            <v:shape id="_x0000_s1187" type="#_x0000_t202" style="position:absolute;left:1386;top:13818;width:3780;height:784" fillcolor="#eaeaea">
              <v:shadow offset="6pt,-6pt"/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За інтервалом часу між надходженнями</w:t>
                    </w:r>
                  </w:p>
                </w:txbxContent>
              </v:textbox>
            </v:shape>
            <v:shape id="_x0000_s1188" type="#_x0000_t202" style="position:absolute;left:6370;top:13986;width:2464;height:728">
              <v:textbox>
                <w:txbxContent>
                  <w:p w:rsidR="002048DA" w:rsidRDefault="00D922DD">
                    <w:r>
                      <w:t>- періодична;</w:t>
                    </w:r>
                  </w:p>
                  <w:p w:rsidR="002048DA" w:rsidRDefault="00D922DD">
                    <w:r>
                      <w:t>- неперіодична.</w:t>
                    </w:r>
                  </w:p>
                </w:txbxContent>
              </v:textbox>
            </v:shape>
            <v:shape id="_x0000_s1189" type="#_x0000_t202" style="position:absolute;left:1386;top:14770;width:3780;height:812" fillcolor="#eaeaea">
              <v:shadow offset="6pt,-6pt"/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</w:rPr>
                      <w:t>Відповідно до рівня використання</w:t>
                    </w:r>
                  </w:p>
                </w:txbxContent>
              </v:textbox>
            </v:shape>
            <v:shape id="_x0000_s1190" type="#_x0000_t202" style="position:absolute;left:6370;top:14826;width:2464;height:728">
              <v:textbox>
                <w:txbxContent>
                  <w:p w:rsidR="002048DA" w:rsidRDefault="00D922DD">
                    <w:r>
                      <w:t>- доречна;</w:t>
                    </w:r>
                  </w:p>
                  <w:p w:rsidR="002048DA" w:rsidRDefault="00D922DD">
                    <w:r>
                      <w:t>- недоречна.</w:t>
                    </w:r>
                  </w:p>
                </w:txbxContent>
              </v:textbox>
            </v:shape>
            <v:line id="_x0000_s1191" style="position:absolute" from="5166,13426" to="6370,13426">
              <v:stroke endarrow="block"/>
            </v:line>
            <v:line id="_x0000_s1192" style="position:absolute" from="5166,14266" to="6370,14266">
              <v:stroke endarrow="block"/>
            </v:line>
            <v:line id="_x0000_s1193" style="position:absolute" from="5166,15190" to="6370,15190">
              <v:stroke endarrow="block"/>
            </v:line>
          </v:group>
        </w:pict>
      </w: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D922DD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lastRenderedPageBreak/>
        <w:t>Інформаційне забезпечення фінансово-господарського контролю.</w:t>
      </w:r>
    </w:p>
    <w:p w:rsidR="002048DA" w:rsidRDefault="002048DA">
      <w:pPr>
        <w:jc w:val="both"/>
        <w:rPr>
          <w:sz w:val="28"/>
        </w:rPr>
      </w:pPr>
    </w:p>
    <w:p w:rsidR="002048DA" w:rsidRDefault="00A83000">
      <w:pPr>
        <w:jc w:val="both"/>
        <w:rPr>
          <w:sz w:val="28"/>
        </w:rPr>
      </w:pPr>
      <w:r>
        <w:rPr>
          <w:noProof/>
          <w:sz w:val="28"/>
        </w:rPr>
        <w:pict>
          <v:group id="_x0000_s1194" style="position:absolute;left:0;text-align:left;margin-left:4.2pt;margin-top:0;width:471.8pt;height:679pt;z-index:251667456" coordorigin="1218,1778" coordsize="9436,13580">
            <v:shape id="_x0000_s1195" type="#_x0000_t202" style="position:absolute;left:3626;top:1778;width:4984;height:588" fillcolor="#eaeaea">
              <v:textbox>
                <w:txbxContent>
                  <w:p w:rsidR="002048DA" w:rsidRDefault="00D922DD">
                    <w:pPr>
                      <w:pStyle w:val="2"/>
                    </w:pPr>
                    <w:r>
                      <w:t>Інформаційне забезпечення</w:t>
                    </w:r>
                  </w:p>
                </w:txbxContent>
              </v:textbox>
            </v:shape>
            <v:shape id="_x0000_s1196" type="#_x0000_t202" style="position:absolute;left:1610;top:2702;width:2912;height:1176">
              <v:textbox>
                <w:txbxContent>
                  <w:p w:rsidR="002048DA" w:rsidRDefault="00D922DD">
                    <w:pPr>
                      <w:pStyle w:val="3"/>
                    </w:pPr>
                    <w:r>
                      <w:t>Професійна інформаційна комунікація</w:t>
                    </w:r>
                  </w:p>
                </w:txbxContent>
              </v:textbox>
            </v:shape>
            <v:shape id="_x0000_s1197" type="#_x0000_t202" style="position:absolute;left:4858;top:2702;width:2744;height:784">
              <v:textbox>
                <w:txbxContent>
                  <w:p w:rsidR="002048DA" w:rsidRDefault="00D922DD">
                    <w:pPr>
                      <w:pStyle w:val="3"/>
                    </w:pPr>
                    <w:r>
                      <w:t>Пізнавальність інформації</w:t>
                    </w:r>
                  </w:p>
                </w:txbxContent>
              </v:textbox>
            </v:shape>
            <v:shape id="_x0000_s1198" type="#_x0000_t202" style="position:absolute;left:8050;top:2730;width:2492;height:1120">
              <v:textbox>
                <w:txbxContent>
                  <w:p w:rsidR="002048DA" w:rsidRDefault="00D922DD">
                    <w:pPr>
                      <w:pStyle w:val="3"/>
                    </w:pPr>
                    <w:r>
                      <w:t>Зміст інформаційного забезпечення</w:t>
                    </w:r>
                  </w:p>
                </w:txbxContent>
              </v:textbox>
            </v:shape>
            <v:shape id="_x0000_s1199" type="#_x0000_t202" style="position:absolute;left:1526;top:4186;width:3052;height:448">
              <v:textbox>
                <w:txbxContent>
                  <w:p w:rsidR="002048DA" w:rsidRDefault="00D922DD">
                    <w:r>
                      <w:t>робоча</w:t>
                    </w:r>
                  </w:p>
                </w:txbxContent>
              </v:textbox>
            </v:shape>
            <v:shape id="_x0000_s1200" type="#_x0000_t202" style="position:absolute;left:4886;top:4158;width:2744;height:420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нова</w:t>
                    </w:r>
                  </w:p>
                </w:txbxContent>
              </v:textbox>
            </v:shape>
            <v:shape id="_x0000_s1201" type="#_x0000_t202" style="position:absolute;left:8050;top:4130;width:2604;height:420">
              <v:textbox>
                <w:txbxContent>
                  <w:p w:rsidR="002048DA" w:rsidRDefault="00D922DD">
                    <w:r>
                      <w:t>законодавче</w:t>
                    </w:r>
                  </w:p>
                </w:txbxContent>
              </v:textbox>
            </v:shape>
            <v:shape id="_x0000_s1202" type="#_x0000_t202" style="position:absolute;left:1526;top:4634;width:3052;height:420">
              <v:textbox>
                <w:txbxContent>
                  <w:p w:rsidR="002048DA" w:rsidRDefault="00D922DD">
                    <w:r>
                      <w:t>інформаційно пряма</w:t>
                    </w:r>
                  </w:p>
                </w:txbxContent>
              </v:textbox>
            </v:shape>
            <v:shape id="_x0000_s1203" type="#_x0000_t202" style="position:absolute;left:1526;top:5054;width:3052;height:448">
              <v:textbox>
                <w:txbxContent>
                  <w:p w:rsidR="002048DA" w:rsidRDefault="00D922DD">
                    <w:r>
                      <w:t>інформаційно непряма</w:t>
                    </w:r>
                  </w:p>
                </w:txbxContent>
              </v:textbox>
            </v:shape>
            <v:shape id="_x0000_s1204" type="#_x0000_t202" style="position:absolute;left:1526;top:5502;width:3052;height:700">
              <v:textbox>
                <w:txbxContent>
                  <w:p w:rsidR="002048DA" w:rsidRDefault="00D922DD">
                    <w:r>
                      <w:t>інформаційно опосередкована</w:t>
                    </w:r>
                  </w:p>
                </w:txbxContent>
              </v:textbox>
            </v:shape>
            <v:shape id="_x0000_s1205" type="#_x0000_t202" style="position:absolute;left:4886;top:4578;width:2744;height:420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релевантна</w:t>
                    </w:r>
                  </w:p>
                </w:txbxContent>
              </v:textbox>
            </v:shape>
            <v:shape id="_x0000_s1206" type="#_x0000_t202" style="position:absolute;left:8050;top:4550;width:2604;height:700">
              <v:textbox>
                <w:txbxContent>
                  <w:p w:rsidR="002048DA" w:rsidRDefault="00D922DD">
                    <w:r>
                      <w:t>планово-нормативно-довідкове</w:t>
                    </w:r>
                  </w:p>
                </w:txbxContent>
              </v:textbox>
            </v:shape>
            <v:shape id="_x0000_s1207" type="#_x0000_t202" style="position:absolute;left:8050;top:6874;width:2604;height:616">
              <v:textbox>
                <w:txbxContent>
                  <w:p w:rsidR="002048DA" w:rsidRDefault="00D922DD">
                    <w:r>
                      <w:t>фактографічне</w:t>
                    </w:r>
                  </w:p>
                </w:txbxContent>
              </v:textbox>
            </v:shape>
            <v:shape id="_x0000_s1208" type="#_x0000_t202" style="position:absolute;left:8050;top:5698;width:2604;height:420">
              <v:textbox>
                <w:txbxContent>
                  <w:p w:rsidR="002048DA" w:rsidRDefault="00D922DD">
                    <w:r>
                      <w:t>технологічне</w:t>
                    </w:r>
                  </w:p>
                </w:txbxContent>
              </v:textbox>
            </v:shape>
            <v:shape id="_x0000_s1209" type="#_x0000_t202" style="position:absolute;left:8050;top:6118;width:2604;height:756">
              <v:textbox>
                <w:txbxContent>
                  <w:p w:rsidR="002048DA" w:rsidRDefault="00D922DD">
                    <w:r>
                      <w:t>організаційно-управлінське</w:t>
                    </w:r>
                  </w:p>
                </w:txbxContent>
              </v:textbox>
            </v:shape>
            <v:shape id="_x0000_s1210" type="#_x0000_t202" style="position:absolute;left:8050;top:5250;width:2604;height:448">
              <v:textbox>
                <w:txbxContent>
                  <w:p w:rsidR="002048DA" w:rsidRDefault="00D922DD">
                    <w:r>
                      <w:t>договірне</w:t>
                    </w:r>
                  </w:p>
                </w:txbxContent>
              </v:textbox>
            </v:shape>
            <v:line id="_x0000_s1211" style="position:absolute" from="3094,2478" to="9338,2478"/>
            <v:line id="_x0000_s1212" style="position:absolute" from="6174,2366" to="6174,2702">
              <v:stroke endarrow="block"/>
            </v:line>
            <v:line id="_x0000_s1213" style="position:absolute" from="3094,2478" to="3094,2702">
              <v:stroke endarrow="block"/>
            </v:line>
            <v:line id="_x0000_s1214" style="position:absolute" from="9338,2478" to="9338,2730">
              <v:stroke endarrow="block"/>
            </v:line>
            <v:line id="_x0000_s1215" style="position:absolute" from="3094,3878" to="3094,4186"/>
            <v:line id="_x0000_s1216" style="position:absolute" from="6202,3486" to="6202,4158"/>
            <v:line id="_x0000_s1217" style="position:absolute" from="9366,3850" to="9366,4130"/>
            <v:shape id="_x0000_s1218" type="#_x0000_t202" style="position:absolute;left:1218;top:6930;width:6524;height:560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i/>
                        <w:i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6"/>
                        <w:szCs w:val="26"/>
                      </w:rPr>
                      <w:t>Три критерії, що характеризують екон. інформацію</w:t>
                    </w:r>
                  </w:p>
                </w:txbxContent>
              </v:textbox>
            </v:shape>
            <v:shape id="_x0000_s1219" type="#_x0000_t202" style="position:absolute;left:1358;top:7770;width:1680;height:504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синтактика</w:t>
                    </w:r>
                  </w:p>
                </w:txbxContent>
              </v:textbox>
            </v:shape>
            <v:shape id="_x0000_s1220" type="#_x0000_t202" style="position:absolute;left:3542;top:7770;width:1652;height:504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семантика</w:t>
                    </w:r>
                  </w:p>
                </w:txbxContent>
              </v:textbox>
            </v:shape>
            <v:shape id="_x0000_s1221" type="#_x0000_t202" style="position:absolute;left:5502;top:7770;width:2072;height:532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програтика</w:t>
                    </w:r>
                  </w:p>
                </w:txbxContent>
              </v:textbox>
            </v:shape>
            <v:shape id="_x0000_s1222" type="#_x0000_t202" style="position:absolute;left:1218;top:8358;width:2016;height:616" stroked="f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(структура екон. інформації)</w:t>
                    </w:r>
                  </w:p>
                </w:txbxContent>
              </v:textbox>
            </v:shape>
            <v:shape id="_x0000_s1223" type="#_x0000_t202" style="position:absolute;left:3542;top:8386;width:1596;height:588" stroked="f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(зміст екон. інформації)</w:t>
                    </w:r>
                  </w:p>
                </w:txbxContent>
              </v:textbox>
            </v:shape>
            <v:shape id="_x0000_s1224" type="#_x0000_t202" style="position:absolute;left:5474;top:8386;width:2100;height:616" stroked="f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(корисність екон. інформації)</w:t>
                    </w:r>
                  </w:p>
                </w:txbxContent>
              </v:textbox>
            </v:shape>
            <v:line id="_x0000_s1225" style="position:absolute;flip:x" from="2170,7490" to="3290,7770">
              <v:stroke endarrow="block"/>
            </v:line>
            <v:line id="_x0000_s1226" style="position:absolute" from="5334,7490" to="6566,7770">
              <v:stroke endarrow="block"/>
            </v:line>
            <v:line id="_x0000_s1227" style="position:absolute" from="4354,7490" to="4354,7770">
              <v:stroke endarrow="block"/>
            </v:line>
            <v:shape id="_x0000_s1228" type="#_x0000_t202" style="position:absolute;left:1246;top:9086;width:9380;height:3024">
              <v:shadow on="t"/>
              <v:textbox>
                <w:txbxContent>
                  <w:p w:rsidR="002048DA" w:rsidRDefault="00D922DD">
                    <w:pPr>
                      <w:pStyle w:val="a3"/>
                    </w:pPr>
                    <w:r>
                      <w:t>Економічна інформація має такі властивості:</w:t>
                    </w:r>
                  </w:p>
                  <w:p w:rsidR="002048DA" w:rsidRDefault="00D922DD">
                    <w:pPr>
                      <w:ind w:left="168" w:hanging="168"/>
                      <w:jc w:val="both"/>
                    </w:pPr>
                    <w:r>
                      <w:t>- відображує діяльність ланок н/г за допомогою натуральних, умовних і вартісних вимірів;</w:t>
                    </w:r>
                  </w:p>
                  <w:p w:rsidR="002048DA" w:rsidRDefault="00D922DD">
                    <w:pPr>
                      <w:ind w:left="168" w:hanging="168"/>
                      <w:jc w:val="both"/>
                    </w:pPr>
                    <w:r>
                      <w:t>- фіксує, як дискретна величина на матеріальних носіях;</w:t>
                    </w:r>
                  </w:p>
                  <w:p w:rsidR="002048DA" w:rsidRDefault="00D922DD">
                    <w:pPr>
                      <w:ind w:left="168" w:hanging="168"/>
                      <w:jc w:val="both"/>
                    </w:pPr>
                    <w:r>
                      <w:t>- має лінійну форму;</w:t>
                    </w:r>
                  </w:p>
                  <w:p w:rsidR="002048DA" w:rsidRDefault="00D922DD">
                    <w:pPr>
                      <w:ind w:left="168" w:hanging="168"/>
                      <w:jc w:val="both"/>
                    </w:pPr>
                    <w:r>
                      <w:t>- масова і об’ємна;</w:t>
                    </w:r>
                  </w:p>
                  <w:p w:rsidR="002048DA" w:rsidRDefault="00D922DD">
                    <w:pPr>
                      <w:ind w:left="168" w:hanging="168"/>
                      <w:jc w:val="both"/>
                    </w:pPr>
                    <w:r>
                      <w:t>- потребує багаторазового групування;</w:t>
                    </w:r>
                  </w:p>
                  <w:p w:rsidR="002048DA" w:rsidRDefault="00D922DD">
                    <w:pPr>
                      <w:ind w:left="168" w:hanging="168"/>
                      <w:jc w:val="both"/>
                    </w:pPr>
                    <w:r>
                      <w:t>- потребує арифметичної і логічної обробки для управління;</w:t>
                    </w:r>
                  </w:p>
                  <w:p w:rsidR="002048DA" w:rsidRDefault="00D922DD">
                    <w:pPr>
                      <w:ind w:left="168" w:hanging="168"/>
                      <w:jc w:val="both"/>
                    </w:pPr>
                    <w:r>
                      <w:t>- буває цифровою, буквено-цифровою, алфавітною;</w:t>
                    </w:r>
                  </w:p>
                  <w:p w:rsidR="002048DA" w:rsidRDefault="00D922DD">
                    <w:pPr>
                      <w:ind w:left="168" w:hanging="168"/>
                      <w:jc w:val="both"/>
                    </w:pPr>
                    <w:r>
                      <w:t>- виступає активною щодо впливу на господарський механізм.</w:t>
                    </w:r>
                  </w:p>
                </w:txbxContent>
              </v:textbox>
            </v:shape>
            <v:shape id="_x0000_s1229" type="#_x0000_t202" style="position:absolute;left:3878;top:12474;width:4144;height:504" fillcolor="#eaeaea">
              <v:textbox>
                <w:txbxContent>
                  <w:p w:rsidR="002048DA" w:rsidRDefault="00D922DD">
                    <w:pPr>
                      <w:pStyle w:val="1"/>
                    </w:pPr>
                    <w:r>
                      <w:t>Вимоги щодо інформації</w:t>
                    </w:r>
                  </w:p>
                </w:txbxContent>
              </v:textbox>
            </v:shape>
            <v:shape id="_x0000_s1230" type="#_x0000_t202" style="position:absolute;left:1554;top:13118;width:1736;height:420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зрозумілість</w:t>
                    </w:r>
                  </w:p>
                </w:txbxContent>
              </v:textbox>
            </v:shape>
            <v:shape id="_x0000_s1231" type="#_x0000_t202" style="position:absolute;left:3822;top:13230;width:1764;height:448">
              <v:textbox style="mso-next-textbox:#_x0000_s1231">
                <w:txbxContent>
                  <w:p w:rsidR="002048DA" w:rsidRDefault="00D922DD">
                    <w:pPr>
                      <w:jc w:val="center"/>
                    </w:pPr>
                    <w:r>
                      <w:t>доречність</w:t>
                    </w:r>
                  </w:p>
                </w:txbxContent>
              </v:textbox>
            </v:shape>
            <v:shape id="_x0000_s1232" type="#_x0000_t202" style="position:absolute;left:1526;top:13874;width:1764;height:448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суттєвість</w:t>
                    </w:r>
                  </w:p>
                </w:txbxContent>
              </v:textbox>
            </v:shape>
            <v:shape id="_x0000_s1233" type="#_x0000_t202" style="position:absolute;left:1498;top:14630;width:1792;height:420">
              <v:textbox>
                <w:txbxContent>
                  <w:p w:rsidR="002048DA" w:rsidRDefault="00D922DD">
                    <w:r>
                      <w:t>нейтральність</w:t>
                    </w:r>
                  </w:p>
                </w:txbxContent>
              </v:textbox>
            </v:shape>
            <v:shape id="_x0000_s1234" type="#_x0000_t202" style="position:absolute;left:8778;top:13174;width:1820;height:420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порівняність</w:t>
                    </w:r>
                  </w:p>
                </w:txbxContent>
              </v:textbox>
            </v:shape>
            <v:shape id="_x0000_s1235" type="#_x0000_t202" style="position:absolute;left:6398;top:13202;width:1736;height:448">
              <v:textbox>
                <w:txbxContent>
                  <w:p w:rsidR="002048DA" w:rsidRDefault="00D922DD">
                    <w:r>
                      <w:t>достовірність</w:t>
                    </w:r>
                  </w:p>
                </w:txbxContent>
              </v:textbox>
            </v:shape>
            <v:shape id="_x0000_s1236" type="#_x0000_t202" style="position:absolute;left:3850;top:13958;width:1736;height:448" filled="f" fillcolor="#fc6">
              <v:fill r:id="rId5" o:title="Циновка" type="tile"/>
              <v:textbox style="mso-next-textbox:#_x0000_s1236">
                <w:txbxContent>
                  <w:p w:rsidR="002048DA" w:rsidRDefault="00D922DD">
                    <w:r>
                      <w:t>своєчасність</w:t>
                    </w:r>
                  </w:p>
                </w:txbxContent>
              </v:textbox>
            </v:shape>
            <v:shape id="_x0000_s1237" type="#_x0000_t202" style="position:absolute;left:4018;top:14630;width:1792;height:476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обачність</w:t>
                    </w:r>
                  </w:p>
                </w:txbxContent>
              </v:textbox>
            </v:shape>
            <v:shape id="_x0000_s1238" type="#_x0000_t202" style="position:absolute;left:8862;top:14014;width:1736;height:448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повнота</w:t>
                    </w:r>
                  </w:p>
                </w:txbxContent>
              </v:textbox>
            </v:shape>
            <v:shape id="_x0000_s1239" type="#_x0000_t202" style="position:absolute;left:8890;top:14854;width:1708;height:448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правдивість</w:t>
                    </w:r>
                  </w:p>
                </w:txbxContent>
              </v:textbox>
            </v:shape>
            <v:shape id="_x0000_s1240" type="#_x0000_t202" style="position:absolute;left:6454;top:13790;width:1820;height:840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можливість вико</w:t>
                    </w:r>
                    <w:r>
                      <w:rPr>
                        <w:sz w:val="20"/>
                        <w:szCs w:val="20"/>
                      </w:rPr>
                      <w:softHyphen/>
                      <w:t>ристання для прогнозування</w:t>
                    </w:r>
                  </w:p>
                </w:txbxContent>
              </v:textbox>
            </v:shape>
            <v:shape id="_x0000_s1241" type="#_x0000_t202" style="position:absolute;left:6146;top:14742;width:1848;height:616">
              <v:textbox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превалювання</w:t>
                    </w:r>
                  </w:p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су</w:t>
                    </w:r>
                    <w:r>
                      <w:rPr>
                        <w:sz w:val="20"/>
                        <w:szCs w:val="20"/>
                      </w:rPr>
                      <w:softHyphen/>
                      <w:t>ті над формою</w:t>
                    </w:r>
                  </w:p>
                </w:txbxContent>
              </v:textbox>
            </v:shape>
            <v:line id="_x0000_s1242" style="position:absolute;flip:x" from="2422,12670" to="3906,13118">
              <v:stroke endarrow="block"/>
            </v:line>
            <v:line id="_x0000_s1243" style="position:absolute;flip:x" from="3150,12698" to="3878,13874">
              <v:stroke endarrow="block"/>
            </v:line>
            <v:line id="_x0000_s1244" style="position:absolute;flip:x" from="3290,12782" to="3878,14854">
              <v:stroke endarrow="block"/>
            </v:line>
            <v:line id="_x0000_s1245" style="position:absolute;flip:x" from="4606,12978" to="5950,13230">
              <v:stroke endarrow="block"/>
            </v:line>
            <v:line id="_x0000_s1246" style="position:absolute;flip:x" from="5586,12978" to="5950,14182">
              <v:stroke endarrow="block"/>
            </v:line>
            <v:line id="_x0000_s1247" style="position:absolute;flip:x" from="5698,12978" to="5950,14630">
              <v:stroke endarrow="block"/>
            </v:line>
            <v:line id="_x0000_s1248" style="position:absolute" from="5950,12978" to="7182,13202">
              <v:stroke endarrow="block"/>
            </v:line>
            <v:line id="_x0000_s1249" style="position:absolute" from="5950,12978" to="6454,14182">
              <v:stroke endarrow="block"/>
            </v:line>
            <v:line id="_x0000_s1250" style="position:absolute" from="5950,12978" to="6342,14742">
              <v:stroke endarrow="block"/>
            </v:line>
            <v:line id="_x0000_s1251" style="position:absolute" from="8022,12726" to="9674,13174">
              <v:stroke endarrow="block"/>
            </v:line>
            <v:line id="_x0000_s1252" style="position:absolute" from="8022,12726" to="9030,14014">
              <v:stroke endarrow="block"/>
            </v:line>
            <v:line id="_x0000_s1253" style="position:absolute" from="8022,12726" to="8890,15050">
              <v:stroke endarrow="block"/>
            </v:line>
          </v:group>
        </w:pict>
      </w: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A83000">
      <w:pPr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254" style="position:absolute;left:0;text-align:left;margin-left:7pt;margin-top:9.8pt;width:467.6pt;height:673.25pt;z-index:251668480" coordorigin="1274,1330" coordsize="9352,13465">
            <v:shape id="_x0000_s1255" type="#_x0000_t202" style="position:absolute;left:3374;top:1442;width:4704;height:1148" stroked="f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Економічна інформація, яка характеризує господарські процеси</w:t>
                    </w:r>
                  </w:p>
                </w:txbxContent>
              </v:textbox>
            </v:shape>
            <v:oval id="_x0000_s1256" style="position:absolute;left:3262;top:1330;width:5012;height:1204" filled="f"/>
            <v:shape id="_x0000_s1257" type="#_x0000_t202" style="position:absolute;left:1470;top:2954;width:2352;height:644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Регламентована</w:t>
                    </w:r>
                  </w:p>
                </w:txbxContent>
              </v:textbox>
            </v:shape>
            <v:shape id="_x0000_s1258" type="#_x0000_t202" style="position:absolute;left:4438;top:2954;width:2800;height:644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Фактографічна</w:t>
                    </w:r>
                  </w:p>
                </w:txbxContent>
              </v:textbox>
            </v:shape>
            <v:shape id="_x0000_s1259" type="#_x0000_t202" style="position:absolute;left:7742;top:2926;width:2688;height:644">
              <v:textbox>
                <w:txbxContent>
                  <w:p w:rsidR="002048DA" w:rsidRDefault="00D922DD">
                    <w:pPr>
                      <w:jc w:val="center"/>
                    </w:pPr>
                    <w:r>
                      <w:t>Оприлюднена</w:t>
                    </w:r>
                  </w:p>
                </w:txbxContent>
              </v:textbox>
            </v:shape>
            <v:shape id="_x0000_s1260" type="#_x0000_t202" style="position:absolute;left:1274;top:3850;width:2688;height:1820">
              <v:textbox>
                <w:txbxContent>
                  <w:p w:rsidR="002048DA" w:rsidRDefault="00D922DD">
                    <w:pPr>
                      <w:ind w:left="196" w:hanging="196"/>
                    </w:pPr>
                    <w:r>
                      <w:t>- Закони;</w:t>
                    </w:r>
                  </w:p>
                  <w:p w:rsidR="002048DA" w:rsidRDefault="00D922DD">
                    <w:pPr>
                      <w:ind w:left="196" w:hanging="196"/>
                    </w:pPr>
                    <w:r>
                      <w:t>- Нормативні документи;</w:t>
                    </w:r>
                  </w:p>
                  <w:p w:rsidR="002048DA" w:rsidRDefault="00D922DD">
                    <w:pPr>
                      <w:ind w:left="196" w:hanging="196"/>
                    </w:pPr>
                    <w:r>
                      <w:t>- Статут;</w:t>
                    </w:r>
                  </w:p>
                  <w:p w:rsidR="002048DA" w:rsidRDefault="00D922DD">
                    <w:pPr>
                      <w:ind w:left="196" w:hanging="196"/>
                    </w:pPr>
                    <w:r>
                      <w:t>- Ліцензії;</w:t>
                    </w:r>
                  </w:p>
                  <w:p w:rsidR="002048DA" w:rsidRDefault="00D922DD">
                    <w:pPr>
                      <w:ind w:left="196" w:hanging="196"/>
                    </w:pPr>
                    <w:r>
                      <w:t>- Підзаконні акти.</w:t>
                    </w:r>
                  </w:p>
                </w:txbxContent>
              </v:textbox>
            </v:shape>
            <v:shape id="_x0000_s1261" type="#_x0000_t202" style="position:absolute;left:4074;top:3822;width:3528;height:2660">
              <v:textbox>
                <w:txbxContent>
                  <w:p w:rsidR="002048DA" w:rsidRDefault="00D922DD">
                    <w:pPr>
                      <w:ind w:left="280" w:hanging="280"/>
                    </w:pPr>
                    <w:r>
                      <w:t xml:space="preserve">- </w:t>
                    </w:r>
                    <w:r>
                      <w:rPr>
                        <w:i/>
                        <w:iCs/>
                      </w:rPr>
                      <w:t>Облікова інформація</w:t>
                    </w:r>
                    <w:r>
                      <w:t>:</w:t>
                    </w:r>
                  </w:p>
                  <w:p w:rsidR="002048DA" w:rsidRDefault="00D922DD">
                    <w:pPr>
                      <w:ind w:left="280" w:hanging="280"/>
                    </w:pPr>
                    <w:r>
                      <w:t>1) звітність;</w:t>
                    </w:r>
                  </w:p>
                  <w:p w:rsidR="002048DA" w:rsidRDefault="00D922DD">
                    <w:pPr>
                      <w:ind w:left="280" w:hanging="280"/>
                    </w:pPr>
                    <w:r>
                      <w:t>2) дані регістрів;</w:t>
                    </w:r>
                  </w:p>
                  <w:p w:rsidR="002048DA" w:rsidRDefault="00D922DD">
                    <w:pPr>
                      <w:ind w:left="280" w:hanging="280"/>
                    </w:pPr>
                    <w:r>
                      <w:t>3) дані первинних документів;</w:t>
                    </w:r>
                  </w:p>
                  <w:p w:rsidR="002048DA" w:rsidRDefault="00D922DD">
                    <w:pPr>
                      <w:ind w:left="280" w:hanging="280"/>
                    </w:pPr>
                    <w:r>
                      <w:rPr>
                        <w:i/>
                        <w:iCs/>
                      </w:rPr>
                      <w:t>- Необлікова інформація</w:t>
                    </w:r>
                    <w:r>
                      <w:t>:</w:t>
                    </w:r>
                  </w:p>
                  <w:p w:rsidR="002048DA" w:rsidRDefault="00D922DD">
                    <w:pPr>
                      <w:ind w:left="280" w:hanging="280"/>
                    </w:pPr>
                    <w:r>
                      <w:t>1) довідки;</w:t>
                    </w:r>
                  </w:p>
                  <w:p w:rsidR="002048DA" w:rsidRDefault="00D922DD">
                    <w:pPr>
                      <w:ind w:left="280" w:hanging="280"/>
                    </w:pPr>
                    <w:r>
                      <w:t>2) рахунки;</w:t>
                    </w:r>
                  </w:p>
                  <w:p w:rsidR="002048DA" w:rsidRDefault="00D922DD">
                    <w:pPr>
                      <w:ind w:left="280" w:hanging="280"/>
                    </w:pPr>
                    <w:r>
                      <w:t>3) пояснювальні (доповідні)</w:t>
                    </w:r>
                  </w:p>
                  <w:p w:rsidR="002048DA" w:rsidRDefault="00D922DD">
                    <w:r>
                      <w:t>4) залишки.</w:t>
                    </w:r>
                  </w:p>
                </w:txbxContent>
              </v:textbox>
            </v:shape>
            <v:shape id="_x0000_s1262" type="#_x0000_t202" style="position:absolute;left:7714;top:3794;width:2856;height:1036">
              <v:textbox>
                <w:txbxContent>
                  <w:p w:rsidR="002048DA" w:rsidRDefault="00D922DD">
                    <w:pPr>
                      <w:pStyle w:val="20"/>
                    </w:pPr>
                    <w:r>
                      <w:t>- відомості у періо</w:t>
                    </w:r>
                    <w:r>
                      <w:softHyphen/>
                      <w:t>дич</w:t>
                    </w:r>
                    <w:r>
                      <w:softHyphen/>
                      <w:t>ній пресі виданих у спеціальних виданнях.</w:t>
                    </w:r>
                  </w:p>
                </w:txbxContent>
              </v:textbox>
            </v:shape>
            <v:shape id="_x0000_s1263" type="#_x0000_t202" style="position:absolute;left:1778;top:7350;width:8484;height:896" fillcolor="#eaeaea">
              <v:textbox>
                <w:txbxContent>
                  <w:p w:rsidR="002048DA" w:rsidRDefault="00D922DD">
                    <w:pPr>
                      <w:pStyle w:val="a3"/>
                    </w:pPr>
                    <w:r>
                      <w:t>Інформаційне забезпечення фінансово-господарського контролю і аудиту в основі піраміди.</w:t>
                    </w:r>
                  </w:p>
                </w:txbxContent>
              </v:textbox>
            </v:shape>
            <v:shape id="_x0000_s1264" type="#_x0000_t202" style="position:absolute;left:2618;top:8999;width:7812;height:5796" stroked="f">
              <v:textbox>
                <w:txbxContent>
                  <w:p w:rsidR="002048DA" w:rsidRDefault="00D922DD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2048DA" w:rsidRDefault="00D922DD"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         стра-</w:t>
                    </w:r>
                  </w:p>
                  <w:p w:rsidR="002048DA" w:rsidRDefault="00D922DD">
                    <w:pPr>
                      <w:ind w:left="2124" w:firstLine="708"/>
                    </w:pPr>
                    <w:r>
                      <w:t xml:space="preserve">          тегічне </w:t>
                    </w:r>
                  </w:p>
                  <w:p w:rsidR="002048DA" w:rsidRDefault="00D922DD">
                    <w:pPr>
                      <w:ind w:left="2124" w:firstLine="708"/>
                    </w:pPr>
                    <w:r>
                      <w:t xml:space="preserve">      управління </w:t>
                    </w:r>
                  </w:p>
                  <w:p w:rsidR="002048DA" w:rsidRDefault="00D922DD">
                    <w:pPr>
                      <w:ind w:left="2124" w:firstLine="708"/>
                    </w:pPr>
                    <w:r>
                      <w:t xml:space="preserve">    галуззю (15%)</w:t>
                    </w:r>
                  </w:p>
                  <w:p w:rsidR="002048DA" w:rsidRDefault="002048DA"/>
                  <w:p w:rsidR="002048DA" w:rsidRDefault="00D922DD"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Координація і контроль </w:t>
                    </w:r>
                  </w:p>
                  <w:p w:rsidR="002048DA" w:rsidRDefault="00D922DD"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виконання планів (20%)</w:t>
                    </w:r>
                  </w:p>
                  <w:p w:rsidR="002048DA" w:rsidRDefault="00D922DD">
                    <w:r>
                      <w:tab/>
                    </w:r>
                    <w:r>
                      <w:tab/>
                      <w:t xml:space="preserve">     </w:t>
                    </w:r>
                  </w:p>
                  <w:p w:rsidR="002048DA" w:rsidRDefault="00D922DD">
                    <w:pPr>
                      <w:ind w:left="1416"/>
                    </w:pPr>
                    <w:r>
                      <w:t xml:space="preserve">      Управління динамічним процесом</w:t>
                    </w:r>
                  </w:p>
                  <w:p w:rsidR="002048DA" w:rsidRDefault="00D922DD">
                    <w:pPr>
                      <w:ind w:left="1416"/>
                    </w:pPr>
                    <w:r>
                      <w:t xml:space="preserve">  виробничної і фінансово-господарської</w:t>
                    </w:r>
                  </w:p>
                  <w:p w:rsidR="002048DA" w:rsidRDefault="00D922DD">
                    <w:pPr>
                      <w:ind w:left="1416"/>
                    </w:pPr>
                    <w:r>
                      <w:t xml:space="preserve">                     діяльності (65%)</w:t>
                    </w:r>
                  </w:p>
                  <w:p w:rsidR="002048DA" w:rsidRDefault="00D922DD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</w:p>
                </w:txbxContent>
              </v:textbox>
            </v:shape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265" type="#_x0000_t127" style="position:absolute;left:2814;top:8999;width:7812;height:5656" filled="f"/>
            <v:shape id="_x0000_s1266" type="#_x0000_t202" style="position:absolute;left:1330;top:9366;width:3469;height:980" filled="f" stroked="f">
              <v:textbox>
                <w:txbxContent>
                  <w:p w:rsidR="002048DA" w:rsidRDefault="00D922D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Третій рівень</w:t>
                    </w:r>
                  </w:p>
                  <w:p w:rsidR="002048DA" w:rsidRDefault="00D922DD">
                    <w:r>
                      <w:t>міністерство, відомство, інф. органи держ-го управління</w:t>
                    </w:r>
                  </w:p>
                </w:txbxContent>
              </v:textbox>
            </v:shape>
            <v:shape id="_x0000_s1267" type="#_x0000_t202" style="position:absolute;left:1361;top:10626;width:3276;height:980" filled="f" stroked="f">
              <v:textbox>
                <w:txbxContent>
                  <w:p w:rsidR="002048DA" w:rsidRDefault="00D922D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Другий рівень</w:t>
                    </w:r>
                  </w:p>
                  <w:p w:rsidR="002048DA" w:rsidRDefault="00D922DD">
                    <w:r>
                      <w:t>концерн, акціонерне об’єднання, асоціація</w:t>
                    </w:r>
                  </w:p>
                </w:txbxContent>
              </v:textbox>
            </v:shape>
            <v:shape id="_x0000_s1268" type="#_x0000_t202" style="position:absolute;left:1361;top:11858;width:2380;height:980" filled="f" stroked="f">
              <v:textbox>
                <w:txbxContent>
                  <w:p w:rsidR="002048DA" w:rsidRDefault="00D922D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Перший рівень</w:t>
                    </w:r>
                  </w:p>
                  <w:p w:rsidR="002048DA" w:rsidRDefault="00D922DD">
                    <w:r>
                      <w:t>виробниче підприємство</w:t>
                    </w:r>
                  </w:p>
                </w:txbxContent>
              </v:textbox>
            </v:shape>
            <v:shape id="_x0000_s1269" type="#_x0000_t202" style="position:absolute;left:2814;top:13090;width:1260;height:1568" filled="f" stroked="f">
              <v:textbox style="layout-flow:vertical;mso-layout-flow-alt:bottom-to-top">
                <w:txbxContent>
                  <w:p w:rsidR="002048DA" w:rsidRDefault="002048DA">
                    <w:pPr>
                      <w:rPr>
                        <w:sz w:val="20"/>
                        <w:szCs w:val="20"/>
                      </w:rPr>
                    </w:pPr>
                  </w:p>
                  <w:p w:rsidR="002048DA" w:rsidRDefault="00D922D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Засоби</w:t>
                    </w:r>
                  </w:p>
                  <w:p w:rsidR="002048DA" w:rsidRDefault="00D922D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і знаряддя</w:t>
                    </w:r>
                  </w:p>
                  <w:p w:rsidR="002048DA" w:rsidRDefault="00D922D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праці</w:t>
                    </w:r>
                  </w:p>
                </w:txbxContent>
              </v:textbox>
            </v:shape>
            <v:shape id="_x0000_s1270" type="#_x0000_t202" style="position:absolute;left:3962;top:13090;width:784;height:1568">
              <v:textbox style="layout-flow:vertical;mso-layout-flow-alt:bottom-to-top">
                <w:txbxContent>
                  <w:p w:rsidR="002048DA" w:rsidRDefault="00D922D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Трудові ресурси</w:t>
                    </w:r>
                  </w:p>
                </w:txbxContent>
              </v:textbox>
            </v:shape>
            <v:shape id="_x0000_s1271" type="#_x0000_t202" style="position:absolute;left:4718;top:13090;width:812;height:1568">
              <v:textbox style="layout-flow:vertical;mso-layout-flow-alt:bottom-to-top">
                <w:txbxContent>
                  <w:p w:rsidR="002048DA" w:rsidRDefault="00D922D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Предмети праці</w:t>
                    </w:r>
                  </w:p>
                </w:txbxContent>
              </v:textbox>
            </v:shape>
            <v:shape id="_x0000_s1272" type="#_x0000_t202" style="position:absolute;left:5530;top:13090;width:840;height:1568">
              <v:textbox style="layout-flow:vertical;mso-layout-flow-alt:bottom-to-top">
                <w:txbxContent>
                  <w:p w:rsidR="002048DA" w:rsidRDefault="00D922D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Фінансові ресурси</w:t>
                    </w:r>
                  </w:p>
                </w:txbxContent>
              </v:textbox>
            </v:shape>
            <v:shape id="_x0000_s1273" type="#_x0000_t202" style="position:absolute;left:6370;top:13090;width:868;height:1568">
              <v:textbox style="layout-flow:vertical;mso-layout-flow-alt:bottom-to-top">
                <w:txbxContent>
                  <w:p w:rsidR="002048DA" w:rsidRDefault="00D922D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Матеріальні ресурси</w:t>
                    </w:r>
                  </w:p>
                </w:txbxContent>
              </v:textbox>
            </v:shape>
            <v:shape id="_x0000_s1274" type="#_x0000_t202" style="position:absolute;left:7238;top:13090;width:812;height:1568">
              <v:textbox style="layout-flow:vertical;mso-layout-flow-alt:bottom-to-top">
                <w:txbxContent>
                  <w:p w:rsidR="002048DA" w:rsidRDefault="00D922D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Технологія виробництва</w:t>
                    </w:r>
                  </w:p>
                </w:txbxContent>
              </v:textbox>
            </v:shape>
            <v:shape id="_x0000_s1275" type="#_x0000_t202" style="position:absolute;left:8050;top:13090;width:1092;height:1568">
              <v:textbox style="layout-flow:vertical;mso-layout-flow-alt:bottom-to-top">
                <w:txbxContent>
                  <w:p w:rsidR="002048DA" w:rsidRDefault="00D922D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2"/>
                        <w:szCs w:val="22"/>
                      </w:rPr>
                      <w:t>Впровадження прогресивних методів</w:t>
                    </w:r>
                    <w:r>
                      <w:rPr>
                        <w:sz w:val="20"/>
                        <w:szCs w:val="20"/>
                      </w:rPr>
                      <w:t xml:space="preserve"> господарювання</w:t>
                    </w:r>
                  </w:p>
                </w:txbxContent>
              </v:textbox>
            </v:shape>
            <v:shape id="_x0000_s1276" type="#_x0000_t202" style="position:absolute;left:9002;top:13006;width:1344;height:1652" filled="f" stroked="f">
              <v:textbox style="layout-flow:vertical;mso-layout-flow-alt:bottom-to-top">
                <w:txbxContent>
                  <w:p w:rsidR="002048DA" w:rsidRDefault="00D922D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Результати господарської</w:t>
                    </w:r>
                  </w:p>
                  <w:p w:rsidR="002048DA" w:rsidRDefault="00D922D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діяльно-</w:t>
                    </w:r>
                  </w:p>
                  <w:p w:rsidR="002048DA" w:rsidRDefault="00D922D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сті</w:t>
                    </w:r>
                  </w:p>
                </w:txbxContent>
              </v:textbox>
            </v:shape>
            <v:line id="_x0000_s1277" style="position:absolute" from="5446,10822" to="7966,10822"/>
            <v:line id="_x0000_s1278" style="position:absolute" from="4802,11774" to="8638,11774"/>
            <v:line id="_x0000_s1279" style="position:absolute" from="3878,13090" to="9562,13090"/>
            <v:line id="_x0000_s1280" style="position:absolute" from="1498,9730" to="6006,9730">
              <v:stroke endarrow="block"/>
            </v:line>
            <v:line id="_x0000_s1281" style="position:absolute" from="1526,10990" to="5138,10990">
              <v:stroke endarrow="block"/>
            </v:line>
            <v:line id="_x0000_s1282" style="position:absolute" from="1526,12250" to="4298,12250">
              <v:stroke endarrow="block"/>
            </v:line>
            <v:line id="_x0000_s1283" style="position:absolute;flip:x" from="2646,2282" to="3738,2954">
              <v:stroke endarrow="block"/>
            </v:line>
            <v:line id="_x0000_s1284" style="position:absolute" from="7826,2310" to="9142,2926">
              <v:stroke endarrow="block"/>
            </v:line>
            <v:line id="_x0000_s1285" style="position:absolute" from="5866,2534" to="5866,2954">
              <v:stroke endarrow="block"/>
            </v:line>
            <v:line id="_x0000_s1286" style="position:absolute" from="2618,3598" to="2618,3850">
              <v:stroke endarrow="block"/>
            </v:line>
            <v:line id="_x0000_s1287" style="position:absolute" from="5866,3598" to="5866,3822">
              <v:stroke endarrow="block"/>
            </v:line>
            <v:line id="_x0000_s1288" style="position:absolute" from="9142,3570" to="9142,3794">
              <v:stroke endarrow="block"/>
            </v:line>
          </v:group>
        </w:pict>
      </w: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D922DD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lastRenderedPageBreak/>
        <w:t>Підготовка інформаційного забезпечення.</w:t>
      </w:r>
    </w:p>
    <w:p w:rsidR="002048DA" w:rsidRDefault="002048DA">
      <w:pPr>
        <w:jc w:val="both"/>
        <w:rPr>
          <w:sz w:val="28"/>
        </w:rPr>
      </w:pPr>
    </w:p>
    <w:p w:rsidR="002048DA" w:rsidRDefault="00A83000">
      <w:pPr>
        <w:jc w:val="both"/>
        <w:rPr>
          <w:sz w:val="28"/>
        </w:rPr>
      </w:pPr>
      <w:r>
        <w:rPr>
          <w:noProof/>
          <w:sz w:val="28"/>
        </w:rPr>
        <w:pict>
          <v:group id="_x0000_s1289" style="position:absolute;left:0;text-align:left;margin-left:7pt;margin-top:1.4pt;width:467.6pt;height:620.2pt;z-index:251669504" coordorigin="1274,1806" coordsize="9352,12404">
            <v:shape id="_x0000_s1290" type="#_x0000_t202" style="position:absolute;left:1554;top:1806;width:8736;height:980" fillcolor="#eaeaea">
              <v:textbox>
                <w:txbxContent>
                  <w:p w:rsidR="002048DA" w:rsidRDefault="00D922DD">
                    <w:pPr>
                      <w:pStyle w:val="30"/>
                    </w:pPr>
                    <w:r>
                      <w:t>Ознайомлення з сучасною нормативно-довідковою інформацією проходить такі етапи:</w:t>
                    </w:r>
                  </w:p>
                </w:txbxContent>
              </v:textbox>
            </v:shape>
            <v:shape id="_x0000_s1291" type="#_x0000_t202" style="position:absolute;left:1274;top:3038;width:9352;height:3500">
              <v:shadow on="t"/>
              <v:textbox>
                <w:txbxContent>
                  <w:p w:rsidR="002048DA" w:rsidRDefault="00D922DD">
                    <w:pPr>
                      <w:numPr>
                        <w:ilvl w:val="0"/>
                        <w:numId w:val="22"/>
                      </w:numPr>
                    </w:pPr>
                    <w:r>
                      <w:t>Актуалізація;</w:t>
                    </w:r>
                  </w:p>
                  <w:p w:rsidR="002048DA" w:rsidRDefault="00D922DD">
                    <w:pPr>
                      <w:numPr>
                        <w:ilvl w:val="0"/>
                        <w:numId w:val="22"/>
                      </w:numPr>
                    </w:pPr>
                    <w:r>
                      <w:t>Корегування та вибір нормативно-довідкової інформації стосовно об’єкта перевірки за часом та місцем;</w:t>
                    </w:r>
                  </w:p>
                  <w:p w:rsidR="002048DA" w:rsidRDefault="00D922DD">
                    <w:pPr>
                      <w:numPr>
                        <w:ilvl w:val="0"/>
                        <w:numId w:val="22"/>
                      </w:numPr>
                    </w:pPr>
                    <w:r>
                      <w:t>Формування науково-довідкової інформації, стосовно завдань і предметів перевірки за аналогією та фактично;</w:t>
                    </w:r>
                  </w:p>
                  <w:p w:rsidR="002048DA" w:rsidRDefault="00D922DD">
                    <w:pPr>
                      <w:numPr>
                        <w:ilvl w:val="0"/>
                        <w:numId w:val="22"/>
                      </w:numPr>
                    </w:pPr>
                    <w:r>
                      <w:t>Визначення можливих питань, які законодавчо не вирішені;</w:t>
                    </w:r>
                  </w:p>
                  <w:p w:rsidR="002048DA" w:rsidRDefault="00D922DD">
                    <w:pPr>
                      <w:numPr>
                        <w:ilvl w:val="0"/>
                        <w:numId w:val="22"/>
                      </w:numPr>
                    </w:pPr>
                    <w:r>
                      <w:t>Визначення типових для об’єкта, та його бізнесу помилок (порушень);</w:t>
                    </w:r>
                  </w:p>
                  <w:p w:rsidR="002048DA" w:rsidRDefault="00D922DD">
                    <w:pPr>
                      <w:numPr>
                        <w:ilvl w:val="0"/>
                        <w:numId w:val="22"/>
                      </w:numPr>
                    </w:pPr>
                    <w:r>
                      <w:t>Підбір можливих фінансових та адміністративних санкцій за порушення.</w:t>
                    </w:r>
                  </w:p>
                </w:txbxContent>
              </v:textbox>
            </v:shape>
            <v:shape id="_x0000_s1292" type="#_x0000_t202" style="position:absolute;left:2450;top:7686;width:7504;height:1008" fillcolor="#eaeaea">
              <v:textbox>
                <w:txbxContent>
                  <w:p w:rsidR="002048DA" w:rsidRDefault="00D922DD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Принципи створення раціонального потоку інформації</w:t>
                    </w:r>
                  </w:p>
                </w:txbxContent>
              </v:textbox>
            </v:shape>
            <v:shape id="_x0000_s1293" type="#_x0000_t202" style="position:absolute;left:1302;top:8946;width:9296;height:5264">
              <v:shadow on="t"/>
              <v:textbox>
                <w:txbxContent>
                  <w:p w:rsidR="002048DA" w:rsidRDefault="00D922DD">
                    <w:pPr>
                      <w:numPr>
                        <w:ilvl w:val="0"/>
                        <w:numId w:val="23"/>
                      </w:numPr>
                    </w:pPr>
                    <w:r>
                      <w:t>визначення інформаційних потреб і способів найбільш ефективного їх застосування;</w:t>
                    </w:r>
                  </w:p>
                  <w:p w:rsidR="002048DA" w:rsidRDefault="00D922DD">
                    <w:pPr>
                      <w:numPr>
                        <w:ilvl w:val="0"/>
                        <w:numId w:val="23"/>
                      </w:numPr>
                    </w:pPr>
                    <w:r>
                      <w:t>об’єктивність відображення господарських процесів, економічних результатів, використання ресурсів;</w:t>
                    </w:r>
                  </w:p>
                  <w:p w:rsidR="002048DA" w:rsidRDefault="00D922DD">
                    <w:pPr>
                      <w:numPr>
                        <w:ilvl w:val="0"/>
                        <w:numId w:val="23"/>
                      </w:numPr>
                    </w:pPr>
                    <w:r>
                      <w:t>єдність інформації, яка надходить з різних джерел;</w:t>
                    </w:r>
                  </w:p>
                  <w:p w:rsidR="002048DA" w:rsidRDefault="00D922DD">
                    <w:pPr>
                      <w:numPr>
                        <w:ilvl w:val="0"/>
                        <w:numId w:val="23"/>
                      </w:numPr>
                    </w:pPr>
                    <w:r>
                      <w:t>оперативність інформації;</w:t>
                    </w:r>
                  </w:p>
                  <w:p w:rsidR="002048DA" w:rsidRDefault="00D922DD">
                    <w:pPr>
                      <w:numPr>
                        <w:ilvl w:val="0"/>
                        <w:numId w:val="23"/>
                      </w:numPr>
                    </w:pPr>
                    <w:r>
                      <w:t>всебічна розробка різної інформації на ПЕОМ з метою підвищення коефіцієнта її використання;</w:t>
                    </w:r>
                  </w:p>
                  <w:p w:rsidR="002048DA" w:rsidRDefault="00D922DD">
                    <w:pPr>
                      <w:numPr>
                        <w:ilvl w:val="0"/>
                        <w:numId w:val="23"/>
                      </w:numPr>
                    </w:pPr>
                    <w:r>
                      <w:t>кодування первинних даних з метою підвищення ефективності використання каналів зв’язку;</w:t>
                    </w:r>
                  </w:p>
                  <w:p w:rsidR="002048DA" w:rsidRDefault="00D922DD">
                    <w:pPr>
                      <w:numPr>
                        <w:ilvl w:val="0"/>
                        <w:numId w:val="23"/>
                      </w:numPr>
                    </w:pPr>
                    <w:r>
                      <w:t>обмеження первинної інформації абсолютними, базисними показниками, на основі яких можна розрахувати всі необхідні показники та здійснити доповнення;</w:t>
                    </w:r>
                  </w:p>
                  <w:p w:rsidR="002048DA" w:rsidRDefault="00D922DD">
                    <w:pPr>
                      <w:numPr>
                        <w:ilvl w:val="0"/>
                        <w:numId w:val="23"/>
                      </w:numPr>
                    </w:pPr>
                    <w:r>
                      <w:t>розробка цільових програм використання, аналізу і контролю первинної інформації.</w:t>
                    </w:r>
                  </w:p>
                </w:txbxContent>
              </v:textbox>
            </v:shape>
          </v:group>
        </w:pict>
      </w: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</w:pPr>
    </w:p>
    <w:p w:rsidR="002048DA" w:rsidRDefault="002048DA">
      <w:pPr>
        <w:jc w:val="both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048DA" w:rsidRDefault="00D922DD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Контрольні запитання:</w:t>
      </w:r>
    </w:p>
    <w:p w:rsidR="002048DA" w:rsidRDefault="002048DA">
      <w:pPr>
        <w:spacing w:line="360" w:lineRule="auto"/>
        <w:jc w:val="center"/>
        <w:rPr>
          <w:b/>
          <w:bCs/>
          <w:sz w:val="28"/>
          <w:szCs w:val="32"/>
        </w:rPr>
      </w:pP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Що таке економічна інформація?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Що розуміють під системою економічної інформації?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Що є об’єктом економічної інформації?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Що є джерелом економічної інформації?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Що таке повідомлення?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Напишіть три критерії, що характеризують економічну інформацію?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Які існують вимоги щодо інформації?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Як класифікується економічна інформація?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На які три види поділяється економічна інформація, що характеризує господарські процеси?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Напишіть три рівні, що лежать в основі піраміди про інформаційне забезпечення ФГК і аудиту?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 Чим характеризується економічна інформація?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Розкажіть етапи ознайомлення з сучасною нормативно-довідковою інформацією?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Які існують принципи створення раціонального потоку інформації?</w:t>
      </w:r>
    </w:p>
    <w:p w:rsidR="002048DA" w:rsidRDefault="00D922DD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Які існують особливості економічної інформації?</w:t>
      </w:r>
    </w:p>
    <w:p w:rsidR="002048DA" w:rsidRDefault="00D922DD">
      <w:pPr>
        <w:numPr>
          <w:ilvl w:val="0"/>
          <w:numId w:val="24"/>
        </w:numPr>
        <w:spacing w:line="360" w:lineRule="auto"/>
        <w:rPr>
          <w:sz w:val="28"/>
        </w:rPr>
        <w:sectPr w:rsidR="002048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</w:rPr>
        <w:t xml:space="preserve"> Що розуміють під терміном “інформація”?</w:t>
      </w:r>
    </w:p>
    <w:p w:rsidR="002048DA" w:rsidRDefault="00D922DD">
      <w:pPr>
        <w:spacing w:line="360" w:lineRule="auto"/>
        <w:jc w:val="center"/>
        <w:rPr>
          <w:b/>
          <w:bCs/>
          <w:sz w:val="28"/>
          <w:szCs w:val="32"/>
          <w:u w:val="single"/>
        </w:rPr>
      </w:pPr>
      <w:r>
        <w:rPr>
          <w:b/>
          <w:bCs/>
          <w:sz w:val="28"/>
          <w:szCs w:val="32"/>
          <w:u w:val="single"/>
        </w:rPr>
        <w:t>Тести: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Економічна інформація – це...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форма подання інформації;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сукупність методів генерації передачі та переробки інформації в усіх ланках економіки підприємства;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сукупність відомостей економічного характеру, які виникають під час підготовки в процесі та при управлінні виробничою і фінансово-господарською діяльністю.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Під об’єктом економічної інформації розуміють...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об’єкт або явище, що має реальне втілення і відмітні риси та існує фактично, або в уявленні людини;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елемент, який може формувати або виробляти вхідні повідомлення для системи;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сукупність методів генерації передачі та переробки інформації в усіх ланках економіки підприємства;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Під джерелом економічної інформації розуміють...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відомості про  події, процеси, які відбуваються у господарській діяльності людей, природі, суспільстві;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форма подання інформації;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елемент, який може формувати або виробляти вхідні повідомлення для системи;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об’єкт або явище, що має реальне втілення і відмітні риси та існує фактично, або в уявленні людини.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За місцем виникнення економічна інформація поділяється на: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вхідну;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вихідну;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оперативну;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внутрішню;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планову;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зовнішню.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Відповідно до рівня використання економічна інформація поділяється на: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доречну;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достовірну;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недоречну;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вигідну;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недостовірну.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Назвіть критерії, що характеризують економічну інформацію: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фактографічна;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синтактика;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програтика;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релевантна;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семантика.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Які існують особливості економічної інформації?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масова і об’ємна;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планово-норматвино-довідкова;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релевантна;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робоча.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Які існують вимоги щодо економічної інформації: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зрозумілість і доречність;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планово-нормативно-ділова;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масова і об’ємна;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релевантність.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Регламентована інформація включає в себе: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облікову інформацію;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нормативні документи;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не облікову інформацію.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закони.</w:t>
      </w: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Фактографічна інформація включає в себе: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облікову і не облікову інформацію;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довідки і рахунки;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закони;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нормативні документи.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Оприлюднена інформація включає в себе: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ліцензії;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підзаконні акти;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відомості у періодичній пресі виданих у спеціальних виданнях;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закони.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Що розуміють під терміном “система економічної інформації”?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відомості про події, процеси, які відбуваються у господарській діяльності людей, природі, суспільстві;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сукупність методів генерації передачі та переробки інформації в усіх ланках економіки підприємства;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форма подання інформації.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Які існують принципи створення раціонального потоку інформації?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визначення інформаційних потребі і способів найбільш ефективного їх задоволення;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форма подання інформації;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актуалізація.</w:t>
      </w: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Етапи ознайомлення з сучасною нормативно-довідковою інформацією: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актуалізація;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розробка цільових програм використання, аналізу і контролю первинної інформації;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визначення інформаційних потреб і способів найбільш ефективного їх задоволення.</w:t>
      </w: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D922DD">
      <w:pPr>
        <w:numPr>
          <w:ilvl w:val="0"/>
          <w:numId w:val="25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Які види економічної інформації відносяться до класифікації: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за стадіями виникнення;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за функціями управління;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за місцем виникнення;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всі відповіді правильні;</w:t>
      </w:r>
    </w:p>
    <w:p w:rsidR="002048DA" w:rsidRDefault="00D922DD">
      <w:pPr>
        <w:numPr>
          <w:ilvl w:val="1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немає правильної відповіді.</w:t>
      </w: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</w:p>
    <w:p w:rsidR="002048DA" w:rsidRDefault="002048DA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2048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D42"/>
    <w:multiLevelType w:val="hybridMultilevel"/>
    <w:tmpl w:val="67F4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E25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E05FD"/>
    <w:multiLevelType w:val="hybridMultilevel"/>
    <w:tmpl w:val="0090DA82"/>
    <w:lvl w:ilvl="0" w:tplc="294489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4042A5E"/>
    <w:multiLevelType w:val="hybridMultilevel"/>
    <w:tmpl w:val="1BE4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90814"/>
    <w:multiLevelType w:val="hybridMultilevel"/>
    <w:tmpl w:val="5B52DC5A"/>
    <w:lvl w:ilvl="0" w:tplc="BD1A07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247B7"/>
    <w:multiLevelType w:val="hybridMultilevel"/>
    <w:tmpl w:val="A5F05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37088"/>
    <w:multiLevelType w:val="hybridMultilevel"/>
    <w:tmpl w:val="58924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C3844"/>
    <w:multiLevelType w:val="hybridMultilevel"/>
    <w:tmpl w:val="742AF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17560"/>
    <w:multiLevelType w:val="hybridMultilevel"/>
    <w:tmpl w:val="5BD0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D5166"/>
    <w:multiLevelType w:val="hybridMultilevel"/>
    <w:tmpl w:val="165C3E5E"/>
    <w:lvl w:ilvl="0" w:tplc="1D50DF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8D8471B"/>
    <w:multiLevelType w:val="hybridMultilevel"/>
    <w:tmpl w:val="9760D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51770F"/>
    <w:multiLevelType w:val="hybridMultilevel"/>
    <w:tmpl w:val="3970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25C7B"/>
    <w:multiLevelType w:val="hybridMultilevel"/>
    <w:tmpl w:val="1D6E7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B0BA2"/>
    <w:multiLevelType w:val="hybridMultilevel"/>
    <w:tmpl w:val="D8CA6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73A85"/>
    <w:multiLevelType w:val="hybridMultilevel"/>
    <w:tmpl w:val="14E63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7F390E"/>
    <w:multiLevelType w:val="hybridMultilevel"/>
    <w:tmpl w:val="983A8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76312"/>
    <w:multiLevelType w:val="hybridMultilevel"/>
    <w:tmpl w:val="CF7A2964"/>
    <w:lvl w:ilvl="0" w:tplc="5FAE0E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42352A8D"/>
    <w:multiLevelType w:val="hybridMultilevel"/>
    <w:tmpl w:val="9AA2D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2123A"/>
    <w:multiLevelType w:val="hybridMultilevel"/>
    <w:tmpl w:val="DF66F1BA"/>
    <w:lvl w:ilvl="0" w:tplc="FFB676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4D267108"/>
    <w:multiLevelType w:val="hybridMultilevel"/>
    <w:tmpl w:val="5C6C2270"/>
    <w:lvl w:ilvl="0" w:tplc="A0624B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07DC5"/>
    <w:multiLevelType w:val="hybridMultilevel"/>
    <w:tmpl w:val="FCE0A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DB5878"/>
    <w:multiLevelType w:val="hybridMultilevel"/>
    <w:tmpl w:val="822A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D84886"/>
    <w:multiLevelType w:val="hybridMultilevel"/>
    <w:tmpl w:val="6A803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A24549"/>
    <w:multiLevelType w:val="hybridMultilevel"/>
    <w:tmpl w:val="5A10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F26E6"/>
    <w:multiLevelType w:val="hybridMultilevel"/>
    <w:tmpl w:val="2FA40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E373B5"/>
    <w:multiLevelType w:val="hybridMultilevel"/>
    <w:tmpl w:val="51A23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9"/>
  </w:num>
  <w:num w:numId="5">
    <w:abstractNumId w:val="24"/>
  </w:num>
  <w:num w:numId="6">
    <w:abstractNumId w:val="12"/>
  </w:num>
  <w:num w:numId="7">
    <w:abstractNumId w:val="18"/>
  </w:num>
  <w:num w:numId="8">
    <w:abstractNumId w:val="13"/>
  </w:num>
  <w:num w:numId="9">
    <w:abstractNumId w:val="22"/>
  </w:num>
  <w:num w:numId="10">
    <w:abstractNumId w:val="11"/>
  </w:num>
  <w:num w:numId="11">
    <w:abstractNumId w:val="16"/>
  </w:num>
  <w:num w:numId="12">
    <w:abstractNumId w:val="10"/>
  </w:num>
  <w:num w:numId="13">
    <w:abstractNumId w:val="17"/>
  </w:num>
  <w:num w:numId="14">
    <w:abstractNumId w:val="20"/>
  </w:num>
  <w:num w:numId="15">
    <w:abstractNumId w:val="5"/>
  </w:num>
  <w:num w:numId="16">
    <w:abstractNumId w:val="21"/>
  </w:num>
  <w:num w:numId="17">
    <w:abstractNumId w:val="9"/>
  </w:num>
  <w:num w:numId="18">
    <w:abstractNumId w:val="2"/>
  </w:num>
  <w:num w:numId="19">
    <w:abstractNumId w:val="6"/>
  </w:num>
  <w:num w:numId="20">
    <w:abstractNumId w:val="4"/>
  </w:num>
  <w:num w:numId="21">
    <w:abstractNumId w:val="15"/>
  </w:num>
  <w:num w:numId="22">
    <w:abstractNumId w:val="8"/>
  </w:num>
  <w:num w:numId="23">
    <w:abstractNumId w:val="1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2DD"/>
    <w:rsid w:val="002048DA"/>
    <w:rsid w:val="00A83000"/>
    <w:rsid w:val="00D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0"/>
    <o:shapelayout v:ext="edit">
      <o:idmap v:ext="edit" data="1"/>
    </o:shapelayout>
  </w:shapeDefaults>
  <w:decimalSymbol w:val=","/>
  <w:listSeparator w:val=";"/>
  <w15:chartTrackingRefBased/>
  <w15:docId w15:val="{47895701-52CA-42B0-8D77-4BE6E37C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32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  <w:sz w:val="28"/>
      <w:szCs w:val="28"/>
      <w:lang w:val="uk-UA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  <w:szCs w:val="28"/>
      <w:lang w:val="uk-UA"/>
    </w:rPr>
  </w:style>
  <w:style w:type="paragraph" w:styleId="3">
    <w:name w:val="Body Text 3"/>
    <w:basedOn w:val="a"/>
    <w:semiHidden/>
    <w:pPr>
      <w:jc w:val="center"/>
    </w:pPr>
    <w:rPr>
      <w:sz w:val="28"/>
      <w:szCs w:val="28"/>
      <w:lang w:val="uk-UA"/>
    </w:rPr>
  </w:style>
  <w:style w:type="paragraph" w:styleId="20">
    <w:name w:val="Body Text Indent 2"/>
    <w:basedOn w:val="a"/>
    <w:semiHidden/>
    <w:pPr>
      <w:ind w:left="140" w:hanging="140"/>
    </w:pPr>
    <w:rPr>
      <w:lang w:val="uk-UA"/>
    </w:rPr>
  </w:style>
  <w:style w:type="paragraph" w:styleId="30">
    <w:name w:val="Body Text Indent 3"/>
    <w:basedOn w:val="a"/>
    <w:semiHidden/>
    <w:pPr>
      <w:ind w:firstLine="708"/>
      <w:jc w:val="both"/>
    </w:pPr>
    <w:rPr>
      <w:b/>
      <w:bCs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11773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2014-08-18T08:06:00Z</dcterms:created>
  <dcterms:modified xsi:type="dcterms:W3CDTF">2014-08-18T08:06:00Z</dcterms:modified>
  <cp:category>Економіка. Банківська справа</cp:category>
</cp:coreProperties>
</file>