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103" w:rsidRDefault="00AB1103">
      <w:pPr>
        <w:pStyle w:val="1"/>
        <w:spacing w:before="0" w:after="0" w:line="360" w:lineRule="auto"/>
        <w:jc w:val="center"/>
        <w:rPr>
          <w:rFonts w:ascii="Times New Roman" w:hAnsi="Times New Roman" w:cs="Times New Roman"/>
          <w:sz w:val="32"/>
          <w:szCs w:val="32"/>
        </w:rPr>
      </w:pPr>
      <w:bookmarkStart w:id="0" w:name="_Toc385405856"/>
      <w:r>
        <w:rPr>
          <w:rFonts w:ascii="Times New Roman" w:hAnsi="Times New Roman" w:cs="Times New Roman"/>
          <w:sz w:val="32"/>
          <w:szCs w:val="32"/>
        </w:rPr>
        <w:t>Башкирский Государственный Университет</w:t>
      </w:r>
    </w:p>
    <w:p w:rsidR="00AB1103" w:rsidRDefault="00AB1103">
      <w:pPr>
        <w:spacing w:line="360" w:lineRule="auto"/>
        <w:jc w:val="center"/>
        <w:rPr>
          <w:b/>
          <w:bCs/>
          <w:sz w:val="32"/>
          <w:szCs w:val="32"/>
        </w:rPr>
      </w:pPr>
      <w:r>
        <w:rPr>
          <w:b/>
          <w:bCs/>
          <w:sz w:val="32"/>
          <w:szCs w:val="32"/>
        </w:rPr>
        <w:t>Экономический факультет</w:t>
      </w:r>
    </w:p>
    <w:p w:rsidR="00AB1103" w:rsidRDefault="00AB1103">
      <w:pPr>
        <w:spacing w:line="360" w:lineRule="auto"/>
        <w:jc w:val="center"/>
        <w:rPr>
          <w:sz w:val="28"/>
          <w:szCs w:val="28"/>
        </w:rPr>
      </w:pPr>
    </w:p>
    <w:p w:rsidR="00AB1103" w:rsidRDefault="00AB1103">
      <w:pPr>
        <w:spacing w:line="360" w:lineRule="auto"/>
        <w:jc w:val="center"/>
        <w:rPr>
          <w:sz w:val="28"/>
          <w:szCs w:val="28"/>
        </w:rPr>
      </w:pPr>
    </w:p>
    <w:p w:rsidR="00AB1103" w:rsidRDefault="00AB1103">
      <w:pPr>
        <w:spacing w:line="360" w:lineRule="auto"/>
        <w:jc w:val="center"/>
        <w:rPr>
          <w:sz w:val="28"/>
          <w:szCs w:val="28"/>
        </w:rPr>
      </w:pPr>
    </w:p>
    <w:p w:rsidR="00AB1103" w:rsidRDefault="00AB1103">
      <w:pPr>
        <w:spacing w:line="360" w:lineRule="auto"/>
        <w:jc w:val="center"/>
        <w:rPr>
          <w:sz w:val="28"/>
          <w:szCs w:val="28"/>
        </w:rPr>
      </w:pPr>
    </w:p>
    <w:p w:rsidR="00AB1103" w:rsidRDefault="00AB1103">
      <w:pPr>
        <w:spacing w:line="360" w:lineRule="auto"/>
        <w:jc w:val="right"/>
        <w:rPr>
          <w:b/>
          <w:bCs/>
          <w:sz w:val="28"/>
          <w:szCs w:val="28"/>
        </w:rPr>
      </w:pPr>
      <w:r>
        <w:rPr>
          <w:b/>
          <w:bCs/>
          <w:sz w:val="28"/>
          <w:szCs w:val="28"/>
        </w:rPr>
        <w:t>Кафедра общей экономической теории</w:t>
      </w:r>
    </w:p>
    <w:p w:rsidR="00AB1103" w:rsidRDefault="00AB1103">
      <w:pPr>
        <w:pStyle w:val="5"/>
        <w:spacing w:before="1680" w:line="360" w:lineRule="auto"/>
        <w:rPr>
          <w:b/>
          <w:bCs/>
        </w:rPr>
      </w:pPr>
      <w:r>
        <w:rPr>
          <w:b/>
          <w:bCs/>
        </w:rPr>
        <w:t>Курсовая работа</w:t>
      </w:r>
    </w:p>
    <w:p w:rsidR="00AB1103" w:rsidRDefault="00AB1103">
      <w:pPr>
        <w:spacing w:line="360" w:lineRule="auto"/>
        <w:jc w:val="center"/>
        <w:rPr>
          <w:sz w:val="28"/>
          <w:szCs w:val="28"/>
        </w:rPr>
      </w:pPr>
      <w:r>
        <w:rPr>
          <w:sz w:val="28"/>
          <w:szCs w:val="28"/>
        </w:rPr>
        <w:t>на тему:</w:t>
      </w:r>
    </w:p>
    <w:p w:rsidR="00AB1103" w:rsidRDefault="00AB1103">
      <w:pPr>
        <w:spacing w:before="480" w:line="360" w:lineRule="auto"/>
        <w:jc w:val="center"/>
        <w:rPr>
          <w:spacing w:val="26"/>
          <w:sz w:val="32"/>
          <w:szCs w:val="32"/>
        </w:rPr>
      </w:pPr>
      <w:r>
        <w:rPr>
          <w:spacing w:val="30"/>
          <w:sz w:val="32"/>
          <w:szCs w:val="32"/>
        </w:rPr>
        <w:t xml:space="preserve">"Теоретические основы антиинфляционной </w:t>
      </w:r>
      <w:r>
        <w:rPr>
          <w:spacing w:val="26"/>
          <w:sz w:val="32"/>
          <w:szCs w:val="32"/>
        </w:rPr>
        <w:t>политики государства"</w:t>
      </w:r>
    </w:p>
    <w:p w:rsidR="00AB1103" w:rsidRDefault="00AB1103">
      <w:pPr>
        <w:spacing w:before="2640" w:line="360" w:lineRule="auto"/>
        <w:jc w:val="right"/>
        <w:rPr>
          <w:sz w:val="28"/>
          <w:szCs w:val="28"/>
        </w:rPr>
      </w:pPr>
      <w:r>
        <w:rPr>
          <w:sz w:val="28"/>
          <w:szCs w:val="28"/>
        </w:rPr>
        <w:t>Выполнила: Аминева Наиля</w:t>
      </w:r>
      <w:r>
        <w:rPr>
          <w:sz w:val="28"/>
          <w:szCs w:val="28"/>
        </w:rPr>
        <w:br/>
        <w:t>группа 2.2-Эта</w:t>
      </w:r>
    </w:p>
    <w:p w:rsidR="00AB1103" w:rsidRDefault="00AB1103">
      <w:pPr>
        <w:spacing w:before="480" w:line="360" w:lineRule="auto"/>
        <w:jc w:val="right"/>
        <w:rPr>
          <w:sz w:val="28"/>
          <w:szCs w:val="28"/>
        </w:rPr>
      </w:pPr>
      <w:r>
        <w:rPr>
          <w:sz w:val="28"/>
          <w:szCs w:val="28"/>
        </w:rPr>
        <w:t>Руководитель: Дивеева Д. Д.</w:t>
      </w:r>
    </w:p>
    <w:p w:rsidR="00AB1103" w:rsidRDefault="00AB1103">
      <w:pPr>
        <w:spacing w:before="480" w:line="360" w:lineRule="auto"/>
        <w:jc w:val="right"/>
        <w:rPr>
          <w:sz w:val="28"/>
          <w:szCs w:val="28"/>
        </w:rPr>
      </w:pPr>
    </w:p>
    <w:p w:rsidR="00AB1103" w:rsidRDefault="00AB1103">
      <w:pPr>
        <w:spacing w:before="480" w:line="360" w:lineRule="auto"/>
        <w:jc w:val="right"/>
        <w:rPr>
          <w:sz w:val="28"/>
          <w:szCs w:val="28"/>
        </w:rPr>
      </w:pPr>
    </w:p>
    <w:p w:rsidR="00AB1103" w:rsidRDefault="00AB1103">
      <w:pPr>
        <w:spacing w:before="480" w:line="360" w:lineRule="auto"/>
        <w:jc w:val="center"/>
        <w:rPr>
          <w:sz w:val="28"/>
          <w:szCs w:val="28"/>
        </w:rPr>
      </w:pPr>
      <w:r>
        <w:rPr>
          <w:sz w:val="28"/>
          <w:szCs w:val="28"/>
        </w:rPr>
        <w:t>Уфа 2004 год</w:t>
      </w:r>
    </w:p>
    <w:p w:rsidR="00AB1103" w:rsidRDefault="00AB1103">
      <w:pPr>
        <w:pStyle w:val="1"/>
        <w:spacing w:before="0" w:after="0" w:line="360" w:lineRule="auto"/>
        <w:ind w:firstLine="624"/>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ПЛАН</w:t>
      </w:r>
    </w:p>
    <w:p w:rsidR="00AB1103" w:rsidRDefault="00AB1103">
      <w:pPr>
        <w:pStyle w:val="1"/>
        <w:spacing w:before="0" w:after="0" w:line="360" w:lineRule="auto"/>
        <w:jc w:val="both"/>
        <w:rPr>
          <w:rFonts w:ascii="Times New Roman" w:hAnsi="Times New Roman" w:cs="Times New Roman"/>
          <w:b w:val="0"/>
          <w:bCs w:val="0"/>
        </w:rPr>
      </w:pPr>
      <w:r>
        <w:rPr>
          <w:rFonts w:ascii="Times New Roman" w:hAnsi="Times New Roman" w:cs="Times New Roman"/>
          <w:b w:val="0"/>
          <w:bCs w:val="0"/>
        </w:rPr>
        <w:t xml:space="preserve">      ВВЕДЕНИЕ</w:t>
      </w:r>
    </w:p>
    <w:p w:rsidR="00AB1103" w:rsidRDefault="00AB1103">
      <w:pPr>
        <w:numPr>
          <w:ilvl w:val="0"/>
          <w:numId w:val="26"/>
        </w:numPr>
        <w:spacing w:line="360" w:lineRule="auto"/>
        <w:rPr>
          <w:sz w:val="28"/>
          <w:szCs w:val="28"/>
        </w:rPr>
      </w:pPr>
      <w:r>
        <w:rPr>
          <w:sz w:val="28"/>
          <w:szCs w:val="28"/>
        </w:rPr>
        <w:t>ИНФЛЯЦИЯ</w:t>
      </w:r>
    </w:p>
    <w:p w:rsidR="00AB1103" w:rsidRDefault="00AB1103">
      <w:pPr>
        <w:numPr>
          <w:ilvl w:val="1"/>
          <w:numId w:val="26"/>
        </w:numPr>
        <w:spacing w:line="360" w:lineRule="auto"/>
        <w:ind w:firstLine="0"/>
        <w:rPr>
          <w:sz w:val="28"/>
          <w:szCs w:val="28"/>
        </w:rPr>
      </w:pPr>
      <w:r>
        <w:rPr>
          <w:sz w:val="28"/>
          <w:szCs w:val="28"/>
        </w:rPr>
        <w:t>Причины инфляции</w:t>
      </w:r>
    </w:p>
    <w:p w:rsidR="00AB1103" w:rsidRDefault="00AB1103">
      <w:pPr>
        <w:numPr>
          <w:ilvl w:val="1"/>
          <w:numId w:val="26"/>
        </w:numPr>
        <w:spacing w:line="360" w:lineRule="auto"/>
        <w:ind w:firstLine="0"/>
        <w:rPr>
          <w:sz w:val="28"/>
          <w:szCs w:val="28"/>
        </w:rPr>
      </w:pPr>
      <w:r>
        <w:rPr>
          <w:sz w:val="28"/>
          <w:szCs w:val="28"/>
        </w:rPr>
        <w:t>Инфляция спроса и издержек</w:t>
      </w:r>
    </w:p>
    <w:p w:rsidR="00AB1103" w:rsidRDefault="00AB1103">
      <w:pPr>
        <w:numPr>
          <w:ilvl w:val="1"/>
          <w:numId w:val="26"/>
        </w:numPr>
        <w:spacing w:line="360" w:lineRule="auto"/>
        <w:ind w:firstLine="0"/>
        <w:rPr>
          <w:sz w:val="28"/>
          <w:szCs w:val="28"/>
        </w:rPr>
      </w:pPr>
      <w:r>
        <w:rPr>
          <w:sz w:val="28"/>
          <w:szCs w:val="28"/>
        </w:rPr>
        <w:t>Виды инфляции</w:t>
      </w:r>
    </w:p>
    <w:p w:rsidR="00AB1103" w:rsidRDefault="00AB1103">
      <w:pPr>
        <w:numPr>
          <w:ilvl w:val="1"/>
          <w:numId w:val="26"/>
        </w:numPr>
        <w:spacing w:line="360" w:lineRule="auto"/>
        <w:ind w:firstLine="0"/>
        <w:rPr>
          <w:sz w:val="28"/>
          <w:szCs w:val="28"/>
        </w:rPr>
      </w:pPr>
      <w:r>
        <w:rPr>
          <w:sz w:val="28"/>
          <w:szCs w:val="28"/>
        </w:rPr>
        <w:t>Кривая Филипса</w:t>
      </w:r>
    </w:p>
    <w:p w:rsidR="00AB1103" w:rsidRDefault="00AB1103">
      <w:pPr>
        <w:numPr>
          <w:ilvl w:val="1"/>
          <w:numId w:val="26"/>
        </w:numPr>
        <w:spacing w:line="360" w:lineRule="auto"/>
        <w:ind w:firstLine="0"/>
        <w:rPr>
          <w:sz w:val="28"/>
          <w:szCs w:val="28"/>
        </w:rPr>
      </w:pPr>
      <w:r>
        <w:rPr>
          <w:sz w:val="28"/>
          <w:szCs w:val="28"/>
        </w:rPr>
        <w:t>Последствия инфляции</w:t>
      </w:r>
    </w:p>
    <w:p w:rsidR="00AB1103" w:rsidRDefault="00AB1103">
      <w:pPr>
        <w:numPr>
          <w:ilvl w:val="0"/>
          <w:numId w:val="26"/>
        </w:numPr>
        <w:spacing w:line="360" w:lineRule="auto"/>
        <w:rPr>
          <w:sz w:val="28"/>
          <w:szCs w:val="28"/>
        </w:rPr>
      </w:pPr>
      <w:r>
        <w:rPr>
          <w:sz w:val="28"/>
          <w:szCs w:val="28"/>
        </w:rPr>
        <w:t>АНТИИНФЛЯЦИОННАЯ ПОЛИТИКА</w:t>
      </w:r>
    </w:p>
    <w:p w:rsidR="00AB1103" w:rsidRDefault="00AB1103">
      <w:pPr>
        <w:numPr>
          <w:ilvl w:val="1"/>
          <w:numId w:val="26"/>
        </w:numPr>
        <w:spacing w:line="360" w:lineRule="auto"/>
        <w:ind w:firstLine="0"/>
        <w:rPr>
          <w:sz w:val="28"/>
          <w:szCs w:val="28"/>
        </w:rPr>
      </w:pPr>
      <w:r>
        <w:rPr>
          <w:sz w:val="28"/>
          <w:szCs w:val="28"/>
        </w:rPr>
        <w:t>Фискальная политика</w:t>
      </w:r>
    </w:p>
    <w:p w:rsidR="00AB1103" w:rsidRDefault="00AB1103">
      <w:pPr>
        <w:numPr>
          <w:ilvl w:val="1"/>
          <w:numId w:val="26"/>
        </w:numPr>
        <w:spacing w:line="360" w:lineRule="auto"/>
        <w:ind w:firstLine="0"/>
        <w:rPr>
          <w:sz w:val="28"/>
          <w:szCs w:val="28"/>
        </w:rPr>
      </w:pPr>
      <w:r>
        <w:rPr>
          <w:sz w:val="28"/>
          <w:szCs w:val="28"/>
        </w:rPr>
        <w:t>Кредитно-денежная политика</w:t>
      </w:r>
    </w:p>
    <w:p w:rsidR="00AB1103" w:rsidRDefault="00AB1103">
      <w:pPr>
        <w:numPr>
          <w:ilvl w:val="1"/>
          <w:numId w:val="26"/>
        </w:numPr>
        <w:spacing w:line="360" w:lineRule="auto"/>
        <w:ind w:firstLine="0"/>
        <w:rPr>
          <w:sz w:val="28"/>
          <w:szCs w:val="28"/>
        </w:rPr>
      </w:pPr>
      <w:r>
        <w:rPr>
          <w:sz w:val="28"/>
          <w:szCs w:val="28"/>
        </w:rPr>
        <w:t>Гипотеза естественного уровня</w:t>
      </w:r>
    </w:p>
    <w:p w:rsidR="00AB1103" w:rsidRDefault="00AB1103">
      <w:pPr>
        <w:numPr>
          <w:ilvl w:val="2"/>
          <w:numId w:val="26"/>
        </w:numPr>
        <w:spacing w:line="360" w:lineRule="auto"/>
        <w:ind w:firstLine="0"/>
        <w:rPr>
          <w:sz w:val="28"/>
          <w:szCs w:val="28"/>
        </w:rPr>
      </w:pPr>
      <w:r>
        <w:rPr>
          <w:sz w:val="28"/>
          <w:szCs w:val="28"/>
        </w:rPr>
        <w:t>Теория адаптивных ожиданий</w:t>
      </w:r>
    </w:p>
    <w:p w:rsidR="00AB1103" w:rsidRDefault="00AB1103">
      <w:pPr>
        <w:numPr>
          <w:ilvl w:val="2"/>
          <w:numId w:val="26"/>
        </w:numPr>
        <w:spacing w:line="360" w:lineRule="auto"/>
        <w:ind w:firstLine="0"/>
        <w:rPr>
          <w:sz w:val="28"/>
          <w:szCs w:val="28"/>
        </w:rPr>
      </w:pPr>
      <w:r>
        <w:rPr>
          <w:sz w:val="28"/>
          <w:szCs w:val="28"/>
        </w:rPr>
        <w:t>Теория рациональных ожиданий</w:t>
      </w:r>
    </w:p>
    <w:p w:rsidR="00AB1103" w:rsidRDefault="00AB1103">
      <w:pPr>
        <w:numPr>
          <w:ilvl w:val="1"/>
          <w:numId w:val="26"/>
        </w:numPr>
        <w:spacing w:line="360" w:lineRule="auto"/>
        <w:ind w:firstLine="0"/>
        <w:rPr>
          <w:sz w:val="28"/>
          <w:szCs w:val="28"/>
        </w:rPr>
      </w:pPr>
      <w:r>
        <w:rPr>
          <w:sz w:val="28"/>
          <w:szCs w:val="28"/>
        </w:rPr>
        <w:t>Антиинфляционная стратегия</w:t>
      </w:r>
    </w:p>
    <w:p w:rsidR="00AB1103" w:rsidRDefault="00AB1103">
      <w:pPr>
        <w:numPr>
          <w:ilvl w:val="1"/>
          <w:numId w:val="26"/>
        </w:numPr>
        <w:spacing w:line="360" w:lineRule="auto"/>
        <w:ind w:firstLine="0"/>
        <w:rPr>
          <w:sz w:val="28"/>
          <w:szCs w:val="28"/>
        </w:rPr>
      </w:pPr>
      <w:r>
        <w:rPr>
          <w:sz w:val="28"/>
          <w:szCs w:val="28"/>
        </w:rPr>
        <w:t>Антиинфляционная тактика</w:t>
      </w:r>
    </w:p>
    <w:p w:rsidR="00AB1103" w:rsidRDefault="00AB1103">
      <w:pPr>
        <w:numPr>
          <w:ilvl w:val="0"/>
          <w:numId w:val="26"/>
        </w:numPr>
        <w:spacing w:line="360" w:lineRule="auto"/>
        <w:rPr>
          <w:sz w:val="28"/>
          <w:szCs w:val="28"/>
        </w:rPr>
      </w:pPr>
      <w:r>
        <w:rPr>
          <w:sz w:val="28"/>
          <w:szCs w:val="28"/>
        </w:rPr>
        <w:t>АНТИИНФЛЯЦИОННАЯ ПОЛИТИКА В НЕКОТОРЫХ СТРАНАХ МИРА</w:t>
      </w:r>
    </w:p>
    <w:p w:rsidR="00AB1103" w:rsidRDefault="00AB1103">
      <w:pPr>
        <w:numPr>
          <w:ilvl w:val="1"/>
          <w:numId w:val="26"/>
        </w:numPr>
        <w:spacing w:line="360" w:lineRule="auto"/>
        <w:ind w:firstLine="0"/>
        <w:rPr>
          <w:sz w:val="28"/>
          <w:szCs w:val="28"/>
        </w:rPr>
      </w:pPr>
      <w:r>
        <w:rPr>
          <w:sz w:val="28"/>
          <w:szCs w:val="28"/>
        </w:rPr>
        <w:t>Особенности антиинфляционного процесса в России</w:t>
      </w:r>
    </w:p>
    <w:p w:rsidR="00AB1103" w:rsidRDefault="00AB1103">
      <w:pPr>
        <w:numPr>
          <w:ilvl w:val="1"/>
          <w:numId w:val="26"/>
        </w:numPr>
        <w:spacing w:line="360" w:lineRule="auto"/>
        <w:ind w:firstLine="0"/>
        <w:rPr>
          <w:sz w:val="28"/>
          <w:szCs w:val="28"/>
        </w:rPr>
      </w:pPr>
      <w:r>
        <w:rPr>
          <w:sz w:val="28"/>
          <w:szCs w:val="28"/>
        </w:rPr>
        <w:t>Антиинфляционная политика в Венгрии и Казахстане</w:t>
      </w:r>
    </w:p>
    <w:p w:rsidR="00AB1103" w:rsidRDefault="00AB1103">
      <w:pPr>
        <w:spacing w:line="360" w:lineRule="auto"/>
        <w:rPr>
          <w:sz w:val="28"/>
          <w:szCs w:val="28"/>
        </w:rPr>
      </w:pPr>
      <w:r>
        <w:rPr>
          <w:sz w:val="28"/>
          <w:szCs w:val="28"/>
        </w:rPr>
        <w:t>ЗАКЛЮЧЕНИЕ</w:t>
      </w:r>
    </w:p>
    <w:p w:rsidR="00AB1103" w:rsidRDefault="00AB1103">
      <w:pPr>
        <w:spacing w:line="360" w:lineRule="auto"/>
        <w:rPr>
          <w:sz w:val="28"/>
          <w:szCs w:val="28"/>
        </w:rPr>
      </w:pPr>
      <w:r>
        <w:rPr>
          <w:sz w:val="28"/>
          <w:szCs w:val="28"/>
        </w:rPr>
        <w:t>СПИСОК ИСПОЛЬЗОВАННОЙ ЛИТЕРАТУРЫ</w:t>
      </w:r>
    </w:p>
    <w:p w:rsidR="00AB1103" w:rsidRDefault="00AB1103">
      <w:pPr>
        <w:pStyle w:val="1"/>
        <w:spacing w:before="0" w:after="0" w:line="360" w:lineRule="auto"/>
        <w:jc w:val="both"/>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ВВЕДЕНИЕ.</w:t>
      </w:r>
      <w:bookmarkEnd w:id="0"/>
    </w:p>
    <w:p w:rsidR="00AB1103" w:rsidRDefault="00AB1103">
      <w:pPr>
        <w:spacing w:line="360" w:lineRule="auto"/>
        <w:ind w:firstLine="624"/>
        <w:jc w:val="both"/>
        <w:rPr>
          <w:sz w:val="28"/>
          <w:szCs w:val="28"/>
        </w:rPr>
      </w:pPr>
      <w:r>
        <w:rPr>
          <w:sz w:val="28"/>
          <w:szCs w:val="28"/>
        </w:rPr>
        <w:t xml:space="preserve">Наиболее общее, традиционное определение инфляции - переполнение каналов обращения денежной массой сверх потребностей товарооборота, что вызывает обесценение денежной единицы и соответственно рост товарных цен. </w:t>
      </w:r>
    </w:p>
    <w:p w:rsidR="00AB1103" w:rsidRDefault="00AB1103">
      <w:pPr>
        <w:pStyle w:val="1"/>
        <w:spacing w:before="0" w:after="0" w:line="360" w:lineRule="auto"/>
        <w:ind w:firstLine="624"/>
        <w:jc w:val="both"/>
        <w:rPr>
          <w:rFonts w:ascii="Times New Roman" w:hAnsi="Times New Roman" w:cs="Times New Roman"/>
          <w:b w:val="0"/>
          <w:bCs w:val="0"/>
        </w:rPr>
      </w:pPr>
      <w:bookmarkStart w:id="1" w:name="_Toc385405857"/>
      <w:r>
        <w:rPr>
          <w:rFonts w:ascii="Times New Roman" w:hAnsi="Times New Roman" w:cs="Times New Roman"/>
          <w:b w:val="0"/>
          <w:bCs w:val="0"/>
        </w:rPr>
        <w:t>"Однако определение инфляции как переполнение каналов денежного обращения обесценивающимися бумажными деньгами нельзя считать полным. Инфляция, хотя она и проявляется в росте товарных цен, не может быть сведена лишь к чисто денежному феномену"</w:t>
      </w:r>
      <w:r>
        <w:rPr>
          <w:rStyle w:val="ae"/>
          <w:rFonts w:ascii="Times New Roman" w:hAnsi="Times New Roman" w:cs="Times New Roman"/>
          <w:b w:val="0"/>
          <w:bCs w:val="0"/>
        </w:rPr>
        <w:footnoteReference w:id="1"/>
      </w:r>
      <w:r>
        <w:rPr>
          <w:rFonts w:ascii="Times New Roman" w:hAnsi="Times New Roman" w:cs="Times New Roman"/>
          <w:b w:val="0"/>
          <w:bCs w:val="0"/>
        </w:rPr>
        <w:t>.</w:t>
      </w:r>
      <w:bookmarkEnd w:id="1"/>
      <w:r>
        <w:rPr>
          <w:rFonts w:ascii="Times New Roman" w:hAnsi="Times New Roman" w:cs="Times New Roman"/>
          <w:b w:val="0"/>
          <w:bCs w:val="0"/>
        </w:rPr>
        <w:t xml:space="preserve"> </w:t>
      </w:r>
    </w:p>
    <w:p w:rsidR="00AB1103" w:rsidRDefault="00AB1103">
      <w:pPr>
        <w:pStyle w:val="1"/>
        <w:spacing w:before="0" w:after="0" w:line="360" w:lineRule="auto"/>
        <w:ind w:firstLine="624"/>
        <w:jc w:val="both"/>
        <w:rPr>
          <w:rFonts w:ascii="Times New Roman" w:hAnsi="Times New Roman" w:cs="Times New Roman"/>
          <w:b w:val="0"/>
          <w:bCs w:val="0"/>
        </w:rPr>
      </w:pPr>
      <w:bookmarkStart w:id="2" w:name="_Toc385405858"/>
      <w:r>
        <w:rPr>
          <w:rFonts w:ascii="Times New Roman" w:hAnsi="Times New Roman" w:cs="Times New Roman"/>
          <w:b w:val="0"/>
          <w:bCs w:val="0"/>
        </w:rPr>
        <w:t>Это сложное социальное явление, порождаемое диспропорциями воспроизводства в различных сферах рыночного хозяйства. Инфляция представляет собой одну из наиболее острых проблем современного развития Российской экономики.</w:t>
      </w:r>
      <w:bookmarkEnd w:id="2"/>
      <w:r>
        <w:rPr>
          <w:rFonts w:ascii="Times New Roman" w:hAnsi="Times New Roman" w:cs="Times New Roman"/>
          <w:b w:val="0"/>
          <w:bCs w:val="0"/>
        </w:rPr>
        <w:t xml:space="preserve"> </w:t>
      </w:r>
    </w:p>
    <w:p w:rsidR="00AB1103" w:rsidRDefault="00AB1103">
      <w:pPr>
        <w:spacing w:line="360" w:lineRule="auto"/>
        <w:ind w:firstLine="624"/>
        <w:jc w:val="both"/>
        <w:rPr>
          <w:sz w:val="28"/>
          <w:szCs w:val="28"/>
        </w:rPr>
      </w:pPr>
      <w:r>
        <w:rPr>
          <w:sz w:val="28"/>
          <w:szCs w:val="28"/>
        </w:rPr>
        <w:t>Экономический словарь дает следующее определение: "Инфляция - процесс переполнения каналов денежного обращения, выраженный в обесценении денег, росте цен на товары и услуги и снижении реального жизненного уровня трудящихся."2) Словарь банковско-биржевой лексики определяет инфляцию как "чрезмерную экспансию денежной массы, сопровождаемую ростом цен и сокращением спроса."3) "Инфляция - чрезмерное увеличение количества обращающихся в стране бумажных денег, вызывающее их обесценение," - так описывает этот термин толкователь русского языка С.И. Ожегов.</w:t>
      </w:r>
    </w:p>
    <w:p w:rsidR="00AB1103" w:rsidRDefault="00AB1103">
      <w:pPr>
        <w:spacing w:line="360" w:lineRule="auto"/>
        <w:ind w:firstLine="624"/>
        <w:jc w:val="both"/>
        <w:rPr>
          <w:sz w:val="28"/>
          <w:szCs w:val="28"/>
        </w:rPr>
      </w:pPr>
      <w:r>
        <w:rPr>
          <w:sz w:val="28"/>
          <w:szCs w:val="28"/>
        </w:rPr>
        <w:t xml:space="preserve">Суммируя все эти, в общем-то, идентичные, определения, можно сказать, что </w:t>
      </w:r>
      <w:r>
        <w:rPr>
          <w:sz w:val="28"/>
          <w:szCs w:val="28"/>
          <w:u w:val="single"/>
        </w:rPr>
        <w:t>инфляция - это денежный феномен, выраженный в устойчивом и непрерывном росте цен, вызванном избытком денежной массы в обращении.</w:t>
      </w:r>
      <w:r>
        <w:rPr>
          <w:sz w:val="28"/>
          <w:szCs w:val="28"/>
        </w:rPr>
        <w:t xml:space="preserve"> Иными словами, эта проблема возникает в ситуации, когда кассовая наличность предпринимателей и потребителей (предложение денег) превышает реальную потребность (спрос на деньги). Очевидно, что в таком случае субъекты хозяйственных отношений постараются по возможности избавиться от возникших избытков денег, увеличивая свои расходы и уменьшая денежные сбережения. Это вызовет расширение спроса, повышение цен и снижение покупательной способности денег - отрицательные последствия неверной денежной политики государства, чреватые значительными экономическими и социальными потрясениями.</w:t>
      </w:r>
    </w:p>
    <w:p w:rsidR="00AB1103" w:rsidRDefault="00AB1103">
      <w:pPr>
        <w:spacing w:line="360" w:lineRule="auto"/>
        <w:ind w:firstLine="624"/>
        <w:jc w:val="both"/>
        <w:rPr>
          <w:sz w:val="28"/>
          <w:szCs w:val="28"/>
        </w:rPr>
      </w:pPr>
      <w:r>
        <w:rPr>
          <w:sz w:val="28"/>
          <w:szCs w:val="28"/>
        </w:rPr>
        <w:t>Вообще, корни такого явления, как инфляция, всегда кроются в ошибках проводимой государственной политики. Причинами могут послужить весомый дефицит бюджета, неверные мероприятия по денежной эмиссии и многое другое по отдельности и в совокупности.</w:t>
      </w:r>
    </w:p>
    <w:p w:rsidR="00AB1103" w:rsidRDefault="00AB1103">
      <w:pPr>
        <w:pStyle w:val="23"/>
        <w:spacing w:line="360" w:lineRule="auto"/>
        <w:rPr>
          <w:sz w:val="28"/>
          <w:szCs w:val="28"/>
        </w:rPr>
      </w:pPr>
      <w:r>
        <w:rPr>
          <w:sz w:val="28"/>
          <w:szCs w:val="28"/>
        </w:rPr>
        <w:t>Однако, инфляция, хотя и проявляется в росте товарных цен, не может быть сведена лишь к чисто денежному феномену. Это сложное социально-экономическое явление, порождаемое диспропорциями воспроизводства в различных сферах рыночного хозяйства. Инфляция, имея длительную и богатую историю, и сейчас представляет собой одну из наиболее острых проблем современного развития экономики во многих странах мира.</w:t>
      </w:r>
    </w:p>
    <w:p w:rsidR="00AB1103" w:rsidRDefault="00AB1103">
      <w:pPr>
        <w:pStyle w:val="33"/>
        <w:spacing w:line="360" w:lineRule="auto"/>
        <w:rPr>
          <w:sz w:val="28"/>
          <w:szCs w:val="28"/>
        </w:rPr>
      </w:pPr>
      <w:r>
        <w:rPr>
          <w:sz w:val="28"/>
          <w:szCs w:val="28"/>
        </w:rPr>
        <w:t>В современном мире существует немало проблем, которые мы можем со всеми основаниями назвать глобальными. Инфляция - одна из них. Она существовала со времен экономического развития человечества, но целиком проявилась сравнительно недавно, поразив сразу экономики всех стран: развитых и развивающихся. Вся прогрессивная экономическая мысль человечества, положила немало усилий для борьбы с ней, но инфляция окончательно побеждена не была, т.к. появились новые и более сложные ее формы.</w:t>
      </w:r>
    </w:p>
    <w:p w:rsidR="00AB1103" w:rsidRDefault="00AB1103">
      <w:pPr>
        <w:spacing w:line="360" w:lineRule="auto"/>
        <w:ind w:firstLine="624"/>
        <w:jc w:val="both"/>
        <w:rPr>
          <w:sz w:val="28"/>
          <w:szCs w:val="28"/>
        </w:rPr>
      </w:pPr>
      <w:r>
        <w:rPr>
          <w:sz w:val="28"/>
          <w:szCs w:val="28"/>
        </w:rPr>
        <w:t>В своей курсовой работе я попытаюсь рассмотреть причины инфляции, ее последствия, связанные с ней издержки и, главным образом меры по борьбе с инфляцией - антиинфляционную политику .</w:t>
      </w:r>
    </w:p>
    <w:p w:rsidR="00AB1103" w:rsidRDefault="00AB1103" w:rsidP="00AB1103">
      <w:pPr>
        <w:spacing w:line="360" w:lineRule="auto"/>
        <w:ind w:firstLine="624"/>
        <w:jc w:val="center"/>
        <w:rPr>
          <w:b/>
          <w:bCs/>
          <w:sz w:val="28"/>
          <w:szCs w:val="28"/>
        </w:rPr>
      </w:pPr>
      <w:r>
        <w:rPr>
          <w:sz w:val="28"/>
          <w:szCs w:val="28"/>
        </w:rPr>
        <w:br w:type="page"/>
      </w:r>
      <w:r>
        <w:rPr>
          <w:b/>
          <w:bCs/>
          <w:sz w:val="28"/>
          <w:szCs w:val="28"/>
        </w:rPr>
        <w:t>1. ИНФЛЯЦИЯ.</w:t>
      </w:r>
    </w:p>
    <w:p w:rsidR="00AB1103" w:rsidRDefault="00AB1103">
      <w:pPr>
        <w:spacing w:line="360" w:lineRule="auto"/>
        <w:ind w:firstLine="624"/>
        <w:jc w:val="both"/>
        <w:rPr>
          <w:sz w:val="28"/>
          <w:szCs w:val="28"/>
        </w:rPr>
      </w:pPr>
      <w:r>
        <w:rPr>
          <w:sz w:val="28"/>
          <w:szCs w:val="28"/>
        </w:rPr>
        <w:t xml:space="preserve">Как экономическое явление инфляция существует уже длительное время. Считается, что она появилась чуть ли не с возникновением денег, с функционированием которых неразрывно связана. </w:t>
      </w:r>
    </w:p>
    <w:p w:rsidR="00AB1103" w:rsidRDefault="00AB1103">
      <w:pPr>
        <w:spacing w:line="360" w:lineRule="auto"/>
        <w:ind w:firstLine="624"/>
        <w:jc w:val="both"/>
        <w:rPr>
          <w:sz w:val="28"/>
          <w:szCs w:val="28"/>
        </w:rPr>
      </w:pPr>
      <w:r>
        <w:rPr>
          <w:sz w:val="28"/>
          <w:szCs w:val="28"/>
        </w:rPr>
        <w:t xml:space="preserve">Термин инфляция (от латинского inflatio - вздутие) впервые стал употребляться в Северной Америке в период гражданской войны 1861-1865 гг. и обозначил процесс разбухания бумажно-денежного обращения. В XIX в. этот термин употреблялся также в Англии и Франции. Широкое распространение в экономической литературе понятие инфляции получило в XX веке после первой мировой войны, а в советской экономической литературе - с середины 20-х годов. </w:t>
      </w:r>
    </w:p>
    <w:p w:rsidR="00AB1103" w:rsidRDefault="00AB1103">
      <w:pPr>
        <w:spacing w:line="360" w:lineRule="auto"/>
        <w:ind w:firstLine="624"/>
        <w:jc w:val="both"/>
        <w:rPr>
          <w:b/>
          <w:bCs/>
          <w:sz w:val="28"/>
          <w:szCs w:val="28"/>
        </w:rPr>
      </w:pPr>
      <w:r>
        <w:rPr>
          <w:b/>
          <w:bCs/>
          <w:sz w:val="28"/>
          <w:szCs w:val="28"/>
        </w:rPr>
        <w:t>1.1 Причины инфляции.</w:t>
      </w:r>
    </w:p>
    <w:p w:rsidR="00AB1103" w:rsidRDefault="00AB1103">
      <w:pPr>
        <w:pStyle w:val="a8"/>
        <w:ind w:firstLine="624"/>
        <w:rPr>
          <w:sz w:val="28"/>
          <w:szCs w:val="28"/>
        </w:rPr>
      </w:pPr>
      <w:r>
        <w:rPr>
          <w:sz w:val="28"/>
          <w:szCs w:val="28"/>
        </w:rPr>
        <w:t>К важнейшим инфляционным причинам роста цен относятся следующие:</w:t>
      </w:r>
    </w:p>
    <w:p w:rsidR="00AB1103" w:rsidRDefault="00AB1103">
      <w:pPr>
        <w:pStyle w:val="a8"/>
        <w:numPr>
          <w:ilvl w:val="0"/>
          <w:numId w:val="4"/>
        </w:numPr>
        <w:rPr>
          <w:sz w:val="28"/>
          <w:szCs w:val="28"/>
        </w:rPr>
      </w:pPr>
      <w:r>
        <w:rPr>
          <w:sz w:val="28"/>
          <w:szCs w:val="28"/>
        </w:rPr>
        <w:t>Диспропорциональность - несбалансированность государственных расходов и доходов - т.е. дефицит государственного бюджета. Часто этот дефицит покрывается за счет использования “печатного станка” что приводит к увеличению денежной массы и как следствие - инфляции.</w:t>
      </w:r>
    </w:p>
    <w:p w:rsidR="00AB1103" w:rsidRDefault="00AB1103">
      <w:pPr>
        <w:pStyle w:val="a8"/>
        <w:numPr>
          <w:ilvl w:val="0"/>
          <w:numId w:val="4"/>
        </w:numPr>
        <w:rPr>
          <w:sz w:val="28"/>
          <w:szCs w:val="28"/>
        </w:rPr>
      </w:pPr>
      <w:r>
        <w:rPr>
          <w:sz w:val="28"/>
          <w:szCs w:val="28"/>
        </w:rPr>
        <w:t xml:space="preserve">Инфляционно опасные инвестиции -  преимущественно милитаризация экономики. Военные ассигнования ведут к созданию дополнительного платежеспособного спроса, а как следствие - увеличению денежной массы. </w:t>
      </w:r>
    </w:p>
    <w:p w:rsidR="00AB1103" w:rsidRDefault="00AB1103">
      <w:pPr>
        <w:pStyle w:val="a8"/>
        <w:numPr>
          <w:ilvl w:val="0"/>
          <w:numId w:val="4"/>
        </w:numPr>
        <w:rPr>
          <w:sz w:val="28"/>
          <w:szCs w:val="28"/>
        </w:rPr>
      </w:pPr>
      <w:r>
        <w:rPr>
          <w:sz w:val="28"/>
          <w:szCs w:val="28"/>
        </w:rPr>
        <w:t>Отсутствие чистого свободного рынка и совершенной конкуренции как его части.  Современный рынок в значительной степени олигополистичен. Поскольку олигополист заинтересован в сокращении производства и предложения товаров создается дефицит используемый им  для поддержания или поднятия цены на товар.</w:t>
      </w:r>
    </w:p>
    <w:p w:rsidR="00AB1103" w:rsidRDefault="00AB1103">
      <w:pPr>
        <w:pStyle w:val="a8"/>
        <w:numPr>
          <w:ilvl w:val="0"/>
          <w:numId w:val="4"/>
        </w:numPr>
        <w:rPr>
          <w:sz w:val="28"/>
          <w:szCs w:val="28"/>
        </w:rPr>
      </w:pPr>
      <w:r>
        <w:rPr>
          <w:sz w:val="28"/>
          <w:szCs w:val="28"/>
        </w:rPr>
        <w:t>Импортируемая инфляция,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довольно-таки ограничены. Метод ревальвации собственной валюты, иногда применяемый в таких случаях, делает импорт более выгодным, одновременно затрудняя экспорт.</w:t>
      </w:r>
    </w:p>
    <w:p w:rsidR="00AB1103" w:rsidRDefault="00AB1103">
      <w:pPr>
        <w:pStyle w:val="a8"/>
        <w:numPr>
          <w:ilvl w:val="0"/>
          <w:numId w:val="4"/>
        </w:numPr>
        <w:rPr>
          <w:sz w:val="28"/>
          <w:szCs w:val="28"/>
        </w:rPr>
      </w:pPr>
      <w:r>
        <w:rPr>
          <w:sz w:val="28"/>
          <w:szCs w:val="28"/>
        </w:rPr>
        <w:t>Инфляционные ожидания - возникновения у инфляции самоподдерживающегося характера. Население и хозяйственные субъекты привыкают к постоянному повышению уровня цен. Население требует повышения заработной платы и запасается товарами впрок ожидая их скорое подорожание. Производители же опасаются повышения цен со стороны своих поставщиков, одновременно закладывая в цену своих товаров прогнозируемый ими рост цен на комплектующие и раскачивают тем самым маховик инфляции.</w:t>
      </w:r>
    </w:p>
    <w:p w:rsidR="00AB1103" w:rsidRDefault="00AB1103">
      <w:pPr>
        <w:pStyle w:val="a8"/>
        <w:spacing w:before="120"/>
        <w:ind w:firstLine="624"/>
        <w:rPr>
          <w:b/>
          <w:bCs/>
          <w:sz w:val="28"/>
          <w:szCs w:val="28"/>
        </w:rPr>
      </w:pPr>
      <w:r>
        <w:rPr>
          <w:b/>
          <w:bCs/>
          <w:sz w:val="28"/>
          <w:szCs w:val="28"/>
        </w:rPr>
        <w:t>1.2 Инфляции спроса и издержек</w:t>
      </w:r>
    </w:p>
    <w:p w:rsidR="00AB1103" w:rsidRDefault="00AB1103">
      <w:pPr>
        <w:pStyle w:val="a8"/>
        <w:spacing w:before="120"/>
        <w:ind w:firstLine="624"/>
        <w:rPr>
          <w:sz w:val="28"/>
          <w:szCs w:val="28"/>
        </w:rPr>
      </w:pPr>
      <w:r>
        <w:rPr>
          <w:sz w:val="28"/>
          <w:szCs w:val="28"/>
        </w:rPr>
        <w:t xml:space="preserve">В теориях, разрабатываемых западными экономистами, выделяются в качестве альтернативных концепций инфляция спроса и инфляция издержек. </w:t>
      </w:r>
    </w:p>
    <w:p w:rsidR="00AB1103" w:rsidRDefault="00281FB0">
      <w:pPr>
        <w:pStyle w:val="a8"/>
        <w:ind w:firstLine="624"/>
        <w:rPr>
          <w:sz w:val="28"/>
          <w:szCs w:val="28"/>
        </w:rPr>
      </w:pPr>
      <w:r>
        <w:rPr>
          <w:noProof/>
        </w:rPr>
        <w:pict>
          <v:group id="_x0000_s1026" style="position:absolute;left:0;text-align:left;margin-left:-3.85pt;margin-top:278.5pt;width:236.15pt;height:172.1pt;z-index:251657216" coordorigin="1420,12496" coordsize="4723,3442">
            <v:line id="_x0000_s1027" style="position:absolute;flip:y" from="1838,12780" to="1838,15365">
              <v:stroke endarrow="open"/>
            </v:line>
            <v:line id="_x0000_s1028" style="position:absolute" from="1843,15372" to="6129,15372">
              <v:stroke endarrow="open"/>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2767;top:13800;width:227;height:2024;rotation:90"/>
            <v:shape id="_x0000_s1030" type="#_x0000_t88" style="position:absolute;left:4402;top:12877;width:227;height:1136"/>
            <v:line id="_x0000_s1031" style="position:absolute" from="1843,14685" to="3861,14685" strokeweight="1.5pt"/>
            <v:line id="_x0000_s1032" style="position:absolute;flip:y" from="4402,12779" to="4402,14026" strokeweight="1.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left:3834;top:14058;width:567;height:624;rotation:11869062fd;flip:x" strokeweight="1.5pt"/>
            <v:shape id="_x0000_s1034" type="#_x0000_t88" style="position:absolute;left:4140;top:14068;width:369;height:828;rotation:34"/>
            <v:line id="_x0000_s1035" style="position:absolute" from="4402,14119" to="4402,15397">
              <v:stroke dashstyle="dash"/>
            </v:line>
            <v:shape id="_x0000_s1036" type="#_x0000_t19" style="position:absolute;left:3550;top:12593;width:1929;height:1753;rotation:-11925840fd" strokeweight="1.5pt">
              <o:lock v:ext="edit" aspectratio="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1043;top:13015;width:1208;height:170;rotation:270" fillcolor="black">
              <v:textpath style="font-family:&quot;Arial&quot;;font-style:italic;v-text-kern:t" trim="t" fitpath="t" string="Уровень цен&#10;"/>
            </v:shape>
            <v:shape id="_x0000_s1038" type="#_x0000_t136" style="position:absolute;left:4544;top:15478;width:1599;height:159" fillcolor="black" strokeweight=".25pt">
              <v:textpath style="font-family:&quot;Arial&quot;;font-style:italic;v-text-kern:t" trim="t" fitpath="t" string="Реальный ВНП"/>
            </v:shape>
            <v:shape id="_x0000_s1039" type="#_x0000_t136" style="position:absolute;left:1420;top:14623;width:227;height:170" fillcolor="black" strokeweight="0">
              <v:textpath style="font-family:&quot;Arial&quot;;font-style:italic;v-text-kern:t" trim="t" fitpath="t" string="Р1&#10;"/>
            </v:shape>
            <v:shape id="_x0000_s1040" type="#_x0000_t136" style="position:absolute;left:1420;top:13916;width:283;height:170" fillcolor="black" strokeweight="0">
              <v:textpath style="font-family:&quot;Arial&quot;;font-style:italic;v-text-kern:t" trim="t" fitpath="t" string="Р2"/>
            </v:shape>
            <v:shape id="_x0000_s1041" type="#_x0000_t136" style="position:absolute;left:4544;top:12638;width:397;height:170" fillcolor="black" strokeweight="0">
              <v:textpath style="font-family:&quot;Arial&quot;;font-style:italic;v-text-kern:t" trim="t" fitpath="t" string="AS1&#10;"/>
            </v:shape>
            <v:shape id="_x0000_s1042" type="#_x0000_t136" style="position:absolute;left:3692;top:15478;width:283;height:170" fillcolor="black" strokeweight="0">
              <v:textpath style="font-family:&quot;Arial&quot;;font-style:italic;v-text-kern:t" trim="t" fitpath="t" string="Q1"/>
            </v:shape>
            <v:shape id="_x0000_s1043" type="#_x0000_t136" style="position:absolute;left:4196;top:15478;width:283;height:170" fillcolor="black" strokeweight="0">
              <v:textpath style="font-family:&quot;Arial&quot;;font-style:italic;v-text-kern:t" trim="t" fitpath="t" string="Q2"/>
            </v:shape>
            <v:shape id="_x0000_s1044" type="#_x0000_t136" style="position:absolute;left:2836;top:14969;width:113;height:170" fillcolor="black" strokeweight="0">
              <v:textpath style="font-family:&quot;Arial&quot;;font-style:italic;v-text-kern:t" trim="t" fitpath="t" string="1"/>
            </v:shape>
            <v:shape id="_x0000_s1045" type="#_x0000_t136" style="position:absolute;left:4544;top:14484;width:170;height:170" fillcolor="black" strokeweight="0">
              <v:textpath style="font-family:&quot;Arial&quot;;font-style:italic;v-text-kern:t" trim="t" fitpath="t" string="2"/>
            </v:shape>
            <v:shape id="_x0000_s1046" type="#_x0000_t136" style="position:absolute;left:4686;top:13348;width:170;height:170" fillcolor="black" strokeweight="0">
              <v:textpath style="font-family:&quot;Arial&quot;;font-style:italic;v-text-kern:t" trim="t" fitpath="t" string="3"/>
            </v:shape>
            <v:shape id="_x0000_s1047" type="#_x0000_t136" style="position:absolute;left:3408;top:15762;width:794;height:176" fillcolor="black" strokeweight="0">
              <v:textpath style="font-family:&quot;Arial&quot;;font-style:italic;v-text-kern:t" trim="t" fitpath="t" string="Рис. 2&#10;"/>
            </v:shape>
            <v:line id="_x0000_s1048" style="position:absolute" from="1843,14175" to="3408,14175" strokeweight="1.5pt">
              <v:stroke dashstyle="dash"/>
            </v:line>
            <v:line id="_x0000_s1049" style="position:absolute;flip:y" from="3827,12779" to="3827,13680" strokeweight="1.5pt">
              <v:stroke dashstyle="dash"/>
            </v:line>
            <v:shape id="_x0000_s1050" type="#_x0000_t19" style="position:absolute;left:3387;top:13730;width:439;height:443;rotation:11869062fd;flip:x" strokeweight="1.5pt">
              <v:stroke dashstyle="dash"/>
            </v:shape>
            <v:line id="_x0000_s1051" style="position:absolute" from="3834,13545" to="3834,15391">
              <v:stroke dashstyle="dash"/>
            </v:line>
            <v:shape id="_x0000_s1052" type="#_x0000_t136" style="position:absolute;left:3834;top:12638;width:459;height:164" fillcolor="black" strokeweight="0">
              <v:textpath style="font-family:&quot;Arial&quot;;font-style:italic;v-text-kern:t" trim="t" fitpath="t" string="AS2"/>
            </v:shape>
            <v:line id="_x0000_s1053" style="position:absolute;flip:x" from="3913,13206" to="4310,13206">
              <v:stroke endarrow="open"/>
            </v:line>
            <w10:wrap type="square" side="largest"/>
          </v:group>
        </w:pict>
      </w:r>
      <w:r>
        <w:rPr>
          <w:noProof/>
        </w:rPr>
        <w:pict>
          <v:group id="_x0000_s1054" style="position:absolute;left:0;text-align:left;margin-left:-3.85pt;margin-top:80.5pt;width:236.15pt;height:172.1pt;z-index:251656192" coordorigin="1420,8236" coordsize="4723,3442">
            <v:shape id="_x0000_s1055" type="#_x0000_t19" style="position:absolute;left:3834;top:9798;width:567;height:624;rotation:11869062fd;flip:x" strokeweight="1.5pt"/>
            <v:line id="_x0000_s1056" style="position:absolute" from="3913,10431" to="3913,11134">
              <v:stroke dashstyle="dash"/>
            </v:line>
            <v:line id="_x0000_s1057" style="position:absolute" from="1843,9751" to="4406,9751">
              <v:stroke dashstyle="dash"/>
            </v:line>
            <v:shape id="_x0000_s1058" type="#_x0000_t19" style="position:absolute;left:2982;top:8946;width:1929;height:1753;rotation:-11728507fd" strokeweight="1.5pt">
              <o:lock v:ext="edit" aspectratio="t"/>
            </v:shape>
            <v:line id="_x0000_s1059" style="position:absolute;flip:y" from="4828,10091" to="5112,10556">
              <v:stroke endarrow="open"/>
            </v:line>
            <v:shape id="_x0000_s1060" type="#_x0000_t136" style="position:absolute;left:4970;top:10650;width:340;height:170" fillcolor="black" strokeweight="0">
              <v:textpath style="font-family:&quot;Arial&quot;;font-style:italic;v-text-kern:t" trim="t" fitpath="t" string="AD1"/>
            </v:shape>
            <v:shape id="_x0000_s1061" type="#_x0000_t136" style="position:absolute;left:5680;top:9940;width:397;height:170" fillcolor="black" strokeweight="0">
              <v:textpath style="font-family:&quot;Arial&quot;;font-style:italic;v-text-kern:t" trim="t" fitpath="t" string="AD2&#10;"/>
            </v:shape>
            <v:line id="_x0000_s1062" style="position:absolute;flip:y" from="1838,8520" to="1838,11105">
              <v:stroke endarrow="open"/>
            </v:line>
            <v:line id="_x0000_s1063" style="position:absolute" from="1843,11112" to="6129,11112">
              <v:stroke endarrow="open"/>
            </v:line>
            <v:line id="_x0000_s1064" style="position:absolute" from="1843,10425" to="3861,10425" strokeweight="1.5pt"/>
            <v:shape id="_x0000_s1065" type="#_x0000_t88" style="position:absolute;left:2767;top:9540;width:227;height:2024;rotation:90"/>
            <v:line id="_x0000_s1066" style="position:absolute;flip:y" from="4402,8617" to="4402,9808" strokeweight="1.5pt"/>
            <v:shape id="_x0000_s1067" type="#_x0000_t88" style="position:absolute;left:4402;top:8617;width:227;height:1136"/>
            <v:shape id="_x0000_s1068" type="#_x0000_t88" style="position:absolute;left:4140;top:9808;width:369;height:828;rotation:34"/>
            <v:line id="_x0000_s1069" style="position:absolute" from="4402,9859" to="4402,11137">
              <v:stroke dashstyle="dash"/>
            </v:line>
            <v:shape id="_x0000_s1070" type="#_x0000_t19" style="position:absolute;left:3550;top:8333;width:1929;height:1753;rotation:-11925840fd">
              <v:stroke dashstyle="dash"/>
              <o:lock v:ext="edit" aspectratio="t"/>
            </v:shape>
            <v:shape id="_x0000_s1071" type="#_x0000_t136" style="position:absolute;left:1043;top:8755;width:1208;height:170;rotation:270" fillcolor="black">
              <v:textpath style="font-family:&quot;Arial&quot;;font-style:italic;v-text-kern:t" trim="t" fitpath="t" string="Уровень цен&#10;"/>
            </v:shape>
            <v:shape id="_x0000_s1072" type="#_x0000_t136" style="position:absolute;left:4544;top:11218;width:1599;height:159" fillcolor="black" strokeweight=".25pt">
              <v:textpath style="font-family:&quot;Arial&quot;;font-style:italic;v-text-kern:t" trim="t" fitpath="t" string="Реальный ВНП"/>
            </v:shape>
            <v:shape id="_x0000_s1073" type="#_x0000_t136" style="position:absolute;left:1420;top:10363;width:227;height:170" fillcolor="black" strokeweight="0">
              <v:textpath style="font-family:&quot;Arial&quot;;font-style:italic;v-text-kern:t" trim="t" fitpath="t" string="Р1&#10;"/>
            </v:shape>
            <v:shape id="_x0000_s1074" type="#_x0000_t136" style="position:absolute;left:1420;top:9656;width:283;height:170" fillcolor="black" strokeweight="0">
              <v:textpath style="font-family:&quot;Arial&quot;;font-style:italic;v-text-kern:t" trim="t" fitpath="t" string="Р2"/>
            </v:shape>
            <v:shape id="_x0000_s1075" type="#_x0000_t136" style="position:absolute;left:3976;top:8520;width:340;height:170" fillcolor="black" strokeweight="0">
              <v:textpath style="font-family:&quot;Arial&quot;;font-style:italic;v-text-kern:t" trim="t" fitpath="t" string="AS&#10;"/>
            </v:shape>
            <v:shape id="_x0000_s1076" type="#_x0000_t136" style="position:absolute;left:3692;top:11218;width:283;height:170" fillcolor="black" strokeweight="0">
              <v:textpath style="font-family:&quot;Arial&quot;;font-style:italic;v-text-kern:t" trim="t" fitpath="t" string="Q1"/>
            </v:shape>
            <v:shape id="_x0000_s1077" type="#_x0000_t136" style="position:absolute;left:4196;top:11218;width:283;height:170" fillcolor="black" strokeweight="0">
              <v:textpath style="font-family:&quot;Arial&quot;;font-style:italic;v-text-kern:t" trim="t" fitpath="t" string="Q2"/>
            </v:shape>
            <v:shape id="_x0000_s1078" type="#_x0000_t136" style="position:absolute;left:2836;top:10709;width:113;height:170" fillcolor="black" strokeweight="0">
              <v:textpath style="font-family:&quot;Arial&quot;;font-style:italic;v-text-kern:t" trim="t" fitpath="t" string="1"/>
            </v:shape>
            <v:shape id="_x0000_s1079" type="#_x0000_t136" style="position:absolute;left:4544;top:10224;width:170;height:170" fillcolor="black" strokeweight="0">
              <v:textpath style="font-family:&quot;Arial&quot;;font-style:italic;v-text-kern:t" trim="t" fitpath="t" string="2"/>
            </v:shape>
            <v:shape id="_x0000_s1080" type="#_x0000_t136" style="position:absolute;left:4686;top:9088;width:170;height:170" fillcolor="black" strokeweight="0">
              <v:textpath style="font-family:&quot;Arial&quot;;font-style:italic;v-text-kern:t" trim="t" fitpath="t" string="3"/>
            </v:shape>
            <v:shape id="_x0000_s1081" type="#_x0000_t136" style="position:absolute;left:3408;top:11502;width:737;height:176" fillcolor="black" strokeweight="0">
              <v:textpath style="font-family:&quot;Arial&quot;;font-style:italic;v-text-kern:t" trim="t" fitpath="t" string="Рис. 1&#10;"/>
            </v:shape>
            <w10:wrap type="square" side="largest"/>
          </v:group>
        </w:pict>
      </w:r>
      <w:r w:rsidR="00AB1103">
        <w:rPr>
          <w:b/>
          <w:bCs/>
          <w:sz w:val="28"/>
          <w:szCs w:val="28"/>
        </w:rPr>
        <w:t>Инфляция спроса</w:t>
      </w:r>
      <w:r w:rsidR="00AB1103">
        <w:rPr>
          <w:sz w:val="28"/>
          <w:szCs w:val="28"/>
        </w:rPr>
        <w:t xml:space="preserve"> означает нарушение равновесия между совокупным спросом и совокупным предложением со стороны спроса. Основными причинами здесь могут быть расширение государственных заказов (военных и социальных), увеличение спроса на средства производства в условиях полной и почти 100% загрузки производственных мощностей, а также рост заработной платы в результате согласованных действий профсоюзов. Вследствие этого в обращении возникает избыток денег по отношению к количеству товаров, повышаются цены. В такой ситуации избыток в обращении платежных средств наталкивается на ограниченное предложение товаров. Инфляцию спроса можно проиллюстрировать графически (рис. 1).</w:t>
      </w:r>
    </w:p>
    <w:p w:rsidR="00AB1103" w:rsidRDefault="00AB1103" w:rsidP="00AB1103">
      <w:pPr>
        <w:pStyle w:val="a8"/>
        <w:ind w:firstLine="4395"/>
        <w:rPr>
          <w:sz w:val="28"/>
          <w:szCs w:val="28"/>
        </w:rPr>
      </w:pPr>
      <w:r>
        <w:rPr>
          <w:sz w:val="28"/>
          <w:szCs w:val="28"/>
        </w:rPr>
        <w:t>"Увеличение денежной массы по указанным выше причинам в течение короткого промежутка времени сдвигает кривую совокупного спроса вправо (</w:t>
      </w:r>
      <w:r>
        <w:rPr>
          <w:sz w:val="28"/>
          <w:szCs w:val="28"/>
          <w:lang w:val="en-US"/>
        </w:rPr>
        <w:t>AD</w:t>
      </w:r>
      <w:r w:rsidRPr="00AB1103">
        <w:rPr>
          <w:sz w:val="28"/>
          <w:szCs w:val="28"/>
          <w:vertAlign w:val="subscript"/>
        </w:rPr>
        <w:t>1</w:t>
      </w:r>
      <w:r w:rsidRPr="00AB1103">
        <w:rPr>
          <w:sz w:val="28"/>
          <w:szCs w:val="28"/>
        </w:rPr>
        <w:t xml:space="preserve"> </w:t>
      </w:r>
      <w:r>
        <w:rPr>
          <w:sz w:val="28"/>
          <w:szCs w:val="28"/>
          <w:lang w:val="en-US"/>
        </w:rPr>
        <w:sym w:font="Wingdings" w:char="F0E0"/>
      </w:r>
      <w:r w:rsidRPr="00AB1103">
        <w:rPr>
          <w:sz w:val="28"/>
          <w:szCs w:val="28"/>
        </w:rPr>
        <w:t xml:space="preserve"> </w:t>
      </w:r>
      <w:r>
        <w:rPr>
          <w:sz w:val="28"/>
          <w:szCs w:val="28"/>
          <w:lang w:val="en-US"/>
        </w:rPr>
        <w:t>AD</w:t>
      </w:r>
      <w:r w:rsidRPr="00AB1103">
        <w:rPr>
          <w:sz w:val="28"/>
          <w:szCs w:val="28"/>
          <w:vertAlign w:val="subscript"/>
        </w:rPr>
        <w:t>2</w:t>
      </w:r>
      <w:r>
        <w:rPr>
          <w:sz w:val="28"/>
          <w:szCs w:val="28"/>
        </w:rPr>
        <w:t>), и если экономика находится на промежуточном (2) или классическом (3) отрезках кривой совоку ного предложения, то это ведет к росту цен, что представляет инфляцию спроса."</w:t>
      </w:r>
      <w:r>
        <w:rPr>
          <w:rStyle w:val="ae"/>
          <w:sz w:val="28"/>
          <w:szCs w:val="28"/>
        </w:rPr>
        <w:footnoteReference w:id="2"/>
      </w:r>
    </w:p>
    <w:p w:rsidR="00AB1103" w:rsidRDefault="00AB1103">
      <w:pPr>
        <w:pStyle w:val="a8"/>
        <w:spacing w:before="240"/>
        <w:ind w:firstLine="624"/>
        <w:rPr>
          <w:sz w:val="28"/>
          <w:szCs w:val="28"/>
        </w:rPr>
      </w:pPr>
      <w:r>
        <w:rPr>
          <w:b/>
          <w:bCs/>
          <w:sz w:val="28"/>
          <w:szCs w:val="28"/>
        </w:rPr>
        <w:t xml:space="preserve">Инфляция издержек </w:t>
      </w:r>
      <w:r>
        <w:rPr>
          <w:sz w:val="28"/>
          <w:szCs w:val="28"/>
        </w:rPr>
        <w:t>означает рост цен вследствие увеличения издержек производства. Причинами увеличения издержек могут быть олигополистическая практика ценообразования и финансовая политика государства, рост цен на сырье, действия профсоюзов, требующих повышения заработной платы и др.</w:t>
      </w:r>
    </w:p>
    <w:p w:rsidR="00AB1103" w:rsidRDefault="00AB1103">
      <w:pPr>
        <w:pStyle w:val="a8"/>
        <w:ind w:firstLine="624"/>
        <w:rPr>
          <w:sz w:val="28"/>
          <w:szCs w:val="28"/>
        </w:rPr>
      </w:pPr>
      <w:r>
        <w:rPr>
          <w:sz w:val="28"/>
          <w:szCs w:val="28"/>
        </w:rPr>
        <w:t>Инфляция издержек может быть изображена графически (рис. 2). Смещение кривой совокупного предложения влево (</w:t>
      </w:r>
      <w:r>
        <w:rPr>
          <w:sz w:val="28"/>
          <w:szCs w:val="28"/>
          <w:lang w:val="en-US"/>
        </w:rPr>
        <w:t>AS</w:t>
      </w:r>
      <w:r w:rsidRPr="00AB1103">
        <w:rPr>
          <w:sz w:val="28"/>
          <w:szCs w:val="28"/>
          <w:vertAlign w:val="subscript"/>
        </w:rPr>
        <w:t>1</w:t>
      </w:r>
      <w:r w:rsidRPr="00AB1103">
        <w:rPr>
          <w:sz w:val="28"/>
          <w:szCs w:val="28"/>
        </w:rPr>
        <w:t xml:space="preserve"> </w:t>
      </w:r>
      <w:r>
        <w:rPr>
          <w:sz w:val="28"/>
          <w:szCs w:val="28"/>
          <w:lang w:val="en-US"/>
        </w:rPr>
        <w:sym w:font="Wingdings" w:char="F0E0"/>
      </w:r>
      <w:r w:rsidRPr="00AB1103">
        <w:rPr>
          <w:sz w:val="28"/>
          <w:szCs w:val="28"/>
        </w:rPr>
        <w:t xml:space="preserve"> </w:t>
      </w:r>
      <w:r>
        <w:rPr>
          <w:sz w:val="28"/>
          <w:szCs w:val="28"/>
          <w:lang w:val="en-US"/>
        </w:rPr>
        <w:t>AS</w:t>
      </w:r>
      <w:r w:rsidRPr="00AB1103">
        <w:rPr>
          <w:sz w:val="28"/>
          <w:szCs w:val="28"/>
          <w:vertAlign w:val="subscript"/>
        </w:rPr>
        <w:t>2</w:t>
      </w:r>
      <w:r w:rsidRPr="00AB1103">
        <w:rPr>
          <w:sz w:val="28"/>
          <w:szCs w:val="28"/>
        </w:rPr>
        <w:t xml:space="preserve">) в </w:t>
      </w:r>
      <w:r>
        <w:rPr>
          <w:sz w:val="28"/>
          <w:szCs w:val="28"/>
        </w:rPr>
        <w:t>результате действия указанных причин отражает увеличение издержек на единицу продукции, возрастают цены, сокращается реальный объем производства или реальный ЧНП.</w:t>
      </w:r>
    </w:p>
    <w:p w:rsidR="00AB1103" w:rsidRDefault="00AB1103">
      <w:pPr>
        <w:pStyle w:val="a8"/>
        <w:ind w:firstLine="624"/>
        <w:rPr>
          <w:sz w:val="28"/>
          <w:szCs w:val="28"/>
        </w:rPr>
      </w:pPr>
      <w:r>
        <w:rPr>
          <w:sz w:val="28"/>
          <w:szCs w:val="28"/>
        </w:rPr>
        <w:t>Поскольку общее повышение цен приводит к снижению реальных доходов населения, то неизбежны как требования профсоюзов увеличить номинальную заработную плату трудящихся, так и государственная политика компенсации денежных потерь от инфляции. Возникает порочный круг: рост цен вызывает требования повышения доходов населения, что, в свою очередь, приводит к новому скачку цен, так как растут издержки предпринимателей на заработную плату. При этом успешная государственная антиинфляционная политика предполагает, что программы индексации доходов не могут быть полностью исчерпывающими для всех слоев населения или одинаковыми для работников различных отраслей экономики.</w:t>
      </w:r>
    </w:p>
    <w:p w:rsidR="00AB1103" w:rsidRDefault="00AB1103">
      <w:pPr>
        <w:pStyle w:val="a8"/>
        <w:ind w:firstLine="624"/>
        <w:rPr>
          <w:sz w:val="28"/>
          <w:szCs w:val="28"/>
        </w:rPr>
      </w:pPr>
      <w:r>
        <w:rPr>
          <w:sz w:val="28"/>
          <w:szCs w:val="28"/>
        </w:rPr>
        <w:t>На практике нелегко отличить один тип инфляции от другого, они тесно взаимодействуют, поэтому рост зарплаты, например, может выглядеть и как инфляция спроса и как инфляция издержек.</w:t>
      </w:r>
    </w:p>
    <w:p w:rsidR="00AB1103" w:rsidRDefault="00AB1103">
      <w:pPr>
        <w:pStyle w:val="a8"/>
        <w:ind w:firstLine="624"/>
        <w:rPr>
          <w:sz w:val="28"/>
          <w:szCs w:val="28"/>
        </w:rPr>
      </w:pPr>
      <w:r>
        <w:rPr>
          <w:sz w:val="28"/>
          <w:szCs w:val="28"/>
        </w:rPr>
        <w:t>Необходимо отметить, что "ни в одной экономически развитой стране одновременно не наблюдались во второй половине ХХ в. длительное время полная занятость, свободный рынок и стабильность цен."</w:t>
      </w:r>
      <w:r>
        <w:rPr>
          <w:rStyle w:val="ae"/>
          <w:sz w:val="28"/>
          <w:szCs w:val="28"/>
        </w:rPr>
        <w:footnoteReference w:id="3"/>
      </w:r>
      <w:r>
        <w:rPr>
          <w:sz w:val="28"/>
          <w:szCs w:val="28"/>
        </w:rPr>
        <w:t xml:space="preserve"> Цены росли постоянно, а с конца 60–х годов – даже в периоды экономических спадов и застоя, когда недогрузка производства могла доходить до значительных размеров.</w:t>
      </w:r>
    </w:p>
    <w:p w:rsidR="00AB1103" w:rsidRDefault="00AB1103">
      <w:pPr>
        <w:pStyle w:val="a8"/>
        <w:ind w:firstLine="624"/>
        <w:rPr>
          <w:sz w:val="28"/>
          <w:szCs w:val="28"/>
        </w:rPr>
      </w:pPr>
      <w:r>
        <w:rPr>
          <w:sz w:val="28"/>
          <w:szCs w:val="28"/>
        </w:rPr>
        <w:t xml:space="preserve">Наиболее широко используемыми индексами инфляции являются </w:t>
      </w:r>
      <w:r>
        <w:rPr>
          <w:sz w:val="28"/>
          <w:szCs w:val="28"/>
          <w:u w:val="single"/>
        </w:rPr>
        <w:t>индексы роста цен</w:t>
      </w:r>
      <w:r>
        <w:rPr>
          <w:sz w:val="28"/>
          <w:szCs w:val="28"/>
        </w:rPr>
        <w:t xml:space="preserve">, в том числе </w:t>
      </w:r>
      <w:r>
        <w:rPr>
          <w:sz w:val="28"/>
          <w:szCs w:val="28"/>
          <w:u w:val="single"/>
        </w:rPr>
        <w:t>индексы потребительских цен</w:t>
      </w:r>
      <w:r>
        <w:rPr>
          <w:sz w:val="28"/>
          <w:szCs w:val="28"/>
        </w:rPr>
        <w:t xml:space="preserve"> (рассчитывается для группы товаров и услуг, входящих в потребительскую корзину среднего городского жителя) и </w:t>
      </w:r>
      <w:r>
        <w:rPr>
          <w:sz w:val="28"/>
          <w:szCs w:val="28"/>
          <w:u w:val="single"/>
        </w:rPr>
        <w:t>индексы цен производителей</w:t>
      </w:r>
      <w:r>
        <w:rPr>
          <w:sz w:val="28"/>
          <w:szCs w:val="28"/>
        </w:rPr>
        <w:t xml:space="preserve"> (включает в себя три группы товаров: конечные товары, не проданные потребителям, промежуточные товары, а также сырье, подготовленное для дальнейшей обработки).</w:t>
      </w:r>
    </w:p>
    <w:p w:rsidR="00AB1103" w:rsidRDefault="00AB1103">
      <w:pPr>
        <w:pStyle w:val="a8"/>
        <w:ind w:firstLine="624"/>
        <w:rPr>
          <w:b/>
          <w:bCs/>
          <w:sz w:val="28"/>
          <w:szCs w:val="28"/>
        </w:rPr>
      </w:pPr>
      <w:r>
        <w:rPr>
          <w:b/>
          <w:bCs/>
          <w:sz w:val="28"/>
          <w:szCs w:val="28"/>
        </w:rPr>
        <w:t>1.3 Виды инфляции.</w:t>
      </w:r>
    </w:p>
    <w:p w:rsidR="00AB1103" w:rsidRDefault="00AB1103">
      <w:pPr>
        <w:pStyle w:val="a8"/>
        <w:ind w:firstLine="624"/>
        <w:rPr>
          <w:sz w:val="28"/>
          <w:szCs w:val="28"/>
        </w:rPr>
      </w:pPr>
      <w:r>
        <w:rPr>
          <w:sz w:val="28"/>
          <w:szCs w:val="28"/>
        </w:rPr>
        <w:t xml:space="preserve">В зависимости от характера инфляции и темпов нарастания инфляционных процессов различают три типа инфляции: </w:t>
      </w:r>
      <w:r>
        <w:rPr>
          <w:sz w:val="28"/>
          <w:szCs w:val="28"/>
          <w:u w:val="single"/>
        </w:rPr>
        <w:t>умеренная инфляция</w:t>
      </w:r>
      <w:r>
        <w:rPr>
          <w:sz w:val="28"/>
          <w:szCs w:val="28"/>
        </w:rPr>
        <w:t xml:space="preserve">, </w:t>
      </w:r>
      <w:r>
        <w:rPr>
          <w:sz w:val="28"/>
          <w:szCs w:val="28"/>
          <w:u w:val="single"/>
        </w:rPr>
        <w:t>галопирующая инфляция</w:t>
      </w:r>
      <w:r>
        <w:rPr>
          <w:sz w:val="28"/>
          <w:szCs w:val="28"/>
        </w:rPr>
        <w:t xml:space="preserve"> и </w:t>
      </w:r>
      <w:r>
        <w:rPr>
          <w:sz w:val="28"/>
          <w:szCs w:val="28"/>
          <w:u w:val="single"/>
        </w:rPr>
        <w:t>гиперинфляция</w:t>
      </w:r>
      <w:r>
        <w:rPr>
          <w:sz w:val="28"/>
          <w:szCs w:val="28"/>
        </w:rPr>
        <w:t>. "Для умеренной инфляции характерны относительно невысокие темпы роста цен – 10% и немногим более в год. Галопирующая инфляция в отличие от умеренной имеет более высокие темпы роста цен – от 20 до 200% в год. Для гиперинфляции характерна огромная скорость роста цен. Которая выражается в ежемесячном росте свыше 50%, а годовой рост составляет четырехзначную цифру."</w:t>
      </w:r>
      <w:r>
        <w:rPr>
          <w:rStyle w:val="ae"/>
          <w:sz w:val="28"/>
          <w:szCs w:val="28"/>
        </w:rPr>
        <w:footnoteReference w:id="4"/>
      </w:r>
      <w:r>
        <w:rPr>
          <w:sz w:val="28"/>
          <w:szCs w:val="28"/>
        </w:rPr>
        <w:t xml:space="preserve"> В зависимости от роста цен по разным товарным группам принято выделять сбалансированную и несбалансированную инфляцию. Сбалансированная инфляция выражается, как правило, пропорциональным изменением цен на разные товары. Несбалансированная инфляция определяет изменение цен разных товаров по отношению друг к другу в разных пропорциях. В зависимости от степени  предвидения инфляция подразделяется на ожидаемую (прогнозируемый рост цен) и неожидаемую (непрогнозируемый рост цен). По степени распространения инфляционных процессов принято выделять локальную (в рамках отдельных стран) и мировую (охватывает группу стран или целые регионы) инфляцию.</w:t>
      </w:r>
    </w:p>
    <w:p w:rsidR="00AB1103" w:rsidRDefault="00AB1103">
      <w:pPr>
        <w:pStyle w:val="a8"/>
        <w:ind w:firstLine="624"/>
        <w:rPr>
          <w:sz w:val="28"/>
          <w:szCs w:val="28"/>
        </w:rPr>
      </w:pPr>
      <w:r>
        <w:rPr>
          <w:sz w:val="28"/>
          <w:szCs w:val="28"/>
        </w:rPr>
        <w:t>Формы инфляции разнообразны, но в их основе лежат либо внешние причины, либо внутренние. К внешним причинам относятся:</w:t>
      </w:r>
    </w:p>
    <w:p w:rsidR="00AB1103" w:rsidRDefault="00AB1103">
      <w:pPr>
        <w:pStyle w:val="a8"/>
        <w:numPr>
          <w:ilvl w:val="0"/>
          <w:numId w:val="9"/>
        </w:numPr>
        <w:rPr>
          <w:sz w:val="28"/>
          <w:szCs w:val="28"/>
        </w:rPr>
      </w:pPr>
      <w:r>
        <w:rPr>
          <w:sz w:val="28"/>
          <w:szCs w:val="28"/>
        </w:rPr>
        <w:t>рост цен на мировых рынках;</w:t>
      </w:r>
    </w:p>
    <w:p w:rsidR="00AB1103" w:rsidRDefault="00AB1103">
      <w:pPr>
        <w:pStyle w:val="a8"/>
        <w:numPr>
          <w:ilvl w:val="0"/>
          <w:numId w:val="9"/>
        </w:numPr>
        <w:rPr>
          <w:sz w:val="28"/>
          <w:szCs w:val="28"/>
        </w:rPr>
      </w:pPr>
      <w:r>
        <w:rPr>
          <w:sz w:val="28"/>
          <w:szCs w:val="28"/>
        </w:rPr>
        <w:t>сокращение поступлений от внешней торговли;</w:t>
      </w:r>
    </w:p>
    <w:p w:rsidR="00AB1103" w:rsidRDefault="00AB1103">
      <w:pPr>
        <w:pStyle w:val="a8"/>
        <w:numPr>
          <w:ilvl w:val="0"/>
          <w:numId w:val="9"/>
        </w:numPr>
        <w:rPr>
          <w:sz w:val="28"/>
          <w:szCs w:val="28"/>
        </w:rPr>
      </w:pPr>
      <w:r>
        <w:rPr>
          <w:sz w:val="28"/>
          <w:szCs w:val="28"/>
        </w:rPr>
        <w:t>отрицательное сальдо внешнеторгового баланса;</w:t>
      </w:r>
    </w:p>
    <w:p w:rsidR="00AB1103" w:rsidRDefault="00AB1103">
      <w:pPr>
        <w:pStyle w:val="a8"/>
        <w:numPr>
          <w:ilvl w:val="0"/>
          <w:numId w:val="9"/>
        </w:numPr>
        <w:rPr>
          <w:sz w:val="28"/>
          <w:szCs w:val="28"/>
        </w:rPr>
      </w:pPr>
      <w:r>
        <w:rPr>
          <w:sz w:val="28"/>
          <w:szCs w:val="28"/>
        </w:rPr>
        <w:t>отрицательное сальдо платежного баланса.</w:t>
      </w:r>
    </w:p>
    <w:p w:rsidR="00AB1103" w:rsidRDefault="00AB1103">
      <w:pPr>
        <w:pStyle w:val="a8"/>
        <w:ind w:firstLine="624"/>
        <w:rPr>
          <w:sz w:val="28"/>
          <w:szCs w:val="28"/>
        </w:rPr>
      </w:pPr>
      <w:r>
        <w:rPr>
          <w:sz w:val="28"/>
          <w:szCs w:val="28"/>
        </w:rPr>
        <w:t>Внутренние причины инфляции, как правило, связаны с:</w:t>
      </w:r>
    </w:p>
    <w:p w:rsidR="00AB1103" w:rsidRDefault="00AB1103">
      <w:pPr>
        <w:pStyle w:val="a8"/>
        <w:numPr>
          <w:ilvl w:val="0"/>
          <w:numId w:val="10"/>
        </w:numPr>
        <w:rPr>
          <w:sz w:val="28"/>
          <w:szCs w:val="28"/>
        </w:rPr>
      </w:pPr>
      <w:r>
        <w:rPr>
          <w:sz w:val="28"/>
          <w:szCs w:val="28"/>
        </w:rPr>
        <w:t>деформацией экономики в сторону отставания отраслей потребительского сектора и гипертрофированного развития отраслей тяжелой индустрии и особенно военного машиностроения;</w:t>
      </w:r>
    </w:p>
    <w:p w:rsidR="00AB1103" w:rsidRDefault="00AB1103">
      <w:pPr>
        <w:pStyle w:val="a8"/>
        <w:numPr>
          <w:ilvl w:val="0"/>
          <w:numId w:val="10"/>
        </w:numPr>
        <w:rPr>
          <w:sz w:val="28"/>
          <w:szCs w:val="28"/>
        </w:rPr>
      </w:pPr>
      <w:r>
        <w:rPr>
          <w:sz w:val="28"/>
          <w:szCs w:val="28"/>
        </w:rPr>
        <w:t>монополией государства на денежную эмиссию, внешнюю торговлю  и правительственные расходы; монополией крупнейших корпораций, фирм, компаний на установление цен на рынках, не согласующихся с их собственными издержками;</w:t>
      </w:r>
    </w:p>
    <w:p w:rsidR="00AB1103" w:rsidRDefault="00AB1103">
      <w:pPr>
        <w:pStyle w:val="a8"/>
        <w:numPr>
          <w:ilvl w:val="0"/>
          <w:numId w:val="10"/>
        </w:numPr>
        <w:rPr>
          <w:sz w:val="28"/>
          <w:szCs w:val="28"/>
        </w:rPr>
      </w:pPr>
      <w:r>
        <w:rPr>
          <w:sz w:val="28"/>
          <w:szCs w:val="28"/>
        </w:rPr>
        <w:t>непомерно высокими налогами или процентными ставками за кредит.</w:t>
      </w:r>
    </w:p>
    <w:p w:rsidR="00AB1103" w:rsidRDefault="00AB1103">
      <w:pPr>
        <w:pStyle w:val="a8"/>
        <w:ind w:firstLine="624"/>
        <w:rPr>
          <w:sz w:val="28"/>
          <w:szCs w:val="28"/>
        </w:rPr>
      </w:pPr>
      <w:r>
        <w:rPr>
          <w:sz w:val="28"/>
          <w:szCs w:val="28"/>
        </w:rPr>
        <w:t>Степень влияния инфляционных процессов на экономику во многом определяется особенностями инфляции и зависит от степени прогнозирования инфляционных процессов и степени адаптации экономических институтов к этим процессам. Это позволяет подразделять издержки на издержки ожидаемой инфляции и издержки неожидаемой инфляции. Издержки ожидаемой инфляции всегда связаны с сокращением массы наличных денег на руках населения, частым пересмотром цен, неустойчивостью относительных цен, нарушением принципов налогообложения и неудобствами пересчетов с поправкой на инфляцию. Издержки неожидаемой инфляции более противоречивы и связаны с перераспределением дохода или материальных ценностей между кредиторами и заемщиками, с понижением реальной стоимости сбережений и сокращением реальных доходов социальных групп с фиксированным уровнем дохода. Указанные причины и последствия инфляции носят характер обобщения, но это не умоляет их значения.</w:t>
      </w:r>
    </w:p>
    <w:p w:rsidR="00AB1103" w:rsidRDefault="00AB1103">
      <w:pPr>
        <w:pStyle w:val="a8"/>
        <w:ind w:firstLine="624"/>
        <w:rPr>
          <w:sz w:val="28"/>
          <w:szCs w:val="28"/>
        </w:rPr>
      </w:pPr>
      <w:r>
        <w:rPr>
          <w:b/>
          <w:bCs/>
          <w:sz w:val="28"/>
          <w:szCs w:val="28"/>
        </w:rPr>
        <w:t>1.4 Кривая Филлипса</w:t>
      </w:r>
    </w:p>
    <w:p w:rsidR="00AB1103" w:rsidRDefault="00281FB0">
      <w:pPr>
        <w:pStyle w:val="a8"/>
        <w:ind w:firstLine="624"/>
        <w:rPr>
          <w:sz w:val="28"/>
          <w:szCs w:val="28"/>
        </w:rPr>
      </w:pPr>
      <w:r>
        <w:rPr>
          <w:noProof/>
        </w:rPr>
        <w:pict>
          <v:group id="_x0000_s1082" style="position:absolute;left:0;text-align:left;margin-left:14.15pt;margin-top:33.45pt;width:159.05pt;height:144.2pt;z-index:251658240" coordorigin="1728,12240" coordsize="3181,2884">
            <v:group id="_x0000_s1083" style="position:absolute;left:2013;top:12240;width:2585;height:2574" coordorigin="2013,12240" coordsize="2585,2574">
              <v:line id="_x0000_s1084" style="position:absolute" from="2013,12240" to="2013,14803" strokeweight="1pt">
                <v:stroke startarrow="open"/>
              </v:line>
              <v:line id="_x0000_s1085" style="position:absolute" from="2013,14814" to="4598,14814" strokeweight="1pt">
                <v:stroke endarrow="open"/>
              </v:line>
            </v:group>
            <v:group id="_x0000_s1086" style="position:absolute;left:2269;top:12240;width:2640;height:2292" coordorigin="2269,12240" coordsize="2640,2292">
              <v:shape id="_x0000_s1087" type="#_x0000_t19" style="position:absolute;left:2269;top:12546;width:2317;height:1986;rotation:-11746973fd" coordsize="21574,21165" adj="-5143014,-184490,,21165" path="wr-21600,-435,21600,42765,4315,,21574,20104nfewr-21600,-435,21600,42765,4315,,21574,20104l,21165nsxe" strokeweight="1.5pt">
                <v:path o:connectlocs="4315,0;21574,20104;0,21165"/>
              </v:shape>
              <v:shape id="_x0000_s1088" type="#_x0000_t19" style="position:absolute;left:2592;top:12240;width:2317;height:1986;rotation:-11746973fd" coordsize="21574,21165" adj="-5143014,-184490,,21165" path="wr-21600,-435,21600,42765,4315,,21574,20104nfewr-21600,-435,21600,42765,4315,,21574,20104l,21165nsxe" strokeweight="1pt">
                <v:stroke dashstyle="longDash"/>
                <v:path o:connectlocs="4315,0;21574,20104;0,21165"/>
              </v:shape>
              <v:line id="_x0000_s1089" style="position:absolute;flip:y" from="2836,13567" to="3068,13799">
                <v:stroke endarrow="open" endarrowwidth="narrow"/>
              </v:line>
            </v:group>
            <v:group id="_x0000_s1090" style="position:absolute;left:2013;top:13104;width:1560;height:1710" coordorigin="2013,13104" coordsize="1560,1710">
              <v:line id="_x0000_s1091" style="position:absolute" from="2013,13104" to="2342,13104" strokeweight=".5pt">
                <v:stroke dashstyle="dash"/>
              </v:line>
              <v:line id="_x0000_s1092" style="position:absolute" from="2354,13104" to="2354,14805" strokeweight=".5pt">
                <v:stroke dashstyle="dash"/>
              </v:line>
              <v:line id="_x0000_s1093" style="position:absolute;flip:x" from="2013,13765" to="2733,13765" strokeweight=".5pt">
                <v:stroke dashstyle="dash"/>
              </v:line>
              <v:line id="_x0000_s1094" style="position:absolute" from="2733,13765" to="2733,14814" strokeweight=".5pt">
                <v:stroke dashstyle="dash"/>
              </v:line>
              <v:line id="_x0000_s1095" style="position:absolute" from="2013,14383" to="3538,14383" strokeweight=".5pt">
                <v:stroke dashstyle="dash"/>
              </v:line>
              <v:line id="_x0000_s1096" style="position:absolute" from="3573,14400" to="3573,14797" strokeweight=".5pt">
                <v:stroke dashstyle="dash"/>
              </v:line>
            </v:group>
            <v:group id="_x0000_s1097" style="position:absolute;left:1728;top:12240;width:2750;height:2884" coordorigin="1728,12240" coordsize="2750,2884">
              <v:shape id="_x0000_s1098" type="#_x0000_t136" style="position:absolute;left:1728;top:14256;width:158;height:148" fillcolor="black" strokecolor="#333">
                <v:textpath style="font-family:&quot;Arial&quot;;font-style:italic;v-text-kern:t" trim="t" fitpath="t" string="P1"/>
              </v:shape>
              <v:shape id="_x0000_s1099" type="#_x0000_t136" style="position:absolute;left:1728;top:12240;width:158;height:148" fillcolor="black" strokecolor="#333">
                <v:textpath style="font-family:&quot;Arial&quot;;font-style:italic;v-text-kern:t" trim="t" fitpath="t" string="P"/>
              </v:shape>
              <v:shape id="_x0000_s1100" type="#_x0000_t136" style="position:absolute;left:1728;top:13104;width:158;height:148" fillcolor="black" strokecolor="#333">
                <v:textpath style="font-family:&quot;Arial&quot;;font-style:italic;v-text-kern:t" trim="t" fitpath="t" string="P2"/>
              </v:shape>
              <v:shape id="_x0000_s1101" type="#_x0000_t136" style="position:absolute;left:1728;top:13680;width:158;height:148" fillcolor="black" strokecolor="#333">
                <v:textpath style="font-family:&quot;Arial&quot;;font-style:italic;v-text-kern:t" trim="t" fitpath="t" string="P3"/>
              </v:shape>
              <v:shape id="_x0000_s1102" type="#_x0000_t136" style="position:absolute;left:3456;top:14976;width:158;height:148" fillcolor="black" strokecolor="#333">
                <v:textpath style="font-family:&quot;Arial&quot;;font-style:italic;v-text-kern:t" trim="t" fitpath="t" string="U1"/>
              </v:shape>
              <v:shape id="_x0000_s1103" type="#_x0000_t136" style="position:absolute;left:4320;top:14976;width:158;height:148" fillcolor="black" strokecolor="#333">
                <v:textpath style="font-family:&quot;Arial&quot;;font-style:italic;v-text-kern:t" trim="t" fitpath="t" string="U"/>
              </v:shape>
              <v:shape id="_x0000_s1104" type="#_x0000_t136" style="position:absolute;left:2736;top:14976;width:158;height:148" fillcolor="black" strokecolor="#333">
                <v:textpath style="font-family:&quot;Arial&quot;;font-style:italic;v-text-kern:t" trim="t" fitpath="t" string="U3"/>
              </v:shape>
              <v:shape id="_x0000_s1105" type="#_x0000_t136" style="position:absolute;left:2304;top:14976;width:158;height:148" fillcolor="black" strokecolor="#333">
                <v:textpath style="font-family:&quot;Arial&quot;;font-style:italic;v-text-kern:t" trim="t" fitpath="t" string="U2"/>
              </v:shape>
            </v:group>
            <w10:wrap type="square" side="largest"/>
          </v:group>
        </w:pict>
      </w:r>
      <w:r w:rsidR="00AB1103">
        <w:rPr>
          <w:sz w:val="28"/>
          <w:szCs w:val="28"/>
        </w:rPr>
        <w:t>Инфляция оказывает серьезное воздействие на занятость. В 1958 г. английский экономист О. Филлипс предложил модель инфляции спроса, наглядно показывающую это воздействие. Позднее эта кривая была модифицирована (рис 3).</w:t>
      </w:r>
    </w:p>
    <w:p w:rsidR="00AB1103" w:rsidRDefault="00AB1103">
      <w:pPr>
        <w:pStyle w:val="a8"/>
        <w:ind w:firstLine="624"/>
        <w:rPr>
          <w:sz w:val="28"/>
          <w:szCs w:val="28"/>
        </w:rPr>
      </w:pPr>
      <w:r>
        <w:rPr>
          <w:sz w:val="28"/>
          <w:szCs w:val="28"/>
        </w:rPr>
        <w:t xml:space="preserve">"Если правительство страны рассматривает уровень безработицы </w:t>
      </w:r>
      <w:r>
        <w:rPr>
          <w:sz w:val="28"/>
          <w:szCs w:val="28"/>
          <w:lang w:val="en-US"/>
        </w:rPr>
        <w:t>U</w:t>
      </w:r>
      <w:r>
        <w:rPr>
          <w:sz w:val="28"/>
          <w:szCs w:val="28"/>
        </w:rPr>
        <w:t>1 (ему соответствует темп роста цен Р1) как чрезвычайно высокий, то для его понижения проводятся бюджетные и денежно-кредитные мероприятия, которые стимулируют спрос."</w:t>
      </w:r>
      <w:r>
        <w:rPr>
          <w:rStyle w:val="ae"/>
          <w:sz w:val="28"/>
          <w:szCs w:val="28"/>
        </w:rPr>
        <w:footnoteReference w:id="5"/>
      </w:r>
      <w:r>
        <w:rPr>
          <w:sz w:val="28"/>
          <w:szCs w:val="28"/>
        </w:rPr>
        <w:t xml:space="preserve"> Это ведет к расширению производства, созданию новых рабочих мест. Норма безработицы снижается до величины </w:t>
      </w:r>
      <w:r>
        <w:rPr>
          <w:sz w:val="28"/>
          <w:szCs w:val="28"/>
          <w:lang w:val="en-US"/>
        </w:rPr>
        <w:t>U</w:t>
      </w:r>
      <w:r>
        <w:rPr>
          <w:sz w:val="28"/>
          <w:szCs w:val="28"/>
        </w:rPr>
        <w:t xml:space="preserve">2, но одновременно возрастают темпы инфляции до Р2. Возникшие условия могут вызвать «перегрев» экономики, серьезные кризисные явления, что вынудит правительство ввести кредитные ограничения, сократить расходы из государственного бюджета и др. В результате темпы роста цен снизятся до уровня Р3, а безработица возрастет, ее норма составит </w:t>
      </w:r>
      <w:r>
        <w:rPr>
          <w:sz w:val="28"/>
          <w:szCs w:val="28"/>
          <w:lang w:val="en-US"/>
        </w:rPr>
        <w:t>U</w:t>
      </w:r>
      <w:r w:rsidRPr="00AB1103">
        <w:rPr>
          <w:sz w:val="28"/>
          <w:szCs w:val="28"/>
        </w:rPr>
        <w:t>3</w:t>
      </w:r>
      <w:r>
        <w:rPr>
          <w:sz w:val="28"/>
          <w:szCs w:val="28"/>
        </w:rPr>
        <w:t>.</w:t>
      </w:r>
    </w:p>
    <w:p w:rsidR="00AB1103" w:rsidRDefault="00AB1103">
      <w:pPr>
        <w:pStyle w:val="a8"/>
        <w:ind w:firstLine="624"/>
        <w:rPr>
          <w:sz w:val="28"/>
          <w:szCs w:val="28"/>
        </w:rPr>
      </w:pPr>
      <w:r>
        <w:rPr>
          <w:sz w:val="28"/>
          <w:szCs w:val="28"/>
        </w:rPr>
        <w:t>Практика экономического регулирования показала. Что кривая Филлипса может быть применима для экономической ситуации в короткие периоды, поскольку в долгосрочном плане (5–10 лет), несмотря на высокий уровень безработицы, инфляция продолжает нарастать, что объясняется целым комплексом обстоятельств.</w:t>
      </w:r>
    </w:p>
    <w:p w:rsidR="00AB1103" w:rsidRDefault="00AB1103">
      <w:pPr>
        <w:pStyle w:val="a8"/>
        <w:ind w:firstLine="624"/>
        <w:rPr>
          <w:sz w:val="28"/>
          <w:szCs w:val="28"/>
        </w:rPr>
      </w:pPr>
      <w:r>
        <w:rPr>
          <w:sz w:val="28"/>
          <w:szCs w:val="28"/>
        </w:rPr>
        <w:t>Среди этих обстоятельств важно выделить политику стимулирования совокупного спроса. Стремление правительства ценой инфляции купить более низкий уровень безработицы можно считать успешным только тогда, когда у хозяйствующих агентов удается создать так называемые ложные ожидания. Так, работающие по найму, наблюдая рост ставок номинальной заработной платы, увеличивают предложение труда. И тогда рост инфляции (и связанный с ней рост заработной платы) может уменьшить безработицу. Но дело в том, что со временем население начинает распознавать истинную цену привлекательности высоких ставок денежной (номинальной зарплаты). Ведь в условиях инфляции рост реальной заработной платы – это не обязательно то же самое, что и рост номинального ее уровня. И если люди обнаруживают, что на полученные деньги можно купить все меньшее количество товаров и услуг, иллюзиям приходит конец: никто более не намеревается увеличивать предложение своего труда в ответ на рост денежной заработной платы. Предприниматели сокращают спрос на труд. Требования рабочих по найму повышения реальной заработной платы ведут к уменьшению прибылей и, следовательно, вынуждают предпринимателей ограничивать найм работников.</w:t>
      </w:r>
    </w:p>
    <w:p w:rsidR="00AB1103" w:rsidRDefault="00AB1103">
      <w:pPr>
        <w:pStyle w:val="a8"/>
        <w:ind w:firstLine="624"/>
        <w:rPr>
          <w:sz w:val="28"/>
          <w:szCs w:val="28"/>
        </w:rPr>
      </w:pPr>
      <w:r>
        <w:rPr>
          <w:sz w:val="28"/>
          <w:szCs w:val="28"/>
        </w:rPr>
        <w:t>При помощи кривой Филлипса можно графически изобразить стагфляцию. Ведь это означает правостороннее смещение этой кривой на рисунке 3 когда возросший уровень цен сопровождается растущей безработицей. Считается также, что кривая Филлипса может быть использована для экономического анализа альтернативы инфляции и безработицы лишь в условиях умеренной инфляции с постоянным темпом. При неожиданных экономических потрясениях темп инфляции возрастает также неожиданно и может сопровождаться резким увеличением безработицы.</w:t>
      </w:r>
    </w:p>
    <w:p w:rsidR="00AB1103" w:rsidRDefault="00AB1103">
      <w:pPr>
        <w:pStyle w:val="a8"/>
        <w:ind w:firstLine="624"/>
        <w:rPr>
          <w:sz w:val="28"/>
          <w:szCs w:val="28"/>
        </w:rPr>
      </w:pPr>
      <w:r>
        <w:rPr>
          <w:b/>
          <w:bCs/>
          <w:sz w:val="28"/>
          <w:szCs w:val="28"/>
        </w:rPr>
        <w:t>1.5 Последствия инфляции</w:t>
      </w:r>
      <w:r>
        <w:rPr>
          <w:sz w:val="28"/>
          <w:szCs w:val="28"/>
        </w:rPr>
        <w:t>.</w:t>
      </w:r>
    </w:p>
    <w:p w:rsidR="00AB1103" w:rsidRDefault="00AB1103">
      <w:pPr>
        <w:pStyle w:val="a8"/>
        <w:ind w:firstLine="624"/>
        <w:rPr>
          <w:sz w:val="28"/>
          <w:szCs w:val="28"/>
        </w:rPr>
      </w:pPr>
      <w:r>
        <w:rPr>
          <w:sz w:val="28"/>
          <w:szCs w:val="28"/>
        </w:rPr>
        <w:t>Последствия инфляции сложны и разнообразны. Небольшие ее темпы содействуют росту цен и нормы прибыли, являясь, таким образом, фактором временного оживления конъюнктуры. По мере углубления инфляция превращается в серьезное препятствие для воспроизводства, обостряет экономическую и социальную напряженность в обществе.</w:t>
      </w:r>
    </w:p>
    <w:p w:rsidR="00AB1103" w:rsidRDefault="00AB1103">
      <w:pPr>
        <w:pStyle w:val="a8"/>
        <w:ind w:firstLine="624"/>
        <w:rPr>
          <w:sz w:val="28"/>
          <w:szCs w:val="28"/>
        </w:rPr>
      </w:pPr>
      <w:r>
        <w:rPr>
          <w:sz w:val="28"/>
          <w:szCs w:val="28"/>
        </w:rPr>
        <w:t>Галопирующая инфляция дезорганизует хозяйство, наносит серьезный экономический ущерб как крупным корпорациям, так и мелкому бизнесу, прежде всего из-за неопределенности рыночной конъюнктуры. Инфляция затрудняет проведение эффективной макроэкономической политики. К тому же неравномерный рост цен усиливает диспропорции между отраслями экономики, искажает структуру потребительского спроса. Цена перестает выполнять свою главную функцию в рыночном хозяйстве – быть объективным информационным сигналом.</w:t>
      </w:r>
    </w:p>
    <w:p w:rsidR="00AB1103" w:rsidRDefault="00AB1103">
      <w:pPr>
        <w:pStyle w:val="a8"/>
        <w:ind w:firstLine="624"/>
        <w:rPr>
          <w:sz w:val="28"/>
          <w:szCs w:val="28"/>
        </w:rPr>
      </w:pPr>
      <w:r>
        <w:rPr>
          <w:sz w:val="28"/>
          <w:szCs w:val="28"/>
        </w:rPr>
        <w:t>Инфляция активизирует бегство от денег к товарам, превращая этот процесс в лавинообразный, обостряет товарный голод, подрывает стимулы к денежному накоплению, нарушает функционирование денежно-кредитной системы, возрождает бартер.</w:t>
      </w:r>
    </w:p>
    <w:p w:rsidR="00AB1103" w:rsidRDefault="00AB1103">
      <w:pPr>
        <w:pStyle w:val="a8"/>
        <w:ind w:firstLine="624"/>
        <w:rPr>
          <w:sz w:val="28"/>
          <w:szCs w:val="28"/>
        </w:rPr>
      </w:pPr>
      <w:r>
        <w:rPr>
          <w:sz w:val="28"/>
          <w:szCs w:val="28"/>
        </w:rPr>
        <w:t>В условиях инфляции обесцениваются сбережения населения, потери несут банки и учреждения, предоставляющие кредит. Интернационализация производства облегчает переброс инфляции из страны в страну, осложняя международные валютные и кредитные отношения.</w:t>
      </w:r>
    </w:p>
    <w:p w:rsidR="00AB1103" w:rsidRDefault="00AB1103">
      <w:pPr>
        <w:pStyle w:val="a8"/>
        <w:ind w:firstLine="624"/>
        <w:rPr>
          <w:sz w:val="28"/>
          <w:szCs w:val="28"/>
        </w:rPr>
      </w:pPr>
      <w:r>
        <w:rPr>
          <w:sz w:val="28"/>
          <w:szCs w:val="28"/>
        </w:rPr>
        <w:t>Инфляция имеет и социальные последствия, она ведет к перераспределению национального дохода, является как бы сверхналогом на население, что обуславливает отставание темпов роста номинальной, а также реальной зарплаты от резко возрастающих цен на товары и услуги. Ущерб от инфляции терпят все категории наемных работников, лица свободных профессий, пенсионеры, рантье, доходы которых либо уменьшаются, либо возрастают темпами меньшими, чем темпы инфляции.</w:t>
      </w:r>
    </w:p>
    <w:p w:rsidR="00AB1103" w:rsidRDefault="00AB1103">
      <w:pPr>
        <w:pStyle w:val="a8"/>
        <w:ind w:firstLine="624"/>
        <w:rPr>
          <w:b/>
          <w:bCs/>
          <w:sz w:val="28"/>
          <w:szCs w:val="28"/>
        </w:rPr>
      </w:pPr>
      <w:r>
        <w:rPr>
          <w:b/>
          <w:bCs/>
          <w:sz w:val="28"/>
          <w:szCs w:val="28"/>
        </w:rPr>
        <w:t>2. АНТИИНФЛЯЦИОННАЯ ПОЛИТИКА.</w:t>
      </w:r>
    </w:p>
    <w:p w:rsidR="00AB1103" w:rsidRDefault="00AB1103">
      <w:pPr>
        <w:pStyle w:val="a8"/>
        <w:spacing w:before="120"/>
        <w:ind w:firstLine="624"/>
        <w:rPr>
          <w:sz w:val="28"/>
          <w:szCs w:val="28"/>
        </w:rPr>
      </w:pPr>
      <w:r>
        <w:rPr>
          <w:sz w:val="28"/>
          <w:szCs w:val="28"/>
        </w:rPr>
        <w:t xml:space="preserve">Негативные социальные и экономические последствия инфляции  вынуждают правительства разных стран проводить определенную экономическую политику. При этом в первую очередь экономисты пытаются найти ответ на такой важный вопрос </w:t>
      </w:r>
      <w:r>
        <w:rPr>
          <w:b/>
          <w:bCs/>
          <w:sz w:val="28"/>
          <w:szCs w:val="28"/>
        </w:rPr>
        <w:t xml:space="preserve">– </w:t>
      </w:r>
      <w:r>
        <w:rPr>
          <w:sz w:val="28"/>
          <w:szCs w:val="28"/>
        </w:rPr>
        <w:t>"</w:t>
      </w:r>
      <w:r>
        <w:rPr>
          <w:sz w:val="28"/>
          <w:szCs w:val="28"/>
          <w:u w:val="single"/>
        </w:rPr>
        <w:t>ликвидировать</w:t>
      </w:r>
      <w:r>
        <w:rPr>
          <w:sz w:val="28"/>
          <w:szCs w:val="28"/>
        </w:rPr>
        <w:t xml:space="preserve"> инфляцию путем радикальных мер или </w:t>
      </w:r>
      <w:r>
        <w:rPr>
          <w:sz w:val="28"/>
          <w:szCs w:val="28"/>
          <w:u w:val="single"/>
        </w:rPr>
        <w:t>адаптироваться</w:t>
      </w:r>
      <w:r>
        <w:rPr>
          <w:sz w:val="28"/>
          <w:szCs w:val="28"/>
        </w:rPr>
        <w:t xml:space="preserve"> к ней. Эта дилемма в разных странах  решается с учетом целого комплекса специфических обстоятельств. В США и Англии, например, на государственном уровне ставится задача борьбы с инфляцией. Некоторые другие страны разрабатывают комплекс адаптационных мероприятий (индексация и т. п.)."</w:t>
      </w:r>
      <w:r>
        <w:rPr>
          <w:rStyle w:val="ae"/>
          <w:sz w:val="28"/>
          <w:szCs w:val="28"/>
        </w:rPr>
        <w:footnoteReference w:id="6"/>
      </w:r>
    </w:p>
    <w:p w:rsidR="00AB1103" w:rsidRDefault="00AB1103">
      <w:pPr>
        <w:pStyle w:val="a8"/>
        <w:ind w:firstLine="624"/>
        <w:rPr>
          <w:sz w:val="28"/>
          <w:szCs w:val="28"/>
        </w:rPr>
      </w:pPr>
      <w:r>
        <w:rPr>
          <w:sz w:val="28"/>
          <w:szCs w:val="28"/>
        </w:rPr>
        <w:t xml:space="preserve">Оценивая характер антиинфляционной политики, можно выделить в ней два подхода. В рамках первого подхода (его разрабатывают представители современного </w:t>
      </w:r>
      <w:r>
        <w:rPr>
          <w:b/>
          <w:bCs/>
          <w:i/>
          <w:iCs/>
          <w:sz w:val="28"/>
          <w:szCs w:val="28"/>
        </w:rPr>
        <w:t>кейнсианства</w:t>
      </w:r>
      <w:r>
        <w:rPr>
          <w:sz w:val="28"/>
          <w:szCs w:val="28"/>
        </w:rPr>
        <w:t>) предусматривается активная бюджетная политика – маневрирование государственными расходами и налогами в целях воздействия на платежеспособный спрос.</w:t>
      </w:r>
    </w:p>
    <w:p w:rsidR="00AB1103" w:rsidRDefault="00AB1103">
      <w:pPr>
        <w:pStyle w:val="a8"/>
        <w:ind w:firstLine="624"/>
        <w:rPr>
          <w:sz w:val="28"/>
          <w:szCs w:val="28"/>
        </w:rPr>
      </w:pPr>
      <w:r>
        <w:rPr>
          <w:sz w:val="28"/>
          <w:szCs w:val="28"/>
        </w:rPr>
        <w:t>При инфляционном, избыточном спросе государство ограничивает свои расходы и повышает налоги. В результате сокращается спрос, снижаются темпы инфляции. однако одновременно ограничивается и рост производства, что может привести к застою и даже кризисным явлениям в экономике, к расширению безработицы.</w:t>
      </w:r>
    </w:p>
    <w:p w:rsidR="00AB1103" w:rsidRDefault="00AB1103">
      <w:pPr>
        <w:pStyle w:val="a8"/>
        <w:ind w:firstLine="624"/>
        <w:rPr>
          <w:sz w:val="28"/>
          <w:szCs w:val="28"/>
        </w:rPr>
      </w:pPr>
      <w:r>
        <w:rPr>
          <w:sz w:val="28"/>
          <w:szCs w:val="28"/>
        </w:rPr>
        <w:t>Бюджетная политика проводится и для расширения спроса в условиях спада. Если спрос недостаточен, осуществляются программы государственных капиталовложений и других расходов, понижаются налоги. Низкие налоги устанавливаются прежде всего в отношении получателей средних и невысоких доходов, которые обычно немедленно реализуют выгоду. Считается, что таким образом расширяется спрос на потребительские товары и услуги. Однако стимулирование спроса бюджетными средствами, как показал опыт многих стран в 60-е и 70-е гг., может усиливать инфляцию. К тому же большие бюджетные дефициты ограничивают правительственные возможности маневрировать налогами и расходами.</w:t>
      </w:r>
    </w:p>
    <w:p w:rsidR="00AB1103" w:rsidRDefault="00AB1103">
      <w:pPr>
        <w:pStyle w:val="a8"/>
        <w:ind w:firstLine="624"/>
        <w:rPr>
          <w:sz w:val="28"/>
          <w:szCs w:val="28"/>
        </w:rPr>
      </w:pPr>
      <w:r>
        <w:rPr>
          <w:sz w:val="28"/>
          <w:szCs w:val="28"/>
        </w:rPr>
        <w:t xml:space="preserve">Второй подход рекомендуется экономистами </w:t>
      </w:r>
      <w:r>
        <w:rPr>
          <w:b/>
          <w:bCs/>
          <w:i/>
          <w:iCs/>
          <w:sz w:val="28"/>
          <w:szCs w:val="28"/>
        </w:rPr>
        <w:t>неоклассического</w:t>
      </w:r>
      <w:r>
        <w:rPr>
          <w:sz w:val="28"/>
          <w:szCs w:val="28"/>
        </w:rPr>
        <w:t xml:space="preserve"> направления, выдвигающими на первый план денежно-кредитное регулирование, косвенно и гибко воздействующее на экономическую ситуацию. Этот вид регулирования проводится формально неподконтрольным правительству Центральным банком, который изменяет количество денег в обращении и ставку ссудного процента, воздействуя таким образом на экономику. Иными словами, эти экономисты считают, что государство должно проводить дефляционные мероприятия для ограничения платежеспособного спроса, поскольку стимулирование экономического роста и искусственное поддержание занятости путем снижения естественного уровня безработицы ведет к потере контроля над инфляцией.</w:t>
      </w:r>
    </w:p>
    <w:p w:rsidR="00AB1103" w:rsidRDefault="00AB1103">
      <w:pPr>
        <w:pStyle w:val="a8"/>
        <w:ind w:firstLine="624"/>
        <w:rPr>
          <w:sz w:val="28"/>
          <w:szCs w:val="28"/>
        </w:rPr>
      </w:pPr>
      <w:r>
        <w:rPr>
          <w:sz w:val="28"/>
          <w:szCs w:val="28"/>
        </w:rPr>
        <w:t>Современная рыночная экономика инфляционна по своему характеру, поскольку в ней невозможно устранить все факторы инфляции (бюджетный дефицит, монополии, диспропорции в народном хозяйстве, инфляционные ожидания населения и предпринимателей, переброс инфляции по внешнеэкономическим каналам и др.).</w:t>
      </w:r>
    </w:p>
    <w:p w:rsidR="00AB1103" w:rsidRDefault="00AB1103">
      <w:pPr>
        <w:pStyle w:val="a8"/>
        <w:ind w:firstLine="624"/>
        <w:rPr>
          <w:sz w:val="28"/>
          <w:szCs w:val="28"/>
        </w:rPr>
      </w:pPr>
      <w:r>
        <w:rPr>
          <w:sz w:val="28"/>
          <w:szCs w:val="28"/>
        </w:rPr>
        <w:t>В связи с этим очевидно, что задача полностью ликвидировать инфляцию нереальна. Видимо, поэтому многие государства ставят перед собой цель сделать ее умеренной, контролируемой, не допустить разрушительных ее масштабов.</w:t>
      </w:r>
    </w:p>
    <w:p w:rsidR="00AB1103" w:rsidRDefault="00AB1103">
      <w:pPr>
        <w:pStyle w:val="a8"/>
        <w:ind w:firstLine="624"/>
        <w:rPr>
          <w:sz w:val="28"/>
          <w:szCs w:val="28"/>
          <w:u w:val="single"/>
        </w:rPr>
      </w:pPr>
    </w:p>
    <w:p w:rsidR="00AB1103" w:rsidRDefault="00AB1103">
      <w:pPr>
        <w:pStyle w:val="a8"/>
        <w:spacing w:after="120"/>
        <w:ind w:firstLine="624"/>
        <w:rPr>
          <w:sz w:val="28"/>
          <w:szCs w:val="28"/>
        </w:rPr>
      </w:pPr>
      <w:r>
        <w:rPr>
          <w:b/>
          <w:bCs/>
          <w:sz w:val="28"/>
          <w:szCs w:val="28"/>
        </w:rPr>
        <w:t xml:space="preserve">2.1 Фискальная политика </w:t>
      </w:r>
      <w:r>
        <w:rPr>
          <w:sz w:val="28"/>
          <w:szCs w:val="28"/>
        </w:rPr>
        <w:t>Фискальная политика – это манипулированием государственным бюджетом (правительственными расходами и налогообложением) для достижения выдвинутых целей увеличения производства и занятости или снижения инфляции.</w:t>
      </w:r>
    </w:p>
    <w:p w:rsidR="00AB1103" w:rsidRDefault="00AB1103">
      <w:pPr>
        <w:pStyle w:val="a8"/>
        <w:ind w:firstLine="624"/>
        <w:rPr>
          <w:sz w:val="28"/>
          <w:szCs w:val="28"/>
        </w:rPr>
      </w:pPr>
      <w:r>
        <w:rPr>
          <w:sz w:val="28"/>
          <w:szCs w:val="28"/>
        </w:rPr>
        <w:t xml:space="preserve">Рассмотрим дискреционную сдерживающую фискальную политику, под которой понимается сознательное манипулирование налогами и правительственными расходами с целью контроля над инфляцией. Она включает в себя: 1) уменьшение правительственных расходов, или 2) увеличение налогов, или 3) сочетание 1) и 2). Во всех этих случаях наблюдается сокращение равновесного чистого национального продукта. </w:t>
      </w:r>
    </w:p>
    <w:p w:rsidR="00AB1103" w:rsidRDefault="00AB1103">
      <w:pPr>
        <w:pStyle w:val="a8"/>
        <w:ind w:firstLine="624"/>
        <w:rPr>
          <w:sz w:val="28"/>
          <w:szCs w:val="28"/>
        </w:rPr>
      </w:pPr>
      <w:r>
        <w:rPr>
          <w:sz w:val="28"/>
          <w:szCs w:val="28"/>
        </w:rPr>
        <w:t>Либеральные экономисты, которые считают, что государственный сектор должен быть расширен, для того чтобы компенсировать разнообразные погрешности рыночной системы, могут рекомендовать ограничение совокупных расходов в период роста инфляции за счет увеличения налогов. Консервативные экономисты, считающие, что государственный сектор излишне раздут и неэффективен, могут выступать за сокращение совокупных расходов в период роста инфляции за счет сокращения государственных расходов. Активная фискальная политика, направленная на стабилизацию экономики, может опираться как на расширяющийся, так и на сокращающийся государственный сектор.</w:t>
      </w:r>
    </w:p>
    <w:p w:rsidR="00AB1103" w:rsidRDefault="00AB1103">
      <w:pPr>
        <w:pStyle w:val="a8"/>
        <w:ind w:firstLine="624"/>
        <w:rPr>
          <w:sz w:val="28"/>
          <w:szCs w:val="28"/>
        </w:rPr>
      </w:pPr>
      <w:r>
        <w:rPr>
          <w:sz w:val="28"/>
          <w:szCs w:val="28"/>
        </w:rPr>
        <w:t>В некоторой степени необходимые изменения в относительные уровни государственных расходов и налогов вводятся автоматически. Эта так называемая автоматическая, или встроенная стабильность не включена в рассмотрение дискреционной фискальной политики.</w:t>
      </w:r>
    </w:p>
    <w:p w:rsidR="00AB1103" w:rsidRDefault="00281FB0">
      <w:pPr>
        <w:pStyle w:val="a8"/>
        <w:ind w:firstLine="624"/>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0;text-align:left;margin-left:-3.85pt;margin-top:69.9pt;width:207.2pt;height:199.1pt;z-index:251659264">
            <v:imagedata r:id="rId7" o:title=""/>
            <w10:wrap type="square" side="largest"/>
          </v:shape>
          <o:OLEObject Type="Embed" ProgID="Unknown" ShapeID="_x0000_s1106" DrawAspect="Content" ObjectID="_1459135782" r:id="rId8"/>
        </w:object>
      </w:r>
      <w:r w:rsidR="00AB1103">
        <w:rPr>
          <w:sz w:val="28"/>
          <w:szCs w:val="28"/>
        </w:rPr>
        <w:t>Если налоговые поступления колеблются в том же направлении, что и ЧНП, то бюджетные излишки, которые имеют тенденцию автоматически появляться во время экономических подъемов, будут содействовать преодолению возможной инфляции.</w:t>
      </w:r>
    </w:p>
    <w:p w:rsidR="00AB1103" w:rsidRDefault="00AB1103">
      <w:pPr>
        <w:pStyle w:val="a8"/>
        <w:spacing w:before="240" w:after="120"/>
        <w:ind w:firstLine="624"/>
        <w:rPr>
          <w:b/>
          <w:bCs/>
          <w:sz w:val="28"/>
          <w:szCs w:val="28"/>
        </w:rPr>
      </w:pPr>
      <w:r>
        <w:rPr>
          <w:b/>
          <w:bCs/>
          <w:sz w:val="28"/>
          <w:szCs w:val="28"/>
        </w:rPr>
        <w:t>Бюджетно-налоговая политика и инфляция.</w:t>
      </w:r>
    </w:p>
    <w:p w:rsidR="00AB1103" w:rsidRDefault="00AB1103">
      <w:pPr>
        <w:pStyle w:val="a8"/>
        <w:ind w:firstLine="624"/>
        <w:rPr>
          <w:sz w:val="28"/>
          <w:szCs w:val="28"/>
        </w:rPr>
      </w:pPr>
      <w:r>
        <w:rPr>
          <w:sz w:val="28"/>
          <w:szCs w:val="28"/>
        </w:rPr>
        <w:t>Фискальная политика может сыграть позитивную роль в борьбе с инфляцией.</w:t>
      </w:r>
    </w:p>
    <w:p w:rsidR="00AB1103" w:rsidRDefault="00AB1103">
      <w:pPr>
        <w:pStyle w:val="a8"/>
        <w:ind w:firstLine="624"/>
        <w:rPr>
          <w:sz w:val="28"/>
          <w:szCs w:val="28"/>
        </w:rPr>
      </w:pPr>
      <w:r>
        <w:rPr>
          <w:b/>
          <w:bCs/>
          <w:sz w:val="28"/>
          <w:szCs w:val="28"/>
        </w:rPr>
        <w:t>Предотвращение прогнозируемой инфляции</w:t>
      </w:r>
      <w:r>
        <w:rPr>
          <w:sz w:val="28"/>
          <w:szCs w:val="28"/>
        </w:rPr>
        <w:t>. Экономическая система какое-то время находится в состоянии равновесия в точке Е</w:t>
      </w:r>
      <w:r>
        <w:rPr>
          <w:sz w:val="28"/>
          <w:szCs w:val="28"/>
          <w:vertAlign w:val="subscript"/>
        </w:rPr>
        <w:t>1</w:t>
      </w:r>
      <w:r>
        <w:rPr>
          <w:sz w:val="28"/>
          <w:szCs w:val="28"/>
        </w:rPr>
        <w:t xml:space="preserve"> (реальный объем производства поддерживается на естественном уровне). Проект государственного бюджета на будущий финансовый год пессимистичен: по мнению экспертов, вероятно усиление инфляционных моментов, которое обусловливается предполагаемым ростом следующих компонентов совокупного спроса: резким повышением спроса на экспортные товары, бума потребительских расходов, повышением уровня планируемых инвестиций и затрат. Без принятия неотложных мер такое положение вещей сдвинет экономическую систему вправо, вверх (т.е. вызовет движение вдоль кривой совокупного предложения АS</w:t>
      </w:r>
      <w:r>
        <w:rPr>
          <w:sz w:val="28"/>
          <w:szCs w:val="28"/>
          <w:vertAlign w:val="subscript"/>
        </w:rPr>
        <w:t>1</w:t>
      </w:r>
      <w:r>
        <w:rPr>
          <w:sz w:val="28"/>
          <w:szCs w:val="28"/>
        </w:rPr>
        <w:t xml:space="preserve"> к точке Е</w:t>
      </w:r>
      <w:r>
        <w:rPr>
          <w:sz w:val="28"/>
          <w:szCs w:val="28"/>
          <w:vertAlign w:val="subscript"/>
        </w:rPr>
        <w:t>2</w:t>
      </w:r>
      <w:r>
        <w:rPr>
          <w:sz w:val="28"/>
          <w:szCs w:val="28"/>
        </w:rPr>
        <w:t>).</w:t>
      </w:r>
    </w:p>
    <w:p w:rsidR="00AB1103" w:rsidRDefault="00AB1103">
      <w:pPr>
        <w:pStyle w:val="a8"/>
        <w:ind w:firstLine="624"/>
        <w:rPr>
          <w:sz w:val="28"/>
          <w:szCs w:val="28"/>
        </w:rPr>
      </w:pPr>
      <w:r>
        <w:rPr>
          <w:sz w:val="28"/>
          <w:szCs w:val="28"/>
        </w:rPr>
        <w:t>"Результатом явится общее повышение уровня цен с Р</w:t>
      </w:r>
      <w:r>
        <w:rPr>
          <w:sz w:val="28"/>
          <w:szCs w:val="28"/>
          <w:vertAlign w:val="subscript"/>
        </w:rPr>
        <w:t>1</w:t>
      </w:r>
      <w:r>
        <w:rPr>
          <w:sz w:val="28"/>
          <w:szCs w:val="28"/>
        </w:rPr>
        <w:t xml:space="preserve"> до Р</w:t>
      </w:r>
      <w:r>
        <w:rPr>
          <w:sz w:val="28"/>
          <w:szCs w:val="28"/>
          <w:vertAlign w:val="subscript"/>
        </w:rPr>
        <w:t>2</w:t>
      </w:r>
      <w:r>
        <w:rPr>
          <w:sz w:val="28"/>
          <w:szCs w:val="28"/>
        </w:rPr>
        <w:t>, но рост инфляции на этом не закончится. Общий рост цен на товары и услуги заставит фирмы со временем изменить свои ожидания относительно заработной платы и цен на привлекаемые факторы производства и другие ресурсы. Вследствие этого на краткосрочных временных интервалах кривая совокупного предложения сместится вверх в положение АS</w:t>
      </w:r>
      <w:r>
        <w:rPr>
          <w:sz w:val="28"/>
          <w:szCs w:val="28"/>
          <w:vertAlign w:val="subscript"/>
        </w:rPr>
        <w:t>2</w:t>
      </w:r>
      <w:r>
        <w:rPr>
          <w:sz w:val="28"/>
          <w:szCs w:val="28"/>
        </w:rPr>
        <w:t>. Когда реальный объем производства вновь упадет до своего естественного уровня, уровень цен будет продолжать увеличиваться до тех пор, пока не достигнет состояния нового долгосрочного равновесия Р</w:t>
      </w:r>
      <w:r>
        <w:rPr>
          <w:sz w:val="28"/>
          <w:szCs w:val="28"/>
          <w:vertAlign w:val="subscript"/>
        </w:rPr>
        <w:t>3</w:t>
      </w:r>
      <w:r>
        <w:rPr>
          <w:sz w:val="28"/>
          <w:szCs w:val="28"/>
        </w:rPr>
        <w:t>."</w:t>
      </w:r>
      <w:r>
        <w:rPr>
          <w:rStyle w:val="ae"/>
          <w:sz w:val="28"/>
          <w:szCs w:val="28"/>
        </w:rPr>
        <w:footnoteReference w:id="7"/>
      </w:r>
      <w:r>
        <w:rPr>
          <w:sz w:val="28"/>
          <w:szCs w:val="28"/>
        </w:rPr>
        <w:t xml:space="preserve"> Использование «сдерживающей» налогово-бюджетной политики – один из путей устранения угрозы инфляции. Государственный бюджет на следующий год может быть составлен таким образом, чтобы сокращение объема государственных закупок и заказов сочеталось с увеличением чистых налогов, компенсируя ожидаемое оживление совокупного спроса в частном секторе экономики. Правильное сочетание сокращения объема государственных заказов, трансфертных платежей и повышения налогов удержит кривую совокупного спроса в желаемом положении АD</w:t>
      </w:r>
      <w:r>
        <w:rPr>
          <w:sz w:val="28"/>
          <w:szCs w:val="28"/>
          <w:vertAlign w:val="subscript"/>
        </w:rPr>
        <w:t>1</w:t>
      </w:r>
      <w:r>
        <w:rPr>
          <w:sz w:val="28"/>
          <w:szCs w:val="28"/>
        </w:rPr>
        <w:t>, а экономическую систему – в состоянии стабильности.</w:t>
      </w:r>
    </w:p>
    <w:p w:rsidR="00AB1103" w:rsidRDefault="00AB1103">
      <w:pPr>
        <w:pStyle w:val="a8"/>
        <w:spacing w:before="120"/>
        <w:ind w:firstLine="624"/>
        <w:rPr>
          <w:b/>
          <w:bCs/>
          <w:sz w:val="28"/>
          <w:szCs w:val="28"/>
        </w:rPr>
      </w:pPr>
      <w:r>
        <w:rPr>
          <w:b/>
          <w:bCs/>
          <w:sz w:val="28"/>
          <w:szCs w:val="28"/>
        </w:rPr>
        <w:t>Автоматическая фискальная политика</w:t>
      </w:r>
    </w:p>
    <w:p w:rsidR="00AB1103" w:rsidRDefault="00AB1103">
      <w:pPr>
        <w:pStyle w:val="a8"/>
        <w:ind w:firstLine="624"/>
        <w:rPr>
          <w:sz w:val="28"/>
          <w:szCs w:val="28"/>
        </w:rPr>
      </w:pPr>
      <w:r>
        <w:rPr>
          <w:sz w:val="28"/>
          <w:szCs w:val="28"/>
        </w:rPr>
        <w:t>Тот тип фискальной политики - изменение заказов, касающихся государственных закупок и заказов, структуры налогообложения и трансфертных платежей с целью повышения или понижения совокупного спроса, называется дискреционной налогово-бюджетной политикой.</w:t>
      </w:r>
    </w:p>
    <w:p w:rsidR="00AB1103" w:rsidRDefault="00AB1103">
      <w:pPr>
        <w:pStyle w:val="a8"/>
        <w:ind w:firstLine="624"/>
        <w:rPr>
          <w:sz w:val="28"/>
          <w:szCs w:val="28"/>
        </w:rPr>
      </w:pPr>
      <w:r>
        <w:rPr>
          <w:sz w:val="28"/>
          <w:szCs w:val="28"/>
        </w:rPr>
        <w:t>Однако на практике уровень государственных заказов, так же как и уровень чистых налогов, может измениться даже при отсутствии каких-либо изменений в законах, их регулирующих. Это происходит потому, что многие законы, касающиеся структуры налогообложения и затратных механизмов, составлены таким образом, что параметры фискальной политики автоматически изменяются при перемене экономических условий. Такие изменения государственных закупок и заказов и чистых налогов, которые называются автоматической налогово-бюджетной политикой, наиболее тесно связаны с изменениями реального объема производства товаров и услуг, уровня цен и процентных ставок.</w:t>
      </w:r>
    </w:p>
    <w:p w:rsidR="00AB1103" w:rsidRDefault="00AB1103">
      <w:pPr>
        <w:pStyle w:val="a8"/>
        <w:ind w:firstLine="624"/>
        <w:rPr>
          <w:sz w:val="28"/>
          <w:szCs w:val="28"/>
        </w:rPr>
      </w:pPr>
      <w:r>
        <w:rPr>
          <w:b/>
          <w:bCs/>
          <w:sz w:val="28"/>
          <w:szCs w:val="28"/>
        </w:rPr>
        <w:t>Изменения уровня цен</w:t>
      </w:r>
      <w:r>
        <w:rPr>
          <w:sz w:val="28"/>
          <w:szCs w:val="28"/>
        </w:rPr>
        <w:t>. Повышение уровня цен также воздействует на обе части государственного бюджета – доходную и расходную. При неизменном уровне реального объема производства повышение цен увеличивает номинальные государственные (федеральные) доходы от налогов. Там, где налоговые ставки не индексируются, т.е. не изменяются автоматически при изменении темпов инфляции, инфляция также может вызвать увеличение доходов от налогов. (Классический пример – федеральный подоходный налог. Однако подоходные налоги в экономической практике США ныне индексируются и не ложатся дополнительным бременем на плечи налогоплательщиков</w:t>
      </w:r>
      <w:r w:rsidRPr="00AB1103">
        <w:rPr>
          <w:sz w:val="28"/>
          <w:szCs w:val="28"/>
        </w:rPr>
        <w:t>)</w:t>
      </w:r>
      <w:r>
        <w:rPr>
          <w:sz w:val="28"/>
          <w:szCs w:val="28"/>
        </w:rPr>
        <w:t>.</w:t>
      </w:r>
      <w:r w:rsidRPr="00AB1103">
        <w:rPr>
          <w:sz w:val="28"/>
          <w:szCs w:val="28"/>
        </w:rPr>
        <w:t xml:space="preserve"> </w:t>
      </w:r>
      <w:r>
        <w:rPr>
          <w:sz w:val="28"/>
          <w:szCs w:val="28"/>
        </w:rPr>
        <w:t>В то же время повышение уровня цен увеличивает номинальные расходы. Это происходит отчасти потому, что большинство трансфертных программ не индексированы в зависимости от роста стоимости жизни, отчасти – так как инфляция поднимает цены на товары и услуги, приобретаемые правительственными органами в рамках госзаказа. Заметим, что некоторые виды государственных закупок «проходят» по статьям бюджета в номинальной величине. Такое положение вещей приводит к тому, что номинальное увеличение расходов будет меньше необходимого при росте уровня цен, так что реальные расходы снизятся.</w:t>
      </w:r>
    </w:p>
    <w:p w:rsidR="00AB1103" w:rsidRDefault="00AB1103">
      <w:pPr>
        <w:pStyle w:val="a8"/>
        <w:ind w:firstLine="624"/>
        <w:rPr>
          <w:sz w:val="28"/>
          <w:szCs w:val="28"/>
        </w:rPr>
      </w:pPr>
      <w:r>
        <w:rPr>
          <w:sz w:val="28"/>
          <w:szCs w:val="28"/>
        </w:rPr>
        <w:t>Если все статьи бюджета индексируются , то повышение уровня цен никак не влияет на реальный дефицит государственного бюджета. На практике бюджет индексирован далеко не полностью, вследствие чего номинальные размеры налогов как в абсолютном, так и в процентном отношении растут быстрее, чем номинальные величины государственных закупок и затрат. Таким образом, повышение уровня цен при прочих равных условиях сокращает номинальный объем дефицита государственного бюджета, а в реальных переменных это сокращение еще более значительно.</w:t>
      </w:r>
    </w:p>
    <w:p w:rsidR="00AB1103" w:rsidRDefault="00AB1103">
      <w:pPr>
        <w:pStyle w:val="a8"/>
        <w:ind w:firstLine="624"/>
        <w:rPr>
          <w:sz w:val="28"/>
          <w:szCs w:val="28"/>
        </w:rPr>
      </w:pPr>
      <w:r>
        <w:rPr>
          <w:b/>
          <w:bCs/>
          <w:sz w:val="28"/>
          <w:szCs w:val="28"/>
        </w:rPr>
        <w:t>Изменение процентных ставок</w:t>
      </w:r>
      <w:r>
        <w:rPr>
          <w:sz w:val="28"/>
          <w:szCs w:val="28"/>
        </w:rPr>
        <w:t>. Рост номинальных процентных ставок увеличивает реальные расходы на погашение государственного долга. Это увеличение лишь частично компенсируется увеличением номинальных доходов государственных органов от повышения норм процента и банковских учетных ставок. Так что в целом повышение номинальных процентных ставок увеличивает как реальный, так и номинальный бюджетный дефицит.</w:t>
      </w:r>
    </w:p>
    <w:p w:rsidR="00AB1103" w:rsidRDefault="00AB1103">
      <w:pPr>
        <w:pStyle w:val="a8"/>
        <w:ind w:firstLine="624"/>
        <w:rPr>
          <w:b/>
          <w:bCs/>
          <w:sz w:val="28"/>
          <w:szCs w:val="28"/>
        </w:rPr>
      </w:pPr>
      <w:r>
        <w:rPr>
          <w:b/>
          <w:bCs/>
          <w:sz w:val="28"/>
          <w:szCs w:val="28"/>
        </w:rPr>
        <w:t>Проблемы фискальной политики:</w:t>
      </w:r>
    </w:p>
    <w:p w:rsidR="00AB1103" w:rsidRDefault="00AB1103">
      <w:pPr>
        <w:pStyle w:val="a8"/>
        <w:numPr>
          <w:ilvl w:val="0"/>
          <w:numId w:val="20"/>
        </w:numPr>
        <w:rPr>
          <w:sz w:val="28"/>
          <w:szCs w:val="28"/>
        </w:rPr>
      </w:pPr>
      <w:r>
        <w:rPr>
          <w:sz w:val="28"/>
          <w:szCs w:val="28"/>
        </w:rPr>
        <w:t>Временной лаг распознавания. Проходит некоторый промежуток времени между началом инфляции и тем моментом, когда происходит сознание этого факта.</w:t>
      </w:r>
    </w:p>
    <w:p w:rsidR="00AB1103" w:rsidRDefault="00AB1103">
      <w:pPr>
        <w:pStyle w:val="a8"/>
        <w:numPr>
          <w:ilvl w:val="0"/>
          <w:numId w:val="20"/>
        </w:numPr>
        <w:rPr>
          <w:sz w:val="28"/>
          <w:szCs w:val="28"/>
        </w:rPr>
      </w:pPr>
      <w:r>
        <w:rPr>
          <w:sz w:val="28"/>
          <w:szCs w:val="28"/>
        </w:rPr>
        <w:t>Административная задержка. Колеса правительства часто крутятся довольно медленно.</w:t>
      </w:r>
    </w:p>
    <w:p w:rsidR="00AB1103" w:rsidRDefault="00AB1103">
      <w:pPr>
        <w:pStyle w:val="a8"/>
        <w:numPr>
          <w:ilvl w:val="0"/>
          <w:numId w:val="20"/>
        </w:numPr>
        <w:rPr>
          <w:sz w:val="28"/>
          <w:szCs w:val="28"/>
        </w:rPr>
      </w:pPr>
      <w:r>
        <w:rPr>
          <w:sz w:val="28"/>
          <w:szCs w:val="28"/>
        </w:rPr>
        <w:t>Функциональное запаздывание. Имеет место временной лаг между тем моментом, когда принимается решение о фискальных мерах, и временем, когда эти меры начнут оказывать воздействие на уровень цен.</w:t>
      </w:r>
    </w:p>
    <w:p w:rsidR="00AB1103" w:rsidRDefault="00AB1103">
      <w:pPr>
        <w:pStyle w:val="a8"/>
        <w:numPr>
          <w:ilvl w:val="0"/>
          <w:numId w:val="20"/>
        </w:numPr>
        <w:rPr>
          <w:sz w:val="28"/>
          <w:szCs w:val="28"/>
        </w:rPr>
      </w:pPr>
      <w:r>
        <w:rPr>
          <w:sz w:val="28"/>
          <w:szCs w:val="28"/>
        </w:rPr>
        <w:t>Политические проблемы. Фискальная политика формируется на политической арене, и это в значительной степени осложняет ее использование для целей стабилизации экономики.</w:t>
      </w:r>
    </w:p>
    <w:p w:rsidR="00AB1103" w:rsidRDefault="00AB1103">
      <w:pPr>
        <w:pStyle w:val="a8"/>
        <w:numPr>
          <w:ilvl w:val="0"/>
          <w:numId w:val="20"/>
        </w:numPr>
        <w:rPr>
          <w:sz w:val="28"/>
          <w:szCs w:val="28"/>
        </w:rPr>
      </w:pPr>
      <w:r>
        <w:rPr>
          <w:sz w:val="28"/>
          <w:szCs w:val="28"/>
        </w:rPr>
        <w:t>Эффект вытеснения некоторых инвестиционных капиталов на денежном рынке.</w:t>
      </w:r>
    </w:p>
    <w:p w:rsidR="00AB1103" w:rsidRDefault="00AB1103">
      <w:pPr>
        <w:pStyle w:val="a8"/>
        <w:numPr>
          <w:ilvl w:val="0"/>
          <w:numId w:val="20"/>
        </w:numPr>
        <w:rPr>
          <w:sz w:val="28"/>
          <w:szCs w:val="28"/>
        </w:rPr>
      </w:pPr>
      <w:r>
        <w:rPr>
          <w:sz w:val="28"/>
          <w:szCs w:val="28"/>
        </w:rPr>
        <w:t>Шоки совокупного спроса, имеющие корни за рубежом.</w:t>
      </w:r>
    </w:p>
    <w:p w:rsidR="00AB1103" w:rsidRDefault="00AB1103">
      <w:pPr>
        <w:pStyle w:val="a8"/>
        <w:numPr>
          <w:ilvl w:val="0"/>
          <w:numId w:val="20"/>
        </w:numPr>
        <w:rPr>
          <w:sz w:val="28"/>
          <w:szCs w:val="28"/>
        </w:rPr>
      </w:pPr>
      <w:r>
        <w:rPr>
          <w:sz w:val="28"/>
          <w:szCs w:val="28"/>
        </w:rPr>
        <w:t>Эффект чистого экспорта. Сокращая внутреннюю ставку процента сдерживающая фискальная политика имеет тенденцию увеличивать чистый экспорт. Результатом этого является снизившийся внешний спрос на национальную валюту, обесценение этой валюты и, следовательно, увеличение чистого экспорта (совокупный спрос увеличивается, отчасти противодействуя сдерживающей фискальной политике).</w:t>
      </w:r>
    </w:p>
    <w:p w:rsidR="00AB1103" w:rsidRDefault="00AB1103">
      <w:pPr>
        <w:pStyle w:val="a8"/>
        <w:spacing w:after="120"/>
        <w:ind w:firstLine="720"/>
        <w:rPr>
          <w:sz w:val="28"/>
          <w:szCs w:val="28"/>
        </w:rPr>
      </w:pPr>
      <w:r>
        <w:rPr>
          <w:b/>
          <w:bCs/>
          <w:sz w:val="28"/>
          <w:szCs w:val="28"/>
        </w:rPr>
        <w:t>2.2 Кредитно-денежная политика.</w:t>
      </w:r>
    </w:p>
    <w:p w:rsidR="00AB1103" w:rsidRDefault="00AB1103">
      <w:pPr>
        <w:pStyle w:val="a8"/>
        <w:ind w:firstLine="720"/>
        <w:rPr>
          <w:sz w:val="28"/>
          <w:szCs w:val="28"/>
        </w:rPr>
      </w:pPr>
      <w:r>
        <w:rPr>
          <w:sz w:val="28"/>
          <w:szCs w:val="28"/>
        </w:rPr>
        <w:t xml:space="preserve">В кредитно-денежной политике для ограничения предложения денег, для того чтобы понизить расходы и сдержать инфляционное давление, используется </w:t>
      </w:r>
      <w:r>
        <w:rPr>
          <w:sz w:val="28"/>
          <w:szCs w:val="28"/>
          <w:u w:val="single"/>
        </w:rPr>
        <w:t>политика дорогих денег</w:t>
      </w:r>
      <w:r>
        <w:rPr>
          <w:sz w:val="28"/>
          <w:szCs w:val="28"/>
        </w:rPr>
        <w:t>. Смысл ее заключается в понижении резервов коммерческих банков. Это делается следующим образом:</w:t>
      </w:r>
    </w:p>
    <w:p w:rsidR="00AB1103" w:rsidRDefault="00AB1103">
      <w:pPr>
        <w:pStyle w:val="a8"/>
        <w:numPr>
          <w:ilvl w:val="0"/>
          <w:numId w:val="21"/>
        </w:numPr>
        <w:tabs>
          <w:tab w:val="clear" w:pos="360"/>
          <w:tab w:val="num" w:pos="1080"/>
        </w:tabs>
        <w:ind w:firstLine="624"/>
        <w:rPr>
          <w:sz w:val="28"/>
          <w:szCs w:val="28"/>
        </w:rPr>
      </w:pPr>
      <w:r>
        <w:rPr>
          <w:sz w:val="28"/>
          <w:szCs w:val="28"/>
        </w:rPr>
        <w:t>Центральные банки должны продавать государственные облигации на открытом рынке, для того чтобы урезать резервы коммерческих банков.</w:t>
      </w:r>
    </w:p>
    <w:p w:rsidR="00AB1103" w:rsidRDefault="00AB1103">
      <w:pPr>
        <w:pStyle w:val="a8"/>
        <w:numPr>
          <w:ilvl w:val="0"/>
          <w:numId w:val="21"/>
        </w:numPr>
        <w:tabs>
          <w:tab w:val="clear" w:pos="360"/>
          <w:tab w:val="num" w:pos="1080"/>
        </w:tabs>
        <w:ind w:firstLine="624"/>
        <w:rPr>
          <w:sz w:val="28"/>
          <w:szCs w:val="28"/>
        </w:rPr>
      </w:pPr>
      <w:r>
        <w:rPr>
          <w:sz w:val="28"/>
          <w:szCs w:val="28"/>
        </w:rPr>
        <w:t>Увеличение резервной нормы автоматически освобождает коммерческие банки от избыточных резервов и уменьшает размер денежного мультипликатора.</w:t>
      </w:r>
    </w:p>
    <w:p w:rsidR="00AB1103" w:rsidRDefault="00AB1103">
      <w:pPr>
        <w:pStyle w:val="a8"/>
        <w:numPr>
          <w:ilvl w:val="0"/>
          <w:numId w:val="21"/>
        </w:numPr>
        <w:tabs>
          <w:tab w:val="clear" w:pos="360"/>
          <w:tab w:val="num" w:pos="1080"/>
        </w:tabs>
        <w:ind w:firstLine="624"/>
        <w:rPr>
          <w:sz w:val="28"/>
          <w:szCs w:val="28"/>
        </w:rPr>
      </w:pPr>
      <w:r>
        <w:rPr>
          <w:sz w:val="28"/>
          <w:szCs w:val="28"/>
        </w:rPr>
        <w:t>Подъем учетной ставки снижает интерес коммерческих банков увеличивать свои резервы посредством заимствования у центральных банков.</w:t>
      </w:r>
    </w:p>
    <w:p w:rsidR="00AB1103" w:rsidRDefault="00AB1103">
      <w:pPr>
        <w:pStyle w:val="a8"/>
        <w:ind w:firstLine="624"/>
        <w:rPr>
          <w:sz w:val="28"/>
          <w:szCs w:val="28"/>
        </w:rPr>
      </w:pPr>
      <w:r>
        <w:rPr>
          <w:sz w:val="28"/>
          <w:szCs w:val="28"/>
        </w:rPr>
        <w:t>Среди трех видов денежного контроля (операции на открытом рынке, изменение резервной нормы, изменение учетной ставки) наиболее важным регулирующим механизмом являются операции на открытом рынке.</w:t>
      </w:r>
    </w:p>
    <w:p w:rsidR="00AB1103" w:rsidRDefault="00AB1103">
      <w:pPr>
        <w:pStyle w:val="a8"/>
        <w:ind w:firstLine="624"/>
        <w:rPr>
          <w:sz w:val="28"/>
          <w:szCs w:val="28"/>
        </w:rPr>
      </w:pPr>
      <w:r>
        <w:rPr>
          <w:sz w:val="28"/>
          <w:szCs w:val="28"/>
        </w:rPr>
        <w:t>Три основных инструмента кредитно-денежной политики периодически дополняются некоторыми менее важными средствами контроля в форме селективного регулирования, которое касается фондовой биржи, покупок в рассрочку и увещевания.</w:t>
      </w:r>
    </w:p>
    <w:p w:rsidR="00AB1103" w:rsidRDefault="00AB1103">
      <w:pPr>
        <w:pStyle w:val="a8"/>
        <w:spacing w:before="120" w:after="120"/>
        <w:ind w:firstLine="624"/>
        <w:rPr>
          <w:b/>
          <w:bCs/>
          <w:spacing w:val="-6"/>
          <w:sz w:val="28"/>
          <w:szCs w:val="28"/>
        </w:rPr>
      </w:pPr>
      <w:r>
        <w:rPr>
          <w:b/>
          <w:bCs/>
          <w:spacing w:val="-6"/>
          <w:sz w:val="28"/>
          <w:szCs w:val="28"/>
        </w:rPr>
        <w:t>Воздействие ограничительной (рестрикционной) денежно-кредитной политики.</w:t>
      </w:r>
    </w:p>
    <w:p w:rsidR="00AB1103" w:rsidRDefault="00AB1103">
      <w:pPr>
        <w:pStyle w:val="a8"/>
        <w:ind w:firstLine="624"/>
        <w:rPr>
          <w:sz w:val="28"/>
          <w:szCs w:val="28"/>
        </w:rPr>
      </w:pPr>
      <w:r>
        <w:rPr>
          <w:sz w:val="28"/>
          <w:szCs w:val="28"/>
        </w:rPr>
        <w:t>На краткосрочных временных интервалах последствия ограничительных действий в рамках денежно-кредитной политики состоят в следующем:</w:t>
      </w:r>
    </w:p>
    <w:p w:rsidR="00AB1103" w:rsidRDefault="00AB1103">
      <w:pPr>
        <w:pStyle w:val="a8"/>
        <w:numPr>
          <w:ilvl w:val="0"/>
          <w:numId w:val="24"/>
        </w:numPr>
        <w:rPr>
          <w:sz w:val="28"/>
          <w:szCs w:val="28"/>
        </w:rPr>
      </w:pPr>
      <w:r>
        <w:rPr>
          <w:sz w:val="28"/>
          <w:szCs w:val="28"/>
        </w:rPr>
        <w:t>Повышение нормы процента.</w:t>
      </w:r>
    </w:p>
    <w:p w:rsidR="00AB1103" w:rsidRDefault="00AB1103">
      <w:pPr>
        <w:pStyle w:val="a8"/>
        <w:numPr>
          <w:ilvl w:val="0"/>
          <w:numId w:val="24"/>
        </w:numPr>
        <w:rPr>
          <w:sz w:val="28"/>
          <w:szCs w:val="28"/>
        </w:rPr>
      </w:pPr>
      <w:r>
        <w:rPr>
          <w:sz w:val="28"/>
          <w:szCs w:val="28"/>
        </w:rPr>
        <w:t>Уменьшение уровня реального объема производства.</w:t>
      </w:r>
    </w:p>
    <w:p w:rsidR="00AB1103" w:rsidRDefault="00AB1103">
      <w:pPr>
        <w:pStyle w:val="a8"/>
        <w:numPr>
          <w:ilvl w:val="0"/>
          <w:numId w:val="24"/>
        </w:numPr>
        <w:rPr>
          <w:sz w:val="28"/>
          <w:szCs w:val="28"/>
        </w:rPr>
      </w:pPr>
      <w:r>
        <w:rPr>
          <w:sz w:val="28"/>
          <w:szCs w:val="28"/>
        </w:rPr>
        <w:t>Понижение уровня цен.</w:t>
      </w:r>
    </w:p>
    <w:p w:rsidR="00AB1103" w:rsidRDefault="00AB1103">
      <w:pPr>
        <w:pStyle w:val="a8"/>
        <w:ind w:firstLine="624"/>
        <w:rPr>
          <w:sz w:val="28"/>
          <w:szCs w:val="28"/>
        </w:rPr>
      </w:pPr>
      <w:r>
        <w:rPr>
          <w:sz w:val="28"/>
          <w:szCs w:val="28"/>
        </w:rPr>
        <w:t xml:space="preserve">Обратившись к политике дорогих денег  для ограничения инфляции , мы обнаружим, что чистый экспорт сократиться. Это означает рост торгового дефицита. (Проблема: инфляция </w:t>
      </w:r>
      <w:r>
        <w:rPr>
          <w:sz w:val="28"/>
          <w:szCs w:val="28"/>
        </w:rPr>
        <w:sym w:font="Wingdings" w:char="F0E0"/>
      </w:r>
      <w:r>
        <w:rPr>
          <w:sz w:val="28"/>
          <w:szCs w:val="28"/>
        </w:rPr>
        <w:t xml:space="preserve"> политика дорогих денег – более высокая процентная ставка – </w:t>
      </w:r>
      <w:r>
        <w:rPr>
          <w:sz w:val="28"/>
          <w:szCs w:val="28"/>
        </w:rPr>
        <w:sym w:font="Wingdings" w:char="F0E0"/>
      </w:r>
      <w:r>
        <w:rPr>
          <w:sz w:val="28"/>
          <w:szCs w:val="28"/>
        </w:rPr>
        <w:t xml:space="preserve"> возросший спрос на национальную валюту за границей </w:t>
      </w:r>
      <w:r>
        <w:rPr>
          <w:sz w:val="28"/>
          <w:szCs w:val="28"/>
        </w:rPr>
        <w:sym w:font="Wingdings" w:char="F0E0"/>
      </w:r>
      <w:r>
        <w:rPr>
          <w:sz w:val="28"/>
          <w:szCs w:val="28"/>
        </w:rPr>
        <w:t xml:space="preserve"> стоимость национальной валюты повышается </w:t>
      </w:r>
      <w:r>
        <w:rPr>
          <w:sz w:val="28"/>
          <w:szCs w:val="28"/>
        </w:rPr>
        <w:sym w:font="Wingdings" w:char="F0E0"/>
      </w:r>
      <w:r>
        <w:rPr>
          <w:sz w:val="28"/>
          <w:szCs w:val="28"/>
        </w:rPr>
        <w:t xml:space="preserve"> чистый экспорт сокращается–сокращается совокупный спрос). Следовательно, политика дорогих денег, проводимая для смягчения инфляции, противоречит задаче корректировке дефицита торгового баланса.</w:t>
      </w:r>
    </w:p>
    <w:p w:rsidR="00AB1103" w:rsidRDefault="00AB1103">
      <w:pPr>
        <w:pStyle w:val="a8"/>
        <w:spacing w:after="120"/>
        <w:ind w:firstLine="624"/>
        <w:rPr>
          <w:sz w:val="28"/>
          <w:szCs w:val="28"/>
        </w:rPr>
      </w:pPr>
      <w:r>
        <w:rPr>
          <w:b/>
          <w:bCs/>
          <w:sz w:val="28"/>
          <w:szCs w:val="28"/>
        </w:rPr>
        <w:t>2.3 Гипотеза естественного уровня</w:t>
      </w:r>
    </w:p>
    <w:p w:rsidR="00AB1103" w:rsidRDefault="00AB1103">
      <w:pPr>
        <w:pStyle w:val="a8"/>
        <w:spacing w:before="120"/>
        <w:ind w:firstLine="624"/>
        <w:rPr>
          <w:sz w:val="28"/>
          <w:szCs w:val="28"/>
        </w:rPr>
      </w:pPr>
      <w:r>
        <w:rPr>
          <w:sz w:val="28"/>
          <w:szCs w:val="28"/>
        </w:rPr>
        <w:t>Гипотеза естественного уровня ставит под вопрос само существование нисходящей кривой Филлипса в том виде, в котором она изображена на рисунке 3. Этот подход дает вывод, что экономика является устойчивой в долгосрочном плане при естественном уровне безработицы.</w:t>
      </w:r>
    </w:p>
    <w:p w:rsidR="00AB1103" w:rsidRDefault="00AB1103">
      <w:pPr>
        <w:pStyle w:val="a8"/>
        <w:ind w:firstLine="624"/>
        <w:rPr>
          <w:sz w:val="28"/>
          <w:szCs w:val="28"/>
        </w:rPr>
      </w:pPr>
      <w:r>
        <w:rPr>
          <w:sz w:val="28"/>
          <w:szCs w:val="28"/>
        </w:rPr>
        <w:t>В соответствии с гипотезой естественного уровня, неправильно ориентированная кейнсианская политика полной занятости, исходящая из тезиса о существовании кривой Филлипса, приведет к росту уровня инфляции. В соответствии с гипотезой естественного уровня, всякий данный уровень безработицы совместим с естественным уровнем безработицы в экономике.</w:t>
      </w:r>
    </w:p>
    <w:p w:rsidR="00AB1103" w:rsidRDefault="00AB1103">
      <w:pPr>
        <w:pStyle w:val="a8"/>
        <w:ind w:firstLine="624"/>
        <w:rPr>
          <w:sz w:val="28"/>
          <w:szCs w:val="28"/>
        </w:rPr>
      </w:pPr>
      <w:r>
        <w:rPr>
          <w:sz w:val="28"/>
          <w:szCs w:val="28"/>
        </w:rPr>
        <w:t>Гипотеза естественного уровня имеет два варианта – это теория адаптивных и теория рациональных ожиданий.</w:t>
      </w:r>
    </w:p>
    <w:p w:rsidR="00AB1103" w:rsidRDefault="00AB1103">
      <w:pPr>
        <w:pStyle w:val="a8"/>
        <w:ind w:firstLine="624"/>
        <w:jc w:val="left"/>
        <w:rPr>
          <w:sz w:val="28"/>
          <w:szCs w:val="28"/>
        </w:rPr>
      </w:pPr>
      <w:r>
        <w:rPr>
          <w:b/>
          <w:bCs/>
          <w:sz w:val="28"/>
          <w:szCs w:val="28"/>
        </w:rPr>
        <w:t>2.3.1 Теория адаптивных ожиданий</w:t>
      </w:r>
    </w:p>
    <w:p w:rsidR="00AB1103" w:rsidRDefault="00AB1103">
      <w:pPr>
        <w:pStyle w:val="a8"/>
        <w:ind w:firstLine="624"/>
        <w:rPr>
          <w:sz w:val="28"/>
          <w:szCs w:val="28"/>
        </w:rPr>
      </w:pPr>
      <w:r>
        <w:rPr>
          <w:sz w:val="28"/>
          <w:szCs w:val="28"/>
        </w:rPr>
        <w:t>Наиболее упрощенный вариант теории адаптивных ожиданий сводится к тому, что люди представляют себе будущее подобно недавнему прошлому, отталкиваясь от которого они формируют свои планы, то есть фирмы ожидает в настоящем году тот же самый темп инфляции, что и в прошлом году. В более сложных экономических моделях нередко предполагается, что ожидания основаны на некоем средневзвешенном значении темпов инфляции за несколько предыдущих лет. Однако все эти предположения суть не что иное как вариации на одну и ту же тему: генералы всегда готовятся к прошедшей войне.</w:t>
      </w:r>
    </w:p>
    <w:p w:rsidR="00AB1103" w:rsidRDefault="00AB1103">
      <w:pPr>
        <w:pStyle w:val="a8"/>
        <w:ind w:firstLine="624"/>
        <w:rPr>
          <w:sz w:val="28"/>
          <w:szCs w:val="28"/>
        </w:rPr>
      </w:pPr>
      <w:r>
        <w:rPr>
          <w:sz w:val="28"/>
          <w:szCs w:val="28"/>
        </w:rPr>
        <w:t>Теория адаптивных ожиданий в своей основе предполагает использование кривой совокупного предложения, имеющей положительный наклон на краткосрочных временных интервалах и перемещающейся вверх на долгосрочных интервалах. Таким образом, теория адаптивных ожиданий создает основу для вполне удовлетворительной интерпретации процесса инфляции. Однако по ряду причин эта теория не удовлетворяет многих экономистов.</w:t>
      </w:r>
    </w:p>
    <w:p w:rsidR="00AB1103" w:rsidRDefault="00AB1103">
      <w:pPr>
        <w:pStyle w:val="a8"/>
        <w:ind w:firstLine="624"/>
        <w:rPr>
          <w:sz w:val="28"/>
          <w:szCs w:val="28"/>
        </w:rPr>
      </w:pPr>
    </w:p>
    <w:p w:rsidR="00AB1103" w:rsidRDefault="00AB1103">
      <w:pPr>
        <w:pStyle w:val="a8"/>
        <w:ind w:firstLine="624"/>
        <w:jc w:val="left"/>
        <w:rPr>
          <w:sz w:val="28"/>
          <w:szCs w:val="28"/>
        </w:rPr>
      </w:pPr>
      <w:r>
        <w:rPr>
          <w:b/>
          <w:bCs/>
          <w:sz w:val="28"/>
          <w:szCs w:val="28"/>
        </w:rPr>
        <w:t>2.3.2 Теория рациональных ожиданий</w:t>
      </w:r>
    </w:p>
    <w:p w:rsidR="00AB1103" w:rsidRDefault="00AB1103">
      <w:pPr>
        <w:pStyle w:val="a8"/>
        <w:ind w:firstLine="624"/>
        <w:rPr>
          <w:sz w:val="28"/>
          <w:szCs w:val="28"/>
        </w:rPr>
      </w:pPr>
      <w:r>
        <w:rPr>
          <w:sz w:val="28"/>
          <w:szCs w:val="28"/>
        </w:rPr>
        <w:t>Концепция рациональных ожиданий является одним из самых молодых направлений современной экономической теории. Вследствие использования методологических принципов классической экономики теория рациональных ожиданий получила также название «новая классическая экономика».</w:t>
      </w:r>
    </w:p>
    <w:p w:rsidR="00AB1103" w:rsidRDefault="00AB1103">
      <w:pPr>
        <w:pStyle w:val="a8"/>
        <w:ind w:firstLine="624"/>
        <w:rPr>
          <w:sz w:val="28"/>
          <w:szCs w:val="28"/>
        </w:rPr>
      </w:pPr>
      <w:r>
        <w:rPr>
          <w:sz w:val="28"/>
          <w:szCs w:val="28"/>
        </w:rPr>
        <w:t>Одна из центральных идей неоклассиков состоит в том, что экономические агенты, используя информацию, в состоянии самостоятельно прогнозировать экономические процессы и принимать оптимальные решения. На основе доступной информации экономические агенты принимают решения о текущем и перспективном потреблении, исходя из прогнозов относительно будущего уровня цен на предметы потребления. При этом потребители стремятся к максимизации полезности.</w:t>
      </w:r>
    </w:p>
    <w:p w:rsidR="00AB1103" w:rsidRDefault="00AB1103">
      <w:pPr>
        <w:pStyle w:val="a8"/>
        <w:ind w:firstLine="624"/>
        <w:rPr>
          <w:sz w:val="28"/>
          <w:szCs w:val="28"/>
        </w:rPr>
      </w:pPr>
      <w:r>
        <w:rPr>
          <w:sz w:val="28"/>
          <w:szCs w:val="28"/>
        </w:rPr>
        <w:t>Другим основным положением ТРО является идея о том , что рынки товаров и факторов производства высококонкурентными  и поэтому ставки заработной платы и цены на товары и факторы производства гибко реагируют на изменения в сфере производства и обмена. Под влиянием новой рыночной ситуации потребители и предприниматели принимают адекватные экономические решения и в результате цены на товары и ресурсы изменяются. Подобная реакция потребителей, предпринимателей и собственников факторов производства сводит на нет результаты стабилизационной политики.</w:t>
      </w:r>
    </w:p>
    <w:p w:rsidR="00AB1103" w:rsidRDefault="00AB1103">
      <w:pPr>
        <w:pStyle w:val="a8"/>
        <w:spacing w:before="120" w:after="120"/>
        <w:ind w:firstLine="624"/>
        <w:rPr>
          <w:b/>
          <w:bCs/>
          <w:sz w:val="28"/>
          <w:szCs w:val="28"/>
        </w:rPr>
      </w:pPr>
      <w:r>
        <w:rPr>
          <w:b/>
          <w:bCs/>
          <w:sz w:val="28"/>
          <w:szCs w:val="28"/>
        </w:rPr>
        <w:t>2.4 Антиинфляционная стратегия</w:t>
      </w:r>
    </w:p>
    <w:p w:rsidR="00AB1103" w:rsidRDefault="00AB1103">
      <w:pPr>
        <w:pStyle w:val="a8"/>
        <w:ind w:firstLine="624"/>
        <w:rPr>
          <w:sz w:val="28"/>
          <w:szCs w:val="28"/>
        </w:rPr>
      </w:pPr>
      <w:r>
        <w:rPr>
          <w:b/>
          <w:bCs/>
          <w:sz w:val="28"/>
          <w:szCs w:val="28"/>
        </w:rPr>
        <w:t>Стратегия гашения адаптивных инфляционных ожиданий</w:t>
      </w:r>
      <w:r>
        <w:rPr>
          <w:sz w:val="28"/>
          <w:szCs w:val="28"/>
        </w:rPr>
        <w:t xml:space="preserve"> предполагает изменение психологии потребителей, избавление их от страха перед обесценением сбережений, предотвращение нагнетания текущего спроса. Решить проблему адаптивных инфляционных ожиданий желательно побыстрее и до того, как инфляция будет поставлена под контроль. Судя по практике антиинфляционного регулирования, сделать это возможно при выполнении двух условий:</w:t>
      </w:r>
    </w:p>
    <w:p w:rsidR="00AB1103" w:rsidRDefault="00AB1103">
      <w:pPr>
        <w:pStyle w:val="a8"/>
        <w:numPr>
          <w:ilvl w:val="0"/>
          <w:numId w:val="13"/>
        </w:numPr>
        <w:rPr>
          <w:sz w:val="28"/>
          <w:szCs w:val="28"/>
        </w:rPr>
      </w:pPr>
      <w:r>
        <w:rPr>
          <w:sz w:val="28"/>
          <w:szCs w:val="28"/>
        </w:rPr>
        <w:t>всемерное укрепление механизмов рыночной системы, которые способны снизить цены или хотя бы замедлить их рост. Лишь в этом случае вероятно изменение психологии потребителей, устранение из нее инфляционных мотивов. Потребитель должен убедиться, что колебания цен на сравнительно небольшое количество товаров и услуг происходят под влиянием спроса и предложения;</w:t>
      </w:r>
    </w:p>
    <w:p w:rsidR="00AB1103" w:rsidRDefault="00AB1103">
      <w:pPr>
        <w:pStyle w:val="a8"/>
        <w:numPr>
          <w:ilvl w:val="0"/>
          <w:numId w:val="13"/>
        </w:numPr>
        <w:rPr>
          <w:sz w:val="28"/>
          <w:szCs w:val="28"/>
        </w:rPr>
      </w:pPr>
      <w:r>
        <w:rPr>
          <w:sz w:val="28"/>
          <w:szCs w:val="28"/>
        </w:rPr>
        <w:t>существование правительства национального согласия, пользующегося доверием большинства граждан и проводящего антиинфляционную политику. При этом правительств ставит перед собой вполне определенные, практически осуществимые и легко проверяемые антиинфляционные задачи, заблаговременно информируя об этом население.</w:t>
      </w:r>
    </w:p>
    <w:p w:rsidR="00AB1103" w:rsidRDefault="00AB1103">
      <w:pPr>
        <w:pStyle w:val="a8"/>
        <w:ind w:firstLine="624"/>
        <w:rPr>
          <w:sz w:val="28"/>
          <w:szCs w:val="28"/>
        </w:rPr>
      </w:pPr>
      <w:r>
        <w:rPr>
          <w:sz w:val="28"/>
          <w:szCs w:val="28"/>
        </w:rPr>
        <w:t xml:space="preserve">Имеются в виду, например, регулярные сообщения об уровне инфляции, который оно собирается удержать, и необходимом для этого темпе роста денежной массы. Если обещания неукоснительно выполняются в течение хотя бы нескольких лет, то срабатывает </w:t>
      </w:r>
      <w:r>
        <w:rPr>
          <w:b/>
          <w:bCs/>
          <w:sz w:val="28"/>
          <w:szCs w:val="28"/>
        </w:rPr>
        <w:t>эффект объявления</w:t>
      </w:r>
      <w:r>
        <w:rPr>
          <w:sz w:val="28"/>
          <w:szCs w:val="28"/>
        </w:rPr>
        <w:t>: производители и потребители постепенно убеждаются, что правительство встало на путь борьбы с инфляцией и способно контролировать ее. Чем выше доверие населения, тем охотнее оно приспосабливает свои решения о ценах, предложении, спросе, сбережениях и т.п. к установленному правительством ограничению на прирост денежной массы.</w:t>
      </w:r>
    </w:p>
    <w:p w:rsidR="00AB1103" w:rsidRDefault="00AB1103">
      <w:pPr>
        <w:pStyle w:val="a8"/>
        <w:ind w:firstLine="624"/>
        <w:rPr>
          <w:sz w:val="28"/>
          <w:szCs w:val="28"/>
        </w:rPr>
      </w:pPr>
      <w:r>
        <w:rPr>
          <w:sz w:val="28"/>
          <w:szCs w:val="28"/>
        </w:rPr>
        <w:t>Экономическое поведение людей изменяется, что способствует снижению инфляционных ожиданий. Эффект объявления срабатывает с некоторым запаздыванием, которое зависит от промежутка времени между введением денежных ограничений и реальными изменениями спроса и цен. Как видно, эффект объявления технически прост и непритязателен, но именно он стал действенным элементом антиинфляционной стратегии в США, Великобритании, Германии, где в последние годы наблюдалось заметное ослабление инфляционных ожиданий.</w:t>
      </w:r>
    </w:p>
    <w:p w:rsidR="00AB1103" w:rsidRDefault="00AB1103">
      <w:pPr>
        <w:pStyle w:val="a8"/>
        <w:ind w:firstLine="624"/>
        <w:rPr>
          <w:sz w:val="28"/>
          <w:szCs w:val="28"/>
        </w:rPr>
      </w:pPr>
      <w:r>
        <w:rPr>
          <w:b/>
          <w:bCs/>
          <w:sz w:val="28"/>
          <w:szCs w:val="28"/>
        </w:rPr>
        <w:t>Стратегия ограничения денежной массы</w:t>
      </w:r>
      <w:r>
        <w:rPr>
          <w:sz w:val="28"/>
          <w:szCs w:val="28"/>
        </w:rPr>
        <w:t xml:space="preserve"> основана на жестких лимитах ее ежегодного прироста. Этот показатель определяется в соответствии с уравнением долгосрочного равновесия денежного рынка: M'n = Y+Pe</w:t>
      </w:r>
    </w:p>
    <w:p w:rsidR="00AB1103" w:rsidRDefault="00AB1103">
      <w:pPr>
        <w:pStyle w:val="a8"/>
        <w:ind w:firstLine="624"/>
        <w:rPr>
          <w:sz w:val="28"/>
          <w:szCs w:val="28"/>
        </w:rPr>
      </w:pPr>
      <w:r>
        <w:rPr>
          <w:sz w:val="28"/>
          <w:szCs w:val="28"/>
        </w:rPr>
        <w:t xml:space="preserve">Где: </w:t>
      </w:r>
      <w:r>
        <w:rPr>
          <w:sz w:val="28"/>
          <w:szCs w:val="28"/>
          <w:lang w:val="en-US"/>
        </w:rPr>
        <w:t>M</w:t>
      </w:r>
      <w:r w:rsidRPr="00AB1103">
        <w:rPr>
          <w:sz w:val="28"/>
          <w:szCs w:val="28"/>
        </w:rPr>
        <w:t>’</w:t>
      </w:r>
      <w:r>
        <w:rPr>
          <w:sz w:val="28"/>
          <w:szCs w:val="28"/>
          <w:lang w:val="en-US"/>
        </w:rPr>
        <w:t>n</w:t>
      </w:r>
      <w:r w:rsidRPr="00AB1103">
        <w:rPr>
          <w:sz w:val="28"/>
          <w:szCs w:val="28"/>
        </w:rPr>
        <w:t xml:space="preserve"> – </w:t>
      </w:r>
      <w:r>
        <w:rPr>
          <w:sz w:val="28"/>
          <w:szCs w:val="28"/>
        </w:rPr>
        <w:t>среднегодовой темп роста предложения денег за определенный период времени;</w:t>
      </w:r>
    </w:p>
    <w:p w:rsidR="00AB1103" w:rsidRDefault="00AB1103">
      <w:pPr>
        <w:pStyle w:val="a8"/>
        <w:ind w:firstLine="624"/>
        <w:rPr>
          <w:sz w:val="28"/>
          <w:szCs w:val="28"/>
        </w:rPr>
      </w:pPr>
      <w:r>
        <w:rPr>
          <w:sz w:val="28"/>
          <w:szCs w:val="28"/>
          <w:lang w:val="en-US"/>
        </w:rPr>
        <w:t>Y</w:t>
      </w:r>
      <w:r>
        <w:rPr>
          <w:sz w:val="28"/>
          <w:szCs w:val="28"/>
        </w:rPr>
        <w:t xml:space="preserve"> – среднегодовой темп роста реального продукта (в постоянных ценах) за соответствующий период; Ре – предполагаемый темп роста цен.</w:t>
      </w:r>
    </w:p>
    <w:p w:rsidR="00AB1103" w:rsidRDefault="00AB1103">
      <w:pPr>
        <w:pStyle w:val="a8"/>
        <w:ind w:firstLine="624"/>
        <w:rPr>
          <w:sz w:val="28"/>
          <w:szCs w:val="28"/>
        </w:rPr>
      </w:pPr>
      <w:r>
        <w:rPr>
          <w:sz w:val="28"/>
          <w:szCs w:val="28"/>
        </w:rPr>
        <w:t xml:space="preserve">Для того, чтобы денежная политика была действительно антиинфляционной, указанный лимит надо удерживать в течение продолжительного времени независимо от состояния бюджета, интенсивности инвестиционного процесса, уровня безработицы и т.д. Тогда экономика дополнительно ощутит и эффект объявления. В инфляционной экономике </w:t>
      </w:r>
      <w:r>
        <w:rPr>
          <w:b/>
          <w:bCs/>
          <w:sz w:val="28"/>
          <w:szCs w:val="28"/>
        </w:rPr>
        <w:t>денежная политика</w:t>
      </w:r>
      <w:r>
        <w:rPr>
          <w:sz w:val="28"/>
          <w:szCs w:val="28"/>
        </w:rPr>
        <w:t xml:space="preserve"> должна играть главенствующую роль. Только руководствуясь принципом, что в инфляционной обстановке нет и не может быть причин, вынуждающих превысить лимит денежной массы, государство имеет шанс остановить инфляцию.</w:t>
      </w:r>
    </w:p>
    <w:p w:rsidR="00AB1103" w:rsidRDefault="00AB1103">
      <w:pPr>
        <w:pStyle w:val="a8"/>
        <w:ind w:firstLine="624"/>
        <w:rPr>
          <w:sz w:val="28"/>
          <w:szCs w:val="28"/>
        </w:rPr>
      </w:pPr>
      <w:r>
        <w:rPr>
          <w:b/>
          <w:bCs/>
          <w:sz w:val="28"/>
          <w:szCs w:val="28"/>
        </w:rPr>
        <w:t>Стратегическая задача сокращения бюджетного дефицита</w:t>
      </w:r>
      <w:r>
        <w:rPr>
          <w:sz w:val="28"/>
          <w:szCs w:val="28"/>
        </w:rPr>
        <w:t xml:space="preserve"> может решиться двумя путями: увеличением налогов и уменьшением расходов государства.</w:t>
      </w:r>
    </w:p>
    <w:p w:rsidR="00AB1103" w:rsidRDefault="00AB1103">
      <w:pPr>
        <w:pStyle w:val="a8"/>
        <w:ind w:firstLine="624"/>
        <w:rPr>
          <w:sz w:val="28"/>
          <w:szCs w:val="28"/>
        </w:rPr>
      </w:pPr>
      <w:r>
        <w:rPr>
          <w:b/>
          <w:bCs/>
          <w:sz w:val="28"/>
          <w:szCs w:val="28"/>
        </w:rPr>
        <w:t>Рост налогов, формирующих доходную часть бюджета,</w:t>
      </w:r>
      <w:r>
        <w:rPr>
          <w:sz w:val="28"/>
          <w:szCs w:val="28"/>
        </w:rPr>
        <w:t xml:space="preserve"> может принести краткосрочный результат. В долгосрочном периоде такая политика оборачивается снижением инвестиций и замедлением экономического развития. Высокие ставки налогов могут вызвать сужение налоговой базы, т.е. суммы доходов, с которых идут отчисления в бюджет. Современная налоговая система развивается в сторону снижения ставок и увеличения налоговых льгот эффективным хозяйствам. Например, в США доля налогов на прибыль в доходах федерального бюджета не превышает 8%. Линия правительства, намеревающегося покончить с бюджетным дефицитом, состоит не в том, чтобы побольше брать у экономики, а в том, чтобы поменьше ей давать из государственной казны.</w:t>
      </w:r>
    </w:p>
    <w:p w:rsidR="00AB1103" w:rsidRDefault="00AB1103">
      <w:pPr>
        <w:pStyle w:val="a8"/>
        <w:ind w:firstLine="624"/>
        <w:rPr>
          <w:sz w:val="28"/>
          <w:szCs w:val="28"/>
        </w:rPr>
      </w:pPr>
      <w:r>
        <w:rPr>
          <w:b/>
          <w:bCs/>
          <w:sz w:val="28"/>
          <w:szCs w:val="28"/>
        </w:rPr>
        <w:t>Совершенствование налоговой системы</w:t>
      </w:r>
      <w:r>
        <w:rPr>
          <w:sz w:val="28"/>
          <w:szCs w:val="28"/>
        </w:rPr>
        <w:t xml:space="preserve"> можно превратить в элемент антиинфляционной стратегии. Снижение ставок налога на прибыль и добавленную стоимость или применение других схем налогового стимулирования дает дополнительный импульс инвестиционному процессу, а от него в отдаленной перспективе следует ждать увеличения производств и занятости, следовательно, массы доходов, подлежащих налогообложению. В конечном счете вероятен рост государственных доходов и сокращение дефицита.</w:t>
      </w:r>
    </w:p>
    <w:p w:rsidR="00AB1103" w:rsidRDefault="00AB1103">
      <w:pPr>
        <w:pStyle w:val="a8"/>
        <w:ind w:firstLine="624"/>
        <w:rPr>
          <w:spacing w:val="-2"/>
          <w:sz w:val="28"/>
          <w:szCs w:val="28"/>
        </w:rPr>
      </w:pPr>
      <w:r>
        <w:rPr>
          <w:spacing w:val="-2"/>
          <w:sz w:val="28"/>
          <w:szCs w:val="28"/>
        </w:rPr>
        <w:t>Следует признать, что в принципе антиинфляционные резервы налогообложения ограничены и быстрых эффектов не дают. Поэтому основная нагрузка, связанная с сокращением дефицита бюджета, ложиться на уменьшение</w:t>
      </w:r>
      <w:r>
        <w:rPr>
          <w:b/>
          <w:bCs/>
          <w:spacing w:val="-2"/>
          <w:sz w:val="28"/>
          <w:szCs w:val="28"/>
        </w:rPr>
        <w:t xml:space="preserve"> государственных расходов.</w:t>
      </w:r>
      <w:r>
        <w:rPr>
          <w:spacing w:val="-2"/>
          <w:sz w:val="28"/>
          <w:szCs w:val="28"/>
        </w:rPr>
        <w:t xml:space="preserve"> </w:t>
      </w:r>
    </w:p>
    <w:p w:rsidR="00AB1103" w:rsidRDefault="00AB1103">
      <w:pPr>
        <w:pStyle w:val="a8"/>
        <w:ind w:firstLine="624"/>
        <w:rPr>
          <w:sz w:val="28"/>
          <w:szCs w:val="28"/>
        </w:rPr>
      </w:pPr>
      <w:r>
        <w:rPr>
          <w:sz w:val="28"/>
          <w:szCs w:val="28"/>
        </w:rPr>
        <w:t>Главный принцип сокращения бюджетных расходов состоит в следующем: постепенное уменьшение финансирования тех видов деятельности государства, которые можно передать рынку. Речь идет о прекращении чрезмерного вмешательства государства в инвестиционный процесс и уменьшении объема бюджетных капиталовложений, отмене необоснованных дотаций и субсидий, частичной приватизации здравоохранения и образования и т.д.</w:t>
      </w:r>
    </w:p>
    <w:p w:rsidR="00AB1103" w:rsidRDefault="00AB1103">
      <w:pPr>
        <w:pStyle w:val="a8"/>
        <w:ind w:firstLine="624"/>
        <w:rPr>
          <w:sz w:val="28"/>
          <w:szCs w:val="28"/>
        </w:rPr>
      </w:pPr>
      <w:r>
        <w:rPr>
          <w:b/>
          <w:bCs/>
          <w:sz w:val="28"/>
          <w:szCs w:val="28"/>
        </w:rPr>
        <w:t>Национальная антиинфляционная стратегия</w:t>
      </w:r>
      <w:r>
        <w:rPr>
          <w:sz w:val="28"/>
          <w:szCs w:val="28"/>
        </w:rPr>
        <w:t xml:space="preserve"> должна быть построена так, чтобы свести к минимуму воздействие на экономику со стороны внешних инфляционных импульсов. Особенно это связано с перемещением через границы краткосрочных капиталов, что отражается в сальдо платежного баланса. Таковы основные черты антиинфляционной стратегии, результаты которой экономика почувствует по прошествии длительного периода времени.</w:t>
      </w:r>
    </w:p>
    <w:p w:rsidR="00AB1103" w:rsidRDefault="00AB1103">
      <w:pPr>
        <w:pStyle w:val="a8"/>
        <w:spacing w:before="120" w:after="120"/>
        <w:ind w:firstLine="624"/>
        <w:rPr>
          <w:b/>
          <w:bCs/>
          <w:sz w:val="28"/>
          <w:szCs w:val="28"/>
        </w:rPr>
      </w:pPr>
      <w:r>
        <w:rPr>
          <w:b/>
          <w:bCs/>
          <w:sz w:val="28"/>
          <w:szCs w:val="28"/>
        </w:rPr>
        <w:t>2.5 Антиинфляционная тактика</w:t>
      </w:r>
    </w:p>
    <w:p w:rsidR="00AB1103" w:rsidRDefault="00AB1103">
      <w:pPr>
        <w:pStyle w:val="a8"/>
        <w:ind w:firstLine="624"/>
        <w:rPr>
          <w:sz w:val="28"/>
          <w:szCs w:val="28"/>
        </w:rPr>
      </w:pPr>
      <w:r>
        <w:rPr>
          <w:sz w:val="28"/>
          <w:szCs w:val="28"/>
        </w:rPr>
        <w:t>Когда инфляционная обстановка нетерпима, требуется мобилизовать тактический, быстродействующий потенциал антиинфляционного регулирования. Эти методы не рассчитаны на устранение причин инфляции демонтаж ее механизмов, они носят чрезвычайный характер и направлены на ослабление инфляции. Резервы краткосрочного регулирования не безграничны и не могут заменить антиинфляционную стратегию. Речь идет о предварительном терапевтическом воздействии на больную экономику, призванном подготовить ее к более радикальному лечению инфляционного недуга.</w:t>
      </w:r>
    </w:p>
    <w:p w:rsidR="00AB1103" w:rsidRDefault="00AB1103">
      <w:pPr>
        <w:pStyle w:val="a8"/>
        <w:ind w:firstLine="624"/>
        <w:rPr>
          <w:sz w:val="28"/>
          <w:szCs w:val="28"/>
        </w:rPr>
      </w:pPr>
      <w:r>
        <w:rPr>
          <w:sz w:val="28"/>
          <w:szCs w:val="28"/>
        </w:rPr>
        <w:t>Антиинфляционная тактика даст максимальный результат, воздействуя на инфляционный разрыв между спросом и предложением, если она поможет увеличить предложение без соответствующего повышения спроса, либо будет способствовать снижению текущего спроса без соответствующего падения предложения. Любые другие противоинфляционные мероприятия принесут меньший эффект.</w:t>
      </w:r>
    </w:p>
    <w:p w:rsidR="00AB1103" w:rsidRDefault="00AB1103">
      <w:pPr>
        <w:pStyle w:val="a8"/>
        <w:ind w:firstLine="624"/>
        <w:rPr>
          <w:b/>
          <w:bCs/>
          <w:sz w:val="28"/>
          <w:szCs w:val="28"/>
        </w:rPr>
      </w:pPr>
    </w:p>
    <w:p w:rsidR="00AB1103" w:rsidRDefault="00AB1103">
      <w:pPr>
        <w:pStyle w:val="a8"/>
        <w:ind w:firstLine="624"/>
        <w:rPr>
          <w:b/>
          <w:bCs/>
          <w:sz w:val="28"/>
          <w:szCs w:val="28"/>
        </w:rPr>
      </w:pPr>
      <w:r>
        <w:rPr>
          <w:b/>
          <w:bCs/>
          <w:sz w:val="28"/>
          <w:szCs w:val="28"/>
        </w:rPr>
        <w:t>Краткосрочные резервы роста предложения.</w:t>
      </w:r>
    </w:p>
    <w:p w:rsidR="00AB1103" w:rsidRDefault="00AB1103">
      <w:pPr>
        <w:pStyle w:val="a8"/>
        <w:numPr>
          <w:ilvl w:val="0"/>
          <w:numId w:val="14"/>
        </w:numPr>
        <w:tabs>
          <w:tab w:val="clear" w:pos="360"/>
          <w:tab w:val="num" w:pos="984"/>
        </w:tabs>
        <w:ind w:firstLine="624"/>
        <w:rPr>
          <w:sz w:val="28"/>
          <w:szCs w:val="28"/>
        </w:rPr>
      </w:pPr>
      <w:r>
        <w:rPr>
          <w:i/>
          <w:iCs/>
          <w:sz w:val="28"/>
          <w:szCs w:val="28"/>
        </w:rPr>
        <w:t>Государственная поддержка повышения товарности экономики</w:t>
      </w:r>
      <w:r>
        <w:rPr>
          <w:sz w:val="28"/>
          <w:szCs w:val="28"/>
        </w:rPr>
        <w:t>. Имеется в виду льготное налогообложение предприятий, продающие побочные продукты производства и услуг, банков, обрабатывающих коммерческую информацию и торгующих ею, и т.п. такая деятельность не требует значительных дополнительных затрат, в том числе на заработную плату, но способствует приросту предложения товаров и помогает временному выправлению инфляционных перекосов. Однако уровень товарности экономики можно повышать лишь до определенного предела.</w:t>
      </w:r>
    </w:p>
    <w:p w:rsidR="00AB1103" w:rsidRDefault="00AB1103">
      <w:pPr>
        <w:pStyle w:val="a8"/>
        <w:numPr>
          <w:ilvl w:val="0"/>
          <w:numId w:val="14"/>
        </w:numPr>
        <w:tabs>
          <w:tab w:val="clear" w:pos="360"/>
          <w:tab w:val="num" w:pos="984"/>
        </w:tabs>
        <w:ind w:firstLine="624"/>
        <w:rPr>
          <w:sz w:val="28"/>
          <w:szCs w:val="28"/>
        </w:rPr>
      </w:pPr>
      <w:r>
        <w:rPr>
          <w:i/>
          <w:iCs/>
          <w:sz w:val="28"/>
          <w:szCs w:val="28"/>
        </w:rPr>
        <w:t>Поддержка формирования новых рынков</w:t>
      </w:r>
      <w:r>
        <w:rPr>
          <w:sz w:val="28"/>
          <w:szCs w:val="28"/>
        </w:rPr>
        <w:t>, особенно в тех секторах экономики, где совершается переход от натурального к товарному производству. Примером может служить мировой рынок информационных услуг.</w:t>
      </w:r>
    </w:p>
    <w:p w:rsidR="00AB1103" w:rsidRDefault="00AB1103">
      <w:pPr>
        <w:pStyle w:val="a8"/>
        <w:ind w:firstLine="624"/>
        <w:rPr>
          <w:sz w:val="28"/>
          <w:szCs w:val="28"/>
        </w:rPr>
      </w:pPr>
      <w:r>
        <w:rPr>
          <w:sz w:val="28"/>
          <w:szCs w:val="28"/>
        </w:rPr>
        <w:t xml:space="preserve">3.  Разумно организованная </w:t>
      </w:r>
      <w:r>
        <w:rPr>
          <w:i/>
          <w:iCs/>
          <w:sz w:val="28"/>
          <w:szCs w:val="28"/>
        </w:rPr>
        <w:t>приватизация государственной собственности</w:t>
      </w:r>
      <w:r>
        <w:rPr>
          <w:sz w:val="28"/>
          <w:szCs w:val="28"/>
        </w:rPr>
        <w:t xml:space="preserve"> несет в себе антиинфляционный заряд. Она ведет к увеличения государственных доходов ослаблению напряжения в расходной части бюджета, что способствует преодолению дефицита. Более того, эта форма разгосударствления дает эффект прямого действия: проявление на рынке акций приватизируемых предприятий отвлекает часть инфляционного спроса. </w:t>
      </w:r>
    </w:p>
    <w:p w:rsidR="00AB1103" w:rsidRDefault="00AB1103">
      <w:pPr>
        <w:pStyle w:val="a8"/>
        <w:ind w:firstLine="624"/>
        <w:rPr>
          <w:sz w:val="28"/>
          <w:szCs w:val="28"/>
        </w:rPr>
      </w:pPr>
      <w:r>
        <w:rPr>
          <w:sz w:val="28"/>
          <w:szCs w:val="28"/>
        </w:rPr>
        <w:t xml:space="preserve">4.  Действенными средствами краткосрочной антиинфляционной политики могут стать </w:t>
      </w:r>
      <w:r>
        <w:rPr>
          <w:i/>
          <w:iCs/>
          <w:sz w:val="28"/>
          <w:szCs w:val="28"/>
        </w:rPr>
        <w:t>массированный потребительский импорт</w:t>
      </w:r>
      <w:r>
        <w:rPr>
          <w:sz w:val="28"/>
          <w:szCs w:val="28"/>
        </w:rPr>
        <w:t xml:space="preserve"> и частичная </w:t>
      </w:r>
      <w:r>
        <w:rPr>
          <w:i/>
          <w:iCs/>
          <w:sz w:val="28"/>
          <w:szCs w:val="28"/>
        </w:rPr>
        <w:t>реализация государственных стратегических</w:t>
      </w:r>
      <w:r>
        <w:rPr>
          <w:sz w:val="28"/>
          <w:szCs w:val="28"/>
        </w:rPr>
        <w:t xml:space="preserve"> </w:t>
      </w:r>
      <w:r>
        <w:rPr>
          <w:i/>
          <w:iCs/>
          <w:sz w:val="28"/>
          <w:szCs w:val="28"/>
        </w:rPr>
        <w:t>запасов</w:t>
      </w:r>
      <w:r>
        <w:rPr>
          <w:sz w:val="28"/>
          <w:szCs w:val="28"/>
        </w:rPr>
        <w:t>. В странах с нерыночной экономикой возможен и такой антиинфляционный резерв, как продажа населению части накопленных предприятиями материальных ресурсов производственного назначения.</w:t>
      </w:r>
    </w:p>
    <w:p w:rsidR="00AB1103" w:rsidRDefault="00AB1103">
      <w:pPr>
        <w:pStyle w:val="a8"/>
        <w:ind w:firstLine="624"/>
        <w:rPr>
          <w:b/>
          <w:bCs/>
          <w:sz w:val="28"/>
          <w:szCs w:val="28"/>
        </w:rPr>
      </w:pPr>
      <w:r>
        <w:rPr>
          <w:b/>
          <w:bCs/>
          <w:sz w:val="28"/>
          <w:szCs w:val="28"/>
        </w:rPr>
        <w:t>Краткосрочные резервы снижения текущего спроса.</w:t>
      </w:r>
    </w:p>
    <w:p w:rsidR="00AB1103" w:rsidRDefault="00AB1103">
      <w:pPr>
        <w:pStyle w:val="a8"/>
        <w:numPr>
          <w:ilvl w:val="0"/>
          <w:numId w:val="17"/>
        </w:numPr>
        <w:ind w:firstLine="624"/>
        <w:rPr>
          <w:sz w:val="28"/>
          <w:szCs w:val="28"/>
        </w:rPr>
      </w:pPr>
      <w:r>
        <w:rPr>
          <w:i/>
          <w:iCs/>
          <w:sz w:val="28"/>
          <w:szCs w:val="28"/>
        </w:rPr>
        <w:t>Повышение ставки процента по вкладам</w:t>
      </w:r>
      <w:r>
        <w:rPr>
          <w:sz w:val="28"/>
          <w:szCs w:val="28"/>
        </w:rPr>
        <w:t>, если правительство намерено повлиять на поведение владельцев денежного дохода, побудить их к увеличению сбережений за счет текущего спроса. Процент по вкладам должен быть не меньше суммы текущего роста цен и уровня адаптивных инфляционных ожиданий. В противном случае едва ли удастся привлечь сбережения, ибо вкладчики, передавая свои деньги банку, вправе рассчитывать, что не понесут потерь. Однако возможности такого антиинфляционного маневра небеспредельные, так как повышение процента по вкладам чревато удорожанием кредита, что может отрицательно сказаться на размерах инвестиций.</w:t>
      </w:r>
    </w:p>
    <w:p w:rsidR="00AB1103" w:rsidRDefault="00AB1103">
      <w:pPr>
        <w:pStyle w:val="a8"/>
        <w:numPr>
          <w:ilvl w:val="0"/>
          <w:numId w:val="17"/>
        </w:numPr>
        <w:ind w:firstLine="624"/>
        <w:rPr>
          <w:sz w:val="28"/>
          <w:szCs w:val="28"/>
        </w:rPr>
      </w:pPr>
      <w:r>
        <w:rPr>
          <w:sz w:val="28"/>
          <w:szCs w:val="28"/>
        </w:rPr>
        <w:t xml:space="preserve">Для понижения уровня ликвидности сбережений практикуется </w:t>
      </w:r>
      <w:r>
        <w:rPr>
          <w:i/>
          <w:iCs/>
          <w:sz w:val="28"/>
          <w:szCs w:val="28"/>
        </w:rPr>
        <w:t>повышение нормы процента по срочным вкладам</w:t>
      </w:r>
      <w:r>
        <w:rPr>
          <w:sz w:val="28"/>
          <w:szCs w:val="28"/>
        </w:rPr>
        <w:t xml:space="preserve"> и иные приемы, рассчитанные на то, чтобы подольше удержать депозиты в банковской системе. Иногда вводится временное замораживание вкладов до востребования.</w:t>
      </w:r>
    </w:p>
    <w:p w:rsidR="00AB1103" w:rsidRDefault="00AB1103">
      <w:pPr>
        <w:pStyle w:val="a8"/>
        <w:numPr>
          <w:ilvl w:val="0"/>
          <w:numId w:val="17"/>
        </w:numPr>
        <w:ind w:firstLine="624"/>
        <w:rPr>
          <w:sz w:val="28"/>
          <w:szCs w:val="28"/>
        </w:rPr>
      </w:pPr>
      <w:r>
        <w:rPr>
          <w:i/>
          <w:iCs/>
          <w:sz w:val="28"/>
          <w:szCs w:val="28"/>
        </w:rPr>
        <w:t>Денежная реформа конфискационного типа</w:t>
      </w:r>
      <w:r>
        <w:rPr>
          <w:sz w:val="28"/>
          <w:szCs w:val="28"/>
        </w:rPr>
        <w:t xml:space="preserve"> нацелена на экспроприацию части принадлежащих населению доходов и снижение текущего спроса. Подобный радикальный вариант не имеет отношения к причинам и механизмам инфляции и способен лишь на короткое время уменьшить величину инфляционного разрыва. Конфискационные денежные реформы осуществляются редко, как правило, после войн и других социально-политических катаклизмов. </w:t>
      </w:r>
    </w:p>
    <w:p w:rsidR="00AB1103" w:rsidRDefault="00AB1103">
      <w:pPr>
        <w:pStyle w:val="a8"/>
        <w:spacing w:before="360" w:after="120"/>
        <w:ind w:firstLine="624"/>
        <w:rPr>
          <w:b/>
          <w:bCs/>
          <w:sz w:val="28"/>
          <w:szCs w:val="28"/>
          <w:u w:val="single"/>
        </w:rPr>
      </w:pPr>
      <w:r>
        <w:rPr>
          <w:b/>
          <w:bCs/>
          <w:sz w:val="28"/>
          <w:szCs w:val="28"/>
        </w:rPr>
        <w:t>3. ИНФЛЯЦИЯ И АНТИИНФЛЯЦИОННАЯ ПОЛИТИКА В РОССИИ</w:t>
      </w:r>
    </w:p>
    <w:p w:rsidR="00AB1103" w:rsidRDefault="00AB1103">
      <w:pPr>
        <w:pStyle w:val="a8"/>
        <w:spacing w:before="120"/>
        <w:ind w:firstLine="624"/>
        <w:rPr>
          <w:b/>
          <w:bCs/>
          <w:sz w:val="28"/>
          <w:szCs w:val="28"/>
        </w:rPr>
      </w:pPr>
      <w:r>
        <w:rPr>
          <w:b/>
          <w:bCs/>
          <w:sz w:val="28"/>
          <w:szCs w:val="28"/>
        </w:rPr>
        <w:t>3.1 Особенности инфляционного процесса в России.</w:t>
      </w:r>
    </w:p>
    <w:p w:rsidR="00AB1103" w:rsidRDefault="00AB1103">
      <w:pPr>
        <w:pStyle w:val="a8"/>
        <w:ind w:firstLine="624"/>
        <w:rPr>
          <w:spacing w:val="-2"/>
          <w:sz w:val="28"/>
          <w:szCs w:val="28"/>
        </w:rPr>
      </w:pPr>
      <w:r>
        <w:rPr>
          <w:spacing w:val="-2"/>
          <w:sz w:val="28"/>
          <w:szCs w:val="28"/>
        </w:rPr>
        <w:t xml:space="preserve">Многочисленные концепции инфляции, разработанные за рубежом, можно с некоторой долей условности разделить на однофакторные и многофакторные. В первом случае акцент делается на изучении того фактора, чье влияние признается преобладающим: денежной массы, издержек на заработную плату, уровня налогов, предложения мировых денег, валютного курса и т.п. </w:t>
      </w:r>
    </w:p>
    <w:p w:rsidR="00AB1103" w:rsidRDefault="00AB1103">
      <w:pPr>
        <w:pStyle w:val="a8"/>
        <w:ind w:firstLine="624"/>
        <w:rPr>
          <w:sz w:val="28"/>
          <w:szCs w:val="28"/>
        </w:rPr>
      </w:pPr>
      <w:r>
        <w:rPr>
          <w:sz w:val="28"/>
          <w:szCs w:val="28"/>
        </w:rPr>
        <w:t>Однофакторные теории инфляции полезны для объяснения воздействия отдельных факторов на ситуацию в России. Так, очевидно влияние неадекватных налоговых ставок. У нас в больших масштабах, чем в развитых странах, неудачная система налогообложения привела к инфляционному перераспределению прибыли промышленных и других производственных корпораций в пользу теневого и финансово-банковского секторов. Если за рубежом велись длительные дискуссии по поводу оптимальной ставки налогообложения, то в нашей стране эта проблема решалась без необходимых профессиональных и политических обсуждений.</w:t>
      </w:r>
    </w:p>
    <w:p w:rsidR="00AB1103" w:rsidRDefault="00AB1103">
      <w:pPr>
        <w:pStyle w:val="a8"/>
        <w:ind w:firstLine="624"/>
        <w:rPr>
          <w:sz w:val="28"/>
          <w:szCs w:val="28"/>
        </w:rPr>
      </w:pPr>
      <w:r>
        <w:rPr>
          <w:sz w:val="28"/>
          <w:szCs w:val="28"/>
        </w:rPr>
        <w:t>"Инфляционный рост цен в СССР начинался с расширения самостоятельности предприятий. Нынешняя либерализация экономики лишь продолжает реформы 1987 г., в соответствии с которыми предприятия получили беспрецедентные экономические свободы по законам о либерализации внешнеэкономических связей, об отмене директивного планирования, о коммерциализации банков, о кооперативах, акционерных обществах и т.п."</w:t>
      </w:r>
      <w:r>
        <w:rPr>
          <w:rStyle w:val="ae"/>
          <w:sz w:val="28"/>
          <w:szCs w:val="28"/>
        </w:rPr>
        <w:footnoteReference w:id="8"/>
      </w:r>
      <w:r>
        <w:rPr>
          <w:sz w:val="28"/>
          <w:szCs w:val="28"/>
        </w:rPr>
        <w:t xml:space="preserve"> Поскольку экономические свободы предоставлялись без создания адекватных эффективному рынку институтов регулирования, они привели к расширению инфляционных явлений, препятствующих развитию экономики. Прежде всего инфляцию провоцировали:</w:t>
      </w:r>
    </w:p>
    <w:p w:rsidR="00AB1103" w:rsidRDefault="00AB1103">
      <w:pPr>
        <w:pStyle w:val="a8"/>
        <w:numPr>
          <w:ilvl w:val="0"/>
          <w:numId w:val="18"/>
        </w:numPr>
        <w:rPr>
          <w:sz w:val="28"/>
          <w:szCs w:val="28"/>
        </w:rPr>
      </w:pPr>
      <w:r>
        <w:rPr>
          <w:sz w:val="28"/>
          <w:szCs w:val="28"/>
        </w:rPr>
        <w:t>спекуляции на рынке ресурсов, получаемых по фиксированным ценам и реализуемых по свободным ценам;</w:t>
      </w:r>
    </w:p>
    <w:p w:rsidR="00AB1103" w:rsidRDefault="00AB1103">
      <w:pPr>
        <w:pStyle w:val="a8"/>
        <w:numPr>
          <w:ilvl w:val="0"/>
          <w:numId w:val="18"/>
        </w:numPr>
        <w:rPr>
          <w:sz w:val="28"/>
          <w:szCs w:val="28"/>
        </w:rPr>
      </w:pPr>
      <w:r>
        <w:rPr>
          <w:sz w:val="28"/>
          <w:szCs w:val="28"/>
        </w:rPr>
        <w:t>проедание накоплений путем расходования прибыли и амортизации на непроизводственные нужды;</w:t>
      </w:r>
    </w:p>
    <w:p w:rsidR="00AB1103" w:rsidRDefault="00AB1103">
      <w:pPr>
        <w:pStyle w:val="a8"/>
        <w:numPr>
          <w:ilvl w:val="0"/>
          <w:numId w:val="18"/>
        </w:numPr>
        <w:rPr>
          <w:sz w:val="28"/>
          <w:szCs w:val="28"/>
        </w:rPr>
      </w:pPr>
      <w:r>
        <w:rPr>
          <w:sz w:val="28"/>
          <w:szCs w:val="28"/>
        </w:rPr>
        <w:t>деградация кредитно-денежной системы в результате перевода безналичного оборота в наличный.</w:t>
      </w:r>
    </w:p>
    <w:p w:rsidR="00AB1103" w:rsidRDefault="00AB1103">
      <w:pPr>
        <w:pStyle w:val="a8"/>
        <w:ind w:firstLine="624"/>
        <w:rPr>
          <w:sz w:val="28"/>
          <w:szCs w:val="28"/>
        </w:rPr>
      </w:pPr>
      <w:r>
        <w:rPr>
          <w:sz w:val="28"/>
          <w:szCs w:val="28"/>
        </w:rPr>
        <w:t xml:space="preserve">Для борьбы с инфляцией правительство выбрало либерализацию цен и сокращение денежной массы. Предположение о том, при ликвидации фиксированных цен </w:t>
      </w:r>
      <w:r w:rsidRPr="00AB1103">
        <w:rPr>
          <w:sz w:val="28"/>
          <w:szCs w:val="28"/>
        </w:rPr>
        <w:t>“</w:t>
      </w:r>
      <w:r>
        <w:rPr>
          <w:sz w:val="28"/>
          <w:szCs w:val="28"/>
        </w:rPr>
        <w:t xml:space="preserve"> невидимая рука</w:t>
      </w:r>
      <w:r w:rsidRPr="00AB1103">
        <w:rPr>
          <w:sz w:val="28"/>
          <w:szCs w:val="28"/>
        </w:rPr>
        <w:t>”</w:t>
      </w:r>
      <w:r>
        <w:rPr>
          <w:sz w:val="28"/>
          <w:szCs w:val="28"/>
        </w:rPr>
        <w:t xml:space="preserve"> установит равновесные цены, которые не будут затем расти, оправдалось с точностью до наоборот. После того, как ценообразование освободилось от </w:t>
      </w:r>
      <w:r w:rsidRPr="00AB1103">
        <w:rPr>
          <w:sz w:val="28"/>
          <w:szCs w:val="28"/>
        </w:rPr>
        <w:t>“</w:t>
      </w:r>
      <w:r>
        <w:rPr>
          <w:sz w:val="28"/>
          <w:szCs w:val="28"/>
        </w:rPr>
        <w:t>якоря</w:t>
      </w:r>
      <w:r w:rsidRPr="00AB1103">
        <w:rPr>
          <w:sz w:val="28"/>
          <w:szCs w:val="28"/>
        </w:rPr>
        <w:t>”</w:t>
      </w:r>
      <w:r>
        <w:rPr>
          <w:sz w:val="28"/>
          <w:szCs w:val="28"/>
        </w:rPr>
        <w:t xml:space="preserve"> фиксируемых цен, инфляция из контролируемой превратилась в неконтролируемую.</w:t>
      </w:r>
    </w:p>
    <w:p w:rsidR="00AB1103" w:rsidRDefault="00AB1103">
      <w:pPr>
        <w:pStyle w:val="a8"/>
        <w:ind w:firstLine="624"/>
        <w:rPr>
          <w:sz w:val="28"/>
          <w:szCs w:val="28"/>
        </w:rPr>
      </w:pPr>
      <w:r>
        <w:rPr>
          <w:sz w:val="28"/>
          <w:szCs w:val="28"/>
        </w:rPr>
        <w:t xml:space="preserve">Что касается политики сокращения денежной массы, то она лишь завершила процесс ликвидации необходимого для развития экономики безналичного оборота. </w:t>
      </w:r>
    </w:p>
    <w:p w:rsidR="00AB1103" w:rsidRDefault="00AB1103">
      <w:pPr>
        <w:pStyle w:val="a8"/>
        <w:ind w:firstLine="624"/>
        <w:rPr>
          <w:sz w:val="28"/>
          <w:szCs w:val="28"/>
        </w:rPr>
      </w:pPr>
      <w:r>
        <w:rPr>
          <w:sz w:val="28"/>
          <w:szCs w:val="28"/>
          <w:u w:val="single"/>
        </w:rPr>
        <w:t>Антиинфляционная политика ведущих промышленно развитых стран включает в себя регулирование процентной ставки и денежной массы</w:t>
      </w:r>
      <w:r>
        <w:rPr>
          <w:sz w:val="28"/>
          <w:szCs w:val="28"/>
        </w:rPr>
        <w:t xml:space="preserve">. При слишком низкой номинальной процентной ставке реальная процентная ставка в условиях инфляции становится отрицательной. При чрезмерно высокой процентной ставке удорожание кредитов провоцирует рост товарных цен. Кейнсианская доктрина исходит из регулирования процентной ставки, монетаристы акцентируют внимание на регулировании денежной массы. Причем западные монетаристы, отстаивая необходимость ограничения денежной массы, никогда не рекомендовали сжатие денежной массы. Знаменитое </w:t>
      </w:r>
      <w:r w:rsidRPr="00AB1103">
        <w:rPr>
          <w:sz w:val="28"/>
          <w:szCs w:val="28"/>
        </w:rPr>
        <w:t>“</w:t>
      </w:r>
      <w:r>
        <w:rPr>
          <w:sz w:val="28"/>
          <w:szCs w:val="28"/>
        </w:rPr>
        <w:t>денежное правило</w:t>
      </w:r>
      <w:r w:rsidRPr="00AB1103">
        <w:rPr>
          <w:sz w:val="28"/>
          <w:szCs w:val="28"/>
        </w:rPr>
        <w:t xml:space="preserve">” </w:t>
      </w:r>
      <w:r>
        <w:rPr>
          <w:sz w:val="28"/>
          <w:szCs w:val="28"/>
        </w:rPr>
        <w:t>Фридмана гласит: денежную массу следует наращивать с постоянным темпом независимо от динамики и циклических колебаний конъюнктуры рынка, т.е. следует ограничивать рост денежной массы постоянным темпом, но отнюдь не сокращать денежную массу.</w:t>
      </w:r>
    </w:p>
    <w:p w:rsidR="00AB1103" w:rsidRDefault="00AB1103">
      <w:pPr>
        <w:pStyle w:val="a8"/>
        <w:ind w:firstLine="624"/>
        <w:rPr>
          <w:sz w:val="28"/>
          <w:szCs w:val="28"/>
        </w:rPr>
      </w:pPr>
      <w:r>
        <w:rPr>
          <w:sz w:val="28"/>
          <w:szCs w:val="28"/>
        </w:rPr>
        <w:t>В России уменьшение темпов инфляции в 1995-1996 гг. привело к снижению процентных ставок. Одновременно наблюдался ограниченный рост денежной массы.</w:t>
      </w:r>
    </w:p>
    <w:p w:rsidR="00AB1103" w:rsidRDefault="00AB1103">
      <w:pPr>
        <w:pStyle w:val="a8"/>
        <w:ind w:firstLine="624"/>
        <w:rPr>
          <w:sz w:val="28"/>
          <w:szCs w:val="28"/>
        </w:rPr>
      </w:pPr>
      <w:r>
        <w:rPr>
          <w:sz w:val="28"/>
          <w:szCs w:val="28"/>
        </w:rPr>
        <w:t xml:space="preserve">Как видно из таблицы 3, в 1990 г. коэффициент монетизации в России был 62%, т.е. на уровне промышленно развитых стран. В результате перехода от </w:t>
      </w:r>
      <w:r w:rsidRPr="00AB1103">
        <w:rPr>
          <w:sz w:val="28"/>
          <w:szCs w:val="28"/>
        </w:rPr>
        <w:t>“</w:t>
      </w:r>
      <w:r>
        <w:rPr>
          <w:sz w:val="28"/>
          <w:szCs w:val="28"/>
        </w:rPr>
        <w:t>длинных</w:t>
      </w:r>
      <w:r w:rsidRPr="00AB1103">
        <w:rPr>
          <w:sz w:val="28"/>
          <w:szCs w:val="28"/>
        </w:rPr>
        <w:t>”</w:t>
      </w:r>
      <w:r>
        <w:rPr>
          <w:sz w:val="28"/>
          <w:szCs w:val="28"/>
        </w:rPr>
        <w:t xml:space="preserve"> к </w:t>
      </w:r>
      <w:r w:rsidRPr="00AB1103">
        <w:rPr>
          <w:sz w:val="28"/>
          <w:szCs w:val="28"/>
        </w:rPr>
        <w:t>“</w:t>
      </w:r>
      <w:r>
        <w:rPr>
          <w:sz w:val="28"/>
          <w:szCs w:val="28"/>
        </w:rPr>
        <w:t>коротким</w:t>
      </w:r>
      <w:r w:rsidRPr="00AB1103">
        <w:rPr>
          <w:sz w:val="28"/>
          <w:szCs w:val="28"/>
        </w:rPr>
        <w:t>”</w:t>
      </w:r>
      <w:r>
        <w:rPr>
          <w:sz w:val="28"/>
          <w:szCs w:val="28"/>
        </w:rPr>
        <w:t xml:space="preserve"> деньгам коэффициент монетизации 1995 г. снизился до 9,6%, или в 6,5 раз по сравнению с 1990 г. В 1996 г. коэффициент монетизации впервые за последние шесть лет возрос, но это увеличение незначительно по сравнению с сохраняющимся относительным сокращением денежной массы в 5,2 раза (к 1990 г.).Таблица 3</w:t>
      </w:r>
    </w:p>
    <w:p w:rsidR="00AB1103" w:rsidRDefault="00AB1103">
      <w:pPr>
        <w:pStyle w:val="a8"/>
        <w:spacing w:after="240" w:line="240" w:lineRule="auto"/>
        <w:ind w:firstLine="624"/>
        <w:jc w:val="center"/>
        <w:rPr>
          <w:b/>
          <w:bCs/>
          <w:sz w:val="28"/>
          <w:szCs w:val="28"/>
        </w:rPr>
      </w:pPr>
      <w:r>
        <w:rPr>
          <w:b/>
          <w:bCs/>
          <w:sz w:val="28"/>
          <w:szCs w:val="28"/>
        </w:rPr>
        <w:t>Денежные индикаторы и темпы инфляции в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1134"/>
        <w:gridCol w:w="993"/>
        <w:gridCol w:w="992"/>
        <w:gridCol w:w="850"/>
        <w:gridCol w:w="993"/>
        <w:gridCol w:w="963"/>
      </w:tblGrid>
      <w:tr w:rsidR="00AB1103">
        <w:trPr>
          <w:trHeight w:val="405"/>
        </w:trPr>
        <w:tc>
          <w:tcPr>
            <w:tcW w:w="2835" w:type="dxa"/>
            <w:tcBorders>
              <w:left w:val="nil"/>
            </w:tcBorders>
          </w:tcPr>
          <w:p w:rsidR="00AB1103" w:rsidRDefault="00AB1103">
            <w:pPr>
              <w:pStyle w:val="a8"/>
              <w:spacing w:line="240" w:lineRule="auto"/>
              <w:rPr>
                <w:sz w:val="28"/>
                <w:szCs w:val="28"/>
              </w:rPr>
            </w:pPr>
          </w:p>
        </w:tc>
        <w:tc>
          <w:tcPr>
            <w:tcW w:w="1134" w:type="dxa"/>
            <w:vAlign w:val="center"/>
          </w:tcPr>
          <w:p w:rsidR="00AB1103" w:rsidRDefault="00AB1103">
            <w:pPr>
              <w:pStyle w:val="a8"/>
              <w:spacing w:line="240" w:lineRule="auto"/>
              <w:jc w:val="center"/>
              <w:rPr>
                <w:sz w:val="28"/>
                <w:szCs w:val="28"/>
              </w:rPr>
            </w:pPr>
            <w:r>
              <w:rPr>
                <w:sz w:val="28"/>
                <w:szCs w:val="28"/>
              </w:rPr>
              <w:t xml:space="preserve">1990 </w:t>
            </w:r>
          </w:p>
        </w:tc>
        <w:tc>
          <w:tcPr>
            <w:tcW w:w="1134" w:type="dxa"/>
            <w:vAlign w:val="center"/>
          </w:tcPr>
          <w:p w:rsidR="00AB1103" w:rsidRDefault="00AB1103">
            <w:pPr>
              <w:pStyle w:val="a8"/>
              <w:spacing w:line="240" w:lineRule="auto"/>
              <w:jc w:val="center"/>
              <w:rPr>
                <w:sz w:val="28"/>
                <w:szCs w:val="28"/>
              </w:rPr>
            </w:pPr>
            <w:r>
              <w:rPr>
                <w:sz w:val="28"/>
                <w:szCs w:val="28"/>
              </w:rPr>
              <w:t>1991</w:t>
            </w:r>
          </w:p>
        </w:tc>
        <w:tc>
          <w:tcPr>
            <w:tcW w:w="993" w:type="dxa"/>
            <w:vAlign w:val="center"/>
          </w:tcPr>
          <w:p w:rsidR="00AB1103" w:rsidRDefault="00AB1103">
            <w:pPr>
              <w:pStyle w:val="a8"/>
              <w:spacing w:line="240" w:lineRule="auto"/>
              <w:jc w:val="center"/>
              <w:rPr>
                <w:sz w:val="28"/>
                <w:szCs w:val="28"/>
              </w:rPr>
            </w:pPr>
            <w:r>
              <w:rPr>
                <w:sz w:val="28"/>
                <w:szCs w:val="28"/>
              </w:rPr>
              <w:t xml:space="preserve">1992 </w:t>
            </w:r>
          </w:p>
        </w:tc>
        <w:tc>
          <w:tcPr>
            <w:tcW w:w="992" w:type="dxa"/>
            <w:vAlign w:val="center"/>
          </w:tcPr>
          <w:p w:rsidR="00AB1103" w:rsidRDefault="00AB1103">
            <w:pPr>
              <w:pStyle w:val="a8"/>
              <w:spacing w:line="240" w:lineRule="auto"/>
              <w:jc w:val="center"/>
              <w:rPr>
                <w:sz w:val="28"/>
                <w:szCs w:val="28"/>
              </w:rPr>
            </w:pPr>
            <w:r>
              <w:rPr>
                <w:sz w:val="28"/>
                <w:szCs w:val="28"/>
              </w:rPr>
              <w:t>1993</w:t>
            </w:r>
          </w:p>
        </w:tc>
        <w:tc>
          <w:tcPr>
            <w:tcW w:w="850" w:type="dxa"/>
            <w:vAlign w:val="center"/>
          </w:tcPr>
          <w:p w:rsidR="00AB1103" w:rsidRDefault="00AB1103">
            <w:pPr>
              <w:pStyle w:val="a8"/>
              <w:spacing w:line="240" w:lineRule="auto"/>
              <w:jc w:val="center"/>
              <w:rPr>
                <w:sz w:val="28"/>
                <w:szCs w:val="28"/>
              </w:rPr>
            </w:pPr>
            <w:r>
              <w:rPr>
                <w:sz w:val="28"/>
                <w:szCs w:val="28"/>
              </w:rPr>
              <w:t>1994</w:t>
            </w:r>
          </w:p>
        </w:tc>
        <w:tc>
          <w:tcPr>
            <w:tcW w:w="993" w:type="dxa"/>
            <w:vAlign w:val="center"/>
          </w:tcPr>
          <w:p w:rsidR="00AB1103" w:rsidRDefault="00AB1103">
            <w:pPr>
              <w:pStyle w:val="a8"/>
              <w:spacing w:line="240" w:lineRule="auto"/>
              <w:jc w:val="center"/>
              <w:rPr>
                <w:sz w:val="28"/>
                <w:szCs w:val="28"/>
              </w:rPr>
            </w:pPr>
            <w:r>
              <w:rPr>
                <w:sz w:val="28"/>
                <w:szCs w:val="28"/>
              </w:rPr>
              <w:t>1995</w:t>
            </w:r>
          </w:p>
        </w:tc>
        <w:tc>
          <w:tcPr>
            <w:tcW w:w="963" w:type="dxa"/>
            <w:tcBorders>
              <w:right w:val="nil"/>
            </w:tcBorders>
          </w:tcPr>
          <w:p w:rsidR="00AB1103" w:rsidRDefault="00AB1103">
            <w:pPr>
              <w:pStyle w:val="a8"/>
              <w:spacing w:line="240" w:lineRule="auto"/>
              <w:jc w:val="center"/>
              <w:rPr>
                <w:sz w:val="28"/>
                <w:szCs w:val="28"/>
              </w:rPr>
            </w:pPr>
            <w:r>
              <w:rPr>
                <w:sz w:val="28"/>
                <w:szCs w:val="28"/>
              </w:rPr>
              <w:t xml:space="preserve">1996 </w:t>
            </w:r>
          </w:p>
        </w:tc>
      </w:tr>
      <w:tr w:rsidR="00AB1103">
        <w:trPr>
          <w:trHeight w:hRule="exact" w:val="340"/>
        </w:trPr>
        <w:tc>
          <w:tcPr>
            <w:tcW w:w="2835" w:type="dxa"/>
            <w:tcBorders>
              <w:top w:val="nil"/>
              <w:left w:val="nil"/>
              <w:bottom w:val="nil"/>
            </w:tcBorders>
          </w:tcPr>
          <w:p w:rsidR="00AB1103" w:rsidRDefault="00AB1103">
            <w:pPr>
              <w:pStyle w:val="a8"/>
              <w:spacing w:line="240" w:lineRule="auto"/>
              <w:rPr>
                <w:b/>
                <w:bCs/>
                <w:sz w:val="28"/>
                <w:szCs w:val="28"/>
              </w:rPr>
            </w:pPr>
            <w:r>
              <w:rPr>
                <w:b/>
                <w:bCs/>
                <w:sz w:val="28"/>
                <w:szCs w:val="28"/>
              </w:rPr>
              <w:t>В среднем за год</w:t>
            </w:r>
          </w:p>
        </w:tc>
        <w:tc>
          <w:tcPr>
            <w:tcW w:w="1134" w:type="dxa"/>
            <w:tcBorders>
              <w:top w:val="nil"/>
              <w:bottom w:val="nil"/>
            </w:tcBorders>
            <w:vAlign w:val="center"/>
          </w:tcPr>
          <w:p w:rsidR="00AB1103" w:rsidRDefault="00AB1103">
            <w:pPr>
              <w:pStyle w:val="a8"/>
              <w:spacing w:line="240" w:lineRule="auto"/>
              <w:jc w:val="center"/>
              <w:rPr>
                <w:sz w:val="28"/>
                <w:szCs w:val="28"/>
              </w:rPr>
            </w:pPr>
          </w:p>
        </w:tc>
        <w:tc>
          <w:tcPr>
            <w:tcW w:w="1134" w:type="dxa"/>
            <w:tcBorders>
              <w:top w:val="nil"/>
              <w:bottom w:val="nil"/>
            </w:tcBorders>
            <w:vAlign w:val="center"/>
          </w:tcPr>
          <w:p w:rsidR="00AB1103" w:rsidRDefault="00AB1103">
            <w:pPr>
              <w:pStyle w:val="a8"/>
              <w:spacing w:line="240" w:lineRule="auto"/>
              <w:jc w:val="center"/>
              <w:rPr>
                <w:sz w:val="28"/>
                <w:szCs w:val="28"/>
              </w:rPr>
            </w:pPr>
          </w:p>
        </w:tc>
        <w:tc>
          <w:tcPr>
            <w:tcW w:w="993" w:type="dxa"/>
            <w:tcBorders>
              <w:top w:val="nil"/>
              <w:bottom w:val="nil"/>
            </w:tcBorders>
            <w:vAlign w:val="center"/>
          </w:tcPr>
          <w:p w:rsidR="00AB1103" w:rsidRDefault="00AB1103">
            <w:pPr>
              <w:pStyle w:val="a8"/>
              <w:spacing w:line="240" w:lineRule="auto"/>
              <w:jc w:val="center"/>
              <w:rPr>
                <w:sz w:val="28"/>
                <w:szCs w:val="28"/>
              </w:rPr>
            </w:pPr>
          </w:p>
        </w:tc>
        <w:tc>
          <w:tcPr>
            <w:tcW w:w="992" w:type="dxa"/>
            <w:tcBorders>
              <w:top w:val="nil"/>
              <w:bottom w:val="nil"/>
            </w:tcBorders>
            <w:vAlign w:val="center"/>
          </w:tcPr>
          <w:p w:rsidR="00AB1103" w:rsidRDefault="00AB1103">
            <w:pPr>
              <w:pStyle w:val="a8"/>
              <w:spacing w:line="240" w:lineRule="auto"/>
              <w:jc w:val="center"/>
              <w:rPr>
                <w:sz w:val="28"/>
                <w:szCs w:val="28"/>
              </w:rPr>
            </w:pPr>
          </w:p>
        </w:tc>
        <w:tc>
          <w:tcPr>
            <w:tcW w:w="850" w:type="dxa"/>
            <w:tcBorders>
              <w:top w:val="nil"/>
              <w:bottom w:val="nil"/>
            </w:tcBorders>
            <w:vAlign w:val="center"/>
          </w:tcPr>
          <w:p w:rsidR="00AB1103" w:rsidRDefault="00AB1103">
            <w:pPr>
              <w:pStyle w:val="a8"/>
              <w:spacing w:line="240" w:lineRule="auto"/>
              <w:jc w:val="center"/>
              <w:rPr>
                <w:sz w:val="28"/>
                <w:szCs w:val="28"/>
              </w:rPr>
            </w:pPr>
          </w:p>
        </w:tc>
        <w:tc>
          <w:tcPr>
            <w:tcW w:w="993" w:type="dxa"/>
            <w:tcBorders>
              <w:top w:val="nil"/>
              <w:bottom w:val="nil"/>
            </w:tcBorders>
            <w:vAlign w:val="center"/>
          </w:tcPr>
          <w:p w:rsidR="00AB1103" w:rsidRDefault="00AB1103">
            <w:pPr>
              <w:pStyle w:val="a8"/>
              <w:spacing w:line="240" w:lineRule="auto"/>
              <w:jc w:val="center"/>
              <w:rPr>
                <w:sz w:val="28"/>
                <w:szCs w:val="28"/>
              </w:rPr>
            </w:pPr>
          </w:p>
        </w:tc>
        <w:tc>
          <w:tcPr>
            <w:tcW w:w="963" w:type="dxa"/>
            <w:tcBorders>
              <w:top w:val="nil"/>
              <w:bottom w:val="nil"/>
              <w:right w:val="nil"/>
            </w:tcBorders>
            <w:vAlign w:val="center"/>
          </w:tcPr>
          <w:p w:rsidR="00AB1103" w:rsidRDefault="00AB1103">
            <w:pPr>
              <w:pStyle w:val="a8"/>
              <w:spacing w:line="240" w:lineRule="auto"/>
              <w:jc w:val="center"/>
              <w:rPr>
                <w:sz w:val="28"/>
                <w:szCs w:val="28"/>
              </w:rPr>
            </w:pPr>
          </w:p>
        </w:tc>
      </w:tr>
      <w:tr w:rsidR="00AB1103">
        <w:trPr>
          <w:trHeight w:hRule="exact" w:val="340"/>
        </w:trPr>
        <w:tc>
          <w:tcPr>
            <w:tcW w:w="2835" w:type="dxa"/>
            <w:tcBorders>
              <w:top w:val="nil"/>
              <w:left w:val="nil"/>
              <w:bottom w:val="nil"/>
            </w:tcBorders>
          </w:tcPr>
          <w:p w:rsidR="00AB1103" w:rsidRDefault="00AB1103">
            <w:pPr>
              <w:pStyle w:val="a8"/>
              <w:spacing w:line="240" w:lineRule="auto"/>
              <w:rPr>
                <w:sz w:val="28"/>
                <w:szCs w:val="28"/>
              </w:rPr>
            </w:pPr>
            <w:r>
              <w:rPr>
                <w:sz w:val="28"/>
                <w:szCs w:val="28"/>
              </w:rPr>
              <w:t>Темпы прироста М</w:t>
            </w:r>
            <w:r>
              <w:rPr>
                <w:sz w:val="28"/>
                <w:szCs w:val="28"/>
                <w:vertAlign w:val="subscript"/>
              </w:rPr>
              <w:t>2</w:t>
            </w:r>
            <w:r>
              <w:rPr>
                <w:sz w:val="28"/>
                <w:szCs w:val="28"/>
              </w:rPr>
              <w:t>, %</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11,5</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153,8</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561,2</w:t>
            </w:r>
          </w:p>
        </w:tc>
        <w:tc>
          <w:tcPr>
            <w:tcW w:w="992" w:type="dxa"/>
            <w:tcBorders>
              <w:top w:val="nil"/>
              <w:bottom w:val="nil"/>
            </w:tcBorders>
            <w:vAlign w:val="center"/>
          </w:tcPr>
          <w:p w:rsidR="00AB1103" w:rsidRDefault="00AB1103">
            <w:pPr>
              <w:pStyle w:val="a8"/>
              <w:spacing w:line="240" w:lineRule="auto"/>
              <w:jc w:val="center"/>
              <w:rPr>
                <w:sz w:val="28"/>
                <w:szCs w:val="28"/>
              </w:rPr>
            </w:pPr>
            <w:r>
              <w:rPr>
                <w:sz w:val="28"/>
                <w:szCs w:val="28"/>
              </w:rPr>
              <w:t>416,2</w:t>
            </w:r>
          </w:p>
        </w:tc>
        <w:tc>
          <w:tcPr>
            <w:tcW w:w="850" w:type="dxa"/>
            <w:tcBorders>
              <w:top w:val="nil"/>
              <w:bottom w:val="nil"/>
            </w:tcBorders>
            <w:vAlign w:val="center"/>
          </w:tcPr>
          <w:p w:rsidR="00AB1103" w:rsidRDefault="00AB1103">
            <w:pPr>
              <w:pStyle w:val="a8"/>
              <w:spacing w:line="240" w:lineRule="auto"/>
              <w:jc w:val="center"/>
              <w:rPr>
                <w:sz w:val="28"/>
                <w:szCs w:val="28"/>
              </w:rPr>
            </w:pPr>
            <w:r>
              <w:rPr>
                <w:sz w:val="28"/>
                <w:szCs w:val="28"/>
              </w:rPr>
              <w:t>166,5</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125,8</w:t>
            </w:r>
          </w:p>
        </w:tc>
        <w:tc>
          <w:tcPr>
            <w:tcW w:w="963" w:type="dxa"/>
            <w:tcBorders>
              <w:top w:val="nil"/>
              <w:bottom w:val="nil"/>
              <w:right w:val="nil"/>
            </w:tcBorders>
            <w:vAlign w:val="center"/>
          </w:tcPr>
          <w:p w:rsidR="00AB1103" w:rsidRDefault="00AB1103">
            <w:pPr>
              <w:pStyle w:val="a8"/>
              <w:spacing w:line="240" w:lineRule="auto"/>
              <w:jc w:val="center"/>
              <w:rPr>
                <w:sz w:val="28"/>
                <w:szCs w:val="28"/>
              </w:rPr>
            </w:pPr>
            <w:r>
              <w:rPr>
                <w:sz w:val="28"/>
                <w:szCs w:val="28"/>
              </w:rPr>
              <w:t>25</w:t>
            </w:r>
          </w:p>
        </w:tc>
      </w:tr>
      <w:tr w:rsidR="00AB1103">
        <w:trPr>
          <w:trHeight w:hRule="exact" w:val="340"/>
        </w:trPr>
        <w:tc>
          <w:tcPr>
            <w:tcW w:w="2835" w:type="dxa"/>
            <w:tcBorders>
              <w:top w:val="nil"/>
              <w:left w:val="nil"/>
              <w:bottom w:val="nil"/>
            </w:tcBorders>
          </w:tcPr>
          <w:p w:rsidR="00AB1103" w:rsidRDefault="00AB1103">
            <w:pPr>
              <w:pStyle w:val="a8"/>
              <w:spacing w:line="240" w:lineRule="auto"/>
              <w:rPr>
                <w:sz w:val="28"/>
                <w:szCs w:val="28"/>
              </w:rPr>
            </w:pPr>
            <w:r>
              <w:rPr>
                <w:sz w:val="28"/>
                <w:szCs w:val="28"/>
              </w:rPr>
              <w:t>Темпы инфляции, %</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6,8</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168</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2509</w:t>
            </w:r>
          </w:p>
        </w:tc>
        <w:tc>
          <w:tcPr>
            <w:tcW w:w="992" w:type="dxa"/>
            <w:tcBorders>
              <w:top w:val="nil"/>
              <w:bottom w:val="nil"/>
            </w:tcBorders>
            <w:vAlign w:val="center"/>
          </w:tcPr>
          <w:p w:rsidR="00AB1103" w:rsidRDefault="00AB1103">
            <w:pPr>
              <w:pStyle w:val="a8"/>
              <w:spacing w:line="240" w:lineRule="auto"/>
              <w:jc w:val="center"/>
              <w:rPr>
                <w:sz w:val="28"/>
                <w:szCs w:val="28"/>
              </w:rPr>
            </w:pPr>
            <w:r>
              <w:rPr>
                <w:sz w:val="28"/>
                <w:szCs w:val="28"/>
              </w:rPr>
              <w:t>844</w:t>
            </w:r>
          </w:p>
        </w:tc>
        <w:tc>
          <w:tcPr>
            <w:tcW w:w="850" w:type="dxa"/>
            <w:tcBorders>
              <w:top w:val="nil"/>
              <w:bottom w:val="nil"/>
            </w:tcBorders>
            <w:vAlign w:val="center"/>
          </w:tcPr>
          <w:p w:rsidR="00AB1103" w:rsidRDefault="00AB1103">
            <w:pPr>
              <w:pStyle w:val="a8"/>
              <w:spacing w:line="240" w:lineRule="auto"/>
              <w:jc w:val="center"/>
              <w:rPr>
                <w:sz w:val="28"/>
                <w:szCs w:val="28"/>
              </w:rPr>
            </w:pPr>
            <w:r>
              <w:rPr>
                <w:sz w:val="28"/>
                <w:szCs w:val="28"/>
              </w:rPr>
              <w:t>215</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131</w:t>
            </w:r>
          </w:p>
        </w:tc>
        <w:tc>
          <w:tcPr>
            <w:tcW w:w="963" w:type="dxa"/>
            <w:tcBorders>
              <w:top w:val="nil"/>
              <w:bottom w:val="nil"/>
              <w:right w:val="nil"/>
            </w:tcBorders>
            <w:vAlign w:val="center"/>
          </w:tcPr>
          <w:p w:rsidR="00AB1103" w:rsidRDefault="00AB1103">
            <w:pPr>
              <w:pStyle w:val="a8"/>
              <w:spacing w:line="240" w:lineRule="auto"/>
              <w:jc w:val="center"/>
              <w:rPr>
                <w:sz w:val="28"/>
                <w:szCs w:val="28"/>
              </w:rPr>
            </w:pPr>
            <w:r>
              <w:rPr>
                <w:sz w:val="28"/>
                <w:szCs w:val="28"/>
              </w:rPr>
              <w:t>16,5</w:t>
            </w:r>
          </w:p>
        </w:tc>
      </w:tr>
      <w:tr w:rsidR="00AB1103">
        <w:trPr>
          <w:trHeight w:hRule="exact" w:val="340"/>
        </w:trPr>
        <w:tc>
          <w:tcPr>
            <w:tcW w:w="2835" w:type="dxa"/>
            <w:tcBorders>
              <w:top w:val="nil"/>
              <w:left w:val="nil"/>
              <w:bottom w:val="nil"/>
            </w:tcBorders>
          </w:tcPr>
          <w:p w:rsidR="00AB1103" w:rsidRDefault="00AB1103">
            <w:pPr>
              <w:pStyle w:val="a8"/>
              <w:spacing w:line="240" w:lineRule="auto"/>
              <w:rPr>
                <w:b/>
                <w:bCs/>
                <w:sz w:val="28"/>
                <w:szCs w:val="28"/>
              </w:rPr>
            </w:pPr>
            <w:r>
              <w:rPr>
                <w:b/>
                <w:bCs/>
                <w:sz w:val="28"/>
                <w:szCs w:val="28"/>
              </w:rPr>
              <w:t>Денежный агрегат</w:t>
            </w:r>
          </w:p>
        </w:tc>
        <w:tc>
          <w:tcPr>
            <w:tcW w:w="1134" w:type="dxa"/>
            <w:tcBorders>
              <w:top w:val="nil"/>
              <w:bottom w:val="nil"/>
            </w:tcBorders>
            <w:vAlign w:val="center"/>
          </w:tcPr>
          <w:p w:rsidR="00AB1103" w:rsidRDefault="00AB1103">
            <w:pPr>
              <w:pStyle w:val="a8"/>
              <w:spacing w:line="240" w:lineRule="auto"/>
              <w:jc w:val="center"/>
              <w:rPr>
                <w:sz w:val="28"/>
                <w:szCs w:val="28"/>
              </w:rPr>
            </w:pPr>
          </w:p>
        </w:tc>
        <w:tc>
          <w:tcPr>
            <w:tcW w:w="1134" w:type="dxa"/>
            <w:tcBorders>
              <w:top w:val="nil"/>
              <w:bottom w:val="nil"/>
            </w:tcBorders>
            <w:vAlign w:val="center"/>
          </w:tcPr>
          <w:p w:rsidR="00AB1103" w:rsidRDefault="00AB1103">
            <w:pPr>
              <w:pStyle w:val="a8"/>
              <w:spacing w:line="240" w:lineRule="auto"/>
              <w:jc w:val="center"/>
              <w:rPr>
                <w:sz w:val="28"/>
                <w:szCs w:val="28"/>
              </w:rPr>
            </w:pPr>
          </w:p>
        </w:tc>
        <w:tc>
          <w:tcPr>
            <w:tcW w:w="993" w:type="dxa"/>
            <w:tcBorders>
              <w:top w:val="nil"/>
              <w:bottom w:val="nil"/>
            </w:tcBorders>
            <w:vAlign w:val="center"/>
          </w:tcPr>
          <w:p w:rsidR="00AB1103" w:rsidRDefault="00AB1103">
            <w:pPr>
              <w:pStyle w:val="a8"/>
              <w:spacing w:line="240" w:lineRule="auto"/>
              <w:jc w:val="center"/>
              <w:rPr>
                <w:sz w:val="28"/>
                <w:szCs w:val="28"/>
              </w:rPr>
            </w:pPr>
          </w:p>
        </w:tc>
        <w:tc>
          <w:tcPr>
            <w:tcW w:w="992" w:type="dxa"/>
            <w:tcBorders>
              <w:top w:val="nil"/>
              <w:bottom w:val="nil"/>
            </w:tcBorders>
            <w:vAlign w:val="center"/>
          </w:tcPr>
          <w:p w:rsidR="00AB1103" w:rsidRDefault="00AB1103">
            <w:pPr>
              <w:pStyle w:val="a8"/>
              <w:spacing w:line="240" w:lineRule="auto"/>
              <w:jc w:val="center"/>
              <w:rPr>
                <w:sz w:val="28"/>
                <w:szCs w:val="28"/>
              </w:rPr>
            </w:pPr>
          </w:p>
        </w:tc>
        <w:tc>
          <w:tcPr>
            <w:tcW w:w="850" w:type="dxa"/>
            <w:tcBorders>
              <w:top w:val="nil"/>
              <w:bottom w:val="nil"/>
            </w:tcBorders>
            <w:vAlign w:val="center"/>
          </w:tcPr>
          <w:p w:rsidR="00AB1103" w:rsidRDefault="00AB1103">
            <w:pPr>
              <w:pStyle w:val="a8"/>
              <w:spacing w:line="240" w:lineRule="auto"/>
              <w:jc w:val="center"/>
              <w:rPr>
                <w:sz w:val="28"/>
                <w:szCs w:val="28"/>
              </w:rPr>
            </w:pPr>
          </w:p>
        </w:tc>
        <w:tc>
          <w:tcPr>
            <w:tcW w:w="993" w:type="dxa"/>
            <w:tcBorders>
              <w:top w:val="nil"/>
              <w:bottom w:val="nil"/>
            </w:tcBorders>
            <w:vAlign w:val="center"/>
          </w:tcPr>
          <w:p w:rsidR="00AB1103" w:rsidRDefault="00AB1103">
            <w:pPr>
              <w:pStyle w:val="a8"/>
              <w:spacing w:line="240" w:lineRule="auto"/>
              <w:jc w:val="center"/>
              <w:rPr>
                <w:sz w:val="28"/>
                <w:szCs w:val="28"/>
              </w:rPr>
            </w:pPr>
          </w:p>
        </w:tc>
        <w:tc>
          <w:tcPr>
            <w:tcW w:w="963" w:type="dxa"/>
            <w:tcBorders>
              <w:top w:val="nil"/>
              <w:bottom w:val="nil"/>
              <w:right w:val="nil"/>
            </w:tcBorders>
            <w:vAlign w:val="center"/>
          </w:tcPr>
          <w:p w:rsidR="00AB1103" w:rsidRDefault="00AB1103">
            <w:pPr>
              <w:pStyle w:val="a8"/>
              <w:spacing w:line="240" w:lineRule="auto"/>
              <w:jc w:val="center"/>
              <w:rPr>
                <w:sz w:val="28"/>
                <w:szCs w:val="28"/>
              </w:rPr>
            </w:pPr>
          </w:p>
        </w:tc>
      </w:tr>
      <w:tr w:rsidR="00AB1103">
        <w:trPr>
          <w:trHeight w:hRule="exact" w:val="340"/>
        </w:trPr>
        <w:tc>
          <w:tcPr>
            <w:tcW w:w="2835" w:type="dxa"/>
            <w:tcBorders>
              <w:top w:val="nil"/>
              <w:left w:val="nil"/>
              <w:bottom w:val="nil"/>
            </w:tcBorders>
          </w:tcPr>
          <w:p w:rsidR="00AB1103" w:rsidRDefault="00AB1103">
            <w:pPr>
              <w:pStyle w:val="a8"/>
              <w:spacing w:line="240" w:lineRule="auto"/>
              <w:rPr>
                <w:sz w:val="28"/>
                <w:szCs w:val="28"/>
              </w:rPr>
            </w:pPr>
            <w:r>
              <w:rPr>
                <w:sz w:val="28"/>
                <w:szCs w:val="28"/>
              </w:rPr>
              <w:t>М</w:t>
            </w:r>
            <w:r>
              <w:rPr>
                <w:sz w:val="28"/>
                <w:szCs w:val="28"/>
                <w:vertAlign w:val="subscript"/>
              </w:rPr>
              <w:t>2</w:t>
            </w:r>
            <w:r>
              <w:rPr>
                <w:sz w:val="28"/>
                <w:szCs w:val="28"/>
              </w:rPr>
              <w:t>, трлн. руб.</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0,4</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0,7</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4</w:t>
            </w:r>
          </w:p>
        </w:tc>
        <w:tc>
          <w:tcPr>
            <w:tcW w:w="992" w:type="dxa"/>
            <w:tcBorders>
              <w:top w:val="nil"/>
              <w:bottom w:val="nil"/>
            </w:tcBorders>
            <w:vAlign w:val="center"/>
          </w:tcPr>
          <w:p w:rsidR="00AB1103" w:rsidRDefault="00AB1103">
            <w:pPr>
              <w:pStyle w:val="a8"/>
              <w:spacing w:line="240" w:lineRule="auto"/>
              <w:jc w:val="center"/>
              <w:rPr>
                <w:sz w:val="28"/>
                <w:szCs w:val="28"/>
              </w:rPr>
            </w:pPr>
            <w:r>
              <w:rPr>
                <w:sz w:val="28"/>
                <w:szCs w:val="28"/>
              </w:rPr>
              <w:t>21,9</w:t>
            </w:r>
          </w:p>
        </w:tc>
        <w:tc>
          <w:tcPr>
            <w:tcW w:w="850" w:type="dxa"/>
            <w:tcBorders>
              <w:top w:val="nil"/>
              <w:bottom w:val="nil"/>
            </w:tcBorders>
            <w:vAlign w:val="center"/>
          </w:tcPr>
          <w:p w:rsidR="00AB1103" w:rsidRDefault="00AB1103">
            <w:pPr>
              <w:pStyle w:val="a8"/>
              <w:spacing w:line="240" w:lineRule="auto"/>
              <w:jc w:val="center"/>
              <w:rPr>
                <w:sz w:val="28"/>
                <w:szCs w:val="28"/>
              </w:rPr>
            </w:pPr>
            <w:r>
              <w:rPr>
                <w:sz w:val="28"/>
                <w:szCs w:val="28"/>
              </w:rPr>
              <w:t>65,2</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159</w:t>
            </w:r>
          </w:p>
        </w:tc>
        <w:tc>
          <w:tcPr>
            <w:tcW w:w="963" w:type="dxa"/>
            <w:tcBorders>
              <w:top w:val="nil"/>
              <w:bottom w:val="nil"/>
              <w:right w:val="nil"/>
            </w:tcBorders>
            <w:vAlign w:val="center"/>
          </w:tcPr>
          <w:p w:rsidR="00AB1103" w:rsidRDefault="00AB1103">
            <w:pPr>
              <w:pStyle w:val="a8"/>
              <w:spacing w:line="240" w:lineRule="auto"/>
              <w:jc w:val="center"/>
              <w:rPr>
                <w:sz w:val="28"/>
                <w:szCs w:val="28"/>
              </w:rPr>
            </w:pPr>
            <w:r>
              <w:rPr>
                <w:sz w:val="28"/>
                <w:szCs w:val="28"/>
              </w:rPr>
              <w:t>255</w:t>
            </w:r>
          </w:p>
        </w:tc>
      </w:tr>
      <w:tr w:rsidR="00AB1103">
        <w:trPr>
          <w:trHeight w:hRule="exact" w:val="340"/>
        </w:trPr>
        <w:tc>
          <w:tcPr>
            <w:tcW w:w="2835" w:type="dxa"/>
            <w:tcBorders>
              <w:top w:val="nil"/>
              <w:left w:val="nil"/>
              <w:bottom w:val="nil"/>
            </w:tcBorders>
          </w:tcPr>
          <w:p w:rsidR="00AB1103" w:rsidRDefault="00AB1103">
            <w:pPr>
              <w:pStyle w:val="a8"/>
              <w:spacing w:line="240" w:lineRule="auto"/>
              <w:rPr>
                <w:sz w:val="28"/>
                <w:szCs w:val="28"/>
              </w:rPr>
            </w:pPr>
            <w:r>
              <w:rPr>
                <w:sz w:val="28"/>
                <w:szCs w:val="28"/>
              </w:rPr>
              <w:t>ВВП, трлн. руб.</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0,6</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1,4</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1,9</w:t>
            </w:r>
          </w:p>
        </w:tc>
        <w:tc>
          <w:tcPr>
            <w:tcW w:w="992" w:type="dxa"/>
            <w:tcBorders>
              <w:top w:val="nil"/>
              <w:bottom w:val="nil"/>
            </w:tcBorders>
            <w:vAlign w:val="center"/>
          </w:tcPr>
          <w:p w:rsidR="00AB1103" w:rsidRDefault="00AB1103">
            <w:pPr>
              <w:pStyle w:val="a8"/>
              <w:spacing w:line="240" w:lineRule="auto"/>
              <w:jc w:val="center"/>
              <w:rPr>
                <w:sz w:val="28"/>
                <w:szCs w:val="28"/>
              </w:rPr>
            </w:pPr>
            <w:r>
              <w:rPr>
                <w:sz w:val="28"/>
                <w:szCs w:val="28"/>
              </w:rPr>
              <w:t>171</w:t>
            </w:r>
          </w:p>
        </w:tc>
        <w:tc>
          <w:tcPr>
            <w:tcW w:w="850" w:type="dxa"/>
            <w:tcBorders>
              <w:top w:val="nil"/>
              <w:bottom w:val="nil"/>
            </w:tcBorders>
            <w:vAlign w:val="center"/>
          </w:tcPr>
          <w:p w:rsidR="00AB1103" w:rsidRDefault="00AB1103">
            <w:pPr>
              <w:pStyle w:val="a8"/>
              <w:spacing w:line="240" w:lineRule="auto"/>
              <w:jc w:val="center"/>
              <w:rPr>
                <w:sz w:val="28"/>
                <w:szCs w:val="28"/>
              </w:rPr>
            </w:pPr>
            <w:r>
              <w:rPr>
                <w:sz w:val="28"/>
                <w:szCs w:val="28"/>
              </w:rPr>
              <w:t>611</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1659</w:t>
            </w:r>
          </w:p>
        </w:tc>
        <w:tc>
          <w:tcPr>
            <w:tcW w:w="963" w:type="dxa"/>
            <w:tcBorders>
              <w:top w:val="nil"/>
              <w:bottom w:val="nil"/>
              <w:right w:val="nil"/>
            </w:tcBorders>
            <w:vAlign w:val="center"/>
          </w:tcPr>
          <w:p w:rsidR="00AB1103" w:rsidRDefault="00AB1103">
            <w:pPr>
              <w:pStyle w:val="a8"/>
              <w:spacing w:line="240" w:lineRule="auto"/>
              <w:jc w:val="center"/>
              <w:rPr>
                <w:sz w:val="28"/>
                <w:szCs w:val="28"/>
              </w:rPr>
            </w:pPr>
            <w:r>
              <w:rPr>
                <w:sz w:val="28"/>
                <w:szCs w:val="28"/>
              </w:rPr>
              <w:t>2145</w:t>
            </w:r>
          </w:p>
        </w:tc>
      </w:tr>
      <w:tr w:rsidR="00AB1103">
        <w:tc>
          <w:tcPr>
            <w:tcW w:w="2835" w:type="dxa"/>
            <w:tcBorders>
              <w:top w:val="nil"/>
              <w:left w:val="nil"/>
              <w:bottom w:val="nil"/>
            </w:tcBorders>
          </w:tcPr>
          <w:p w:rsidR="00AB1103" w:rsidRDefault="00AB1103">
            <w:pPr>
              <w:pStyle w:val="a8"/>
              <w:spacing w:line="240" w:lineRule="auto"/>
              <w:rPr>
                <w:sz w:val="28"/>
                <w:szCs w:val="28"/>
              </w:rPr>
            </w:pPr>
            <w:r>
              <w:rPr>
                <w:sz w:val="28"/>
                <w:szCs w:val="28"/>
              </w:rPr>
              <w:t>Коэффициент монетизации, %</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62,4</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49,4</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21,2</w:t>
            </w:r>
          </w:p>
        </w:tc>
        <w:tc>
          <w:tcPr>
            <w:tcW w:w="992" w:type="dxa"/>
            <w:tcBorders>
              <w:top w:val="nil"/>
              <w:bottom w:val="nil"/>
            </w:tcBorders>
            <w:vAlign w:val="center"/>
          </w:tcPr>
          <w:p w:rsidR="00AB1103" w:rsidRDefault="00AB1103">
            <w:pPr>
              <w:pStyle w:val="a8"/>
              <w:spacing w:line="240" w:lineRule="auto"/>
              <w:jc w:val="center"/>
              <w:rPr>
                <w:sz w:val="28"/>
                <w:szCs w:val="28"/>
              </w:rPr>
            </w:pPr>
            <w:r>
              <w:rPr>
                <w:sz w:val="28"/>
                <w:szCs w:val="28"/>
              </w:rPr>
              <w:t>12,8</w:t>
            </w:r>
          </w:p>
        </w:tc>
        <w:tc>
          <w:tcPr>
            <w:tcW w:w="850" w:type="dxa"/>
            <w:tcBorders>
              <w:top w:val="nil"/>
              <w:bottom w:val="nil"/>
            </w:tcBorders>
            <w:vAlign w:val="center"/>
          </w:tcPr>
          <w:p w:rsidR="00AB1103" w:rsidRDefault="00AB1103">
            <w:pPr>
              <w:pStyle w:val="a8"/>
              <w:spacing w:line="240" w:lineRule="auto"/>
              <w:jc w:val="center"/>
              <w:rPr>
                <w:sz w:val="28"/>
                <w:szCs w:val="28"/>
              </w:rPr>
            </w:pPr>
            <w:r>
              <w:rPr>
                <w:sz w:val="28"/>
                <w:szCs w:val="28"/>
              </w:rPr>
              <w:t>10,7</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9,6</w:t>
            </w:r>
          </w:p>
        </w:tc>
        <w:tc>
          <w:tcPr>
            <w:tcW w:w="963" w:type="dxa"/>
            <w:tcBorders>
              <w:top w:val="nil"/>
              <w:bottom w:val="nil"/>
              <w:right w:val="nil"/>
            </w:tcBorders>
            <w:vAlign w:val="center"/>
          </w:tcPr>
          <w:p w:rsidR="00AB1103" w:rsidRDefault="00AB1103">
            <w:pPr>
              <w:pStyle w:val="a8"/>
              <w:spacing w:line="240" w:lineRule="auto"/>
              <w:jc w:val="center"/>
              <w:rPr>
                <w:sz w:val="28"/>
                <w:szCs w:val="28"/>
              </w:rPr>
            </w:pPr>
            <w:r>
              <w:rPr>
                <w:sz w:val="28"/>
                <w:szCs w:val="28"/>
              </w:rPr>
              <w:t>11,9</w:t>
            </w:r>
          </w:p>
        </w:tc>
      </w:tr>
      <w:tr w:rsidR="00AB1103">
        <w:tc>
          <w:tcPr>
            <w:tcW w:w="2835" w:type="dxa"/>
            <w:tcBorders>
              <w:top w:val="nil"/>
              <w:left w:val="nil"/>
              <w:bottom w:val="nil"/>
            </w:tcBorders>
          </w:tcPr>
          <w:p w:rsidR="00AB1103" w:rsidRDefault="00AB1103">
            <w:pPr>
              <w:pStyle w:val="a8"/>
              <w:spacing w:line="240" w:lineRule="auto"/>
              <w:rPr>
                <w:sz w:val="28"/>
                <w:szCs w:val="28"/>
              </w:rPr>
            </w:pPr>
            <w:r>
              <w:rPr>
                <w:sz w:val="28"/>
                <w:szCs w:val="28"/>
              </w:rPr>
              <w:t>Скорость денежного обращения, раз</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1,6</w:t>
            </w:r>
          </w:p>
        </w:tc>
        <w:tc>
          <w:tcPr>
            <w:tcW w:w="1134" w:type="dxa"/>
            <w:tcBorders>
              <w:top w:val="nil"/>
              <w:bottom w:val="nil"/>
            </w:tcBorders>
            <w:vAlign w:val="center"/>
          </w:tcPr>
          <w:p w:rsidR="00AB1103" w:rsidRDefault="00AB1103">
            <w:pPr>
              <w:pStyle w:val="a8"/>
              <w:spacing w:line="240" w:lineRule="auto"/>
              <w:jc w:val="center"/>
              <w:rPr>
                <w:sz w:val="28"/>
                <w:szCs w:val="28"/>
              </w:rPr>
            </w:pPr>
            <w:r>
              <w:rPr>
                <w:sz w:val="28"/>
                <w:szCs w:val="28"/>
              </w:rPr>
              <w:t>2</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4,7</w:t>
            </w:r>
          </w:p>
        </w:tc>
        <w:tc>
          <w:tcPr>
            <w:tcW w:w="992" w:type="dxa"/>
            <w:tcBorders>
              <w:top w:val="nil"/>
              <w:bottom w:val="nil"/>
            </w:tcBorders>
            <w:vAlign w:val="center"/>
          </w:tcPr>
          <w:p w:rsidR="00AB1103" w:rsidRDefault="00AB1103">
            <w:pPr>
              <w:pStyle w:val="a8"/>
              <w:spacing w:line="240" w:lineRule="auto"/>
              <w:jc w:val="center"/>
              <w:rPr>
                <w:sz w:val="28"/>
                <w:szCs w:val="28"/>
              </w:rPr>
            </w:pPr>
            <w:r>
              <w:rPr>
                <w:sz w:val="28"/>
                <w:szCs w:val="28"/>
              </w:rPr>
              <w:t>7,8</w:t>
            </w:r>
          </w:p>
        </w:tc>
        <w:tc>
          <w:tcPr>
            <w:tcW w:w="850" w:type="dxa"/>
            <w:tcBorders>
              <w:top w:val="nil"/>
              <w:bottom w:val="nil"/>
            </w:tcBorders>
            <w:vAlign w:val="center"/>
          </w:tcPr>
          <w:p w:rsidR="00AB1103" w:rsidRDefault="00AB1103">
            <w:pPr>
              <w:pStyle w:val="a8"/>
              <w:spacing w:line="240" w:lineRule="auto"/>
              <w:jc w:val="center"/>
              <w:rPr>
                <w:sz w:val="28"/>
                <w:szCs w:val="28"/>
              </w:rPr>
            </w:pPr>
            <w:r>
              <w:rPr>
                <w:sz w:val="28"/>
                <w:szCs w:val="28"/>
              </w:rPr>
              <w:t>9,4</w:t>
            </w:r>
          </w:p>
        </w:tc>
        <w:tc>
          <w:tcPr>
            <w:tcW w:w="993" w:type="dxa"/>
            <w:tcBorders>
              <w:top w:val="nil"/>
              <w:bottom w:val="nil"/>
            </w:tcBorders>
            <w:vAlign w:val="center"/>
          </w:tcPr>
          <w:p w:rsidR="00AB1103" w:rsidRDefault="00AB1103">
            <w:pPr>
              <w:pStyle w:val="a8"/>
              <w:spacing w:line="240" w:lineRule="auto"/>
              <w:jc w:val="center"/>
              <w:rPr>
                <w:sz w:val="28"/>
                <w:szCs w:val="28"/>
              </w:rPr>
            </w:pPr>
            <w:r>
              <w:rPr>
                <w:sz w:val="28"/>
                <w:szCs w:val="28"/>
              </w:rPr>
              <w:t>10,4</w:t>
            </w:r>
          </w:p>
        </w:tc>
        <w:tc>
          <w:tcPr>
            <w:tcW w:w="963" w:type="dxa"/>
            <w:tcBorders>
              <w:top w:val="nil"/>
              <w:bottom w:val="nil"/>
              <w:right w:val="nil"/>
            </w:tcBorders>
            <w:vAlign w:val="center"/>
          </w:tcPr>
          <w:p w:rsidR="00AB1103" w:rsidRDefault="00AB1103">
            <w:pPr>
              <w:pStyle w:val="a8"/>
              <w:spacing w:line="240" w:lineRule="auto"/>
              <w:jc w:val="center"/>
              <w:rPr>
                <w:sz w:val="28"/>
                <w:szCs w:val="28"/>
              </w:rPr>
            </w:pPr>
            <w:r>
              <w:rPr>
                <w:sz w:val="28"/>
                <w:szCs w:val="28"/>
              </w:rPr>
              <w:t>8,4</w:t>
            </w:r>
          </w:p>
        </w:tc>
      </w:tr>
    </w:tbl>
    <w:p w:rsidR="00AB1103" w:rsidRDefault="00AB1103">
      <w:pPr>
        <w:pStyle w:val="a8"/>
        <w:spacing w:before="120"/>
        <w:ind w:firstLine="624"/>
        <w:rPr>
          <w:sz w:val="28"/>
          <w:szCs w:val="28"/>
        </w:rPr>
      </w:pPr>
      <w:r>
        <w:rPr>
          <w:sz w:val="28"/>
          <w:szCs w:val="28"/>
        </w:rPr>
        <w:t>Инфляция в 1992 г. составила 2509%, а в 1996 г. – 16,5%. Это означает, что рубль обесценился в 1992 г. в 25 раз, а денег было в обращении лишь в 5,6 раза больше. Следовательно, относительно товарных цен объем денежных средств в 1992 г. снизился в 4,4 раза, а не возрос на 561%, как это было по номиналу. В 1996 г. темпы роста денежной массы обгоняли темпы инфляции, что свидетельствовало о небольшом смягчении, а не ужесточении денежной политики.</w:t>
      </w:r>
    </w:p>
    <w:p w:rsidR="00AB1103" w:rsidRDefault="00AB1103">
      <w:pPr>
        <w:pStyle w:val="a8"/>
        <w:ind w:firstLine="624"/>
        <w:rPr>
          <w:spacing w:val="2"/>
          <w:sz w:val="28"/>
          <w:szCs w:val="28"/>
        </w:rPr>
      </w:pPr>
      <w:r>
        <w:rPr>
          <w:spacing w:val="2"/>
          <w:sz w:val="28"/>
          <w:szCs w:val="28"/>
        </w:rPr>
        <w:t>Поскольку с 1991 г. по 1995 г. темпы прироста денежной массы отставали от темпов инфляции в значительной степени, есть основание говорить о наличии в России инфляции издержек и отсутствии инфляции спроса, обусловленной избытком платежных средств. Такой вывод можно сделать также из анализа ускорения оборота денег.</w:t>
      </w:r>
    </w:p>
    <w:p w:rsidR="00AB1103" w:rsidRDefault="00AB1103">
      <w:pPr>
        <w:pStyle w:val="a8"/>
        <w:ind w:firstLine="624"/>
        <w:rPr>
          <w:sz w:val="28"/>
          <w:szCs w:val="28"/>
        </w:rPr>
      </w:pPr>
      <w:r>
        <w:rPr>
          <w:sz w:val="28"/>
          <w:szCs w:val="28"/>
        </w:rPr>
        <w:t xml:space="preserve">По Кейнсу сам факт увеличения скорости обращения денег указывает на переход от стадии умеренной инфляции к подлинной инфляции. Критерии умеренной инфляции: рост цен ниже уровня процентных ставок. Это создает условия для экономического развития. Признак подлинной инфляции – индекс цен обгоняет рост процентных ставок, что означает обесценение ссудных денег и проедание основного капитала. </w:t>
      </w:r>
    </w:p>
    <w:p w:rsidR="00AB1103" w:rsidRDefault="00AB1103">
      <w:pPr>
        <w:pStyle w:val="a8"/>
        <w:ind w:firstLine="624"/>
        <w:rPr>
          <w:sz w:val="28"/>
          <w:szCs w:val="28"/>
        </w:rPr>
      </w:pPr>
      <w:r>
        <w:rPr>
          <w:sz w:val="28"/>
          <w:szCs w:val="28"/>
          <w:u w:val="single"/>
        </w:rPr>
        <w:t>Важным направлением антиинфляционной политики в развитых экономиках является регулирование валютного курса</w:t>
      </w:r>
      <w:r>
        <w:rPr>
          <w:sz w:val="28"/>
          <w:szCs w:val="28"/>
        </w:rPr>
        <w:t>. Рост инфляции ведет к снижению курса национальных валют. Задача регулирования состоит в том, чтобы не допустить обратного воздействия обесценения национальной валюты на рост внутренних цен, т.е. не допустить возникновения инфляционной спирали: цены – валютный курс – цены. "В России подобная спираль активно действовала в 1991 – 1993 гг. Резкое обесценение рубля по отношению к доллару, происходившее в 1992 –1993 гг., провоцировало повышение внутренних цен. В результате темпы инфляции стали опережать темпы роста курса доллара. Одной из немногих действенных мер по стабилизации экономики со стороны Минфина и Центробанка было регулирование валютного курса рубля. В 1995 г. темпы прироста курса доллара замедлились по сравнению с 1994 г. более чем в 2 раза. Это положительно сказалось на снижении инфляции в 1995 и 1996 гг."</w:t>
      </w:r>
    </w:p>
    <w:p w:rsidR="00AB1103" w:rsidRDefault="00AB1103">
      <w:pPr>
        <w:pStyle w:val="a8"/>
        <w:ind w:firstLine="624"/>
        <w:rPr>
          <w:sz w:val="28"/>
          <w:szCs w:val="28"/>
        </w:rPr>
      </w:pPr>
      <w:r>
        <w:rPr>
          <w:sz w:val="28"/>
          <w:szCs w:val="28"/>
        </w:rPr>
        <w:t>Положение в экономике России достаточно очевидно объясняется при сравнении с экономической политикой промышленно развитых стран. Их антиинфляционная политика в отличие от российской строится не просто на снижении индексов абсолютных цен, а на одновременном устранении диспропорций относительных цен. В России отход от мирового опыта состоит в отрыве проблемы подавления инфляции от задач борьбы диспаритетами относительных цен. Можно снизить уровень инфляции до нуля, но это не приведет к оживлению экономики, если не будут ликвидированы непомерно большие диспаритеты товарных цен – цены труда, процентной ставки – цен инвестиционных ресурсов – рентабельности реального сектора и т.д.</w:t>
      </w:r>
    </w:p>
    <w:p w:rsidR="00AB1103" w:rsidRDefault="00AB1103">
      <w:pPr>
        <w:pStyle w:val="a8"/>
        <w:ind w:firstLine="624"/>
        <w:rPr>
          <w:sz w:val="28"/>
          <w:szCs w:val="28"/>
        </w:rPr>
      </w:pPr>
      <w:r>
        <w:rPr>
          <w:sz w:val="28"/>
          <w:szCs w:val="28"/>
        </w:rPr>
        <w:t>Таким образом, в сложившейся ситуации России требуется перейти от политики регулирования инфляции по абсолютным ценам к активному регулированию относительных цен. Перед правительством, Центральным банком и законодательной властью стоят конкретные задачи:</w:t>
      </w:r>
    </w:p>
    <w:p w:rsidR="00AB1103" w:rsidRDefault="00AB1103">
      <w:pPr>
        <w:pStyle w:val="a8"/>
        <w:numPr>
          <w:ilvl w:val="0"/>
          <w:numId w:val="19"/>
        </w:numPr>
        <w:tabs>
          <w:tab w:val="clear" w:pos="360"/>
          <w:tab w:val="num" w:pos="984"/>
        </w:tabs>
        <w:ind w:left="0" w:firstLine="624"/>
        <w:rPr>
          <w:sz w:val="28"/>
          <w:szCs w:val="28"/>
        </w:rPr>
      </w:pPr>
      <w:r>
        <w:rPr>
          <w:sz w:val="28"/>
          <w:szCs w:val="28"/>
        </w:rPr>
        <w:t>повысить покупательную способность населения путем выплат задолженности из федерального и местного бюджетов соответствующим группам работников;</w:t>
      </w:r>
    </w:p>
    <w:p w:rsidR="00AB1103" w:rsidRDefault="00AB1103">
      <w:pPr>
        <w:pStyle w:val="a8"/>
        <w:numPr>
          <w:ilvl w:val="0"/>
          <w:numId w:val="19"/>
        </w:numPr>
        <w:tabs>
          <w:tab w:val="clear" w:pos="360"/>
          <w:tab w:val="num" w:pos="984"/>
        </w:tabs>
        <w:ind w:left="0" w:firstLine="624"/>
        <w:rPr>
          <w:sz w:val="28"/>
          <w:szCs w:val="28"/>
        </w:rPr>
      </w:pPr>
      <w:r>
        <w:rPr>
          <w:sz w:val="28"/>
          <w:szCs w:val="28"/>
        </w:rPr>
        <w:t>привести денежную массу и процентные ставки в соответствие с потребностями производства, товарного рынка, капитальных вложений и бюджетных выплат;</w:t>
      </w:r>
    </w:p>
    <w:p w:rsidR="00AB1103" w:rsidRDefault="00AB1103">
      <w:pPr>
        <w:pStyle w:val="a8"/>
        <w:numPr>
          <w:ilvl w:val="0"/>
          <w:numId w:val="19"/>
        </w:numPr>
        <w:tabs>
          <w:tab w:val="clear" w:pos="360"/>
          <w:tab w:val="num" w:pos="984"/>
        </w:tabs>
        <w:ind w:left="0" w:firstLine="624"/>
        <w:rPr>
          <w:sz w:val="28"/>
          <w:szCs w:val="28"/>
        </w:rPr>
      </w:pPr>
      <w:r>
        <w:rPr>
          <w:sz w:val="28"/>
          <w:szCs w:val="28"/>
        </w:rPr>
        <w:t>сократить, а в перспективе ликвидировать, диспаритеты цен по основным ценообразующим отраслям: сельскому хозяйству, топливно-энергетическому комплексу, транспорту и т.д.</w:t>
      </w:r>
    </w:p>
    <w:p w:rsidR="00AB1103" w:rsidRDefault="00AB1103">
      <w:pPr>
        <w:pStyle w:val="a8"/>
        <w:ind w:firstLine="624"/>
        <w:rPr>
          <w:sz w:val="28"/>
          <w:szCs w:val="28"/>
        </w:rPr>
      </w:pPr>
      <w:r>
        <w:rPr>
          <w:sz w:val="28"/>
          <w:szCs w:val="28"/>
        </w:rPr>
        <w:t xml:space="preserve">решение названных задач осложняется наличием в экономике России инфляционно-перераспределительных </w:t>
      </w:r>
      <w:r w:rsidRPr="00AB1103">
        <w:rPr>
          <w:sz w:val="28"/>
          <w:szCs w:val="28"/>
        </w:rPr>
        <w:t>“</w:t>
      </w:r>
      <w:r>
        <w:rPr>
          <w:sz w:val="28"/>
          <w:szCs w:val="28"/>
        </w:rPr>
        <w:t>синдикатов</w:t>
      </w:r>
      <w:r w:rsidRPr="00AB1103">
        <w:rPr>
          <w:sz w:val="28"/>
          <w:szCs w:val="28"/>
        </w:rPr>
        <w:t>”</w:t>
      </w:r>
      <w:r>
        <w:rPr>
          <w:sz w:val="28"/>
          <w:szCs w:val="28"/>
        </w:rPr>
        <w:t xml:space="preserve">, теневых и криминальных механизмов. Бюджетные средства не доходят до адресатов либо поступают с задержками, банки не выполняют функций кредитования капитальных вложений и т.д. Наибольшую сложность представляет недопущение всплеска инфляции при неизбежном увеличении массы платежных средств в экономике. </w:t>
      </w:r>
    </w:p>
    <w:p w:rsidR="00AB1103" w:rsidRDefault="00AB1103">
      <w:pPr>
        <w:pStyle w:val="a8"/>
        <w:rPr>
          <w:sz w:val="28"/>
          <w:szCs w:val="28"/>
        </w:rPr>
      </w:pPr>
      <w:r>
        <w:rPr>
          <w:sz w:val="28"/>
          <w:szCs w:val="28"/>
        </w:rPr>
        <w:t>Данные об инфляции в России в 2003-2004 гг.( Журнал Вопросы Статистики №12, 2003, №10,2004.)</w:t>
      </w:r>
    </w:p>
    <w:p w:rsidR="00AB1103" w:rsidRDefault="00281FB0">
      <w:pPr>
        <w:pStyle w:val="a8"/>
        <w:ind w:firstLine="624"/>
        <w:rPr>
          <w:sz w:val="28"/>
          <w:szCs w:val="28"/>
        </w:rPr>
      </w:pPr>
      <w:r>
        <w:rPr>
          <w:sz w:val="28"/>
          <w:szCs w:val="28"/>
        </w:rPr>
        <w:pict>
          <v:shape id="_x0000_i1026" type="#_x0000_t75" style="width:441pt;height:283.5pt" fillcolor="window">
            <v:imagedata r:id="rId9" o:title=""/>
          </v:shape>
        </w:pict>
      </w:r>
    </w:p>
    <w:p w:rsidR="00AB1103" w:rsidRDefault="00AB1103">
      <w:pPr>
        <w:pStyle w:val="a8"/>
        <w:ind w:firstLine="624"/>
        <w:rPr>
          <w:sz w:val="28"/>
          <w:szCs w:val="28"/>
        </w:rPr>
      </w:pPr>
    </w:p>
    <w:p w:rsidR="00AB1103" w:rsidRDefault="00AB1103">
      <w:pPr>
        <w:spacing w:line="360" w:lineRule="auto"/>
        <w:rPr>
          <w:sz w:val="28"/>
          <w:szCs w:val="28"/>
        </w:rPr>
        <w:sectPr w:rsidR="00AB1103">
          <w:headerReference w:type="default" r:id="rId10"/>
          <w:footerReference w:type="default" r:id="rId11"/>
          <w:pgSz w:w="11906" w:h="16838"/>
          <w:pgMar w:top="567" w:right="567" w:bottom="567" w:left="1418" w:header="720" w:footer="720" w:gutter="0"/>
          <w:pgNumType w:start="1"/>
          <w:cols w:space="720"/>
          <w:titlePg/>
        </w:sectPr>
      </w:pPr>
    </w:p>
    <w:p w:rsidR="00AB1103" w:rsidRDefault="00AB1103">
      <w:pPr>
        <w:spacing w:line="360" w:lineRule="auto"/>
        <w:rPr>
          <w:sz w:val="28"/>
          <w:szCs w:val="28"/>
        </w:rPr>
      </w:pPr>
      <w:r>
        <w:rPr>
          <w:sz w:val="28"/>
          <w:szCs w:val="28"/>
        </w:rPr>
        <w:t>Уровень инфляции в 2003 году: 12%</w:t>
      </w:r>
    </w:p>
    <w:p w:rsidR="00AB1103" w:rsidRDefault="00AB1103">
      <w:pPr>
        <w:spacing w:line="360" w:lineRule="auto"/>
        <w:rPr>
          <w:sz w:val="28"/>
          <w:szCs w:val="28"/>
        </w:rPr>
      </w:pPr>
      <w:r>
        <w:rPr>
          <w:sz w:val="28"/>
          <w:szCs w:val="28"/>
        </w:rPr>
        <w:t xml:space="preserve">январь - 2,4% </w:t>
      </w:r>
      <w:r>
        <w:rPr>
          <w:sz w:val="28"/>
          <w:szCs w:val="28"/>
        </w:rPr>
        <w:br/>
        <w:t xml:space="preserve">февраль - 1,6% </w:t>
      </w:r>
      <w:r>
        <w:rPr>
          <w:sz w:val="28"/>
          <w:szCs w:val="28"/>
        </w:rPr>
        <w:br/>
        <w:t xml:space="preserve">март - 1,1% </w:t>
      </w:r>
      <w:r>
        <w:rPr>
          <w:sz w:val="28"/>
          <w:szCs w:val="28"/>
        </w:rPr>
        <w:br/>
        <w:t xml:space="preserve">апрель - 1% </w:t>
      </w:r>
      <w:r>
        <w:rPr>
          <w:sz w:val="28"/>
          <w:szCs w:val="28"/>
        </w:rPr>
        <w:br/>
        <w:t xml:space="preserve">май - 0,8% </w:t>
      </w:r>
      <w:r>
        <w:rPr>
          <w:sz w:val="28"/>
          <w:szCs w:val="28"/>
        </w:rPr>
        <w:br/>
        <w:t xml:space="preserve">июнь - 0,8% </w:t>
      </w:r>
      <w:r>
        <w:rPr>
          <w:sz w:val="28"/>
          <w:szCs w:val="28"/>
        </w:rPr>
        <w:br/>
        <w:t xml:space="preserve">июль - 0,7% </w:t>
      </w:r>
      <w:r>
        <w:rPr>
          <w:sz w:val="28"/>
          <w:szCs w:val="28"/>
        </w:rPr>
        <w:br/>
        <w:t xml:space="preserve">август - минус 0,4%(дефляция) </w:t>
      </w:r>
      <w:r>
        <w:rPr>
          <w:sz w:val="28"/>
          <w:szCs w:val="28"/>
        </w:rPr>
        <w:br/>
        <w:t xml:space="preserve">сентябрь - 0,3% </w:t>
      </w:r>
      <w:r>
        <w:rPr>
          <w:sz w:val="28"/>
          <w:szCs w:val="28"/>
        </w:rPr>
        <w:br/>
        <w:t xml:space="preserve">октябрь - 1% </w:t>
      </w:r>
      <w:r>
        <w:rPr>
          <w:sz w:val="28"/>
          <w:szCs w:val="28"/>
        </w:rPr>
        <w:br/>
        <w:t xml:space="preserve">ноябрь - 1% </w:t>
      </w:r>
      <w:r>
        <w:rPr>
          <w:sz w:val="28"/>
          <w:szCs w:val="28"/>
        </w:rPr>
        <w:br/>
        <w:t xml:space="preserve">декабрь - 1,1% </w:t>
      </w:r>
    </w:p>
    <w:p w:rsidR="00AB1103" w:rsidRDefault="00AB1103">
      <w:pPr>
        <w:spacing w:line="360" w:lineRule="auto"/>
        <w:rPr>
          <w:sz w:val="28"/>
          <w:szCs w:val="28"/>
        </w:rPr>
      </w:pPr>
      <w:r>
        <w:rPr>
          <w:sz w:val="28"/>
          <w:szCs w:val="28"/>
        </w:rPr>
        <w:br/>
        <w:t xml:space="preserve">Исторические данные: </w:t>
      </w:r>
      <w:r>
        <w:rPr>
          <w:sz w:val="28"/>
          <w:szCs w:val="28"/>
        </w:rPr>
        <w:br/>
        <w:t xml:space="preserve">2002 год - 15,1% </w:t>
      </w:r>
      <w:r>
        <w:rPr>
          <w:sz w:val="28"/>
          <w:szCs w:val="28"/>
        </w:rPr>
        <w:br/>
        <w:t>2001 год - 18,6%</w:t>
      </w:r>
      <w:r>
        <w:rPr>
          <w:sz w:val="28"/>
          <w:szCs w:val="28"/>
        </w:rPr>
        <w:br/>
        <w:t xml:space="preserve">2000 год - 20,2% </w:t>
      </w:r>
    </w:p>
    <w:p w:rsidR="00AB1103" w:rsidRDefault="00AB1103">
      <w:pPr>
        <w:pStyle w:val="a8"/>
        <w:ind w:firstLine="624"/>
        <w:rPr>
          <w:sz w:val="28"/>
          <w:szCs w:val="28"/>
        </w:rPr>
        <w:sectPr w:rsidR="00AB1103">
          <w:type w:val="continuous"/>
          <w:pgSz w:w="11906" w:h="16838"/>
          <w:pgMar w:top="567" w:right="567" w:bottom="567" w:left="1418" w:header="720" w:footer="720" w:gutter="0"/>
          <w:pgNumType w:start="1"/>
          <w:cols w:num="2" w:space="720" w:equalWidth="0">
            <w:col w:w="4606" w:space="709"/>
            <w:col w:w="4606"/>
          </w:cols>
          <w:titlePg/>
        </w:sectPr>
      </w:pPr>
    </w:p>
    <w:p w:rsidR="00AB1103" w:rsidRDefault="00AB1103" w:rsidP="00AB1103">
      <w:pPr>
        <w:spacing w:line="360" w:lineRule="auto"/>
        <w:ind w:firstLine="709"/>
        <w:jc w:val="both"/>
        <w:rPr>
          <w:sz w:val="28"/>
          <w:szCs w:val="28"/>
        </w:rPr>
      </w:pPr>
      <w:r>
        <w:rPr>
          <w:sz w:val="28"/>
          <w:szCs w:val="28"/>
        </w:rPr>
        <w:t>"В 2004 году Россия выйдет на уровень инфляции в 10 с небольшим процентов"</w:t>
      </w:r>
      <w:r>
        <w:rPr>
          <w:rStyle w:val="ae"/>
          <w:sz w:val="28"/>
          <w:szCs w:val="28"/>
        </w:rPr>
        <w:footnoteReference w:id="9"/>
      </w:r>
      <w:r>
        <w:rPr>
          <w:sz w:val="28"/>
          <w:szCs w:val="28"/>
        </w:rPr>
        <w:t xml:space="preserve">. Об этом президент России заявил в интервью чилийской телекомпании "Канал 13" и газете "Эль Меркурио", текст которого опубликован на официальном сайте президента РФ. В 2000 году в России инфляция составила 20,2 процента. В этом году она тоже будет немаленькой, но все-таки тренд на постоянное снижение очевиден, отметил он. Путин напомнил, что золотовалютные резервы Центрального банка сегодня превышают 107 млрд долл. и в конце этого года приблизятся к отметке 117-120 млрд. В 1999 году, золотовалютные резервы ЦБ РФ составляли чуть больше 12 млрд долл. Кроме этого, правительство создало стабилизационный фонд и в нем будет около 20 млрд долл. Инвестиции в основной капитал в 2004 году вырастут примерно на 11-12 процентов. Путин так же отметил, что безработица в России сейчас составляет примерно 7 процентов от экономически активного населения страны. "Если иметь в виду, что реальные доходы населения ежегодно растут примерно на 11 процентов, что не может не говорить о здоровье экономики страны", - сказал В. Путин. "У нас есть проблемы, которые заключаются в необходимости диверсифицировать нашу экономику. Мы это понимаем, видим и последовательно будем решать эту проблему, причем будем делать это аккуратно, не нарушая макроэкономические показатели, достигнутые за последние годы, стараясь снижать уровень государственного участия в тех сферах экономики, где оно присутствует необоснованно", - сказал президент. </w:t>
      </w:r>
    </w:p>
    <w:p w:rsidR="00AB1103" w:rsidRDefault="00AB1103" w:rsidP="00AB1103">
      <w:pPr>
        <w:pStyle w:val="a8"/>
        <w:ind w:firstLine="709"/>
        <w:rPr>
          <w:b/>
          <w:bCs/>
          <w:sz w:val="28"/>
          <w:szCs w:val="28"/>
        </w:rPr>
      </w:pPr>
      <w:r>
        <w:rPr>
          <w:b/>
          <w:bCs/>
          <w:sz w:val="28"/>
          <w:szCs w:val="28"/>
        </w:rPr>
        <w:t xml:space="preserve">3.2 Антиинфляционная политика в Венгрии и Казахстане </w:t>
      </w:r>
    </w:p>
    <w:p w:rsidR="00AB1103" w:rsidRDefault="00AB1103" w:rsidP="00AB1103">
      <w:pPr>
        <w:spacing w:line="360" w:lineRule="auto"/>
        <w:ind w:firstLine="709"/>
        <w:jc w:val="both"/>
        <w:rPr>
          <w:sz w:val="28"/>
          <w:szCs w:val="28"/>
        </w:rPr>
      </w:pPr>
      <w:r>
        <w:rPr>
          <w:sz w:val="28"/>
          <w:szCs w:val="28"/>
        </w:rPr>
        <w:t>"После валютных кризисов 90-х годов наибольшее распространение получил взгляд, что режим обменного курса имеет право на существование в своих крайних выражениях (</w:t>
      </w:r>
      <w:r>
        <w:rPr>
          <w:sz w:val="28"/>
          <w:szCs w:val="28"/>
          <w:lang w:val="en-GB"/>
        </w:rPr>
        <w:t>corner</w:t>
      </w:r>
      <w:r w:rsidRPr="00AB1103">
        <w:rPr>
          <w:sz w:val="28"/>
          <w:szCs w:val="28"/>
        </w:rPr>
        <w:t xml:space="preserve"> </w:t>
      </w:r>
      <w:r>
        <w:rPr>
          <w:sz w:val="28"/>
          <w:szCs w:val="28"/>
          <w:lang w:val="en-GB"/>
        </w:rPr>
        <w:t>solutions</w:t>
      </w:r>
      <w:r>
        <w:rPr>
          <w:sz w:val="28"/>
          <w:szCs w:val="28"/>
        </w:rPr>
        <w:t>): либо свободное плавание, либо currency board. Последний вариант, по-видимому, станет менее популярным в свете событий в Аргентине в 2001 г., которые к концу года вылились в массовые беспорядки, отставку президента и правительства и дефолт по внешнему долгу. Свободное плавание курса национальной валюты увязывается рядом специалистов, в т.ч. и руководством МВФ, с применением режима, основанного на непосредственном целеполаганиии органами денежно-кредитного регулирования количественно определенных инфляционных ориентиров."</w:t>
      </w:r>
      <w:r>
        <w:rPr>
          <w:rStyle w:val="ae"/>
          <w:sz w:val="28"/>
          <w:szCs w:val="28"/>
        </w:rPr>
        <w:footnoteReference w:id="10"/>
      </w:r>
    </w:p>
    <w:p w:rsidR="00AB1103" w:rsidRDefault="00AB1103" w:rsidP="00AB1103">
      <w:pPr>
        <w:spacing w:line="360" w:lineRule="auto"/>
        <w:ind w:firstLine="709"/>
        <w:jc w:val="both"/>
        <w:rPr>
          <w:sz w:val="28"/>
          <w:szCs w:val="28"/>
        </w:rPr>
      </w:pPr>
      <w:r>
        <w:rPr>
          <w:sz w:val="28"/>
          <w:szCs w:val="28"/>
        </w:rPr>
        <w:t xml:space="preserve">В обзоре за 2000 г. показано, что существует отчетливая тенденция к отказу от использования промежуточных целей денежно-кредитной политики, наблюдаемая в странах Восточной Европы. Так же указывалось на то, что </w:t>
      </w:r>
      <w:r>
        <w:rPr>
          <w:b/>
          <w:bCs/>
          <w:sz w:val="28"/>
          <w:szCs w:val="28"/>
        </w:rPr>
        <w:t>Венгрия</w:t>
      </w:r>
      <w:r>
        <w:rPr>
          <w:sz w:val="28"/>
          <w:szCs w:val="28"/>
        </w:rPr>
        <w:t xml:space="preserve"> планировала выход из режима фиксированного курса, а денежная политика </w:t>
      </w:r>
      <w:r>
        <w:rPr>
          <w:b/>
          <w:bCs/>
          <w:sz w:val="28"/>
          <w:szCs w:val="28"/>
        </w:rPr>
        <w:t>Словении</w:t>
      </w:r>
      <w:r>
        <w:rPr>
          <w:sz w:val="28"/>
          <w:szCs w:val="28"/>
        </w:rPr>
        <w:t xml:space="preserve"> строилась не только и не столько на декларируемом режиме таргетирования денежного предложения. Кроме того была подчеркнута растущая популярность такой формы организации денежно-кредитной политики как таргетирование инфляции. В политике двух упомянутых стран произошел в 2001 г. ряд модификаций, которые заслуживают более внимательного рассмотрения.</w:t>
      </w:r>
    </w:p>
    <w:p w:rsidR="00AB1103" w:rsidRDefault="00AB1103" w:rsidP="00AB1103">
      <w:pPr>
        <w:spacing w:line="360" w:lineRule="auto"/>
        <w:ind w:firstLine="709"/>
        <w:jc w:val="both"/>
        <w:rPr>
          <w:sz w:val="28"/>
          <w:szCs w:val="28"/>
        </w:rPr>
      </w:pPr>
      <w:r>
        <w:rPr>
          <w:sz w:val="28"/>
          <w:szCs w:val="28"/>
        </w:rPr>
        <w:t xml:space="preserve">В 2001 г. в денежно-кредитной политике Венгрии произошли существенные изменения. Первое касается радикальной либерализации системы валютного регулирования и капитального контроля: на заседании Правительства Венгрии было принято решение о снятии всех ограничений на операции с иностранной валютой и об обеспечении полной конвертируемости форинта. </w:t>
      </w:r>
    </w:p>
    <w:p w:rsidR="00AB1103" w:rsidRDefault="00AB1103" w:rsidP="00AB1103">
      <w:pPr>
        <w:spacing w:line="360" w:lineRule="auto"/>
        <w:ind w:firstLine="709"/>
        <w:jc w:val="both"/>
        <w:rPr>
          <w:sz w:val="28"/>
          <w:szCs w:val="28"/>
        </w:rPr>
      </w:pPr>
      <w:r>
        <w:rPr>
          <w:sz w:val="28"/>
          <w:szCs w:val="28"/>
        </w:rPr>
        <w:t xml:space="preserve">Причиной перехода к новым формам денежного регулирования явилась невозможность достигнуть с помощью политики, основанной на обменном курсе, низких показателей инфляции – с 1999 г. ее уровень (ИПЦ) находился в районе 10%, в апреле по отношению к соответствующему месяцу 2001 г. он составил 10,3%, в мае – 10,8%. </w:t>
      </w:r>
    </w:p>
    <w:p w:rsidR="00AB1103" w:rsidRDefault="00AB1103" w:rsidP="00AB1103">
      <w:pPr>
        <w:spacing w:line="360" w:lineRule="auto"/>
        <w:ind w:firstLine="709"/>
        <w:jc w:val="both"/>
        <w:rPr>
          <w:sz w:val="28"/>
          <w:szCs w:val="28"/>
        </w:rPr>
      </w:pPr>
      <w:r>
        <w:rPr>
          <w:sz w:val="28"/>
          <w:szCs w:val="28"/>
        </w:rPr>
        <w:t>В рамках нового режима установлены как средне-, так и краткосрочные ориентиры по инфляции – в 2005-2006 гг. планируется выйти на уровень 2%, в 2004 г. плановым показателем является уровень инфляции 7%. Допустимые отклонения от намеченного показателя составляют +/- 1%.  Следствием перехода к новой политике явилось повышение курса форинта по отношению к евро. Последующий период понижения связывается с проблемами финансовых рынков третьих стран: Аргентина, Турция, Польша.</w:t>
      </w:r>
    </w:p>
    <w:p w:rsidR="00AB1103" w:rsidRDefault="00AB1103" w:rsidP="00AB1103">
      <w:pPr>
        <w:spacing w:line="360" w:lineRule="auto"/>
        <w:ind w:firstLine="709"/>
        <w:jc w:val="both"/>
        <w:rPr>
          <w:sz w:val="28"/>
          <w:szCs w:val="28"/>
        </w:rPr>
      </w:pPr>
      <w:r>
        <w:rPr>
          <w:sz w:val="28"/>
          <w:szCs w:val="28"/>
        </w:rPr>
        <w:t>Однако Национальный банк Венгрии счел, что негативные последствия данного явления для экспортеров будут носить краткосрочный характер, и это вполне приемлемая цена за улучшение ситуации с инфляцией. Такая позиция достаточно любопытна при сравнении ее с позицией ЦБ РФ, который в это же самое время выступал за пересмотр инфляционных ориентиров в сторону повышения при сохранении политики постепенной девальвации рубля и увеличения валютных резервов. Динамика золотовалютных резервов Венгрии заслуживает также особого внимания. Еще рано делать какие-то выводы, но пока ясно, что ни удорожание национальной валюты, ни открытие капитального счета не оказали серьезного негативного воздействия на их состояние. Прекращение движения величины резервов в сторону увеличения после провозглашения реформ вполне вписывается в антиинфляционную политику.</w:t>
      </w:r>
    </w:p>
    <w:p w:rsidR="00AB1103" w:rsidRDefault="00AB1103" w:rsidP="00AB1103">
      <w:pPr>
        <w:spacing w:line="360" w:lineRule="auto"/>
        <w:ind w:firstLine="709"/>
        <w:jc w:val="both"/>
        <w:rPr>
          <w:sz w:val="28"/>
          <w:szCs w:val="28"/>
        </w:rPr>
      </w:pPr>
      <w:r>
        <w:rPr>
          <w:sz w:val="28"/>
          <w:szCs w:val="28"/>
        </w:rPr>
        <w:t xml:space="preserve">Кстати, политика ближайшего соседа России – </w:t>
      </w:r>
      <w:r>
        <w:rPr>
          <w:b/>
          <w:bCs/>
          <w:sz w:val="28"/>
          <w:szCs w:val="28"/>
        </w:rPr>
        <w:t>Казахстана</w:t>
      </w:r>
      <w:r>
        <w:rPr>
          <w:sz w:val="28"/>
          <w:szCs w:val="28"/>
        </w:rPr>
        <w:t xml:space="preserve"> развивается примерно в том же ключе. 8 декабря 2003 г. Правлением Национального банка Казахстана утверждены Основные направления денежно-кредитной политики на 2004-2006 гг. Программный документ носит среднесрочный характер, а в самой программе сказано, что, начиная с 2004 г., ориентиры денежно-кредитной политики будут определяться Национальным Банком на три года вперед, с ежегодным уточнением, что связано с достижением в стране относительной макроэкономической стабильности.</w:t>
      </w:r>
    </w:p>
    <w:p w:rsidR="00AB1103" w:rsidRDefault="00AB1103" w:rsidP="00AB1103">
      <w:pPr>
        <w:spacing w:line="360" w:lineRule="auto"/>
        <w:ind w:firstLine="709"/>
        <w:jc w:val="both"/>
        <w:rPr>
          <w:sz w:val="28"/>
          <w:szCs w:val="28"/>
        </w:rPr>
      </w:pPr>
      <w:r>
        <w:rPr>
          <w:sz w:val="28"/>
          <w:szCs w:val="28"/>
        </w:rPr>
        <w:t>В своей программе Национальный банк объявил о переходе к новому режиму денежно-кредитной политики. Основным направлением денежно-кредитной политики Национального Банка Казахстана в ближайшие 3 года станет подготовка и переход к принципам инфляционного таргетирования, что предполагает постепенный отход от целевых показателей по денежной базе и золотовалютным резервам к целевым показателям по инфляции.</w:t>
      </w:r>
    </w:p>
    <w:p w:rsidR="00AB1103" w:rsidRDefault="00AB1103" w:rsidP="00AB1103">
      <w:pPr>
        <w:spacing w:line="360" w:lineRule="auto"/>
        <w:ind w:firstLine="709"/>
        <w:jc w:val="both"/>
        <w:rPr>
          <w:sz w:val="28"/>
          <w:szCs w:val="28"/>
        </w:rPr>
      </w:pPr>
      <w:r>
        <w:rPr>
          <w:sz w:val="28"/>
          <w:szCs w:val="28"/>
        </w:rPr>
        <w:t>Основной целью денежно-кредитной политики станет удержание инфляции в пределах  4-6% – в 2004 году. За 3 года суммарный уровень инфляции составит 18-20%. История инфляционных процессов в Казахстане выглядит несколько лучше российской.</w:t>
      </w:r>
    </w:p>
    <w:p w:rsidR="00AB1103" w:rsidRDefault="00AB1103" w:rsidP="00AB1103">
      <w:pPr>
        <w:spacing w:line="360" w:lineRule="auto"/>
        <w:ind w:firstLine="709"/>
        <w:jc w:val="both"/>
        <w:rPr>
          <w:sz w:val="28"/>
          <w:szCs w:val="28"/>
        </w:rPr>
      </w:pPr>
      <w:r>
        <w:rPr>
          <w:sz w:val="28"/>
          <w:szCs w:val="28"/>
        </w:rPr>
        <w:t>Таблица 1.</w:t>
      </w:r>
    </w:p>
    <w:p w:rsidR="00AB1103" w:rsidRDefault="00AB1103" w:rsidP="00AB1103">
      <w:pPr>
        <w:spacing w:line="360" w:lineRule="auto"/>
        <w:ind w:firstLine="709"/>
        <w:jc w:val="both"/>
        <w:rPr>
          <w:sz w:val="28"/>
          <w:szCs w:val="28"/>
        </w:rPr>
      </w:pPr>
      <w:r>
        <w:rPr>
          <w:sz w:val="28"/>
          <w:szCs w:val="28"/>
        </w:rPr>
        <w:t>Инфляция (ИПЦ декабрь к декабрю) в Казахстане (%)</w:t>
      </w:r>
    </w:p>
    <w:p w:rsidR="00AB1103" w:rsidRDefault="00281FB0" w:rsidP="00AB1103">
      <w:pPr>
        <w:spacing w:line="360" w:lineRule="auto"/>
        <w:ind w:firstLine="709"/>
        <w:jc w:val="both"/>
        <w:rPr>
          <w:sz w:val="28"/>
          <w:szCs w:val="28"/>
        </w:rPr>
      </w:pPr>
      <w:r>
        <w:rPr>
          <w:sz w:val="28"/>
          <w:szCs w:val="28"/>
        </w:rPr>
        <w:pict>
          <v:shape id="_x0000_i1027" type="#_x0000_t75" style="width:354.75pt;height:25.5pt" fillcolor="window">
            <v:imagedata r:id="rId12" o:title=""/>
          </v:shape>
        </w:pict>
      </w:r>
    </w:p>
    <w:p w:rsidR="00AB1103" w:rsidRDefault="00AB1103" w:rsidP="00AB1103">
      <w:pPr>
        <w:spacing w:line="360" w:lineRule="auto"/>
        <w:ind w:firstLine="709"/>
        <w:jc w:val="both"/>
        <w:rPr>
          <w:sz w:val="28"/>
          <w:szCs w:val="28"/>
        </w:rPr>
      </w:pPr>
      <w:r>
        <w:rPr>
          <w:sz w:val="28"/>
          <w:szCs w:val="28"/>
        </w:rPr>
        <w:t>Источник: Национальный банк Казахстана.</w:t>
      </w:r>
    </w:p>
    <w:p w:rsidR="00AB1103" w:rsidRDefault="00AB1103" w:rsidP="00AB1103">
      <w:pPr>
        <w:spacing w:line="360" w:lineRule="auto"/>
        <w:ind w:firstLine="709"/>
        <w:jc w:val="both"/>
        <w:rPr>
          <w:sz w:val="28"/>
          <w:szCs w:val="28"/>
        </w:rPr>
      </w:pPr>
      <w:r>
        <w:rPr>
          <w:sz w:val="28"/>
          <w:szCs w:val="28"/>
        </w:rPr>
        <w:t xml:space="preserve">Отметим, что антиинфляционная политика пока не мешает экономическому росту, наметившемуся в Казахстане. В 2004 году ожидается, что экономический рост превысит показатель 2003 года (9,8%) и составит более 10%. </w:t>
      </w:r>
    </w:p>
    <w:p w:rsidR="00AB1103" w:rsidRDefault="00AB1103" w:rsidP="00AB1103">
      <w:pPr>
        <w:spacing w:line="360" w:lineRule="auto"/>
        <w:ind w:firstLine="709"/>
        <w:jc w:val="both"/>
        <w:rPr>
          <w:sz w:val="28"/>
          <w:szCs w:val="28"/>
        </w:rPr>
      </w:pPr>
      <w:r>
        <w:rPr>
          <w:sz w:val="28"/>
          <w:szCs w:val="28"/>
        </w:rPr>
        <w:t xml:space="preserve">Национальный Банк планирует сохранить режим свободно плавающего обменного курса тенге и не будет вмешиваться в его формирование, осуществляя минимальное присутствие на внутреннем валютном рынке </w:t>
      </w:r>
    </w:p>
    <w:p w:rsidR="00AB1103" w:rsidRDefault="00AB1103" w:rsidP="00AB1103">
      <w:pPr>
        <w:spacing w:line="360" w:lineRule="auto"/>
        <w:ind w:firstLine="709"/>
        <w:jc w:val="both"/>
        <w:rPr>
          <w:sz w:val="28"/>
          <w:szCs w:val="28"/>
        </w:rPr>
      </w:pPr>
      <w:r>
        <w:rPr>
          <w:sz w:val="28"/>
          <w:szCs w:val="28"/>
        </w:rPr>
        <w:t xml:space="preserve">Предполагается, что основными инструментами денежно-кредитной политики в 2004-2006 годах останутся операции открытого рынка, официальные ставки и переучетные операции с векселями. Национальный Банк будет делать упор на операции открытого рынка. </w:t>
      </w:r>
    </w:p>
    <w:p w:rsidR="00AB1103" w:rsidRDefault="00AB1103" w:rsidP="00AB1103">
      <w:pPr>
        <w:spacing w:line="360" w:lineRule="auto"/>
        <w:ind w:firstLine="709"/>
        <w:jc w:val="both"/>
        <w:rPr>
          <w:sz w:val="28"/>
          <w:szCs w:val="28"/>
        </w:rPr>
      </w:pPr>
      <w:r>
        <w:rPr>
          <w:sz w:val="28"/>
          <w:szCs w:val="28"/>
        </w:rPr>
        <w:t xml:space="preserve">Перспективным направлением денежно-кредитной политики, по мнению Национального банка, также является осуществление дальнейшей либерализации валютного режима, что предполагает, в первую очередь, изменение валютного регулирования и контроля над вывозом и ввозом капитала. Либерализация вывоза капитала будет включать в себя поэтапную отмену лицензирования или расширение круга не лицензируемых операций по некоторым видам валютных операций, связанных с движением капитала. </w:t>
      </w:r>
    </w:p>
    <w:p w:rsidR="00AB1103" w:rsidRDefault="00AB1103">
      <w:pPr>
        <w:pStyle w:val="a8"/>
        <w:ind w:firstLine="624"/>
        <w:rPr>
          <w:b/>
          <w:bCs/>
          <w:sz w:val="28"/>
          <w:szCs w:val="28"/>
        </w:rPr>
      </w:pPr>
      <w:r>
        <w:rPr>
          <w:b/>
          <w:bCs/>
          <w:sz w:val="28"/>
          <w:szCs w:val="28"/>
        </w:rPr>
        <w:br w:type="page"/>
        <w:t xml:space="preserve"> Заключение</w:t>
      </w:r>
    </w:p>
    <w:p w:rsidR="00AB1103" w:rsidRDefault="00AB1103">
      <w:pPr>
        <w:spacing w:line="360" w:lineRule="auto"/>
        <w:ind w:firstLine="624"/>
        <w:jc w:val="both"/>
        <w:rPr>
          <w:sz w:val="28"/>
          <w:szCs w:val="28"/>
        </w:rPr>
      </w:pPr>
      <w:r>
        <w:rPr>
          <w:sz w:val="28"/>
          <w:szCs w:val="28"/>
        </w:rPr>
        <w:t>Вся прогрессивная экономическая мысль человечества, положила немало усилий для борьбы с ней, но инфляция окончательно побеждена не была, т.к. появились новые и более сложные ее формы. В некоторых странах определенные успехи уже достигнуты, другие как и Россия, находятся в начале этого пути, что ставит их в привилегированное положение. Они, используя накопленный исторический опыт, могут избежать чужих ошибок. Однако копирование действий других стран, пусть даже и успешно вышедших из инфляционного кризиса, как правило, ведет к плачевным последствиям. Поэтому при формировании политики в Российской Федерации необходимо учитывать уникальные особенности экономики государства:</w:t>
      </w:r>
    </w:p>
    <w:p w:rsidR="00AB1103" w:rsidRDefault="00AB1103">
      <w:pPr>
        <w:spacing w:line="360" w:lineRule="auto"/>
        <w:ind w:firstLine="624"/>
        <w:jc w:val="both"/>
        <w:rPr>
          <w:sz w:val="28"/>
          <w:szCs w:val="28"/>
        </w:rPr>
      </w:pPr>
      <w:r>
        <w:rPr>
          <w:sz w:val="28"/>
          <w:szCs w:val="28"/>
        </w:rPr>
        <w:t>1. Монопольный ее характер.</w:t>
      </w:r>
    </w:p>
    <w:p w:rsidR="00AB1103" w:rsidRDefault="00AB1103">
      <w:pPr>
        <w:spacing w:line="360" w:lineRule="auto"/>
        <w:ind w:firstLine="624"/>
        <w:jc w:val="both"/>
        <w:rPr>
          <w:sz w:val="28"/>
          <w:szCs w:val="28"/>
        </w:rPr>
      </w:pPr>
      <w:r>
        <w:rPr>
          <w:sz w:val="28"/>
          <w:szCs w:val="28"/>
        </w:rPr>
        <w:t>2. Развал прежней кредитно-денежной и финансовой системы страны и сложности с формированием новой, адекватной российским условиям.</w:t>
      </w:r>
    </w:p>
    <w:p w:rsidR="00AB1103" w:rsidRDefault="00AB1103">
      <w:pPr>
        <w:spacing w:line="360" w:lineRule="auto"/>
        <w:ind w:firstLine="624"/>
        <w:jc w:val="both"/>
        <w:rPr>
          <w:sz w:val="28"/>
          <w:szCs w:val="28"/>
        </w:rPr>
      </w:pPr>
      <w:r>
        <w:rPr>
          <w:sz w:val="28"/>
          <w:szCs w:val="28"/>
        </w:rPr>
        <w:t>3. Не конвертируемость рубля и вытеснение его на внутреннем рынке страны более сильными валютами.</w:t>
      </w:r>
    </w:p>
    <w:p w:rsidR="00AB1103" w:rsidRDefault="00AB1103">
      <w:pPr>
        <w:spacing w:line="360" w:lineRule="auto"/>
        <w:ind w:firstLine="624"/>
        <w:jc w:val="both"/>
        <w:rPr>
          <w:sz w:val="28"/>
          <w:szCs w:val="28"/>
        </w:rPr>
      </w:pPr>
      <w:r>
        <w:rPr>
          <w:sz w:val="28"/>
          <w:szCs w:val="28"/>
        </w:rPr>
        <w:t>4. Наличие мощной теневой экономики, развившейся во время подавленной инфляции.</w:t>
      </w:r>
    </w:p>
    <w:p w:rsidR="00AB1103" w:rsidRDefault="00AB1103">
      <w:pPr>
        <w:spacing w:line="360" w:lineRule="auto"/>
        <w:ind w:firstLine="624"/>
        <w:jc w:val="both"/>
        <w:rPr>
          <w:sz w:val="28"/>
          <w:szCs w:val="28"/>
        </w:rPr>
      </w:pPr>
      <w:r>
        <w:rPr>
          <w:sz w:val="28"/>
          <w:szCs w:val="28"/>
        </w:rPr>
        <w:t>5. Слабость спирали "зарплата - цены" и огромная роль спирали "цены сырья - общий уровень цен".</w:t>
      </w:r>
    </w:p>
    <w:p w:rsidR="00AB1103" w:rsidRDefault="00AB1103">
      <w:pPr>
        <w:spacing w:line="360" w:lineRule="auto"/>
        <w:ind w:firstLine="624"/>
        <w:jc w:val="both"/>
        <w:rPr>
          <w:sz w:val="28"/>
          <w:szCs w:val="28"/>
        </w:rPr>
      </w:pPr>
      <w:r>
        <w:rPr>
          <w:sz w:val="28"/>
          <w:szCs w:val="28"/>
        </w:rPr>
        <w:t xml:space="preserve">Интенсивный инфляционный пресс всегда сопровождает преобразование административно-коммерческой системы в рыночную. Корни его находятся в структурно-системных диспропорциях развивающегося хозяйства, поэтому сейчас России необходима мощная и жесткая политика, включающая в себя широкий спектр кредитно-денежных и бюджетно-финансовых мер, нужно снять все барьеры на пути действия рыночных механизмов, чтобы преодолеть все структурные, управленческие и монетарные глубинные причины инфляции. </w:t>
      </w:r>
    </w:p>
    <w:p w:rsidR="00AB1103" w:rsidRDefault="00AB1103">
      <w:pPr>
        <w:pStyle w:val="a8"/>
        <w:ind w:firstLine="624"/>
        <w:rPr>
          <w:sz w:val="28"/>
          <w:szCs w:val="28"/>
        </w:rPr>
      </w:pPr>
      <w:r>
        <w:rPr>
          <w:sz w:val="28"/>
          <w:szCs w:val="28"/>
        </w:rPr>
        <w:t>В конце работы хочу подчеркнуть, что Россия имеет все возможности для выхода из инфляционного тупика, т.к., несмотря на все трудности, она без всякого сомнения остается сверхдержавой, обладающей громадными ресурсами и в значительной степени определяющей обстановку во всем мире.</w:t>
      </w:r>
    </w:p>
    <w:p w:rsidR="00AB1103" w:rsidRDefault="00AB1103" w:rsidP="00AB1103">
      <w:pPr>
        <w:spacing w:line="360" w:lineRule="auto"/>
        <w:ind w:firstLine="142"/>
        <w:jc w:val="center"/>
        <w:rPr>
          <w:b/>
          <w:bCs/>
          <w:sz w:val="28"/>
          <w:szCs w:val="28"/>
        </w:rPr>
      </w:pPr>
    </w:p>
    <w:p w:rsidR="00AB1103" w:rsidRDefault="00AB1103" w:rsidP="00AB1103">
      <w:pPr>
        <w:spacing w:line="360" w:lineRule="auto"/>
        <w:ind w:firstLine="142"/>
        <w:jc w:val="center"/>
        <w:rPr>
          <w:b/>
          <w:bCs/>
          <w:sz w:val="28"/>
          <w:szCs w:val="28"/>
        </w:rPr>
      </w:pPr>
      <w:r>
        <w:rPr>
          <w:b/>
          <w:bCs/>
          <w:sz w:val="28"/>
          <w:szCs w:val="28"/>
        </w:rPr>
        <w:t>СПИСОК ИСПОЛЬЗОВАННОЙ ЛИТЕРАТУРЫ</w:t>
      </w:r>
    </w:p>
    <w:p w:rsidR="00AB1103" w:rsidRDefault="00AB1103">
      <w:pPr>
        <w:pStyle w:val="a8"/>
        <w:numPr>
          <w:ilvl w:val="0"/>
          <w:numId w:val="25"/>
        </w:numPr>
        <w:tabs>
          <w:tab w:val="clear" w:pos="360"/>
          <w:tab w:val="num" w:pos="984"/>
        </w:tabs>
        <w:ind w:left="0" w:firstLine="454"/>
        <w:rPr>
          <w:sz w:val="28"/>
          <w:szCs w:val="28"/>
        </w:rPr>
      </w:pPr>
      <w:r>
        <w:rPr>
          <w:sz w:val="28"/>
          <w:szCs w:val="28"/>
        </w:rPr>
        <w:t>Макконнелл К.Р., Брю С.Л. Экономикс: принципы, проблемы и политика. В 2 т.: Пер. с англ. Т. 1.–М, 1996.</w:t>
      </w:r>
    </w:p>
    <w:p w:rsidR="00AB1103" w:rsidRDefault="00AB1103">
      <w:pPr>
        <w:pStyle w:val="a8"/>
        <w:numPr>
          <w:ilvl w:val="0"/>
          <w:numId w:val="25"/>
        </w:numPr>
        <w:tabs>
          <w:tab w:val="clear" w:pos="360"/>
          <w:tab w:val="num" w:pos="984"/>
        </w:tabs>
        <w:ind w:left="0" w:firstLine="454"/>
        <w:rPr>
          <w:sz w:val="28"/>
          <w:szCs w:val="28"/>
        </w:rPr>
      </w:pPr>
      <w:r>
        <w:rPr>
          <w:sz w:val="28"/>
          <w:szCs w:val="28"/>
        </w:rPr>
        <w:t>Курс экономической теории, под редакцией А.В. Сидоровича, М.: Дело и сервис, 2001, 827с.</w:t>
      </w:r>
    </w:p>
    <w:p w:rsidR="00AB1103" w:rsidRDefault="00AB1103">
      <w:pPr>
        <w:pStyle w:val="a8"/>
        <w:numPr>
          <w:ilvl w:val="0"/>
          <w:numId w:val="25"/>
        </w:numPr>
        <w:tabs>
          <w:tab w:val="clear" w:pos="360"/>
          <w:tab w:val="num" w:pos="984"/>
        </w:tabs>
        <w:ind w:left="0" w:firstLine="454"/>
        <w:rPr>
          <w:sz w:val="28"/>
          <w:szCs w:val="28"/>
        </w:rPr>
      </w:pPr>
      <w:r>
        <w:rPr>
          <w:sz w:val="28"/>
          <w:szCs w:val="28"/>
        </w:rPr>
        <w:t>С.Фишер, Р.Дорнбуш, Р.Шмолензи. Экономика. Перевод с англ.  Сапова Г.Г, М.:Дело, 1999.</w:t>
      </w:r>
    </w:p>
    <w:p w:rsidR="00AB1103" w:rsidRDefault="00AB1103">
      <w:pPr>
        <w:pStyle w:val="a8"/>
        <w:numPr>
          <w:ilvl w:val="0"/>
          <w:numId w:val="25"/>
        </w:numPr>
        <w:tabs>
          <w:tab w:val="clear" w:pos="360"/>
          <w:tab w:val="num" w:pos="984"/>
        </w:tabs>
        <w:ind w:left="0" w:firstLine="454"/>
        <w:rPr>
          <w:sz w:val="28"/>
          <w:szCs w:val="28"/>
        </w:rPr>
      </w:pPr>
      <w:r>
        <w:rPr>
          <w:sz w:val="28"/>
          <w:szCs w:val="28"/>
        </w:rPr>
        <w:t xml:space="preserve">Современная инфляция: истоки, причины, противоречия. Под ред. Никитина, М.: Мысль, 1980, 340 с.   </w:t>
      </w:r>
    </w:p>
    <w:p w:rsidR="00AB1103" w:rsidRDefault="00AB1103">
      <w:pPr>
        <w:pStyle w:val="a8"/>
        <w:numPr>
          <w:ilvl w:val="0"/>
          <w:numId w:val="25"/>
        </w:numPr>
        <w:tabs>
          <w:tab w:val="clear" w:pos="360"/>
          <w:tab w:val="num" w:pos="984"/>
        </w:tabs>
        <w:ind w:left="0" w:firstLine="454"/>
        <w:rPr>
          <w:sz w:val="28"/>
          <w:szCs w:val="28"/>
        </w:rPr>
      </w:pPr>
      <w:r>
        <w:rPr>
          <w:sz w:val="28"/>
          <w:szCs w:val="28"/>
        </w:rPr>
        <w:t>Долан Э, Линдсей Д Макроэкономика.–СПб.: Питер, 1996.</w:t>
      </w:r>
    </w:p>
    <w:p w:rsidR="00AB1103" w:rsidRDefault="00AB1103">
      <w:pPr>
        <w:pStyle w:val="a8"/>
        <w:numPr>
          <w:ilvl w:val="0"/>
          <w:numId w:val="25"/>
        </w:numPr>
        <w:tabs>
          <w:tab w:val="clear" w:pos="360"/>
          <w:tab w:val="num" w:pos="984"/>
        </w:tabs>
        <w:ind w:left="0" w:firstLine="454"/>
        <w:rPr>
          <w:sz w:val="28"/>
          <w:szCs w:val="28"/>
        </w:rPr>
      </w:pPr>
      <w:r>
        <w:rPr>
          <w:sz w:val="28"/>
          <w:szCs w:val="28"/>
        </w:rPr>
        <w:t>Курс экономической теории: Учеб. Под ред. М.Н. Чепурина.–Киров, 1997.</w:t>
      </w:r>
    </w:p>
    <w:p w:rsidR="00AB1103" w:rsidRDefault="00AB1103">
      <w:pPr>
        <w:pStyle w:val="a8"/>
        <w:numPr>
          <w:ilvl w:val="0"/>
          <w:numId w:val="25"/>
        </w:numPr>
        <w:tabs>
          <w:tab w:val="clear" w:pos="360"/>
          <w:tab w:val="num" w:pos="984"/>
        </w:tabs>
        <w:ind w:left="0" w:firstLine="454"/>
        <w:rPr>
          <w:sz w:val="28"/>
          <w:szCs w:val="28"/>
        </w:rPr>
      </w:pPr>
      <w:r>
        <w:rPr>
          <w:sz w:val="28"/>
          <w:szCs w:val="28"/>
        </w:rPr>
        <w:t>Основы экономической теории и практики рыночных реформ в России: Учеб. пособие. Под ред. М.М. Загорулько.–М.: 1997.</w:t>
      </w:r>
    </w:p>
    <w:p w:rsidR="00AB1103" w:rsidRDefault="00AB1103">
      <w:pPr>
        <w:pStyle w:val="a8"/>
        <w:numPr>
          <w:ilvl w:val="0"/>
          <w:numId w:val="25"/>
        </w:numPr>
        <w:tabs>
          <w:tab w:val="clear" w:pos="360"/>
          <w:tab w:val="num" w:pos="984"/>
        </w:tabs>
        <w:ind w:left="0" w:firstLine="454"/>
        <w:rPr>
          <w:sz w:val="28"/>
          <w:szCs w:val="28"/>
        </w:rPr>
      </w:pPr>
      <w:r>
        <w:rPr>
          <w:spacing w:val="-2"/>
          <w:sz w:val="28"/>
          <w:szCs w:val="28"/>
        </w:rPr>
        <w:t>Протас В.Ф. Макроэкономика. Структурно-логические</w:t>
      </w:r>
      <w:r>
        <w:rPr>
          <w:sz w:val="28"/>
          <w:szCs w:val="28"/>
        </w:rPr>
        <w:t xml:space="preserve"> схемы: Учеб. пособие.–., 1991.</w:t>
      </w:r>
    </w:p>
    <w:p w:rsidR="00AB1103" w:rsidRDefault="00AB1103">
      <w:pPr>
        <w:pStyle w:val="a8"/>
        <w:numPr>
          <w:ilvl w:val="0"/>
          <w:numId w:val="25"/>
        </w:numPr>
        <w:tabs>
          <w:tab w:val="clear" w:pos="360"/>
          <w:tab w:val="num" w:pos="984"/>
        </w:tabs>
        <w:ind w:left="0" w:firstLine="454"/>
        <w:rPr>
          <w:sz w:val="28"/>
          <w:szCs w:val="28"/>
        </w:rPr>
      </w:pPr>
      <w:r>
        <w:rPr>
          <w:sz w:val="28"/>
          <w:szCs w:val="28"/>
        </w:rPr>
        <w:t>Введение в рыночную экономику: Учеб. Под ред. А.Я. Лифшица, И.Н. Никулина.–М.: 1994.</w:t>
      </w:r>
    </w:p>
    <w:p w:rsidR="00AB1103" w:rsidRDefault="00AB1103">
      <w:pPr>
        <w:pStyle w:val="a8"/>
        <w:numPr>
          <w:ilvl w:val="0"/>
          <w:numId w:val="25"/>
        </w:numPr>
        <w:tabs>
          <w:tab w:val="clear" w:pos="360"/>
          <w:tab w:val="num" w:pos="984"/>
        </w:tabs>
        <w:ind w:left="0" w:firstLine="454"/>
        <w:rPr>
          <w:sz w:val="28"/>
          <w:szCs w:val="28"/>
        </w:rPr>
      </w:pPr>
      <w:r>
        <w:rPr>
          <w:sz w:val="28"/>
          <w:szCs w:val="28"/>
        </w:rPr>
        <w:t>Амосов А. Особенности инфляции и возможность противодействия ей // Вопросы Экономики–1998.–№1.</w:t>
      </w:r>
    </w:p>
    <w:p w:rsidR="00AB1103" w:rsidRPr="00AB1103" w:rsidRDefault="00AB1103">
      <w:pPr>
        <w:pStyle w:val="a8"/>
        <w:numPr>
          <w:ilvl w:val="0"/>
          <w:numId w:val="25"/>
        </w:numPr>
        <w:tabs>
          <w:tab w:val="clear" w:pos="360"/>
          <w:tab w:val="num" w:pos="984"/>
        </w:tabs>
        <w:ind w:left="0" w:firstLine="454"/>
        <w:rPr>
          <w:color w:val="000000"/>
          <w:sz w:val="28"/>
          <w:szCs w:val="28"/>
        </w:rPr>
      </w:pPr>
      <w:r>
        <w:rPr>
          <w:sz w:val="28"/>
          <w:szCs w:val="28"/>
        </w:rPr>
        <w:t xml:space="preserve">Риком Траст </w:t>
      </w:r>
      <w:r w:rsidRPr="00AB1103">
        <w:rPr>
          <w:color w:val="000000"/>
          <w:sz w:val="28"/>
          <w:szCs w:val="28"/>
        </w:rPr>
        <w:t xml:space="preserve">Аналитика. </w:t>
      </w:r>
      <w:hyperlink r:id="rId13" w:history="1">
        <w:r w:rsidRPr="00AB1103">
          <w:rPr>
            <w:rStyle w:val="af"/>
            <w:color w:val="000000"/>
            <w:sz w:val="28"/>
            <w:szCs w:val="28"/>
          </w:rPr>
          <w:t>http://www.ricom.ru/RicomTrust/macronews</w:t>
        </w:r>
      </w:hyperlink>
    </w:p>
    <w:p w:rsidR="00AB1103" w:rsidRPr="00AB1103" w:rsidRDefault="00AB1103">
      <w:pPr>
        <w:pStyle w:val="a8"/>
        <w:numPr>
          <w:ilvl w:val="0"/>
          <w:numId w:val="25"/>
        </w:numPr>
        <w:tabs>
          <w:tab w:val="clear" w:pos="360"/>
          <w:tab w:val="num" w:pos="984"/>
        </w:tabs>
        <w:ind w:left="0" w:firstLine="454"/>
        <w:rPr>
          <w:color w:val="000000"/>
          <w:sz w:val="28"/>
          <w:szCs w:val="28"/>
        </w:rPr>
      </w:pPr>
      <w:r w:rsidRPr="00AB1103">
        <w:rPr>
          <w:color w:val="000000"/>
          <w:sz w:val="28"/>
          <w:szCs w:val="28"/>
        </w:rPr>
        <w:t xml:space="preserve">Сайт управляющей компании Базис Инвест </w:t>
      </w:r>
      <w:hyperlink r:id="rId14" w:history="1">
        <w:r w:rsidRPr="00AB1103">
          <w:rPr>
            <w:rStyle w:val="af"/>
            <w:color w:val="000000"/>
            <w:sz w:val="28"/>
            <w:szCs w:val="28"/>
          </w:rPr>
          <w:t>http://www.bazisinvest.ru/</w:t>
        </w:r>
      </w:hyperlink>
    </w:p>
    <w:p w:rsidR="00AB1103" w:rsidRPr="00AB1103" w:rsidRDefault="00AB1103">
      <w:pPr>
        <w:pStyle w:val="a8"/>
        <w:numPr>
          <w:ilvl w:val="0"/>
          <w:numId w:val="25"/>
        </w:numPr>
        <w:tabs>
          <w:tab w:val="clear" w:pos="360"/>
          <w:tab w:val="num" w:pos="984"/>
        </w:tabs>
        <w:ind w:left="0" w:firstLine="454"/>
        <w:rPr>
          <w:color w:val="000000"/>
          <w:sz w:val="28"/>
          <w:szCs w:val="28"/>
        </w:rPr>
      </w:pPr>
      <w:r w:rsidRPr="00AB1103">
        <w:rPr>
          <w:color w:val="000000"/>
          <w:sz w:val="28"/>
          <w:szCs w:val="28"/>
        </w:rPr>
        <w:t xml:space="preserve">Сайт: Бюджетная Система Российской Федерации </w:t>
      </w:r>
      <w:hyperlink r:id="rId15" w:history="1">
        <w:r w:rsidRPr="00AB1103">
          <w:rPr>
            <w:rStyle w:val="af"/>
            <w:color w:val="000000"/>
            <w:sz w:val="28"/>
            <w:szCs w:val="28"/>
          </w:rPr>
          <w:t>http://www.budgetrf.ru/Publications/</w:t>
        </w:r>
      </w:hyperlink>
      <w:r w:rsidRPr="00AB1103">
        <w:rPr>
          <w:color w:val="000000"/>
          <w:sz w:val="28"/>
          <w:szCs w:val="28"/>
        </w:rPr>
        <w:t xml:space="preserve"> </w:t>
      </w:r>
    </w:p>
    <w:p w:rsidR="00AB1103" w:rsidRDefault="00AB1103">
      <w:pPr>
        <w:pStyle w:val="a8"/>
        <w:numPr>
          <w:ilvl w:val="0"/>
          <w:numId w:val="25"/>
        </w:numPr>
        <w:tabs>
          <w:tab w:val="clear" w:pos="360"/>
          <w:tab w:val="num" w:pos="984"/>
        </w:tabs>
        <w:ind w:left="0" w:firstLine="454"/>
        <w:rPr>
          <w:sz w:val="28"/>
          <w:szCs w:val="28"/>
        </w:rPr>
      </w:pPr>
      <w:r w:rsidRPr="00AB1103">
        <w:rPr>
          <w:color w:val="000000"/>
          <w:sz w:val="28"/>
          <w:szCs w:val="28"/>
        </w:rPr>
        <w:t>Журнал Вопросы Статистики №12, 2003, №</w:t>
      </w:r>
      <w:r>
        <w:rPr>
          <w:sz w:val="28"/>
          <w:szCs w:val="28"/>
        </w:rPr>
        <w:t>10,2004.</w:t>
      </w:r>
      <w:bookmarkStart w:id="3" w:name="_GoBack"/>
      <w:bookmarkEnd w:id="3"/>
    </w:p>
    <w:sectPr w:rsidR="00AB1103">
      <w:type w:val="continuous"/>
      <w:pgSz w:w="11906" w:h="16838"/>
      <w:pgMar w:top="567" w:right="567" w:bottom="567" w:left="1418" w:header="720" w:footer="720" w:gutter="0"/>
      <w:pgNumType w:start="3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651" w:rsidRDefault="00534651">
      <w:r>
        <w:separator/>
      </w:r>
    </w:p>
  </w:endnote>
  <w:endnote w:type="continuationSeparator" w:id="0">
    <w:p w:rsidR="00534651" w:rsidRDefault="0053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onotype Sorts">
    <w:panose1 w:val="00000000000000000000"/>
    <w:charset w:val="02"/>
    <w:family w:val="auto"/>
    <w:notTrueType/>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03" w:rsidRDefault="00AB1103">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36</w:t>
    </w:r>
    <w:r>
      <w:rPr>
        <w:rStyle w:val="a5"/>
      </w:rPr>
      <w:fldChar w:fldCharType="end"/>
    </w:r>
  </w:p>
  <w:p w:rsidR="00AB1103" w:rsidRDefault="00AB11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651" w:rsidRDefault="00534651">
      <w:r>
        <w:separator/>
      </w:r>
    </w:p>
  </w:footnote>
  <w:footnote w:type="continuationSeparator" w:id="0">
    <w:p w:rsidR="00534651" w:rsidRDefault="00534651">
      <w:r>
        <w:continuationSeparator/>
      </w:r>
    </w:p>
  </w:footnote>
  <w:footnote w:id="1">
    <w:p w:rsidR="00534651" w:rsidRDefault="00AB1103">
      <w:pPr>
        <w:pStyle w:val="a8"/>
      </w:pPr>
      <w:r>
        <w:rPr>
          <w:rStyle w:val="ae"/>
        </w:rPr>
        <w:footnoteRef/>
      </w:r>
      <w:r>
        <w:t xml:space="preserve"> Макконнелл К.Р., Брю С.Л. Экономикс: принципы, проблемы и политика. В 2 т.: Пер. с англ. Т. 1.–М, 1996.</w:t>
      </w:r>
    </w:p>
  </w:footnote>
  <w:footnote w:id="2">
    <w:p w:rsidR="00534651" w:rsidRDefault="00AB1103">
      <w:pPr>
        <w:pStyle w:val="ac"/>
      </w:pPr>
      <w:r>
        <w:rPr>
          <w:rStyle w:val="ae"/>
        </w:rPr>
        <w:footnoteRef/>
      </w:r>
      <w:r>
        <w:t xml:space="preserve"> Курс экономической теории, под редакцией А.В. Сидоровича, М.: Дело и сервис, 2001</w:t>
      </w:r>
    </w:p>
  </w:footnote>
  <w:footnote w:id="3">
    <w:p w:rsidR="00AB1103" w:rsidRDefault="00AB1103">
      <w:pPr>
        <w:pStyle w:val="a8"/>
        <w:rPr>
          <w:sz w:val="20"/>
          <w:szCs w:val="20"/>
        </w:rPr>
      </w:pPr>
      <w:r>
        <w:rPr>
          <w:rStyle w:val="ae"/>
        </w:rPr>
        <w:footnoteRef/>
      </w:r>
      <w:r>
        <w:t xml:space="preserve"> </w:t>
      </w:r>
      <w:r>
        <w:rPr>
          <w:sz w:val="20"/>
          <w:szCs w:val="20"/>
        </w:rPr>
        <w:t>Макконнелл К.Р., Брю С.Л. Экономикс: принципы, проблемы и политика. В 2 т.: Пер. с англ. Т. 1.–М, 1996.</w:t>
      </w:r>
    </w:p>
    <w:p w:rsidR="00534651" w:rsidRDefault="00534651">
      <w:pPr>
        <w:pStyle w:val="a8"/>
      </w:pPr>
    </w:p>
  </w:footnote>
  <w:footnote w:id="4">
    <w:p w:rsidR="00534651" w:rsidRDefault="00AB1103">
      <w:pPr>
        <w:pStyle w:val="ac"/>
      </w:pPr>
      <w:r>
        <w:rPr>
          <w:rStyle w:val="ae"/>
        </w:rPr>
        <w:footnoteRef/>
      </w:r>
      <w:r>
        <w:t xml:space="preserve"> Курс экономической теории, под редакцией А.В. Сидоровича, М.: Дело и сервис, 2001</w:t>
      </w:r>
    </w:p>
  </w:footnote>
  <w:footnote w:id="5">
    <w:p w:rsidR="00534651" w:rsidRDefault="00AB1103">
      <w:pPr>
        <w:pStyle w:val="ac"/>
      </w:pPr>
      <w:r>
        <w:rPr>
          <w:rStyle w:val="ae"/>
        </w:rPr>
        <w:footnoteRef/>
      </w:r>
      <w:r>
        <w:t xml:space="preserve"> Курс экономической теории: Учеб. Под ред. М.Н. Чепурина.–Киров: Мысль, 1997</w:t>
      </w:r>
    </w:p>
  </w:footnote>
  <w:footnote w:id="6">
    <w:p w:rsidR="00AB1103" w:rsidRDefault="00AB1103">
      <w:pPr>
        <w:pStyle w:val="a8"/>
        <w:rPr>
          <w:sz w:val="20"/>
          <w:szCs w:val="20"/>
        </w:rPr>
      </w:pPr>
      <w:r>
        <w:rPr>
          <w:rStyle w:val="ae"/>
        </w:rPr>
        <w:footnoteRef/>
      </w:r>
      <w:r>
        <w:t xml:space="preserve"> </w:t>
      </w:r>
      <w:r>
        <w:rPr>
          <w:sz w:val="20"/>
          <w:szCs w:val="20"/>
        </w:rPr>
        <w:t>Макконнелл К.Р., Брю С.Л. Экономикс: принципы, проблемы и политика. В 2 т.: Пер. с англ. Т. 1.–М, 1996.</w:t>
      </w:r>
    </w:p>
    <w:p w:rsidR="00534651" w:rsidRDefault="00534651">
      <w:pPr>
        <w:pStyle w:val="a8"/>
      </w:pPr>
    </w:p>
  </w:footnote>
  <w:footnote w:id="7">
    <w:p w:rsidR="00AB1103" w:rsidRDefault="00AB1103">
      <w:pPr>
        <w:pStyle w:val="ac"/>
      </w:pPr>
      <w:r>
        <w:rPr>
          <w:rStyle w:val="ae"/>
        </w:rPr>
        <w:footnoteRef/>
      </w:r>
      <w:r>
        <w:t xml:space="preserve"> Курс экономической теории, под редакцией А.В. Сидоровича, М.: Дело и сервис, 2001.</w:t>
      </w:r>
    </w:p>
    <w:p w:rsidR="00534651" w:rsidRDefault="00534651">
      <w:pPr>
        <w:pStyle w:val="ac"/>
      </w:pPr>
    </w:p>
  </w:footnote>
  <w:footnote w:id="8">
    <w:p w:rsidR="00534651" w:rsidRDefault="00AB1103">
      <w:pPr>
        <w:pStyle w:val="a8"/>
      </w:pPr>
      <w:r>
        <w:rPr>
          <w:rStyle w:val="ae"/>
          <w:sz w:val="20"/>
          <w:szCs w:val="20"/>
        </w:rPr>
        <w:footnoteRef/>
      </w:r>
      <w:r>
        <w:t xml:space="preserve"> </w:t>
      </w:r>
      <w:r>
        <w:rPr>
          <w:sz w:val="20"/>
          <w:szCs w:val="20"/>
        </w:rPr>
        <w:t>Основы экономической теории и практики рыночных реформ в России: Учеб. пособие. Под ред. М.М. Загорулько.–М.: 1997.</w:t>
      </w:r>
    </w:p>
  </w:footnote>
  <w:footnote w:id="9">
    <w:p w:rsidR="00534651" w:rsidRDefault="00AB1103">
      <w:pPr>
        <w:pStyle w:val="ac"/>
      </w:pPr>
      <w:r>
        <w:rPr>
          <w:rStyle w:val="ae"/>
        </w:rPr>
        <w:footnoteRef/>
      </w:r>
      <w:r>
        <w:t xml:space="preserve"> Сайт: Бюджетная Система Российской Федерации </w:t>
      </w:r>
      <w:hyperlink r:id="rId1" w:history="1">
        <w:r>
          <w:rPr>
            <w:rStyle w:val="af"/>
          </w:rPr>
          <w:t>http://www.budgetrf.ru/Publications/</w:t>
        </w:r>
      </w:hyperlink>
    </w:p>
  </w:footnote>
  <w:footnote w:id="10">
    <w:p w:rsidR="00534651" w:rsidRDefault="00AB1103">
      <w:pPr>
        <w:pStyle w:val="ac"/>
      </w:pPr>
      <w:r>
        <w:rPr>
          <w:rStyle w:val="ae"/>
        </w:rPr>
        <w:footnoteRef/>
      </w:r>
      <w:r>
        <w:t xml:space="preserve"> Риком Траст Аналитика. </w:t>
      </w:r>
      <w:hyperlink r:id="rId2" w:history="1">
        <w:r>
          <w:rPr>
            <w:rStyle w:val="af"/>
          </w:rPr>
          <w:t>http://www.ricom.ru/RicomTrust/macronews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03" w:rsidRDefault="00AB1103">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36</w:t>
    </w:r>
    <w:r>
      <w:rPr>
        <w:rStyle w:val="a5"/>
      </w:rPr>
      <w:fldChar w:fldCharType="end"/>
    </w:r>
  </w:p>
  <w:p w:rsidR="00AB1103" w:rsidRDefault="00AB11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6F04"/>
    <w:multiLevelType w:val="singleLevel"/>
    <w:tmpl w:val="EF7CFBD0"/>
    <w:lvl w:ilvl="0">
      <w:start w:val="1"/>
      <w:numFmt w:val="decimal"/>
      <w:lvlText w:val="%1."/>
      <w:lvlJc w:val="left"/>
      <w:pPr>
        <w:tabs>
          <w:tab w:val="num" w:pos="360"/>
        </w:tabs>
      </w:pPr>
    </w:lvl>
  </w:abstractNum>
  <w:abstractNum w:abstractNumId="1">
    <w:nsid w:val="0CBF2769"/>
    <w:multiLevelType w:val="singleLevel"/>
    <w:tmpl w:val="B9DA5040"/>
    <w:lvl w:ilvl="0">
      <w:start w:val="1"/>
      <w:numFmt w:val="decimal"/>
      <w:lvlText w:val="%1."/>
      <w:lvlJc w:val="left"/>
      <w:pPr>
        <w:tabs>
          <w:tab w:val="num" w:pos="473"/>
        </w:tabs>
        <w:ind w:firstLine="113"/>
      </w:pPr>
    </w:lvl>
  </w:abstractNum>
  <w:abstractNum w:abstractNumId="2">
    <w:nsid w:val="0DCE401E"/>
    <w:multiLevelType w:val="singleLevel"/>
    <w:tmpl w:val="9286B778"/>
    <w:lvl w:ilvl="0">
      <w:start w:val="1"/>
      <w:numFmt w:val="bullet"/>
      <w:lvlText w:val=""/>
      <w:lvlJc w:val="left"/>
      <w:pPr>
        <w:tabs>
          <w:tab w:val="num" w:pos="984"/>
        </w:tabs>
        <w:ind w:firstLine="624"/>
      </w:pPr>
      <w:rPr>
        <w:rFonts w:ascii="Wingdings" w:hAnsi="Wingdings" w:cs="Wingdings" w:hint="default"/>
      </w:rPr>
    </w:lvl>
  </w:abstractNum>
  <w:abstractNum w:abstractNumId="3">
    <w:nsid w:val="104A092C"/>
    <w:multiLevelType w:val="singleLevel"/>
    <w:tmpl w:val="F1B69500"/>
    <w:lvl w:ilvl="0">
      <w:start w:val="1"/>
      <w:numFmt w:val="decimal"/>
      <w:lvlText w:val="%1."/>
      <w:lvlJc w:val="left"/>
      <w:pPr>
        <w:tabs>
          <w:tab w:val="num" w:pos="644"/>
        </w:tabs>
        <w:ind w:left="227" w:firstLine="57"/>
      </w:pPr>
    </w:lvl>
  </w:abstractNum>
  <w:abstractNum w:abstractNumId="4">
    <w:nsid w:val="16FD0E13"/>
    <w:multiLevelType w:val="singleLevel"/>
    <w:tmpl w:val="0794F380"/>
    <w:lvl w:ilvl="0">
      <w:start w:val="1"/>
      <w:numFmt w:val="bullet"/>
      <w:lvlText w:val=""/>
      <w:lvlJc w:val="left"/>
      <w:pPr>
        <w:tabs>
          <w:tab w:val="num" w:pos="984"/>
        </w:tabs>
        <w:ind w:firstLine="624"/>
      </w:pPr>
      <w:rPr>
        <w:rFonts w:ascii="Monotype Sorts" w:hAnsi="Monotype Sorts" w:cs="Monotype Sorts" w:hint="default"/>
      </w:rPr>
    </w:lvl>
  </w:abstractNum>
  <w:abstractNum w:abstractNumId="5">
    <w:nsid w:val="1E986D2B"/>
    <w:multiLevelType w:val="singleLevel"/>
    <w:tmpl w:val="9286B778"/>
    <w:lvl w:ilvl="0">
      <w:start w:val="1"/>
      <w:numFmt w:val="bullet"/>
      <w:lvlText w:val=""/>
      <w:lvlJc w:val="left"/>
      <w:pPr>
        <w:tabs>
          <w:tab w:val="num" w:pos="984"/>
        </w:tabs>
        <w:ind w:firstLine="624"/>
      </w:pPr>
      <w:rPr>
        <w:rFonts w:ascii="Wingdings" w:hAnsi="Wingdings" w:cs="Wingdings" w:hint="default"/>
      </w:rPr>
    </w:lvl>
  </w:abstractNum>
  <w:abstractNum w:abstractNumId="6">
    <w:nsid w:val="1FC17904"/>
    <w:multiLevelType w:val="singleLevel"/>
    <w:tmpl w:val="9DC89EC6"/>
    <w:lvl w:ilvl="0">
      <w:start w:val="1"/>
      <w:numFmt w:val="decimal"/>
      <w:lvlText w:val="%1."/>
      <w:lvlJc w:val="left"/>
      <w:pPr>
        <w:tabs>
          <w:tab w:val="num" w:pos="1434"/>
        </w:tabs>
        <w:ind w:left="1434" w:hanging="810"/>
      </w:pPr>
      <w:rPr>
        <w:rFonts w:hint="default"/>
      </w:rPr>
    </w:lvl>
  </w:abstractNum>
  <w:abstractNum w:abstractNumId="7">
    <w:nsid w:val="203F4D6B"/>
    <w:multiLevelType w:val="singleLevel"/>
    <w:tmpl w:val="0419000F"/>
    <w:lvl w:ilvl="0">
      <w:start w:val="1"/>
      <w:numFmt w:val="decimal"/>
      <w:lvlText w:val="%1."/>
      <w:lvlJc w:val="left"/>
      <w:pPr>
        <w:tabs>
          <w:tab w:val="num" w:pos="360"/>
        </w:tabs>
        <w:ind w:left="360" w:hanging="360"/>
      </w:pPr>
    </w:lvl>
  </w:abstractNum>
  <w:abstractNum w:abstractNumId="8">
    <w:nsid w:val="2AB7793D"/>
    <w:multiLevelType w:val="singleLevel"/>
    <w:tmpl w:val="9286B778"/>
    <w:lvl w:ilvl="0">
      <w:start w:val="1"/>
      <w:numFmt w:val="bullet"/>
      <w:lvlText w:val=""/>
      <w:lvlJc w:val="left"/>
      <w:pPr>
        <w:tabs>
          <w:tab w:val="num" w:pos="984"/>
        </w:tabs>
        <w:ind w:firstLine="624"/>
      </w:pPr>
      <w:rPr>
        <w:rFonts w:ascii="Wingdings" w:hAnsi="Wingdings" w:cs="Wingdings" w:hint="default"/>
      </w:rPr>
    </w:lvl>
  </w:abstractNum>
  <w:abstractNum w:abstractNumId="9">
    <w:nsid w:val="2B144EED"/>
    <w:multiLevelType w:val="singleLevel"/>
    <w:tmpl w:val="D65C3D8A"/>
    <w:lvl w:ilvl="0">
      <w:start w:val="1"/>
      <w:numFmt w:val="bullet"/>
      <w:lvlText w:val=""/>
      <w:lvlJc w:val="left"/>
      <w:pPr>
        <w:tabs>
          <w:tab w:val="num" w:pos="984"/>
        </w:tabs>
        <w:ind w:firstLine="624"/>
      </w:pPr>
      <w:rPr>
        <w:rFonts w:ascii="Wingdings" w:hAnsi="Wingdings" w:cs="Wingdings" w:hint="default"/>
      </w:rPr>
    </w:lvl>
  </w:abstractNum>
  <w:abstractNum w:abstractNumId="10">
    <w:nsid w:val="2F661F00"/>
    <w:multiLevelType w:val="singleLevel"/>
    <w:tmpl w:val="9286B778"/>
    <w:lvl w:ilvl="0">
      <w:start w:val="1"/>
      <w:numFmt w:val="bullet"/>
      <w:lvlText w:val=""/>
      <w:lvlJc w:val="left"/>
      <w:pPr>
        <w:tabs>
          <w:tab w:val="num" w:pos="984"/>
        </w:tabs>
        <w:ind w:firstLine="624"/>
      </w:pPr>
      <w:rPr>
        <w:rFonts w:ascii="Wingdings" w:hAnsi="Wingdings" w:cs="Wingdings" w:hint="default"/>
      </w:rPr>
    </w:lvl>
  </w:abstractNum>
  <w:abstractNum w:abstractNumId="11">
    <w:nsid w:val="353978B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3763101B"/>
    <w:multiLevelType w:val="singleLevel"/>
    <w:tmpl w:val="9286B778"/>
    <w:lvl w:ilvl="0">
      <w:start w:val="1"/>
      <w:numFmt w:val="bullet"/>
      <w:lvlText w:val=""/>
      <w:lvlJc w:val="left"/>
      <w:pPr>
        <w:tabs>
          <w:tab w:val="num" w:pos="984"/>
        </w:tabs>
        <w:ind w:firstLine="624"/>
      </w:pPr>
      <w:rPr>
        <w:rFonts w:ascii="Wingdings" w:hAnsi="Wingdings" w:cs="Wingdings" w:hint="default"/>
      </w:rPr>
    </w:lvl>
  </w:abstractNum>
  <w:abstractNum w:abstractNumId="13">
    <w:nsid w:val="3C496BFB"/>
    <w:multiLevelType w:val="singleLevel"/>
    <w:tmpl w:val="5D0892C0"/>
    <w:lvl w:ilvl="0">
      <w:start w:val="1"/>
      <w:numFmt w:val="bullet"/>
      <w:lvlText w:val=""/>
      <w:lvlJc w:val="left"/>
      <w:pPr>
        <w:tabs>
          <w:tab w:val="num" w:pos="984"/>
        </w:tabs>
        <w:ind w:firstLine="624"/>
      </w:pPr>
      <w:rPr>
        <w:rFonts w:ascii="Monotype Sorts" w:hAnsi="Monotype Sorts" w:cs="Monotype Sorts" w:hint="default"/>
      </w:rPr>
    </w:lvl>
  </w:abstractNum>
  <w:abstractNum w:abstractNumId="14">
    <w:nsid w:val="3EEB1085"/>
    <w:multiLevelType w:val="singleLevel"/>
    <w:tmpl w:val="598E0E72"/>
    <w:lvl w:ilvl="0">
      <w:start w:val="1"/>
      <w:numFmt w:val="bullet"/>
      <w:lvlText w:val=""/>
      <w:lvlJc w:val="left"/>
      <w:pPr>
        <w:tabs>
          <w:tab w:val="num" w:pos="984"/>
        </w:tabs>
        <w:ind w:firstLine="624"/>
      </w:pPr>
      <w:rPr>
        <w:rFonts w:ascii="Monotype Sorts" w:hAnsi="Monotype Sorts" w:cs="Monotype Sorts" w:hint="default"/>
      </w:rPr>
    </w:lvl>
  </w:abstractNum>
  <w:abstractNum w:abstractNumId="15">
    <w:nsid w:val="42910938"/>
    <w:multiLevelType w:val="singleLevel"/>
    <w:tmpl w:val="98BCEC1C"/>
    <w:lvl w:ilvl="0">
      <w:start w:val="1"/>
      <w:numFmt w:val="decimal"/>
      <w:lvlText w:val="%1."/>
      <w:lvlJc w:val="left"/>
      <w:pPr>
        <w:tabs>
          <w:tab w:val="num" w:pos="984"/>
        </w:tabs>
        <w:ind w:firstLine="624"/>
      </w:pPr>
    </w:lvl>
  </w:abstractNum>
  <w:abstractNum w:abstractNumId="16">
    <w:nsid w:val="487B5455"/>
    <w:multiLevelType w:val="singleLevel"/>
    <w:tmpl w:val="0419000F"/>
    <w:lvl w:ilvl="0">
      <w:start w:val="1"/>
      <w:numFmt w:val="decimal"/>
      <w:lvlText w:val="%1."/>
      <w:lvlJc w:val="left"/>
      <w:pPr>
        <w:tabs>
          <w:tab w:val="num" w:pos="360"/>
        </w:tabs>
        <w:ind w:left="360" w:hanging="360"/>
      </w:pPr>
    </w:lvl>
  </w:abstractNum>
  <w:abstractNum w:abstractNumId="17">
    <w:nsid w:val="53C61960"/>
    <w:multiLevelType w:val="multilevel"/>
    <w:tmpl w:val="871A7378"/>
    <w:lvl w:ilvl="0">
      <w:start w:val="1"/>
      <w:numFmt w:val="decimal"/>
      <w:lvlText w:val="%1."/>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55C22D15"/>
    <w:multiLevelType w:val="multilevel"/>
    <w:tmpl w:val="FAC63552"/>
    <w:lvl w:ilvl="0">
      <w:start w:val="1"/>
      <w:numFmt w:val="decimal"/>
      <w:lvlText w:val="%1."/>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5D2D614F"/>
    <w:multiLevelType w:val="singleLevel"/>
    <w:tmpl w:val="DA769EEA"/>
    <w:lvl w:ilvl="0">
      <w:start w:val="1"/>
      <w:numFmt w:val="decimal"/>
      <w:lvlText w:val="%1."/>
      <w:lvlJc w:val="left"/>
      <w:pPr>
        <w:tabs>
          <w:tab w:val="num" w:pos="984"/>
        </w:tabs>
        <w:ind w:left="984" w:hanging="360"/>
      </w:pPr>
      <w:rPr>
        <w:rFonts w:hint="default"/>
      </w:rPr>
    </w:lvl>
  </w:abstractNum>
  <w:abstractNum w:abstractNumId="20">
    <w:nsid w:val="6B96172D"/>
    <w:multiLevelType w:val="singleLevel"/>
    <w:tmpl w:val="763E974C"/>
    <w:lvl w:ilvl="0">
      <w:start w:val="1"/>
      <w:numFmt w:val="decimal"/>
      <w:lvlText w:val="%1."/>
      <w:lvlJc w:val="left"/>
      <w:pPr>
        <w:tabs>
          <w:tab w:val="num" w:pos="360"/>
        </w:tabs>
      </w:pPr>
    </w:lvl>
  </w:abstractNum>
  <w:abstractNum w:abstractNumId="21">
    <w:nsid w:val="706111CC"/>
    <w:multiLevelType w:val="singleLevel"/>
    <w:tmpl w:val="C308B3D6"/>
    <w:lvl w:ilvl="0">
      <w:start w:val="3"/>
      <w:numFmt w:val="decimal"/>
      <w:lvlText w:val="%1."/>
      <w:lvlJc w:val="left"/>
      <w:pPr>
        <w:tabs>
          <w:tab w:val="num" w:pos="360"/>
        </w:tabs>
        <w:ind w:left="360" w:hanging="360"/>
      </w:pPr>
      <w:rPr>
        <w:rFonts w:hint="default"/>
      </w:rPr>
    </w:lvl>
  </w:abstractNum>
  <w:abstractNum w:abstractNumId="22">
    <w:nsid w:val="71E70D5C"/>
    <w:multiLevelType w:val="singleLevel"/>
    <w:tmpl w:val="763E974C"/>
    <w:lvl w:ilvl="0">
      <w:start w:val="1"/>
      <w:numFmt w:val="decimal"/>
      <w:lvlText w:val="%1."/>
      <w:lvlJc w:val="left"/>
      <w:pPr>
        <w:tabs>
          <w:tab w:val="num" w:pos="360"/>
        </w:tabs>
      </w:pPr>
    </w:lvl>
  </w:abstractNum>
  <w:abstractNum w:abstractNumId="23">
    <w:nsid w:val="744D783E"/>
    <w:multiLevelType w:val="singleLevel"/>
    <w:tmpl w:val="9286B778"/>
    <w:lvl w:ilvl="0">
      <w:start w:val="1"/>
      <w:numFmt w:val="bullet"/>
      <w:lvlText w:val=""/>
      <w:lvlJc w:val="left"/>
      <w:pPr>
        <w:tabs>
          <w:tab w:val="num" w:pos="984"/>
        </w:tabs>
        <w:ind w:firstLine="624"/>
      </w:pPr>
      <w:rPr>
        <w:rFonts w:ascii="Wingdings" w:hAnsi="Wingdings" w:cs="Wingdings" w:hint="default"/>
      </w:rPr>
    </w:lvl>
  </w:abstractNum>
  <w:abstractNum w:abstractNumId="24">
    <w:nsid w:val="7ABD6EF7"/>
    <w:multiLevelType w:val="singleLevel"/>
    <w:tmpl w:val="9286B778"/>
    <w:lvl w:ilvl="0">
      <w:start w:val="1"/>
      <w:numFmt w:val="bullet"/>
      <w:lvlText w:val=""/>
      <w:lvlJc w:val="left"/>
      <w:pPr>
        <w:tabs>
          <w:tab w:val="num" w:pos="984"/>
        </w:tabs>
        <w:ind w:firstLine="624"/>
      </w:pPr>
      <w:rPr>
        <w:rFonts w:ascii="Wingdings" w:hAnsi="Wingdings" w:cs="Wingdings" w:hint="default"/>
      </w:rPr>
    </w:lvl>
  </w:abstractNum>
  <w:abstractNum w:abstractNumId="25">
    <w:nsid w:val="7FDD247A"/>
    <w:multiLevelType w:val="singleLevel"/>
    <w:tmpl w:val="654C9752"/>
    <w:lvl w:ilvl="0">
      <w:numFmt w:val="bullet"/>
      <w:lvlText w:val=""/>
      <w:lvlJc w:val="left"/>
      <w:pPr>
        <w:tabs>
          <w:tab w:val="num" w:pos="360"/>
        </w:tabs>
      </w:pPr>
      <w:rPr>
        <w:rFonts w:ascii="Monotype Sorts" w:hAnsi="Monotype Sorts" w:cs="Monotype Sorts" w:hint="default"/>
      </w:rPr>
    </w:lvl>
  </w:abstractNum>
  <w:num w:numId="1">
    <w:abstractNumId w:val="3"/>
  </w:num>
  <w:num w:numId="2">
    <w:abstractNumId w:val="1"/>
  </w:num>
  <w:num w:numId="3">
    <w:abstractNumId w:val="6"/>
  </w:num>
  <w:num w:numId="4">
    <w:abstractNumId w:val="15"/>
  </w:num>
  <w:num w:numId="5">
    <w:abstractNumId w:val="9"/>
  </w:num>
  <w:num w:numId="6">
    <w:abstractNumId w:val="14"/>
  </w:num>
  <w:num w:numId="7">
    <w:abstractNumId w:val="4"/>
  </w:num>
  <w:num w:numId="8">
    <w:abstractNumId w:val="13"/>
  </w:num>
  <w:num w:numId="9">
    <w:abstractNumId w:val="2"/>
  </w:num>
  <w:num w:numId="10">
    <w:abstractNumId w:val="23"/>
  </w:num>
  <w:num w:numId="11">
    <w:abstractNumId w:val="10"/>
  </w:num>
  <w:num w:numId="12">
    <w:abstractNumId w:val="24"/>
  </w:num>
  <w:num w:numId="13">
    <w:abstractNumId w:val="12"/>
  </w:num>
  <w:num w:numId="14">
    <w:abstractNumId w:val="0"/>
  </w:num>
  <w:num w:numId="15">
    <w:abstractNumId w:val="0"/>
  </w:num>
  <w:num w:numId="16">
    <w:abstractNumId w:val="21"/>
  </w:num>
  <w:num w:numId="17">
    <w:abstractNumId w:val="18"/>
  </w:num>
  <w:num w:numId="18">
    <w:abstractNumId w:val="8"/>
  </w:num>
  <w:num w:numId="19">
    <w:abstractNumId w:val="11"/>
  </w:num>
  <w:num w:numId="20">
    <w:abstractNumId w:val="22"/>
  </w:num>
  <w:num w:numId="21">
    <w:abstractNumId w:val="20"/>
  </w:num>
  <w:num w:numId="22">
    <w:abstractNumId w:val="25"/>
  </w:num>
  <w:num w:numId="23">
    <w:abstractNumId w:val="5"/>
  </w:num>
  <w:num w:numId="24">
    <w:abstractNumId w:val="19"/>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103"/>
    <w:rsid w:val="00281FB0"/>
    <w:rsid w:val="00534651"/>
    <w:rsid w:val="00AB1103"/>
    <w:rsid w:val="00C71179"/>
    <w:rsid w:val="00F52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9"/>
    <o:shapelayout v:ext="edit">
      <o:idmap v:ext="edit" data="1"/>
      <o:rules v:ext="edit">
        <o:r id="V:Rule1" type="arc" idref="#_x0000_s1033"/>
        <o:r id="V:Rule2" type="arc" idref="#_x0000_s1036"/>
        <o:r id="V:Rule3" type="arc" idref="#_x0000_s1050"/>
        <o:r id="V:Rule4" type="arc" idref="#_x0000_s1055"/>
        <o:r id="V:Rule5" type="arc" idref="#_x0000_s1058"/>
        <o:r id="V:Rule6" type="arc" idref="#_x0000_s1070"/>
        <o:r id="V:Rule7" type="arc" idref="#_x0000_s1087"/>
        <o:r id="V:Rule8" type="arc" idref="#_x0000_s1088"/>
      </o:rules>
    </o:shapelayout>
  </w:shapeDefaults>
  <w:decimalSymbol w:val=","/>
  <w:listSeparator w:val=";"/>
  <w14:defaultImageDpi w14:val="0"/>
  <w15:chartTrackingRefBased/>
  <w15:docId w15:val="{FAFA8E42-40B1-46A4-AB08-300CD9B9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outlineLvl w:val="1"/>
    </w:pPr>
    <w:rPr>
      <w:sz w:val="28"/>
      <w:szCs w:val="28"/>
      <w:lang w:val="en-US"/>
    </w:rPr>
  </w:style>
  <w:style w:type="paragraph" w:styleId="3">
    <w:name w:val="heading 3"/>
    <w:basedOn w:val="a"/>
    <w:next w:val="a"/>
    <w:link w:val="30"/>
    <w:uiPriority w:val="99"/>
    <w:qFormat/>
    <w:pPr>
      <w:keepNext/>
      <w:outlineLvl w:val="2"/>
    </w:pPr>
    <w:rPr>
      <w:i/>
      <w:iCs/>
    </w:rPr>
  </w:style>
  <w:style w:type="paragraph" w:styleId="4">
    <w:name w:val="heading 4"/>
    <w:basedOn w:val="a"/>
    <w:next w:val="a"/>
    <w:link w:val="40"/>
    <w:uiPriority w:val="99"/>
    <w:qFormat/>
    <w:pPr>
      <w:keepNext/>
      <w:jc w:val="center"/>
      <w:outlineLvl w:val="3"/>
    </w:pPr>
    <w:rPr>
      <w:sz w:val="28"/>
      <w:szCs w:val="28"/>
    </w:rPr>
  </w:style>
  <w:style w:type="paragraph" w:styleId="5">
    <w:name w:val="heading 5"/>
    <w:basedOn w:val="a"/>
    <w:next w:val="a"/>
    <w:link w:val="50"/>
    <w:uiPriority w:val="99"/>
    <w:qFormat/>
    <w:pPr>
      <w:keepNext/>
      <w:jc w:val="center"/>
      <w:outlineLvl w:val="4"/>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 w:type="paragraph" w:styleId="21">
    <w:name w:val="Body Text 2"/>
    <w:basedOn w:val="a"/>
    <w:link w:val="22"/>
    <w:uiPriority w:val="99"/>
    <w:pPr>
      <w:jc w:val="center"/>
    </w:pPr>
  </w:style>
  <w:style w:type="character" w:customStyle="1" w:styleId="22">
    <w:name w:val="Основной текст 2 Знак"/>
    <w:link w:val="21"/>
    <w:uiPriority w:val="99"/>
    <w:semiHidden/>
    <w:rPr>
      <w:sz w:val="20"/>
      <w:szCs w:val="20"/>
    </w:rPr>
  </w:style>
  <w:style w:type="paragraph" w:styleId="a8">
    <w:name w:val="Body Text"/>
    <w:basedOn w:val="a"/>
    <w:link w:val="a9"/>
    <w:uiPriority w:val="99"/>
    <w:pPr>
      <w:spacing w:line="360" w:lineRule="auto"/>
      <w:jc w:val="both"/>
    </w:pPr>
    <w:rPr>
      <w:sz w:val="24"/>
      <w:szCs w:val="24"/>
    </w:rPr>
  </w:style>
  <w:style w:type="character" w:customStyle="1" w:styleId="a9">
    <w:name w:val="Основной текст Знак"/>
    <w:link w:val="a8"/>
    <w:uiPriority w:val="99"/>
    <w:semiHidden/>
    <w:rPr>
      <w:sz w:val="20"/>
      <w:szCs w:val="20"/>
    </w:rPr>
  </w:style>
  <w:style w:type="paragraph" w:styleId="31">
    <w:name w:val="Body Text 3"/>
    <w:basedOn w:val="a"/>
    <w:link w:val="32"/>
    <w:uiPriority w:val="99"/>
    <w:pPr>
      <w:jc w:val="center"/>
    </w:pPr>
    <w:rPr>
      <w:sz w:val="22"/>
      <w:szCs w:val="22"/>
    </w:rPr>
  </w:style>
  <w:style w:type="character" w:customStyle="1" w:styleId="32">
    <w:name w:val="Основной текст 3 Знак"/>
    <w:link w:val="31"/>
    <w:uiPriority w:val="99"/>
    <w:semiHidden/>
    <w:rPr>
      <w:sz w:val="16"/>
      <w:szCs w:val="16"/>
    </w:rPr>
  </w:style>
  <w:style w:type="paragraph" w:styleId="51">
    <w:name w:val="toc 5"/>
    <w:basedOn w:val="a"/>
    <w:next w:val="a"/>
    <w:autoRedefine/>
    <w:uiPriority w:val="99"/>
    <w:semiHidden/>
    <w:pPr>
      <w:tabs>
        <w:tab w:val="right" w:leader="underscore" w:pos="9072"/>
      </w:tabs>
      <w:ind w:left="600"/>
    </w:pPr>
  </w:style>
  <w:style w:type="paragraph" w:styleId="23">
    <w:name w:val="Body Text Indent 2"/>
    <w:basedOn w:val="a"/>
    <w:link w:val="24"/>
    <w:uiPriority w:val="99"/>
    <w:pPr>
      <w:ind w:firstLine="624"/>
      <w:jc w:val="both"/>
    </w:pPr>
    <w:rPr>
      <w:sz w:val="26"/>
      <w:szCs w:val="26"/>
    </w:rPr>
  </w:style>
  <w:style w:type="character" w:customStyle="1" w:styleId="24">
    <w:name w:val="Основной текст с отступом 2 Знак"/>
    <w:link w:val="23"/>
    <w:uiPriority w:val="99"/>
    <w:semiHidden/>
    <w:rPr>
      <w:sz w:val="20"/>
      <w:szCs w:val="20"/>
    </w:rPr>
  </w:style>
  <w:style w:type="paragraph" w:styleId="33">
    <w:name w:val="Body Text Indent 3"/>
    <w:basedOn w:val="a"/>
    <w:link w:val="34"/>
    <w:uiPriority w:val="99"/>
    <w:pPr>
      <w:ind w:firstLine="624"/>
    </w:pPr>
    <w:rPr>
      <w:sz w:val="26"/>
      <w:szCs w:val="26"/>
    </w:rPr>
  </w:style>
  <w:style w:type="character" w:customStyle="1" w:styleId="34">
    <w:name w:val="Основной текст с отступом 3 Знак"/>
    <w:link w:val="33"/>
    <w:uiPriority w:val="99"/>
    <w:semiHidden/>
    <w:rPr>
      <w:sz w:val="16"/>
      <w:szCs w:val="16"/>
    </w:rPr>
  </w:style>
  <w:style w:type="paragraph" w:styleId="aa">
    <w:name w:val="Document Map"/>
    <w:basedOn w:val="a"/>
    <w:link w:val="ab"/>
    <w:uiPriority w:val="99"/>
    <w:semiHidden/>
    <w:pPr>
      <w:shd w:val="clear" w:color="auto" w:fill="000080"/>
    </w:pPr>
    <w:rPr>
      <w:rFonts w:ascii="Tahoma" w:hAnsi="Tahoma" w:cs="Tahoma"/>
    </w:rPr>
  </w:style>
  <w:style w:type="character" w:customStyle="1" w:styleId="ab">
    <w:name w:val="Схема документа Знак"/>
    <w:link w:val="aa"/>
    <w:uiPriority w:val="99"/>
    <w:semiHidden/>
    <w:rPr>
      <w:rFonts w:ascii="Tahoma" w:hAnsi="Tahoma" w:cs="Tahoma"/>
      <w:sz w:val="16"/>
      <w:szCs w:val="16"/>
    </w:rPr>
  </w:style>
  <w:style w:type="paragraph" w:styleId="ac">
    <w:name w:val="footnote text"/>
    <w:basedOn w:val="a"/>
    <w:link w:val="ad"/>
    <w:uiPriority w:val="99"/>
    <w:semiHidden/>
  </w:style>
  <w:style w:type="character" w:customStyle="1" w:styleId="ad">
    <w:name w:val="Текст сноски Знак"/>
    <w:link w:val="ac"/>
    <w:uiPriority w:val="99"/>
    <w:semiHidden/>
    <w:rPr>
      <w:sz w:val="20"/>
      <w:szCs w:val="20"/>
    </w:rPr>
  </w:style>
  <w:style w:type="character" w:styleId="ae">
    <w:name w:val="footnote reference"/>
    <w:uiPriority w:val="99"/>
    <w:semiHidden/>
    <w:rPr>
      <w:vertAlign w:val="superscript"/>
    </w:rPr>
  </w:style>
  <w:style w:type="character" w:styleId="af">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ricom.ru/RicomTrust/macronew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udgetrf.ru/Publication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bazisinvest.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icom.ru/RicomTrust/macronews" TargetMode="External"/><Relationship Id="rId1" Type="http://schemas.openxmlformats.org/officeDocument/2006/relationships/hyperlink" Target="http://www.budgetrf.ru/Public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9258</Words>
  <Characters>52777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61912</CharactersWithSpaces>
  <SharedDoc>false</SharedDoc>
  <HLinks>
    <vt:vector size="30" baseType="variant">
      <vt:variant>
        <vt:i4>5439519</vt:i4>
      </vt:variant>
      <vt:variant>
        <vt:i4>6</vt:i4>
      </vt:variant>
      <vt:variant>
        <vt:i4>0</vt:i4>
      </vt:variant>
      <vt:variant>
        <vt:i4>5</vt:i4>
      </vt:variant>
      <vt:variant>
        <vt:lpwstr>http://www.budgetrf.ru/Publications/</vt:lpwstr>
      </vt:variant>
      <vt:variant>
        <vt:lpwstr/>
      </vt:variant>
      <vt:variant>
        <vt:i4>6422639</vt:i4>
      </vt:variant>
      <vt:variant>
        <vt:i4>3</vt:i4>
      </vt:variant>
      <vt:variant>
        <vt:i4>0</vt:i4>
      </vt:variant>
      <vt:variant>
        <vt:i4>5</vt:i4>
      </vt:variant>
      <vt:variant>
        <vt:lpwstr>http://www.bazisinvest.ru/</vt:lpwstr>
      </vt:variant>
      <vt:variant>
        <vt:lpwstr/>
      </vt:variant>
      <vt:variant>
        <vt:i4>917589</vt:i4>
      </vt:variant>
      <vt:variant>
        <vt:i4>0</vt:i4>
      </vt:variant>
      <vt:variant>
        <vt:i4>0</vt:i4>
      </vt:variant>
      <vt:variant>
        <vt:i4>5</vt:i4>
      </vt:variant>
      <vt:variant>
        <vt:lpwstr>http://www.ricom.ru/RicomTrust/macronews</vt:lpwstr>
      </vt:variant>
      <vt:variant>
        <vt:lpwstr/>
      </vt:variant>
      <vt:variant>
        <vt:i4>917589</vt:i4>
      </vt:variant>
      <vt:variant>
        <vt:i4>3</vt:i4>
      </vt:variant>
      <vt:variant>
        <vt:i4>0</vt:i4>
      </vt:variant>
      <vt:variant>
        <vt:i4>5</vt:i4>
      </vt:variant>
      <vt:variant>
        <vt:lpwstr>http://www.ricom.ru/RicomTrust/macronews</vt:lpwstr>
      </vt:variant>
      <vt:variant>
        <vt:lpwstr/>
      </vt:variant>
      <vt:variant>
        <vt:i4>5439519</vt:i4>
      </vt:variant>
      <vt:variant>
        <vt:i4>0</vt:i4>
      </vt:variant>
      <vt:variant>
        <vt:i4>0</vt:i4>
      </vt:variant>
      <vt:variant>
        <vt:i4>5</vt:i4>
      </vt:variant>
      <vt:variant>
        <vt:lpwstr>http://www.budgetrf.ru/Publications/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 </dc:creator>
  <cp:keywords/>
  <dc:description/>
  <cp:lastModifiedBy>admin</cp:lastModifiedBy>
  <cp:revision>2</cp:revision>
  <cp:lastPrinted>2004-11-28T19:58:00Z</cp:lastPrinted>
  <dcterms:created xsi:type="dcterms:W3CDTF">2014-04-16T03:43:00Z</dcterms:created>
  <dcterms:modified xsi:type="dcterms:W3CDTF">2014-04-16T03:43:00Z</dcterms:modified>
</cp:coreProperties>
</file>