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716" w:rsidRDefault="00C53716" w:rsidP="00E87075">
      <w:pPr>
        <w:spacing w:line="360" w:lineRule="auto"/>
        <w:ind w:firstLine="992"/>
        <w:jc w:val="both"/>
        <w:rPr>
          <w:sz w:val="28"/>
          <w:szCs w:val="28"/>
        </w:rPr>
      </w:pPr>
    </w:p>
    <w:p w:rsidR="00E87075" w:rsidRPr="00A84483" w:rsidRDefault="00E87075" w:rsidP="00E87075">
      <w:pPr>
        <w:spacing w:line="360" w:lineRule="auto"/>
        <w:ind w:firstLine="992"/>
        <w:jc w:val="both"/>
        <w:rPr>
          <w:sz w:val="28"/>
          <w:szCs w:val="28"/>
        </w:rPr>
      </w:pPr>
      <w:r w:rsidRPr="00A84483">
        <w:rPr>
          <w:sz w:val="28"/>
          <w:szCs w:val="28"/>
        </w:rPr>
        <w:t>Введение</w:t>
      </w:r>
    </w:p>
    <w:p w:rsidR="00E87075" w:rsidRPr="00A84483" w:rsidRDefault="00E87075" w:rsidP="00E87075">
      <w:pPr>
        <w:spacing w:line="360" w:lineRule="auto"/>
        <w:ind w:firstLine="992"/>
        <w:jc w:val="both"/>
        <w:rPr>
          <w:sz w:val="28"/>
          <w:szCs w:val="28"/>
        </w:rPr>
      </w:pPr>
    </w:p>
    <w:p w:rsidR="00E87075" w:rsidRPr="00A84483" w:rsidRDefault="00E87075" w:rsidP="00E87075">
      <w:pPr>
        <w:spacing w:line="360" w:lineRule="auto"/>
        <w:ind w:firstLine="992"/>
        <w:jc w:val="both"/>
        <w:rPr>
          <w:sz w:val="28"/>
          <w:szCs w:val="28"/>
        </w:rPr>
      </w:pPr>
      <w:r w:rsidRPr="00A84483">
        <w:rPr>
          <w:sz w:val="28"/>
          <w:szCs w:val="28"/>
        </w:rPr>
        <w:t xml:space="preserve">В условиях перехода страны к рыночной экономике возникла необходимость в создании адекватного таможенно-тарифного регулирования внешнеэкономической деятельности, как составной части системы государственного управления этой важной сферой. Таможенное регулирование участвует в структурной перестройке экономики, в интеграции страны в международное разделение труда и в формировании новых международных отношений, характерных для рубежа </w:t>
      </w:r>
      <w:r w:rsidRPr="00A84483">
        <w:rPr>
          <w:sz w:val="28"/>
          <w:szCs w:val="28"/>
          <w:lang w:val="en-US"/>
        </w:rPr>
        <w:t>XXI</w:t>
      </w:r>
      <w:r w:rsidRPr="00A84483">
        <w:rPr>
          <w:sz w:val="28"/>
          <w:szCs w:val="28"/>
        </w:rPr>
        <w:t xml:space="preserve"> века.</w:t>
      </w:r>
    </w:p>
    <w:p w:rsidR="00E87075" w:rsidRPr="00A84483" w:rsidRDefault="00E87075" w:rsidP="00E87075">
      <w:pPr>
        <w:shd w:val="clear" w:color="auto" w:fill="FFFFFF"/>
        <w:spacing w:line="360" w:lineRule="auto"/>
        <w:ind w:firstLine="992"/>
        <w:jc w:val="both"/>
        <w:rPr>
          <w:sz w:val="28"/>
          <w:szCs w:val="28"/>
        </w:rPr>
      </w:pPr>
      <w:r w:rsidRPr="00A84483">
        <w:rPr>
          <w:spacing w:val="6"/>
          <w:sz w:val="28"/>
          <w:szCs w:val="28"/>
        </w:rPr>
        <w:t xml:space="preserve">Проблематика совершенствования управления государственной таможенной </w:t>
      </w:r>
      <w:r w:rsidRPr="00A84483">
        <w:rPr>
          <w:sz w:val="28"/>
          <w:szCs w:val="28"/>
        </w:rPr>
        <w:t xml:space="preserve">службой вынудила обратить на себя внимание в последние десять лет. Это обусловлено, </w:t>
      </w:r>
      <w:r w:rsidRPr="00A84483">
        <w:rPr>
          <w:spacing w:val="4"/>
          <w:sz w:val="28"/>
          <w:szCs w:val="28"/>
        </w:rPr>
        <w:t xml:space="preserve">прежде всего, тем, что к этому времени изменения в характере и масштабах ВЭД, </w:t>
      </w:r>
      <w:r w:rsidRPr="00A84483">
        <w:rPr>
          <w:sz w:val="28"/>
          <w:szCs w:val="28"/>
        </w:rPr>
        <w:t xml:space="preserve">возрастание се социально-экономического значения для каждой из стран и мирового </w:t>
      </w:r>
      <w:r w:rsidRPr="00A84483">
        <w:rPr>
          <w:spacing w:val="6"/>
          <w:sz w:val="28"/>
          <w:szCs w:val="28"/>
        </w:rPr>
        <w:t xml:space="preserve">сообщества в целом объективно потребовали внесения существенных корректив </w:t>
      </w:r>
      <w:r w:rsidRPr="00A84483">
        <w:rPr>
          <w:spacing w:val="-1"/>
          <w:sz w:val="28"/>
          <w:szCs w:val="28"/>
        </w:rPr>
        <w:t xml:space="preserve">практически во все сферы таможенного дела, в содержание задач таможенной службы, их </w:t>
      </w:r>
      <w:r w:rsidRPr="00A84483">
        <w:rPr>
          <w:spacing w:val="5"/>
          <w:sz w:val="28"/>
          <w:szCs w:val="28"/>
        </w:rPr>
        <w:t xml:space="preserve">функции, организацию управления и взаимодействия с другими органами внутри </w:t>
      </w:r>
      <w:r w:rsidRPr="00A84483">
        <w:rPr>
          <w:spacing w:val="-1"/>
          <w:sz w:val="28"/>
          <w:szCs w:val="28"/>
        </w:rPr>
        <w:t>государства и на международном уровне, расширения социальной базы ее деятельности.</w:t>
      </w:r>
    </w:p>
    <w:p w:rsidR="00E87075" w:rsidRPr="00A84483" w:rsidRDefault="00E87075" w:rsidP="00E87075">
      <w:pPr>
        <w:pStyle w:val="aa"/>
        <w:spacing w:before="0" w:beforeAutospacing="0" w:after="0" w:afterAutospacing="0" w:line="360" w:lineRule="auto"/>
        <w:ind w:firstLine="992"/>
        <w:jc w:val="both"/>
        <w:rPr>
          <w:sz w:val="28"/>
          <w:szCs w:val="28"/>
        </w:rPr>
      </w:pPr>
      <w:r w:rsidRPr="00A84483">
        <w:rPr>
          <w:sz w:val="28"/>
          <w:szCs w:val="28"/>
        </w:rPr>
        <w:t>Основная задача государства в области международной торговли – помочь экспортерам вывезти как можно больше своей продукции, сделав их товары наиболее конкурентными на мировом рынке и ограничить импорт, сделав иностранные товары менее конкурентоспособными на внутреннем рынке. Поэтому часть методов государственного регулирования направлена на защиту внутреннего рынка от иностранных конкурентов и поэтому относится, прежде всего, к импорту. Другая часть методов имеет своей задачей формирование экспорта</w:t>
      </w:r>
      <w:r w:rsidRPr="00E87075">
        <w:rPr>
          <w:sz w:val="28"/>
          <w:szCs w:val="28"/>
        </w:rPr>
        <w:t xml:space="preserve"> [17]</w:t>
      </w:r>
      <w:r w:rsidRPr="00A84483">
        <w:rPr>
          <w:sz w:val="28"/>
          <w:szCs w:val="28"/>
        </w:rPr>
        <w:t>.</w:t>
      </w:r>
    </w:p>
    <w:p w:rsidR="00E87075" w:rsidRPr="00A84483" w:rsidRDefault="00E87075" w:rsidP="00E87075">
      <w:pPr>
        <w:pStyle w:val="aa"/>
        <w:spacing w:before="0" w:beforeAutospacing="0" w:after="0" w:afterAutospacing="0" w:line="360" w:lineRule="auto"/>
        <w:ind w:firstLine="992"/>
        <w:jc w:val="both"/>
        <w:rPr>
          <w:sz w:val="28"/>
          <w:szCs w:val="28"/>
        </w:rPr>
      </w:pPr>
      <w:r w:rsidRPr="00A84483">
        <w:rPr>
          <w:sz w:val="28"/>
          <w:szCs w:val="28"/>
        </w:rPr>
        <w:t xml:space="preserve">Таможенная политика – это мощный рычаг, при помощи которого государство может и стимулировать рост отечественного производства, особенно в секторе производства экспортной продукции, и ввоз импортных товаров, призывая тем самым отечественных производителей к конкурентной борьбе. </w:t>
      </w:r>
    </w:p>
    <w:p w:rsidR="00E87075" w:rsidRPr="00A84483" w:rsidRDefault="00E87075" w:rsidP="00E87075">
      <w:pPr>
        <w:pStyle w:val="aa"/>
        <w:spacing w:before="0" w:beforeAutospacing="0" w:after="0" w:afterAutospacing="0" w:line="360" w:lineRule="auto"/>
        <w:ind w:firstLine="992"/>
        <w:jc w:val="both"/>
        <w:rPr>
          <w:sz w:val="28"/>
          <w:szCs w:val="28"/>
        </w:rPr>
      </w:pPr>
      <w:r w:rsidRPr="00A84483">
        <w:rPr>
          <w:sz w:val="28"/>
          <w:szCs w:val="28"/>
        </w:rPr>
        <w:t>Средства регулирования внешней торговли могут принимать различные формы, включая как, непосредственно воздействующие на цену товара (тарифы, налоги, акцизные и прочие сборы), так и ограничивающие стоимостные объемы или количество поступающего товара (количественные ограничения, лицензии, «добровольные» ограничения экспорта и т. д.).</w:t>
      </w:r>
    </w:p>
    <w:p w:rsidR="00E87075" w:rsidRPr="00A84483" w:rsidRDefault="00E87075" w:rsidP="00E87075">
      <w:pPr>
        <w:pStyle w:val="aa"/>
        <w:spacing w:before="0" w:beforeAutospacing="0" w:after="0" w:afterAutospacing="0" w:line="360" w:lineRule="auto"/>
        <w:ind w:firstLine="992"/>
        <w:jc w:val="both"/>
        <w:rPr>
          <w:sz w:val="28"/>
          <w:szCs w:val="28"/>
        </w:rPr>
      </w:pPr>
      <w:r w:rsidRPr="00A84483">
        <w:rPr>
          <w:sz w:val="28"/>
          <w:szCs w:val="28"/>
        </w:rPr>
        <w:t>Наиболее распространенными средствами служат таможенные тарифы, целями, использования которых являются получение дополнительных финансовых средств (как правило, для развивающихся стран), регулирование внешнеторговых потоков (более типично для развитых государств) или защита национальных производителей (главным образом в трудоемких отраслях).</w:t>
      </w:r>
    </w:p>
    <w:p w:rsidR="00E87075" w:rsidRPr="00A84483" w:rsidRDefault="00E87075" w:rsidP="00E87075">
      <w:pPr>
        <w:spacing w:line="360" w:lineRule="auto"/>
        <w:ind w:firstLine="992"/>
        <w:jc w:val="both"/>
        <w:rPr>
          <w:sz w:val="28"/>
          <w:szCs w:val="28"/>
        </w:rPr>
      </w:pPr>
      <w:r w:rsidRPr="00A84483">
        <w:rPr>
          <w:sz w:val="28"/>
          <w:szCs w:val="28"/>
        </w:rPr>
        <w:t xml:space="preserve">Объектом исследования является рассмотрение процесса государственного регулирования внешнеэкономической деятельности РФ, </w:t>
      </w:r>
      <w:r w:rsidRPr="00A84483">
        <w:rPr>
          <w:bCs/>
          <w:sz w:val="28"/>
          <w:szCs w:val="28"/>
        </w:rPr>
        <w:t>ознакомление с содержанием  и правовыми основами таможенных режимов: таможенный склад, свободная таможенная зона</w:t>
      </w:r>
      <w:r w:rsidRPr="00A84483">
        <w:rPr>
          <w:sz w:val="28"/>
          <w:szCs w:val="28"/>
        </w:rPr>
        <w:t>.</w:t>
      </w:r>
    </w:p>
    <w:p w:rsidR="00E87075" w:rsidRPr="00A84483" w:rsidRDefault="00E87075" w:rsidP="00E87075">
      <w:pPr>
        <w:pStyle w:val="aa"/>
        <w:spacing w:before="0" w:beforeAutospacing="0" w:after="0" w:afterAutospacing="0" w:line="360" w:lineRule="auto"/>
        <w:ind w:firstLine="992"/>
        <w:jc w:val="both"/>
        <w:rPr>
          <w:sz w:val="28"/>
          <w:szCs w:val="28"/>
        </w:rPr>
      </w:pPr>
      <w:r w:rsidRPr="00A84483">
        <w:rPr>
          <w:sz w:val="28"/>
          <w:szCs w:val="28"/>
        </w:rPr>
        <w:t>Предметом исследования служат общественные отношения, возникающие при таможенном регулировании в системе государственного управления внешнеэкономической деятельностью.</w:t>
      </w:r>
    </w:p>
    <w:p w:rsidR="00E87075" w:rsidRPr="00A84483" w:rsidRDefault="00E87075" w:rsidP="00E87075">
      <w:pPr>
        <w:pStyle w:val="aa"/>
        <w:spacing w:before="0" w:beforeAutospacing="0" w:after="0" w:afterAutospacing="0" w:line="360" w:lineRule="auto"/>
        <w:ind w:firstLine="992"/>
        <w:jc w:val="both"/>
        <w:rPr>
          <w:sz w:val="28"/>
          <w:szCs w:val="28"/>
        </w:rPr>
      </w:pPr>
      <w:r w:rsidRPr="00A84483">
        <w:rPr>
          <w:sz w:val="28"/>
          <w:szCs w:val="28"/>
        </w:rPr>
        <w:t>Цель написания работы состоит в том, чтобы выявить приоритетные направления деятельности таможенно-тарифного регулирования.</w:t>
      </w:r>
    </w:p>
    <w:p w:rsidR="00E87075" w:rsidRPr="00A84483" w:rsidRDefault="00E87075" w:rsidP="00E87075">
      <w:pPr>
        <w:pStyle w:val="aa"/>
        <w:spacing w:before="0" w:beforeAutospacing="0" w:after="0" w:afterAutospacing="0" w:line="360" w:lineRule="auto"/>
        <w:ind w:firstLine="992"/>
        <w:jc w:val="both"/>
        <w:rPr>
          <w:sz w:val="28"/>
          <w:szCs w:val="28"/>
        </w:rPr>
      </w:pPr>
      <w:r w:rsidRPr="00A84483">
        <w:rPr>
          <w:sz w:val="28"/>
          <w:szCs w:val="28"/>
        </w:rPr>
        <w:t>Задачами по достижению целей является теоретическое исследование таможенных взаимоотношений России, на основе законодательства РФ по таможенному регулированию внешнеэкономической деятельности, специальной литературы, а также на основе интернет-статей, описывающих ряд изменений в таможенно-тарифной политике России.</w:t>
      </w:r>
    </w:p>
    <w:p w:rsidR="00E87075" w:rsidRPr="00E87075" w:rsidRDefault="00E87075" w:rsidP="005A4039">
      <w:pPr>
        <w:spacing w:line="360" w:lineRule="auto"/>
        <w:ind w:firstLine="720"/>
        <w:jc w:val="both"/>
        <w:rPr>
          <w:bCs/>
          <w:sz w:val="28"/>
          <w:szCs w:val="28"/>
        </w:rPr>
      </w:pPr>
    </w:p>
    <w:p w:rsidR="00E87075" w:rsidRPr="00E87075" w:rsidRDefault="00E87075" w:rsidP="005A4039">
      <w:pPr>
        <w:spacing w:line="360" w:lineRule="auto"/>
        <w:ind w:firstLine="720"/>
        <w:jc w:val="both"/>
        <w:rPr>
          <w:bCs/>
          <w:sz w:val="28"/>
          <w:szCs w:val="28"/>
        </w:rPr>
      </w:pPr>
    </w:p>
    <w:p w:rsidR="00E87075" w:rsidRPr="00E87075" w:rsidRDefault="00E87075" w:rsidP="005A4039">
      <w:pPr>
        <w:spacing w:line="360" w:lineRule="auto"/>
        <w:ind w:firstLine="720"/>
        <w:jc w:val="both"/>
        <w:rPr>
          <w:bCs/>
          <w:sz w:val="28"/>
          <w:szCs w:val="28"/>
        </w:rPr>
      </w:pPr>
    </w:p>
    <w:p w:rsidR="00712763" w:rsidRPr="00114FEA" w:rsidRDefault="00B941D3" w:rsidP="00776667">
      <w:pPr>
        <w:spacing w:line="360" w:lineRule="auto"/>
        <w:ind w:firstLine="720"/>
        <w:jc w:val="both"/>
        <w:rPr>
          <w:bCs/>
          <w:sz w:val="28"/>
          <w:szCs w:val="28"/>
        </w:rPr>
      </w:pPr>
      <w:r w:rsidRPr="00114FEA">
        <w:rPr>
          <w:bCs/>
          <w:sz w:val="28"/>
          <w:szCs w:val="28"/>
        </w:rPr>
        <w:t>1</w:t>
      </w:r>
      <w:r w:rsidR="007D7D57">
        <w:rPr>
          <w:bCs/>
          <w:sz w:val="28"/>
          <w:szCs w:val="28"/>
        </w:rPr>
        <w:t>.</w:t>
      </w:r>
      <w:r w:rsidR="00712763" w:rsidRPr="00114FEA">
        <w:rPr>
          <w:bCs/>
          <w:sz w:val="28"/>
          <w:szCs w:val="28"/>
        </w:rPr>
        <w:t xml:space="preserve"> </w:t>
      </w:r>
      <w:r w:rsidR="00776667">
        <w:rPr>
          <w:bCs/>
          <w:sz w:val="28"/>
          <w:szCs w:val="28"/>
        </w:rPr>
        <w:t>Характеристика таможенно-тарифного</w:t>
      </w:r>
      <w:r w:rsidR="00712763" w:rsidRPr="00114FEA">
        <w:rPr>
          <w:bCs/>
          <w:sz w:val="28"/>
          <w:szCs w:val="28"/>
        </w:rPr>
        <w:t xml:space="preserve"> регулирования в</w:t>
      </w:r>
      <w:r w:rsidR="005A4039">
        <w:rPr>
          <w:bCs/>
          <w:sz w:val="28"/>
          <w:szCs w:val="28"/>
        </w:rPr>
        <w:t xml:space="preserve"> </w:t>
      </w:r>
      <w:r w:rsidR="00712763" w:rsidRPr="00114FEA">
        <w:rPr>
          <w:bCs/>
          <w:sz w:val="28"/>
          <w:szCs w:val="28"/>
        </w:rPr>
        <w:t>России</w:t>
      </w:r>
    </w:p>
    <w:p w:rsidR="00B941D3" w:rsidRPr="00114FEA" w:rsidRDefault="00B941D3" w:rsidP="00776667">
      <w:pPr>
        <w:spacing w:line="360" w:lineRule="auto"/>
        <w:ind w:firstLine="720"/>
        <w:jc w:val="both"/>
        <w:rPr>
          <w:bCs/>
          <w:sz w:val="28"/>
          <w:szCs w:val="28"/>
        </w:rPr>
      </w:pPr>
    </w:p>
    <w:p w:rsidR="00712763" w:rsidRPr="00114FEA" w:rsidRDefault="00712763" w:rsidP="00776667">
      <w:pPr>
        <w:shd w:val="clear" w:color="auto" w:fill="FFFFFF"/>
        <w:spacing w:line="360" w:lineRule="auto"/>
        <w:ind w:firstLine="720"/>
        <w:jc w:val="both"/>
        <w:rPr>
          <w:sz w:val="28"/>
          <w:szCs w:val="28"/>
        </w:rPr>
      </w:pPr>
      <w:r w:rsidRPr="00114FEA">
        <w:rPr>
          <w:spacing w:val="15"/>
          <w:sz w:val="28"/>
          <w:szCs w:val="28"/>
        </w:rPr>
        <w:t xml:space="preserve">В рыночной экономике государство осуществляет регулирование </w:t>
      </w:r>
      <w:r w:rsidRPr="00114FEA">
        <w:rPr>
          <w:sz w:val="28"/>
          <w:szCs w:val="28"/>
        </w:rPr>
        <w:t xml:space="preserve">внешнеэкономической деятельности в целях обеспечения безопасности страны и защиты </w:t>
      </w:r>
      <w:r w:rsidRPr="00114FEA">
        <w:rPr>
          <w:spacing w:val="-1"/>
          <w:sz w:val="28"/>
          <w:szCs w:val="28"/>
        </w:rPr>
        <w:t xml:space="preserve">общенациональных интересов. Деятельность государственных органов по регулированию </w:t>
      </w:r>
      <w:r w:rsidRPr="00114FEA">
        <w:rPr>
          <w:spacing w:val="10"/>
          <w:sz w:val="28"/>
          <w:szCs w:val="28"/>
        </w:rPr>
        <w:t xml:space="preserve">ВЭД осуществляется практически во всех странах мира, но ее масштабы, формы и </w:t>
      </w:r>
      <w:r w:rsidRPr="00114FEA">
        <w:rPr>
          <w:spacing w:val="8"/>
          <w:sz w:val="28"/>
          <w:szCs w:val="28"/>
        </w:rPr>
        <w:t xml:space="preserve">методы, конкретные цели и задачи определяются каждой страной, исходя из ее </w:t>
      </w:r>
      <w:r w:rsidRPr="00114FEA">
        <w:rPr>
          <w:spacing w:val="-1"/>
          <w:sz w:val="28"/>
          <w:szCs w:val="28"/>
        </w:rPr>
        <w:t>масштабов, положения в современном мире, внешней и внутренней политики государства.</w:t>
      </w:r>
    </w:p>
    <w:p w:rsidR="00712763" w:rsidRPr="00114FEA" w:rsidRDefault="00712763" w:rsidP="00114FEA">
      <w:pPr>
        <w:spacing w:line="360" w:lineRule="auto"/>
        <w:ind w:firstLine="720"/>
        <w:jc w:val="both"/>
        <w:rPr>
          <w:sz w:val="28"/>
          <w:szCs w:val="28"/>
        </w:rPr>
      </w:pPr>
      <w:r w:rsidRPr="00114FEA">
        <w:rPr>
          <w:sz w:val="28"/>
          <w:szCs w:val="28"/>
        </w:rPr>
        <w:t>Современные концептуальные изменения в развитии внешнеэкономического сектора ознаменовали качественно новое отношение российского государства к проблеме международного правового сотрудничества и регулирования в сфере таможенного дела. Совершается постепенный переход от замкнутости, искусственной самоизоляции и даже некоторой конфронтационности к глубокому и всестороннему международно-правовому сотрудничеству в области таможенного дела со многими государствами мира.</w:t>
      </w:r>
    </w:p>
    <w:p w:rsidR="00712763" w:rsidRPr="00114FEA" w:rsidRDefault="00712763" w:rsidP="00114FEA">
      <w:pPr>
        <w:spacing w:line="360" w:lineRule="auto"/>
        <w:ind w:firstLine="720"/>
        <w:jc w:val="both"/>
        <w:rPr>
          <w:sz w:val="28"/>
          <w:szCs w:val="28"/>
        </w:rPr>
      </w:pPr>
      <w:r w:rsidRPr="00114FEA">
        <w:rPr>
          <w:sz w:val="28"/>
          <w:szCs w:val="28"/>
        </w:rPr>
        <w:t>Для продвижения товаров, происходящих из Российской Федерации на мировой рынок, Правительство РФ вступает в двусторонние и многосторонние переговоры, участвует в создании и деятельности международных организаций и межправительственных комиссий, призванных содействовать развитию торгово-экономических связей с иностранными государствами, разрабатывает программы развития внешнеторговой деятельности, заключает специальные соглашения.</w:t>
      </w:r>
    </w:p>
    <w:p w:rsidR="009F2737" w:rsidRPr="00114FEA" w:rsidRDefault="009F2737" w:rsidP="00114FEA">
      <w:pPr>
        <w:shd w:val="clear" w:color="auto" w:fill="FFFFFF"/>
        <w:spacing w:line="360" w:lineRule="auto"/>
        <w:ind w:firstLine="720"/>
        <w:jc w:val="both"/>
        <w:rPr>
          <w:sz w:val="28"/>
          <w:szCs w:val="28"/>
        </w:rPr>
      </w:pPr>
      <w:r w:rsidRPr="00114FEA">
        <w:rPr>
          <w:sz w:val="28"/>
          <w:szCs w:val="28"/>
        </w:rPr>
        <w:t>Таможенно-тарифное регулирование внешней торговли России является одним из важнейших экономических методов управления. Принятие в мае 1993 г. и вступления в силу с 1 июля 1993 г. Закона РФ “О Таможенном тарифе” усилило роль и значимость таможенно - тарифного регулирования, его составных элементов. Принятие данного закона позволило установить порядок формирования и применения таможенного тарифа, а также определение таможенной стоимости, страны происхождения товаров, вопросы тарифных льгот и др. Одним из направлений, получившего широкое распространение в мировой практике является система предоставления разного рода преференций, в том числе связанных со страной происхождения. Согласно Закону РФ «О таможенном тарифе» при осуществлении торгово-политических отношений РФ с иностранными государствами допускается установление преференций по таможенному тарифу РФ в виде освобождения от оплаты пошлиной, снижение ставок пошлин либо установление тарифных квот на преференциальный ввоз (вывоз) в отношении товаров:</w:t>
      </w:r>
    </w:p>
    <w:p w:rsidR="009F2737" w:rsidRPr="00114FEA" w:rsidRDefault="009F2737" w:rsidP="00114FEA">
      <w:pPr>
        <w:shd w:val="clear" w:color="auto" w:fill="FFFFFF"/>
        <w:spacing w:line="360" w:lineRule="auto"/>
        <w:ind w:firstLine="720"/>
        <w:jc w:val="both"/>
        <w:rPr>
          <w:sz w:val="28"/>
          <w:szCs w:val="28"/>
        </w:rPr>
      </w:pPr>
      <w:r w:rsidRPr="00114FEA">
        <w:rPr>
          <w:sz w:val="28"/>
          <w:szCs w:val="28"/>
        </w:rPr>
        <w:t>-происходящих из государств, образующих вместе с РФ зону свободной торговли или таможенный союз либо подписавших соглашения, имеющие целью создание такой зоны или такого союза;</w:t>
      </w:r>
    </w:p>
    <w:p w:rsidR="009F2737" w:rsidRPr="00114FEA" w:rsidRDefault="009F2737" w:rsidP="00114FEA">
      <w:pPr>
        <w:shd w:val="clear" w:color="auto" w:fill="FFFFFF"/>
        <w:spacing w:line="360" w:lineRule="auto"/>
        <w:ind w:firstLine="720"/>
        <w:jc w:val="both"/>
        <w:rPr>
          <w:sz w:val="28"/>
          <w:szCs w:val="28"/>
        </w:rPr>
      </w:pPr>
      <w:r w:rsidRPr="00114FEA">
        <w:rPr>
          <w:sz w:val="28"/>
          <w:szCs w:val="28"/>
        </w:rPr>
        <w:t>-происходящих из развивающихся стран, пользующихся национальной системой преференций РФ, пересматриваемой периодически, но не реже чем один раз в пять лет, Правительством РФ.</w:t>
      </w:r>
    </w:p>
    <w:p w:rsidR="009F2737" w:rsidRPr="00114FEA" w:rsidRDefault="009F2737" w:rsidP="00114FEA">
      <w:pPr>
        <w:shd w:val="clear" w:color="auto" w:fill="FFFFFF"/>
        <w:spacing w:line="360" w:lineRule="auto"/>
        <w:ind w:firstLine="720"/>
        <w:jc w:val="both"/>
        <w:rPr>
          <w:sz w:val="28"/>
          <w:szCs w:val="28"/>
        </w:rPr>
      </w:pPr>
      <w:r w:rsidRPr="00114FEA">
        <w:rPr>
          <w:sz w:val="28"/>
          <w:szCs w:val="28"/>
        </w:rPr>
        <w:t>Развитие тарифных преференций, как части таможенно-тарифного регулирования на современном этапе необходимо, что подтверждено Законом РФ « О Таможенном тарифе» и следовательно данный механизм должен работать в Российской Федерации, в частности для насыщения рынка, с одной стороны и с другой оказание экономической помощи странам, которым предоставляются тарифные преференции.</w:t>
      </w:r>
    </w:p>
    <w:p w:rsidR="009F2737" w:rsidRPr="00114FEA" w:rsidRDefault="009F2737" w:rsidP="00114FEA">
      <w:pPr>
        <w:shd w:val="clear" w:color="auto" w:fill="FFFFFF"/>
        <w:spacing w:line="360" w:lineRule="auto"/>
        <w:ind w:firstLine="720"/>
        <w:jc w:val="both"/>
        <w:rPr>
          <w:sz w:val="28"/>
          <w:szCs w:val="28"/>
        </w:rPr>
      </w:pPr>
      <w:r w:rsidRPr="00114FEA">
        <w:rPr>
          <w:sz w:val="28"/>
          <w:szCs w:val="28"/>
        </w:rPr>
        <w:t xml:space="preserve"> Одно из направлений данной области - это предоставление тарифных преференций на товары первой необходимости, которые не производятся в нашей стране или производятся в явно недостаточном количестве. Таким образом, активная политика в области тарифных преференций является неотъемлемой частью таможенно-тарифного регулирования на современном этапе</w:t>
      </w:r>
      <w:r w:rsidR="003D3450" w:rsidRPr="00114FEA">
        <w:rPr>
          <w:sz w:val="28"/>
          <w:szCs w:val="28"/>
        </w:rPr>
        <w:t xml:space="preserve"> </w:t>
      </w:r>
      <w:r w:rsidR="002C5C06" w:rsidRPr="00114FEA">
        <w:rPr>
          <w:sz w:val="28"/>
          <w:szCs w:val="28"/>
        </w:rPr>
        <w:t>[20]</w:t>
      </w:r>
      <w:r w:rsidRPr="00114FEA">
        <w:rPr>
          <w:sz w:val="28"/>
          <w:szCs w:val="28"/>
        </w:rPr>
        <w:t xml:space="preserve">. </w:t>
      </w:r>
    </w:p>
    <w:p w:rsidR="009F2737" w:rsidRPr="00114FEA" w:rsidRDefault="009F2737" w:rsidP="00114FEA">
      <w:pPr>
        <w:shd w:val="clear" w:color="auto" w:fill="FFFFFF"/>
        <w:spacing w:line="360" w:lineRule="auto"/>
        <w:ind w:firstLine="720"/>
        <w:jc w:val="both"/>
        <w:rPr>
          <w:sz w:val="28"/>
          <w:szCs w:val="28"/>
        </w:rPr>
      </w:pPr>
      <w:r w:rsidRPr="00114FEA">
        <w:rPr>
          <w:sz w:val="28"/>
          <w:szCs w:val="28"/>
        </w:rPr>
        <w:t xml:space="preserve">Эффективно действующий механизм таможенно-тарифного регулирования является неотъемлемым условием для проведения Россией активной и целостной таможенной политики, а также решения таможенными органами задач по обеспечению экономической безопасности Российской Федерации, защите ее экономических интересов.  </w:t>
      </w:r>
    </w:p>
    <w:p w:rsidR="00712763" w:rsidRPr="00114FEA" w:rsidRDefault="00712763" w:rsidP="00114FEA">
      <w:pPr>
        <w:spacing w:line="360" w:lineRule="auto"/>
        <w:ind w:firstLine="720"/>
        <w:jc w:val="both"/>
        <w:rPr>
          <w:sz w:val="28"/>
          <w:szCs w:val="28"/>
        </w:rPr>
      </w:pPr>
      <w:r w:rsidRPr="00114FEA">
        <w:rPr>
          <w:sz w:val="28"/>
          <w:szCs w:val="28"/>
        </w:rPr>
        <w:t>В современных условиях таможенно-тарифное регулирование внешней торговли играет исключительно важную роль в торгово-политическом механизме, поскольку оно применяется в целях защиты национальной экономики, выполнения международных обязательств, поддержания стабильности международной торговой системы. Поэтому эффективно действующий механизм таможенно-тарифного регулирования является неотъемлемым условием для проведения Россией активной и целостной таможенной политики, а также решения таможенными органами задач по обеспечению экономической безопасности Российской Федерации, защите ее экономических интересов</w:t>
      </w:r>
      <w:r w:rsidR="003D3450" w:rsidRPr="00114FEA">
        <w:rPr>
          <w:sz w:val="28"/>
          <w:szCs w:val="28"/>
        </w:rPr>
        <w:t xml:space="preserve"> [32, с.112]</w:t>
      </w:r>
      <w:r w:rsidRPr="00114FEA">
        <w:rPr>
          <w:sz w:val="28"/>
          <w:szCs w:val="28"/>
        </w:rPr>
        <w:t>.</w:t>
      </w:r>
    </w:p>
    <w:p w:rsidR="009F2737" w:rsidRPr="00114FEA" w:rsidRDefault="009F2737" w:rsidP="00114FEA">
      <w:pPr>
        <w:shd w:val="clear" w:color="auto" w:fill="FFFFFF"/>
        <w:spacing w:line="360" w:lineRule="auto"/>
        <w:ind w:firstLine="720"/>
        <w:jc w:val="both"/>
        <w:rPr>
          <w:sz w:val="28"/>
          <w:szCs w:val="28"/>
        </w:rPr>
      </w:pPr>
      <w:r w:rsidRPr="00114FEA">
        <w:rPr>
          <w:spacing w:val="7"/>
          <w:sz w:val="28"/>
          <w:szCs w:val="28"/>
        </w:rPr>
        <w:t xml:space="preserve">В России возрастает роль тарифного регулирования ВЭД, развивается и </w:t>
      </w:r>
      <w:r w:rsidRPr="00114FEA">
        <w:rPr>
          <w:spacing w:val="4"/>
          <w:sz w:val="28"/>
          <w:szCs w:val="28"/>
        </w:rPr>
        <w:t xml:space="preserve">совершенствуется импортный тариф. Объясняется это тем, что при переходе от </w:t>
      </w:r>
      <w:r w:rsidRPr="00114FEA">
        <w:rPr>
          <w:sz w:val="28"/>
          <w:szCs w:val="28"/>
        </w:rPr>
        <w:t xml:space="preserve">централизованно - планируемой экономики к рыночному хозяйству таможенный тариф в наилучшей степени может выполнить роль механизма приспособления экономики России </w:t>
      </w:r>
      <w:r w:rsidRPr="00114FEA">
        <w:rPr>
          <w:spacing w:val="1"/>
          <w:sz w:val="28"/>
          <w:szCs w:val="28"/>
        </w:rPr>
        <w:t xml:space="preserve">к мировому рынку. В отличие от количественных ограничений, представляющих собой </w:t>
      </w:r>
      <w:r w:rsidRPr="00114FEA">
        <w:rPr>
          <w:sz w:val="28"/>
          <w:szCs w:val="28"/>
        </w:rPr>
        <w:t xml:space="preserve">меры административно-технического характера, таможенный тариф не прерывает связь </w:t>
      </w:r>
      <w:r w:rsidRPr="00114FEA">
        <w:rPr>
          <w:spacing w:val="-1"/>
          <w:sz w:val="28"/>
          <w:szCs w:val="28"/>
        </w:rPr>
        <w:t>между мировым рынком и национальной экономикой, т.к. является по сути единственным гибким экономическим регулятором ввоза конкретных товаров.</w:t>
      </w:r>
    </w:p>
    <w:p w:rsidR="009F2737" w:rsidRPr="00114FEA" w:rsidRDefault="009F2737" w:rsidP="00114FEA">
      <w:pPr>
        <w:shd w:val="clear" w:color="auto" w:fill="FFFFFF"/>
        <w:spacing w:line="360" w:lineRule="auto"/>
        <w:ind w:firstLine="720"/>
        <w:jc w:val="both"/>
        <w:rPr>
          <w:sz w:val="28"/>
          <w:szCs w:val="28"/>
        </w:rPr>
      </w:pPr>
      <w:r w:rsidRPr="00114FEA">
        <w:rPr>
          <w:spacing w:val="4"/>
          <w:sz w:val="28"/>
          <w:szCs w:val="28"/>
        </w:rPr>
        <w:t xml:space="preserve">Министерство экономического развития и торговли РФ активно участвует в процессе </w:t>
      </w:r>
      <w:r w:rsidRPr="00114FEA">
        <w:rPr>
          <w:sz w:val="28"/>
          <w:szCs w:val="28"/>
        </w:rPr>
        <w:t xml:space="preserve">разработки предложений по внесению изменений и дополнений в таможенный тариф </w:t>
      </w:r>
      <w:r w:rsidRPr="00114FEA">
        <w:rPr>
          <w:spacing w:val="-1"/>
          <w:sz w:val="28"/>
          <w:szCs w:val="28"/>
        </w:rPr>
        <w:t xml:space="preserve">Российской Федерации. Данная работа осуществляется в рамках Комиссии Правительства Российской Федерации по защитным мерам во внешней торговле и таможенно - тарифной </w:t>
      </w:r>
      <w:r w:rsidRPr="00114FEA">
        <w:rPr>
          <w:spacing w:val="10"/>
          <w:sz w:val="28"/>
          <w:szCs w:val="28"/>
        </w:rPr>
        <w:t xml:space="preserve">политике.  В настоящее время в рамках названной комиссии проводится работа по </w:t>
      </w:r>
      <w:r w:rsidRPr="00114FEA">
        <w:rPr>
          <w:spacing w:val="5"/>
          <w:sz w:val="28"/>
          <w:szCs w:val="28"/>
        </w:rPr>
        <w:t xml:space="preserve">уточнению списка товаров, происходящих из развивающихся стран и в отношении </w:t>
      </w:r>
      <w:r w:rsidRPr="00114FEA">
        <w:rPr>
          <w:sz w:val="28"/>
          <w:szCs w:val="28"/>
        </w:rPr>
        <w:t xml:space="preserve">которых будут предоставляться тарифные преференции. С учетом складывающейся экономической ситуации в России предполагается значительно сократить список данных </w:t>
      </w:r>
      <w:r w:rsidRPr="00114FEA">
        <w:rPr>
          <w:spacing w:val="-2"/>
          <w:sz w:val="28"/>
          <w:szCs w:val="28"/>
        </w:rPr>
        <w:t>товаров.</w:t>
      </w:r>
    </w:p>
    <w:p w:rsidR="00712763" w:rsidRPr="00114FEA" w:rsidRDefault="00712763" w:rsidP="00114FEA">
      <w:pPr>
        <w:spacing w:line="360" w:lineRule="auto"/>
        <w:ind w:firstLine="720"/>
        <w:jc w:val="both"/>
        <w:rPr>
          <w:sz w:val="28"/>
          <w:szCs w:val="28"/>
        </w:rPr>
      </w:pPr>
      <w:r w:rsidRPr="00114FEA">
        <w:rPr>
          <w:sz w:val="28"/>
          <w:szCs w:val="28"/>
        </w:rPr>
        <w:t xml:space="preserve">На данном этапе развития российской экономики таможенно-тарифное регулирование далеко не в полной мере выполняет свои функции, в первую очередь, защитные и регулирующие. За истекшие годы реформ главной задачей таможенной политики было выполнение заданий Правительства по своевременному и в полном объеме сбору таможенных платежей в федеральный бюджет, т.е. в основном таможенный тариф выполнял роль чисто фискального инструмента. </w:t>
      </w:r>
      <w:r w:rsidR="00E53CB5">
        <w:rPr>
          <w:sz w:val="28"/>
          <w:szCs w:val="28"/>
        </w:rPr>
        <w:t>Такие</w:t>
      </w:r>
      <w:r w:rsidRPr="00114FEA">
        <w:rPr>
          <w:sz w:val="28"/>
          <w:szCs w:val="28"/>
        </w:rPr>
        <w:t xml:space="preserve"> задачи как, содействие ускорению развития внешней торговли, повышение эффективности функционирования механизма таможенно-тарифного регулирования ВЭД, применение таможенных тарифов в качестве защитных мер от недобросовестной иностранной конкуренции – отошли на второе место. Это является основной причиной отставания в развитии регулирующих и защитной функций таможенно-тарифного механизма, что не способствовало совершенствованию развития внешней торговли</w:t>
      </w:r>
      <w:r w:rsidR="003D3450" w:rsidRPr="00114FEA">
        <w:rPr>
          <w:sz w:val="28"/>
          <w:szCs w:val="28"/>
        </w:rPr>
        <w:t xml:space="preserve"> [20, с.112]</w:t>
      </w:r>
      <w:r w:rsidRPr="00114FEA">
        <w:rPr>
          <w:sz w:val="28"/>
          <w:szCs w:val="28"/>
        </w:rPr>
        <w:t>.</w:t>
      </w:r>
    </w:p>
    <w:p w:rsidR="00712763" w:rsidRPr="00114FEA" w:rsidRDefault="00712763" w:rsidP="00114FEA">
      <w:pPr>
        <w:spacing w:line="360" w:lineRule="auto"/>
        <w:ind w:firstLine="720"/>
        <w:jc w:val="both"/>
        <w:rPr>
          <w:sz w:val="28"/>
          <w:szCs w:val="28"/>
        </w:rPr>
      </w:pPr>
      <w:r w:rsidRPr="00114FEA">
        <w:rPr>
          <w:sz w:val="28"/>
          <w:szCs w:val="28"/>
        </w:rPr>
        <w:t xml:space="preserve">Поэтому в сложившейся ситуации, с учетом макроэкономических прогнозов на ближайшие годы, темпов развития таможенной инфраструктуры, также требований вступления России в ВТО, назрела необходимость в разработке нового таможенного тарифа. Необходимо повышать </w:t>
      </w:r>
      <w:r w:rsidR="00E53CB5" w:rsidRPr="00E53CB5">
        <w:rPr>
          <w:sz w:val="28"/>
          <w:szCs w:val="28"/>
        </w:rPr>
        <w:t>прозрачность экономических процессов</w:t>
      </w:r>
      <w:r w:rsidRPr="00114FEA">
        <w:rPr>
          <w:sz w:val="28"/>
          <w:szCs w:val="28"/>
        </w:rPr>
        <w:t xml:space="preserve"> тарифной системы с целью сокращения злоупотреблений, связанных с неправильным декларированием импортируемых товаров, улучшения качества таможенного администрирования. На первый план должна выйти регулирующая функция таможенного тарифа, что характерно в настоящее время для всех развитых стран. Поиск оптимального соотношения действия функций таможенного тарифа как инструмента регулирования импорта как источника формирования средств для бюджета федерации является сегодня наиболее актуальным вопросом в деятельности таможенных органов Российской Федерации.</w:t>
      </w:r>
    </w:p>
    <w:p w:rsidR="00712763" w:rsidRPr="00114FEA" w:rsidRDefault="00712763" w:rsidP="00114FEA">
      <w:pPr>
        <w:spacing w:line="360" w:lineRule="auto"/>
        <w:ind w:firstLine="720"/>
        <w:jc w:val="both"/>
        <w:rPr>
          <w:sz w:val="28"/>
          <w:szCs w:val="28"/>
        </w:rPr>
      </w:pPr>
      <w:r w:rsidRPr="00114FEA">
        <w:rPr>
          <w:sz w:val="28"/>
          <w:szCs w:val="28"/>
        </w:rPr>
        <w:t>Таким образом, можно выделить следующие направления таможенно-тарифного  регулирования РФ</w:t>
      </w:r>
      <w:r w:rsidR="003D3450" w:rsidRPr="00114FEA">
        <w:rPr>
          <w:sz w:val="28"/>
          <w:szCs w:val="28"/>
        </w:rPr>
        <w:t xml:space="preserve"> [22, с.37]:</w:t>
      </w:r>
    </w:p>
    <w:p w:rsidR="00712763" w:rsidRPr="00114FEA" w:rsidRDefault="00712763" w:rsidP="00114FEA">
      <w:pPr>
        <w:pStyle w:val="a6"/>
        <w:numPr>
          <w:ilvl w:val="0"/>
          <w:numId w:val="4"/>
        </w:numPr>
        <w:spacing w:after="0" w:line="360" w:lineRule="auto"/>
        <w:ind w:left="0" w:firstLine="720"/>
        <w:jc w:val="both"/>
        <w:rPr>
          <w:rFonts w:ascii="Times New Roman" w:hAnsi="Times New Roman" w:cs="Times New Roman"/>
          <w:sz w:val="28"/>
          <w:szCs w:val="28"/>
        </w:rPr>
      </w:pPr>
      <w:r w:rsidRPr="00114FEA">
        <w:rPr>
          <w:rFonts w:ascii="Times New Roman" w:hAnsi="Times New Roman" w:cs="Times New Roman"/>
          <w:sz w:val="28"/>
          <w:szCs w:val="28"/>
        </w:rPr>
        <w:t>В целях совершенствования фискальной и регулирующей функций таможенной системы необходимо: последовательно снижать средневзвешенную и максимальную импортную пошлину; максимально укрупнить товарные группы; отказаться от прямых и косвенных форм квотирования экспорта и импорта (кроме исключительных случаев, связанных с защитой внутреннего рынка сельскохозяйственной продукции); ликвидировать все существующие льготы в максимально короткие сроки; исключить регулятивные функции из компетенции таможенных органов (кроме вопросов внутриведомственной организации работы). Таможенное регулирование в его нынешнем виде остается недостаточно эффективным.</w:t>
      </w:r>
    </w:p>
    <w:p w:rsidR="00712763" w:rsidRPr="00114FEA" w:rsidRDefault="00712763" w:rsidP="00114FEA">
      <w:pPr>
        <w:pStyle w:val="a8"/>
        <w:numPr>
          <w:ilvl w:val="0"/>
          <w:numId w:val="4"/>
        </w:numPr>
        <w:spacing w:line="360" w:lineRule="auto"/>
        <w:ind w:left="0" w:firstLine="720"/>
        <w:rPr>
          <w:color w:val="auto"/>
        </w:rPr>
      </w:pPr>
      <w:r w:rsidRPr="00114FEA">
        <w:rPr>
          <w:color w:val="auto"/>
        </w:rPr>
        <w:t>Таможенный тариф — это инструмент торговой политики и государственного регулирования внутреннего рынка страны при его взаимодействии с мировым рынком. Действительная ставка тарифа показывает реальный уровень таможенного обложения конечных импортных товаров, вычисленный с учетом пошлин, накладываемых на импорт промежуточных товаров. Для защиты национальных производителей готовой продукции и стимулирования ввоза сырья и полуфабрикатов используется тарифная эскалация — повышение уровня таможенного обложения товаров по мере роста степени их обработки.</w:t>
      </w:r>
    </w:p>
    <w:p w:rsidR="00712763" w:rsidRPr="00114FEA" w:rsidRDefault="00712763" w:rsidP="00114FEA">
      <w:pPr>
        <w:pStyle w:val="a6"/>
        <w:numPr>
          <w:ilvl w:val="0"/>
          <w:numId w:val="4"/>
        </w:numPr>
        <w:spacing w:after="0" w:line="360" w:lineRule="auto"/>
        <w:ind w:left="0" w:firstLine="720"/>
        <w:jc w:val="both"/>
        <w:rPr>
          <w:rFonts w:ascii="Times New Roman" w:hAnsi="Times New Roman" w:cs="Times New Roman"/>
          <w:sz w:val="28"/>
          <w:szCs w:val="28"/>
        </w:rPr>
      </w:pPr>
      <w:r w:rsidRPr="00114FEA">
        <w:rPr>
          <w:rFonts w:ascii="Times New Roman" w:hAnsi="Times New Roman" w:cs="Times New Roman"/>
          <w:sz w:val="28"/>
          <w:szCs w:val="28"/>
        </w:rPr>
        <w:t>Существует ряд специфических проблем, связанных с тарифами. Ставка тарифа может оказаться настолько высокой, что перекроет импорт вообще. Поэтому возникает проблема нахождения оптимального уровня тарифа, обеспечивающего максимизацию уровня национального экономического благосостояния. Основные направления таможенно-тарифной политики на 2009 год и плановый период 2010 и 2011 годов подготовлены во исполнение постановления Правительства Российской Федерации от 29.12.2007 г. N 1010 «О порядке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w:t>
      </w:r>
    </w:p>
    <w:p w:rsidR="00712763" w:rsidRPr="00114FEA" w:rsidRDefault="00712763" w:rsidP="00114FEA">
      <w:pPr>
        <w:pStyle w:val="a6"/>
        <w:numPr>
          <w:ilvl w:val="0"/>
          <w:numId w:val="4"/>
        </w:numPr>
        <w:spacing w:after="0" w:line="360" w:lineRule="auto"/>
        <w:ind w:left="0" w:firstLine="720"/>
        <w:jc w:val="both"/>
        <w:rPr>
          <w:rFonts w:ascii="Times New Roman" w:hAnsi="Times New Roman" w:cs="Times New Roman"/>
          <w:sz w:val="28"/>
          <w:szCs w:val="28"/>
        </w:rPr>
      </w:pPr>
      <w:r w:rsidRPr="00114FEA">
        <w:rPr>
          <w:rFonts w:ascii="Times New Roman" w:hAnsi="Times New Roman" w:cs="Times New Roman"/>
          <w:sz w:val="28"/>
          <w:szCs w:val="28"/>
        </w:rPr>
        <w:t>Таможенно-тарифная политика становится важнейшим и неотъемлемым инструментом решения внутренних задач - перехода российской экономики на инновационный путь развития, ее диверсификации и повышения глобальной конкурентоспособности. Таможенно-тарифная политика становится важнейшим и неотъемлемым инструментом решения внутренних задач - перехода российской экономики на инновационный путь развития, ее диверсификации и повышения глобальной конкурентоспособности. Это обуславливает ряд особенностей таможенно-тарифной политики в предстоящий период. Во-первых, возрастает ее роль в технологической модернизации российской экономики за счет обеспечения доступа российских компаний к передовым технологиям и оборудованию. Таможенно-тарифная политика должна создавать стимулы и условия для привлечения капитала в производство. Активнее должны использоваться специальные таможенные режимы, должен быть реализован принцип эскалации тарифа. Во-вторых, усиливается роль таможенно-тарифной политики в формировании трансграничных производственно-технологических связей, развитии специализации и кооперации, прежде всего, в высокотехнологичных отраслях. В-третьих, усиливается значение таможенно-тарифной политики в регулировании внутренних рынков, повышения уровня их конкурентоспособности и укреплении позиций российских компании в России и за рубежом.</w:t>
      </w:r>
    </w:p>
    <w:p w:rsidR="00712763" w:rsidRPr="00114FEA" w:rsidRDefault="00712763" w:rsidP="00114FEA">
      <w:pPr>
        <w:pStyle w:val="a6"/>
        <w:numPr>
          <w:ilvl w:val="0"/>
          <w:numId w:val="4"/>
        </w:numPr>
        <w:spacing w:after="0" w:line="360" w:lineRule="auto"/>
        <w:ind w:left="0" w:firstLine="720"/>
        <w:jc w:val="both"/>
        <w:rPr>
          <w:rFonts w:ascii="Times New Roman" w:hAnsi="Times New Roman" w:cs="Times New Roman"/>
          <w:sz w:val="28"/>
          <w:szCs w:val="28"/>
        </w:rPr>
      </w:pPr>
      <w:r w:rsidRPr="00114FEA">
        <w:rPr>
          <w:rFonts w:ascii="Times New Roman" w:hAnsi="Times New Roman" w:cs="Times New Roman"/>
          <w:sz w:val="28"/>
          <w:szCs w:val="28"/>
        </w:rPr>
        <w:t>Угроза вытеснения товаров отдельных секторов экономики с внутреннего рынка импортом требует создания определенных защитных барьеров для доступа импорта.</w:t>
      </w:r>
    </w:p>
    <w:p w:rsidR="00712763" w:rsidRPr="00114FEA" w:rsidRDefault="00712763" w:rsidP="00114FEA">
      <w:pPr>
        <w:pStyle w:val="a6"/>
        <w:numPr>
          <w:ilvl w:val="0"/>
          <w:numId w:val="4"/>
        </w:numPr>
        <w:spacing w:after="0" w:line="360" w:lineRule="auto"/>
        <w:ind w:left="0" w:firstLine="720"/>
        <w:jc w:val="both"/>
        <w:rPr>
          <w:rFonts w:ascii="Times New Roman" w:hAnsi="Times New Roman" w:cs="Times New Roman"/>
          <w:sz w:val="28"/>
          <w:szCs w:val="28"/>
        </w:rPr>
      </w:pPr>
      <w:r w:rsidRPr="00114FEA">
        <w:rPr>
          <w:rFonts w:ascii="Times New Roman" w:hAnsi="Times New Roman" w:cs="Times New Roman"/>
          <w:sz w:val="28"/>
          <w:szCs w:val="28"/>
        </w:rPr>
        <w:t>В соответствии с Планом действий по формированию таможенного союза в рамках Евразийского экономического сообщества (утвержден 6 октября 2007 года Межгоссоветом ЕврАзЭС на уровне Глав государств) к 2011 году Россия передаст полномочия в проведении таможенно-тарифной политики наднациональным органам таможенного союза.</w:t>
      </w:r>
    </w:p>
    <w:p w:rsidR="00712763" w:rsidRPr="00114FEA" w:rsidRDefault="00712763" w:rsidP="00114FEA">
      <w:pPr>
        <w:pStyle w:val="a6"/>
        <w:numPr>
          <w:ilvl w:val="0"/>
          <w:numId w:val="4"/>
        </w:numPr>
        <w:spacing w:after="0" w:line="360" w:lineRule="auto"/>
        <w:ind w:left="0" w:firstLine="720"/>
        <w:jc w:val="both"/>
        <w:rPr>
          <w:rFonts w:ascii="Times New Roman" w:hAnsi="Times New Roman" w:cs="Times New Roman"/>
          <w:sz w:val="28"/>
          <w:szCs w:val="28"/>
        </w:rPr>
      </w:pPr>
      <w:r w:rsidRPr="00114FEA">
        <w:rPr>
          <w:rFonts w:ascii="Times New Roman" w:hAnsi="Times New Roman" w:cs="Times New Roman"/>
          <w:sz w:val="28"/>
          <w:szCs w:val="28"/>
        </w:rPr>
        <w:t>Также на современном этапе необходима оптимизация национальной схемы тарифных преференций.</w:t>
      </w:r>
    </w:p>
    <w:p w:rsidR="00712763" w:rsidRPr="00114FEA" w:rsidRDefault="00712763" w:rsidP="00114FEA">
      <w:pPr>
        <w:pStyle w:val="a6"/>
        <w:numPr>
          <w:ilvl w:val="0"/>
          <w:numId w:val="4"/>
        </w:numPr>
        <w:spacing w:after="0" w:line="360" w:lineRule="auto"/>
        <w:ind w:left="0" w:firstLine="720"/>
        <w:jc w:val="both"/>
        <w:rPr>
          <w:rFonts w:ascii="Times New Roman" w:hAnsi="Times New Roman" w:cs="Times New Roman"/>
          <w:sz w:val="28"/>
          <w:szCs w:val="28"/>
        </w:rPr>
      </w:pPr>
      <w:r w:rsidRPr="00114FEA">
        <w:rPr>
          <w:rFonts w:ascii="Times New Roman" w:hAnsi="Times New Roman" w:cs="Times New Roman"/>
          <w:sz w:val="28"/>
          <w:szCs w:val="28"/>
        </w:rPr>
        <w:t>Для эффективной реализации инструментов таможенно-тарифного регулирования необходимо улучшить качество таможенного администрирования за счет осуществления таможенного контроля на основе системы анализа и управления рисками, внедрения предварительного информирования, широкого распространения переноса осуществления контроля на этап после выпуска товаров на основе метода минимальной достаточности.</w:t>
      </w:r>
    </w:p>
    <w:p w:rsidR="00712763" w:rsidRPr="00114FEA" w:rsidRDefault="00712763" w:rsidP="00114FEA">
      <w:pPr>
        <w:pStyle w:val="a6"/>
        <w:numPr>
          <w:ilvl w:val="0"/>
          <w:numId w:val="4"/>
        </w:numPr>
        <w:spacing w:after="0" w:line="360" w:lineRule="auto"/>
        <w:ind w:left="0" w:firstLine="720"/>
        <w:jc w:val="both"/>
        <w:rPr>
          <w:rFonts w:ascii="Times New Roman" w:hAnsi="Times New Roman" w:cs="Times New Roman"/>
          <w:sz w:val="28"/>
          <w:szCs w:val="28"/>
        </w:rPr>
      </w:pPr>
      <w:r w:rsidRPr="00114FEA">
        <w:rPr>
          <w:rFonts w:ascii="Times New Roman" w:hAnsi="Times New Roman" w:cs="Times New Roman"/>
          <w:sz w:val="28"/>
          <w:szCs w:val="28"/>
        </w:rPr>
        <w:t>Реализация приоритетов таможенно-тарифной политики будет содействовать решению стратегических задач социально-экономической политики государства по переходу российской экономики на инновационный путь развития и обеспечит благоприятные условия для укрепления конкурентных позиций российского бизнеса в глобальной экономике.</w:t>
      </w:r>
    </w:p>
    <w:p w:rsidR="00712763" w:rsidRPr="00114FEA" w:rsidRDefault="00712763" w:rsidP="00114FEA">
      <w:pPr>
        <w:tabs>
          <w:tab w:val="num" w:pos="851"/>
        </w:tabs>
        <w:spacing w:line="360" w:lineRule="auto"/>
        <w:ind w:firstLine="720"/>
        <w:jc w:val="both"/>
        <w:rPr>
          <w:sz w:val="28"/>
          <w:szCs w:val="28"/>
        </w:rPr>
      </w:pPr>
      <w:r w:rsidRPr="00114FEA">
        <w:rPr>
          <w:sz w:val="28"/>
          <w:szCs w:val="28"/>
        </w:rPr>
        <w:t>Наиболее важным, направлением развития таможенно-тарифной политики Российской Федерации должен стать переход от фискальной направленности таможенного тарифа к приоритету его регулирующей функции. На этой основе разработаны механизмы совершенствования системы тарифного регулирования, основанные на оптимизации ставок таможенных пошлин, их корректировки и дифференциации в зависимости от вида продукции и ее целевого использования, а также применении специальных ставок</w:t>
      </w:r>
      <w:r w:rsidR="003D3450" w:rsidRPr="00114FEA">
        <w:rPr>
          <w:sz w:val="28"/>
          <w:szCs w:val="28"/>
        </w:rPr>
        <w:t xml:space="preserve"> [22, с.43].</w:t>
      </w:r>
    </w:p>
    <w:p w:rsidR="00180B3D" w:rsidRDefault="00180B3D" w:rsidP="00114FEA">
      <w:pPr>
        <w:spacing w:line="360" w:lineRule="auto"/>
        <w:ind w:firstLine="720"/>
        <w:jc w:val="both"/>
        <w:rPr>
          <w:sz w:val="28"/>
          <w:szCs w:val="28"/>
        </w:rPr>
      </w:pPr>
    </w:p>
    <w:p w:rsidR="005A4039" w:rsidRDefault="005A4039" w:rsidP="00114FEA">
      <w:pPr>
        <w:spacing w:line="360" w:lineRule="auto"/>
        <w:ind w:firstLine="720"/>
        <w:jc w:val="both"/>
        <w:rPr>
          <w:sz w:val="28"/>
          <w:szCs w:val="28"/>
        </w:rPr>
      </w:pPr>
    </w:p>
    <w:p w:rsidR="005A4039" w:rsidRPr="009F18B1" w:rsidRDefault="005A4039" w:rsidP="005A4039">
      <w:pPr>
        <w:spacing w:line="360" w:lineRule="auto"/>
        <w:ind w:firstLine="720"/>
        <w:jc w:val="both"/>
        <w:rPr>
          <w:bCs/>
          <w:sz w:val="28"/>
          <w:szCs w:val="28"/>
        </w:rPr>
      </w:pPr>
      <w:r w:rsidRPr="009F18B1">
        <w:rPr>
          <w:bCs/>
          <w:sz w:val="28"/>
          <w:szCs w:val="28"/>
        </w:rPr>
        <w:t>2. Содержание  и правовые основы таможенных режимов: таможенный склад, свободная таможенная зона</w:t>
      </w:r>
    </w:p>
    <w:p w:rsidR="005A4039" w:rsidRPr="009F18B1" w:rsidRDefault="005A4039" w:rsidP="005A4039">
      <w:pPr>
        <w:spacing w:line="360" w:lineRule="auto"/>
        <w:ind w:firstLine="720"/>
        <w:jc w:val="both"/>
        <w:rPr>
          <w:b/>
          <w:bCs/>
          <w:sz w:val="28"/>
          <w:szCs w:val="28"/>
        </w:rPr>
      </w:pPr>
    </w:p>
    <w:p w:rsidR="005A4039" w:rsidRPr="009F18B1" w:rsidRDefault="005A4039" w:rsidP="005A4039">
      <w:pPr>
        <w:pStyle w:val="2"/>
        <w:spacing w:line="360" w:lineRule="auto"/>
        <w:ind w:firstLine="720"/>
        <w:rPr>
          <w:sz w:val="28"/>
          <w:szCs w:val="28"/>
        </w:rPr>
      </w:pPr>
      <w:r w:rsidRPr="009F18B1">
        <w:rPr>
          <w:sz w:val="28"/>
          <w:szCs w:val="28"/>
        </w:rPr>
        <w:t>Таможенный режим является одним из основных и наиболее важных институтов таможенного права России. Это обусловлено тем, что в соответствии с ТК РФ (ст. 22) все товары и транспортные средства перемещаются через таможенную границу РФ в строгом соответствии с заявленным таможенным режимом.</w:t>
      </w:r>
    </w:p>
    <w:p w:rsidR="005A4039" w:rsidRPr="009F18B1" w:rsidRDefault="005A4039" w:rsidP="005A4039">
      <w:pPr>
        <w:spacing w:line="360" w:lineRule="auto"/>
        <w:ind w:firstLine="720"/>
        <w:jc w:val="both"/>
        <w:rPr>
          <w:sz w:val="28"/>
          <w:szCs w:val="28"/>
        </w:rPr>
      </w:pPr>
      <w:r w:rsidRPr="009F18B1">
        <w:rPr>
          <w:sz w:val="28"/>
          <w:szCs w:val="28"/>
        </w:rPr>
        <w:t>Таможенный режим является разновидностью правового режима, под которым в юридической литературе понимается особый порядок регулирования, который выражен в комплексе правовых средств, характеризующих сочетание взаимодействующих между собой дозволений и запретов, а также позитивных обязываний и создающих особую направленность регулирования (в данном случае – направленность на перемещение товаров и транспортных средств через таможенную границу).</w:t>
      </w:r>
    </w:p>
    <w:p w:rsidR="005A4039" w:rsidRPr="009F18B1" w:rsidRDefault="005A4039" w:rsidP="005A4039">
      <w:pPr>
        <w:spacing w:line="360" w:lineRule="auto"/>
        <w:ind w:firstLine="720"/>
        <w:jc w:val="both"/>
        <w:rPr>
          <w:sz w:val="28"/>
          <w:szCs w:val="28"/>
        </w:rPr>
      </w:pPr>
      <w:r w:rsidRPr="009F18B1">
        <w:rPr>
          <w:sz w:val="28"/>
          <w:szCs w:val="28"/>
        </w:rPr>
        <w:t>Таможенный кодекс РФ определяет понятие таможенного режима как совокупность положений, определяющих статус товаров и транспортных средств, перемещаемых через таможенную границу РФ, для таможенных целей (п.2 ст.18)</w:t>
      </w:r>
      <w:r w:rsidR="007D7D57">
        <w:rPr>
          <w:sz w:val="28"/>
          <w:szCs w:val="28"/>
        </w:rPr>
        <w:t>.</w:t>
      </w:r>
    </w:p>
    <w:p w:rsidR="005A4039" w:rsidRPr="00B50FE6" w:rsidRDefault="005A4039" w:rsidP="00B50FE6">
      <w:pPr>
        <w:spacing w:line="360" w:lineRule="auto"/>
        <w:ind w:firstLine="720"/>
        <w:jc w:val="both"/>
        <w:rPr>
          <w:sz w:val="28"/>
          <w:szCs w:val="28"/>
        </w:rPr>
      </w:pPr>
      <w:r w:rsidRPr="009F18B1">
        <w:rPr>
          <w:sz w:val="28"/>
          <w:szCs w:val="28"/>
        </w:rPr>
        <w:t xml:space="preserve">Выбор того или иного таможенного режима является прерогативой лица, перемещающего товары, и оказывает влияние как на возможность либо невозможность перемещения отдельных категорий товаров через таможенную границу РФ, так и на порядок производства их таможенного оформления и таможенного контроля, на размер и порядок уплаты таможенных платежей, а также определяет круг действий как </w:t>
      </w:r>
      <w:r w:rsidRPr="00B50FE6">
        <w:rPr>
          <w:sz w:val="28"/>
          <w:szCs w:val="28"/>
        </w:rPr>
        <w:t>вышеупомянутых лиц либо их представителей, так и круг действий таможенных органов и их должностных лиц в отношении таких товаров.</w:t>
      </w:r>
    </w:p>
    <w:p w:rsidR="005A4039" w:rsidRPr="00B50FE6" w:rsidRDefault="005A4039" w:rsidP="00B50FE6">
      <w:pPr>
        <w:pStyle w:val="2"/>
        <w:spacing w:after="0" w:line="360" w:lineRule="auto"/>
        <w:ind w:firstLine="720"/>
        <w:jc w:val="both"/>
        <w:rPr>
          <w:sz w:val="28"/>
          <w:szCs w:val="28"/>
        </w:rPr>
      </w:pPr>
      <w:r w:rsidRPr="00B50FE6">
        <w:rPr>
          <w:sz w:val="28"/>
          <w:szCs w:val="28"/>
        </w:rPr>
        <w:t>Действующий таможенный кодекс РФ (ст. 23) содержит пятнадцать видов таможенных режимов. Каждый таможенный режим имеет свою определенную внутреннюю структуру, отражающую его содержание и представляющее собой совокупность условий, требований и ограничений, характерных именно для этого таможенного режима.</w:t>
      </w:r>
    </w:p>
    <w:p w:rsidR="005A4039" w:rsidRPr="00B50FE6" w:rsidRDefault="005A4039" w:rsidP="00B50FE6">
      <w:pPr>
        <w:pStyle w:val="3"/>
        <w:spacing w:after="0" w:line="360" w:lineRule="auto"/>
        <w:ind w:left="0" w:firstLine="720"/>
        <w:jc w:val="both"/>
        <w:rPr>
          <w:bCs/>
          <w:sz w:val="28"/>
          <w:szCs w:val="28"/>
        </w:rPr>
      </w:pPr>
      <w:r w:rsidRPr="00B50FE6">
        <w:rPr>
          <w:sz w:val="28"/>
          <w:szCs w:val="28"/>
        </w:rPr>
        <w:t>Таможенный склад – это таможенный режим, при котором ввезенные товары хранятся под таможенным контролем без взимания таможенных пошлин и налогов и без применения к товарам мер экономической политики на период хранения, а товары, предназначенные для вывоза в соответствии с таможенным режимом экспорта, хранятся под таможенным контролем с предоставлением льгот, предусмотренных ТК РФ (освобождение от таможенных пошлин, возвратов ранее уплаченных сумм и пр.) [32, с.135].</w:t>
      </w:r>
    </w:p>
    <w:p w:rsidR="005A4039" w:rsidRPr="009F18B1" w:rsidRDefault="005A4039" w:rsidP="00B50FE6">
      <w:pPr>
        <w:spacing w:line="360" w:lineRule="auto"/>
        <w:ind w:firstLine="720"/>
        <w:jc w:val="both"/>
        <w:rPr>
          <w:sz w:val="28"/>
          <w:szCs w:val="28"/>
        </w:rPr>
      </w:pPr>
      <w:r w:rsidRPr="00B50FE6">
        <w:rPr>
          <w:sz w:val="28"/>
          <w:szCs w:val="28"/>
        </w:rPr>
        <w:t>Термин «таможенный склад» в качестве обозначения таможенного режима используется для идентификации таможенно-правового статуса товаров, помещенных на данный склад. Таможенный склад как участок таможенной территории, имеющей  особый правовой статус, представляет собой место, в котором допускается хранение товаров в таможенных целях, определяющих специальный порядок действия некоторых таможенно-правовых норм. Как правило, помещаться на такие места с особым статусом могут товары, заявленные под режим та</w:t>
      </w:r>
      <w:r w:rsidRPr="009F18B1">
        <w:rPr>
          <w:sz w:val="28"/>
          <w:szCs w:val="28"/>
        </w:rPr>
        <w:t xml:space="preserve">моженного склада. Тем не менее, в некоторых случаях на таком складе могут храниться товары и под другими таможенными режимами (например согласно п. 41 Положения после завершения режима таможенного склада на территории последнего временно могут оставаться товары, ранее находившиеся под данным режимом и затем помещенные под иной таможенный режим). Кроме того, в отдельных случаях допускается хранение товаров, формально помещенных под режим таможенного склада, без их фактического размещения в границах таможенного склада. Возможность такого «внескладского» размещения предусмотрена при помещении под режим таможенного склада товаров, требующих особых условий хранения [крупногабаритных или требующих особых условий хранения (температура, влажность и т.п.)], которые не могут обеспечены на таможенном складе (п.13 Положения). </w:t>
      </w:r>
    </w:p>
    <w:p w:rsidR="005A4039" w:rsidRPr="00B50FE6" w:rsidRDefault="005A4039" w:rsidP="00B50FE6">
      <w:pPr>
        <w:pStyle w:val="2"/>
        <w:spacing w:after="0" w:line="360" w:lineRule="auto"/>
        <w:ind w:firstLine="720"/>
        <w:jc w:val="both"/>
        <w:rPr>
          <w:sz w:val="28"/>
          <w:szCs w:val="28"/>
        </w:rPr>
      </w:pPr>
      <w:r w:rsidRPr="00B50FE6">
        <w:rPr>
          <w:sz w:val="28"/>
          <w:szCs w:val="28"/>
        </w:rPr>
        <w:t>Владельцем таможенного склада может быть российское лицо, получившее лицензию на учреждение таможенного склада. Или таможенный орган РФ (п.2 Положения). В соответствии с положениями ТК РФ понятием «российское лицо» охватываются «предприятия, учреждения и организации с местонахождением в РФ, созданные в соответствии с законодательством РФ; лица, занимающиеся предпринимательской деятельностью без образования юридического лица, зарегистрированные на территории РФ; граждане РФ, имеющие постоянное местожительство в РФ (п.7 ст.18 ТК РФ). Принимая во внимание, что оказание услуг по хранению товаров носит коммерческий характер и по своей сути является видом предпринимательской деятельности, получение статуса владельца таможенного склада физическими лицами, формально относящимся к категории «российских лиц», фактически предполагает необходимость того, чтобы они выступали в качестве индивидуальных предпринимателей [26, с.87]. Между владельцем склада и лицом, помещающим товары под данный режим, отношения по поводу хранения товаров строятся по договорной основе (за исключением случая совпадения их в одном лице). Заключаемый договор хранения в части установления гражданско-правовых прав и обязанностей сторон подчиняется (с учетом специальных правил регламентации использования режима) общим нормам, установленным Гражданским кодексом Российской Федерации (ГК РФ), прежде всего, содержащимся в главе 47 ГК РФ «Хранение».</w:t>
      </w:r>
    </w:p>
    <w:p w:rsidR="005A4039" w:rsidRPr="00B50FE6" w:rsidRDefault="005A4039" w:rsidP="00B50FE6">
      <w:pPr>
        <w:spacing w:line="360" w:lineRule="auto"/>
        <w:ind w:firstLine="720"/>
        <w:jc w:val="both"/>
        <w:rPr>
          <w:sz w:val="28"/>
          <w:szCs w:val="28"/>
        </w:rPr>
      </w:pPr>
      <w:r w:rsidRPr="00B50FE6">
        <w:rPr>
          <w:sz w:val="28"/>
          <w:szCs w:val="28"/>
        </w:rPr>
        <w:t>Основное требование, предъявляемое к помещениям или иным местам, предназначенным для таможенного склада, заключается в том, чтобы  такие помещения (места) были обустроены надлежащим образом в целях обеспечения таможенного контроля (п.44 Положения). Данное требование получает конкретизацию в следующих правилах:</w:t>
      </w:r>
    </w:p>
    <w:p w:rsidR="005A4039" w:rsidRPr="00B50FE6" w:rsidRDefault="005A4039" w:rsidP="00B50FE6">
      <w:pPr>
        <w:spacing w:line="360" w:lineRule="auto"/>
        <w:ind w:firstLine="720"/>
        <w:jc w:val="both"/>
        <w:rPr>
          <w:sz w:val="28"/>
          <w:szCs w:val="28"/>
        </w:rPr>
      </w:pPr>
      <w:r w:rsidRPr="00B50FE6">
        <w:rPr>
          <w:sz w:val="28"/>
          <w:szCs w:val="28"/>
        </w:rPr>
        <w:t>- расположение и обустройство таможенного склада должно исключать возможность поступления товаров на таможенный склад и их изъятия с таможенного склада помимо таможенного контроля и обеспечивать сохранность товаров, находящихся на складе;</w:t>
      </w:r>
    </w:p>
    <w:p w:rsidR="005A4039" w:rsidRPr="00B50FE6" w:rsidRDefault="005A4039" w:rsidP="00B50FE6">
      <w:pPr>
        <w:spacing w:line="360" w:lineRule="auto"/>
        <w:ind w:firstLine="720"/>
        <w:jc w:val="both"/>
        <w:rPr>
          <w:sz w:val="28"/>
          <w:szCs w:val="28"/>
        </w:rPr>
      </w:pPr>
      <w:r w:rsidRPr="00B50FE6">
        <w:rPr>
          <w:sz w:val="28"/>
          <w:szCs w:val="28"/>
        </w:rPr>
        <w:t>- помещения таможенного склада должны быть оборудованы двойными запорными устройствами, одно из которых должно находиться в ведении таможенного органа (п.45 Положения);</w:t>
      </w:r>
    </w:p>
    <w:p w:rsidR="005A4039" w:rsidRPr="00B50FE6" w:rsidRDefault="005A4039" w:rsidP="00B50FE6">
      <w:pPr>
        <w:spacing w:line="360" w:lineRule="auto"/>
        <w:ind w:firstLine="720"/>
        <w:jc w:val="both"/>
        <w:rPr>
          <w:sz w:val="28"/>
          <w:szCs w:val="28"/>
        </w:rPr>
      </w:pPr>
      <w:r w:rsidRPr="00B50FE6">
        <w:rPr>
          <w:sz w:val="28"/>
          <w:szCs w:val="28"/>
        </w:rPr>
        <w:t>- используемые в качестве таможенного склада помещения должны располагаться в наземных зданиях или сооружениях и отвечать техническим, санитарным, противопожарным и другим требованиям, установленным законодательством РФ, а также должны быть оборудованы охранной и противопожарной сигнализациями, иметь систему и средства пожаротушения, соответствующие требования пожарной безопасности (п. 46 Положения);</w:t>
      </w:r>
    </w:p>
    <w:p w:rsidR="005A4039" w:rsidRPr="00B50FE6" w:rsidRDefault="005A4039" w:rsidP="00B50FE6">
      <w:pPr>
        <w:spacing w:line="360" w:lineRule="auto"/>
        <w:ind w:firstLine="720"/>
        <w:jc w:val="both"/>
        <w:rPr>
          <w:sz w:val="28"/>
          <w:szCs w:val="28"/>
        </w:rPr>
      </w:pPr>
      <w:r w:rsidRPr="00B50FE6">
        <w:rPr>
          <w:sz w:val="28"/>
          <w:szCs w:val="28"/>
        </w:rPr>
        <w:t>- площадь помещений, используемых в качестве таможенного склада, должна быть достаточной для нормального функционирования таможенного склада (п.47 Положения), при этом на таможенном складе должны иметься специально выделенные, изолированные и соответственно обозначенные площади для хранения товаров, помещенных под режим таможенного склада, и товаров, в отношении которых данный режим завершен и которые предназначены в вывозу с таможенного склада (п. 48 Положения);</w:t>
      </w:r>
    </w:p>
    <w:p w:rsidR="005A4039" w:rsidRPr="00B50FE6" w:rsidRDefault="005A4039" w:rsidP="00B50FE6">
      <w:pPr>
        <w:numPr>
          <w:ilvl w:val="0"/>
          <w:numId w:val="7"/>
        </w:numPr>
        <w:spacing w:line="360" w:lineRule="auto"/>
        <w:ind w:left="0" w:firstLine="720"/>
        <w:jc w:val="both"/>
        <w:rPr>
          <w:sz w:val="28"/>
          <w:szCs w:val="28"/>
        </w:rPr>
      </w:pPr>
      <w:r w:rsidRPr="00B50FE6">
        <w:rPr>
          <w:sz w:val="28"/>
          <w:szCs w:val="28"/>
        </w:rPr>
        <w:t xml:space="preserve"> для хранения товаров, которые могут причинить вред другим товарам или требуют особых условий хранения, должны выделяться специально приспособленные помещения, являющиеся частью таможенного склада (п. 10 Положения);</w:t>
      </w:r>
    </w:p>
    <w:p w:rsidR="005A4039" w:rsidRPr="00B50FE6" w:rsidRDefault="005A4039" w:rsidP="00B50FE6">
      <w:pPr>
        <w:numPr>
          <w:ilvl w:val="0"/>
          <w:numId w:val="7"/>
        </w:numPr>
        <w:spacing w:line="360" w:lineRule="auto"/>
        <w:ind w:left="0" w:firstLine="720"/>
        <w:jc w:val="both"/>
        <w:rPr>
          <w:sz w:val="28"/>
          <w:szCs w:val="28"/>
        </w:rPr>
      </w:pPr>
      <w:r w:rsidRPr="00B50FE6">
        <w:rPr>
          <w:sz w:val="28"/>
          <w:szCs w:val="28"/>
        </w:rPr>
        <w:t xml:space="preserve"> учреждение и функционирование таможенного склада должно осуществляться с соблюдением требований российского законодательства об охране  окружающей природной среды (п. 11 Положения);</w:t>
      </w:r>
    </w:p>
    <w:p w:rsidR="005A4039" w:rsidRPr="00B50FE6" w:rsidRDefault="005A4039" w:rsidP="00B50FE6">
      <w:pPr>
        <w:numPr>
          <w:ilvl w:val="0"/>
          <w:numId w:val="7"/>
        </w:numPr>
        <w:spacing w:line="360" w:lineRule="auto"/>
        <w:ind w:left="0" w:firstLine="720"/>
        <w:jc w:val="both"/>
        <w:rPr>
          <w:sz w:val="28"/>
          <w:szCs w:val="28"/>
        </w:rPr>
      </w:pPr>
      <w:r w:rsidRPr="00B50FE6">
        <w:rPr>
          <w:sz w:val="28"/>
          <w:szCs w:val="28"/>
        </w:rPr>
        <w:t xml:space="preserve"> на территории таможенного склада не могут складироваться отходы любого вида и находиться бытовой мусор (п. 54 Положения);</w:t>
      </w:r>
    </w:p>
    <w:p w:rsidR="005A4039" w:rsidRPr="00B50FE6" w:rsidRDefault="005A4039" w:rsidP="00B50FE6">
      <w:pPr>
        <w:numPr>
          <w:ilvl w:val="0"/>
          <w:numId w:val="7"/>
        </w:numPr>
        <w:spacing w:line="360" w:lineRule="auto"/>
        <w:ind w:left="0" w:firstLine="720"/>
        <w:jc w:val="both"/>
        <w:rPr>
          <w:sz w:val="28"/>
          <w:szCs w:val="28"/>
        </w:rPr>
      </w:pPr>
      <w:r w:rsidRPr="00B50FE6">
        <w:rPr>
          <w:sz w:val="28"/>
          <w:szCs w:val="28"/>
        </w:rPr>
        <w:t>территория таможенного склада должна быть неразрывна по всему периметру, обнесена сплошным ограждением и иметь контрольно-пропускные пункты во всех местах въезда (входа) и/или выезда (выхода) с обозначением «Таможенный склад»</w:t>
      </w:r>
      <w:r w:rsidRPr="00B50FE6">
        <w:rPr>
          <w:b/>
          <w:i/>
          <w:sz w:val="28"/>
          <w:szCs w:val="28"/>
        </w:rPr>
        <w:t xml:space="preserve"> </w:t>
      </w:r>
      <w:r w:rsidRPr="00B50FE6">
        <w:rPr>
          <w:sz w:val="28"/>
          <w:szCs w:val="28"/>
        </w:rPr>
        <w:t>[34, с.212].</w:t>
      </w:r>
    </w:p>
    <w:p w:rsidR="005A4039" w:rsidRPr="00B50FE6" w:rsidRDefault="005A4039" w:rsidP="00B50FE6">
      <w:pPr>
        <w:pStyle w:val="2"/>
        <w:spacing w:after="0" w:line="360" w:lineRule="auto"/>
        <w:ind w:firstLine="720"/>
        <w:jc w:val="both"/>
        <w:rPr>
          <w:sz w:val="28"/>
          <w:szCs w:val="28"/>
        </w:rPr>
      </w:pPr>
      <w:r w:rsidRPr="00B50FE6">
        <w:rPr>
          <w:sz w:val="28"/>
          <w:szCs w:val="28"/>
        </w:rPr>
        <w:t>Требования, предъявляемые к оборудованию таможенного склада (п. 52 Положения), заключаются в том, чтобы на его территории постоянно находились в исправном работоспособном состоянии в количестве, достаточном для нормального функционирования склада:</w:t>
      </w:r>
    </w:p>
    <w:p w:rsidR="005A4039" w:rsidRPr="00B50FE6" w:rsidRDefault="005A4039" w:rsidP="00B50FE6">
      <w:pPr>
        <w:pStyle w:val="2"/>
        <w:numPr>
          <w:ilvl w:val="0"/>
          <w:numId w:val="6"/>
        </w:numPr>
        <w:spacing w:after="0" w:line="360" w:lineRule="auto"/>
        <w:ind w:left="0" w:firstLine="720"/>
        <w:jc w:val="both"/>
        <w:rPr>
          <w:sz w:val="28"/>
          <w:szCs w:val="28"/>
        </w:rPr>
      </w:pPr>
      <w:r w:rsidRPr="00B50FE6">
        <w:rPr>
          <w:sz w:val="28"/>
          <w:szCs w:val="28"/>
        </w:rPr>
        <w:t>погрузочные и транспортные средства;</w:t>
      </w:r>
    </w:p>
    <w:p w:rsidR="005A4039" w:rsidRPr="00B50FE6" w:rsidRDefault="005A4039" w:rsidP="00B50FE6">
      <w:pPr>
        <w:pStyle w:val="2"/>
        <w:numPr>
          <w:ilvl w:val="0"/>
          <w:numId w:val="6"/>
        </w:numPr>
        <w:spacing w:after="0" w:line="360" w:lineRule="auto"/>
        <w:ind w:left="0" w:firstLine="720"/>
        <w:jc w:val="both"/>
        <w:rPr>
          <w:sz w:val="28"/>
          <w:szCs w:val="28"/>
        </w:rPr>
      </w:pPr>
      <w:r w:rsidRPr="00B50FE6">
        <w:rPr>
          <w:sz w:val="28"/>
          <w:szCs w:val="28"/>
        </w:rPr>
        <w:t>складское оборудование;</w:t>
      </w:r>
    </w:p>
    <w:p w:rsidR="005A4039" w:rsidRPr="00B50FE6" w:rsidRDefault="005A4039" w:rsidP="00B50FE6">
      <w:pPr>
        <w:pStyle w:val="2"/>
        <w:numPr>
          <w:ilvl w:val="0"/>
          <w:numId w:val="6"/>
        </w:numPr>
        <w:spacing w:after="0" w:line="360" w:lineRule="auto"/>
        <w:ind w:left="0" w:firstLine="720"/>
        <w:jc w:val="both"/>
        <w:rPr>
          <w:sz w:val="28"/>
          <w:szCs w:val="28"/>
        </w:rPr>
      </w:pPr>
      <w:r w:rsidRPr="00B50FE6">
        <w:rPr>
          <w:sz w:val="28"/>
          <w:szCs w:val="28"/>
        </w:rPr>
        <w:t>средства для взвешивания товаров, точность и пределы измерения которых соответствуют характеру товаров, предполагаемых к хранению на таможенном складе;</w:t>
      </w:r>
    </w:p>
    <w:p w:rsidR="005A4039" w:rsidRPr="00B50FE6" w:rsidRDefault="005A4039" w:rsidP="00B50FE6">
      <w:pPr>
        <w:pStyle w:val="2"/>
        <w:numPr>
          <w:ilvl w:val="0"/>
          <w:numId w:val="6"/>
        </w:numPr>
        <w:spacing w:after="0" w:line="360" w:lineRule="auto"/>
        <w:ind w:left="0" w:firstLine="720"/>
        <w:jc w:val="both"/>
        <w:rPr>
          <w:sz w:val="28"/>
          <w:szCs w:val="28"/>
        </w:rPr>
      </w:pPr>
      <w:r w:rsidRPr="00B50FE6">
        <w:rPr>
          <w:sz w:val="28"/>
          <w:szCs w:val="28"/>
        </w:rPr>
        <w:t>средства связи (в том числе телефон, факс);</w:t>
      </w:r>
    </w:p>
    <w:p w:rsidR="005A4039" w:rsidRPr="00B50FE6" w:rsidRDefault="005A4039" w:rsidP="00B50FE6">
      <w:pPr>
        <w:pStyle w:val="2"/>
        <w:numPr>
          <w:ilvl w:val="0"/>
          <w:numId w:val="6"/>
        </w:numPr>
        <w:spacing w:after="0" w:line="360" w:lineRule="auto"/>
        <w:ind w:left="0" w:firstLine="720"/>
        <w:jc w:val="both"/>
        <w:rPr>
          <w:sz w:val="28"/>
          <w:szCs w:val="28"/>
        </w:rPr>
      </w:pPr>
      <w:r w:rsidRPr="00B50FE6">
        <w:rPr>
          <w:sz w:val="28"/>
          <w:szCs w:val="28"/>
        </w:rPr>
        <w:t>оргтехника;</w:t>
      </w:r>
    </w:p>
    <w:p w:rsidR="005A4039" w:rsidRPr="00B50FE6" w:rsidRDefault="005A4039" w:rsidP="00B50FE6">
      <w:pPr>
        <w:pStyle w:val="2"/>
        <w:numPr>
          <w:ilvl w:val="0"/>
          <w:numId w:val="6"/>
        </w:numPr>
        <w:spacing w:after="0" w:line="360" w:lineRule="auto"/>
        <w:ind w:left="0" w:firstLine="720"/>
        <w:jc w:val="both"/>
        <w:rPr>
          <w:sz w:val="28"/>
          <w:szCs w:val="28"/>
        </w:rPr>
      </w:pPr>
      <w:r w:rsidRPr="00B50FE6">
        <w:rPr>
          <w:sz w:val="28"/>
          <w:szCs w:val="28"/>
        </w:rPr>
        <w:t>мебель;</w:t>
      </w:r>
    </w:p>
    <w:p w:rsidR="005A4039" w:rsidRPr="00B50FE6" w:rsidRDefault="005A4039" w:rsidP="00B50FE6">
      <w:pPr>
        <w:pStyle w:val="2"/>
        <w:numPr>
          <w:ilvl w:val="0"/>
          <w:numId w:val="6"/>
        </w:numPr>
        <w:spacing w:after="0" w:line="360" w:lineRule="auto"/>
        <w:ind w:left="0" w:firstLine="720"/>
        <w:jc w:val="both"/>
        <w:rPr>
          <w:sz w:val="28"/>
          <w:szCs w:val="28"/>
        </w:rPr>
      </w:pPr>
      <w:r w:rsidRPr="00B50FE6">
        <w:rPr>
          <w:sz w:val="28"/>
          <w:szCs w:val="28"/>
        </w:rPr>
        <w:t>другие виды оборудования, если это необходимо для нормального функционирования таможенного склада.</w:t>
      </w:r>
    </w:p>
    <w:p w:rsidR="005A4039" w:rsidRPr="00B50FE6" w:rsidRDefault="005A4039" w:rsidP="00B50FE6">
      <w:pPr>
        <w:pStyle w:val="2"/>
        <w:spacing w:after="0" w:line="360" w:lineRule="auto"/>
        <w:ind w:firstLine="720"/>
        <w:jc w:val="both"/>
        <w:rPr>
          <w:sz w:val="28"/>
          <w:szCs w:val="28"/>
        </w:rPr>
      </w:pPr>
      <w:r w:rsidRPr="00B50FE6">
        <w:rPr>
          <w:sz w:val="28"/>
          <w:szCs w:val="28"/>
        </w:rPr>
        <w:t>При этом все операции по оборудованию, дооборудованию складской зоны таможенного контроля, охране помещений и прилегающей территории, а также организации пропускного режима осуществляются за счет владельцев склада.</w:t>
      </w:r>
    </w:p>
    <w:p w:rsidR="005A4039" w:rsidRPr="00B50FE6" w:rsidRDefault="005A4039" w:rsidP="00B50FE6">
      <w:pPr>
        <w:pStyle w:val="2"/>
        <w:spacing w:after="0" w:line="360" w:lineRule="auto"/>
        <w:ind w:firstLine="720"/>
        <w:jc w:val="both"/>
        <w:rPr>
          <w:sz w:val="28"/>
          <w:szCs w:val="28"/>
        </w:rPr>
      </w:pPr>
      <w:r w:rsidRPr="00B50FE6">
        <w:rPr>
          <w:sz w:val="28"/>
          <w:szCs w:val="28"/>
        </w:rPr>
        <w:t>Важное место в правовом регулировании режима таможенного склада занимают финансовые требования и заключаются в том, чтобы обеспечить уплату таможенных платежей в отношении товаров, помещенных под данный режим.</w:t>
      </w:r>
    </w:p>
    <w:p w:rsidR="005A4039" w:rsidRPr="00B50FE6" w:rsidRDefault="005A4039" w:rsidP="00B50FE6">
      <w:pPr>
        <w:pStyle w:val="2"/>
        <w:spacing w:after="0" w:line="360" w:lineRule="auto"/>
        <w:ind w:firstLine="720"/>
        <w:jc w:val="both"/>
        <w:rPr>
          <w:sz w:val="28"/>
          <w:szCs w:val="28"/>
        </w:rPr>
      </w:pPr>
      <w:r w:rsidRPr="00B50FE6">
        <w:rPr>
          <w:sz w:val="28"/>
          <w:szCs w:val="28"/>
        </w:rPr>
        <w:t>Для определения суммы обеспечения уплаты таможенных платежей используются следующие правила:</w:t>
      </w:r>
    </w:p>
    <w:p w:rsidR="005A4039" w:rsidRPr="00B50FE6" w:rsidRDefault="005A4039" w:rsidP="00B50FE6">
      <w:pPr>
        <w:pStyle w:val="2"/>
        <w:spacing w:after="0" w:line="360" w:lineRule="auto"/>
        <w:ind w:firstLine="720"/>
        <w:jc w:val="both"/>
        <w:rPr>
          <w:sz w:val="28"/>
          <w:szCs w:val="28"/>
        </w:rPr>
      </w:pPr>
      <w:r w:rsidRPr="00B50FE6">
        <w:rPr>
          <w:sz w:val="28"/>
          <w:szCs w:val="28"/>
        </w:rPr>
        <w:t>- данная сумма рассчитывается при учреждении таможенного склада, исходя из его площади, если в качестве таможенного склада заявляется открытая площадка, или объема помещения (иного места), если таковое заявляется в качестве таможенного склада, и принимается из расчета 100 евро за 1 кв.м площади или 200 евро за 1 куб.м объема помещения соответственно, но не менее чем на сумму, эквивалентную 50 тыс.евро (п. 62 Положения);</w:t>
      </w:r>
    </w:p>
    <w:p w:rsidR="005A4039" w:rsidRPr="00B50FE6" w:rsidRDefault="005A4039" w:rsidP="00B50FE6">
      <w:pPr>
        <w:pStyle w:val="2"/>
        <w:spacing w:after="0" w:line="360" w:lineRule="auto"/>
        <w:ind w:firstLine="720"/>
        <w:jc w:val="both"/>
        <w:rPr>
          <w:sz w:val="28"/>
          <w:szCs w:val="28"/>
        </w:rPr>
      </w:pPr>
      <w:r w:rsidRPr="00B50FE6">
        <w:rPr>
          <w:sz w:val="28"/>
          <w:szCs w:val="28"/>
        </w:rPr>
        <w:t>- при учреждении таможенного склада закрытого типа размер обеспечения уплаты таможенных платежей может быть установлен таможенным органом на основе анализа площади (объема) помещения (иных мест), заявляемых владельцем в качестве таможенного склада, и перечня товаров, предполагаемых к хранению на данном таможенном складе, исходя из их статистической стоимости, и принят на сумму не ниже 15% максимальной статистической стоимости таких товаров, но не менее 50 тыс.евро (п.63 Положения).</w:t>
      </w:r>
    </w:p>
    <w:p w:rsidR="005A4039" w:rsidRPr="00B50FE6" w:rsidRDefault="005A4039" w:rsidP="00B50FE6">
      <w:pPr>
        <w:pStyle w:val="2"/>
        <w:spacing w:after="0" w:line="360" w:lineRule="auto"/>
        <w:ind w:firstLine="720"/>
        <w:jc w:val="both"/>
        <w:rPr>
          <w:sz w:val="28"/>
          <w:szCs w:val="28"/>
        </w:rPr>
      </w:pPr>
      <w:r w:rsidRPr="00B50FE6">
        <w:rPr>
          <w:sz w:val="28"/>
          <w:szCs w:val="28"/>
        </w:rPr>
        <w:t>Обеспечение уплаты таможенных платежей может приниматься таможенным органом в виде залога товаров и транспортных средств, гарантией третьего лица либо внесением на депозит причитающихся сумм таможенных платежей. При этом допускается принятие обеспечения уплаты таможенных платежей на установленную сумму с использованием различных видов обеспечения одновременно. В отношении залога товаров и транспортных средств установлено одно существенное ограничение – использование данного вида обеспечения возможно только по согласованию с ГТК России (п. 64 Положения).</w:t>
      </w:r>
    </w:p>
    <w:p w:rsidR="005A4039" w:rsidRPr="00B50FE6" w:rsidRDefault="005A4039" w:rsidP="00B50FE6">
      <w:pPr>
        <w:pStyle w:val="2"/>
        <w:spacing w:after="0" w:line="360" w:lineRule="auto"/>
        <w:ind w:firstLine="720"/>
        <w:jc w:val="both"/>
        <w:rPr>
          <w:sz w:val="28"/>
          <w:szCs w:val="28"/>
        </w:rPr>
      </w:pPr>
      <w:r w:rsidRPr="00B50FE6">
        <w:rPr>
          <w:sz w:val="28"/>
          <w:szCs w:val="28"/>
        </w:rPr>
        <w:t>Таможенный контроль за товарами, помещаемыми под режим таможенного склада, и их учет проводятся согласно установленному порядку таможенным органом, в регионе деятельности которого находится таможенный склад, на котором осуществляется хранение таких товаров (п. 114 Положения). В целях проведения таможенного контроля хранение товаров должно производиться с соблюдением следующих требований (распространяющихся на товары, которые находятся на складе как под режимом таможенного склада, так и после его завершения до фактического вывоза с территории склада):</w:t>
      </w:r>
    </w:p>
    <w:p w:rsidR="005A4039" w:rsidRPr="00B50FE6" w:rsidRDefault="005A4039" w:rsidP="00B50FE6">
      <w:pPr>
        <w:pStyle w:val="2"/>
        <w:spacing w:after="0" w:line="360" w:lineRule="auto"/>
        <w:ind w:firstLine="720"/>
        <w:jc w:val="both"/>
        <w:rPr>
          <w:sz w:val="28"/>
          <w:szCs w:val="28"/>
        </w:rPr>
      </w:pPr>
      <w:r w:rsidRPr="00B50FE6">
        <w:rPr>
          <w:sz w:val="28"/>
          <w:szCs w:val="28"/>
        </w:rPr>
        <w:t xml:space="preserve">а) хранение товаров на таможенном складе должно осуществляться в соответствии с их складскими местами, при этом границы каждого складского места должны просматриваться и расстояние между ними должно быть достаточным для проведения таможенного контроля (не менее </w:t>
      </w:r>
      <w:smartTag w:uri="urn:schemas-microsoft-com:office:smarttags" w:element="metricconverter">
        <w:smartTagPr>
          <w:attr w:name="ProductID" w:val="1 м"/>
        </w:smartTagPr>
        <w:r w:rsidRPr="00B50FE6">
          <w:rPr>
            <w:sz w:val="28"/>
            <w:szCs w:val="28"/>
          </w:rPr>
          <w:t>1 м</w:t>
        </w:r>
      </w:smartTag>
      <w:r w:rsidRPr="00B50FE6">
        <w:rPr>
          <w:sz w:val="28"/>
          <w:szCs w:val="28"/>
        </w:rPr>
        <w:t xml:space="preserve"> для напольного хранения товаров);</w:t>
      </w:r>
    </w:p>
    <w:p w:rsidR="005A4039" w:rsidRPr="00B50FE6" w:rsidRDefault="005A4039" w:rsidP="00B50FE6">
      <w:pPr>
        <w:pStyle w:val="2"/>
        <w:numPr>
          <w:ilvl w:val="0"/>
          <w:numId w:val="8"/>
        </w:numPr>
        <w:spacing w:after="0" w:line="360" w:lineRule="auto"/>
        <w:ind w:left="0" w:firstLine="720"/>
        <w:jc w:val="both"/>
        <w:rPr>
          <w:sz w:val="28"/>
          <w:szCs w:val="28"/>
        </w:rPr>
      </w:pPr>
      <w:r w:rsidRPr="00B50FE6">
        <w:rPr>
          <w:sz w:val="28"/>
          <w:szCs w:val="28"/>
        </w:rPr>
        <w:t>б) на каждом складском месте в целях идентификации товаров должна иметься в обязательном порядке справка, содержащая следующие сведения:</w:t>
      </w:r>
    </w:p>
    <w:p w:rsidR="005A4039" w:rsidRPr="00B50FE6" w:rsidRDefault="005A4039" w:rsidP="00B50FE6">
      <w:pPr>
        <w:pStyle w:val="2"/>
        <w:numPr>
          <w:ilvl w:val="0"/>
          <w:numId w:val="8"/>
        </w:numPr>
        <w:spacing w:after="0" w:line="360" w:lineRule="auto"/>
        <w:ind w:left="0" w:firstLine="720"/>
        <w:jc w:val="both"/>
        <w:rPr>
          <w:sz w:val="28"/>
          <w:szCs w:val="28"/>
        </w:rPr>
      </w:pPr>
      <w:r w:rsidRPr="00B50FE6">
        <w:rPr>
          <w:sz w:val="28"/>
          <w:szCs w:val="28"/>
        </w:rPr>
        <w:t>номер грузовой таможенной декларации, в соответствии с которой товары были помещены под таможенный режим таможенного склада (или соответственно заявлены под иной таможенный режим);</w:t>
      </w:r>
    </w:p>
    <w:p w:rsidR="005A4039" w:rsidRPr="00B50FE6" w:rsidRDefault="005A4039" w:rsidP="00B50FE6">
      <w:pPr>
        <w:pStyle w:val="2"/>
        <w:numPr>
          <w:ilvl w:val="0"/>
          <w:numId w:val="8"/>
        </w:numPr>
        <w:spacing w:after="0" w:line="360" w:lineRule="auto"/>
        <w:ind w:left="0" w:firstLine="720"/>
        <w:jc w:val="both"/>
        <w:rPr>
          <w:sz w:val="28"/>
          <w:szCs w:val="28"/>
        </w:rPr>
      </w:pPr>
      <w:r w:rsidRPr="00B50FE6">
        <w:rPr>
          <w:sz w:val="28"/>
          <w:szCs w:val="28"/>
        </w:rPr>
        <w:t>номер(а) грузовой(ых) таможенной(ых) декларации(ий), в соответствии с которой(ыми) часть товаров, помещенных под таможенный режим таможенного склада по одной грузовой таможенной декларации, заявлялась к помещению под иной таможенный режим;</w:t>
      </w:r>
    </w:p>
    <w:p w:rsidR="005A4039" w:rsidRPr="00B50FE6" w:rsidRDefault="005A4039" w:rsidP="00B50FE6">
      <w:pPr>
        <w:pStyle w:val="2"/>
        <w:numPr>
          <w:ilvl w:val="0"/>
          <w:numId w:val="8"/>
        </w:numPr>
        <w:spacing w:after="0" w:line="360" w:lineRule="auto"/>
        <w:ind w:left="0" w:firstLine="720"/>
        <w:jc w:val="both"/>
        <w:rPr>
          <w:sz w:val="28"/>
          <w:szCs w:val="28"/>
        </w:rPr>
      </w:pPr>
      <w:r w:rsidRPr="00B50FE6">
        <w:rPr>
          <w:sz w:val="28"/>
          <w:szCs w:val="28"/>
        </w:rPr>
        <w:t>номер(а) документа(ов) по контролю за доставкой товаров, в соответствии с которым(ыми) товары перемещались на другие таможенные склады;</w:t>
      </w:r>
    </w:p>
    <w:p w:rsidR="005A4039" w:rsidRPr="00B50FE6" w:rsidRDefault="005A4039" w:rsidP="00B50FE6">
      <w:pPr>
        <w:pStyle w:val="2"/>
        <w:numPr>
          <w:ilvl w:val="0"/>
          <w:numId w:val="8"/>
        </w:numPr>
        <w:spacing w:after="0" w:line="360" w:lineRule="auto"/>
        <w:ind w:left="0" w:firstLine="720"/>
        <w:jc w:val="both"/>
        <w:rPr>
          <w:sz w:val="28"/>
          <w:szCs w:val="28"/>
        </w:rPr>
      </w:pPr>
      <w:r w:rsidRPr="00B50FE6">
        <w:rPr>
          <w:sz w:val="28"/>
          <w:szCs w:val="28"/>
        </w:rPr>
        <w:t>иную информацию, позволяющую идентифицировать товары.</w:t>
      </w:r>
    </w:p>
    <w:p w:rsidR="005A4039" w:rsidRPr="00B50FE6" w:rsidRDefault="005A4039" w:rsidP="00B50FE6">
      <w:pPr>
        <w:pStyle w:val="2"/>
        <w:spacing w:after="0" w:line="360" w:lineRule="auto"/>
        <w:ind w:firstLine="720"/>
        <w:jc w:val="both"/>
        <w:rPr>
          <w:sz w:val="28"/>
          <w:szCs w:val="28"/>
        </w:rPr>
      </w:pPr>
      <w:r w:rsidRPr="00B50FE6">
        <w:rPr>
          <w:sz w:val="28"/>
          <w:szCs w:val="28"/>
        </w:rPr>
        <w:t>Все товары, помещенные под режим таможенного склада, подлежат обязательному учету владельцем таможенного склада, на территории которого такие товары хранятся. Ведение учета осуществляется в соответствии со стандартами, установленными п. 117 Положения.</w:t>
      </w:r>
    </w:p>
    <w:p w:rsidR="005A4039" w:rsidRPr="00B50FE6" w:rsidRDefault="005A4039" w:rsidP="00B50FE6">
      <w:pPr>
        <w:pStyle w:val="2"/>
        <w:spacing w:after="0" w:line="360" w:lineRule="auto"/>
        <w:ind w:firstLine="720"/>
        <w:jc w:val="both"/>
        <w:rPr>
          <w:sz w:val="28"/>
          <w:szCs w:val="28"/>
        </w:rPr>
      </w:pPr>
      <w:r w:rsidRPr="00B50FE6">
        <w:rPr>
          <w:sz w:val="28"/>
          <w:szCs w:val="28"/>
        </w:rPr>
        <w:t xml:space="preserve">В соответствии с п.5 Положения </w:t>
      </w:r>
      <w:r w:rsidR="00E53CB5">
        <w:rPr>
          <w:sz w:val="28"/>
          <w:szCs w:val="28"/>
        </w:rPr>
        <w:t>под режим таможенный склад не могут быть помещены следующие объекты</w:t>
      </w:r>
      <w:r w:rsidRPr="00B50FE6">
        <w:rPr>
          <w:sz w:val="28"/>
          <w:szCs w:val="28"/>
        </w:rPr>
        <w:t>:</w:t>
      </w:r>
    </w:p>
    <w:p w:rsidR="005A4039" w:rsidRPr="00B50FE6" w:rsidRDefault="005A4039" w:rsidP="00B50FE6">
      <w:pPr>
        <w:pStyle w:val="2"/>
        <w:spacing w:after="0" w:line="360" w:lineRule="auto"/>
        <w:ind w:firstLine="720"/>
        <w:jc w:val="both"/>
        <w:rPr>
          <w:sz w:val="28"/>
          <w:szCs w:val="28"/>
        </w:rPr>
      </w:pPr>
      <w:r w:rsidRPr="00B50FE6">
        <w:rPr>
          <w:sz w:val="28"/>
          <w:szCs w:val="28"/>
        </w:rPr>
        <w:t>- товары, запрещенные к ввозу в РФ и вывозу из РФ;</w:t>
      </w:r>
    </w:p>
    <w:p w:rsidR="00B50FE6" w:rsidRPr="00B50FE6" w:rsidRDefault="005A4039" w:rsidP="00B50FE6">
      <w:pPr>
        <w:pStyle w:val="2"/>
        <w:spacing w:after="0" w:line="360" w:lineRule="auto"/>
        <w:ind w:firstLine="720"/>
        <w:jc w:val="both"/>
        <w:rPr>
          <w:sz w:val="28"/>
          <w:szCs w:val="28"/>
        </w:rPr>
      </w:pPr>
      <w:r w:rsidRPr="00B50FE6">
        <w:rPr>
          <w:sz w:val="28"/>
          <w:szCs w:val="28"/>
        </w:rPr>
        <w:t>- любые виды энергии;</w:t>
      </w:r>
    </w:p>
    <w:p w:rsidR="005A4039" w:rsidRPr="00B50FE6" w:rsidRDefault="005A4039" w:rsidP="00B50FE6">
      <w:pPr>
        <w:pStyle w:val="2"/>
        <w:spacing w:after="0" w:line="360" w:lineRule="auto"/>
        <w:ind w:firstLine="720"/>
        <w:jc w:val="both"/>
        <w:rPr>
          <w:sz w:val="28"/>
          <w:szCs w:val="28"/>
        </w:rPr>
      </w:pPr>
      <w:r w:rsidRPr="00B50FE6">
        <w:rPr>
          <w:sz w:val="28"/>
          <w:szCs w:val="28"/>
        </w:rPr>
        <w:t xml:space="preserve">-товары, используемые для обеспечения нормального функционирования таможенного склада (погрузочно-разгрузочная техника, холодильное оборудование, компьютерная техника, спецодежда и т.п.); </w:t>
      </w:r>
    </w:p>
    <w:p w:rsidR="005A4039" w:rsidRPr="00B50FE6" w:rsidRDefault="005A4039" w:rsidP="00B50FE6">
      <w:pPr>
        <w:pStyle w:val="2"/>
        <w:spacing w:after="0" w:line="360" w:lineRule="auto"/>
        <w:ind w:firstLine="720"/>
        <w:jc w:val="both"/>
        <w:rPr>
          <w:sz w:val="28"/>
          <w:szCs w:val="28"/>
        </w:rPr>
      </w:pPr>
      <w:r w:rsidRPr="00B50FE6">
        <w:rPr>
          <w:sz w:val="28"/>
          <w:szCs w:val="28"/>
        </w:rPr>
        <w:t>- отдельные товары, перечисленные в приложении №1 к Положению.</w:t>
      </w:r>
    </w:p>
    <w:p w:rsidR="005A4039" w:rsidRPr="00B50FE6" w:rsidRDefault="005A4039" w:rsidP="00B50FE6">
      <w:pPr>
        <w:pStyle w:val="2"/>
        <w:spacing w:after="0" w:line="360" w:lineRule="auto"/>
        <w:ind w:firstLine="720"/>
        <w:jc w:val="both"/>
        <w:rPr>
          <w:sz w:val="28"/>
          <w:szCs w:val="28"/>
        </w:rPr>
      </w:pPr>
      <w:r w:rsidRPr="00B50FE6">
        <w:rPr>
          <w:sz w:val="28"/>
          <w:szCs w:val="28"/>
        </w:rPr>
        <w:t>Последняя из указанных групп запрещенных для помещения под режим таможенного склада товаров включает:</w:t>
      </w:r>
    </w:p>
    <w:p w:rsidR="005A4039" w:rsidRPr="00B50FE6" w:rsidRDefault="005A4039" w:rsidP="00B50FE6">
      <w:pPr>
        <w:pStyle w:val="2"/>
        <w:spacing w:after="0" w:line="360" w:lineRule="auto"/>
        <w:ind w:firstLine="720"/>
        <w:jc w:val="both"/>
        <w:rPr>
          <w:sz w:val="28"/>
          <w:szCs w:val="28"/>
        </w:rPr>
      </w:pPr>
      <w:r w:rsidRPr="00B50FE6">
        <w:rPr>
          <w:sz w:val="28"/>
          <w:szCs w:val="28"/>
        </w:rPr>
        <w:t>- продукцию военного назначения;</w:t>
      </w:r>
    </w:p>
    <w:p w:rsidR="005A4039" w:rsidRPr="00B50FE6" w:rsidRDefault="005A4039" w:rsidP="00B50FE6">
      <w:pPr>
        <w:pStyle w:val="2"/>
        <w:spacing w:after="0" w:line="360" w:lineRule="auto"/>
        <w:ind w:firstLine="720"/>
        <w:jc w:val="both"/>
        <w:rPr>
          <w:sz w:val="28"/>
          <w:szCs w:val="28"/>
        </w:rPr>
      </w:pPr>
      <w:r w:rsidRPr="00B50FE6">
        <w:rPr>
          <w:sz w:val="28"/>
          <w:szCs w:val="28"/>
        </w:rPr>
        <w:t>-ядерные материалы, оборудование, специальные неядерные материалы и соответствующие технологии, радиоактивные вещества и изделия на их основе;</w:t>
      </w:r>
    </w:p>
    <w:p w:rsidR="005A4039" w:rsidRPr="00B50FE6" w:rsidRDefault="005A4039" w:rsidP="00B50FE6">
      <w:pPr>
        <w:pStyle w:val="2"/>
        <w:spacing w:after="0" w:line="360" w:lineRule="auto"/>
        <w:ind w:firstLine="720"/>
        <w:jc w:val="both"/>
        <w:rPr>
          <w:sz w:val="28"/>
          <w:szCs w:val="28"/>
        </w:rPr>
      </w:pPr>
      <w:r w:rsidRPr="00B50FE6">
        <w:rPr>
          <w:sz w:val="28"/>
          <w:szCs w:val="28"/>
        </w:rPr>
        <w:t>- наркотические средства, психотропные и сильнодействующие ядовитые вещества;</w:t>
      </w:r>
    </w:p>
    <w:p w:rsidR="005A4039" w:rsidRPr="00B50FE6" w:rsidRDefault="005A4039" w:rsidP="00B50FE6">
      <w:pPr>
        <w:pStyle w:val="2"/>
        <w:spacing w:after="0" w:line="360" w:lineRule="auto"/>
        <w:ind w:firstLine="720"/>
        <w:jc w:val="both"/>
        <w:rPr>
          <w:sz w:val="28"/>
          <w:szCs w:val="28"/>
        </w:rPr>
      </w:pPr>
      <w:r w:rsidRPr="00B50FE6">
        <w:rPr>
          <w:sz w:val="28"/>
          <w:szCs w:val="28"/>
        </w:rPr>
        <w:t>- служебное и гражданское оружие;</w:t>
      </w:r>
    </w:p>
    <w:p w:rsidR="005A4039" w:rsidRPr="00B50FE6" w:rsidRDefault="005A4039" w:rsidP="00B50FE6">
      <w:pPr>
        <w:pStyle w:val="2"/>
        <w:spacing w:after="0" w:line="360" w:lineRule="auto"/>
        <w:ind w:firstLine="720"/>
        <w:jc w:val="both"/>
        <w:rPr>
          <w:sz w:val="28"/>
          <w:szCs w:val="28"/>
        </w:rPr>
      </w:pPr>
      <w:r w:rsidRPr="00B50FE6">
        <w:rPr>
          <w:sz w:val="28"/>
          <w:szCs w:val="28"/>
        </w:rPr>
        <w:t>- опасные отходы;</w:t>
      </w:r>
    </w:p>
    <w:p w:rsidR="005A4039" w:rsidRPr="00B50FE6" w:rsidRDefault="005A4039" w:rsidP="00B50FE6">
      <w:pPr>
        <w:pStyle w:val="2"/>
        <w:spacing w:after="0" w:line="360" w:lineRule="auto"/>
        <w:ind w:firstLine="720"/>
        <w:jc w:val="both"/>
        <w:rPr>
          <w:sz w:val="28"/>
          <w:szCs w:val="28"/>
        </w:rPr>
      </w:pPr>
      <w:r w:rsidRPr="00B50FE6">
        <w:rPr>
          <w:sz w:val="28"/>
          <w:szCs w:val="28"/>
        </w:rPr>
        <w:t>- взрывчатые вещества, пороха промышленного назначения и пиротехнические изделия;</w:t>
      </w:r>
    </w:p>
    <w:p w:rsidR="005A4039" w:rsidRPr="00B50FE6" w:rsidRDefault="005A4039" w:rsidP="00B50FE6">
      <w:pPr>
        <w:pStyle w:val="2"/>
        <w:spacing w:after="0" w:line="360" w:lineRule="auto"/>
        <w:ind w:firstLine="720"/>
        <w:jc w:val="both"/>
        <w:rPr>
          <w:sz w:val="28"/>
          <w:szCs w:val="28"/>
        </w:rPr>
      </w:pPr>
      <w:r w:rsidRPr="00B50FE6">
        <w:rPr>
          <w:sz w:val="28"/>
          <w:szCs w:val="28"/>
        </w:rPr>
        <w:t>- мясо и пищевые субпродукты;</w:t>
      </w:r>
    </w:p>
    <w:p w:rsidR="005A4039" w:rsidRPr="00B50FE6" w:rsidRDefault="005A4039" w:rsidP="00B50FE6">
      <w:pPr>
        <w:pStyle w:val="2"/>
        <w:spacing w:after="0" w:line="360" w:lineRule="auto"/>
        <w:ind w:firstLine="720"/>
        <w:jc w:val="both"/>
        <w:rPr>
          <w:sz w:val="28"/>
          <w:szCs w:val="28"/>
        </w:rPr>
      </w:pPr>
      <w:r w:rsidRPr="00B50FE6">
        <w:rPr>
          <w:sz w:val="28"/>
          <w:szCs w:val="28"/>
        </w:rPr>
        <w:t>- сливочное масло, иные молочные жиры, молочные пасты, сыры и творог;</w:t>
      </w:r>
    </w:p>
    <w:p w:rsidR="005A4039" w:rsidRPr="00B50FE6" w:rsidRDefault="005A4039" w:rsidP="00B50FE6">
      <w:pPr>
        <w:pStyle w:val="2"/>
        <w:spacing w:after="0" w:line="360" w:lineRule="auto"/>
        <w:ind w:firstLine="720"/>
        <w:jc w:val="both"/>
        <w:rPr>
          <w:sz w:val="28"/>
          <w:szCs w:val="28"/>
        </w:rPr>
      </w:pPr>
      <w:r w:rsidRPr="00B50FE6">
        <w:rPr>
          <w:sz w:val="28"/>
          <w:szCs w:val="28"/>
        </w:rPr>
        <w:t>- овощи и некоторые съедобные корнеплоды и клубнеплоды;</w:t>
      </w:r>
    </w:p>
    <w:p w:rsidR="005A4039" w:rsidRPr="00B50FE6" w:rsidRDefault="005A4039" w:rsidP="00B50FE6">
      <w:pPr>
        <w:pStyle w:val="2"/>
        <w:spacing w:after="0" w:line="360" w:lineRule="auto"/>
        <w:ind w:firstLine="720"/>
        <w:jc w:val="both"/>
        <w:rPr>
          <w:sz w:val="28"/>
          <w:szCs w:val="28"/>
        </w:rPr>
      </w:pPr>
      <w:r w:rsidRPr="00B50FE6">
        <w:rPr>
          <w:sz w:val="28"/>
          <w:szCs w:val="28"/>
        </w:rPr>
        <w:t xml:space="preserve">- чай (в первичных упаковках нетто – массой не более </w:t>
      </w:r>
      <w:smartTag w:uri="urn:schemas-microsoft-com:office:smarttags" w:element="metricconverter">
        <w:smartTagPr>
          <w:attr w:name="ProductID" w:val="3 кг"/>
        </w:smartTagPr>
        <w:r w:rsidRPr="00B50FE6">
          <w:rPr>
            <w:sz w:val="28"/>
            <w:szCs w:val="28"/>
          </w:rPr>
          <w:t>3 кг</w:t>
        </w:r>
      </w:smartTag>
      <w:r w:rsidRPr="00B50FE6">
        <w:rPr>
          <w:sz w:val="28"/>
          <w:szCs w:val="28"/>
        </w:rPr>
        <w:t>);</w:t>
      </w:r>
    </w:p>
    <w:p w:rsidR="005A4039" w:rsidRPr="00B50FE6" w:rsidRDefault="005A4039" w:rsidP="00B50FE6">
      <w:pPr>
        <w:pStyle w:val="2"/>
        <w:spacing w:after="0" w:line="360" w:lineRule="auto"/>
        <w:ind w:firstLine="720"/>
        <w:jc w:val="both"/>
        <w:rPr>
          <w:sz w:val="28"/>
          <w:szCs w:val="28"/>
        </w:rPr>
      </w:pPr>
      <w:r w:rsidRPr="00B50FE6">
        <w:rPr>
          <w:sz w:val="28"/>
          <w:szCs w:val="28"/>
        </w:rPr>
        <w:t>- семена подсолнечника;</w:t>
      </w:r>
    </w:p>
    <w:p w:rsidR="005A4039" w:rsidRPr="00B50FE6" w:rsidRDefault="005A4039" w:rsidP="00B50FE6">
      <w:pPr>
        <w:pStyle w:val="2"/>
        <w:spacing w:after="0" w:line="360" w:lineRule="auto"/>
        <w:ind w:firstLine="720"/>
        <w:jc w:val="both"/>
        <w:rPr>
          <w:sz w:val="28"/>
          <w:szCs w:val="28"/>
        </w:rPr>
      </w:pPr>
      <w:r w:rsidRPr="00B50FE6">
        <w:rPr>
          <w:sz w:val="28"/>
          <w:szCs w:val="28"/>
        </w:rPr>
        <w:t>- жиры и масла растительные, маргарин;</w:t>
      </w:r>
    </w:p>
    <w:p w:rsidR="005A4039" w:rsidRPr="00B50FE6" w:rsidRDefault="005A4039" w:rsidP="00B50FE6">
      <w:pPr>
        <w:pStyle w:val="2"/>
        <w:spacing w:after="0" w:line="360" w:lineRule="auto"/>
        <w:ind w:firstLine="720"/>
        <w:jc w:val="both"/>
        <w:rPr>
          <w:sz w:val="28"/>
          <w:szCs w:val="28"/>
        </w:rPr>
      </w:pPr>
      <w:r w:rsidRPr="00B50FE6">
        <w:rPr>
          <w:sz w:val="28"/>
          <w:szCs w:val="28"/>
        </w:rPr>
        <w:t>- шоколад и прочие готовые пищевые продукты, содержащие какао;</w:t>
      </w:r>
    </w:p>
    <w:p w:rsidR="005A4039" w:rsidRPr="00B50FE6" w:rsidRDefault="005A4039" w:rsidP="00B50FE6">
      <w:pPr>
        <w:pStyle w:val="2"/>
        <w:spacing w:after="0" w:line="360" w:lineRule="auto"/>
        <w:ind w:firstLine="720"/>
        <w:jc w:val="both"/>
        <w:rPr>
          <w:sz w:val="28"/>
          <w:szCs w:val="28"/>
        </w:rPr>
      </w:pPr>
      <w:r w:rsidRPr="00B50FE6">
        <w:rPr>
          <w:sz w:val="28"/>
          <w:szCs w:val="28"/>
        </w:rPr>
        <w:t>- овощи, приготовленные или консервированные, фруктовые и овощные соки;</w:t>
      </w:r>
    </w:p>
    <w:p w:rsidR="005A4039" w:rsidRPr="00B50FE6" w:rsidRDefault="005A4039" w:rsidP="00B50FE6">
      <w:pPr>
        <w:pStyle w:val="2"/>
        <w:spacing w:after="0" w:line="360" w:lineRule="auto"/>
        <w:ind w:firstLine="720"/>
        <w:jc w:val="both"/>
        <w:rPr>
          <w:sz w:val="28"/>
          <w:szCs w:val="28"/>
        </w:rPr>
      </w:pPr>
      <w:r w:rsidRPr="00B50FE6">
        <w:rPr>
          <w:sz w:val="28"/>
          <w:szCs w:val="28"/>
        </w:rPr>
        <w:t>- алкогольные и безалкогольные напитки и уксус;</w:t>
      </w:r>
    </w:p>
    <w:p w:rsidR="005A4039" w:rsidRPr="00B50FE6" w:rsidRDefault="005A4039" w:rsidP="00B50FE6">
      <w:pPr>
        <w:pStyle w:val="2"/>
        <w:spacing w:after="0" w:line="360" w:lineRule="auto"/>
        <w:ind w:firstLine="720"/>
        <w:jc w:val="both"/>
        <w:rPr>
          <w:sz w:val="28"/>
          <w:szCs w:val="28"/>
        </w:rPr>
      </w:pPr>
      <w:r w:rsidRPr="00B50FE6">
        <w:rPr>
          <w:sz w:val="28"/>
          <w:szCs w:val="28"/>
        </w:rPr>
        <w:t xml:space="preserve">- табак и табачные изделия; </w:t>
      </w:r>
    </w:p>
    <w:p w:rsidR="005A4039" w:rsidRPr="00B50FE6" w:rsidRDefault="005A4039" w:rsidP="00B50FE6">
      <w:pPr>
        <w:pStyle w:val="2"/>
        <w:spacing w:after="0" w:line="360" w:lineRule="auto"/>
        <w:ind w:firstLine="720"/>
        <w:jc w:val="both"/>
        <w:rPr>
          <w:sz w:val="28"/>
          <w:szCs w:val="28"/>
        </w:rPr>
      </w:pPr>
      <w:r w:rsidRPr="00B50FE6">
        <w:rPr>
          <w:sz w:val="28"/>
          <w:szCs w:val="28"/>
        </w:rPr>
        <w:t>- эфирные масла и резиноиды, парфюмерные, косметические или туалетные средства;</w:t>
      </w:r>
    </w:p>
    <w:p w:rsidR="005A4039" w:rsidRPr="00B50FE6" w:rsidRDefault="005A4039" w:rsidP="00B50FE6">
      <w:pPr>
        <w:pStyle w:val="2"/>
        <w:spacing w:after="0" w:line="360" w:lineRule="auto"/>
        <w:ind w:firstLine="720"/>
        <w:jc w:val="both"/>
        <w:rPr>
          <w:sz w:val="28"/>
          <w:szCs w:val="28"/>
        </w:rPr>
      </w:pPr>
      <w:r w:rsidRPr="00B50FE6">
        <w:rPr>
          <w:sz w:val="28"/>
          <w:szCs w:val="28"/>
        </w:rPr>
        <w:t>- машины электромеханические бытовые со встроенным электродвигателем;</w:t>
      </w:r>
    </w:p>
    <w:p w:rsidR="005A4039" w:rsidRPr="00B50FE6" w:rsidRDefault="005A4039" w:rsidP="00B50FE6">
      <w:pPr>
        <w:pStyle w:val="2"/>
        <w:spacing w:after="0" w:line="360" w:lineRule="auto"/>
        <w:ind w:firstLine="720"/>
        <w:jc w:val="both"/>
        <w:rPr>
          <w:sz w:val="28"/>
          <w:szCs w:val="28"/>
        </w:rPr>
      </w:pPr>
      <w:r w:rsidRPr="00B50FE6">
        <w:rPr>
          <w:sz w:val="28"/>
          <w:szCs w:val="28"/>
        </w:rPr>
        <w:t>- видеозаписывающую и видеопроизводящую аппаратуру;</w:t>
      </w:r>
    </w:p>
    <w:p w:rsidR="005A4039" w:rsidRPr="00B50FE6" w:rsidRDefault="005A4039" w:rsidP="00B50FE6">
      <w:pPr>
        <w:pStyle w:val="2"/>
        <w:spacing w:after="0" w:line="360" w:lineRule="auto"/>
        <w:ind w:firstLine="720"/>
        <w:jc w:val="both"/>
        <w:rPr>
          <w:sz w:val="28"/>
          <w:szCs w:val="28"/>
        </w:rPr>
      </w:pPr>
      <w:r w:rsidRPr="00B50FE6">
        <w:rPr>
          <w:sz w:val="28"/>
          <w:szCs w:val="28"/>
        </w:rPr>
        <w:t>- приемники телевизионные (в том числе видеомониторы и видеопроекторы);</w:t>
      </w:r>
    </w:p>
    <w:p w:rsidR="005A4039" w:rsidRPr="00B50FE6" w:rsidRDefault="005A4039" w:rsidP="00B50FE6">
      <w:pPr>
        <w:pStyle w:val="2"/>
        <w:spacing w:after="0" w:line="360" w:lineRule="auto"/>
        <w:ind w:firstLine="720"/>
        <w:jc w:val="both"/>
        <w:rPr>
          <w:sz w:val="28"/>
          <w:szCs w:val="28"/>
        </w:rPr>
      </w:pPr>
      <w:r w:rsidRPr="00B50FE6">
        <w:rPr>
          <w:sz w:val="28"/>
          <w:szCs w:val="28"/>
        </w:rPr>
        <w:t>- мебель и ее части.</w:t>
      </w:r>
    </w:p>
    <w:p w:rsidR="005A4039" w:rsidRPr="00B50FE6" w:rsidRDefault="005A4039" w:rsidP="00B50FE6">
      <w:pPr>
        <w:pStyle w:val="2"/>
        <w:spacing w:after="0" w:line="360" w:lineRule="auto"/>
        <w:ind w:firstLine="720"/>
        <w:jc w:val="both"/>
        <w:rPr>
          <w:b/>
          <w:bCs/>
          <w:sz w:val="28"/>
          <w:szCs w:val="28"/>
        </w:rPr>
      </w:pPr>
      <w:r w:rsidRPr="00B50FE6">
        <w:rPr>
          <w:sz w:val="28"/>
          <w:szCs w:val="28"/>
        </w:rPr>
        <w:t xml:space="preserve">Запрет на помещение под режим таможенного склада вышеназванных товаров носит абсолютный характер, т.е. распространяется на все виды таможенных складов (безусловно, в особых случаях по решению ГТК России могут устанавливаться определенные исключения, касающиеся, как правило, публичных таможенных складов). Наряду с этим регламентацией режима предусматриваются и косвенные ограничения использования таможенных складов по товарной номенклатуре. Так, они могут устанавливаться исходя из специальных правил хранения определенных товаров на отдельных таможенных складах, при учреждении таможенного склада и фиксироваться в самой лицензии. Кроме того, хранение некоторых видов товаров, которые могут причинить вред другим товарам или требуют особых условий складирования, может разрешаться на таможенном складе только при наличии специальных мест хранения, обеспечивающих необходимые для их сохранности условия хранения. </w:t>
      </w:r>
    </w:p>
    <w:p w:rsidR="005A4039" w:rsidRPr="00B50FE6" w:rsidRDefault="005A4039" w:rsidP="00B50FE6">
      <w:pPr>
        <w:pStyle w:val="2"/>
        <w:spacing w:after="0" w:line="360" w:lineRule="auto"/>
        <w:ind w:firstLine="720"/>
        <w:jc w:val="both"/>
        <w:rPr>
          <w:sz w:val="28"/>
          <w:szCs w:val="28"/>
        </w:rPr>
      </w:pPr>
      <w:r w:rsidRPr="00B50FE6">
        <w:rPr>
          <w:sz w:val="28"/>
          <w:szCs w:val="28"/>
        </w:rPr>
        <w:t>Анализ положений, устанавливающих правила использования режима таможенного склада, позволяет выделить два вида сроков, определяющих время нахождения товаров на таможенном складе:</w:t>
      </w:r>
    </w:p>
    <w:p w:rsidR="005A4039" w:rsidRPr="00B50FE6" w:rsidRDefault="005A4039" w:rsidP="00B50FE6">
      <w:pPr>
        <w:pStyle w:val="2"/>
        <w:numPr>
          <w:ilvl w:val="0"/>
          <w:numId w:val="5"/>
        </w:numPr>
        <w:spacing w:after="0" w:line="360" w:lineRule="auto"/>
        <w:ind w:left="0" w:firstLine="720"/>
        <w:jc w:val="both"/>
        <w:rPr>
          <w:sz w:val="28"/>
          <w:szCs w:val="28"/>
        </w:rPr>
      </w:pPr>
      <w:r w:rsidRPr="00B50FE6">
        <w:rPr>
          <w:sz w:val="28"/>
          <w:szCs w:val="28"/>
        </w:rPr>
        <w:t>срок нахождения товара под режимом таможенного складирования;</w:t>
      </w:r>
    </w:p>
    <w:p w:rsidR="005A4039" w:rsidRPr="00B50FE6" w:rsidRDefault="005A4039" w:rsidP="00B50FE6">
      <w:pPr>
        <w:pStyle w:val="2"/>
        <w:numPr>
          <w:ilvl w:val="0"/>
          <w:numId w:val="5"/>
        </w:numPr>
        <w:spacing w:after="0" w:line="360" w:lineRule="auto"/>
        <w:ind w:left="0" w:firstLine="720"/>
        <w:jc w:val="both"/>
        <w:rPr>
          <w:sz w:val="28"/>
          <w:szCs w:val="28"/>
        </w:rPr>
      </w:pPr>
      <w:r w:rsidRPr="00B50FE6">
        <w:rPr>
          <w:sz w:val="28"/>
          <w:szCs w:val="28"/>
        </w:rPr>
        <w:t>срок хранения товара на таможенном складе.</w:t>
      </w:r>
    </w:p>
    <w:p w:rsidR="005A4039" w:rsidRPr="00B50FE6" w:rsidRDefault="005A4039" w:rsidP="00B50FE6">
      <w:pPr>
        <w:pStyle w:val="2"/>
        <w:spacing w:after="0" w:line="360" w:lineRule="auto"/>
        <w:ind w:firstLine="720"/>
        <w:jc w:val="both"/>
        <w:rPr>
          <w:sz w:val="28"/>
          <w:szCs w:val="28"/>
        </w:rPr>
      </w:pPr>
      <w:r w:rsidRPr="00B50FE6">
        <w:rPr>
          <w:sz w:val="28"/>
          <w:szCs w:val="28"/>
        </w:rPr>
        <w:t>Срок нахождения товаров под режимом таможенного складирования устанавливается императивно и определяет предельно допустимое время использования режима при помещении под него конкретных товаров. По общему правилу, данный срок не может превышать трех лет. Минимальная продолжительность нахождения товаров под таможенным режимом таможенного склада составляет один день. Максимально установленная продолжительность нахождения товаров под таможенным режимом таможенного складирования в три года может быть ограничена (но не менее, чем до одного года) [30, с.91].</w:t>
      </w:r>
    </w:p>
    <w:p w:rsidR="005A4039" w:rsidRPr="00B50FE6" w:rsidRDefault="005A4039" w:rsidP="00B50FE6">
      <w:pPr>
        <w:pStyle w:val="2"/>
        <w:spacing w:after="0" w:line="360" w:lineRule="auto"/>
        <w:ind w:firstLine="720"/>
        <w:jc w:val="both"/>
        <w:rPr>
          <w:sz w:val="28"/>
          <w:szCs w:val="28"/>
        </w:rPr>
      </w:pPr>
      <w:r w:rsidRPr="00B50FE6">
        <w:rPr>
          <w:sz w:val="28"/>
          <w:szCs w:val="28"/>
        </w:rPr>
        <w:t xml:space="preserve">Кроме того, регламентацией режима установлены специальные сокращенные сроки нахождения под режимом таможенного складирования некоторых товаров. Так, товары, имеющие ограниченный срок годности для их хранения, потребления и (или) реализации, должны быть заявлены к иному таможенному режиму и вывезены с таможенного склада не позднее чем за 90 дней до истечения сроков годности. При помещении под режим таможенного склада товаров, которые предназначены для вывоза в соответствии с таможенным режимом экспорта и, вследствие этого, были освобождены от таможенных пошлин, налогов (или в отношении которых был произведен возврат уплаченных сумм), такие товары должны быть вывезены не позднее трех месяцев со дня их помещения под режим таможенного склада (п.42  Положения). </w:t>
      </w:r>
    </w:p>
    <w:p w:rsidR="005A4039" w:rsidRPr="00B50FE6" w:rsidRDefault="005A4039" w:rsidP="00B50FE6">
      <w:pPr>
        <w:pStyle w:val="2"/>
        <w:spacing w:after="0" w:line="360" w:lineRule="auto"/>
        <w:ind w:firstLine="720"/>
        <w:jc w:val="both"/>
        <w:rPr>
          <w:sz w:val="28"/>
          <w:szCs w:val="28"/>
        </w:rPr>
      </w:pPr>
      <w:r w:rsidRPr="00B50FE6">
        <w:rPr>
          <w:sz w:val="28"/>
          <w:szCs w:val="28"/>
        </w:rPr>
        <w:t>До истечения установленного срока нахождения под режимом таможенного склада товар должен быть заявлен к помещению под иной таможенный режим либо помещен на склад временного хранения, владельцем которого является таможенный орган.</w:t>
      </w:r>
    </w:p>
    <w:p w:rsidR="005A4039" w:rsidRPr="00B50FE6" w:rsidRDefault="005A4039" w:rsidP="00B50FE6">
      <w:pPr>
        <w:pStyle w:val="2"/>
        <w:spacing w:after="0" w:line="360" w:lineRule="auto"/>
        <w:ind w:firstLine="720"/>
        <w:jc w:val="both"/>
        <w:rPr>
          <w:sz w:val="28"/>
          <w:szCs w:val="28"/>
        </w:rPr>
      </w:pPr>
      <w:r w:rsidRPr="00B50FE6">
        <w:rPr>
          <w:sz w:val="28"/>
          <w:szCs w:val="28"/>
        </w:rPr>
        <w:t>Также необходимо раскрыть понятие «разрешенные операции». Под разрешенными операциями понимаются действия, которые могут совершать с товарами, находящимися под режимом таможенного склада, владелец таможенного склада и/или лицо, поместившее товар под данный режим. В соответствии с нормами ТК РФ (ст. 44), в определенной степени конкретизированными в рассматриваемом Положении, с товарами, помещенными под режим таможенного склада, могут проводиться операции по обеспечению их сохранности (в частности чистка, проветривание, сушка, создание оптимального температурного режима хранения, помещение в защитную упаковку, нанесение защитной смазки и консервантов и иные операции, перечисленные в п.31 Положения), а также, при наличии письменного разрешения таможенного органа, операции по подготовке к продаже и транспортировке (например дробление товарных партий, упаковка, переупаковка, маркировка, погрузка, сортировка и другие, перечисленные в п. 32 Положения).</w:t>
      </w:r>
    </w:p>
    <w:p w:rsidR="005A4039" w:rsidRPr="00B50FE6" w:rsidRDefault="005A4039" w:rsidP="00B50FE6">
      <w:pPr>
        <w:pStyle w:val="2"/>
        <w:spacing w:after="0" w:line="360" w:lineRule="auto"/>
        <w:ind w:firstLine="720"/>
        <w:jc w:val="both"/>
        <w:rPr>
          <w:sz w:val="28"/>
          <w:szCs w:val="28"/>
        </w:rPr>
      </w:pPr>
      <w:r w:rsidRPr="00B50FE6">
        <w:rPr>
          <w:sz w:val="28"/>
          <w:szCs w:val="28"/>
        </w:rPr>
        <w:t>Составной частью правового механизма применения режима таможенного склада является регулирование вопросов ответственности за несоблюдение правил его использования. По общему правилу, такая ответственность возлагается на лицо, поместившее товары под режим таможенного склада. Вместе с тем и владелец таможенного склада (если им не является таможенный орган) может быть привлечен к ответственности в случае нарушения:</w:t>
      </w:r>
    </w:p>
    <w:p w:rsidR="005A4039" w:rsidRPr="00B50FE6" w:rsidRDefault="005A4039" w:rsidP="00B50FE6">
      <w:pPr>
        <w:pStyle w:val="2"/>
        <w:numPr>
          <w:ilvl w:val="0"/>
          <w:numId w:val="9"/>
        </w:numPr>
        <w:spacing w:after="0" w:line="360" w:lineRule="auto"/>
        <w:ind w:left="0" w:firstLine="720"/>
        <w:jc w:val="both"/>
        <w:rPr>
          <w:sz w:val="28"/>
          <w:szCs w:val="28"/>
        </w:rPr>
      </w:pPr>
      <w:r w:rsidRPr="00B50FE6">
        <w:rPr>
          <w:sz w:val="28"/>
          <w:szCs w:val="28"/>
        </w:rPr>
        <w:t>требований к таможенным складам и их владельцам;</w:t>
      </w:r>
    </w:p>
    <w:p w:rsidR="005A4039" w:rsidRPr="00B50FE6" w:rsidRDefault="005A4039" w:rsidP="00B50FE6">
      <w:pPr>
        <w:pStyle w:val="2"/>
        <w:numPr>
          <w:ilvl w:val="0"/>
          <w:numId w:val="9"/>
        </w:numPr>
        <w:spacing w:after="0" w:line="360" w:lineRule="auto"/>
        <w:ind w:left="0" w:firstLine="720"/>
        <w:jc w:val="both"/>
        <w:rPr>
          <w:sz w:val="28"/>
          <w:szCs w:val="28"/>
        </w:rPr>
      </w:pPr>
      <w:r w:rsidRPr="00B50FE6">
        <w:rPr>
          <w:sz w:val="28"/>
          <w:szCs w:val="28"/>
        </w:rPr>
        <w:t>порядка уплаты таможенных пошлин, налогов и внесения иных таможенных платежей.</w:t>
      </w:r>
    </w:p>
    <w:p w:rsidR="005A4039" w:rsidRPr="00B50FE6" w:rsidRDefault="005A4039" w:rsidP="00B50FE6">
      <w:pPr>
        <w:pStyle w:val="2"/>
        <w:spacing w:after="0" w:line="360" w:lineRule="auto"/>
        <w:ind w:firstLine="720"/>
        <w:jc w:val="both"/>
        <w:rPr>
          <w:sz w:val="28"/>
          <w:szCs w:val="28"/>
        </w:rPr>
      </w:pPr>
      <w:r w:rsidRPr="00B50FE6">
        <w:rPr>
          <w:sz w:val="28"/>
          <w:szCs w:val="28"/>
        </w:rPr>
        <w:t>Ответственность владельца таможенного склада наступает с момента принятия товара на хранение на таможенный склад. Кроме того, ответственность за нарушения второй группы требований (финансовых условий) может быть возложена на лицо, поместившее товары на хранение на таможенный склад открытого типа, с согласия таможенного органа РФ.</w:t>
      </w:r>
    </w:p>
    <w:p w:rsidR="005A4039" w:rsidRPr="00B50FE6" w:rsidRDefault="005A4039" w:rsidP="00B5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50FE6">
        <w:rPr>
          <w:sz w:val="28"/>
          <w:szCs w:val="28"/>
        </w:rPr>
        <w:t>В соответствии с документами международной конвенции по упрощению и гармонизации таможенных процедур (Киото, 18 мая 1973 г.), под свободной зоной (или "зоной-франко") понимается часть территории страны, на которой товары рассматриваются как объекты, находящиеся за пределами национальной таможенной территории  и поэтому не подвергаются обычному таможенному контролю и налогообложению. Иными словами, СЭЗ - это часть территории страны с особым действующим режимом. Выражающее этот режим специальное законодательство, которое регулирует деятельность хозяйствующих субъектов в СЭЗ, охватывает следующий круг вопросов: таможенное регулирование; налогообложение; лицензирование; визовое оформление; банковскую деятельность; имущественные и залоговые отношения (в том числе -касающиеся прав собственности на землю); предоставление концессий; управление свободной зоной. Определенную специфику в СЭЗ могут иметь также акты трудового и социального законодательства.</w:t>
      </w:r>
    </w:p>
    <w:p w:rsidR="005A4039" w:rsidRPr="00B50FE6" w:rsidRDefault="005A4039" w:rsidP="00B5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50FE6">
        <w:rPr>
          <w:sz w:val="28"/>
          <w:szCs w:val="28"/>
        </w:rPr>
        <w:t>Свободная зона - это "не только и не столько обособленная географическая территория, но, скорее, часть национального экономического  пространства, где введена и применяется определенная система льгот и стимулов, не используемая в других его частях" [35, с.28].</w:t>
      </w:r>
    </w:p>
    <w:p w:rsidR="005A4039" w:rsidRPr="00B50FE6" w:rsidRDefault="005A4039" w:rsidP="00B5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50FE6">
        <w:rPr>
          <w:sz w:val="28"/>
          <w:szCs w:val="28"/>
        </w:rPr>
        <w:t>В результате применения льгот норма прибыли в СЭЗ составляет 30-35%, а иногда и больше: например, транснациональные компании получают в азиатских СЭЗ в среднем 40% прибыли в год. Существенно сокращаются (в 2-3 раза), сроки окупаемости капитальных вложений (считается нормальным для СЭЗ, когда эти сроки не превышают 3-3,5 года).</w:t>
      </w:r>
    </w:p>
    <w:p w:rsidR="005A4039" w:rsidRPr="00B50FE6" w:rsidRDefault="005A4039" w:rsidP="00B5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50FE6">
        <w:rPr>
          <w:sz w:val="28"/>
          <w:szCs w:val="28"/>
        </w:rPr>
        <w:t>Создание СЭЗ - действенное направление развития экономики отдельных территорий и регионов, ориентированное, как правило, на решение конкретных приоритетных экономических задач, реализацию стратегических программ и проектов. При этом, как показывает практика, система льгот, устанавливаемых в СЭЗ, в достаточной степени индивидуальна и тесно связана с реализуемыми на ее территории программами. Согласно мировому хозяйственному опыту, первоначальные цели и задачи, декларированные при создании СЭЗ, почти всегда не совпадают с тем, что происходит в результате фактического развития.</w:t>
      </w:r>
    </w:p>
    <w:p w:rsidR="005A4039" w:rsidRPr="00B50FE6" w:rsidRDefault="005A4039" w:rsidP="00B5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50FE6">
        <w:rPr>
          <w:sz w:val="28"/>
          <w:szCs w:val="28"/>
        </w:rPr>
        <w:t>Практика создания имеющихся и проекты будущих СЭЗ на территории России показывают, что в зависимости от целей и задач их можно разделить на следующие основные типы:</w:t>
      </w:r>
    </w:p>
    <w:p w:rsidR="005A4039" w:rsidRPr="00B50FE6" w:rsidRDefault="005A4039" w:rsidP="00B5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50FE6">
        <w:rPr>
          <w:sz w:val="28"/>
          <w:szCs w:val="28"/>
        </w:rPr>
        <w:t>- комплексные зоны производственного характера;</w:t>
      </w:r>
    </w:p>
    <w:p w:rsidR="005A4039" w:rsidRPr="00B50FE6" w:rsidRDefault="005A4039" w:rsidP="00B5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50FE6">
        <w:rPr>
          <w:sz w:val="28"/>
          <w:szCs w:val="28"/>
        </w:rPr>
        <w:t>- внешнеторговые (свободные таможенные зоны, в том числе зоны экспортного производства и транзитные);</w:t>
      </w:r>
    </w:p>
    <w:p w:rsidR="005A4039" w:rsidRPr="00B50FE6" w:rsidRDefault="005A4039" w:rsidP="00B5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50FE6">
        <w:rPr>
          <w:sz w:val="28"/>
          <w:szCs w:val="28"/>
        </w:rPr>
        <w:t>- функциональные, или отраслевые (технологические парки, технополисы, туристические, страховые, банковские и др.).</w:t>
      </w:r>
    </w:p>
    <w:p w:rsidR="005A4039" w:rsidRPr="00B50FE6" w:rsidRDefault="005A4039" w:rsidP="00B5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50FE6">
        <w:rPr>
          <w:sz w:val="28"/>
          <w:szCs w:val="28"/>
        </w:rPr>
        <w:t xml:space="preserve">Комплексные зоны многопрофильны, они формируются и на ограниченной территории, и в границах областей и других территориальных образований. В них создаются условия для привлечения крупного капитала с обязательным развитием необходимой инфраструктуры. К комплексным зонам может быть отнесена (по крайней мере, по замыслам их создателей) большая часть СЭЗ, создаваемых в России, в том числе - СЭЗ в Находке, Калининградской области, Санкт-Петербурге и др. </w:t>
      </w:r>
    </w:p>
    <w:p w:rsidR="005A4039" w:rsidRPr="00B50FE6" w:rsidRDefault="005A4039" w:rsidP="00B5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50FE6">
        <w:rPr>
          <w:sz w:val="28"/>
          <w:szCs w:val="28"/>
        </w:rPr>
        <w:t>Внешнеторговые зоны обеспечивают валютные поступления, в том числе и за счет консигнационных складов, сдачи в аренду помещений, выставок, перевалки грузов и их транзита. К внешнеторговым зонам относятся, в частности, зона свободной торговли "Шерри-зон" (около аэропорта "Шереметьево"), свободные таможенные зоны "Московский Франко-Порт" (около аэропорта "Внуково"), "Франко-Порт Терминал" (на территории московского Западного речного порта.</w:t>
      </w:r>
    </w:p>
    <w:p w:rsidR="005A4039" w:rsidRPr="00B50FE6" w:rsidRDefault="005A4039" w:rsidP="00B5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50FE6">
        <w:rPr>
          <w:sz w:val="28"/>
          <w:szCs w:val="28"/>
        </w:rPr>
        <w:t>Отраслевые зоны (технологические парки, технополисы и др.) выполняют как народнохозяйственные, так и внешнеэкономические функции. Они, в частности, способствуют ускорению научно-технического прогресса в отдельных отраслях на основе активизации внешнеэкономического сотрудничества, внедрению результатов отечественной науки, а также разработке наукоемких технологий, новых видов готовой продукции и расширению экспорта.</w:t>
      </w:r>
    </w:p>
    <w:p w:rsidR="005A4039" w:rsidRPr="00B50FE6" w:rsidRDefault="005A4039" w:rsidP="00B5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50FE6">
        <w:rPr>
          <w:sz w:val="28"/>
          <w:szCs w:val="28"/>
        </w:rPr>
        <w:t xml:space="preserve">К отраслевым зонам научно-технического характера относится СЭЗ в Зеленограде, которая должна специализироваться в области микроэлектроники, информатики и связи; к зонам финансового ("оффшорного") характера может быть отнесена зона экономического благоприятствования в Ингушетии; к зонам туристическо- курортного типа - особая экономическая зона "Кавказские Минеральные Воды". </w:t>
      </w:r>
    </w:p>
    <w:p w:rsidR="005A4039" w:rsidRPr="00B50FE6" w:rsidRDefault="005A4039" w:rsidP="00B50FE6">
      <w:pPr>
        <w:pStyle w:val="aa"/>
        <w:spacing w:before="0" w:beforeAutospacing="0" w:after="0" w:afterAutospacing="0" w:line="360" w:lineRule="auto"/>
        <w:ind w:firstLine="720"/>
        <w:jc w:val="both"/>
        <w:rPr>
          <w:sz w:val="28"/>
          <w:szCs w:val="28"/>
        </w:rPr>
      </w:pPr>
      <w:r w:rsidRPr="00B50FE6">
        <w:rPr>
          <w:sz w:val="28"/>
          <w:szCs w:val="28"/>
        </w:rPr>
        <w:t>Общей характерной чертой различных видов свободных экономических зон является наличие благоприятного инвестиционного климата, включающего в себя таможенные, финансовые, налоговые льготы и преимущества по сравнению с общим режимом для предпринимателей, существующим в той или иной стране.Конкретные льготы и стимулы имеют некоторые количественные отличия по зонам разных стран, по существу они, как правило, сходны. Выделяют четыре основные группы льгот [27, с.115]:</w:t>
      </w:r>
    </w:p>
    <w:p w:rsidR="005A4039" w:rsidRPr="00B50FE6" w:rsidRDefault="005A4039" w:rsidP="00B50FE6">
      <w:pPr>
        <w:pStyle w:val="aa"/>
        <w:spacing w:before="0" w:beforeAutospacing="0" w:after="0" w:afterAutospacing="0" w:line="360" w:lineRule="auto"/>
        <w:ind w:firstLine="720"/>
        <w:jc w:val="both"/>
        <w:rPr>
          <w:sz w:val="28"/>
          <w:szCs w:val="28"/>
        </w:rPr>
      </w:pPr>
      <w:r w:rsidRPr="00B50FE6">
        <w:rPr>
          <w:sz w:val="28"/>
          <w:szCs w:val="28"/>
        </w:rPr>
        <w:t>1. Внешнеторговые льготы. Они предусматривают введение особого таможенно-тарифного режима (снижение или отмену экспортно-импортных пошлин) и упрощенного порядка осуществления внешнеторговых операций.</w:t>
      </w:r>
    </w:p>
    <w:p w:rsidR="005A4039" w:rsidRPr="00B50FE6" w:rsidRDefault="005A4039" w:rsidP="00B50FE6">
      <w:pPr>
        <w:pStyle w:val="aa"/>
        <w:spacing w:before="0" w:beforeAutospacing="0" w:after="0" w:afterAutospacing="0" w:line="360" w:lineRule="auto"/>
        <w:ind w:firstLine="720"/>
        <w:jc w:val="both"/>
        <w:rPr>
          <w:sz w:val="28"/>
          <w:szCs w:val="28"/>
        </w:rPr>
      </w:pPr>
      <w:r w:rsidRPr="00B50FE6">
        <w:rPr>
          <w:sz w:val="28"/>
          <w:szCs w:val="28"/>
        </w:rPr>
        <w:t>2. Налоговые льготы содержат нормы, связанные с налоговым стимулированием конкретных видов деятельности или поведения предпринимателей. Эти льготы могут затрагивать налоговую базу (прибыль, стоимость имущества и т. д.), отдельные ее составляющие (амортизационные отчисления, издержки на зарплату, научно-исследовательские и опытно- конструкторские работы, транспорт), уровень налоговых ставок, вопросы постоянного или временного освобождения от налогообложения.</w:t>
      </w:r>
    </w:p>
    <w:p w:rsidR="005A4039" w:rsidRPr="00B50FE6" w:rsidRDefault="005A4039" w:rsidP="00B50FE6">
      <w:pPr>
        <w:pStyle w:val="aa"/>
        <w:spacing w:before="0" w:beforeAutospacing="0" w:after="0" w:afterAutospacing="0" w:line="360" w:lineRule="auto"/>
        <w:ind w:firstLine="720"/>
        <w:jc w:val="both"/>
        <w:rPr>
          <w:sz w:val="28"/>
          <w:szCs w:val="28"/>
        </w:rPr>
      </w:pPr>
      <w:r w:rsidRPr="00B50FE6">
        <w:rPr>
          <w:sz w:val="28"/>
          <w:szCs w:val="28"/>
        </w:rPr>
        <w:t>3. Финансовые льготы включают различные формы субсидий. Они предоставляются в виде более низких цен на коммунальные услуги, снижения арендной платы за пользование земельными участками и производственными помещениями, льготных кредитов и др.</w:t>
      </w:r>
    </w:p>
    <w:p w:rsidR="005A4039" w:rsidRPr="00B50FE6" w:rsidRDefault="005A4039" w:rsidP="00B50FE6">
      <w:pPr>
        <w:pStyle w:val="aa"/>
        <w:spacing w:before="0" w:beforeAutospacing="0" w:after="0" w:afterAutospacing="0" w:line="360" w:lineRule="auto"/>
        <w:ind w:firstLine="720"/>
        <w:jc w:val="both"/>
        <w:rPr>
          <w:sz w:val="28"/>
          <w:szCs w:val="28"/>
        </w:rPr>
      </w:pPr>
      <w:r w:rsidRPr="00B50FE6">
        <w:rPr>
          <w:sz w:val="28"/>
          <w:szCs w:val="28"/>
        </w:rPr>
        <w:t>4. Административные льготы предоставляются администрацией зоны с целью упрощения процедур регистрации предприятий и режима въезда-выезда иностранных граждан, а также оказания различных услуг.</w:t>
      </w:r>
    </w:p>
    <w:p w:rsidR="005A4039" w:rsidRPr="00B50FE6" w:rsidRDefault="005A4039" w:rsidP="00B50FE6">
      <w:pPr>
        <w:pStyle w:val="aa"/>
        <w:spacing w:before="0" w:beforeAutospacing="0" w:after="0" w:afterAutospacing="0" w:line="360" w:lineRule="auto"/>
        <w:ind w:firstLine="720"/>
        <w:jc w:val="both"/>
        <w:rPr>
          <w:sz w:val="28"/>
          <w:szCs w:val="28"/>
        </w:rPr>
      </w:pPr>
      <w:r w:rsidRPr="00B50FE6">
        <w:rPr>
          <w:sz w:val="28"/>
          <w:szCs w:val="28"/>
        </w:rPr>
        <w:t>Названные льготы применяются в самых различных комбинациях. Льготы, предоставляемые свободным экономическим зонам, не всегда являются главным стимулом для притока в страну иностранного капитала. Более существенными в этом отношении могут оказаться такие факторы, как политическая стабильность, инвестиционные гарантии, качество инфраструктуры, квалификация рабочей силы, упрощение административных процедур и др.Вместе с тем при таких равных условиях на первый план выступают предоставляемые зоной льготы.</w:t>
      </w:r>
    </w:p>
    <w:p w:rsidR="005A4039" w:rsidRPr="00B50FE6" w:rsidRDefault="005A4039" w:rsidP="00B5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50FE6">
        <w:rPr>
          <w:sz w:val="28"/>
          <w:szCs w:val="28"/>
        </w:rPr>
        <w:t>Основной отличительной чертой процесса создания СЭЗ в России является его политизированность в ущерб экономической сути, вопросы создания зон решаются стихийно, при отсутствии четких критериев и достаточной нормативно-правовой базы.</w:t>
      </w:r>
    </w:p>
    <w:p w:rsidR="005A4039" w:rsidRPr="00B50FE6" w:rsidRDefault="005A4039" w:rsidP="00B5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50FE6">
        <w:rPr>
          <w:sz w:val="28"/>
          <w:szCs w:val="28"/>
        </w:rPr>
        <w:t>Если в самом начале (еще на этапе существования СССР) замысел создания зон использовался руководством союзных республик в качестве инструмента политического противодействия союзному центру, а в преддверии выборов российского президента раздача "зональных полномочий" была символом либерального отношения руководства РСФСР к регионам, то затем, с обретением Россией суверенитета, "выбивание" этих полномочий стало средством аналогичной борьбы, теперь уже - со стороны руководителей регионов по отношению к федеральным властям. И сегодня эта идея все еще остается средством политического давления регионов на правительство, хотя практические усилия по организации зон все более смещаются на местный уровень. Вместе с тем, исходя из мирового опыта, курс на организацию СЭЗ мог бы  способствовать решению ряда приоритетных для страны проблем в области стабилизации и подъема экономики, возрождения регионов, укрепления федерализма, развития внешнеэкономической деятельности и международных контактов. Однако отсутствие в РФ надежной правовой базы по созданию и функционированию СЭЗ, а у правительства - четкой концепции о роли СЗЗ в российской экономике переходного периода не позволяет вопросу о свободных зонах находится в контексте важнейших направлений текущей политики [22, с.146].</w:t>
      </w:r>
    </w:p>
    <w:p w:rsidR="005A4039" w:rsidRPr="00B50FE6" w:rsidRDefault="005A4039" w:rsidP="00B5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50FE6">
        <w:rPr>
          <w:sz w:val="28"/>
          <w:szCs w:val="28"/>
        </w:rPr>
        <w:t>Устройство свободных зон должно регламентироваться четко сформулированным законом, а не постоянно меняющимися решениями исполнительной власти. Без базового федерального закона о СЭЗ реализация любых принимаемых по вопросу о зонах правовых решений (будь то президентские указы, постановления правительства или даже парламентские акты) будет неизбежно упираться в приоритетность более общих норм регулирования хозяйственной деятельности,  становленных специальными разделами федерального законодательства (что и подтвердила российская практика). Принятие же такого закона позволило бы упорядочить многочисленные нормативно-правовые акты, принятые по вопросу о СЭЗ, открыв, таким образом, новый специальный раздел в федеральном законодательстве - раздел о СЭЗ, а также внести в другие специальные разделы законодательства (налоговый, таможенный, валютный, банковский и т.д.), те дополнения и изъятия, без которых реальное развертывание зональной практики не представляется возможным.</w:t>
      </w:r>
    </w:p>
    <w:p w:rsidR="005A4039" w:rsidRPr="00B50FE6" w:rsidRDefault="005A4039" w:rsidP="00B5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50FE6">
        <w:rPr>
          <w:sz w:val="28"/>
          <w:szCs w:val="28"/>
        </w:rPr>
        <w:t xml:space="preserve"> Таким образом, принятие базового федерального закона о свободных зонах, учитывающего интересы развития как Федерации в целом, так и ее субъектов, можно считать сегодня краеугольным камнем в деле успешного создания СЭЗ.</w:t>
      </w:r>
    </w:p>
    <w:p w:rsidR="005A4039" w:rsidRPr="00B50FE6" w:rsidRDefault="005A4039" w:rsidP="00B50FE6">
      <w:pPr>
        <w:spacing w:line="360" w:lineRule="auto"/>
        <w:ind w:firstLine="720"/>
        <w:jc w:val="both"/>
        <w:rPr>
          <w:sz w:val="28"/>
          <w:szCs w:val="28"/>
        </w:rPr>
      </w:pPr>
    </w:p>
    <w:p w:rsidR="005A4039" w:rsidRPr="00B50FE6" w:rsidRDefault="005A4039" w:rsidP="00B50FE6">
      <w:pPr>
        <w:spacing w:line="360" w:lineRule="auto"/>
        <w:ind w:firstLine="720"/>
        <w:jc w:val="both"/>
        <w:rPr>
          <w:sz w:val="28"/>
          <w:szCs w:val="28"/>
        </w:rPr>
      </w:pPr>
    </w:p>
    <w:p w:rsidR="005A4039" w:rsidRPr="00B50FE6" w:rsidRDefault="005A4039" w:rsidP="00B50FE6">
      <w:pPr>
        <w:spacing w:line="360" w:lineRule="auto"/>
        <w:ind w:firstLine="720"/>
        <w:jc w:val="both"/>
        <w:rPr>
          <w:sz w:val="28"/>
          <w:szCs w:val="28"/>
        </w:rPr>
      </w:pPr>
    </w:p>
    <w:p w:rsidR="005A4039" w:rsidRPr="00B50FE6" w:rsidRDefault="005A4039" w:rsidP="00B50FE6">
      <w:pPr>
        <w:spacing w:line="360" w:lineRule="auto"/>
        <w:ind w:firstLine="720"/>
        <w:jc w:val="both"/>
        <w:rPr>
          <w:sz w:val="28"/>
          <w:szCs w:val="28"/>
        </w:rPr>
      </w:pPr>
    </w:p>
    <w:p w:rsidR="005A4039" w:rsidRDefault="005A4039" w:rsidP="00B50FE6">
      <w:pPr>
        <w:spacing w:line="360" w:lineRule="auto"/>
        <w:ind w:firstLine="720"/>
        <w:jc w:val="both"/>
        <w:rPr>
          <w:sz w:val="28"/>
          <w:szCs w:val="28"/>
        </w:rPr>
      </w:pPr>
    </w:p>
    <w:p w:rsidR="00B50FE6" w:rsidRDefault="00B50FE6" w:rsidP="00B50FE6">
      <w:pPr>
        <w:spacing w:line="360" w:lineRule="auto"/>
        <w:ind w:firstLine="720"/>
        <w:jc w:val="both"/>
        <w:rPr>
          <w:sz w:val="28"/>
          <w:szCs w:val="28"/>
        </w:rPr>
      </w:pPr>
    </w:p>
    <w:p w:rsidR="00B50FE6" w:rsidRDefault="00B50FE6" w:rsidP="00B50FE6">
      <w:pPr>
        <w:spacing w:line="360" w:lineRule="auto"/>
        <w:ind w:firstLine="720"/>
        <w:jc w:val="both"/>
        <w:rPr>
          <w:sz w:val="28"/>
          <w:szCs w:val="28"/>
        </w:rPr>
      </w:pPr>
    </w:p>
    <w:p w:rsidR="00B50FE6" w:rsidRDefault="00B50FE6" w:rsidP="00B50FE6">
      <w:pPr>
        <w:spacing w:line="360" w:lineRule="auto"/>
        <w:ind w:firstLine="720"/>
        <w:jc w:val="both"/>
        <w:rPr>
          <w:sz w:val="28"/>
          <w:szCs w:val="28"/>
        </w:rPr>
      </w:pPr>
    </w:p>
    <w:p w:rsidR="00B50FE6" w:rsidRDefault="00B50FE6" w:rsidP="00B50FE6">
      <w:pPr>
        <w:spacing w:line="360" w:lineRule="auto"/>
        <w:ind w:firstLine="720"/>
        <w:jc w:val="both"/>
        <w:rPr>
          <w:sz w:val="28"/>
          <w:szCs w:val="28"/>
        </w:rPr>
      </w:pPr>
    </w:p>
    <w:p w:rsidR="00B50FE6" w:rsidRDefault="00B50FE6" w:rsidP="00B50FE6">
      <w:pPr>
        <w:spacing w:line="360" w:lineRule="auto"/>
        <w:ind w:firstLine="720"/>
        <w:jc w:val="both"/>
        <w:rPr>
          <w:sz w:val="28"/>
          <w:szCs w:val="28"/>
        </w:rPr>
      </w:pPr>
    </w:p>
    <w:p w:rsidR="00B50FE6" w:rsidRDefault="00B50FE6" w:rsidP="00B50FE6">
      <w:pPr>
        <w:spacing w:line="360" w:lineRule="auto"/>
        <w:ind w:firstLine="720"/>
        <w:jc w:val="both"/>
        <w:rPr>
          <w:sz w:val="28"/>
          <w:szCs w:val="28"/>
        </w:rPr>
      </w:pPr>
    </w:p>
    <w:p w:rsidR="00B50FE6" w:rsidRDefault="00B50FE6" w:rsidP="00B50FE6">
      <w:pPr>
        <w:spacing w:line="360" w:lineRule="auto"/>
        <w:ind w:firstLine="720"/>
        <w:jc w:val="both"/>
        <w:rPr>
          <w:sz w:val="28"/>
          <w:szCs w:val="28"/>
        </w:rPr>
      </w:pPr>
    </w:p>
    <w:p w:rsidR="00B50FE6" w:rsidRDefault="00B50FE6" w:rsidP="00B50FE6">
      <w:pPr>
        <w:spacing w:line="360" w:lineRule="auto"/>
        <w:ind w:firstLine="720"/>
        <w:jc w:val="both"/>
        <w:rPr>
          <w:sz w:val="28"/>
          <w:szCs w:val="28"/>
        </w:rPr>
      </w:pPr>
    </w:p>
    <w:p w:rsidR="00B50FE6" w:rsidRDefault="00B50FE6" w:rsidP="00B50FE6">
      <w:pPr>
        <w:spacing w:line="360" w:lineRule="auto"/>
        <w:ind w:firstLine="720"/>
        <w:jc w:val="both"/>
        <w:rPr>
          <w:sz w:val="28"/>
          <w:szCs w:val="28"/>
        </w:rPr>
      </w:pPr>
    </w:p>
    <w:p w:rsidR="00B50FE6" w:rsidRPr="00B50FE6" w:rsidRDefault="00B50FE6" w:rsidP="00B50FE6">
      <w:pPr>
        <w:spacing w:line="360" w:lineRule="auto"/>
        <w:ind w:firstLine="720"/>
        <w:jc w:val="both"/>
        <w:rPr>
          <w:sz w:val="28"/>
          <w:szCs w:val="28"/>
        </w:rPr>
      </w:pPr>
    </w:p>
    <w:p w:rsidR="005A4039" w:rsidRPr="00B50FE6" w:rsidRDefault="005A4039" w:rsidP="00B50FE6">
      <w:pPr>
        <w:spacing w:line="360" w:lineRule="auto"/>
        <w:ind w:firstLine="720"/>
        <w:jc w:val="both"/>
        <w:rPr>
          <w:sz w:val="28"/>
          <w:szCs w:val="28"/>
        </w:rPr>
      </w:pPr>
    </w:p>
    <w:p w:rsidR="005A4039" w:rsidRPr="00BF2585" w:rsidRDefault="005A4039" w:rsidP="005A4039">
      <w:pPr>
        <w:spacing w:line="360" w:lineRule="auto"/>
        <w:ind w:firstLine="992"/>
        <w:jc w:val="both"/>
        <w:rPr>
          <w:sz w:val="28"/>
          <w:szCs w:val="28"/>
        </w:rPr>
      </w:pPr>
      <w:r w:rsidRPr="00BF2585">
        <w:rPr>
          <w:sz w:val="28"/>
          <w:szCs w:val="28"/>
        </w:rPr>
        <w:t>3. Особая экономическая зона промышленно-производственного типа «Алабуга»</w:t>
      </w:r>
    </w:p>
    <w:p w:rsidR="005A4039" w:rsidRPr="00BF2585" w:rsidRDefault="005A4039" w:rsidP="005A4039">
      <w:pPr>
        <w:spacing w:line="360" w:lineRule="auto"/>
        <w:ind w:firstLine="992"/>
        <w:jc w:val="both"/>
        <w:rPr>
          <w:sz w:val="28"/>
          <w:szCs w:val="28"/>
        </w:rPr>
      </w:pPr>
    </w:p>
    <w:p w:rsidR="005A4039" w:rsidRPr="00BF2585" w:rsidRDefault="005A4039" w:rsidP="005A4039">
      <w:pPr>
        <w:spacing w:line="360" w:lineRule="auto"/>
        <w:ind w:firstLine="992"/>
        <w:jc w:val="both"/>
        <w:rPr>
          <w:sz w:val="28"/>
          <w:szCs w:val="28"/>
        </w:rPr>
      </w:pPr>
      <w:r w:rsidRPr="00BF2585">
        <w:rPr>
          <w:sz w:val="28"/>
          <w:szCs w:val="28"/>
        </w:rPr>
        <w:t>На сегодняшний день Республика Татарстан – один из наиболее развитых в экономическом отношении субъектов РФ: республика занимает первое место среди регионов Приволжского федерального округа. В Татарстане проживает 3,8 млн.человек (2,6% от общей численности населения страны) и производится 3,3% ВВП России. Трудоспособное население составляет 2,4 млн. человек, из них работает около 1,8 млн. (75%).</w:t>
      </w:r>
    </w:p>
    <w:p w:rsidR="005A4039" w:rsidRPr="00BF2585" w:rsidRDefault="005A4039" w:rsidP="005A4039">
      <w:pPr>
        <w:spacing w:line="360" w:lineRule="auto"/>
        <w:ind w:firstLine="992"/>
        <w:jc w:val="both"/>
        <w:rPr>
          <w:sz w:val="28"/>
          <w:szCs w:val="28"/>
        </w:rPr>
      </w:pPr>
      <w:r w:rsidRPr="00BF2585">
        <w:rPr>
          <w:sz w:val="28"/>
          <w:szCs w:val="28"/>
        </w:rPr>
        <w:t>Уже в течение 10 лет республика неизменно входит в десятку регионов Российской Федерации с минимальным интегральным инвестиционным риском. Инвестиционная привлекательность Татарстана обусловлена выгодным географическим положением региона, а также наличием мощного индустриального комплекса, развитой транспортной инфраструктуры, устойчивой финансово-банковской системы, высококвалифицированных трудовых ресурсов [37].</w:t>
      </w:r>
    </w:p>
    <w:p w:rsidR="005A4039" w:rsidRPr="00BF2585" w:rsidRDefault="005A4039" w:rsidP="005A4039">
      <w:pPr>
        <w:spacing w:line="360" w:lineRule="auto"/>
        <w:ind w:firstLine="992"/>
        <w:jc w:val="both"/>
        <w:rPr>
          <w:sz w:val="28"/>
          <w:szCs w:val="28"/>
        </w:rPr>
      </w:pPr>
      <w:r w:rsidRPr="00BF2585">
        <w:rPr>
          <w:sz w:val="28"/>
          <w:szCs w:val="28"/>
        </w:rPr>
        <w:t xml:space="preserve">В последние годы стало очевидным, что сырьевая топливная промышленность должна уйти с лидирующих позиций, уступив место машиностроению, химии и нефтехимии. И одну из главных ролей в этой перестановке сил предстоит сыграть особым экономическим зонам. </w:t>
      </w:r>
    </w:p>
    <w:p w:rsidR="005A4039" w:rsidRPr="00B50FE6" w:rsidRDefault="005A4039" w:rsidP="005A4039">
      <w:pPr>
        <w:pStyle w:val="aa"/>
        <w:spacing w:before="0" w:beforeAutospacing="0" w:after="0" w:afterAutospacing="0" w:line="360" w:lineRule="auto"/>
        <w:ind w:firstLine="992"/>
        <w:jc w:val="both"/>
        <w:rPr>
          <w:sz w:val="28"/>
          <w:szCs w:val="28"/>
        </w:rPr>
      </w:pPr>
      <w:r w:rsidRPr="00BF2585">
        <w:rPr>
          <w:sz w:val="28"/>
          <w:szCs w:val="28"/>
        </w:rPr>
        <w:t xml:space="preserve">Особая экономическая зона промышленно-производственного типа «Алабуга» была создана </w:t>
      </w:r>
      <w:hyperlink r:id="rId7" w:history="1">
        <w:r w:rsidRPr="00B50FE6">
          <w:rPr>
            <w:rStyle w:val="a7"/>
            <w:color w:val="auto"/>
            <w:sz w:val="28"/>
            <w:szCs w:val="28"/>
            <w:u w:val="none"/>
          </w:rPr>
          <w:t>Постановлением Правительства Российской Федерации № 784 от 21.12.2005</w:t>
        </w:r>
      </w:hyperlink>
      <w:r w:rsidRPr="00B50FE6">
        <w:rPr>
          <w:sz w:val="28"/>
          <w:szCs w:val="28"/>
        </w:rPr>
        <w:t>. </w:t>
      </w:r>
    </w:p>
    <w:p w:rsidR="005A4039" w:rsidRPr="00BF2585" w:rsidRDefault="005A4039" w:rsidP="005A4039">
      <w:pPr>
        <w:pStyle w:val="aa"/>
        <w:spacing w:before="0" w:beforeAutospacing="0" w:after="0" w:afterAutospacing="0" w:line="360" w:lineRule="auto"/>
        <w:ind w:firstLine="992"/>
        <w:jc w:val="both"/>
        <w:rPr>
          <w:sz w:val="28"/>
          <w:szCs w:val="28"/>
        </w:rPr>
      </w:pPr>
      <w:r w:rsidRPr="00BF2585">
        <w:rPr>
          <w:rStyle w:val="ab"/>
          <w:b w:val="0"/>
          <w:sz w:val="28"/>
          <w:szCs w:val="28"/>
        </w:rPr>
        <w:t>Основной целью</w:t>
      </w:r>
      <w:r w:rsidRPr="00BF2585">
        <w:rPr>
          <w:sz w:val="28"/>
          <w:szCs w:val="28"/>
        </w:rPr>
        <w:t xml:space="preserve"> деятельности ОЭЗ «Алабуга» является </w:t>
      </w:r>
      <w:r w:rsidRPr="00BF2585">
        <w:rPr>
          <w:rStyle w:val="ac"/>
          <w:i w:val="0"/>
          <w:sz w:val="28"/>
          <w:szCs w:val="28"/>
        </w:rPr>
        <w:t>оказание содействия развитию экономики Республики Татарстан и Российской Федерации в целом, путем создания наиболее благоприятных условий для реализации российскими и международными компаниями инвестиционных проектов в области промышленного производства.</w:t>
      </w:r>
    </w:p>
    <w:p w:rsidR="005A4039" w:rsidRPr="00BF2585" w:rsidRDefault="005A4039" w:rsidP="005A4039">
      <w:pPr>
        <w:pStyle w:val="aa"/>
        <w:spacing w:before="0" w:beforeAutospacing="0" w:after="0" w:afterAutospacing="0" w:line="360" w:lineRule="auto"/>
        <w:ind w:firstLine="992"/>
        <w:jc w:val="both"/>
        <w:rPr>
          <w:sz w:val="28"/>
          <w:szCs w:val="28"/>
        </w:rPr>
      </w:pPr>
      <w:r w:rsidRPr="00BF2585">
        <w:rPr>
          <w:rStyle w:val="ab"/>
          <w:b w:val="0"/>
          <w:sz w:val="28"/>
          <w:szCs w:val="28"/>
        </w:rPr>
        <w:t>Промышленно-производственная направленность</w:t>
      </w:r>
      <w:r w:rsidRPr="00BF2585">
        <w:rPr>
          <w:sz w:val="28"/>
          <w:szCs w:val="28"/>
        </w:rPr>
        <w:t xml:space="preserve"> ОЭЗ включает в себя производство автокомпонентов, полный цикл производства автомобилей, химическую и нефтехимическую промышленность, обрабатывающую промышленность, фармацевтическое производство, авиационное производство, производство мебели и многое другое.</w:t>
      </w:r>
    </w:p>
    <w:p w:rsidR="005A4039" w:rsidRPr="00BF2585" w:rsidRDefault="005A4039" w:rsidP="005A4039">
      <w:pPr>
        <w:pStyle w:val="aa"/>
        <w:spacing w:before="0" w:beforeAutospacing="0" w:after="0" w:afterAutospacing="0" w:line="360" w:lineRule="auto"/>
        <w:ind w:firstLine="992"/>
        <w:jc w:val="both"/>
        <w:rPr>
          <w:sz w:val="28"/>
          <w:szCs w:val="28"/>
        </w:rPr>
      </w:pPr>
      <w:r w:rsidRPr="00BF2585">
        <w:rPr>
          <w:sz w:val="28"/>
          <w:szCs w:val="28"/>
        </w:rPr>
        <w:t>ОЭЗ «Алабуга» находится в центральной части Российской Федерации, поэтому транспортировка импортных сырьевых ресурсов с целью переработки и дальнейшего их реэкспорта выглядит просто бессмысленной. Россия обладает крупной ресурсной базой для переработки и производства конечных товаров, а российский внутренний рынок товаров растет, требуя развития импортозамещающих производств. Соответственно, практической целью ОЭЗ «Алабуга» является организация импортозамещающих производств из российского сырья. Именно на такие задачи нацелено создание инфраструктуры ОЭЗ «Алабуга».</w:t>
      </w:r>
    </w:p>
    <w:p w:rsidR="005A4039" w:rsidRPr="00BF2585" w:rsidRDefault="005A4039" w:rsidP="005A4039">
      <w:pPr>
        <w:pStyle w:val="aa"/>
        <w:spacing w:before="0" w:beforeAutospacing="0" w:after="0" w:afterAutospacing="0" w:line="360" w:lineRule="auto"/>
        <w:ind w:firstLine="992"/>
        <w:jc w:val="both"/>
        <w:rPr>
          <w:sz w:val="28"/>
          <w:szCs w:val="28"/>
        </w:rPr>
      </w:pPr>
      <w:r w:rsidRPr="00BF2585">
        <w:rPr>
          <w:rStyle w:val="ab"/>
          <w:b w:val="0"/>
          <w:sz w:val="28"/>
          <w:szCs w:val="28"/>
        </w:rPr>
        <w:t>Достижение данной цели невозможно без</w:t>
      </w:r>
      <w:r w:rsidRPr="00BF2585">
        <w:rPr>
          <w:sz w:val="28"/>
          <w:szCs w:val="28"/>
        </w:rPr>
        <w:t xml:space="preserve"> создания промышленной и деловой инфраструктуры международного уровня, запуска отлаженного механизма совместной работы всех задействованных государственных органов и служб, передовой системы информационных технологий, применения эффективных практик по привлечению инвесторов и сопровождения деятельности резидентов, продуманной политики в области кадрового обеспече</w:t>
      </w:r>
      <w:r w:rsidR="00B50FE6">
        <w:rPr>
          <w:sz w:val="28"/>
          <w:szCs w:val="28"/>
        </w:rPr>
        <w:t>ния и развития социальной сферы</w:t>
      </w:r>
      <w:r w:rsidRPr="00BF2585">
        <w:rPr>
          <w:sz w:val="28"/>
          <w:szCs w:val="28"/>
        </w:rPr>
        <w:t xml:space="preserve"> [37].</w:t>
      </w:r>
    </w:p>
    <w:p w:rsidR="005A4039" w:rsidRPr="00BF2585" w:rsidRDefault="005A4039" w:rsidP="005A4039">
      <w:pPr>
        <w:spacing w:line="360" w:lineRule="auto"/>
        <w:ind w:firstLine="992"/>
        <w:jc w:val="both"/>
        <w:rPr>
          <w:rFonts w:eastAsia="SimSun"/>
          <w:bCs/>
          <w:sz w:val="28"/>
          <w:szCs w:val="28"/>
          <w:lang w:eastAsia="zh-CN"/>
        </w:rPr>
      </w:pPr>
      <w:r w:rsidRPr="00BF2585">
        <w:rPr>
          <w:sz w:val="28"/>
          <w:szCs w:val="28"/>
        </w:rPr>
        <w:t xml:space="preserve">Государственные вложения в развитие инженерной, транспортной и социальной инфраструктуры особой экономической зоны в Елабуге в 2007–2009 гг. составили более 10 млрд руб. (из них внутри ОЭЗ – 7,1 млрд руб.), в том числе из федерального бюджета – 4,9 млрд руб., из бюджета Республики Татарстан – 5 млрд руб. </w:t>
      </w:r>
    </w:p>
    <w:p w:rsidR="005A4039" w:rsidRPr="00BF2585" w:rsidRDefault="005A4039" w:rsidP="005A4039">
      <w:pPr>
        <w:spacing w:line="360" w:lineRule="auto"/>
        <w:ind w:firstLine="992"/>
        <w:jc w:val="both"/>
        <w:rPr>
          <w:sz w:val="28"/>
          <w:szCs w:val="28"/>
        </w:rPr>
      </w:pPr>
      <w:r w:rsidRPr="00BF2585">
        <w:rPr>
          <w:rFonts w:eastAsia="SimSun"/>
          <w:bCs/>
          <w:sz w:val="28"/>
          <w:szCs w:val="28"/>
          <w:lang w:eastAsia="zh-CN"/>
        </w:rPr>
        <w:t>В 2005 году «Алабуга» вошла в число победителей конкурса Минэкономразвития России на создание особых экономических зон.</w:t>
      </w:r>
    </w:p>
    <w:p w:rsidR="005A4039" w:rsidRPr="00BF2585" w:rsidRDefault="005A4039" w:rsidP="005A4039">
      <w:pPr>
        <w:spacing w:line="360" w:lineRule="auto"/>
        <w:ind w:firstLine="992"/>
        <w:jc w:val="both"/>
        <w:rPr>
          <w:sz w:val="28"/>
          <w:szCs w:val="28"/>
        </w:rPr>
      </w:pPr>
      <w:r w:rsidRPr="00BF2585">
        <w:rPr>
          <w:sz w:val="28"/>
          <w:szCs w:val="28"/>
        </w:rPr>
        <w:t xml:space="preserve">Особая экономическая зона «Алабуга» расположена в Камском промышленном узле с населением около 1 млн. человек. Для обеспечения ОЭЗ трудовыми ресурсами будет задействован потенциал близлежащих городов – Елабуги, Набережных Челнов, Нижнекамска, Менделеевска. В этих городах имеется комплекс высших и средне-специальных учебных заведений, подготавливающих квалифицированные кадры, в том числе для химической промышленности и машиностроения. </w:t>
      </w:r>
    </w:p>
    <w:p w:rsidR="005A4039" w:rsidRPr="00BF2585" w:rsidRDefault="005A4039" w:rsidP="005A4039">
      <w:pPr>
        <w:spacing w:line="360" w:lineRule="auto"/>
        <w:ind w:firstLine="992"/>
        <w:jc w:val="both"/>
        <w:rPr>
          <w:sz w:val="28"/>
          <w:szCs w:val="28"/>
        </w:rPr>
      </w:pPr>
      <w:r w:rsidRPr="00BF2585">
        <w:rPr>
          <w:sz w:val="28"/>
          <w:szCs w:val="28"/>
        </w:rPr>
        <w:t>Общая территория ОЭЗ составляет 20 квадратных километров, разделенных на модули по 5, 10 и 20 га. К каждому модулю подводятся все необходимые коммуникации – дороги, электричество, теплоснабжение, газ, вода, высокоскоростные линии связи и так далее. По территории ОЭЗ проходит железнодорожная ветка, которая будет обслуживать крупнейшие земельные участки с помощью ответвлений, ведущих непосредственно к будущим корпусам. На данный момент на территории ОЭЗ «Алабуга» проложено и эксплуатируется около 257 км инженерных сетей, более 4 км внутриплощадочных автомобильных дорог, почти 5 км железных дорог, построено 20 км ограждений.</w:t>
      </w:r>
    </w:p>
    <w:p w:rsidR="005A4039" w:rsidRPr="00BF2585" w:rsidRDefault="005A4039" w:rsidP="005A4039">
      <w:pPr>
        <w:pStyle w:val="aa"/>
        <w:spacing w:before="0" w:beforeAutospacing="0" w:after="0" w:afterAutospacing="0" w:line="360" w:lineRule="auto"/>
        <w:ind w:firstLine="992"/>
        <w:jc w:val="both"/>
        <w:rPr>
          <w:sz w:val="28"/>
          <w:szCs w:val="28"/>
        </w:rPr>
      </w:pPr>
      <w:r w:rsidRPr="00BF2585">
        <w:rPr>
          <w:sz w:val="28"/>
          <w:szCs w:val="28"/>
        </w:rPr>
        <w:t xml:space="preserve">Резидентам ОЭЗ «Алабуга» предоставляются следующие </w:t>
      </w:r>
      <w:r w:rsidRPr="00BF2585">
        <w:rPr>
          <w:rStyle w:val="ab"/>
          <w:b w:val="0"/>
          <w:sz w:val="28"/>
          <w:szCs w:val="28"/>
        </w:rPr>
        <w:t xml:space="preserve">налоговые льготы </w:t>
      </w:r>
      <w:r w:rsidRPr="00BF2585">
        <w:rPr>
          <w:sz w:val="28"/>
          <w:szCs w:val="28"/>
        </w:rPr>
        <w:t xml:space="preserve">[38]: </w:t>
      </w:r>
    </w:p>
    <w:p w:rsidR="005A4039" w:rsidRPr="00BF2585" w:rsidRDefault="005A4039" w:rsidP="005A4039">
      <w:pPr>
        <w:pStyle w:val="aa"/>
        <w:numPr>
          <w:ilvl w:val="0"/>
          <w:numId w:val="10"/>
        </w:numPr>
        <w:spacing w:before="0" w:beforeAutospacing="0" w:after="0" w:afterAutospacing="0" w:line="360" w:lineRule="auto"/>
        <w:ind w:left="0" w:firstLine="992"/>
        <w:jc w:val="both"/>
        <w:rPr>
          <w:sz w:val="28"/>
          <w:szCs w:val="28"/>
        </w:rPr>
      </w:pPr>
      <w:r w:rsidRPr="00BF2585">
        <w:rPr>
          <w:sz w:val="28"/>
          <w:szCs w:val="28"/>
        </w:rPr>
        <w:t>Налоговая ставка по налогу на прибыль для резидентов ОЭЗ «Алабуга» в части, зачисляемой в бюджет Республики Татарстан, снижена до 13,5 процента. В итоге, общая ставка налога на прибыль для резидентов ОЭЗ «Алабуга» составляет 20 процентов. Льготное налогообложение действует с 1 января 2006 г. по 1 января 2016 г</w:t>
      </w:r>
      <w:r w:rsidRPr="00BF2585">
        <w:rPr>
          <w:sz w:val="28"/>
          <w:szCs w:val="28"/>
          <w:lang w:val="en-US"/>
        </w:rPr>
        <w:t>[]</w:t>
      </w:r>
    </w:p>
    <w:p w:rsidR="005A4039" w:rsidRPr="00BF2585" w:rsidRDefault="005A4039" w:rsidP="005A4039">
      <w:pPr>
        <w:pStyle w:val="aa"/>
        <w:numPr>
          <w:ilvl w:val="0"/>
          <w:numId w:val="10"/>
        </w:numPr>
        <w:spacing w:before="0" w:beforeAutospacing="0" w:after="0" w:afterAutospacing="0" w:line="360" w:lineRule="auto"/>
        <w:ind w:left="0" w:firstLine="992"/>
        <w:jc w:val="both"/>
        <w:rPr>
          <w:sz w:val="28"/>
          <w:szCs w:val="28"/>
        </w:rPr>
      </w:pPr>
      <w:r w:rsidRPr="00BF2585">
        <w:rPr>
          <w:sz w:val="28"/>
          <w:szCs w:val="28"/>
        </w:rPr>
        <w:t>Резиденты ОЭЗ «Алабуга» освобождаются от налога на имущество сроком на 10 лет с момента постановки имущества на учет</w:t>
      </w:r>
    </w:p>
    <w:p w:rsidR="005A4039" w:rsidRPr="00BF2585" w:rsidRDefault="005A4039" w:rsidP="005A4039">
      <w:pPr>
        <w:pStyle w:val="aa"/>
        <w:numPr>
          <w:ilvl w:val="0"/>
          <w:numId w:val="10"/>
        </w:numPr>
        <w:spacing w:before="0" w:beforeAutospacing="0" w:after="0" w:afterAutospacing="0" w:line="360" w:lineRule="auto"/>
        <w:ind w:left="0" w:firstLine="992"/>
        <w:jc w:val="both"/>
        <w:rPr>
          <w:sz w:val="28"/>
          <w:szCs w:val="28"/>
        </w:rPr>
      </w:pPr>
      <w:r w:rsidRPr="00BF2585">
        <w:rPr>
          <w:sz w:val="28"/>
          <w:szCs w:val="28"/>
        </w:rPr>
        <w:t xml:space="preserve">Резиденты ОЭЗ «Алабуга» освобождаются от уплаты земельного налога сроком на 10 лет за земельные участки, расположенные на территории ОЭЗ; </w:t>
      </w:r>
    </w:p>
    <w:p w:rsidR="005A4039" w:rsidRPr="00BF2585" w:rsidRDefault="005A4039" w:rsidP="005A4039">
      <w:pPr>
        <w:pStyle w:val="aa"/>
        <w:numPr>
          <w:ilvl w:val="0"/>
          <w:numId w:val="10"/>
        </w:numPr>
        <w:spacing w:before="0" w:beforeAutospacing="0" w:after="0" w:afterAutospacing="0" w:line="360" w:lineRule="auto"/>
        <w:ind w:left="0" w:firstLine="992"/>
        <w:jc w:val="both"/>
        <w:rPr>
          <w:sz w:val="28"/>
          <w:szCs w:val="28"/>
        </w:rPr>
      </w:pPr>
      <w:r w:rsidRPr="00BF2585">
        <w:rPr>
          <w:sz w:val="28"/>
          <w:szCs w:val="28"/>
        </w:rPr>
        <w:t>Резиденты ОЭЗ «Алабуга» освобождаются от уплаты транспортного налога сроком на 10 лет с момента постановки транспортного средства на учет [38].</w:t>
      </w:r>
    </w:p>
    <w:p w:rsidR="005A4039" w:rsidRPr="00BF2585" w:rsidRDefault="005A4039" w:rsidP="005A4039">
      <w:pPr>
        <w:spacing w:line="360" w:lineRule="auto"/>
        <w:ind w:firstLine="992"/>
        <w:jc w:val="both"/>
        <w:rPr>
          <w:sz w:val="28"/>
          <w:szCs w:val="28"/>
        </w:rPr>
      </w:pPr>
      <w:r w:rsidRPr="00BF2585">
        <w:rPr>
          <w:bCs/>
          <w:sz w:val="28"/>
          <w:szCs w:val="28"/>
        </w:rPr>
        <w:t>Территория особой экономической зоны «Алабуга» является свободной таможенной зоной.</w:t>
      </w:r>
      <w:r w:rsidRPr="00BF2585">
        <w:rPr>
          <w:sz w:val="28"/>
          <w:szCs w:val="28"/>
        </w:rPr>
        <w:t xml:space="preserve"> </w:t>
      </w:r>
    </w:p>
    <w:p w:rsidR="005A4039" w:rsidRPr="00BF2585" w:rsidRDefault="005A4039" w:rsidP="005A4039">
      <w:pPr>
        <w:spacing w:line="360" w:lineRule="auto"/>
        <w:ind w:firstLine="992"/>
        <w:jc w:val="both"/>
        <w:rPr>
          <w:sz w:val="28"/>
          <w:szCs w:val="28"/>
        </w:rPr>
      </w:pPr>
      <w:r w:rsidRPr="00BF2585">
        <w:rPr>
          <w:sz w:val="28"/>
          <w:szCs w:val="28"/>
        </w:rPr>
        <w:t>Под таможенный режим свободной таможенной зоны помещаются[17]:</w:t>
      </w:r>
    </w:p>
    <w:p w:rsidR="005A4039" w:rsidRPr="00BF2585" w:rsidRDefault="005A4039" w:rsidP="005A4039">
      <w:pPr>
        <w:numPr>
          <w:ilvl w:val="0"/>
          <w:numId w:val="11"/>
        </w:numPr>
        <w:spacing w:line="360" w:lineRule="auto"/>
        <w:ind w:left="0" w:firstLine="992"/>
        <w:jc w:val="both"/>
        <w:rPr>
          <w:sz w:val="28"/>
          <w:szCs w:val="28"/>
        </w:rPr>
      </w:pPr>
      <w:r w:rsidRPr="00BF2585">
        <w:rPr>
          <w:sz w:val="28"/>
          <w:szCs w:val="28"/>
        </w:rPr>
        <w:t xml:space="preserve">товары, ввозимые на таможенную территорию Российской Федерации с территорий иностранных государств; </w:t>
      </w:r>
    </w:p>
    <w:p w:rsidR="005A4039" w:rsidRPr="00BF2585" w:rsidRDefault="005A4039" w:rsidP="005A4039">
      <w:pPr>
        <w:numPr>
          <w:ilvl w:val="0"/>
          <w:numId w:val="11"/>
        </w:numPr>
        <w:spacing w:line="360" w:lineRule="auto"/>
        <w:ind w:left="0" w:firstLine="992"/>
        <w:jc w:val="both"/>
        <w:rPr>
          <w:sz w:val="28"/>
          <w:szCs w:val="28"/>
        </w:rPr>
      </w:pPr>
      <w:r w:rsidRPr="00BF2585">
        <w:rPr>
          <w:sz w:val="28"/>
          <w:szCs w:val="28"/>
        </w:rPr>
        <w:t xml:space="preserve">товары, ввозимые на территорию особой экономической зоны с остальной части таможенной территории Российской Федерации; </w:t>
      </w:r>
    </w:p>
    <w:p w:rsidR="005A4039" w:rsidRPr="00BF2585" w:rsidRDefault="005A4039" w:rsidP="005A4039">
      <w:pPr>
        <w:numPr>
          <w:ilvl w:val="0"/>
          <w:numId w:val="11"/>
        </w:numPr>
        <w:spacing w:line="360" w:lineRule="auto"/>
        <w:ind w:left="0" w:firstLine="992"/>
        <w:jc w:val="both"/>
        <w:rPr>
          <w:sz w:val="28"/>
          <w:szCs w:val="28"/>
        </w:rPr>
      </w:pPr>
      <w:r w:rsidRPr="00BF2585">
        <w:rPr>
          <w:sz w:val="28"/>
          <w:szCs w:val="28"/>
        </w:rPr>
        <w:t xml:space="preserve">товары, находящиеся на территории особой экономической зоны и приобретаемые у лиц, не являющихся резидентами особой экономической зоны. </w:t>
      </w:r>
    </w:p>
    <w:p w:rsidR="005A4039" w:rsidRPr="00BF2585" w:rsidRDefault="005A4039" w:rsidP="005A4039">
      <w:pPr>
        <w:spacing w:line="360" w:lineRule="auto"/>
        <w:ind w:firstLine="992"/>
        <w:jc w:val="both"/>
        <w:rPr>
          <w:sz w:val="28"/>
          <w:szCs w:val="28"/>
        </w:rPr>
      </w:pPr>
      <w:r w:rsidRPr="00BF2585">
        <w:rPr>
          <w:bCs/>
          <w:sz w:val="28"/>
          <w:szCs w:val="28"/>
        </w:rPr>
        <w:t>Иностранные товары</w:t>
      </w:r>
      <w:r w:rsidRPr="00BF2585">
        <w:rPr>
          <w:sz w:val="28"/>
          <w:szCs w:val="28"/>
        </w:rPr>
        <w:t xml:space="preserve"> размещаются и используются в пределах территории особой экономической зоны без уплаты таможенных пошлин и налога на добавленную стоимость. </w:t>
      </w:r>
    </w:p>
    <w:p w:rsidR="005A4039" w:rsidRPr="00BF2585" w:rsidRDefault="005A4039" w:rsidP="005A4039">
      <w:pPr>
        <w:spacing w:line="360" w:lineRule="auto"/>
        <w:ind w:firstLine="992"/>
        <w:jc w:val="both"/>
        <w:rPr>
          <w:sz w:val="28"/>
          <w:szCs w:val="28"/>
        </w:rPr>
      </w:pPr>
      <w:r w:rsidRPr="00BF2585">
        <w:rPr>
          <w:bCs/>
          <w:sz w:val="28"/>
          <w:szCs w:val="28"/>
        </w:rPr>
        <w:t>Российские товары</w:t>
      </w:r>
      <w:r w:rsidRPr="00BF2585">
        <w:rPr>
          <w:sz w:val="28"/>
          <w:szCs w:val="28"/>
        </w:rPr>
        <w:t xml:space="preserve"> размещаются и используются на условиях, применяемых к вывозу в соответствии с таможенным режимом экспорта с уплатой акциза и без уплаты вывозных таможенных пошлин.</w:t>
      </w:r>
    </w:p>
    <w:p w:rsidR="005A4039" w:rsidRPr="005A4039" w:rsidRDefault="005A4039" w:rsidP="005A4039">
      <w:pPr>
        <w:spacing w:line="360" w:lineRule="auto"/>
        <w:ind w:firstLine="992"/>
        <w:jc w:val="both"/>
        <w:rPr>
          <w:sz w:val="28"/>
          <w:szCs w:val="28"/>
        </w:rPr>
      </w:pPr>
    </w:p>
    <w:p w:rsidR="005A4039" w:rsidRPr="00BF2585" w:rsidRDefault="005A4039" w:rsidP="005A4039">
      <w:pPr>
        <w:spacing w:line="360" w:lineRule="auto"/>
        <w:ind w:left="6796" w:firstLine="992"/>
        <w:jc w:val="both"/>
        <w:rPr>
          <w:sz w:val="28"/>
          <w:szCs w:val="28"/>
        </w:rPr>
      </w:pPr>
      <w:r w:rsidRPr="00BF2585">
        <w:rPr>
          <w:sz w:val="28"/>
          <w:szCs w:val="28"/>
        </w:rPr>
        <w:t>Таблица 3.1</w:t>
      </w:r>
    </w:p>
    <w:p w:rsidR="005A4039" w:rsidRPr="00BF2585" w:rsidRDefault="005A4039" w:rsidP="005A4039">
      <w:pPr>
        <w:pStyle w:val="4"/>
        <w:spacing w:before="0" w:after="0" w:line="360" w:lineRule="auto"/>
        <w:jc w:val="center"/>
        <w:rPr>
          <w:rFonts w:ascii="Times New Roman" w:hAnsi="Times New Roman"/>
          <w:b w:val="0"/>
        </w:rPr>
      </w:pPr>
      <w:r w:rsidRPr="00BF2585">
        <w:rPr>
          <w:rFonts w:ascii="Times New Roman" w:hAnsi="Times New Roman"/>
          <w:b w:val="0"/>
        </w:rPr>
        <w:t>Преференции для резидентов особой экономической зоны "Алабуга" [17]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8"/>
        <w:gridCol w:w="1949"/>
        <w:gridCol w:w="1721"/>
        <w:gridCol w:w="2217"/>
        <w:gridCol w:w="1526"/>
      </w:tblGrid>
      <w:tr w:rsidR="005A4039" w:rsidRPr="005A4039" w:rsidTr="005A4039">
        <w:tc>
          <w:tcPr>
            <w:tcW w:w="0" w:type="auto"/>
            <w:vMerge w:val="restart"/>
            <w:vAlign w:val="center"/>
          </w:tcPr>
          <w:p w:rsidR="005A4039" w:rsidRPr="007F7C3D" w:rsidRDefault="005A4039" w:rsidP="00DB2DFE">
            <w:pPr>
              <w:rPr>
                <w:sz w:val="24"/>
                <w:szCs w:val="24"/>
              </w:rPr>
            </w:pPr>
            <w:r w:rsidRPr="007F7C3D">
              <w:rPr>
                <w:sz w:val="24"/>
                <w:szCs w:val="24"/>
              </w:rPr>
              <w:t>Наименование налога</w:t>
            </w:r>
          </w:p>
        </w:tc>
        <w:tc>
          <w:tcPr>
            <w:tcW w:w="1018" w:type="pct"/>
            <w:vMerge w:val="restart"/>
            <w:vAlign w:val="center"/>
          </w:tcPr>
          <w:p w:rsidR="005A4039" w:rsidRPr="007F7C3D" w:rsidRDefault="005A4039" w:rsidP="00DB2DFE">
            <w:pPr>
              <w:rPr>
                <w:sz w:val="24"/>
                <w:szCs w:val="24"/>
              </w:rPr>
            </w:pPr>
            <w:r w:rsidRPr="007F7C3D">
              <w:rPr>
                <w:sz w:val="24"/>
                <w:szCs w:val="24"/>
              </w:rPr>
              <w:t>Ставка налога</w:t>
            </w:r>
          </w:p>
        </w:tc>
        <w:tc>
          <w:tcPr>
            <w:tcW w:w="2854" w:type="pct"/>
            <w:gridSpan w:val="3"/>
            <w:vAlign w:val="center"/>
          </w:tcPr>
          <w:p w:rsidR="005A4039" w:rsidRPr="007F7C3D" w:rsidRDefault="005A4039" w:rsidP="005A4039">
            <w:pPr>
              <w:ind w:firstLine="992"/>
              <w:rPr>
                <w:sz w:val="24"/>
                <w:szCs w:val="24"/>
              </w:rPr>
            </w:pPr>
            <w:r w:rsidRPr="007F7C3D">
              <w:rPr>
                <w:sz w:val="24"/>
                <w:szCs w:val="24"/>
              </w:rPr>
              <w:t>Распределение по бюджетам</w:t>
            </w:r>
          </w:p>
        </w:tc>
      </w:tr>
      <w:tr w:rsidR="005A4039" w:rsidRPr="005A4039" w:rsidTr="005A4039">
        <w:tc>
          <w:tcPr>
            <w:tcW w:w="0" w:type="auto"/>
            <w:vMerge/>
            <w:vAlign w:val="center"/>
          </w:tcPr>
          <w:p w:rsidR="005A4039" w:rsidRPr="007F7C3D" w:rsidRDefault="005A4039" w:rsidP="005A4039">
            <w:pPr>
              <w:ind w:firstLine="992"/>
              <w:rPr>
                <w:sz w:val="24"/>
                <w:szCs w:val="24"/>
              </w:rPr>
            </w:pPr>
          </w:p>
        </w:tc>
        <w:tc>
          <w:tcPr>
            <w:tcW w:w="1018" w:type="pct"/>
            <w:vMerge/>
            <w:vAlign w:val="center"/>
          </w:tcPr>
          <w:p w:rsidR="005A4039" w:rsidRPr="007F7C3D" w:rsidRDefault="005A4039" w:rsidP="005A4039">
            <w:pPr>
              <w:ind w:firstLine="992"/>
              <w:rPr>
                <w:sz w:val="24"/>
                <w:szCs w:val="24"/>
              </w:rPr>
            </w:pPr>
          </w:p>
        </w:tc>
        <w:tc>
          <w:tcPr>
            <w:tcW w:w="899" w:type="pct"/>
            <w:vAlign w:val="center"/>
          </w:tcPr>
          <w:p w:rsidR="005A4039" w:rsidRPr="007F7C3D" w:rsidRDefault="005A4039" w:rsidP="00DB2DFE">
            <w:pPr>
              <w:rPr>
                <w:sz w:val="24"/>
                <w:szCs w:val="24"/>
              </w:rPr>
            </w:pPr>
            <w:r w:rsidRPr="007F7C3D">
              <w:rPr>
                <w:sz w:val="24"/>
                <w:szCs w:val="24"/>
              </w:rPr>
              <w:t>Федеральный</w:t>
            </w:r>
          </w:p>
        </w:tc>
        <w:tc>
          <w:tcPr>
            <w:tcW w:w="1158" w:type="pct"/>
            <w:vAlign w:val="center"/>
          </w:tcPr>
          <w:p w:rsidR="005A4039" w:rsidRPr="007F7C3D" w:rsidRDefault="005A4039" w:rsidP="00DB2DFE">
            <w:pPr>
              <w:rPr>
                <w:sz w:val="24"/>
                <w:szCs w:val="24"/>
              </w:rPr>
            </w:pPr>
            <w:r w:rsidRPr="007F7C3D">
              <w:rPr>
                <w:sz w:val="24"/>
                <w:szCs w:val="24"/>
              </w:rPr>
              <w:t>Региональный</w:t>
            </w:r>
          </w:p>
        </w:tc>
        <w:tc>
          <w:tcPr>
            <w:tcW w:w="797" w:type="pct"/>
            <w:vAlign w:val="center"/>
          </w:tcPr>
          <w:p w:rsidR="005A4039" w:rsidRPr="007F7C3D" w:rsidRDefault="005A4039" w:rsidP="00DB2DFE">
            <w:pPr>
              <w:rPr>
                <w:sz w:val="24"/>
                <w:szCs w:val="24"/>
              </w:rPr>
            </w:pPr>
            <w:r w:rsidRPr="007F7C3D">
              <w:rPr>
                <w:sz w:val="24"/>
                <w:szCs w:val="24"/>
              </w:rPr>
              <w:t>Местный</w:t>
            </w:r>
          </w:p>
        </w:tc>
      </w:tr>
      <w:tr w:rsidR="005A4039" w:rsidRPr="005A4039" w:rsidTr="005A4039">
        <w:tc>
          <w:tcPr>
            <w:tcW w:w="0" w:type="auto"/>
            <w:vAlign w:val="center"/>
          </w:tcPr>
          <w:p w:rsidR="005A4039" w:rsidRPr="007F7C3D" w:rsidRDefault="005A4039" w:rsidP="00DB2DFE">
            <w:pPr>
              <w:rPr>
                <w:sz w:val="24"/>
                <w:szCs w:val="24"/>
              </w:rPr>
            </w:pPr>
            <w:r w:rsidRPr="007F7C3D">
              <w:rPr>
                <w:sz w:val="24"/>
                <w:szCs w:val="24"/>
              </w:rPr>
              <w:t>1. Налог на прибыль</w:t>
            </w:r>
          </w:p>
        </w:tc>
        <w:tc>
          <w:tcPr>
            <w:tcW w:w="1018" w:type="pct"/>
            <w:vAlign w:val="center"/>
          </w:tcPr>
          <w:p w:rsidR="005A4039" w:rsidRPr="007F7C3D" w:rsidRDefault="005A4039" w:rsidP="00DB2DFE">
            <w:pPr>
              <w:rPr>
                <w:sz w:val="24"/>
                <w:szCs w:val="24"/>
              </w:rPr>
            </w:pPr>
            <w:r w:rsidRPr="005A4039">
              <w:rPr>
                <w:sz w:val="24"/>
                <w:szCs w:val="24"/>
                <w:lang w:val="en-US"/>
              </w:rPr>
              <w:t xml:space="preserve">         </w:t>
            </w:r>
            <w:r w:rsidRPr="007F7C3D">
              <w:rPr>
                <w:sz w:val="24"/>
                <w:szCs w:val="24"/>
              </w:rPr>
              <w:t>24%</w:t>
            </w:r>
          </w:p>
        </w:tc>
        <w:tc>
          <w:tcPr>
            <w:tcW w:w="899" w:type="pct"/>
            <w:vAlign w:val="center"/>
          </w:tcPr>
          <w:p w:rsidR="005A4039" w:rsidRPr="007F7C3D" w:rsidRDefault="005A4039" w:rsidP="005A4039">
            <w:pPr>
              <w:ind w:firstLine="992"/>
              <w:jc w:val="center"/>
              <w:rPr>
                <w:sz w:val="24"/>
                <w:szCs w:val="24"/>
              </w:rPr>
            </w:pPr>
            <w:r w:rsidRPr="007F7C3D">
              <w:rPr>
                <w:sz w:val="24"/>
                <w:szCs w:val="24"/>
              </w:rPr>
              <w:t>6,5%</w:t>
            </w:r>
          </w:p>
        </w:tc>
        <w:tc>
          <w:tcPr>
            <w:tcW w:w="1158" w:type="pct"/>
            <w:vAlign w:val="center"/>
          </w:tcPr>
          <w:p w:rsidR="005A4039" w:rsidRPr="007F7C3D" w:rsidRDefault="005A4039" w:rsidP="005A4039">
            <w:pPr>
              <w:ind w:firstLine="992"/>
              <w:rPr>
                <w:sz w:val="24"/>
                <w:szCs w:val="24"/>
              </w:rPr>
            </w:pPr>
            <w:r w:rsidRPr="007F7C3D">
              <w:rPr>
                <w:sz w:val="24"/>
                <w:szCs w:val="24"/>
              </w:rPr>
              <w:t>17,5%</w:t>
            </w:r>
          </w:p>
        </w:tc>
        <w:tc>
          <w:tcPr>
            <w:tcW w:w="797" w:type="pct"/>
            <w:vAlign w:val="center"/>
          </w:tcPr>
          <w:p w:rsidR="005A4039" w:rsidRPr="007F7C3D" w:rsidRDefault="005A4039" w:rsidP="00DB2DFE">
            <w:pPr>
              <w:rPr>
                <w:sz w:val="24"/>
                <w:szCs w:val="24"/>
              </w:rPr>
            </w:pPr>
            <w:r w:rsidRPr="005A4039">
              <w:rPr>
                <w:sz w:val="24"/>
                <w:szCs w:val="24"/>
                <w:lang w:val="en-US"/>
              </w:rPr>
              <w:t xml:space="preserve">         </w:t>
            </w:r>
            <w:r w:rsidRPr="007F7C3D">
              <w:rPr>
                <w:sz w:val="24"/>
                <w:szCs w:val="24"/>
              </w:rPr>
              <w:t>-</w:t>
            </w:r>
          </w:p>
        </w:tc>
      </w:tr>
      <w:tr w:rsidR="005A4039" w:rsidRPr="005A4039" w:rsidTr="005A4039">
        <w:tc>
          <w:tcPr>
            <w:tcW w:w="0" w:type="auto"/>
            <w:vAlign w:val="center"/>
          </w:tcPr>
          <w:p w:rsidR="005A4039" w:rsidRPr="007F7C3D" w:rsidRDefault="005A4039" w:rsidP="00DB2DFE">
            <w:pPr>
              <w:rPr>
                <w:sz w:val="24"/>
                <w:szCs w:val="24"/>
              </w:rPr>
            </w:pPr>
            <w:r w:rsidRPr="007F7C3D">
              <w:rPr>
                <w:sz w:val="24"/>
                <w:szCs w:val="24"/>
              </w:rPr>
              <w:t>для резидентов ОЭЗ</w:t>
            </w:r>
          </w:p>
        </w:tc>
        <w:tc>
          <w:tcPr>
            <w:tcW w:w="1018" w:type="pct"/>
            <w:vAlign w:val="center"/>
          </w:tcPr>
          <w:p w:rsidR="005A4039" w:rsidRPr="007F7C3D" w:rsidRDefault="005A4039" w:rsidP="00DB2DFE">
            <w:pPr>
              <w:rPr>
                <w:sz w:val="24"/>
                <w:szCs w:val="24"/>
              </w:rPr>
            </w:pPr>
            <w:r w:rsidRPr="005A4039">
              <w:rPr>
                <w:sz w:val="24"/>
                <w:szCs w:val="24"/>
                <w:lang w:val="en-US"/>
              </w:rPr>
              <w:t xml:space="preserve">        </w:t>
            </w:r>
            <w:r w:rsidRPr="007F7C3D">
              <w:rPr>
                <w:sz w:val="24"/>
                <w:szCs w:val="24"/>
              </w:rPr>
              <w:t>20%</w:t>
            </w:r>
          </w:p>
        </w:tc>
        <w:tc>
          <w:tcPr>
            <w:tcW w:w="899" w:type="pct"/>
            <w:vAlign w:val="center"/>
          </w:tcPr>
          <w:p w:rsidR="005A4039" w:rsidRPr="007F7C3D" w:rsidRDefault="005A4039" w:rsidP="005A4039">
            <w:pPr>
              <w:ind w:firstLine="992"/>
              <w:jc w:val="center"/>
              <w:rPr>
                <w:sz w:val="24"/>
                <w:szCs w:val="24"/>
              </w:rPr>
            </w:pPr>
            <w:r w:rsidRPr="007F7C3D">
              <w:rPr>
                <w:sz w:val="24"/>
                <w:szCs w:val="24"/>
              </w:rPr>
              <w:t>6,5%</w:t>
            </w:r>
          </w:p>
        </w:tc>
        <w:tc>
          <w:tcPr>
            <w:tcW w:w="1158" w:type="pct"/>
            <w:vAlign w:val="center"/>
          </w:tcPr>
          <w:p w:rsidR="005A4039" w:rsidRPr="007F7C3D" w:rsidRDefault="005A4039" w:rsidP="005A4039">
            <w:pPr>
              <w:ind w:firstLine="992"/>
              <w:rPr>
                <w:sz w:val="24"/>
                <w:szCs w:val="24"/>
              </w:rPr>
            </w:pPr>
            <w:r w:rsidRPr="007F7C3D">
              <w:rPr>
                <w:sz w:val="24"/>
                <w:szCs w:val="24"/>
              </w:rPr>
              <w:t>13,5%</w:t>
            </w:r>
          </w:p>
        </w:tc>
        <w:tc>
          <w:tcPr>
            <w:tcW w:w="797" w:type="pct"/>
            <w:vAlign w:val="center"/>
          </w:tcPr>
          <w:p w:rsidR="005A4039" w:rsidRPr="007F7C3D" w:rsidRDefault="005A4039" w:rsidP="00DB2DFE">
            <w:pPr>
              <w:rPr>
                <w:sz w:val="24"/>
                <w:szCs w:val="24"/>
              </w:rPr>
            </w:pPr>
            <w:r w:rsidRPr="005A4039">
              <w:rPr>
                <w:sz w:val="24"/>
                <w:szCs w:val="24"/>
                <w:lang w:val="en-US"/>
              </w:rPr>
              <w:t xml:space="preserve">         </w:t>
            </w:r>
            <w:r w:rsidRPr="007F7C3D">
              <w:rPr>
                <w:sz w:val="24"/>
                <w:szCs w:val="24"/>
              </w:rPr>
              <w:t>-</w:t>
            </w:r>
          </w:p>
        </w:tc>
      </w:tr>
      <w:tr w:rsidR="005A4039" w:rsidRPr="005A4039" w:rsidTr="005A4039">
        <w:tc>
          <w:tcPr>
            <w:tcW w:w="0" w:type="auto"/>
            <w:vAlign w:val="center"/>
          </w:tcPr>
          <w:p w:rsidR="005A4039" w:rsidRPr="007F7C3D" w:rsidRDefault="005A4039" w:rsidP="00DB2DFE">
            <w:pPr>
              <w:rPr>
                <w:sz w:val="24"/>
                <w:szCs w:val="24"/>
              </w:rPr>
            </w:pPr>
            <w:r w:rsidRPr="007F7C3D">
              <w:rPr>
                <w:sz w:val="24"/>
                <w:szCs w:val="24"/>
              </w:rPr>
              <w:t xml:space="preserve">2. Налог на </w:t>
            </w:r>
            <w:r w:rsidRPr="005A4039">
              <w:rPr>
                <w:sz w:val="24"/>
                <w:szCs w:val="24"/>
              </w:rPr>
              <w:t>и</w:t>
            </w:r>
            <w:r w:rsidRPr="007F7C3D">
              <w:rPr>
                <w:sz w:val="24"/>
                <w:szCs w:val="24"/>
              </w:rPr>
              <w:t>мущество</w:t>
            </w:r>
          </w:p>
        </w:tc>
        <w:tc>
          <w:tcPr>
            <w:tcW w:w="1018" w:type="pct"/>
            <w:vAlign w:val="center"/>
          </w:tcPr>
          <w:p w:rsidR="005A4039" w:rsidRPr="007F7C3D" w:rsidRDefault="005A4039" w:rsidP="00DB2DFE">
            <w:pPr>
              <w:rPr>
                <w:sz w:val="24"/>
                <w:szCs w:val="24"/>
              </w:rPr>
            </w:pPr>
            <w:r w:rsidRPr="005A4039">
              <w:rPr>
                <w:sz w:val="24"/>
                <w:szCs w:val="24"/>
                <w:lang w:val="en-US"/>
              </w:rPr>
              <w:t xml:space="preserve">       </w:t>
            </w:r>
            <w:r w:rsidRPr="007F7C3D">
              <w:rPr>
                <w:sz w:val="24"/>
                <w:szCs w:val="24"/>
              </w:rPr>
              <w:t>2,2%</w:t>
            </w:r>
          </w:p>
        </w:tc>
        <w:tc>
          <w:tcPr>
            <w:tcW w:w="899" w:type="pct"/>
            <w:vAlign w:val="center"/>
          </w:tcPr>
          <w:p w:rsidR="005A4039" w:rsidRPr="007F7C3D" w:rsidRDefault="005A4039" w:rsidP="00DB2DFE">
            <w:pPr>
              <w:rPr>
                <w:sz w:val="24"/>
                <w:szCs w:val="24"/>
              </w:rPr>
            </w:pPr>
            <w:r w:rsidRPr="005A4039">
              <w:rPr>
                <w:sz w:val="24"/>
                <w:szCs w:val="24"/>
                <w:lang w:val="en-US"/>
              </w:rPr>
              <w:t xml:space="preserve">           </w:t>
            </w:r>
            <w:r w:rsidRPr="007F7C3D">
              <w:rPr>
                <w:sz w:val="24"/>
                <w:szCs w:val="24"/>
              </w:rPr>
              <w:t>-</w:t>
            </w:r>
          </w:p>
        </w:tc>
        <w:tc>
          <w:tcPr>
            <w:tcW w:w="1158" w:type="pct"/>
            <w:vAlign w:val="center"/>
          </w:tcPr>
          <w:p w:rsidR="005A4039" w:rsidRPr="007F7C3D" w:rsidRDefault="005A4039" w:rsidP="005A4039">
            <w:pPr>
              <w:ind w:firstLine="992"/>
              <w:rPr>
                <w:sz w:val="24"/>
                <w:szCs w:val="24"/>
              </w:rPr>
            </w:pPr>
            <w:r w:rsidRPr="007F7C3D">
              <w:rPr>
                <w:sz w:val="24"/>
                <w:szCs w:val="24"/>
              </w:rPr>
              <w:t>1,1%</w:t>
            </w:r>
          </w:p>
        </w:tc>
        <w:tc>
          <w:tcPr>
            <w:tcW w:w="797" w:type="pct"/>
            <w:vAlign w:val="center"/>
          </w:tcPr>
          <w:p w:rsidR="005A4039" w:rsidRPr="007F7C3D" w:rsidRDefault="005A4039" w:rsidP="005A4039">
            <w:pPr>
              <w:jc w:val="center"/>
              <w:rPr>
                <w:sz w:val="24"/>
                <w:szCs w:val="24"/>
              </w:rPr>
            </w:pPr>
            <w:r w:rsidRPr="007F7C3D">
              <w:rPr>
                <w:sz w:val="24"/>
                <w:szCs w:val="24"/>
              </w:rPr>
              <w:t>1,1%</w:t>
            </w:r>
          </w:p>
        </w:tc>
      </w:tr>
      <w:tr w:rsidR="005A4039" w:rsidRPr="005A4039" w:rsidTr="005A4039">
        <w:tc>
          <w:tcPr>
            <w:tcW w:w="0" w:type="auto"/>
            <w:vAlign w:val="center"/>
          </w:tcPr>
          <w:p w:rsidR="005A4039" w:rsidRPr="007F7C3D" w:rsidRDefault="005A4039" w:rsidP="00DB2DFE">
            <w:pPr>
              <w:rPr>
                <w:sz w:val="24"/>
                <w:szCs w:val="24"/>
              </w:rPr>
            </w:pPr>
            <w:r w:rsidRPr="007F7C3D">
              <w:rPr>
                <w:sz w:val="24"/>
                <w:szCs w:val="24"/>
              </w:rPr>
              <w:t>для резидентов ОЭЗ (на 10 лет)</w:t>
            </w:r>
          </w:p>
        </w:tc>
        <w:tc>
          <w:tcPr>
            <w:tcW w:w="1018" w:type="pct"/>
            <w:vAlign w:val="center"/>
          </w:tcPr>
          <w:p w:rsidR="005A4039" w:rsidRPr="007F7C3D" w:rsidRDefault="005A4039" w:rsidP="00DB2DFE">
            <w:pPr>
              <w:rPr>
                <w:sz w:val="24"/>
                <w:szCs w:val="24"/>
              </w:rPr>
            </w:pPr>
            <w:r w:rsidRPr="005A4039">
              <w:rPr>
                <w:sz w:val="24"/>
                <w:szCs w:val="24"/>
              </w:rPr>
              <w:t xml:space="preserve">       </w:t>
            </w:r>
            <w:r w:rsidRPr="007F7C3D">
              <w:rPr>
                <w:sz w:val="24"/>
                <w:szCs w:val="24"/>
              </w:rPr>
              <w:t>0%</w:t>
            </w:r>
          </w:p>
        </w:tc>
        <w:tc>
          <w:tcPr>
            <w:tcW w:w="899" w:type="pct"/>
            <w:vAlign w:val="center"/>
          </w:tcPr>
          <w:p w:rsidR="005A4039" w:rsidRPr="007F7C3D" w:rsidRDefault="005A4039" w:rsidP="00DB2DFE">
            <w:pPr>
              <w:rPr>
                <w:sz w:val="24"/>
                <w:szCs w:val="24"/>
              </w:rPr>
            </w:pPr>
            <w:r w:rsidRPr="005A4039">
              <w:rPr>
                <w:sz w:val="24"/>
                <w:szCs w:val="24"/>
                <w:lang w:val="en-US"/>
              </w:rPr>
              <w:t xml:space="preserve">           </w:t>
            </w:r>
            <w:r w:rsidRPr="007F7C3D">
              <w:rPr>
                <w:sz w:val="24"/>
                <w:szCs w:val="24"/>
              </w:rPr>
              <w:t>-</w:t>
            </w:r>
          </w:p>
        </w:tc>
        <w:tc>
          <w:tcPr>
            <w:tcW w:w="1158" w:type="pct"/>
            <w:vAlign w:val="center"/>
          </w:tcPr>
          <w:p w:rsidR="005A4039" w:rsidRPr="007F7C3D" w:rsidRDefault="005A4039" w:rsidP="005A4039">
            <w:pPr>
              <w:ind w:firstLine="992"/>
              <w:rPr>
                <w:sz w:val="24"/>
                <w:szCs w:val="24"/>
              </w:rPr>
            </w:pPr>
            <w:r w:rsidRPr="007F7C3D">
              <w:rPr>
                <w:sz w:val="24"/>
                <w:szCs w:val="24"/>
              </w:rPr>
              <w:t>0%</w:t>
            </w:r>
          </w:p>
        </w:tc>
        <w:tc>
          <w:tcPr>
            <w:tcW w:w="797" w:type="pct"/>
            <w:vAlign w:val="center"/>
          </w:tcPr>
          <w:p w:rsidR="005A4039" w:rsidRPr="007F7C3D" w:rsidRDefault="005A4039" w:rsidP="00DB2DFE">
            <w:pPr>
              <w:rPr>
                <w:sz w:val="24"/>
                <w:szCs w:val="24"/>
              </w:rPr>
            </w:pPr>
            <w:r w:rsidRPr="005A4039">
              <w:rPr>
                <w:sz w:val="24"/>
                <w:szCs w:val="24"/>
                <w:lang w:val="en-US"/>
              </w:rPr>
              <w:t xml:space="preserve">       </w:t>
            </w:r>
            <w:r w:rsidRPr="007F7C3D">
              <w:rPr>
                <w:sz w:val="24"/>
                <w:szCs w:val="24"/>
              </w:rPr>
              <w:t>0%</w:t>
            </w:r>
          </w:p>
        </w:tc>
      </w:tr>
      <w:tr w:rsidR="005A4039" w:rsidRPr="005A4039" w:rsidTr="005A4039">
        <w:tc>
          <w:tcPr>
            <w:tcW w:w="0" w:type="auto"/>
            <w:vAlign w:val="center"/>
          </w:tcPr>
          <w:p w:rsidR="005A4039" w:rsidRPr="007F7C3D" w:rsidRDefault="005A4039" w:rsidP="00DB2DFE">
            <w:pPr>
              <w:rPr>
                <w:sz w:val="24"/>
                <w:szCs w:val="24"/>
              </w:rPr>
            </w:pPr>
            <w:r w:rsidRPr="007F7C3D">
              <w:rPr>
                <w:sz w:val="24"/>
                <w:szCs w:val="24"/>
              </w:rPr>
              <w:t>3. Земельный налог</w:t>
            </w:r>
          </w:p>
        </w:tc>
        <w:tc>
          <w:tcPr>
            <w:tcW w:w="1018" w:type="pct"/>
            <w:vAlign w:val="center"/>
          </w:tcPr>
          <w:p w:rsidR="005A4039" w:rsidRPr="007F7C3D" w:rsidRDefault="005A4039" w:rsidP="00DB2DFE">
            <w:pPr>
              <w:rPr>
                <w:sz w:val="24"/>
                <w:szCs w:val="24"/>
              </w:rPr>
            </w:pPr>
            <w:r w:rsidRPr="005A4039">
              <w:rPr>
                <w:sz w:val="24"/>
                <w:szCs w:val="24"/>
                <w:lang w:val="en-US"/>
              </w:rPr>
              <w:t xml:space="preserve">        </w:t>
            </w:r>
            <w:r w:rsidRPr="007F7C3D">
              <w:rPr>
                <w:sz w:val="24"/>
                <w:szCs w:val="24"/>
              </w:rPr>
              <w:t>1,5%</w:t>
            </w:r>
          </w:p>
        </w:tc>
        <w:tc>
          <w:tcPr>
            <w:tcW w:w="899" w:type="pct"/>
            <w:vAlign w:val="center"/>
          </w:tcPr>
          <w:p w:rsidR="005A4039" w:rsidRPr="007F7C3D" w:rsidRDefault="005A4039" w:rsidP="00DB2DFE">
            <w:pPr>
              <w:rPr>
                <w:sz w:val="24"/>
                <w:szCs w:val="24"/>
              </w:rPr>
            </w:pPr>
            <w:r w:rsidRPr="005A4039">
              <w:rPr>
                <w:sz w:val="24"/>
                <w:szCs w:val="24"/>
                <w:lang w:val="en-US"/>
              </w:rPr>
              <w:t xml:space="preserve">          </w:t>
            </w:r>
            <w:r w:rsidRPr="007F7C3D">
              <w:rPr>
                <w:sz w:val="24"/>
                <w:szCs w:val="24"/>
              </w:rPr>
              <w:t>-</w:t>
            </w:r>
          </w:p>
        </w:tc>
        <w:tc>
          <w:tcPr>
            <w:tcW w:w="1158" w:type="pct"/>
            <w:vAlign w:val="center"/>
          </w:tcPr>
          <w:p w:rsidR="005A4039" w:rsidRPr="007F7C3D" w:rsidRDefault="005A4039" w:rsidP="005A4039">
            <w:pPr>
              <w:ind w:firstLine="992"/>
              <w:rPr>
                <w:sz w:val="24"/>
                <w:szCs w:val="24"/>
              </w:rPr>
            </w:pPr>
            <w:r w:rsidRPr="007F7C3D">
              <w:rPr>
                <w:sz w:val="24"/>
                <w:szCs w:val="24"/>
              </w:rPr>
              <w:t>-</w:t>
            </w:r>
          </w:p>
        </w:tc>
        <w:tc>
          <w:tcPr>
            <w:tcW w:w="797" w:type="pct"/>
            <w:vAlign w:val="center"/>
          </w:tcPr>
          <w:p w:rsidR="005A4039" w:rsidRPr="007F7C3D" w:rsidRDefault="005A4039" w:rsidP="005A4039">
            <w:pPr>
              <w:jc w:val="center"/>
              <w:rPr>
                <w:sz w:val="24"/>
                <w:szCs w:val="24"/>
              </w:rPr>
            </w:pPr>
            <w:r w:rsidRPr="007F7C3D">
              <w:rPr>
                <w:sz w:val="24"/>
                <w:szCs w:val="24"/>
              </w:rPr>
              <w:t>1,5%</w:t>
            </w:r>
          </w:p>
        </w:tc>
      </w:tr>
      <w:tr w:rsidR="005A4039" w:rsidRPr="005A4039" w:rsidTr="005A4039">
        <w:tc>
          <w:tcPr>
            <w:tcW w:w="0" w:type="auto"/>
            <w:vAlign w:val="center"/>
          </w:tcPr>
          <w:p w:rsidR="005A4039" w:rsidRPr="007F7C3D" w:rsidRDefault="005A4039" w:rsidP="00DB2DFE">
            <w:pPr>
              <w:rPr>
                <w:sz w:val="24"/>
                <w:szCs w:val="24"/>
              </w:rPr>
            </w:pPr>
            <w:r w:rsidRPr="007F7C3D">
              <w:rPr>
                <w:sz w:val="24"/>
                <w:szCs w:val="24"/>
              </w:rPr>
              <w:t>для резидентов ОЭЗ</w:t>
            </w:r>
          </w:p>
        </w:tc>
        <w:tc>
          <w:tcPr>
            <w:tcW w:w="1018" w:type="pct"/>
            <w:vAlign w:val="center"/>
          </w:tcPr>
          <w:p w:rsidR="005A4039" w:rsidRPr="007F7C3D" w:rsidRDefault="005A4039" w:rsidP="00DB2DFE">
            <w:pPr>
              <w:rPr>
                <w:sz w:val="24"/>
                <w:szCs w:val="24"/>
              </w:rPr>
            </w:pPr>
            <w:r w:rsidRPr="005A4039">
              <w:rPr>
                <w:sz w:val="24"/>
                <w:szCs w:val="24"/>
                <w:lang w:val="en-US"/>
              </w:rPr>
              <w:t xml:space="preserve">        </w:t>
            </w:r>
            <w:r w:rsidRPr="007F7C3D">
              <w:rPr>
                <w:sz w:val="24"/>
                <w:szCs w:val="24"/>
              </w:rPr>
              <w:t>0%</w:t>
            </w:r>
          </w:p>
        </w:tc>
        <w:tc>
          <w:tcPr>
            <w:tcW w:w="899" w:type="pct"/>
            <w:vAlign w:val="center"/>
          </w:tcPr>
          <w:p w:rsidR="005A4039" w:rsidRPr="007F7C3D" w:rsidRDefault="005A4039" w:rsidP="00DB2DFE">
            <w:pPr>
              <w:rPr>
                <w:sz w:val="24"/>
                <w:szCs w:val="24"/>
              </w:rPr>
            </w:pPr>
            <w:r w:rsidRPr="005A4039">
              <w:rPr>
                <w:sz w:val="24"/>
                <w:szCs w:val="24"/>
                <w:lang w:val="en-US"/>
              </w:rPr>
              <w:t xml:space="preserve">          </w:t>
            </w:r>
            <w:r w:rsidRPr="007F7C3D">
              <w:rPr>
                <w:sz w:val="24"/>
                <w:szCs w:val="24"/>
              </w:rPr>
              <w:t>-</w:t>
            </w:r>
          </w:p>
        </w:tc>
        <w:tc>
          <w:tcPr>
            <w:tcW w:w="1158" w:type="pct"/>
            <w:vAlign w:val="center"/>
          </w:tcPr>
          <w:p w:rsidR="005A4039" w:rsidRPr="007F7C3D" w:rsidRDefault="005A4039" w:rsidP="005A4039">
            <w:pPr>
              <w:ind w:firstLine="992"/>
              <w:rPr>
                <w:sz w:val="24"/>
                <w:szCs w:val="24"/>
              </w:rPr>
            </w:pPr>
            <w:r w:rsidRPr="007F7C3D">
              <w:rPr>
                <w:sz w:val="24"/>
                <w:szCs w:val="24"/>
              </w:rPr>
              <w:t>-</w:t>
            </w:r>
          </w:p>
        </w:tc>
        <w:tc>
          <w:tcPr>
            <w:tcW w:w="797" w:type="pct"/>
            <w:vAlign w:val="center"/>
          </w:tcPr>
          <w:p w:rsidR="005A4039" w:rsidRPr="007F7C3D" w:rsidRDefault="005A4039" w:rsidP="00DB2DFE">
            <w:pPr>
              <w:rPr>
                <w:sz w:val="24"/>
                <w:szCs w:val="24"/>
              </w:rPr>
            </w:pPr>
            <w:r w:rsidRPr="005A4039">
              <w:rPr>
                <w:sz w:val="24"/>
                <w:szCs w:val="24"/>
                <w:lang w:val="en-US"/>
              </w:rPr>
              <w:t xml:space="preserve">        </w:t>
            </w:r>
            <w:r w:rsidRPr="007F7C3D">
              <w:rPr>
                <w:sz w:val="24"/>
                <w:szCs w:val="24"/>
              </w:rPr>
              <w:t>0%</w:t>
            </w:r>
          </w:p>
        </w:tc>
      </w:tr>
      <w:tr w:rsidR="005A4039" w:rsidRPr="005A4039" w:rsidTr="005A4039">
        <w:tc>
          <w:tcPr>
            <w:tcW w:w="0" w:type="auto"/>
            <w:vAlign w:val="center"/>
          </w:tcPr>
          <w:p w:rsidR="005A4039" w:rsidRPr="007F7C3D" w:rsidRDefault="005A4039" w:rsidP="00DB2DFE">
            <w:pPr>
              <w:rPr>
                <w:sz w:val="24"/>
                <w:szCs w:val="24"/>
              </w:rPr>
            </w:pPr>
            <w:r w:rsidRPr="007F7C3D">
              <w:rPr>
                <w:sz w:val="24"/>
                <w:szCs w:val="24"/>
              </w:rPr>
              <w:t>4. Транспортный налог</w:t>
            </w:r>
          </w:p>
        </w:tc>
        <w:tc>
          <w:tcPr>
            <w:tcW w:w="1018" w:type="pct"/>
            <w:vAlign w:val="center"/>
          </w:tcPr>
          <w:p w:rsidR="005A4039" w:rsidRPr="007F7C3D" w:rsidRDefault="005A4039" w:rsidP="00DB2DFE">
            <w:pPr>
              <w:rPr>
                <w:sz w:val="24"/>
                <w:szCs w:val="24"/>
              </w:rPr>
            </w:pPr>
            <w:r w:rsidRPr="007F7C3D">
              <w:rPr>
                <w:sz w:val="24"/>
                <w:szCs w:val="24"/>
              </w:rPr>
              <w:t>Ставки зависят от вида и мощности а/м</w:t>
            </w:r>
          </w:p>
        </w:tc>
        <w:tc>
          <w:tcPr>
            <w:tcW w:w="899" w:type="pct"/>
            <w:vAlign w:val="center"/>
          </w:tcPr>
          <w:p w:rsidR="005A4039" w:rsidRPr="007F7C3D" w:rsidRDefault="005A4039" w:rsidP="00DB2DFE">
            <w:pPr>
              <w:rPr>
                <w:sz w:val="24"/>
                <w:szCs w:val="24"/>
              </w:rPr>
            </w:pPr>
            <w:r w:rsidRPr="005A4039">
              <w:rPr>
                <w:sz w:val="24"/>
                <w:szCs w:val="24"/>
              </w:rPr>
              <w:t xml:space="preserve">          </w:t>
            </w:r>
            <w:r w:rsidRPr="007F7C3D">
              <w:rPr>
                <w:sz w:val="24"/>
                <w:szCs w:val="24"/>
              </w:rPr>
              <w:t>-</w:t>
            </w:r>
          </w:p>
        </w:tc>
        <w:tc>
          <w:tcPr>
            <w:tcW w:w="1158" w:type="pct"/>
            <w:vAlign w:val="center"/>
          </w:tcPr>
          <w:p w:rsidR="005A4039" w:rsidRPr="007F7C3D" w:rsidRDefault="005A4039" w:rsidP="00DB2DFE">
            <w:pPr>
              <w:rPr>
                <w:sz w:val="24"/>
                <w:szCs w:val="24"/>
              </w:rPr>
            </w:pPr>
            <w:r w:rsidRPr="007F7C3D">
              <w:rPr>
                <w:sz w:val="24"/>
                <w:szCs w:val="24"/>
              </w:rPr>
              <w:t>Ставки зависят от вида и мощности а/м</w:t>
            </w:r>
          </w:p>
        </w:tc>
        <w:tc>
          <w:tcPr>
            <w:tcW w:w="797" w:type="pct"/>
            <w:vAlign w:val="center"/>
          </w:tcPr>
          <w:p w:rsidR="005A4039" w:rsidRPr="007F7C3D" w:rsidRDefault="005A4039" w:rsidP="00DB2DFE">
            <w:pPr>
              <w:rPr>
                <w:sz w:val="24"/>
                <w:szCs w:val="24"/>
              </w:rPr>
            </w:pPr>
            <w:r w:rsidRPr="005A4039">
              <w:rPr>
                <w:sz w:val="24"/>
                <w:szCs w:val="24"/>
              </w:rPr>
              <w:t xml:space="preserve">       </w:t>
            </w:r>
            <w:r w:rsidRPr="007F7C3D">
              <w:rPr>
                <w:sz w:val="24"/>
                <w:szCs w:val="24"/>
              </w:rPr>
              <w:t>-</w:t>
            </w:r>
          </w:p>
        </w:tc>
      </w:tr>
      <w:tr w:rsidR="005A4039" w:rsidRPr="005A4039" w:rsidTr="005A4039">
        <w:tc>
          <w:tcPr>
            <w:tcW w:w="0" w:type="auto"/>
            <w:vAlign w:val="center"/>
          </w:tcPr>
          <w:p w:rsidR="005A4039" w:rsidRPr="007F7C3D" w:rsidRDefault="005A4039" w:rsidP="00DB2DFE">
            <w:pPr>
              <w:rPr>
                <w:sz w:val="24"/>
                <w:szCs w:val="24"/>
              </w:rPr>
            </w:pPr>
            <w:r w:rsidRPr="007F7C3D">
              <w:rPr>
                <w:sz w:val="24"/>
                <w:szCs w:val="24"/>
              </w:rPr>
              <w:t>для резидентов ОЭЗ</w:t>
            </w:r>
          </w:p>
        </w:tc>
        <w:tc>
          <w:tcPr>
            <w:tcW w:w="1018" w:type="pct"/>
            <w:vAlign w:val="center"/>
          </w:tcPr>
          <w:p w:rsidR="005A4039" w:rsidRPr="007F7C3D" w:rsidRDefault="005A4039" w:rsidP="00DB2DFE">
            <w:pPr>
              <w:rPr>
                <w:sz w:val="24"/>
                <w:szCs w:val="24"/>
              </w:rPr>
            </w:pPr>
            <w:r w:rsidRPr="005A4039">
              <w:rPr>
                <w:sz w:val="24"/>
                <w:szCs w:val="24"/>
                <w:lang w:val="en-US"/>
              </w:rPr>
              <w:t xml:space="preserve">        </w:t>
            </w:r>
            <w:r w:rsidRPr="007F7C3D">
              <w:rPr>
                <w:sz w:val="24"/>
                <w:szCs w:val="24"/>
              </w:rPr>
              <w:t>0%</w:t>
            </w:r>
          </w:p>
        </w:tc>
        <w:tc>
          <w:tcPr>
            <w:tcW w:w="899" w:type="pct"/>
            <w:vAlign w:val="center"/>
          </w:tcPr>
          <w:p w:rsidR="005A4039" w:rsidRPr="007F7C3D" w:rsidRDefault="005A4039" w:rsidP="00DB2DFE">
            <w:pPr>
              <w:rPr>
                <w:sz w:val="24"/>
                <w:szCs w:val="24"/>
              </w:rPr>
            </w:pPr>
            <w:r w:rsidRPr="005A4039">
              <w:rPr>
                <w:sz w:val="24"/>
                <w:szCs w:val="24"/>
                <w:lang w:val="en-US"/>
              </w:rPr>
              <w:t xml:space="preserve">          </w:t>
            </w:r>
            <w:r w:rsidRPr="007F7C3D">
              <w:rPr>
                <w:sz w:val="24"/>
                <w:szCs w:val="24"/>
              </w:rPr>
              <w:t>-</w:t>
            </w:r>
          </w:p>
        </w:tc>
        <w:tc>
          <w:tcPr>
            <w:tcW w:w="1158" w:type="pct"/>
            <w:vAlign w:val="center"/>
          </w:tcPr>
          <w:p w:rsidR="005A4039" w:rsidRPr="007F7C3D" w:rsidRDefault="005A4039" w:rsidP="005A4039">
            <w:pPr>
              <w:ind w:firstLine="992"/>
              <w:rPr>
                <w:sz w:val="24"/>
                <w:szCs w:val="24"/>
              </w:rPr>
            </w:pPr>
            <w:r w:rsidRPr="007F7C3D">
              <w:rPr>
                <w:sz w:val="24"/>
                <w:szCs w:val="24"/>
              </w:rPr>
              <w:t>0%</w:t>
            </w:r>
          </w:p>
        </w:tc>
        <w:tc>
          <w:tcPr>
            <w:tcW w:w="797" w:type="pct"/>
            <w:vAlign w:val="center"/>
          </w:tcPr>
          <w:p w:rsidR="005A4039" w:rsidRPr="007F7C3D" w:rsidRDefault="005A4039" w:rsidP="00DB2DFE">
            <w:pPr>
              <w:rPr>
                <w:sz w:val="24"/>
                <w:szCs w:val="24"/>
              </w:rPr>
            </w:pPr>
            <w:r w:rsidRPr="005A4039">
              <w:rPr>
                <w:sz w:val="24"/>
                <w:szCs w:val="24"/>
                <w:lang w:val="en-US"/>
              </w:rPr>
              <w:t xml:space="preserve">        </w:t>
            </w:r>
            <w:r w:rsidRPr="007F7C3D">
              <w:rPr>
                <w:sz w:val="24"/>
                <w:szCs w:val="24"/>
              </w:rPr>
              <w:t>-</w:t>
            </w:r>
          </w:p>
        </w:tc>
      </w:tr>
    </w:tbl>
    <w:p w:rsidR="005A4039" w:rsidRPr="00BF2585" w:rsidRDefault="005A4039" w:rsidP="005A4039">
      <w:pPr>
        <w:spacing w:line="360" w:lineRule="auto"/>
        <w:ind w:firstLine="992"/>
        <w:jc w:val="both"/>
        <w:rPr>
          <w:sz w:val="28"/>
          <w:szCs w:val="28"/>
        </w:rPr>
      </w:pPr>
      <w:r w:rsidRPr="00BF2585">
        <w:rPr>
          <w:bCs/>
          <w:spacing w:val="-2"/>
          <w:sz w:val="28"/>
          <w:szCs w:val="28"/>
        </w:rPr>
        <w:t>Приоритетными направлениями развития ОЭЗ «Алабуга» определены:</w:t>
      </w:r>
    </w:p>
    <w:p w:rsidR="005A4039" w:rsidRPr="00BF2585" w:rsidRDefault="005A4039" w:rsidP="005A4039">
      <w:pPr>
        <w:spacing w:line="360" w:lineRule="auto"/>
        <w:ind w:firstLine="992"/>
        <w:jc w:val="both"/>
        <w:rPr>
          <w:sz w:val="28"/>
          <w:szCs w:val="28"/>
        </w:rPr>
      </w:pPr>
      <w:r w:rsidRPr="00BF2585">
        <w:rPr>
          <w:bCs/>
          <w:sz w:val="28"/>
          <w:szCs w:val="28"/>
        </w:rPr>
        <w:t>1. создание инженерной и транспортной инфраструктуры</w:t>
      </w:r>
    </w:p>
    <w:p w:rsidR="005A4039" w:rsidRPr="00BF2585" w:rsidRDefault="005A4039" w:rsidP="005A4039">
      <w:pPr>
        <w:spacing w:line="360" w:lineRule="auto"/>
        <w:ind w:firstLine="992"/>
        <w:jc w:val="both"/>
        <w:rPr>
          <w:sz w:val="28"/>
          <w:szCs w:val="28"/>
        </w:rPr>
      </w:pPr>
      <w:r w:rsidRPr="00BF2585">
        <w:rPr>
          <w:sz w:val="28"/>
          <w:szCs w:val="28"/>
        </w:rPr>
        <w:t>В 2009 году будет освоено 60 % территории ОЭЗ «Алабуга». К концу 2010 года площадь освоенной территории составит 100 %.</w:t>
      </w:r>
    </w:p>
    <w:p w:rsidR="005A4039" w:rsidRPr="00BF2585" w:rsidRDefault="005A4039" w:rsidP="005A4039">
      <w:pPr>
        <w:spacing w:line="360" w:lineRule="auto"/>
        <w:ind w:firstLine="992"/>
        <w:jc w:val="both"/>
        <w:rPr>
          <w:sz w:val="28"/>
          <w:szCs w:val="28"/>
        </w:rPr>
      </w:pPr>
      <w:r w:rsidRPr="00BF2585">
        <w:rPr>
          <w:bCs/>
          <w:sz w:val="28"/>
          <w:szCs w:val="28"/>
        </w:rPr>
        <w:t>2. создание таможенной инфраструктуры</w:t>
      </w:r>
    </w:p>
    <w:p w:rsidR="005A4039" w:rsidRPr="00BF2585" w:rsidRDefault="005A4039" w:rsidP="005A4039">
      <w:pPr>
        <w:spacing w:line="360" w:lineRule="auto"/>
        <w:ind w:firstLine="992"/>
        <w:jc w:val="both"/>
        <w:rPr>
          <w:sz w:val="28"/>
          <w:szCs w:val="28"/>
        </w:rPr>
      </w:pPr>
      <w:r w:rsidRPr="00BF2585">
        <w:rPr>
          <w:sz w:val="28"/>
          <w:szCs w:val="28"/>
        </w:rPr>
        <w:t xml:space="preserve">К концу 2007 года было завершено создание всего комплекса таможенной инфраструктуры в полном соответствии с требованиями Приказа ФТС РФ № 750 от 09.08.2006. </w:t>
      </w:r>
    </w:p>
    <w:p w:rsidR="005A4039" w:rsidRPr="00BF2585" w:rsidRDefault="005A4039" w:rsidP="005A4039">
      <w:pPr>
        <w:spacing w:line="360" w:lineRule="auto"/>
        <w:ind w:firstLine="992"/>
        <w:jc w:val="both"/>
        <w:rPr>
          <w:sz w:val="28"/>
          <w:szCs w:val="28"/>
        </w:rPr>
      </w:pPr>
      <w:r w:rsidRPr="00BF2585">
        <w:rPr>
          <w:sz w:val="28"/>
          <w:szCs w:val="28"/>
        </w:rPr>
        <w:t> </w:t>
      </w:r>
      <w:r w:rsidRPr="00BF2585">
        <w:rPr>
          <w:bCs/>
          <w:sz w:val="28"/>
          <w:szCs w:val="28"/>
        </w:rPr>
        <w:t>3. создание деловой инфраструктуры</w:t>
      </w:r>
    </w:p>
    <w:p w:rsidR="005A4039" w:rsidRPr="00BF2585" w:rsidRDefault="005A4039" w:rsidP="005A4039">
      <w:pPr>
        <w:spacing w:line="360" w:lineRule="auto"/>
        <w:ind w:firstLine="992"/>
        <w:jc w:val="both"/>
        <w:rPr>
          <w:sz w:val="28"/>
          <w:szCs w:val="28"/>
        </w:rPr>
      </w:pPr>
      <w:r w:rsidRPr="00BF2585">
        <w:rPr>
          <w:sz w:val="28"/>
          <w:szCs w:val="28"/>
        </w:rPr>
        <w:t>В 2007 году был сдан в эксплуатацию Административно-делового центра и выставочного комплекса ОЭЗ «Алабуга».</w:t>
      </w:r>
    </w:p>
    <w:p w:rsidR="005A4039" w:rsidRPr="00BF2585" w:rsidRDefault="005A4039" w:rsidP="005A4039">
      <w:pPr>
        <w:spacing w:line="360" w:lineRule="auto"/>
        <w:ind w:firstLine="992"/>
        <w:jc w:val="both"/>
        <w:rPr>
          <w:sz w:val="28"/>
          <w:szCs w:val="28"/>
        </w:rPr>
      </w:pPr>
      <w:r w:rsidRPr="00BF2585">
        <w:rPr>
          <w:sz w:val="28"/>
          <w:szCs w:val="28"/>
        </w:rPr>
        <w:t>АДЦ предусмотрен не только как офис администрации ОЭЗ и арендная площадь для будущих резидентов, но, прежде всего, здание, в котором будут располагаться все государственные организации и структуры, необходимые для организации производства, а также ежедневной работы резидентов.</w:t>
      </w:r>
    </w:p>
    <w:p w:rsidR="005A4039" w:rsidRPr="00BF2585" w:rsidRDefault="005A4039" w:rsidP="005A4039">
      <w:pPr>
        <w:spacing w:line="360" w:lineRule="auto"/>
        <w:ind w:firstLine="992"/>
        <w:jc w:val="both"/>
        <w:rPr>
          <w:sz w:val="28"/>
          <w:szCs w:val="28"/>
        </w:rPr>
      </w:pPr>
      <w:r w:rsidRPr="00BF2585">
        <w:rPr>
          <w:bCs/>
          <w:sz w:val="28"/>
          <w:szCs w:val="28"/>
        </w:rPr>
        <w:t>4. создание социальной инфраструктуры</w:t>
      </w:r>
    </w:p>
    <w:p w:rsidR="005A4039" w:rsidRPr="00BF2585" w:rsidRDefault="005A4039" w:rsidP="005A4039">
      <w:pPr>
        <w:spacing w:line="360" w:lineRule="auto"/>
        <w:ind w:firstLine="992"/>
        <w:jc w:val="both"/>
        <w:rPr>
          <w:sz w:val="28"/>
          <w:szCs w:val="28"/>
        </w:rPr>
      </w:pPr>
      <w:r w:rsidRPr="00BF2585">
        <w:rPr>
          <w:sz w:val="28"/>
          <w:szCs w:val="28"/>
        </w:rPr>
        <w:t>В 2007 году состоялась закладка первого камня в строительство жилого дома для сотрудников ОЭЗ в г. Елабуга. При финансировании ОАО «Ак Барс» Банк был построен гостиничный комплекс в г. Елабуга.</w:t>
      </w:r>
    </w:p>
    <w:p w:rsidR="005A4039" w:rsidRPr="00BF2585" w:rsidRDefault="005A4039" w:rsidP="005A4039">
      <w:pPr>
        <w:spacing w:line="360" w:lineRule="auto"/>
        <w:ind w:firstLine="992"/>
        <w:jc w:val="both"/>
        <w:rPr>
          <w:sz w:val="28"/>
          <w:szCs w:val="28"/>
        </w:rPr>
      </w:pPr>
      <w:r w:rsidRPr="00BF2585">
        <w:rPr>
          <w:sz w:val="28"/>
          <w:szCs w:val="28"/>
        </w:rPr>
        <w:t>В соответствии с программой развития и в связи с 1000-летием г. Елабуга Правительство Республики Татарстан выделило 1 млрд. рублей на развитие объектов социальной инфраструктуры города. Средства направлены на благоустройство города, строительство медицинского центра, спортивных объектов и учреждений культуры.</w:t>
      </w:r>
    </w:p>
    <w:p w:rsidR="005A4039" w:rsidRPr="00BF2585" w:rsidRDefault="005A4039" w:rsidP="005A4039">
      <w:pPr>
        <w:spacing w:line="360" w:lineRule="auto"/>
        <w:ind w:firstLine="992"/>
        <w:jc w:val="both"/>
        <w:rPr>
          <w:sz w:val="28"/>
          <w:szCs w:val="28"/>
        </w:rPr>
      </w:pPr>
      <w:r w:rsidRPr="00BF2585">
        <w:rPr>
          <w:bCs/>
          <w:sz w:val="28"/>
          <w:szCs w:val="28"/>
        </w:rPr>
        <w:t>5. взаимодействие с инвесторами и резидентами</w:t>
      </w:r>
    </w:p>
    <w:p w:rsidR="005A4039" w:rsidRPr="00BF2585" w:rsidRDefault="005A4039" w:rsidP="005A4039">
      <w:pPr>
        <w:spacing w:line="360" w:lineRule="auto"/>
        <w:ind w:firstLine="992"/>
        <w:jc w:val="both"/>
        <w:rPr>
          <w:sz w:val="28"/>
          <w:szCs w:val="28"/>
        </w:rPr>
      </w:pPr>
      <w:r w:rsidRPr="00BF2585">
        <w:rPr>
          <w:sz w:val="28"/>
          <w:szCs w:val="28"/>
        </w:rPr>
        <w:t>- организация PR-компании;</w:t>
      </w:r>
    </w:p>
    <w:p w:rsidR="005A4039" w:rsidRPr="00BF2585" w:rsidRDefault="005A4039" w:rsidP="005A4039">
      <w:pPr>
        <w:spacing w:line="360" w:lineRule="auto"/>
        <w:ind w:firstLine="992"/>
        <w:jc w:val="both"/>
        <w:rPr>
          <w:sz w:val="28"/>
          <w:szCs w:val="28"/>
        </w:rPr>
      </w:pPr>
      <w:r w:rsidRPr="00BF2585">
        <w:rPr>
          <w:sz w:val="28"/>
          <w:szCs w:val="28"/>
        </w:rPr>
        <w:t>- сопровождение Интернет сайта (подсайта РосОЭЗ);</w:t>
      </w:r>
    </w:p>
    <w:p w:rsidR="005A4039" w:rsidRPr="00BF2585" w:rsidRDefault="005A4039" w:rsidP="005A4039">
      <w:pPr>
        <w:spacing w:line="360" w:lineRule="auto"/>
        <w:ind w:firstLine="992"/>
        <w:jc w:val="both"/>
        <w:rPr>
          <w:sz w:val="28"/>
          <w:szCs w:val="28"/>
        </w:rPr>
      </w:pPr>
      <w:r w:rsidRPr="00BF2585">
        <w:rPr>
          <w:sz w:val="28"/>
          <w:szCs w:val="28"/>
        </w:rPr>
        <w:t>- проведение комплекса маркетинговых мероприятий, направленного на изучение предложения в области размещения производств на территории других регионов РФ для создания оптимальных условий для инвесторов на территории ОЭЗ «Алабуга».</w:t>
      </w:r>
    </w:p>
    <w:p w:rsidR="005A4039" w:rsidRPr="00BF2585" w:rsidRDefault="005A4039" w:rsidP="005A4039">
      <w:pPr>
        <w:spacing w:line="360" w:lineRule="auto"/>
        <w:ind w:firstLine="992"/>
        <w:jc w:val="both"/>
        <w:rPr>
          <w:sz w:val="28"/>
          <w:szCs w:val="28"/>
        </w:rPr>
      </w:pPr>
      <w:r w:rsidRPr="00BF2585">
        <w:rPr>
          <w:sz w:val="28"/>
          <w:szCs w:val="28"/>
        </w:rPr>
        <w:t>Запущена комплексная программа кадрового обеспечения ОЭЗ «Алабуга». В рамках программы с 1 сентября 2007 г. в ряде ВУЗов и учреждений профессионального образования произошло расширение количества курсов и специальностей, ориентированных на потребности предприятий-резидентов ОЭЗ [38] .</w:t>
      </w:r>
    </w:p>
    <w:p w:rsidR="005A4039" w:rsidRPr="00BF2585" w:rsidRDefault="005A4039" w:rsidP="005A4039">
      <w:pPr>
        <w:spacing w:line="360" w:lineRule="auto"/>
        <w:ind w:firstLine="992"/>
        <w:jc w:val="both"/>
        <w:rPr>
          <w:sz w:val="28"/>
          <w:szCs w:val="28"/>
        </w:rPr>
      </w:pPr>
      <w:r w:rsidRPr="00BF2585">
        <w:rPr>
          <w:sz w:val="28"/>
          <w:szCs w:val="28"/>
        </w:rPr>
        <w:t>Основные задачи развития особой экономической зоны промышленно-производственного типа решаются в ходе выполнения мероприятий по развитию особой экономической зоны промышленно-производственного типа в целом и следующих ее составляющих:</w:t>
      </w:r>
    </w:p>
    <w:p w:rsidR="005A4039" w:rsidRPr="00BF2585" w:rsidRDefault="005A4039" w:rsidP="005A4039">
      <w:pPr>
        <w:spacing w:line="360" w:lineRule="auto"/>
        <w:ind w:firstLine="992"/>
        <w:jc w:val="both"/>
        <w:rPr>
          <w:sz w:val="28"/>
          <w:szCs w:val="28"/>
        </w:rPr>
      </w:pPr>
      <w:r w:rsidRPr="00BF2585">
        <w:rPr>
          <w:sz w:val="28"/>
          <w:szCs w:val="28"/>
        </w:rPr>
        <w:t>- инфраструктуры ОЭЗ;</w:t>
      </w:r>
    </w:p>
    <w:p w:rsidR="005A4039" w:rsidRPr="00BF2585" w:rsidRDefault="005A4039" w:rsidP="005A4039">
      <w:pPr>
        <w:spacing w:line="360" w:lineRule="auto"/>
        <w:ind w:firstLine="992"/>
        <w:jc w:val="both"/>
        <w:rPr>
          <w:sz w:val="28"/>
          <w:szCs w:val="28"/>
        </w:rPr>
      </w:pPr>
      <w:r w:rsidRPr="00BF2585">
        <w:rPr>
          <w:sz w:val="28"/>
          <w:szCs w:val="28"/>
        </w:rPr>
        <w:t>- формирования и развития промышленных кластеров;</w:t>
      </w:r>
    </w:p>
    <w:p w:rsidR="005A4039" w:rsidRPr="00BF2585" w:rsidRDefault="005A4039" w:rsidP="005A4039">
      <w:pPr>
        <w:spacing w:line="360" w:lineRule="auto"/>
        <w:ind w:firstLine="992"/>
        <w:jc w:val="both"/>
        <w:rPr>
          <w:sz w:val="28"/>
          <w:szCs w:val="28"/>
        </w:rPr>
      </w:pPr>
      <w:r w:rsidRPr="00BF2585">
        <w:rPr>
          <w:sz w:val="28"/>
          <w:szCs w:val="28"/>
        </w:rPr>
        <w:t>- системы поддержки промышленно-производственной деятельности в ОЭЗ;</w:t>
      </w:r>
    </w:p>
    <w:p w:rsidR="005A4039" w:rsidRPr="00BF2585" w:rsidRDefault="005A4039" w:rsidP="005A4039">
      <w:pPr>
        <w:spacing w:line="360" w:lineRule="auto"/>
        <w:ind w:firstLine="992"/>
        <w:jc w:val="both"/>
        <w:rPr>
          <w:sz w:val="28"/>
          <w:szCs w:val="28"/>
        </w:rPr>
      </w:pPr>
      <w:r w:rsidRPr="00BF2585">
        <w:rPr>
          <w:sz w:val="28"/>
          <w:szCs w:val="28"/>
        </w:rPr>
        <w:t>- системы взаимодействия государства и бизнеса;</w:t>
      </w:r>
    </w:p>
    <w:p w:rsidR="005A4039" w:rsidRPr="00BF2585" w:rsidRDefault="005A4039" w:rsidP="005A4039">
      <w:pPr>
        <w:spacing w:line="360" w:lineRule="auto"/>
        <w:ind w:firstLine="992"/>
        <w:jc w:val="both"/>
        <w:rPr>
          <w:sz w:val="28"/>
          <w:szCs w:val="28"/>
        </w:rPr>
      </w:pPr>
      <w:r w:rsidRPr="00BF2585">
        <w:rPr>
          <w:sz w:val="28"/>
          <w:szCs w:val="28"/>
        </w:rPr>
        <w:t>- системы кадрового обеспечения ОЭЗ;</w:t>
      </w:r>
    </w:p>
    <w:p w:rsidR="005A4039" w:rsidRPr="00BF2585" w:rsidRDefault="005A4039" w:rsidP="005A4039">
      <w:pPr>
        <w:spacing w:line="360" w:lineRule="auto"/>
        <w:ind w:firstLine="992"/>
        <w:jc w:val="both"/>
        <w:rPr>
          <w:sz w:val="28"/>
          <w:szCs w:val="28"/>
        </w:rPr>
      </w:pPr>
      <w:r w:rsidRPr="00BF2585">
        <w:rPr>
          <w:sz w:val="28"/>
          <w:szCs w:val="28"/>
        </w:rPr>
        <w:t xml:space="preserve">- системы управления на территории ОЭЗ. </w:t>
      </w:r>
    </w:p>
    <w:p w:rsidR="005A4039" w:rsidRPr="00BF2585" w:rsidRDefault="005A4039" w:rsidP="005A4039">
      <w:pPr>
        <w:spacing w:line="360" w:lineRule="auto"/>
        <w:ind w:firstLine="992"/>
        <w:jc w:val="both"/>
        <w:rPr>
          <w:sz w:val="28"/>
          <w:szCs w:val="28"/>
        </w:rPr>
      </w:pPr>
      <w:r w:rsidRPr="00BF2585">
        <w:rPr>
          <w:sz w:val="28"/>
          <w:szCs w:val="28"/>
        </w:rPr>
        <w:t>Мероприятия по развитию ОЭЗ «Алабуга» в целом направлены на создание промышленной и деловой инфраструктуры международного уровня, запуска отлаженного механизма совместной работы всех задействованных государственных органов и служб, передовой системы информационных технологий, применения эффективных практик по привлечению инвесторов и сопровождения деятельности резидентов, продуманной политики в области кадрового обеспечения и развития социальной сферы.</w:t>
      </w:r>
    </w:p>
    <w:p w:rsidR="005A4039" w:rsidRPr="00BF2585" w:rsidRDefault="005A4039" w:rsidP="005A4039">
      <w:pPr>
        <w:pStyle w:val="aa"/>
        <w:spacing w:before="0" w:beforeAutospacing="0" w:after="0" w:afterAutospacing="0" w:line="360" w:lineRule="auto"/>
        <w:ind w:firstLine="992"/>
        <w:jc w:val="both"/>
        <w:rPr>
          <w:sz w:val="28"/>
          <w:szCs w:val="28"/>
        </w:rPr>
      </w:pPr>
      <w:r w:rsidRPr="00BF2585">
        <w:rPr>
          <w:sz w:val="28"/>
          <w:szCs w:val="28"/>
        </w:rPr>
        <w:t xml:space="preserve">В настоящее время на территории </w:t>
      </w:r>
      <w:r w:rsidRPr="00BF2585">
        <w:rPr>
          <w:rStyle w:val="ab"/>
          <w:b w:val="0"/>
          <w:sz w:val="28"/>
          <w:szCs w:val="28"/>
        </w:rPr>
        <w:t>ОЭЗ «Алабуга»</w:t>
      </w:r>
      <w:r w:rsidRPr="00BF2585">
        <w:rPr>
          <w:sz w:val="28"/>
          <w:szCs w:val="28"/>
        </w:rPr>
        <w:t xml:space="preserve"> зарегистрировано</w:t>
      </w:r>
      <w:r w:rsidRPr="00BF2585">
        <w:rPr>
          <w:rStyle w:val="ab"/>
          <w:b w:val="0"/>
          <w:sz w:val="28"/>
          <w:szCs w:val="28"/>
        </w:rPr>
        <w:t xml:space="preserve"> 9 компаний-резидентов</w:t>
      </w:r>
      <w:r w:rsidRPr="00BF2585">
        <w:rPr>
          <w:sz w:val="28"/>
          <w:szCs w:val="28"/>
        </w:rPr>
        <w:t xml:space="preserve">. Несмотря на кризис деловой активности и экономический спад, продолжает наблюдаться интерес к ОЭЗ «Алабуга». Территориальным управлением ведутся переговоры с рядом компаний - потенциальными инвесторами ОЭЗ «Алабуга» о размещении производств на территории ОЭЗ. С десятью компаниями из числа потенциальных инвесторов достигнута принципиальная договоренность о создании производств в ОЭЗ «Алабуга». Общий объем заявленных инвестиций новыми компаниями-резидентами предположительно составит 20 млрд. рублей. </w:t>
      </w:r>
    </w:p>
    <w:p w:rsidR="005A4039" w:rsidRPr="00BF2585" w:rsidRDefault="005A4039" w:rsidP="005A4039">
      <w:pPr>
        <w:pStyle w:val="aa"/>
        <w:spacing w:before="0" w:beforeAutospacing="0" w:after="0" w:afterAutospacing="0" w:line="360" w:lineRule="auto"/>
        <w:ind w:firstLine="992"/>
        <w:jc w:val="both"/>
        <w:rPr>
          <w:sz w:val="28"/>
          <w:szCs w:val="28"/>
        </w:rPr>
      </w:pPr>
      <w:r w:rsidRPr="00BF2585">
        <w:rPr>
          <w:sz w:val="28"/>
          <w:szCs w:val="28"/>
        </w:rPr>
        <w:t xml:space="preserve">Объем частных инвестиций, осуществленных резидентами ОЭЗ «Алабуга» по состоянию на конец первого полугодия 2009 года составил </w:t>
      </w:r>
      <w:r w:rsidRPr="00BF2585">
        <w:rPr>
          <w:rStyle w:val="ab"/>
          <w:b w:val="0"/>
          <w:sz w:val="28"/>
          <w:szCs w:val="28"/>
        </w:rPr>
        <w:t>10 373 млн. рублей</w:t>
      </w:r>
      <w:r w:rsidRPr="00BF2585">
        <w:rPr>
          <w:sz w:val="28"/>
          <w:szCs w:val="28"/>
        </w:rPr>
        <w:t xml:space="preserve">. В настоящее время три из девяти резидентов являются предприятиями, производящими готовую продукцию (предприятия группы компаний «Соллерс» и ЗАО «Полиматиз»). </w:t>
      </w:r>
    </w:p>
    <w:p w:rsidR="005A4039" w:rsidRPr="00BF2585" w:rsidRDefault="005A4039" w:rsidP="005A4039">
      <w:pPr>
        <w:pStyle w:val="aa"/>
        <w:spacing w:before="0" w:beforeAutospacing="0" w:after="0" w:afterAutospacing="0" w:line="360" w:lineRule="auto"/>
        <w:ind w:firstLine="992"/>
        <w:jc w:val="both"/>
        <w:rPr>
          <w:sz w:val="28"/>
          <w:szCs w:val="28"/>
        </w:rPr>
      </w:pPr>
      <w:r w:rsidRPr="00BF2585">
        <w:rPr>
          <w:sz w:val="28"/>
          <w:szCs w:val="28"/>
        </w:rPr>
        <w:t xml:space="preserve">По состоянию на 30 июня 2009 года в ОЭЗ «Алабуга» было создано </w:t>
      </w:r>
      <w:r w:rsidRPr="00BF2585">
        <w:rPr>
          <w:rStyle w:val="ab"/>
          <w:b w:val="0"/>
          <w:sz w:val="28"/>
          <w:szCs w:val="28"/>
        </w:rPr>
        <w:t>4 812 рабочих мест</w:t>
      </w:r>
      <w:r w:rsidRPr="00BF2585">
        <w:rPr>
          <w:sz w:val="28"/>
          <w:szCs w:val="28"/>
        </w:rPr>
        <w:t xml:space="preserve">, что превышает запланированный показатель на 30%. Несмотря на некоторую регрессивную динамику, вызванную последствиями экономического спада, ожидается, что количество созданных на территории ОЭЗ «Алабуга» рабочих мест сохранит положительную динамику [37]. </w:t>
      </w:r>
    </w:p>
    <w:p w:rsidR="005A4039" w:rsidRPr="00BF2585" w:rsidRDefault="005A4039" w:rsidP="005A4039">
      <w:pPr>
        <w:pStyle w:val="aa"/>
        <w:spacing w:before="0" w:beforeAutospacing="0" w:after="0" w:afterAutospacing="0" w:line="360" w:lineRule="auto"/>
        <w:ind w:firstLine="992"/>
        <w:jc w:val="both"/>
        <w:rPr>
          <w:sz w:val="28"/>
          <w:szCs w:val="28"/>
        </w:rPr>
      </w:pPr>
      <w:r w:rsidRPr="00BF2585">
        <w:rPr>
          <w:sz w:val="28"/>
          <w:szCs w:val="28"/>
        </w:rPr>
        <w:t xml:space="preserve">Объем производства продукции резидентов к концу года предположительно составит 12 200 млн. руб. (4 280 млн. в 2009 году). </w:t>
      </w:r>
    </w:p>
    <w:p w:rsidR="005A4039" w:rsidRPr="00BF2585" w:rsidRDefault="005A4039" w:rsidP="005A4039">
      <w:pPr>
        <w:pStyle w:val="aa"/>
        <w:spacing w:before="0" w:beforeAutospacing="0" w:after="0" w:afterAutospacing="0" w:line="360" w:lineRule="auto"/>
        <w:ind w:firstLine="992"/>
        <w:jc w:val="both"/>
        <w:rPr>
          <w:sz w:val="28"/>
          <w:szCs w:val="28"/>
        </w:rPr>
      </w:pPr>
      <w:r w:rsidRPr="00BF2585">
        <w:rPr>
          <w:sz w:val="28"/>
          <w:szCs w:val="28"/>
        </w:rPr>
        <w:t xml:space="preserve">Объем планируемых к выполнению работ по созданию объектов инфраструктуры ОЭЗ за первое полугодие 2009 года составило </w:t>
      </w:r>
      <w:r w:rsidRPr="00BF2585">
        <w:rPr>
          <w:rStyle w:val="ab"/>
          <w:b w:val="0"/>
          <w:sz w:val="28"/>
          <w:szCs w:val="28"/>
        </w:rPr>
        <w:t>717 млн. руб</w:t>
      </w:r>
      <w:r w:rsidRPr="00BF2585">
        <w:rPr>
          <w:sz w:val="28"/>
          <w:szCs w:val="28"/>
        </w:rPr>
        <w:t xml:space="preserve">. К концу года </w:t>
      </w:r>
      <w:r w:rsidR="007D7D57">
        <w:rPr>
          <w:sz w:val="28"/>
          <w:szCs w:val="28"/>
        </w:rPr>
        <w:t>данный показатель достиг</w:t>
      </w:r>
      <w:r w:rsidRPr="00BF2585">
        <w:rPr>
          <w:sz w:val="28"/>
          <w:szCs w:val="28"/>
        </w:rPr>
        <w:t xml:space="preserve"> значения 1 608 млн. руб. </w:t>
      </w:r>
    </w:p>
    <w:p w:rsidR="005A4039" w:rsidRDefault="007D7D57" w:rsidP="005A4039">
      <w:pPr>
        <w:spacing w:line="360" w:lineRule="auto"/>
        <w:ind w:firstLine="992"/>
        <w:jc w:val="both"/>
        <w:rPr>
          <w:sz w:val="28"/>
          <w:szCs w:val="28"/>
        </w:rPr>
      </w:pPr>
      <w:r w:rsidRPr="007D7D57">
        <w:rPr>
          <w:sz w:val="28"/>
          <w:szCs w:val="28"/>
        </w:rPr>
        <w:t>Согласно стратегии развития ОЭЗ «Алабуга», к 2012 г должно быть завершено строительство объектов всех видов инфраструктуры. К 2012 г на территории ОЭЗ «Алабуга» запланировано открытие производств более 40 компаний-резидентов, что создаст около 16 тыс. новых рабочих мест и принесёт в экономику страны инвестиций в объёме не менее 2 млрд долларов США</w:t>
      </w:r>
      <w:r>
        <w:rPr>
          <w:sz w:val="28"/>
          <w:szCs w:val="28"/>
        </w:rPr>
        <w:t>.</w:t>
      </w:r>
    </w:p>
    <w:p w:rsidR="007D7D57" w:rsidRDefault="007D7D57" w:rsidP="005A4039">
      <w:pPr>
        <w:spacing w:line="360" w:lineRule="auto"/>
        <w:ind w:firstLine="992"/>
        <w:jc w:val="both"/>
        <w:rPr>
          <w:sz w:val="28"/>
          <w:szCs w:val="28"/>
        </w:rPr>
      </w:pPr>
    </w:p>
    <w:p w:rsidR="007D7D57" w:rsidRDefault="007D7D57" w:rsidP="005A4039">
      <w:pPr>
        <w:spacing w:line="360" w:lineRule="auto"/>
        <w:ind w:firstLine="992"/>
        <w:jc w:val="both"/>
        <w:rPr>
          <w:sz w:val="28"/>
          <w:szCs w:val="28"/>
        </w:rPr>
      </w:pPr>
    </w:p>
    <w:p w:rsidR="00B50FE6" w:rsidRDefault="00B50FE6" w:rsidP="00B50FE6">
      <w:pPr>
        <w:spacing w:line="360" w:lineRule="auto"/>
        <w:ind w:firstLine="709"/>
        <w:jc w:val="both"/>
        <w:rPr>
          <w:sz w:val="28"/>
          <w:szCs w:val="28"/>
        </w:rPr>
      </w:pPr>
      <w:r w:rsidRPr="00D34298">
        <w:rPr>
          <w:sz w:val="28"/>
          <w:szCs w:val="28"/>
        </w:rPr>
        <w:t>Заключение</w:t>
      </w:r>
    </w:p>
    <w:p w:rsidR="00B50FE6" w:rsidRPr="00D34298" w:rsidRDefault="00B50FE6" w:rsidP="00B50FE6">
      <w:pPr>
        <w:spacing w:line="360" w:lineRule="auto"/>
        <w:ind w:firstLine="709"/>
        <w:jc w:val="both"/>
        <w:rPr>
          <w:sz w:val="28"/>
          <w:szCs w:val="28"/>
        </w:rPr>
      </w:pPr>
    </w:p>
    <w:p w:rsidR="00B50FE6" w:rsidRDefault="00B50FE6" w:rsidP="00B50FE6">
      <w:pPr>
        <w:spacing w:line="360" w:lineRule="auto"/>
        <w:ind w:firstLine="709"/>
        <w:jc w:val="both"/>
        <w:rPr>
          <w:color w:val="000000"/>
          <w:sz w:val="28"/>
          <w:szCs w:val="28"/>
        </w:rPr>
      </w:pPr>
      <w:r>
        <w:rPr>
          <w:color w:val="000000"/>
          <w:sz w:val="28"/>
          <w:szCs w:val="28"/>
        </w:rPr>
        <w:t xml:space="preserve">В </w:t>
      </w:r>
      <w:r w:rsidRPr="00C10CEF">
        <w:rPr>
          <w:color w:val="000000"/>
          <w:sz w:val="28"/>
          <w:szCs w:val="28"/>
        </w:rPr>
        <w:t>условиях перехода страны к рыночной экономике возникла необходимость в создании адекватного таможенно-тарифного регулирования внешнеэкономической деятельности, как составной части системы государственного управления этой важной сферой.</w:t>
      </w:r>
      <w:r w:rsidRPr="00CB22FE">
        <w:rPr>
          <w:color w:val="000000"/>
          <w:sz w:val="28"/>
          <w:szCs w:val="28"/>
        </w:rPr>
        <w:t xml:space="preserve"> </w:t>
      </w:r>
      <w:r w:rsidRPr="00C10CEF">
        <w:rPr>
          <w:color w:val="000000"/>
          <w:sz w:val="28"/>
          <w:szCs w:val="28"/>
        </w:rPr>
        <w:t>Кардинальное изменение геополитической обстановки за последнее десятилетие существенно изменило ситуацию на внутреннем и международном положении России: экономические связи бывших союзных республик, ранее развивавшиеся в границах единого народнохозяйственного комплекса, стали внешними; практически нарушено сотрудничество бывших стран - членов СЭВ. В итоге сформировалось принципиально новое пространство взаимодействия отечественной экономики с зарубежной, внутреннего рынка — с внешним.</w:t>
      </w:r>
    </w:p>
    <w:p w:rsidR="00B50FE6" w:rsidRPr="00CB22FE" w:rsidRDefault="00B50FE6" w:rsidP="00B50FE6">
      <w:pPr>
        <w:spacing w:line="360" w:lineRule="auto"/>
        <w:ind w:firstLine="709"/>
        <w:jc w:val="both"/>
        <w:rPr>
          <w:color w:val="000000"/>
          <w:sz w:val="28"/>
          <w:szCs w:val="28"/>
        </w:rPr>
      </w:pPr>
      <w:r w:rsidRPr="00C10CEF">
        <w:rPr>
          <w:color w:val="000000"/>
          <w:sz w:val="28"/>
          <w:szCs w:val="28"/>
        </w:rPr>
        <w:t>Радикальная рыночная реформа признала в качестве одной из основных целей создание открытой экономики, полномасштабное вхождение России в мировое хозяйство. Это вызывает необходимость постоянного развития специфического вида государственной и профессиональной деятельности по налаживанию внешних связей и определяет особое значение таможенного регулирования экономических связей.</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sidRPr="00C10CEF">
        <w:rPr>
          <w:color w:val="000000"/>
          <w:sz w:val="28"/>
          <w:szCs w:val="28"/>
        </w:rPr>
        <w:t>Сложившаяся к настоящему времени таможенно-тарифная политика России в основном ориентирована на: пополнение доходной части бюджета (до 50% доходной части федерального бюджета поступают от таможенных сборов); защиту ослабленных секторов экономики (отсюда повышение импортных пошлин на многие виды зарубежных товаров); приспособление к требованиям ВТО, с которой Россия ведет переговоры о вступлении в эту организацию (с этой целью по согласованному графику вынуждено</w:t>
      </w:r>
      <w:r>
        <w:rPr>
          <w:color w:val="000000"/>
          <w:sz w:val="28"/>
          <w:szCs w:val="28"/>
        </w:rPr>
        <w:t xml:space="preserve"> </w:t>
      </w:r>
      <w:r w:rsidRPr="00C10CEF">
        <w:rPr>
          <w:color w:val="000000"/>
          <w:sz w:val="28"/>
          <w:szCs w:val="28"/>
        </w:rPr>
        <w:t>снижаются наиболее высокие ставки таможенного тарифа).</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sidRPr="00C10CEF">
        <w:rPr>
          <w:color w:val="000000"/>
          <w:sz w:val="28"/>
          <w:szCs w:val="28"/>
        </w:rPr>
        <w:t>Осно</w:t>
      </w:r>
      <w:r>
        <w:rPr>
          <w:color w:val="000000"/>
          <w:sz w:val="28"/>
          <w:szCs w:val="28"/>
        </w:rPr>
        <w:t>вными направлениями таможенно-</w:t>
      </w:r>
      <w:r w:rsidRPr="00C10CEF">
        <w:rPr>
          <w:color w:val="000000"/>
          <w:sz w:val="28"/>
          <w:szCs w:val="28"/>
        </w:rPr>
        <w:t>тарифной политики России на</w:t>
      </w:r>
      <w:r>
        <w:rPr>
          <w:color w:val="000000"/>
          <w:sz w:val="28"/>
          <w:szCs w:val="28"/>
        </w:rPr>
        <w:t xml:space="preserve"> </w:t>
      </w:r>
      <w:r w:rsidRPr="00C10CEF">
        <w:rPr>
          <w:color w:val="000000"/>
          <w:sz w:val="28"/>
          <w:szCs w:val="28"/>
        </w:rPr>
        <w:t>ближайшую и среднесрочную перспективу должны стать:</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sidRPr="00C10CEF">
        <w:rPr>
          <w:color w:val="000000"/>
          <w:sz w:val="28"/>
          <w:szCs w:val="28"/>
        </w:rPr>
        <w:t>- системы приоритетов: обеспечение интересов России; обеспечение интересов блока стран, возглавляемого Россией; обеспечение интересов мирового сообщества в целом;</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sidRPr="00C10CEF">
        <w:rPr>
          <w:color w:val="000000"/>
          <w:sz w:val="28"/>
          <w:szCs w:val="28"/>
        </w:rPr>
        <w:t>- сочетание интересов государства и интересов отдельных участников внешнеэкономической деятельности при обязательном приоритете общенациональных интересов;</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sidRPr="00C10CEF">
        <w:rPr>
          <w:color w:val="000000"/>
          <w:sz w:val="28"/>
          <w:szCs w:val="28"/>
        </w:rPr>
        <w:t>- обеспечение внешней безопасности страны - экономической, продовольственной, технологической, научной, экологической и др.;</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sidRPr="00C10CEF">
        <w:rPr>
          <w:color w:val="000000"/>
          <w:sz w:val="28"/>
          <w:szCs w:val="28"/>
        </w:rPr>
        <w:t>- содействие улучшению структуры внешнеторгового оборота,</w:t>
      </w:r>
      <w:r>
        <w:rPr>
          <w:color w:val="000000"/>
          <w:sz w:val="28"/>
          <w:szCs w:val="28"/>
        </w:rPr>
        <w:t xml:space="preserve"> </w:t>
      </w:r>
      <w:r w:rsidRPr="00C10CEF">
        <w:rPr>
          <w:color w:val="000000"/>
          <w:sz w:val="28"/>
          <w:szCs w:val="28"/>
        </w:rPr>
        <w:t>улучшению структуры экспорта и импорта;</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sidRPr="00C10CEF">
        <w:rPr>
          <w:color w:val="000000"/>
          <w:sz w:val="28"/>
          <w:szCs w:val="28"/>
        </w:rPr>
        <w:t>- соблюдения интересов отечественных производителей товаров.</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sidRPr="00C10CEF">
        <w:rPr>
          <w:color w:val="000000"/>
          <w:sz w:val="28"/>
          <w:szCs w:val="28"/>
        </w:rPr>
        <w:t>Основными ориентирами работы с импортным тарифом будут являться:</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sidRPr="00C10CEF">
        <w:rPr>
          <w:color w:val="000000"/>
          <w:sz w:val="28"/>
          <w:szCs w:val="28"/>
        </w:rPr>
        <w:t>- приведение номинального уровня тарифной защиты в</w:t>
      </w:r>
      <w:r>
        <w:rPr>
          <w:color w:val="000000"/>
          <w:sz w:val="28"/>
          <w:szCs w:val="28"/>
        </w:rPr>
        <w:t xml:space="preserve"> </w:t>
      </w:r>
      <w:r w:rsidRPr="00C10CEF">
        <w:rPr>
          <w:color w:val="000000"/>
          <w:sz w:val="28"/>
          <w:szCs w:val="28"/>
        </w:rPr>
        <w:t>соответствии с ее сегодняшним эффективным уровнем;</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sidRPr="00C10CEF">
        <w:rPr>
          <w:color w:val="000000"/>
          <w:sz w:val="28"/>
          <w:szCs w:val="28"/>
        </w:rPr>
        <w:t>- повышение степени эффективности таможенного тарифа за счет</w:t>
      </w:r>
      <w:r>
        <w:rPr>
          <w:color w:val="000000"/>
          <w:sz w:val="28"/>
          <w:szCs w:val="28"/>
        </w:rPr>
        <w:t xml:space="preserve"> </w:t>
      </w:r>
      <w:r w:rsidRPr="00C10CEF">
        <w:rPr>
          <w:color w:val="000000"/>
          <w:sz w:val="28"/>
          <w:szCs w:val="28"/>
        </w:rPr>
        <w:t>его дифференциации по степени обработки с учетом текущей и желаемой структуры российской экономики;</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sidRPr="00C10CEF">
        <w:rPr>
          <w:color w:val="000000"/>
          <w:sz w:val="28"/>
          <w:szCs w:val="28"/>
        </w:rPr>
        <w:t>- повышение инвестиционной привлекательности отдельных отраслей промышленности за счет установления достаточно высокого уровня импортных пошлин на переходный период (5-7 лет);</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sidRPr="00C10CEF">
        <w:rPr>
          <w:color w:val="000000"/>
          <w:sz w:val="28"/>
          <w:szCs w:val="28"/>
        </w:rPr>
        <w:t>- сохранение необходимых уровней тарифной защиты отраслей, являющихся слабо конкурентоспособными;</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sidRPr="00C10CEF">
        <w:rPr>
          <w:color w:val="000000"/>
          <w:sz w:val="28"/>
          <w:szCs w:val="28"/>
        </w:rPr>
        <w:t>- поэтапная либерализация доступа товаров тех отраслей, которые находятся в стадии модернизации;</w:t>
      </w:r>
    </w:p>
    <w:p w:rsidR="00B50FE6" w:rsidRDefault="00B50FE6" w:rsidP="00B50FE6">
      <w:pPr>
        <w:pStyle w:val="aa"/>
        <w:spacing w:before="0" w:beforeAutospacing="0" w:after="0" w:afterAutospacing="0" w:line="360" w:lineRule="auto"/>
        <w:ind w:firstLine="709"/>
        <w:jc w:val="both"/>
        <w:rPr>
          <w:color w:val="000000"/>
          <w:sz w:val="28"/>
          <w:szCs w:val="28"/>
        </w:rPr>
      </w:pPr>
      <w:r w:rsidRPr="00C10CEF">
        <w:rPr>
          <w:color w:val="000000"/>
          <w:sz w:val="28"/>
          <w:szCs w:val="28"/>
        </w:rPr>
        <w:t>- либерализация импортного тарифа на товары, которые в российской Федерации не производятся или производятся в недостаточном количестве и которые необходимы для модернизации экономики и снижения общеэкономических издержек.</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Pr>
          <w:color w:val="000000"/>
          <w:sz w:val="28"/>
          <w:szCs w:val="28"/>
        </w:rPr>
        <w:t>Таможенно-</w:t>
      </w:r>
      <w:r w:rsidRPr="00C10CEF">
        <w:rPr>
          <w:color w:val="000000"/>
          <w:sz w:val="28"/>
          <w:szCs w:val="28"/>
        </w:rPr>
        <w:t>тарифное регулирование является наиболее важным и трудоемким процессом, который включает в себя несколько взаимосвязанных операций:</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sidRPr="00C10CEF">
        <w:rPr>
          <w:color w:val="000000"/>
          <w:sz w:val="28"/>
          <w:szCs w:val="28"/>
        </w:rPr>
        <w:t>-определение страны происхождения товара; определение таможенной стоимости товара; определение таможенных платежей.</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Pr>
          <w:color w:val="000000"/>
          <w:sz w:val="28"/>
          <w:szCs w:val="28"/>
        </w:rPr>
        <w:t>Принятие решений по таможенно-</w:t>
      </w:r>
      <w:r w:rsidRPr="00C10CEF">
        <w:rPr>
          <w:color w:val="000000"/>
          <w:sz w:val="28"/>
          <w:szCs w:val="28"/>
        </w:rPr>
        <w:t>тарифному регулированию ВЭД имеет первостепенное значение в экономической деятельности таможенной системы.</w:t>
      </w:r>
    </w:p>
    <w:p w:rsidR="00B50FE6" w:rsidRPr="00C10CEF" w:rsidRDefault="00B50FE6" w:rsidP="00B50FE6">
      <w:pPr>
        <w:pStyle w:val="aa"/>
        <w:spacing w:before="0" w:beforeAutospacing="0" w:after="0" w:afterAutospacing="0" w:line="360" w:lineRule="auto"/>
        <w:ind w:firstLine="709"/>
        <w:jc w:val="both"/>
        <w:rPr>
          <w:color w:val="000000"/>
          <w:sz w:val="28"/>
          <w:szCs w:val="28"/>
        </w:rPr>
      </w:pPr>
      <w:r w:rsidRPr="00C10CEF">
        <w:rPr>
          <w:color w:val="000000"/>
          <w:sz w:val="28"/>
          <w:szCs w:val="28"/>
        </w:rPr>
        <w:t>Для защиты российских производителей товаров, имеющих значительные ценовые диапазоны, и, в то же время, обеспечения приемлемого уровня таможенных платежей в отношении импортируемых товаров, перспективным представляется применение ставок пошлин, дифференцированных по абсолютному значению в зависимости от величины таможенной стоимости товара в сочетании с возможным изменением детализации отдельных товаров.</w:t>
      </w:r>
    </w:p>
    <w:p w:rsidR="00B50FE6" w:rsidRPr="00D34298" w:rsidRDefault="00B50FE6" w:rsidP="00B50FE6">
      <w:pPr>
        <w:shd w:val="clear" w:color="auto" w:fill="FFFFFF"/>
        <w:tabs>
          <w:tab w:val="left" w:pos="859"/>
        </w:tabs>
        <w:spacing w:line="360" w:lineRule="auto"/>
        <w:ind w:firstLine="709"/>
        <w:jc w:val="both"/>
        <w:rPr>
          <w:sz w:val="28"/>
          <w:szCs w:val="28"/>
        </w:rPr>
      </w:pPr>
    </w:p>
    <w:p w:rsidR="00E87075" w:rsidRDefault="00E87075" w:rsidP="00E87075">
      <w:pPr>
        <w:pStyle w:val="ae"/>
        <w:ind w:firstLine="0"/>
        <w:jc w:val="both"/>
        <w:rPr>
          <w:b w:val="0"/>
          <w:color w:val="auto"/>
        </w:rPr>
      </w:pPr>
    </w:p>
    <w:p w:rsidR="00B50FE6" w:rsidRDefault="00B50FE6" w:rsidP="00E87075">
      <w:pPr>
        <w:pStyle w:val="ae"/>
        <w:ind w:firstLine="0"/>
        <w:jc w:val="both"/>
        <w:rPr>
          <w:b w:val="0"/>
          <w:color w:val="auto"/>
        </w:rPr>
      </w:pPr>
    </w:p>
    <w:p w:rsidR="00B50FE6" w:rsidRDefault="00B50FE6" w:rsidP="00E87075">
      <w:pPr>
        <w:pStyle w:val="ae"/>
        <w:ind w:firstLine="0"/>
        <w:jc w:val="both"/>
        <w:rPr>
          <w:b w:val="0"/>
          <w:color w:val="auto"/>
        </w:rPr>
      </w:pPr>
    </w:p>
    <w:p w:rsidR="00B50FE6" w:rsidRDefault="00B50FE6" w:rsidP="00E87075">
      <w:pPr>
        <w:pStyle w:val="ae"/>
        <w:ind w:firstLine="0"/>
        <w:jc w:val="both"/>
        <w:rPr>
          <w:b w:val="0"/>
          <w:color w:val="auto"/>
        </w:rPr>
      </w:pPr>
    </w:p>
    <w:p w:rsidR="00B50FE6" w:rsidRDefault="00B50FE6" w:rsidP="00E87075">
      <w:pPr>
        <w:pStyle w:val="ae"/>
        <w:ind w:firstLine="0"/>
        <w:jc w:val="both"/>
        <w:rPr>
          <w:b w:val="0"/>
          <w:color w:val="auto"/>
        </w:rPr>
      </w:pPr>
    </w:p>
    <w:p w:rsidR="00B50FE6" w:rsidRDefault="00B50FE6" w:rsidP="00E87075">
      <w:pPr>
        <w:pStyle w:val="ae"/>
        <w:ind w:firstLine="0"/>
        <w:jc w:val="both"/>
        <w:rPr>
          <w:b w:val="0"/>
          <w:color w:val="auto"/>
        </w:rPr>
      </w:pPr>
    </w:p>
    <w:p w:rsidR="00B50FE6" w:rsidRDefault="00B50FE6" w:rsidP="00E87075">
      <w:pPr>
        <w:pStyle w:val="ae"/>
        <w:ind w:firstLine="0"/>
        <w:jc w:val="both"/>
        <w:rPr>
          <w:b w:val="0"/>
          <w:color w:val="auto"/>
        </w:rPr>
      </w:pPr>
    </w:p>
    <w:p w:rsidR="00B50FE6" w:rsidRDefault="00B50FE6" w:rsidP="00E87075">
      <w:pPr>
        <w:pStyle w:val="ae"/>
        <w:ind w:firstLine="0"/>
        <w:jc w:val="both"/>
        <w:rPr>
          <w:b w:val="0"/>
          <w:color w:val="auto"/>
        </w:rPr>
      </w:pPr>
    </w:p>
    <w:p w:rsidR="00B50FE6" w:rsidRDefault="00B50FE6" w:rsidP="00E87075">
      <w:pPr>
        <w:pStyle w:val="ae"/>
        <w:ind w:firstLine="0"/>
        <w:jc w:val="both"/>
        <w:rPr>
          <w:b w:val="0"/>
          <w:color w:val="auto"/>
        </w:rPr>
      </w:pPr>
    </w:p>
    <w:p w:rsidR="00B50FE6" w:rsidRDefault="00B50FE6" w:rsidP="00E87075">
      <w:pPr>
        <w:pStyle w:val="ae"/>
        <w:ind w:firstLine="0"/>
        <w:jc w:val="both"/>
        <w:rPr>
          <w:b w:val="0"/>
          <w:color w:val="auto"/>
        </w:rPr>
      </w:pPr>
    </w:p>
    <w:p w:rsidR="00B50FE6" w:rsidRDefault="00B50FE6" w:rsidP="00E87075">
      <w:pPr>
        <w:pStyle w:val="ae"/>
        <w:ind w:firstLine="0"/>
        <w:jc w:val="both"/>
        <w:rPr>
          <w:b w:val="0"/>
          <w:color w:val="auto"/>
        </w:rPr>
      </w:pPr>
    </w:p>
    <w:p w:rsidR="00B50FE6" w:rsidRDefault="00B50FE6" w:rsidP="00E87075">
      <w:pPr>
        <w:pStyle w:val="ae"/>
        <w:ind w:firstLine="0"/>
        <w:jc w:val="both"/>
        <w:rPr>
          <w:b w:val="0"/>
          <w:color w:val="auto"/>
        </w:rPr>
      </w:pPr>
    </w:p>
    <w:p w:rsidR="00B50FE6" w:rsidRDefault="00B50FE6" w:rsidP="00E87075">
      <w:pPr>
        <w:pStyle w:val="ae"/>
        <w:ind w:firstLine="0"/>
        <w:jc w:val="both"/>
        <w:rPr>
          <w:b w:val="0"/>
          <w:color w:val="auto"/>
        </w:rPr>
      </w:pPr>
    </w:p>
    <w:p w:rsidR="00B50FE6" w:rsidRPr="00B50FE6" w:rsidRDefault="00B50FE6" w:rsidP="00E87075">
      <w:pPr>
        <w:pStyle w:val="ae"/>
        <w:ind w:firstLine="0"/>
        <w:jc w:val="both"/>
        <w:rPr>
          <w:b w:val="0"/>
          <w:color w:val="auto"/>
        </w:rPr>
      </w:pPr>
    </w:p>
    <w:p w:rsidR="00E87075" w:rsidRPr="0014333F" w:rsidRDefault="00E87075" w:rsidP="00E87075">
      <w:pPr>
        <w:pStyle w:val="ae"/>
        <w:ind w:firstLine="0"/>
        <w:jc w:val="both"/>
        <w:rPr>
          <w:b w:val="0"/>
          <w:color w:val="auto"/>
        </w:rPr>
      </w:pPr>
      <w:r w:rsidRPr="0014333F">
        <w:rPr>
          <w:b w:val="0"/>
          <w:color w:val="auto"/>
        </w:rPr>
        <w:t xml:space="preserve">Список использованных источников </w:t>
      </w:r>
    </w:p>
    <w:p w:rsidR="00E87075" w:rsidRPr="0014333F" w:rsidRDefault="00E87075" w:rsidP="00E87075">
      <w:pPr>
        <w:pStyle w:val="ae"/>
        <w:tabs>
          <w:tab w:val="left" w:pos="900"/>
        </w:tabs>
        <w:ind w:firstLine="0"/>
        <w:jc w:val="both"/>
        <w:rPr>
          <w:b w:val="0"/>
          <w:bCs w:val="0"/>
          <w:color w:val="auto"/>
        </w:rPr>
      </w:pPr>
    </w:p>
    <w:p w:rsidR="00E87075" w:rsidRPr="0014333F" w:rsidRDefault="00E87075" w:rsidP="00E87075">
      <w:pPr>
        <w:numPr>
          <w:ilvl w:val="0"/>
          <w:numId w:val="12"/>
        </w:numPr>
        <w:shd w:val="clear" w:color="auto" w:fill="FFFFFF"/>
        <w:spacing w:line="360" w:lineRule="auto"/>
        <w:ind w:left="0" w:firstLine="0"/>
        <w:jc w:val="both"/>
        <w:rPr>
          <w:sz w:val="28"/>
          <w:szCs w:val="28"/>
        </w:rPr>
      </w:pPr>
      <w:r w:rsidRPr="0014333F">
        <w:rPr>
          <w:sz w:val="28"/>
          <w:szCs w:val="28"/>
        </w:rPr>
        <w:t xml:space="preserve">Конституция Российской Федерации. Принята всенародным голосованием 12 </w:t>
      </w:r>
      <w:r w:rsidRPr="0014333F">
        <w:rPr>
          <w:spacing w:val="-1"/>
          <w:sz w:val="28"/>
          <w:szCs w:val="28"/>
        </w:rPr>
        <w:t>декабря 1993г.//Российская газета № 237, 25.12.1993.</w:t>
      </w:r>
    </w:p>
    <w:p w:rsidR="00E87075" w:rsidRPr="0014333F" w:rsidRDefault="00E87075" w:rsidP="00E87075">
      <w:pPr>
        <w:numPr>
          <w:ilvl w:val="0"/>
          <w:numId w:val="12"/>
        </w:numPr>
        <w:shd w:val="clear" w:color="auto" w:fill="FFFFFF"/>
        <w:spacing w:line="360" w:lineRule="auto"/>
        <w:ind w:left="0" w:firstLine="0"/>
        <w:jc w:val="both"/>
        <w:rPr>
          <w:sz w:val="28"/>
          <w:szCs w:val="28"/>
        </w:rPr>
      </w:pPr>
      <w:r w:rsidRPr="0014333F">
        <w:rPr>
          <w:sz w:val="28"/>
          <w:szCs w:val="28"/>
        </w:rPr>
        <w:t>Таможенный кодекс РФ от 28 мая 2003 г. № 61 - ФЗ//СЗ РФ 02.06.2003, № 22. Ст. 2066.</w:t>
      </w:r>
    </w:p>
    <w:p w:rsidR="00E87075" w:rsidRPr="0014333F" w:rsidRDefault="00E87075" w:rsidP="00E87075">
      <w:pPr>
        <w:numPr>
          <w:ilvl w:val="0"/>
          <w:numId w:val="12"/>
        </w:numPr>
        <w:shd w:val="clear" w:color="auto" w:fill="FFFFFF"/>
        <w:tabs>
          <w:tab w:val="left" w:pos="816"/>
        </w:tabs>
        <w:spacing w:line="360" w:lineRule="auto"/>
        <w:ind w:left="0" w:firstLine="0"/>
        <w:jc w:val="both"/>
        <w:rPr>
          <w:sz w:val="28"/>
          <w:szCs w:val="28"/>
        </w:rPr>
      </w:pPr>
      <w:r w:rsidRPr="0014333F">
        <w:rPr>
          <w:sz w:val="28"/>
          <w:szCs w:val="28"/>
        </w:rPr>
        <w:t>Налоговый кодекс РФ (часть первая) от 31 июля 1998г. № 146 - ФЗ//СЗ РФ 07.08.2000. № 32. № 3340.</w:t>
      </w:r>
    </w:p>
    <w:p w:rsidR="00E87075" w:rsidRPr="0014333F" w:rsidRDefault="00E87075" w:rsidP="00E87075">
      <w:pPr>
        <w:numPr>
          <w:ilvl w:val="0"/>
          <w:numId w:val="12"/>
        </w:numPr>
        <w:shd w:val="clear" w:color="auto" w:fill="FFFFFF"/>
        <w:tabs>
          <w:tab w:val="left" w:pos="816"/>
        </w:tabs>
        <w:spacing w:line="360" w:lineRule="auto"/>
        <w:ind w:left="0" w:firstLine="0"/>
        <w:jc w:val="both"/>
        <w:rPr>
          <w:sz w:val="28"/>
          <w:szCs w:val="28"/>
        </w:rPr>
      </w:pPr>
      <w:r w:rsidRPr="0014333F">
        <w:rPr>
          <w:sz w:val="28"/>
          <w:szCs w:val="28"/>
        </w:rPr>
        <w:t>Налоговый кодекс РФ (часть вторая) от 5 августа 2000г. № 117 - ФЗ</w:t>
      </w:r>
    </w:p>
    <w:p w:rsidR="00E87075" w:rsidRPr="0014333F" w:rsidRDefault="00E87075" w:rsidP="00E87075">
      <w:pPr>
        <w:numPr>
          <w:ilvl w:val="0"/>
          <w:numId w:val="12"/>
        </w:numPr>
        <w:shd w:val="clear" w:color="auto" w:fill="FFFFFF"/>
        <w:tabs>
          <w:tab w:val="left" w:pos="830"/>
        </w:tabs>
        <w:spacing w:line="360" w:lineRule="auto"/>
        <w:ind w:left="0" w:firstLine="0"/>
        <w:jc w:val="both"/>
        <w:rPr>
          <w:sz w:val="28"/>
          <w:szCs w:val="28"/>
        </w:rPr>
      </w:pPr>
      <w:r w:rsidRPr="0014333F">
        <w:rPr>
          <w:sz w:val="28"/>
          <w:szCs w:val="28"/>
        </w:rPr>
        <w:t>Кодекс Российской Федерации об административных правонарушениях от 30 декабря 2001 г. № 195 - ФЗ//СЗ РФ. 07.01.2002. № 1 (ч. 1) ст.1.</w:t>
      </w:r>
    </w:p>
    <w:p w:rsidR="00E87075" w:rsidRPr="0014333F" w:rsidRDefault="00E87075" w:rsidP="00E87075">
      <w:pPr>
        <w:numPr>
          <w:ilvl w:val="0"/>
          <w:numId w:val="12"/>
        </w:numPr>
        <w:shd w:val="clear" w:color="auto" w:fill="FFFFFF"/>
        <w:tabs>
          <w:tab w:val="left" w:pos="830"/>
        </w:tabs>
        <w:spacing w:line="360" w:lineRule="auto"/>
        <w:ind w:left="0" w:firstLine="0"/>
        <w:jc w:val="both"/>
        <w:rPr>
          <w:sz w:val="28"/>
          <w:szCs w:val="28"/>
        </w:rPr>
      </w:pPr>
      <w:r w:rsidRPr="0014333F">
        <w:rPr>
          <w:sz w:val="28"/>
          <w:szCs w:val="28"/>
        </w:rPr>
        <w:t xml:space="preserve">Закон РФ от 9 октября 1992 г. № 3615-1 «О валютном регулировании и валютном </w:t>
      </w:r>
      <w:r w:rsidRPr="0014333F">
        <w:rPr>
          <w:spacing w:val="-1"/>
          <w:sz w:val="28"/>
          <w:szCs w:val="28"/>
        </w:rPr>
        <w:t>контроле»</w:t>
      </w:r>
      <w:r>
        <w:rPr>
          <w:spacing w:val="-1"/>
          <w:sz w:val="28"/>
          <w:szCs w:val="28"/>
        </w:rPr>
        <w:t>.</w:t>
      </w:r>
    </w:p>
    <w:p w:rsidR="00E87075" w:rsidRPr="0014333F" w:rsidRDefault="00E87075" w:rsidP="00E87075">
      <w:pPr>
        <w:numPr>
          <w:ilvl w:val="0"/>
          <w:numId w:val="12"/>
        </w:numPr>
        <w:shd w:val="clear" w:color="auto" w:fill="FFFFFF"/>
        <w:tabs>
          <w:tab w:val="left" w:pos="830"/>
        </w:tabs>
        <w:spacing w:line="360" w:lineRule="auto"/>
        <w:ind w:left="0" w:firstLine="0"/>
        <w:jc w:val="both"/>
        <w:rPr>
          <w:sz w:val="28"/>
          <w:szCs w:val="28"/>
        </w:rPr>
      </w:pPr>
      <w:r w:rsidRPr="0014333F">
        <w:rPr>
          <w:sz w:val="28"/>
          <w:szCs w:val="28"/>
        </w:rPr>
        <w:t xml:space="preserve">Закон РФ от 1 апреля 1993 г. № 4730-1 «О Государственной границе Российской </w:t>
      </w:r>
      <w:r w:rsidRPr="0014333F">
        <w:rPr>
          <w:spacing w:val="-1"/>
          <w:sz w:val="28"/>
          <w:szCs w:val="28"/>
        </w:rPr>
        <w:t>Федерации»</w:t>
      </w:r>
      <w:r>
        <w:rPr>
          <w:spacing w:val="-1"/>
          <w:sz w:val="28"/>
          <w:szCs w:val="28"/>
        </w:rPr>
        <w:t>.</w:t>
      </w:r>
    </w:p>
    <w:p w:rsidR="00E87075" w:rsidRPr="0014333F" w:rsidRDefault="00E87075" w:rsidP="00E87075">
      <w:pPr>
        <w:numPr>
          <w:ilvl w:val="0"/>
          <w:numId w:val="12"/>
        </w:numPr>
        <w:shd w:val="clear" w:color="auto" w:fill="FFFFFF"/>
        <w:tabs>
          <w:tab w:val="left" w:pos="830"/>
        </w:tabs>
        <w:spacing w:line="360" w:lineRule="auto"/>
        <w:ind w:left="0" w:firstLine="0"/>
        <w:jc w:val="both"/>
        <w:rPr>
          <w:sz w:val="28"/>
          <w:szCs w:val="28"/>
        </w:rPr>
      </w:pPr>
      <w:r w:rsidRPr="0014333F">
        <w:rPr>
          <w:sz w:val="28"/>
          <w:szCs w:val="28"/>
        </w:rPr>
        <w:t>Закон РФ от 15 апреля 1993 г. № 4804-1 «О вывозе и ввозе культурных ценностей»</w:t>
      </w:r>
      <w:r>
        <w:rPr>
          <w:sz w:val="28"/>
          <w:szCs w:val="28"/>
        </w:rPr>
        <w:t>.</w:t>
      </w:r>
    </w:p>
    <w:p w:rsidR="00E87075" w:rsidRPr="0014333F" w:rsidRDefault="00E87075" w:rsidP="00E87075">
      <w:pPr>
        <w:numPr>
          <w:ilvl w:val="0"/>
          <w:numId w:val="12"/>
        </w:numPr>
        <w:shd w:val="clear" w:color="auto" w:fill="FFFFFF"/>
        <w:tabs>
          <w:tab w:val="left" w:pos="950"/>
        </w:tabs>
        <w:spacing w:line="360" w:lineRule="auto"/>
        <w:ind w:left="0" w:firstLine="0"/>
        <w:jc w:val="both"/>
        <w:rPr>
          <w:sz w:val="28"/>
          <w:szCs w:val="28"/>
        </w:rPr>
      </w:pPr>
      <w:r w:rsidRPr="0014333F">
        <w:rPr>
          <w:sz w:val="28"/>
          <w:szCs w:val="28"/>
        </w:rPr>
        <w:t>Закон РФ от 21 мая 1993г. № 5003 - 1 «О таможенном тарифе»</w:t>
      </w:r>
      <w:r>
        <w:rPr>
          <w:sz w:val="28"/>
          <w:szCs w:val="28"/>
        </w:rPr>
        <w:t>.</w:t>
      </w:r>
    </w:p>
    <w:p w:rsidR="00E87075" w:rsidRPr="0014333F" w:rsidRDefault="00E87075" w:rsidP="00E87075">
      <w:pPr>
        <w:numPr>
          <w:ilvl w:val="0"/>
          <w:numId w:val="12"/>
        </w:numPr>
        <w:shd w:val="clear" w:color="auto" w:fill="FFFFFF"/>
        <w:tabs>
          <w:tab w:val="left" w:pos="950"/>
        </w:tabs>
        <w:spacing w:line="360" w:lineRule="auto"/>
        <w:ind w:left="0" w:firstLine="0"/>
        <w:jc w:val="both"/>
        <w:rPr>
          <w:sz w:val="28"/>
          <w:szCs w:val="28"/>
        </w:rPr>
      </w:pPr>
      <w:r w:rsidRPr="0014333F">
        <w:rPr>
          <w:sz w:val="28"/>
          <w:szCs w:val="28"/>
        </w:rPr>
        <w:t>Федеральный закон от 15 июля 1995 г. № 101 - ФЗ «О международных договорах Российской Федерации» // СЗ РФ. 1995. № 29. Ст. 2757</w:t>
      </w:r>
      <w:r>
        <w:rPr>
          <w:sz w:val="28"/>
          <w:szCs w:val="28"/>
        </w:rPr>
        <w:t>.</w:t>
      </w:r>
    </w:p>
    <w:p w:rsidR="00E87075" w:rsidRPr="0014333F" w:rsidRDefault="00E87075" w:rsidP="00E87075">
      <w:pPr>
        <w:numPr>
          <w:ilvl w:val="0"/>
          <w:numId w:val="12"/>
        </w:numPr>
        <w:shd w:val="clear" w:color="auto" w:fill="FFFFFF"/>
        <w:tabs>
          <w:tab w:val="left" w:pos="1042"/>
        </w:tabs>
        <w:spacing w:line="360" w:lineRule="auto"/>
        <w:ind w:left="0" w:firstLine="0"/>
        <w:jc w:val="both"/>
        <w:rPr>
          <w:sz w:val="28"/>
          <w:szCs w:val="28"/>
        </w:rPr>
      </w:pPr>
      <w:r w:rsidRPr="0014333F">
        <w:rPr>
          <w:sz w:val="28"/>
          <w:szCs w:val="28"/>
        </w:rPr>
        <w:t>Федеральный закон от 13 октября 1995 г. № 157-ФЗ «О государственном регулировании внешнеторговой деятельности»</w:t>
      </w:r>
      <w:r>
        <w:rPr>
          <w:sz w:val="28"/>
          <w:szCs w:val="28"/>
        </w:rPr>
        <w:t>.</w:t>
      </w:r>
    </w:p>
    <w:p w:rsidR="00E87075" w:rsidRPr="0014333F" w:rsidRDefault="00E87075" w:rsidP="00E87075">
      <w:pPr>
        <w:numPr>
          <w:ilvl w:val="0"/>
          <w:numId w:val="12"/>
        </w:numPr>
        <w:shd w:val="clear" w:color="auto" w:fill="FFFFFF"/>
        <w:tabs>
          <w:tab w:val="left" w:pos="1042"/>
        </w:tabs>
        <w:spacing w:line="360" w:lineRule="auto"/>
        <w:ind w:left="0" w:firstLine="0"/>
        <w:jc w:val="both"/>
        <w:rPr>
          <w:sz w:val="28"/>
          <w:szCs w:val="28"/>
        </w:rPr>
      </w:pPr>
      <w:r w:rsidRPr="0014333F">
        <w:rPr>
          <w:sz w:val="28"/>
          <w:szCs w:val="28"/>
        </w:rPr>
        <w:t>Федеральный закон от 14 апреля 1998 г. № 63- ФЗ «О мерах по защите экономических интересов России при осуществлении внешней торговли товарами»</w:t>
      </w:r>
      <w:r>
        <w:rPr>
          <w:sz w:val="28"/>
          <w:szCs w:val="28"/>
        </w:rPr>
        <w:t>.</w:t>
      </w:r>
    </w:p>
    <w:p w:rsidR="00E87075" w:rsidRPr="0014333F" w:rsidRDefault="00E87075" w:rsidP="00E87075">
      <w:pPr>
        <w:numPr>
          <w:ilvl w:val="0"/>
          <w:numId w:val="12"/>
        </w:numPr>
        <w:shd w:val="clear" w:color="auto" w:fill="FFFFFF"/>
        <w:tabs>
          <w:tab w:val="left" w:pos="960"/>
        </w:tabs>
        <w:spacing w:line="360" w:lineRule="auto"/>
        <w:ind w:left="0" w:firstLine="0"/>
        <w:jc w:val="both"/>
        <w:rPr>
          <w:sz w:val="28"/>
          <w:szCs w:val="28"/>
        </w:rPr>
      </w:pPr>
      <w:r w:rsidRPr="0014333F">
        <w:rPr>
          <w:sz w:val="28"/>
          <w:szCs w:val="28"/>
        </w:rPr>
        <w:t>Федеральный закон от 18 июля 1999 г. № 183 - ФЗ «Об экспортном контроле»</w:t>
      </w:r>
      <w:r>
        <w:rPr>
          <w:sz w:val="28"/>
          <w:szCs w:val="28"/>
        </w:rPr>
        <w:t>.</w:t>
      </w:r>
    </w:p>
    <w:p w:rsidR="00E87075" w:rsidRPr="0014333F" w:rsidRDefault="00E87075" w:rsidP="00E87075">
      <w:pPr>
        <w:numPr>
          <w:ilvl w:val="0"/>
          <w:numId w:val="12"/>
        </w:numPr>
        <w:shd w:val="clear" w:color="auto" w:fill="FFFFFF"/>
        <w:tabs>
          <w:tab w:val="left" w:pos="960"/>
        </w:tabs>
        <w:spacing w:line="360" w:lineRule="auto"/>
        <w:ind w:left="0" w:firstLine="0"/>
        <w:jc w:val="both"/>
        <w:rPr>
          <w:sz w:val="28"/>
          <w:szCs w:val="28"/>
        </w:rPr>
      </w:pPr>
      <w:r w:rsidRPr="0014333F">
        <w:rPr>
          <w:sz w:val="28"/>
          <w:szCs w:val="28"/>
        </w:rPr>
        <w:t xml:space="preserve">Федеральный закон от 2 января 2000г. № 25 - ФЗ «О ратификации Договора о </w:t>
      </w:r>
      <w:r w:rsidRPr="0014333F">
        <w:rPr>
          <w:spacing w:val="-1"/>
          <w:sz w:val="28"/>
          <w:szCs w:val="28"/>
        </w:rPr>
        <w:t>создании Союзного государства»</w:t>
      </w:r>
      <w:r>
        <w:rPr>
          <w:spacing w:val="-1"/>
          <w:sz w:val="28"/>
          <w:szCs w:val="28"/>
        </w:rPr>
        <w:t>.</w:t>
      </w:r>
    </w:p>
    <w:p w:rsidR="00E87075" w:rsidRPr="0014333F" w:rsidRDefault="00E87075" w:rsidP="00E87075">
      <w:pPr>
        <w:numPr>
          <w:ilvl w:val="0"/>
          <w:numId w:val="12"/>
        </w:numPr>
        <w:shd w:val="clear" w:color="auto" w:fill="FFFFFF"/>
        <w:tabs>
          <w:tab w:val="left" w:pos="960"/>
        </w:tabs>
        <w:spacing w:line="360" w:lineRule="auto"/>
        <w:ind w:left="0" w:firstLine="0"/>
        <w:jc w:val="both"/>
        <w:rPr>
          <w:sz w:val="28"/>
          <w:szCs w:val="28"/>
        </w:rPr>
      </w:pPr>
      <w:r w:rsidRPr="0014333F">
        <w:rPr>
          <w:sz w:val="28"/>
          <w:szCs w:val="28"/>
        </w:rPr>
        <w:t xml:space="preserve">Федеральный закон от 22 мая 2001 г. № 56- ФЗ «О ратификации Договора об </w:t>
      </w:r>
      <w:r w:rsidRPr="0014333F">
        <w:rPr>
          <w:spacing w:val="-1"/>
          <w:sz w:val="28"/>
          <w:szCs w:val="28"/>
        </w:rPr>
        <w:t>учреждении Евразийского экономического сообщества»</w:t>
      </w:r>
      <w:r>
        <w:rPr>
          <w:spacing w:val="-1"/>
          <w:sz w:val="28"/>
          <w:szCs w:val="28"/>
        </w:rPr>
        <w:t>.</w:t>
      </w:r>
    </w:p>
    <w:p w:rsidR="00E87075" w:rsidRPr="0014333F" w:rsidRDefault="00376FF2" w:rsidP="00E87075">
      <w:pPr>
        <w:numPr>
          <w:ilvl w:val="0"/>
          <w:numId w:val="12"/>
        </w:numPr>
        <w:spacing w:line="360" w:lineRule="auto"/>
        <w:ind w:left="0" w:firstLine="0"/>
        <w:jc w:val="both"/>
        <w:rPr>
          <w:sz w:val="28"/>
          <w:szCs w:val="28"/>
        </w:rPr>
      </w:pPr>
      <w:hyperlink r:id="rId8" w:history="1">
        <w:r w:rsidR="00E87075" w:rsidRPr="0014333F">
          <w:rPr>
            <w:iCs/>
            <w:sz w:val="28"/>
            <w:szCs w:val="28"/>
          </w:rPr>
          <w:t>Федеральный закона «Об особых экономических зонах в Российской Федерации» №116-ФЗ от 22.07.2005</w:t>
        </w:r>
      </w:hyperlink>
      <w:r w:rsidR="00E87075">
        <w:rPr>
          <w:sz w:val="28"/>
          <w:szCs w:val="28"/>
        </w:rPr>
        <w:t>.</w:t>
      </w:r>
    </w:p>
    <w:p w:rsidR="00E87075" w:rsidRPr="0014333F" w:rsidRDefault="00E87075" w:rsidP="00E87075">
      <w:pPr>
        <w:numPr>
          <w:ilvl w:val="0"/>
          <w:numId w:val="12"/>
        </w:numPr>
        <w:shd w:val="clear" w:color="auto" w:fill="FFFFFF"/>
        <w:tabs>
          <w:tab w:val="left" w:pos="1075"/>
        </w:tabs>
        <w:spacing w:line="360" w:lineRule="auto"/>
        <w:ind w:left="0" w:firstLine="0"/>
        <w:jc w:val="both"/>
        <w:rPr>
          <w:sz w:val="28"/>
          <w:szCs w:val="28"/>
        </w:rPr>
      </w:pPr>
      <w:r w:rsidRPr="0014333F">
        <w:rPr>
          <w:sz w:val="28"/>
          <w:szCs w:val="28"/>
        </w:rPr>
        <w:t>Постановление Правительства РФ от 23.12.2003 г. № 771 «О внесении изменений в Таможенный тариф Российской Федерации»</w:t>
      </w:r>
      <w:r>
        <w:rPr>
          <w:sz w:val="28"/>
          <w:szCs w:val="28"/>
        </w:rPr>
        <w:t>.</w:t>
      </w:r>
    </w:p>
    <w:p w:rsidR="00E87075" w:rsidRPr="0014333F" w:rsidRDefault="00E87075" w:rsidP="00E87075">
      <w:pPr>
        <w:numPr>
          <w:ilvl w:val="0"/>
          <w:numId w:val="12"/>
        </w:numPr>
        <w:shd w:val="clear" w:color="auto" w:fill="FFFFFF"/>
        <w:tabs>
          <w:tab w:val="left" w:pos="955"/>
        </w:tabs>
        <w:spacing w:line="360" w:lineRule="auto"/>
        <w:ind w:left="0" w:firstLine="0"/>
        <w:jc w:val="both"/>
        <w:rPr>
          <w:sz w:val="28"/>
          <w:szCs w:val="28"/>
        </w:rPr>
      </w:pPr>
      <w:r w:rsidRPr="0014333F">
        <w:rPr>
          <w:sz w:val="28"/>
          <w:szCs w:val="28"/>
        </w:rPr>
        <w:t>Постановление Правительства РФ от 08.09.2003 г. № 998 «Об утверждении формы бланков декларации таможенной стоимости (Д'ГС - 1 и ДТС - 2) и Инструкции о порядке заполнения декларации таможенной стоимости»</w:t>
      </w:r>
      <w:r>
        <w:rPr>
          <w:sz w:val="28"/>
          <w:szCs w:val="28"/>
        </w:rPr>
        <w:t>.</w:t>
      </w:r>
    </w:p>
    <w:p w:rsidR="00E87075" w:rsidRPr="0014333F" w:rsidRDefault="00E87075" w:rsidP="00E87075">
      <w:pPr>
        <w:numPr>
          <w:ilvl w:val="0"/>
          <w:numId w:val="12"/>
        </w:numPr>
        <w:shd w:val="clear" w:color="auto" w:fill="FFFFFF"/>
        <w:tabs>
          <w:tab w:val="left" w:pos="955"/>
        </w:tabs>
        <w:spacing w:line="360" w:lineRule="auto"/>
        <w:ind w:left="0" w:firstLine="0"/>
        <w:jc w:val="both"/>
        <w:rPr>
          <w:sz w:val="28"/>
          <w:szCs w:val="28"/>
        </w:rPr>
      </w:pPr>
      <w:r w:rsidRPr="0014333F">
        <w:rPr>
          <w:sz w:val="28"/>
          <w:szCs w:val="28"/>
        </w:rPr>
        <w:t xml:space="preserve">Приказ ГТК от 27.11.2003 г. № 1343 «Об утверждении Положения о включении </w:t>
      </w:r>
      <w:r w:rsidRPr="0014333F">
        <w:rPr>
          <w:spacing w:val="1"/>
          <w:sz w:val="28"/>
          <w:szCs w:val="28"/>
        </w:rPr>
        <w:t>юридических лиц в Реестр таможенных перевозчиков и порядке его ведения»</w:t>
      </w:r>
    </w:p>
    <w:p w:rsidR="00E87075" w:rsidRPr="0014333F" w:rsidRDefault="00E87075" w:rsidP="00E87075">
      <w:pPr>
        <w:numPr>
          <w:ilvl w:val="0"/>
          <w:numId w:val="12"/>
        </w:numPr>
        <w:shd w:val="clear" w:color="auto" w:fill="FFFFFF"/>
        <w:tabs>
          <w:tab w:val="left" w:pos="955"/>
        </w:tabs>
        <w:spacing w:line="360" w:lineRule="auto"/>
        <w:ind w:left="0" w:firstLine="0"/>
        <w:jc w:val="both"/>
        <w:rPr>
          <w:sz w:val="28"/>
          <w:szCs w:val="28"/>
        </w:rPr>
      </w:pPr>
      <w:r w:rsidRPr="0014333F">
        <w:rPr>
          <w:sz w:val="28"/>
          <w:szCs w:val="28"/>
        </w:rPr>
        <w:t xml:space="preserve">Приказ ГТК от 31.12.2003 г. № 1587 «О некоторых вопросах определения страны происхождения товаров из государств - участников Соглашения о создании зоны </w:t>
      </w:r>
      <w:r w:rsidRPr="0014333F">
        <w:rPr>
          <w:spacing w:val="-1"/>
          <w:sz w:val="28"/>
          <w:szCs w:val="28"/>
        </w:rPr>
        <w:t>свободной торговли»</w:t>
      </w:r>
      <w:r>
        <w:rPr>
          <w:spacing w:val="-1"/>
          <w:sz w:val="28"/>
          <w:szCs w:val="28"/>
        </w:rPr>
        <w:t>.</w:t>
      </w:r>
    </w:p>
    <w:p w:rsidR="00E87075" w:rsidRPr="0014333F" w:rsidRDefault="00E87075" w:rsidP="00E87075">
      <w:pPr>
        <w:numPr>
          <w:ilvl w:val="0"/>
          <w:numId w:val="12"/>
        </w:numPr>
        <w:shd w:val="clear" w:color="auto" w:fill="FFFFFF"/>
        <w:tabs>
          <w:tab w:val="left" w:pos="955"/>
        </w:tabs>
        <w:spacing w:line="360" w:lineRule="auto"/>
        <w:ind w:left="0" w:firstLine="0"/>
        <w:jc w:val="both"/>
        <w:rPr>
          <w:sz w:val="28"/>
          <w:szCs w:val="28"/>
        </w:rPr>
      </w:pPr>
      <w:r w:rsidRPr="0014333F">
        <w:rPr>
          <w:sz w:val="28"/>
          <w:szCs w:val="28"/>
        </w:rPr>
        <w:t>Приказ ГТК от 25.12.2003 г. № 1539 «О предоставлении тарифных преференций»</w:t>
      </w:r>
      <w:r>
        <w:rPr>
          <w:sz w:val="28"/>
          <w:szCs w:val="28"/>
        </w:rPr>
        <w:t>.</w:t>
      </w:r>
    </w:p>
    <w:p w:rsidR="00E87075" w:rsidRPr="0014333F" w:rsidRDefault="00E87075" w:rsidP="00E87075">
      <w:pPr>
        <w:numPr>
          <w:ilvl w:val="0"/>
          <w:numId w:val="12"/>
        </w:numPr>
        <w:shd w:val="clear" w:color="auto" w:fill="FFFFFF"/>
        <w:tabs>
          <w:tab w:val="left" w:pos="955"/>
        </w:tabs>
        <w:spacing w:line="360" w:lineRule="auto"/>
        <w:ind w:left="0" w:firstLine="0"/>
        <w:jc w:val="both"/>
        <w:rPr>
          <w:sz w:val="28"/>
          <w:szCs w:val="28"/>
        </w:rPr>
      </w:pPr>
      <w:r w:rsidRPr="0014333F">
        <w:rPr>
          <w:sz w:val="28"/>
          <w:szCs w:val="28"/>
        </w:rPr>
        <w:t xml:space="preserve">Приказ ГТК от 16.09.2003 г. № 1022 «Об утверждении Перечня документов и </w:t>
      </w:r>
      <w:r w:rsidRPr="0014333F">
        <w:rPr>
          <w:spacing w:val="13"/>
          <w:sz w:val="28"/>
          <w:szCs w:val="28"/>
        </w:rPr>
        <w:t xml:space="preserve">сведений,  необходимых для таможенного оформления товаров в соответствии с </w:t>
      </w:r>
      <w:r w:rsidRPr="0014333F">
        <w:rPr>
          <w:spacing w:val="-1"/>
          <w:sz w:val="28"/>
          <w:szCs w:val="28"/>
        </w:rPr>
        <w:t>выбранным таможенным режимом»</w:t>
      </w:r>
      <w:r>
        <w:rPr>
          <w:spacing w:val="-1"/>
          <w:sz w:val="28"/>
          <w:szCs w:val="28"/>
        </w:rPr>
        <w:t>.</w:t>
      </w:r>
    </w:p>
    <w:p w:rsidR="00E87075" w:rsidRPr="0014333F" w:rsidRDefault="00E87075" w:rsidP="00E87075">
      <w:pPr>
        <w:shd w:val="clear" w:color="auto" w:fill="FFFFFF"/>
        <w:tabs>
          <w:tab w:val="left" w:pos="955"/>
        </w:tabs>
        <w:spacing w:line="360" w:lineRule="auto"/>
        <w:jc w:val="both"/>
        <w:rPr>
          <w:sz w:val="28"/>
          <w:szCs w:val="28"/>
        </w:rPr>
      </w:pPr>
      <w:r w:rsidRPr="0014333F">
        <w:rPr>
          <w:sz w:val="28"/>
          <w:szCs w:val="28"/>
        </w:rPr>
        <w:t xml:space="preserve">22. Административное право: Учебник /Под ред. Л.Л. Попова. М.,2002. </w:t>
      </w:r>
    </w:p>
    <w:p w:rsidR="00E87075" w:rsidRPr="0014333F" w:rsidRDefault="00E87075" w:rsidP="00E87075">
      <w:pPr>
        <w:spacing w:line="360" w:lineRule="auto"/>
        <w:jc w:val="both"/>
        <w:rPr>
          <w:sz w:val="28"/>
          <w:szCs w:val="28"/>
        </w:rPr>
      </w:pPr>
      <w:r w:rsidRPr="0014333F">
        <w:rPr>
          <w:sz w:val="28"/>
          <w:szCs w:val="28"/>
        </w:rPr>
        <w:t xml:space="preserve">Актуальные проблемы совершенствования таможенной политики России//Государство и право 2002. № 10. </w:t>
      </w:r>
      <w:r>
        <w:rPr>
          <w:sz w:val="28"/>
          <w:szCs w:val="28"/>
        </w:rPr>
        <w:t>-57с</w:t>
      </w:r>
      <w:r w:rsidRPr="0014333F">
        <w:rPr>
          <w:sz w:val="28"/>
          <w:szCs w:val="28"/>
        </w:rPr>
        <w:t>.</w:t>
      </w:r>
    </w:p>
    <w:p w:rsidR="00E87075" w:rsidRPr="0014333F" w:rsidRDefault="00E87075" w:rsidP="00E87075">
      <w:pPr>
        <w:numPr>
          <w:ilvl w:val="0"/>
          <w:numId w:val="12"/>
        </w:numPr>
        <w:spacing w:line="360" w:lineRule="auto"/>
        <w:ind w:left="0" w:firstLine="0"/>
        <w:jc w:val="both"/>
        <w:rPr>
          <w:sz w:val="28"/>
          <w:szCs w:val="28"/>
        </w:rPr>
      </w:pPr>
      <w:r w:rsidRPr="0014333F">
        <w:rPr>
          <w:sz w:val="28"/>
          <w:szCs w:val="28"/>
        </w:rPr>
        <w:t>Горшкова Т.Г. Формирование государственной таможенно-тарифной стратегии в условиях глобализации: Препринт.- СПб.: Изд-во СПбГУЭФ, научное пособие 2008.</w:t>
      </w:r>
    </w:p>
    <w:p w:rsidR="00E87075" w:rsidRPr="0014333F" w:rsidRDefault="00E87075" w:rsidP="00E87075">
      <w:pPr>
        <w:pStyle w:val="a3"/>
        <w:numPr>
          <w:ilvl w:val="0"/>
          <w:numId w:val="12"/>
        </w:numPr>
        <w:spacing w:line="360" w:lineRule="auto"/>
        <w:ind w:left="0" w:firstLine="0"/>
        <w:jc w:val="both"/>
        <w:rPr>
          <w:color w:val="auto"/>
        </w:rPr>
      </w:pPr>
      <w:r w:rsidRPr="0014333F">
        <w:rPr>
          <w:color w:val="auto"/>
        </w:rPr>
        <w:t>Ершов А.Д. Основы управления и организации в таможенном деле:</w:t>
      </w:r>
      <w:r>
        <w:rPr>
          <w:color w:val="auto"/>
        </w:rPr>
        <w:t xml:space="preserve"> Учебное пособие. - Спб., 1998.-191с</w:t>
      </w:r>
      <w:r w:rsidRPr="0014333F">
        <w:rPr>
          <w:color w:val="auto"/>
          <w:spacing w:val="-9"/>
        </w:rPr>
        <w:t>.</w:t>
      </w:r>
    </w:p>
    <w:p w:rsidR="00E87075" w:rsidRPr="0014333F" w:rsidRDefault="00E87075" w:rsidP="00E87075">
      <w:pPr>
        <w:numPr>
          <w:ilvl w:val="0"/>
          <w:numId w:val="12"/>
        </w:numPr>
        <w:spacing w:line="360" w:lineRule="auto"/>
        <w:ind w:left="0" w:firstLine="0"/>
        <w:jc w:val="both"/>
        <w:rPr>
          <w:sz w:val="28"/>
          <w:szCs w:val="28"/>
        </w:rPr>
      </w:pPr>
      <w:r w:rsidRPr="0014333F">
        <w:rPr>
          <w:sz w:val="28"/>
          <w:szCs w:val="28"/>
        </w:rPr>
        <w:t xml:space="preserve">Ершов А.Д. Международные таможенные отношения. СПб., 2000. </w:t>
      </w:r>
      <w:r>
        <w:rPr>
          <w:sz w:val="28"/>
          <w:szCs w:val="28"/>
        </w:rPr>
        <w:t>-82с</w:t>
      </w:r>
    </w:p>
    <w:p w:rsidR="00E87075" w:rsidRPr="0014333F" w:rsidRDefault="00E87075" w:rsidP="00E87075">
      <w:pPr>
        <w:pStyle w:val="a6"/>
        <w:numPr>
          <w:ilvl w:val="0"/>
          <w:numId w:val="12"/>
        </w:numPr>
        <w:shd w:val="clear" w:color="auto" w:fill="FFFFFF"/>
        <w:tabs>
          <w:tab w:val="left" w:pos="955"/>
        </w:tabs>
        <w:spacing w:after="0" w:line="360" w:lineRule="auto"/>
        <w:ind w:left="0" w:firstLine="0"/>
        <w:jc w:val="both"/>
        <w:rPr>
          <w:rFonts w:ascii="Times New Roman" w:hAnsi="Times New Roman" w:cs="Times New Roman"/>
          <w:sz w:val="28"/>
          <w:szCs w:val="28"/>
        </w:rPr>
      </w:pPr>
      <w:r w:rsidRPr="0014333F">
        <w:rPr>
          <w:rFonts w:ascii="Times New Roman" w:hAnsi="Times New Roman" w:cs="Times New Roman"/>
          <w:sz w:val="28"/>
          <w:szCs w:val="28"/>
        </w:rPr>
        <w:t>Киреев А.П. Международная экономика. Учебное пособие для вузов. - М.: изд-во «Международные отношения», 1997г.</w:t>
      </w:r>
    </w:p>
    <w:p w:rsidR="00E87075" w:rsidRPr="0014333F" w:rsidRDefault="00E87075" w:rsidP="00E87075">
      <w:pPr>
        <w:numPr>
          <w:ilvl w:val="0"/>
          <w:numId w:val="12"/>
        </w:numPr>
        <w:shd w:val="clear" w:color="auto" w:fill="FFFFFF"/>
        <w:tabs>
          <w:tab w:val="left" w:pos="936"/>
        </w:tabs>
        <w:spacing w:line="360" w:lineRule="auto"/>
        <w:ind w:left="0" w:firstLine="0"/>
        <w:jc w:val="both"/>
        <w:rPr>
          <w:sz w:val="28"/>
          <w:szCs w:val="28"/>
        </w:rPr>
      </w:pPr>
      <w:r w:rsidRPr="0014333F">
        <w:rPr>
          <w:sz w:val="28"/>
          <w:szCs w:val="28"/>
        </w:rPr>
        <w:t>Козырин А.Н. Комментарий к Закону РФ «О таможенном тарифе». М., 2001.</w:t>
      </w:r>
    </w:p>
    <w:p w:rsidR="00E87075" w:rsidRPr="0014333F" w:rsidRDefault="00E87075" w:rsidP="00E87075">
      <w:pPr>
        <w:numPr>
          <w:ilvl w:val="0"/>
          <w:numId w:val="12"/>
        </w:numPr>
        <w:shd w:val="clear" w:color="auto" w:fill="FFFFFF"/>
        <w:tabs>
          <w:tab w:val="left" w:pos="974"/>
        </w:tabs>
        <w:spacing w:line="360" w:lineRule="auto"/>
        <w:ind w:left="0" w:firstLine="0"/>
        <w:jc w:val="both"/>
        <w:rPr>
          <w:sz w:val="28"/>
          <w:szCs w:val="28"/>
        </w:rPr>
      </w:pPr>
      <w:r w:rsidRPr="0014333F">
        <w:rPr>
          <w:sz w:val="28"/>
          <w:szCs w:val="28"/>
        </w:rPr>
        <w:t>Кудряшев А.О. Роль и место таможенной службы в регулировании ВЭД. - М.: РИОРТАГТКРФ, 1999.</w:t>
      </w:r>
    </w:p>
    <w:p w:rsidR="00E87075" w:rsidRPr="0014333F" w:rsidRDefault="00E87075" w:rsidP="00E87075">
      <w:pPr>
        <w:numPr>
          <w:ilvl w:val="0"/>
          <w:numId w:val="12"/>
        </w:numPr>
        <w:spacing w:line="360" w:lineRule="auto"/>
        <w:ind w:left="0" w:firstLine="0"/>
        <w:jc w:val="both"/>
        <w:rPr>
          <w:sz w:val="28"/>
          <w:szCs w:val="28"/>
        </w:rPr>
      </w:pPr>
      <w:r w:rsidRPr="0014333F">
        <w:rPr>
          <w:sz w:val="28"/>
          <w:szCs w:val="28"/>
        </w:rPr>
        <w:t xml:space="preserve"> Механизм регулирования международной торговли: нормы и правила ГАТТ. -М.: ВНИКИ, 2002, </w:t>
      </w:r>
      <w:r>
        <w:rPr>
          <w:sz w:val="28"/>
          <w:szCs w:val="28"/>
        </w:rPr>
        <w:t>-31с</w:t>
      </w:r>
      <w:r w:rsidRPr="0014333F">
        <w:rPr>
          <w:sz w:val="28"/>
          <w:szCs w:val="28"/>
        </w:rPr>
        <w:t>.</w:t>
      </w:r>
    </w:p>
    <w:p w:rsidR="00E87075" w:rsidRPr="0014333F" w:rsidRDefault="00E87075" w:rsidP="00E87075">
      <w:pPr>
        <w:numPr>
          <w:ilvl w:val="0"/>
          <w:numId w:val="12"/>
        </w:numPr>
        <w:shd w:val="clear" w:color="auto" w:fill="FFFFFF"/>
        <w:tabs>
          <w:tab w:val="left" w:pos="950"/>
        </w:tabs>
        <w:spacing w:line="360" w:lineRule="auto"/>
        <w:ind w:left="0" w:firstLine="0"/>
        <w:jc w:val="both"/>
        <w:rPr>
          <w:sz w:val="28"/>
          <w:szCs w:val="28"/>
        </w:rPr>
      </w:pPr>
      <w:r w:rsidRPr="0014333F">
        <w:rPr>
          <w:sz w:val="28"/>
          <w:szCs w:val="28"/>
        </w:rPr>
        <w:t>Орешкин В.А. Внешнеэкономический комплекс России. - М.: РИО РТА, 1999.</w:t>
      </w:r>
    </w:p>
    <w:p w:rsidR="00E87075" w:rsidRPr="0014333F" w:rsidRDefault="00E87075" w:rsidP="00E87075">
      <w:pPr>
        <w:numPr>
          <w:ilvl w:val="0"/>
          <w:numId w:val="12"/>
        </w:numPr>
        <w:shd w:val="clear" w:color="auto" w:fill="FFFFFF"/>
        <w:tabs>
          <w:tab w:val="left" w:pos="1056"/>
        </w:tabs>
        <w:spacing w:line="360" w:lineRule="auto"/>
        <w:ind w:left="0" w:firstLine="0"/>
        <w:jc w:val="both"/>
        <w:rPr>
          <w:sz w:val="28"/>
          <w:szCs w:val="28"/>
        </w:rPr>
      </w:pPr>
      <w:r w:rsidRPr="0014333F">
        <w:rPr>
          <w:sz w:val="28"/>
          <w:szCs w:val="28"/>
        </w:rPr>
        <w:t xml:space="preserve">Основы таможенного дела: Учеб. пособие в </w:t>
      </w:r>
      <w:r w:rsidRPr="0014333F">
        <w:rPr>
          <w:sz w:val="28"/>
          <w:szCs w:val="28"/>
          <w:lang w:val="en-US"/>
        </w:rPr>
        <w:t>VII</w:t>
      </w:r>
      <w:r w:rsidRPr="0014333F">
        <w:rPr>
          <w:sz w:val="28"/>
          <w:szCs w:val="28"/>
        </w:rPr>
        <w:t xml:space="preserve"> Вып. </w:t>
      </w:r>
      <w:r w:rsidRPr="0014333F">
        <w:rPr>
          <w:sz w:val="28"/>
          <w:szCs w:val="28"/>
          <w:lang w:val="en-US"/>
        </w:rPr>
        <w:t>I</w:t>
      </w:r>
      <w:r w:rsidRPr="0014333F">
        <w:rPr>
          <w:sz w:val="28"/>
          <w:szCs w:val="28"/>
        </w:rPr>
        <w:t>: Развитие таможенного дела в России / Науч. ред. Дзюбенко. - М.: РИО РТА, 1995.</w:t>
      </w:r>
    </w:p>
    <w:p w:rsidR="00E87075" w:rsidRPr="0014333F" w:rsidRDefault="00E87075" w:rsidP="00E87075">
      <w:pPr>
        <w:numPr>
          <w:ilvl w:val="0"/>
          <w:numId w:val="12"/>
        </w:numPr>
        <w:spacing w:line="360" w:lineRule="auto"/>
        <w:ind w:left="0" w:firstLine="0"/>
        <w:jc w:val="both"/>
        <w:rPr>
          <w:sz w:val="28"/>
          <w:szCs w:val="28"/>
        </w:rPr>
      </w:pPr>
      <w:r w:rsidRPr="0014333F">
        <w:rPr>
          <w:sz w:val="28"/>
          <w:szCs w:val="28"/>
        </w:rPr>
        <w:t xml:space="preserve">Пресняков В.Ю. Государственное регулирование внешней торговли России. М., 1998. </w:t>
      </w:r>
      <w:r>
        <w:rPr>
          <w:sz w:val="28"/>
          <w:szCs w:val="28"/>
        </w:rPr>
        <w:t>-52с.</w:t>
      </w:r>
    </w:p>
    <w:p w:rsidR="00E87075" w:rsidRPr="00E87075" w:rsidRDefault="00E87075" w:rsidP="00E87075">
      <w:pPr>
        <w:pStyle w:val="a3"/>
        <w:spacing w:line="360" w:lineRule="auto"/>
        <w:jc w:val="both"/>
        <w:rPr>
          <w:color w:val="auto"/>
        </w:rPr>
      </w:pPr>
      <w:r w:rsidRPr="0014333F">
        <w:rPr>
          <w:color w:val="auto"/>
        </w:rPr>
        <w:t xml:space="preserve">32.Таможенное право России: Учебник / Отв. ред. Н.И. Химичева. М., 2003. </w:t>
      </w:r>
      <w:r>
        <w:rPr>
          <w:color w:val="auto"/>
        </w:rPr>
        <w:t>-310с</w:t>
      </w:r>
      <w:r w:rsidRPr="0014333F">
        <w:rPr>
          <w:color w:val="auto"/>
        </w:rPr>
        <w:t>.</w:t>
      </w:r>
    </w:p>
    <w:p w:rsidR="00E87075" w:rsidRPr="0014333F" w:rsidRDefault="00E87075" w:rsidP="00E87075">
      <w:pPr>
        <w:pStyle w:val="a3"/>
        <w:spacing w:line="360" w:lineRule="auto"/>
        <w:jc w:val="both"/>
        <w:rPr>
          <w:color w:val="auto"/>
        </w:rPr>
      </w:pPr>
      <w:r w:rsidRPr="0014333F">
        <w:rPr>
          <w:color w:val="auto"/>
        </w:rPr>
        <w:t>33. Чернышов С.В. Механизм регулирования международной торговли: нормы и правила ГАТТ: Сб. научных трудов. –</w:t>
      </w:r>
      <w:r w:rsidRPr="0014333F">
        <w:rPr>
          <w:color w:val="auto"/>
          <w:lang w:val="en-US"/>
        </w:rPr>
        <w:t>M</w:t>
      </w:r>
      <w:r w:rsidRPr="0014333F">
        <w:rPr>
          <w:color w:val="auto"/>
        </w:rPr>
        <w:t>.:ВНИКИ, 1996. С. 29-30.</w:t>
      </w:r>
    </w:p>
    <w:p w:rsidR="00E87075" w:rsidRPr="0014333F" w:rsidRDefault="00E87075" w:rsidP="00E87075">
      <w:pPr>
        <w:pStyle w:val="aa"/>
        <w:spacing w:before="0" w:beforeAutospacing="0" w:after="0" w:afterAutospacing="0" w:line="360" w:lineRule="auto"/>
        <w:jc w:val="both"/>
        <w:rPr>
          <w:sz w:val="28"/>
          <w:szCs w:val="28"/>
        </w:rPr>
      </w:pPr>
      <w:r w:rsidRPr="0014333F">
        <w:rPr>
          <w:sz w:val="28"/>
          <w:szCs w:val="28"/>
        </w:rPr>
        <w:t>34. Шапошников Н.Н. «Таможенная политика России», Закон РФ «О таможенном тарифе» и Таможенном кодексе РФ, 2008г.</w:t>
      </w:r>
    </w:p>
    <w:p w:rsidR="00E87075" w:rsidRPr="0014333F" w:rsidRDefault="00E87075" w:rsidP="00E87075">
      <w:pPr>
        <w:pStyle w:val="a3"/>
        <w:spacing w:line="360" w:lineRule="auto"/>
        <w:jc w:val="both"/>
        <w:rPr>
          <w:color w:val="auto"/>
        </w:rPr>
      </w:pPr>
      <w:r w:rsidRPr="0014333F">
        <w:rPr>
          <w:color w:val="auto"/>
        </w:rPr>
        <w:t>35. Шумский Н. Формирование зоны свободной торговли государств Содружества// Вопросы экономики.-</w:t>
      </w:r>
      <w:r>
        <w:rPr>
          <w:color w:val="auto"/>
        </w:rPr>
        <w:t>1999.-№12</w:t>
      </w:r>
      <w:r w:rsidRPr="0014333F">
        <w:rPr>
          <w:color w:val="auto"/>
        </w:rPr>
        <w:t xml:space="preserve">. </w:t>
      </w:r>
      <w:r>
        <w:rPr>
          <w:color w:val="auto"/>
        </w:rPr>
        <w:t>-</w:t>
      </w:r>
      <w:r w:rsidRPr="0014333F">
        <w:rPr>
          <w:color w:val="auto"/>
        </w:rPr>
        <w:t>96</w:t>
      </w:r>
      <w:r>
        <w:rPr>
          <w:color w:val="auto"/>
        </w:rPr>
        <w:t>с</w:t>
      </w:r>
      <w:r w:rsidRPr="0014333F">
        <w:rPr>
          <w:color w:val="auto"/>
        </w:rPr>
        <w:t>.</w:t>
      </w:r>
    </w:p>
    <w:p w:rsidR="00E87075" w:rsidRPr="0014333F" w:rsidRDefault="00E87075" w:rsidP="00E87075">
      <w:pPr>
        <w:pStyle w:val="a3"/>
        <w:spacing w:line="360" w:lineRule="auto"/>
        <w:jc w:val="both"/>
        <w:rPr>
          <w:color w:val="auto"/>
          <w:spacing w:val="0"/>
        </w:rPr>
      </w:pPr>
      <w:r w:rsidRPr="0014333F">
        <w:rPr>
          <w:color w:val="auto"/>
          <w:spacing w:val="0"/>
        </w:rPr>
        <w:t xml:space="preserve">36. </w:t>
      </w:r>
      <w:hyperlink r:id="rId9" w:history="1">
        <w:r w:rsidRPr="0014333F">
          <w:rPr>
            <w:color w:val="auto"/>
            <w:spacing w:val="0"/>
          </w:rPr>
          <w:t>http://www.tamognia.ru-</w:t>
        </w:r>
      </w:hyperlink>
      <w:r w:rsidRPr="0014333F">
        <w:rPr>
          <w:color w:val="auto"/>
          <w:spacing w:val="0"/>
        </w:rPr>
        <w:t xml:space="preserve"> Официальный сайт таможни РФ</w:t>
      </w:r>
    </w:p>
    <w:p w:rsidR="00E87075" w:rsidRPr="0014333F" w:rsidRDefault="00E87075" w:rsidP="00E87075">
      <w:pPr>
        <w:pStyle w:val="a3"/>
        <w:spacing w:line="360" w:lineRule="auto"/>
        <w:jc w:val="both"/>
        <w:rPr>
          <w:color w:val="auto"/>
          <w:spacing w:val="0"/>
        </w:rPr>
      </w:pPr>
      <w:r w:rsidRPr="0014333F">
        <w:rPr>
          <w:color w:val="auto"/>
          <w:spacing w:val="0"/>
        </w:rPr>
        <w:t>37. http://www.wto.сом – Официальный сайт Всемирной Торговой Организации (ВТО)</w:t>
      </w:r>
    </w:p>
    <w:p w:rsidR="00E87075" w:rsidRPr="0014333F" w:rsidRDefault="00E87075" w:rsidP="00E87075">
      <w:pPr>
        <w:pStyle w:val="a3"/>
        <w:spacing w:line="360" w:lineRule="auto"/>
        <w:jc w:val="both"/>
        <w:rPr>
          <w:color w:val="auto"/>
          <w:spacing w:val="0"/>
        </w:rPr>
      </w:pPr>
      <w:r w:rsidRPr="0014333F">
        <w:rPr>
          <w:color w:val="auto"/>
          <w:spacing w:val="0"/>
        </w:rPr>
        <w:t>38. http://www.rosoez.ru/- Федеральное агентство по управлению свободными экономическими зонами</w:t>
      </w:r>
    </w:p>
    <w:p w:rsidR="00E87075" w:rsidRPr="0014333F" w:rsidRDefault="00E87075" w:rsidP="00E87075">
      <w:pPr>
        <w:pStyle w:val="a6"/>
        <w:shd w:val="clear" w:color="auto" w:fill="FFFFFF"/>
        <w:tabs>
          <w:tab w:val="left" w:pos="965"/>
        </w:tabs>
        <w:spacing w:after="0" w:line="360" w:lineRule="auto"/>
        <w:ind w:left="0"/>
        <w:jc w:val="both"/>
        <w:rPr>
          <w:rFonts w:ascii="Times New Roman" w:hAnsi="Times New Roman" w:cs="Times New Roman"/>
          <w:sz w:val="28"/>
          <w:szCs w:val="28"/>
        </w:rPr>
      </w:pPr>
      <w:r w:rsidRPr="0014333F">
        <w:rPr>
          <w:rFonts w:ascii="Times New Roman" w:hAnsi="Times New Roman" w:cs="Times New Roman"/>
          <w:sz w:val="28"/>
          <w:szCs w:val="28"/>
        </w:rPr>
        <w:t xml:space="preserve">39. http://alabuga.rosoez.ru/- </w:t>
      </w:r>
      <w:r w:rsidRPr="0014333F">
        <w:rPr>
          <w:rFonts w:ascii="Times New Roman" w:hAnsi="Times New Roman"/>
          <w:sz w:val="28"/>
          <w:szCs w:val="28"/>
        </w:rPr>
        <w:t>Особая экономическая зона промышленно-производственного типа «Алабуга» на территории Республики Татарстан</w:t>
      </w:r>
    </w:p>
    <w:p w:rsidR="005A4039" w:rsidRPr="00114FEA" w:rsidRDefault="005A4039" w:rsidP="00114FEA">
      <w:pPr>
        <w:spacing w:line="360" w:lineRule="auto"/>
        <w:ind w:firstLine="720"/>
        <w:jc w:val="both"/>
        <w:rPr>
          <w:sz w:val="28"/>
          <w:szCs w:val="28"/>
        </w:rPr>
      </w:pPr>
      <w:bookmarkStart w:id="0" w:name="_GoBack"/>
      <w:bookmarkEnd w:id="0"/>
    </w:p>
    <w:sectPr w:rsidR="005A4039" w:rsidRPr="00114FEA" w:rsidSect="00B50FE6">
      <w:foot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8E2" w:rsidRDefault="007878E2" w:rsidP="004F38F0">
      <w:r>
        <w:separator/>
      </w:r>
    </w:p>
  </w:endnote>
  <w:endnote w:type="continuationSeparator" w:id="0">
    <w:p w:rsidR="007878E2" w:rsidRDefault="007878E2" w:rsidP="004F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E6" w:rsidRDefault="00B50FE6">
    <w:pPr>
      <w:pStyle w:val="af2"/>
      <w:jc w:val="right"/>
    </w:pPr>
    <w:r>
      <w:fldChar w:fldCharType="begin"/>
    </w:r>
    <w:r>
      <w:instrText xml:space="preserve"> PAGE   \* MERGEFORMAT </w:instrText>
    </w:r>
    <w:r>
      <w:fldChar w:fldCharType="separate"/>
    </w:r>
    <w:r w:rsidR="00C53716">
      <w:rPr>
        <w:noProof/>
      </w:rPr>
      <w:t>3</w:t>
    </w:r>
    <w:r>
      <w:fldChar w:fldCharType="end"/>
    </w:r>
  </w:p>
  <w:p w:rsidR="00B50FE6" w:rsidRDefault="00B50FE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8E2" w:rsidRDefault="007878E2" w:rsidP="004F38F0">
      <w:r>
        <w:separator/>
      </w:r>
    </w:p>
  </w:footnote>
  <w:footnote w:type="continuationSeparator" w:id="0">
    <w:p w:rsidR="007878E2" w:rsidRDefault="007878E2" w:rsidP="004F3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4C6842"/>
    <w:lvl w:ilvl="0">
      <w:numFmt w:val="decimal"/>
      <w:lvlText w:val="*"/>
      <w:lvlJc w:val="left"/>
    </w:lvl>
  </w:abstractNum>
  <w:abstractNum w:abstractNumId="1">
    <w:nsid w:val="00FD18A4"/>
    <w:multiLevelType w:val="multilevel"/>
    <w:tmpl w:val="E0187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0469D"/>
    <w:multiLevelType w:val="hybridMultilevel"/>
    <w:tmpl w:val="5B1C95DA"/>
    <w:lvl w:ilvl="0" w:tplc="024C6842">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427545C"/>
    <w:multiLevelType w:val="hybridMultilevel"/>
    <w:tmpl w:val="36F02302"/>
    <w:lvl w:ilvl="0" w:tplc="024C6842">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DFA4936"/>
    <w:multiLevelType w:val="hybridMultilevel"/>
    <w:tmpl w:val="B1300CB0"/>
    <w:lvl w:ilvl="0" w:tplc="024C6842">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31213DA"/>
    <w:multiLevelType w:val="hybridMultilevel"/>
    <w:tmpl w:val="99D63A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8D10A3"/>
    <w:multiLevelType w:val="singleLevel"/>
    <w:tmpl w:val="024C6842"/>
    <w:lvl w:ilvl="0">
      <w:numFmt w:val="bullet"/>
      <w:lvlText w:val="-"/>
      <w:legacy w:legacy="1" w:legacySpace="0" w:legacyIndent="360"/>
      <w:lvlJc w:val="left"/>
      <w:rPr>
        <w:rFonts w:ascii="Times New Roman" w:hAnsi="Times New Roman" w:cs="Times New Roman" w:hint="default"/>
      </w:rPr>
    </w:lvl>
  </w:abstractNum>
  <w:abstractNum w:abstractNumId="7">
    <w:nsid w:val="435568BC"/>
    <w:multiLevelType w:val="hybridMultilevel"/>
    <w:tmpl w:val="3298728C"/>
    <w:lvl w:ilvl="0" w:tplc="E2E28D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9D25333"/>
    <w:multiLevelType w:val="hybridMultilevel"/>
    <w:tmpl w:val="064CF05C"/>
    <w:lvl w:ilvl="0" w:tplc="024C6842">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B583F9F"/>
    <w:multiLevelType w:val="singleLevel"/>
    <w:tmpl w:val="A7AE325E"/>
    <w:lvl w:ilvl="0">
      <w:start w:val="4"/>
      <w:numFmt w:val="bullet"/>
      <w:lvlText w:val="-"/>
      <w:lvlJc w:val="left"/>
      <w:pPr>
        <w:tabs>
          <w:tab w:val="num" w:pos="360"/>
        </w:tabs>
        <w:ind w:left="360" w:hanging="360"/>
      </w:pPr>
      <w:rPr>
        <w:rFonts w:hint="default"/>
      </w:rPr>
    </w:lvl>
  </w:abstractNum>
  <w:abstractNum w:abstractNumId="10">
    <w:nsid w:val="4C5643E5"/>
    <w:multiLevelType w:val="singleLevel"/>
    <w:tmpl w:val="B4049C26"/>
    <w:lvl w:ilvl="0">
      <w:start w:val="1"/>
      <w:numFmt w:val="decimal"/>
      <w:lvlText w:val="%1."/>
      <w:legacy w:legacy="1" w:legacySpace="0" w:legacyIndent="879"/>
      <w:lvlJc w:val="left"/>
      <w:rPr>
        <w:rFonts w:ascii="Times New Roman" w:hAnsi="Times New Roman" w:cs="Times New Roman" w:hint="default"/>
      </w:rPr>
    </w:lvl>
  </w:abstractNum>
  <w:abstractNum w:abstractNumId="11">
    <w:nsid w:val="6667524E"/>
    <w:multiLevelType w:val="multilevel"/>
    <w:tmpl w:val="5FF2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rPr>
          <w:rFonts w:ascii="Times New Roman" w:hAnsi="Times New Roman" w:cs="Times New Roman" w:hint="default"/>
        </w:rPr>
      </w:lvl>
    </w:lvlOverride>
  </w:num>
  <w:num w:numId="2">
    <w:abstractNumId w:val="6"/>
  </w:num>
  <w:num w:numId="3">
    <w:abstractNumId w:val="10"/>
  </w:num>
  <w:num w:numId="4">
    <w:abstractNumId w:val="7"/>
  </w:num>
  <w:num w:numId="5">
    <w:abstractNumId w:val="9"/>
  </w:num>
  <w:num w:numId="6">
    <w:abstractNumId w:val="2"/>
  </w:num>
  <w:num w:numId="7">
    <w:abstractNumId w:val="8"/>
  </w:num>
  <w:num w:numId="8">
    <w:abstractNumId w:val="3"/>
  </w:num>
  <w:num w:numId="9">
    <w:abstractNumId w:val="4"/>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8F0"/>
    <w:rsid w:val="00114FEA"/>
    <w:rsid w:val="00180B3D"/>
    <w:rsid w:val="00252742"/>
    <w:rsid w:val="002C5C06"/>
    <w:rsid w:val="00376FF2"/>
    <w:rsid w:val="00383570"/>
    <w:rsid w:val="003D3450"/>
    <w:rsid w:val="00426557"/>
    <w:rsid w:val="00465BD0"/>
    <w:rsid w:val="004F38F0"/>
    <w:rsid w:val="005A4039"/>
    <w:rsid w:val="006461A5"/>
    <w:rsid w:val="00712763"/>
    <w:rsid w:val="007526BA"/>
    <w:rsid w:val="00753F82"/>
    <w:rsid w:val="007635DD"/>
    <w:rsid w:val="00766262"/>
    <w:rsid w:val="00776667"/>
    <w:rsid w:val="007878E2"/>
    <w:rsid w:val="007C3B1A"/>
    <w:rsid w:val="007D7D57"/>
    <w:rsid w:val="00807130"/>
    <w:rsid w:val="00910E1F"/>
    <w:rsid w:val="00923BB3"/>
    <w:rsid w:val="009E2B45"/>
    <w:rsid w:val="009E540B"/>
    <w:rsid w:val="009F2737"/>
    <w:rsid w:val="00A023E1"/>
    <w:rsid w:val="00B50FE6"/>
    <w:rsid w:val="00B941D3"/>
    <w:rsid w:val="00C53716"/>
    <w:rsid w:val="00C7796D"/>
    <w:rsid w:val="00C84D02"/>
    <w:rsid w:val="00D50C50"/>
    <w:rsid w:val="00DB2DFE"/>
    <w:rsid w:val="00DD4FE5"/>
    <w:rsid w:val="00E53CB5"/>
    <w:rsid w:val="00E87075"/>
    <w:rsid w:val="00EC0557"/>
    <w:rsid w:val="00EC5B7D"/>
    <w:rsid w:val="00FD4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036616A-F765-46BB-BE54-17D35107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8F0"/>
    <w:rPr>
      <w:rFonts w:ascii="Times New Roman" w:eastAsia="Times New Roman" w:hAnsi="Times New Roman"/>
    </w:rPr>
  </w:style>
  <w:style w:type="paragraph" w:styleId="4">
    <w:name w:val="heading 4"/>
    <w:basedOn w:val="a"/>
    <w:next w:val="a"/>
    <w:link w:val="40"/>
    <w:uiPriority w:val="9"/>
    <w:qFormat/>
    <w:rsid w:val="005A4039"/>
    <w:pPr>
      <w:keepNext/>
      <w:spacing w:before="240" w:after="60" w:line="276"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F38F0"/>
    <w:rPr>
      <w:color w:val="000000"/>
      <w:spacing w:val="-1"/>
      <w:sz w:val="28"/>
      <w:szCs w:val="28"/>
    </w:rPr>
  </w:style>
  <w:style w:type="character" w:customStyle="1" w:styleId="a4">
    <w:name w:val="Текст сноски Знак"/>
    <w:basedOn w:val="a0"/>
    <w:link w:val="a3"/>
    <w:uiPriority w:val="99"/>
    <w:rsid w:val="004F38F0"/>
    <w:rPr>
      <w:rFonts w:ascii="Times New Roman" w:eastAsia="Times New Roman" w:hAnsi="Times New Roman" w:cs="Times New Roman"/>
      <w:color w:val="000000"/>
      <w:spacing w:val="-1"/>
      <w:sz w:val="28"/>
      <w:szCs w:val="28"/>
      <w:lang w:eastAsia="ru-RU"/>
    </w:rPr>
  </w:style>
  <w:style w:type="character" w:styleId="a5">
    <w:name w:val="footnote reference"/>
    <w:basedOn w:val="a0"/>
    <w:uiPriority w:val="99"/>
    <w:semiHidden/>
    <w:rsid w:val="004F38F0"/>
    <w:rPr>
      <w:vertAlign w:val="superscript"/>
    </w:rPr>
  </w:style>
  <w:style w:type="paragraph" w:styleId="a6">
    <w:name w:val="List Paragraph"/>
    <w:basedOn w:val="a"/>
    <w:uiPriority w:val="99"/>
    <w:qFormat/>
    <w:rsid w:val="00712763"/>
    <w:pPr>
      <w:spacing w:after="200" w:line="276" w:lineRule="auto"/>
      <w:ind w:left="720"/>
    </w:pPr>
    <w:rPr>
      <w:rFonts w:ascii="Calibri" w:eastAsia="Calibri" w:hAnsi="Calibri" w:cs="Calibri"/>
      <w:sz w:val="22"/>
      <w:szCs w:val="22"/>
      <w:lang w:eastAsia="en-US"/>
    </w:rPr>
  </w:style>
  <w:style w:type="character" w:styleId="a7">
    <w:name w:val="Hyperlink"/>
    <w:basedOn w:val="a0"/>
    <w:uiPriority w:val="99"/>
    <w:rsid w:val="00712763"/>
    <w:rPr>
      <w:color w:val="0000FF"/>
      <w:u w:val="single"/>
    </w:rPr>
  </w:style>
  <w:style w:type="paragraph" w:styleId="a8">
    <w:name w:val="Body Text Indent"/>
    <w:basedOn w:val="a"/>
    <w:link w:val="a9"/>
    <w:uiPriority w:val="99"/>
    <w:rsid w:val="00712763"/>
    <w:pPr>
      <w:ind w:firstLine="360"/>
      <w:jc w:val="both"/>
    </w:pPr>
    <w:rPr>
      <w:color w:val="000000"/>
      <w:sz w:val="28"/>
      <w:szCs w:val="28"/>
    </w:rPr>
  </w:style>
  <w:style w:type="character" w:customStyle="1" w:styleId="a9">
    <w:name w:val="Основной текст с отступом Знак"/>
    <w:basedOn w:val="a0"/>
    <w:link w:val="a8"/>
    <w:uiPriority w:val="99"/>
    <w:rsid w:val="00712763"/>
    <w:rPr>
      <w:rFonts w:ascii="Times New Roman" w:eastAsia="Times New Roman" w:hAnsi="Times New Roman"/>
      <w:color w:val="000000"/>
      <w:sz w:val="28"/>
      <w:szCs w:val="28"/>
    </w:rPr>
  </w:style>
  <w:style w:type="paragraph" w:styleId="2">
    <w:name w:val="Body Text 2"/>
    <w:basedOn w:val="a"/>
    <w:link w:val="20"/>
    <w:uiPriority w:val="99"/>
    <w:semiHidden/>
    <w:unhideWhenUsed/>
    <w:rsid w:val="005A4039"/>
    <w:pPr>
      <w:spacing w:after="120" w:line="480" w:lineRule="auto"/>
    </w:pPr>
  </w:style>
  <w:style w:type="character" w:customStyle="1" w:styleId="20">
    <w:name w:val="Основной текст 2 Знак"/>
    <w:basedOn w:val="a0"/>
    <w:link w:val="2"/>
    <w:uiPriority w:val="99"/>
    <w:semiHidden/>
    <w:rsid w:val="005A4039"/>
    <w:rPr>
      <w:rFonts w:ascii="Times New Roman" w:eastAsia="Times New Roman" w:hAnsi="Times New Roman"/>
    </w:rPr>
  </w:style>
  <w:style w:type="paragraph" w:styleId="3">
    <w:name w:val="Body Text Indent 3"/>
    <w:basedOn w:val="a"/>
    <w:link w:val="30"/>
    <w:uiPriority w:val="99"/>
    <w:semiHidden/>
    <w:unhideWhenUsed/>
    <w:rsid w:val="005A4039"/>
    <w:pPr>
      <w:spacing w:after="120"/>
      <w:ind w:left="283"/>
    </w:pPr>
    <w:rPr>
      <w:sz w:val="16"/>
      <w:szCs w:val="16"/>
    </w:rPr>
  </w:style>
  <w:style w:type="character" w:customStyle="1" w:styleId="30">
    <w:name w:val="Основной текст с отступом 3 Знак"/>
    <w:basedOn w:val="a0"/>
    <w:link w:val="3"/>
    <w:uiPriority w:val="99"/>
    <w:semiHidden/>
    <w:rsid w:val="005A4039"/>
    <w:rPr>
      <w:rFonts w:ascii="Times New Roman" w:eastAsia="Times New Roman" w:hAnsi="Times New Roman"/>
      <w:sz w:val="16"/>
      <w:szCs w:val="16"/>
    </w:rPr>
  </w:style>
  <w:style w:type="paragraph" w:styleId="aa">
    <w:name w:val="Normal (Web)"/>
    <w:basedOn w:val="a"/>
    <w:uiPriority w:val="99"/>
    <w:unhideWhenUsed/>
    <w:rsid w:val="005A4039"/>
    <w:pPr>
      <w:spacing w:before="100" w:beforeAutospacing="1" w:after="100" w:afterAutospacing="1"/>
    </w:pPr>
    <w:rPr>
      <w:sz w:val="24"/>
      <w:szCs w:val="24"/>
    </w:rPr>
  </w:style>
  <w:style w:type="character" w:customStyle="1" w:styleId="40">
    <w:name w:val="Заголовок 4 Знак"/>
    <w:basedOn w:val="a0"/>
    <w:link w:val="4"/>
    <w:uiPriority w:val="9"/>
    <w:rsid w:val="005A4039"/>
    <w:rPr>
      <w:rFonts w:ascii="Calibri" w:eastAsia="Times New Roman" w:hAnsi="Calibri" w:cs="Times New Roman"/>
      <w:b/>
      <w:bCs/>
      <w:sz w:val="28"/>
      <w:szCs w:val="28"/>
      <w:lang w:eastAsia="en-US"/>
    </w:rPr>
  </w:style>
  <w:style w:type="character" w:styleId="ab">
    <w:name w:val="Strong"/>
    <w:basedOn w:val="a0"/>
    <w:uiPriority w:val="22"/>
    <w:qFormat/>
    <w:rsid w:val="005A4039"/>
    <w:rPr>
      <w:b/>
      <w:bCs/>
    </w:rPr>
  </w:style>
  <w:style w:type="character" w:styleId="ac">
    <w:name w:val="Emphasis"/>
    <w:basedOn w:val="a0"/>
    <w:uiPriority w:val="20"/>
    <w:qFormat/>
    <w:rsid w:val="005A4039"/>
    <w:rPr>
      <w:i/>
      <w:iCs/>
    </w:rPr>
  </w:style>
  <w:style w:type="table" w:styleId="ad">
    <w:name w:val="Table Grid"/>
    <w:basedOn w:val="a1"/>
    <w:uiPriority w:val="59"/>
    <w:rsid w:val="005A40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Title"/>
    <w:basedOn w:val="a"/>
    <w:link w:val="af"/>
    <w:uiPriority w:val="99"/>
    <w:qFormat/>
    <w:rsid w:val="00E87075"/>
    <w:pPr>
      <w:widowControl w:val="0"/>
      <w:shd w:val="clear" w:color="auto" w:fill="FFFFFF"/>
      <w:autoSpaceDE w:val="0"/>
      <w:autoSpaceDN w:val="0"/>
      <w:adjustRightInd w:val="0"/>
      <w:spacing w:line="360" w:lineRule="auto"/>
      <w:ind w:firstLine="709"/>
      <w:jc w:val="center"/>
    </w:pPr>
    <w:rPr>
      <w:b/>
      <w:bCs/>
      <w:color w:val="000000"/>
      <w:spacing w:val="-3"/>
      <w:sz w:val="28"/>
      <w:szCs w:val="28"/>
    </w:rPr>
  </w:style>
  <w:style w:type="character" w:customStyle="1" w:styleId="af">
    <w:name w:val="Название Знак"/>
    <w:basedOn w:val="a0"/>
    <w:link w:val="ae"/>
    <w:uiPriority w:val="99"/>
    <w:rsid w:val="00E87075"/>
    <w:rPr>
      <w:rFonts w:ascii="Times New Roman" w:eastAsia="Times New Roman" w:hAnsi="Times New Roman"/>
      <w:b/>
      <w:bCs/>
      <w:color w:val="000000"/>
      <w:spacing w:val="-3"/>
      <w:sz w:val="28"/>
      <w:szCs w:val="28"/>
      <w:shd w:val="clear" w:color="auto" w:fill="FFFFFF"/>
    </w:rPr>
  </w:style>
  <w:style w:type="paragraph" w:styleId="af0">
    <w:name w:val="header"/>
    <w:basedOn w:val="a"/>
    <w:link w:val="af1"/>
    <w:uiPriority w:val="99"/>
    <w:semiHidden/>
    <w:unhideWhenUsed/>
    <w:rsid w:val="00B50FE6"/>
    <w:pPr>
      <w:tabs>
        <w:tab w:val="center" w:pos="4677"/>
        <w:tab w:val="right" w:pos="9355"/>
      </w:tabs>
    </w:pPr>
  </w:style>
  <w:style w:type="character" w:customStyle="1" w:styleId="af1">
    <w:name w:val="Верхний колонтитул Знак"/>
    <w:basedOn w:val="a0"/>
    <w:link w:val="af0"/>
    <w:uiPriority w:val="99"/>
    <w:semiHidden/>
    <w:rsid w:val="00B50FE6"/>
    <w:rPr>
      <w:rFonts w:ascii="Times New Roman" w:eastAsia="Times New Roman" w:hAnsi="Times New Roman"/>
    </w:rPr>
  </w:style>
  <w:style w:type="paragraph" w:styleId="af2">
    <w:name w:val="footer"/>
    <w:basedOn w:val="a"/>
    <w:link w:val="af3"/>
    <w:uiPriority w:val="99"/>
    <w:unhideWhenUsed/>
    <w:rsid w:val="00B50FE6"/>
    <w:pPr>
      <w:tabs>
        <w:tab w:val="center" w:pos="4677"/>
        <w:tab w:val="right" w:pos="9355"/>
      </w:tabs>
    </w:pPr>
  </w:style>
  <w:style w:type="character" w:customStyle="1" w:styleId="af3">
    <w:name w:val="Нижний колонтитул Знак"/>
    <w:basedOn w:val="a0"/>
    <w:link w:val="af2"/>
    <w:uiPriority w:val="99"/>
    <w:rsid w:val="00B50FE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abuga.rosoez.ru/docs/208325/" TargetMode="External"/><Relationship Id="rId3" Type="http://schemas.openxmlformats.org/officeDocument/2006/relationships/settings" Target="settings.xml"/><Relationship Id="rId7" Type="http://schemas.openxmlformats.org/officeDocument/2006/relationships/hyperlink" Target="http://alabuga.rosoez.ru/docs/1449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amogn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9487</Words>
  <Characters>54082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63443</CharactersWithSpaces>
  <SharedDoc>false</SharedDoc>
  <HLinks>
    <vt:vector size="18" baseType="variant">
      <vt:variant>
        <vt:i4>4718606</vt:i4>
      </vt:variant>
      <vt:variant>
        <vt:i4>6</vt:i4>
      </vt:variant>
      <vt:variant>
        <vt:i4>0</vt:i4>
      </vt:variant>
      <vt:variant>
        <vt:i4>5</vt:i4>
      </vt:variant>
      <vt:variant>
        <vt:lpwstr>http://www.tamognia.ru-/</vt:lpwstr>
      </vt:variant>
      <vt:variant>
        <vt:lpwstr/>
      </vt:variant>
      <vt:variant>
        <vt:i4>1966157</vt:i4>
      </vt:variant>
      <vt:variant>
        <vt:i4>3</vt:i4>
      </vt:variant>
      <vt:variant>
        <vt:i4>0</vt:i4>
      </vt:variant>
      <vt:variant>
        <vt:i4>5</vt:i4>
      </vt:variant>
      <vt:variant>
        <vt:lpwstr>http://alabuga.rosoez.ru/docs/208325/</vt:lpwstr>
      </vt:variant>
      <vt:variant>
        <vt:lpwstr/>
      </vt:variant>
      <vt:variant>
        <vt:i4>1114178</vt:i4>
      </vt:variant>
      <vt:variant>
        <vt:i4>0</vt:i4>
      </vt:variant>
      <vt:variant>
        <vt:i4>0</vt:i4>
      </vt:variant>
      <vt:variant>
        <vt:i4>5</vt:i4>
      </vt:variant>
      <vt:variant>
        <vt:lpwstr>http://alabuga.rosoez.ru/docs/144924/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Риммася</dc:creator>
  <cp:keywords/>
  <dc:description/>
  <cp:lastModifiedBy>admin</cp:lastModifiedBy>
  <cp:revision>2</cp:revision>
  <dcterms:created xsi:type="dcterms:W3CDTF">2014-04-12T12:08:00Z</dcterms:created>
  <dcterms:modified xsi:type="dcterms:W3CDTF">2014-04-12T12:08:00Z</dcterms:modified>
</cp:coreProperties>
</file>