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EC7" w:rsidRPr="00FF672B" w:rsidRDefault="007F0EC7" w:rsidP="00FD115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FF672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Министерство образования и науки Украины</w:t>
      </w:r>
    </w:p>
    <w:p w:rsidR="007F0EC7" w:rsidRPr="00FF672B" w:rsidRDefault="007F0EC7" w:rsidP="00FD115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FF672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Севастопольский национальный</w:t>
      </w:r>
      <w:r w:rsidR="00FD1153" w:rsidRPr="00FF672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FF672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технический университет</w:t>
      </w:r>
    </w:p>
    <w:p w:rsidR="007F0EC7" w:rsidRPr="00FF672B" w:rsidRDefault="007C1DDA" w:rsidP="00FD1153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FF672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К</w:t>
      </w:r>
      <w:r w:rsidR="007F0EC7" w:rsidRPr="00FF672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афедра автомобильного транспорта</w:t>
      </w:r>
    </w:p>
    <w:p w:rsidR="007F0EC7" w:rsidRPr="00FF672B" w:rsidRDefault="007F0EC7" w:rsidP="00FD1153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F0EC7" w:rsidRPr="00FF672B" w:rsidRDefault="007F0EC7" w:rsidP="00FD1153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F0EC7" w:rsidRPr="00FF672B" w:rsidRDefault="007F0EC7" w:rsidP="00FD1153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F0EC7" w:rsidRPr="00FF672B" w:rsidRDefault="007F0EC7" w:rsidP="00FD1153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F0EC7" w:rsidRPr="00FF672B" w:rsidRDefault="007F0EC7" w:rsidP="00FD1153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C1DDA" w:rsidRPr="00FF672B" w:rsidRDefault="007C1DDA" w:rsidP="00FD1153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C1DDA" w:rsidRPr="00FF672B" w:rsidRDefault="007C1DDA" w:rsidP="00FD1153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C1DDA" w:rsidRPr="00FF672B" w:rsidRDefault="007C1DDA" w:rsidP="00FD1153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F0EC7" w:rsidRPr="00FF672B" w:rsidRDefault="007F0EC7" w:rsidP="00FD1153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C1DDA" w:rsidRPr="00FF672B" w:rsidRDefault="007C1DDA" w:rsidP="00FD115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eastAsia="ru-RU"/>
        </w:rPr>
      </w:pPr>
    </w:p>
    <w:p w:rsidR="007F0EC7" w:rsidRPr="00FF672B" w:rsidRDefault="007F0EC7" w:rsidP="00FD115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eastAsia="ru-RU"/>
        </w:rPr>
      </w:pPr>
      <w:r w:rsidRPr="00FF672B">
        <w:rPr>
          <w:rFonts w:ascii="Times New Roman" w:hAnsi="Times New Roman"/>
          <w:noProof/>
          <w:color w:val="000000"/>
          <w:sz w:val="28"/>
          <w:szCs w:val="32"/>
          <w:lang w:eastAsia="ru-RU"/>
        </w:rPr>
        <w:t>ЛАБОРАТОРНАЯ РАБОТА</w:t>
      </w:r>
    </w:p>
    <w:p w:rsidR="007F0EC7" w:rsidRPr="00FF672B" w:rsidRDefault="007F0EC7" w:rsidP="00FD1153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32"/>
          <w:lang w:eastAsia="ru-RU"/>
        </w:rPr>
      </w:pPr>
      <w:r w:rsidRPr="00FF672B">
        <w:rPr>
          <w:rFonts w:ascii="Times New Roman" w:hAnsi="Times New Roman"/>
          <w:b/>
          <w:noProof/>
          <w:color w:val="000000"/>
          <w:sz w:val="28"/>
          <w:szCs w:val="32"/>
          <w:lang w:eastAsia="ru-RU"/>
        </w:rPr>
        <w:t>«Проектирование технологических процессов восстановления деталей»</w:t>
      </w:r>
    </w:p>
    <w:p w:rsidR="00A03EA5" w:rsidRPr="00FF672B" w:rsidRDefault="00A03EA5" w:rsidP="00FD115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F0EC7" w:rsidRPr="00FF672B" w:rsidRDefault="007F0EC7" w:rsidP="007C1DDA">
      <w:pPr>
        <w:spacing w:after="0" w:line="360" w:lineRule="auto"/>
        <w:ind w:firstLine="583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FF672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Выполнил</w:t>
      </w:r>
      <w:r w:rsidR="00A03EA5" w:rsidRPr="00FF672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:</w:t>
      </w:r>
      <w:r w:rsidR="007C1DDA" w:rsidRPr="00FF672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FF672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Ченакал А. В.</w:t>
      </w:r>
    </w:p>
    <w:p w:rsidR="00A03EA5" w:rsidRPr="00FF672B" w:rsidRDefault="00A03EA5" w:rsidP="00FD115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F0EC7" w:rsidRPr="00FF672B" w:rsidRDefault="007F0EC7" w:rsidP="00FD115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F0EC7" w:rsidRPr="00FF672B" w:rsidRDefault="007F0EC7" w:rsidP="00FD115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C1DDA" w:rsidRPr="00FF672B" w:rsidRDefault="007C1DDA" w:rsidP="00FD115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C1DDA" w:rsidRPr="00FF672B" w:rsidRDefault="007C1DDA" w:rsidP="00FD115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C1DDA" w:rsidRPr="00FF672B" w:rsidRDefault="007C1DDA" w:rsidP="00FD115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C1DDA" w:rsidRPr="00FF672B" w:rsidRDefault="007C1DDA" w:rsidP="00FD115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C1DDA" w:rsidRPr="00FF672B" w:rsidRDefault="007C1DDA" w:rsidP="00FD115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C1DDA" w:rsidRPr="00FF672B" w:rsidRDefault="007C1DDA" w:rsidP="00FD115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C1DDA" w:rsidRPr="00FF672B" w:rsidRDefault="007C1DDA" w:rsidP="00FD115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C1DDA" w:rsidRPr="00FF672B" w:rsidRDefault="007C1DDA" w:rsidP="00FD115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F0EC7" w:rsidRPr="00FF672B" w:rsidRDefault="007F0EC7" w:rsidP="00FD1153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FF672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Севастополь 2010 г.</w:t>
      </w:r>
    </w:p>
    <w:p w:rsidR="007F0EC7" w:rsidRPr="00FF672B" w:rsidRDefault="00FD1153" w:rsidP="00A03EA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  <w:r w:rsidRPr="00FF672B">
        <w:rPr>
          <w:rFonts w:ascii="Times New Roman" w:hAnsi="Times New Roman"/>
          <w:noProof/>
          <w:color w:val="000000"/>
          <w:sz w:val="28"/>
          <w:szCs w:val="24"/>
        </w:rPr>
        <w:br w:type="page"/>
      </w:r>
      <w:r w:rsidR="007C1DDA" w:rsidRPr="00FF672B">
        <w:rPr>
          <w:rFonts w:ascii="Times New Roman" w:hAnsi="Times New Roman"/>
          <w:b/>
          <w:noProof/>
          <w:color w:val="000000"/>
          <w:sz w:val="28"/>
          <w:szCs w:val="24"/>
        </w:rPr>
        <w:t>Лабораторная работа</w:t>
      </w:r>
      <w:r w:rsidR="00A03EA5" w:rsidRPr="00FF672B">
        <w:rPr>
          <w:rFonts w:ascii="Times New Roman" w:hAnsi="Times New Roman"/>
          <w:b/>
          <w:noProof/>
          <w:color w:val="000000"/>
          <w:sz w:val="28"/>
          <w:szCs w:val="24"/>
        </w:rPr>
        <w:t xml:space="preserve"> </w:t>
      </w:r>
      <w:r w:rsidR="007F0EC7" w:rsidRPr="00FF672B">
        <w:rPr>
          <w:rFonts w:ascii="Times New Roman" w:hAnsi="Times New Roman"/>
          <w:b/>
          <w:noProof/>
          <w:color w:val="000000"/>
          <w:sz w:val="28"/>
          <w:szCs w:val="24"/>
        </w:rPr>
        <w:t>№ 1</w:t>
      </w:r>
      <w:r w:rsidR="007C1DDA" w:rsidRPr="00FF672B">
        <w:rPr>
          <w:rFonts w:ascii="Times New Roman" w:hAnsi="Times New Roman"/>
          <w:b/>
          <w:noProof/>
          <w:color w:val="000000"/>
          <w:sz w:val="28"/>
          <w:szCs w:val="24"/>
        </w:rPr>
        <w:t>.</w:t>
      </w:r>
    </w:p>
    <w:p w:rsidR="007F0EC7" w:rsidRPr="00FF672B" w:rsidRDefault="007C1DDA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FF672B">
        <w:rPr>
          <w:rFonts w:ascii="Times New Roman" w:hAnsi="Times New Roman"/>
          <w:b/>
          <w:noProof/>
          <w:color w:val="000000"/>
          <w:sz w:val="28"/>
          <w:szCs w:val="24"/>
        </w:rPr>
        <w:t>Дефектация деталей кривошипно-шатунного механизма</w:t>
      </w:r>
    </w:p>
    <w:p w:rsidR="007C1DDA" w:rsidRPr="00FF672B" w:rsidRDefault="007C1DDA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7F0EC7" w:rsidRPr="00FF672B" w:rsidRDefault="007F0EC7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F672B">
        <w:rPr>
          <w:rFonts w:ascii="Times New Roman" w:hAnsi="Times New Roman"/>
          <w:b/>
          <w:noProof/>
          <w:color w:val="000000"/>
          <w:sz w:val="28"/>
          <w:szCs w:val="24"/>
        </w:rPr>
        <w:t>Цель работы</w:t>
      </w:r>
      <w:r w:rsidRPr="00FF672B">
        <w:rPr>
          <w:rFonts w:ascii="Times New Roman" w:hAnsi="Times New Roman"/>
          <w:noProof/>
          <w:color w:val="000000"/>
          <w:sz w:val="28"/>
          <w:szCs w:val="24"/>
        </w:rPr>
        <w:t xml:space="preserve"> – научиться проводить дефектацию деталей кривошипно-шатунного механизма.</w:t>
      </w:r>
    </w:p>
    <w:p w:rsidR="007F0EC7" w:rsidRPr="00FF672B" w:rsidRDefault="007F0EC7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F672B">
        <w:rPr>
          <w:rFonts w:ascii="Times New Roman" w:hAnsi="Times New Roman"/>
          <w:noProof/>
          <w:color w:val="000000"/>
          <w:sz w:val="28"/>
          <w:szCs w:val="24"/>
        </w:rPr>
        <w:t xml:space="preserve">Диаметр цилиндра измеряется нутромером в четырех поясах, как в продольном, так и в поперечном направлении двигателя. </w:t>
      </w:r>
    </w:p>
    <w:p w:rsidR="007C1DDA" w:rsidRPr="00FF672B" w:rsidRDefault="007C1DDA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F0EC7" w:rsidRPr="00FF672B" w:rsidRDefault="005973AA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замер" style="width:250.5pt;height:127.5pt;visibility:visible">
            <v:imagedata r:id="rId6" o:title=""/>
          </v:shape>
        </w:pict>
      </w:r>
    </w:p>
    <w:p w:rsidR="007F0EC7" w:rsidRPr="00FF672B" w:rsidRDefault="007F0EC7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F672B">
        <w:rPr>
          <w:rFonts w:ascii="Times New Roman" w:hAnsi="Times New Roman"/>
          <w:b/>
          <w:noProof/>
          <w:color w:val="000000"/>
          <w:sz w:val="28"/>
          <w:szCs w:val="24"/>
        </w:rPr>
        <w:t>Рисунок 1.</w:t>
      </w:r>
      <w:r w:rsidRPr="00FF672B">
        <w:rPr>
          <w:rFonts w:ascii="Times New Roman" w:hAnsi="Times New Roman"/>
          <w:noProof/>
          <w:color w:val="000000"/>
          <w:sz w:val="28"/>
          <w:szCs w:val="24"/>
        </w:rPr>
        <w:t xml:space="preserve"> Схема измерения цилиндров: А и В - направления измерений.</w:t>
      </w:r>
    </w:p>
    <w:p w:rsidR="007C1DDA" w:rsidRPr="00FF672B" w:rsidRDefault="007C1DDA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7F0EC7" w:rsidRPr="00FF672B" w:rsidRDefault="007F0EC7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F672B">
        <w:rPr>
          <w:rFonts w:ascii="Times New Roman" w:hAnsi="Times New Roman"/>
          <w:b/>
          <w:noProof/>
          <w:color w:val="000000"/>
          <w:sz w:val="28"/>
          <w:szCs w:val="24"/>
        </w:rPr>
        <w:t>Таблица 1</w:t>
      </w:r>
      <w:r w:rsidRPr="00FF672B">
        <w:rPr>
          <w:rFonts w:ascii="Times New Roman" w:hAnsi="Times New Roman"/>
          <w:noProof/>
          <w:color w:val="000000"/>
          <w:sz w:val="28"/>
          <w:szCs w:val="24"/>
        </w:rPr>
        <w:t xml:space="preserve"> – Результаты измерения блока цилиндров, поршней, шатунов.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903"/>
        <w:gridCol w:w="1667"/>
        <w:gridCol w:w="1667"/>
        <w:gridCol w:w="1667"/>
        <w:gridCol w:w="1667"/>
      </w:tblGrid>
      <w:tr w:rsidR="007F0EC7" w:rsidRPr="00FF672B" w:rsidTr="00091B77">
        <w:tc>
          <w:tcPr>
            <w:tcW w:w="1516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 xml:space="preserve">№ цилиндра </w:t>
            </w:r>
          </w:p>
        </w:tc>
        <w:tc>
          <w:tcPr>
            <w:tcW w:w="871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71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71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872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4</w:t>
            </w:r>
          </w:p>
        </w:tc>
      </w:tr>
      <w:tr w:rsidR="007F0EC7" w:rsidRPr="00FF672B" w:rsidTr="00091B77">
        <w:tc>
          <w:tcPr>
            <w:tcW w:w="5000" w:type="pct"/>
            <w:gridSpan w:val="5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Результаты измерения цилиндра</w:t>
            </w:r>
          </w:p>
        </w:tc>
      </w:tr>
      <w:tr w:rsidR="007F0EC7" w:rsidRPr="00FF672B" w:rsidTr="00091B77">
        <w:trPr>
          <w:trHeight w:val="1136"/>
        </w:trPr>
        <w:tc>
          <w:tcPr>
            <w:tcW w:w="1516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Направление А: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пояс 1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-//-2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-//-3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-//-4</w:t>
            </w:r>
          </w:p>
        </w:tc>
        <w:tc>
          <w:tcPr>
            <w:tcW w:w="871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76,41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76,48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76,41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76,41</w:t>
            </w:r>
          </w:p>
        </w:tc>
        <w:tc>
          <w:tcPr>
            <w:tcW w:w="871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76,40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76,43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76,41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76,41</w:t>
            </w:r>
          </w:p>
        </w:tc>
        <w:tc>
          <w:tcPr>
            <w:tcW w:w="871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76,41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76,45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76,44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76,46</w:t>
            </w:r>
          </w:p>
        </w:tc>
        <w:tc>
          <w:tcPr>
            <w:tcW w:w="872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76,40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76,63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76,40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76,41</w:t>
            </w:r>
          </w:p>
        </w:tc>
      </w:tr>
      <w:tr w:rsidR="007F0EC7" w:rsidRPr="00FF672B" w:rsidTr="00091B77">
        <w:trPr>
          <w:trHeight w:val="1136"/>
        </w:trPr>
        <w:tc>
          <w:tcPr>
            <w:tcW w:w="1516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Направление В: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пояс 1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-//-2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-//-3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-//-4</w:t>
            </w:r>
          </w:p>
        </w:tc>
        <w:tc>
          <w:tcPr>
            <w:tcW w:w="871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76,42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76,49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76,45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76,44</w:t>
            </w:r>
          </w:p>
        </w:tc>
        <w:tc>
          <w:tcPr>
            <w:tcW w:w="871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76,42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76,47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76,45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76,44</w:t>
            </w:r>
          </w:p>
        </w:tc>
        <w:tc>
          <w:tcPr>
            <w:tcW w:w="871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76,45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76,47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76,48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76,48</w:t>
            </w:r>
          </w:p>
        </w:tc>
        <w:tc>
          <w:tcPr>
            <w:tcW w:w="872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76,43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76,57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76,44</w:t>
            </w:r>
          </w:p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76,42</w:t>
            </w:r>
          </w:p>
        </w:tc>
      </w:tr>
      <w:tr w:rsidR="007F0EC7" w:rsidRPr="00FF672B" w:rsidTr="00091B77">
        <w:tc>
          <w:tcPr>
            <w:tcW w:w="5000" w:type="pct"/>
            <w:gridSpan w:val="5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Результаты измерения плоскости разъема</w:t>
            </w:r>
          </w:p>
        </w:tc>
      </w:tr>
      <w:tr w:rsidR="007F0EC7" w:rsidRPr="00FF672B" w:rsidTr="00091B77">
        <w:tc>
          <w:tcPr>
            <w:tcW w:w="1516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Не плоскостность</w:t>
            </w:r>
          </w:p>
        </w:tc>
        <w:tc>
          <w:tcPr>
            <w:tcW w:w="3484" w:type="pct"/>
            <w:gridSpan w:val="4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0,07</w:t>
            </w:r>
          </w:p>
        </w:tc>
      </w:tr>
      <w:tr w:rsidR="007F0EC7" w:rsidRPr="00FF672B" w:rsidTr="00091B77">
        <w:trPr>
          <w:trHeight w:val="295"/>
        </w:trPr>
        <w:tc>
          <w:tcPr>
            <w:tcW w:w="5000" w:type="pct"/>
            <w:gridSpan w:val="5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Результаты измерения поршня</w:t>
            </w:r>
          </w:p>
        </w:tc>
      </w:tr>
      <w:tr w:rsidR="007F0EC7" w:rsidRPr="00FF672B" w:rsidTr="00091B77">
        <w:tc>
          <w:tcPr>
            <w:tcW w:w="1516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Диаметр юбки поршня</w:t>
            </w:r>
          </w:p>
        </w:tc>
        <w:tc>
          <w:tcPr>
            <w:tcW w:w="871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76,35</w:t>
            </w:r>
          </w:p>
        </w:tc>
        <w:tc>
          <w:tcPr>
            <w:tcW w:w="871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871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872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76,34</w:t>
            </w:r>
          </w:p>
        </w:tc>
      </w:tr>
      <w:tr w:rsidR="007F0EC7" w:rsidRPr="00FF672B" w:rsidTr="00091B77">
        <w:tc>
          <w:tcPr>
            <w:tcW w:w="5000" w:type="pct"/>
            <w:gridSpan w:val="5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Результаты измерения шатуна</w:t>
            </w:r>
          </w:p>
        </w:tc>
      </w:tr>
      <w:tr w:rsidR="007F0EC7" w:rsidRPr="00FF672B" w:rsidTr="00091B77">
        <w:tc>
          <w:tcPr>
            <w:tcW w:w="1516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Диаметр отверстия под шатунные подшипники</w:t>
            </w:r>
          </w:p>
        </w:tc>
        <w:tc>
          <w:tcPr>
            <w:tcW w:w="871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871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871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872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51,34-51,36</w:t>
            </w:r>
          </w:p>
        </w:tc>
      </w:tr>
    </w:tbl>
    <w:p w:rsidR="00091B77" w:rsidRPr="00FF672B" w:rsidRDefault="00091B77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7F0EC7" w:rsidRPr="00FF672B" w:rsidRDefault="007F0EC7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F672B">
        <w:rPr>
          <w:rFonts w:ascii="Times New Roman" w:hAnsi="Times New Roman"/>
          <w:b/>
          <w:noProof/>
          <w:color w:val="000000"/>
          <w:sz w:val="28"/>
          <w:szCs w:val="24"/>
        </w:rPr>
        <w:t>Таблица 2</w:t>
      </w:r>
      <w:r w:rsidRPr="00FF672B">
        <w:rPr>
          <w:rFonts w:ascii="Times New Roman" w:hAnsi="Times New Roman"/>
          <w:noProof/>
          <w:color w:val="000000"/>
          <w:sz w:val="28"/>
          <w:szCs w:val="24"/>
        </w:rPr>
        <w:t xml:space="preserve"> – Результаты измерения коленчатого вала.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922"/>
        <w:gridCol w:w="1529"/>
        <w:gridCol w:w="128"/>
        <w:gridCol w:w="1401"/>
        <w:gridCol w:w="634"/>
        <w:gridCol w:w="896"/>
        <w:gridCol w:w="1013"/>
        <w:gridCol w:w="517"/>
        <w:gridCol w:w="1531"/>
      </w:tblGrid>
      <w:tr w:rsidR="007F0EC7" w:rsidRPr="00FF672B" w:rsidTr="00091B77">
        <w:tc>
          <w:tcPr>
            <w:tcW w:w="5000" w:type="pct"/>
            <w:gridSpan w:val="9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Результаты измерения шатунных шеек (номинальный размер – 47,814-</w:t>
            </w:r>
            <w:smartTag w:uri="urn:schemas-microsoft-com:office:smarttags" w:element="metricconverter">
              <w:smartTagPr>
                <w:attr w:name="ProductID" w:val="47,834 мм"/>
              </w:smartTagPr>
              <w:r w:rsidRPr="00FF672B">
                <w:rPr>
                  <w:rFonts w:ascii="Times New Roman" w:hAnsi="Times New Roman"/>
                  <w:noProof/>
                  <w:color w:val="000000"/>
                  <w:szCs w:val="24"/>
                  <w:lang w:eastAsia="ru-RU"/>
                </w:rPr>
                <w:t>47,834 мм</w:t>
              </w:r>
            </w:smartTag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)</w:t>
            </w:r>
          </w:p>
        </w:tc>
      </w:tr>
      <w:tr w:rsidR="00091B77" w:rsidRPr="00FF672B" w:rsidTr="00091B77">
        <w:tc>
          <w:tcPr>
            <w:tcW w:w="1004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№ шейки</w:t>
            </w:r>
          </w:p>
        </w:tc>
        <w:tc>
          <w:tcPr>
            <w:tcW w:w="866" w:type="pct"/>
            <w:gridSpan w:val="2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63" w:type="pct"/>
            <w:gridSpan w:val="2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7" w:type="pct"/>
            <w:gridSpan w:val="2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71" w:type="pct"/>
            <w:gridSpan w:val="2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4</w:t>
            </w:r>
          </w:p>
        </w:tc>
      </w:tr>
      <w:tr w:rsidR="00091B77" w:rsidRPr="00FF672B" w:rsidTr="00091B77">
        <w:trPr>
          <w:trHeight w:val="70"/>
        </w:trPr>
        <w:tc>
          <w:tcPr>
            <w:tcW w:w="1004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Диаметр шейки, мм</w:t>
            </w:r>
          </w:p>
        </w:tc>
        <w:tc>
          <w:tcPr>
            <w:tcW w:w="866" w:type="pct"/>
            <w:gridSpan w:val="2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47,68</w:t>
            </w:r>
          </w:p>
        </w:tc>
        <w:tc>
          <w:tcPr>
            <w:tcW w:w="1063" w:type="pct"/>
            <w:gridSpan w:val="2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47,68</w:t>
            </w:r>
          </w:p>
        </w:tc>
        <w:tc>
          <w:tcPr>
            <w:tcW w:w="997" w:type="pct"/>
            <w:gridSpan w:val="2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47,70</w:t>
            </w:r>
          </w:p>
        </w:tc>
        <w:tc>
          <w:tcPr>
            <w:tcW w:w="1071" w:type="pct"/>
            <w:gridSpan w:val="2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47,66</w:t>
            </w:r>
          </w:p>
        </w:tc>
      </w:tr>
      <w:tr w:rsidR="007F0EC7" w:rsidRPr="00FF672B" w:rsidTr="00091B77">
        <w:tc>
          <w:tcPr>
            <w:tcW w:w="5000" w:type="pct"/>
            <w:gridSpan w:val="9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Результаты измерения коренных шеек (номинальный размер – 50,775-</w:t>
            </w:r>
            <w:smartTag w:uri="urn:schemas-microsoft-com:office:smarttags" w:element="metricconverter">
              <w:smartTagPr>
                <w:attr w:name="ProductID" w:val="50,795 мм"/>
              </w:smartTagPr>
              <w:r w:rsidRPr="00FF672B">
                <w:rPr>
                  <w:rFonts w:ascii="Times New Roman" w:hAnsi="Times New Roman"/>
                  <w:noProof/>
                  <w:color w:val="000000"/>
                  <w:szCs w:val="24"/>
                  <w:lang w:eastAsia="ru-RU"/>
                </w:rPr>
                <w:t>50,795 мм</w:t>
              </w:r>
            </w:smartTag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)</w:t>
            </w:r>
          </w:p>
        </w:tc>
      </w:tr>
      <w:tr w:rsidR="00091B77" w:rsidRPr="00FF672B" w:rsidTr="00091B77">
        <w:tc>
          <w:tcPr>
            <w:tcW w:w="1004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№ шейки</w:t>
            </w:r>
          </w:p>
        </w:tc>
        <w:tc>
          <w:tcPr>
            <w:tcW w:w="799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99" w:type="pct"/>
            <w:gridSpan w:val="2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99" w:type="pct"/>
            <w:gridSpan w:val="2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99" w:type="pct"/>
            <w:gridSpan w:val="2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799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5</w:t>
            </w:r>
          </w:p>
        </w:tc>
      </w:tr>
      <w:tr w:rsidR="00091B77" w:rsidRPr="00FF672B" w:rsidTr="00091B77">
        <w:tc>
          <w:tcPr>
            <w:tcW w:w="1004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Диаметр шейки, мм</w:t>
            </w:r>
          </w:p>
        </w:tc>
        <w:tc>
          <w:tcPr>
            <w:tcW w:w="799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50,68</w:t>
            </w:r>
          </w:p>
        </w:tc>
        <w:tc>
          <w:tcPr>
            <w:tcW w:w="799" w:type="pct"/>
            <w:gridSpan w:val="2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50,73</w:t>
            </w:r>
          </w:p>
        </w:tc>
        <w:tc>
          <w:tcPr>
            <w:tcW w:w="799" w:type="pct"/>
            <w:gridSpan w:val="2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50,84</w:t>
            </w:r>
          </w:p>
        </w:tc>
        <w:tc>
          <w:tcPr>
            <w:tcW w:w="799" w:type="pct"/>
            <w:gridSpan w:val="2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50,78</w:t>
            </w:r>
          </w:p>
        </w:tc>
        <w:tc>
          <w:tcPr>
            <w:tcW w:w="799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50,76</w:t>
            </w:r>
          </w:p>
        </w:tc>
      </w:tr>
    </w:tbl>
    <w:p w:rsidR="00091B77" w:rsidRPr="00FF672B" w:rsidRDefault="00091B77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7F0EC7" w:rsidRPr="00FF672B" w:rsidRDefault="007F0EC7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F672B">
        <w:rPr>
          <w:rFonts w:ascii="Times New Roman" w:hAnsi="Times New Roman"/>
          <w:b/>
          <w:noProof/>
          <w:color w:val="000000"/>
          <w:sz w:val="28"/>
          <w:szCs w:val="24"/>
        </w:rPr>
        <w:t>Таблица 3</w:t>
      </w:r>
      <w:r w:rsidRPr="00FF672B">
        <w:rPr>
          <w:rFonts w:ascii="Times New Roman" w:hAnsi="Times New Roman"/>
          <w:noProof/>
          <w:color w:val="000000"/>
          <w:sz w:val="28"/>
          <w:szCs w:val="24"/>
        </w:rPr>
        <w:t xml:space="preserve"> – Величина износа (мм</w:t>
      </w:r>
      <w:r w:rsidR="00A06395" w:rsidRPr="00FF672B">
        <w:rPr>
          <w:rFonts w:ascii="Times New Roman" w:hAnsi="Times New Roman"/>
          <w:noProof/>
          <w:color w:val="000000"/>
          <w:sz w:val="28"/>
          <w:szCs w:val="24"/>
        </w:rPr>
        <w:object w:dxaOrig="520" w:dyaOrig="320">
          <v:shape id="_x0000_i1026" type="#_x0000_t75" style="width:26.25pt;height:15.75pt" o:ole="">
            <v:imagedata r:id="rId7" o:title=""/>
          </v:shape>
          <o:OLEObject Type="Embed" ProgID="Equation.DSMT4" ShapeID="_x0000_i1026" DrawAspect="Content" ObjectID="_1472192551" r:id="rId8"/>
        </w:object>
      </w:r>
      <w:r w:rsidRPr="00FF672B">
        <w:rPr>
          <w:rFonts w:ascii="Times New Roman" w:hAnsi="Times New Roman"/>
          <w:noProof/>
          <w:color w:val="000000"/>
          <w:sz w:val="28"/>
          <w:szCs w:val="24"/>
        </w:rPr>
        <w:t>) цилиндра по высоте.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371"/>
        <w:gridCol w:w="1064"/>
        <w:gridCol w:w="1206"/>
        <w:gridCol w:w="1275"/>
        <w:gridCol w:w="1166"/>
        <w:gridCol w:w="1214"/>
        <w:gridCol w:w="1275"/>
      </w:tblGrid>
      <w:tr w:rsidR="007F0EC7" w:rsidRPr="00FF672B" w:rsidTr="00091B77">
        <w:tc>
          <w:tcPr>
            <w:tcW w:w="1239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№ измерения</w:t>
            </w:r>
          </w:p>
        </w:tc>
        <w:tc>
          <w:tcPr>
            <w:tcW w:w="556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30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66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09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34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666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6</w:t>
            </w:r>
          </w:p>
        </w:tc>
      </w:tr>
      <w:tr w:rsidR="007F0EC7" w:rsidRPr="00FF672B" w:rsidTr="00091B77">
        <w:tc>
          <w:tcPr>
            <w:tcW w:w="1239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Продольное</w:t>
            </w:r>
          </w:p>
        </w:tc>
        <w:tc>
          <w:tcPr>
            <w:tcW w:w="556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30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666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2,5</w:t>
            </w:r>
          </w:p>
        </w:tc>
        <w:tc>
          <w:tcPr>
            <w:tcW w:w="609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34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66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1</w:t>
            </w:r>
          </w:p>
        </w:tc>
      </w:tr>
      <w:tr w:rsidR="007F0EC7" w:rsidRPr="00FF672B" w:rsidTr="00091B77">
        <w:tc>
          <w:tcPr>
            <w:tcW w:w="1239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Поперечное</w:t>
            </w:r>
          </w:p>
        </w:tc>
        <w:tc>
          <w:tcPr>
            <w:tcW w:w="556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30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666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609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34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66" w:type="pct"/>
          </w:tcPr>
          <w:p w:rsidR="007F0EC7" w:rsidRPr="00FF672B" w:rsidRDefault="007F0EC7" w:rsidP="00091B77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1,5</w:t>
            </w:r>
          </w:p>
        </w:tc>
      </w:tr>
    </w:tbl>
    <w:p w:rsidR="007F0EC7" w:rsidRPr="00FF672B" w:rsidRDefault="007F0EC7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F0EC7" w:rsidRPr="00FF672B" w:rsidRDefault="00091B77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F672B">
        <w:rPr>
          <w:rFonts w:ascii="Times New Roman" w:hAnsi="Times New Roman"/>
          <w:noProof/>
          <w:color w:val="000000"/>
          <w:sz w:val="20"/>
          <w:szCs w:val="20"/>
        </w:rPr>
        <w:object w:dxaOrig="3043" w:dyaOrig="9178">
          <v:shape id="Диаграмма 1" o:spid="_x0000_i1027" type="#_x0000_t75" style="width:134.25pt;height:275.25pt;visibility:visible" o:ole="">
            <v:imagedata r:id="rId9" o:title=""/>
            <o:lock v:ext="edit" aspectratio="f"/>
          </v:shape>
          <o:OLEObject Type="Embed" ProgID="Excel.Sheet.8" ShapeID="Диаграмма 1" DrawAspect="Content" ObjectID="_1472192552" r:id="rId10"/>
        </w:object>
      </w:r>
    </w:p>
    <w:p w:rsidR="007F0EC7" w:rsidRPr="00FF672B" w:rsidRDefault="007F0EC7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F672B">
        <w:rPr>
          <w:rFonts w:ascii="Times New Roman" w:hAnsi="Times New Roman"/>
          <w:b/>
          <w:noProof/>
          <w:color w:val="000000"/>
          <w:sz w:val="28"/>
          <w:szCs w:val="24"/>
        </w:rPr>
        <w:t>Рисунок 2</w:t>
      </w:r>
      <w:r w:rsidRPr="00FF672B">
        <w:rPr>
          <w:rFonts w:ascii="Times New Roman" w:hAnsi="Times New Roman"/>
          <w:noProof/>
          <w:color w:val="000000"/>
          <w:sz w:val="28"/>
          <w:szCs w:val="24"/>
        </w:rPr>
        <w:t xml:space="preserve"> – График износа цилиндра. 1 – в продольном, 2 – в поперечном направлении.</w:t>
      </w:r>
    </w:p>
    <w:p w:rsidR="007F0EC7" w:rsidRPr="00FF672B" w:rsidRDefault="00091B77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F672B">
        <w:rPr>
          <w:rFonts w:ascii="Times New Roman" w:hAnsi="Times New Roman"/>
          <w:b/>
          <w:noProof/>
          <w:color w:val="000000"/>
          <w:sz w:val="28"/>
          <w:szCs w:val="24"/>
        </w:rPr>
        <w:br w:type="page"/>
      </w:r>
      <w:r w:rsidR="007F0EC7" w:rsidRPr="00FF672B">
        <w:rPr>
          <w:rFonts w:ascii="Times New Roman" w:hAnsi="Times New Roman"/>
          <w:b/>
          <w:noProof/>
          <w:color w:val="000000"/>
          <w:sz w:val="28"/>
          <w:szCs w:val="24"/>
        </w:rPr>
        <w:t>Вывод:</w:t>
      </w:r>
      <w:r w:rsidRPr="00FF672B">
        <w:rPr>
          <w:rFonts w:ascii="Times New Roman" w:hAnsi="Times New Roman"/>
          <w:b/>
          <w:noProof/>
          <w:color w:val="000000"/>
          <w:sz w:val="28"/>
          <w:szCs w:val="24"/>
        </w:rPr>
        <w:t xml:space="preserve"> </w:t>
      </w:r>
      <w:r w:rsidR="007F0EC7" w:rsidRPr="00FF672B">
        <w:rPr>
          <w:rFonts w:ascii="Times New Roman" w:hAnsi="Times New Roman"/>
          <w:noProof/>
          <w:color w:val="000000"/>
          <w:sz w:val="28"/>
          <w:szCs w:val="24"/>
        </w:rPr>
        <w:t>Было произведено измерение размеров цилиндров, максимальный износ составил 0,23 мм (разница) в четвёртом цилиндре; это превышает допустимый (0,15 мм), поэтому следует произвести расточку до следующего ремонтного размера до (76,8 мм).</w:t>
      </w:r>
    </w:p>
    <w:p w:rsidR="007F0EC7" w:rsidRPr="00FF672B" w:rsidRDefault="007F0EC7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F672B">
        <w:rPr>
          <w:rFonts w:ascii="Times New Roman" w:hAnsi="Times New Roman"/>
          <w:noProof/>
          <w:color w:val="000000"/>
          <w:sz w:val="28"/>
          <w:szCs w:val="24"/>
        </w:rPr>
        <w:t>Было произведено измерение плоскости разъёма с головкой цилиндров, не плоскость составила 0,07 мм при допустимой 0,1 мм.</w:t>
      </w:r>
    </w:p>
    <w:p w:rsidR="007F0EC7" w:rsidRPr="00FF672B" w:rsidRDefault="007F0EC7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F672B">
        <w:rPr>
          <w:rFonts w:ascii="Times New Roman" w:hAnsi="Times New Roman"/>
          <w:noProof/>
          <w:color w:val="000000"/>
          <w:sz w:val="28"/>
          <w:szCs w:val="24"/>
        </w:rPr>
        <w:t>Так же были произведены измерения коленчатого вала. В результате измерения диаметра шеек, было выявлено, что износ составляет 0,13-0,15 мм. Т.е. колен вал необходимо шлифовать до 2-го ремонтного размера (0,50). При измерении коренных шеек износ составил 0,1-0,12 мм, необходимо шлифовать до ремонтного размера 0,25.</w:t>
      </w:r>
    </w:p>
    <w:p w:rsidR="007F0EC7" w:rsidRPr="00FF672B" w:rsidRDefault="007F0EC7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F672B">
        <w:rPr>
          <w:rFonts w:ascii="Times New Roman" w:hAnsi="Times New Roman"/>
          <w:noProof/>
          <w:color w:val="000000"/>
          <w:sz w:val="28"/>
          <w:szCs w:val="24"/>
        </w:rPr>
        <w:t>Было произведено измерение диаметров поршня, т.к. поршня группы Е, то номинальный 76,37-76,38 мм, по измерениям износ поршня составил 0,03-0,04 мм. При дефектации были выявлены задиры юбки поршня 4-го цилиндра.</w:t>
      </w:r>
    </w:p>
    <w:p w:rsidR="007F0EC7" w:rsidRPr="00FF672B" w:rsidRDefault="007F0EC7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F672B">
        <w:rPr>
          <w:rFonts w:ascii="Times New Roman" w:hAnsi="Times New Roman"/>
          <w:noProof/>
          <w:color w:val="000000"/>
          <w:sz w:val="28"/>
          <w:szCs w:val="24"/>
        </w:rPr>
        <w:t>Было произведено измерение шатунов, эллипсность отверстия шатуна составила 0,02 мм, размер соответствует номинальному.</w:t>
      </w:r>
    </w:p>
    <w:p w:rsidR="007F0EC7" w:rsidRPr="00FF672B" w:rsidRDefault="007F0EC7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F0EC7" w:rsidRPr="00FF672B" w:rsidRDefault="00091B77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FF672B">
        <w:rPr>
          <w:rFonts w:ascii="Times New Roman" w:hAnsi="Times New Roman"/>
          <w:b/>
          <w:noProof/>
          <w:color w:val="000000"/>
          <w:sz w:val="28"/>
          <w:szCs w:val="24"/>
        </w:rPr>
        <w:t>Лабораторная работа № 2.</w:t>
      </w:r>
    </w:p>
    <w:p w:rsidR="007F0EC7" w:rsidRPr="00FF672B" w:rsidRDefault="00091B77" w:rsidP="00A03EA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FF672B">
        <w:rPr>
          <w:rFonts w:ascii="Times New Roman" w:hAnsi="Times New Roman"/>
          <w:b/>
          <w:noProof/>
          <w:color w:val="000000"/>
          <w:sz w:val="28"/>
          <w:szCs w:val="24"/>
        </w:rPr>
        <w:t>Разработка карты дефектации и ремонта деталей цилиндро-поршневой группы</w:t>
      </w:r>
    </w:p>
    <w:p w:rsidR="00091B77" w:rsidRPr="00FF672B" w:rsidRDefault="00091B77" w:rsidP="00A03EA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7F0EC7" w:rsidRPr="00FF672B" w:rsidRDefault="007F0EC7" w:rsidP="00A03EA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FF672B">
        <w:rPr>
          <w:rFonts w:ascii="Times New Roman" w:hAnsi="Times New Roman"/>
          <w:b/>
          <w:noProof/>
          <w:color w:val="000000"/>
          <w:sz w:val="28"/>
          <w:szCs w:val="24"/>
        </w:rPr>
        <w:t>Цель работы</w:t>
      </w:r>
      <w:r w:rsidRPr="00FF672B">
        <w:rPr>
          <w:rFonts w:ascii="Times New Roman" w:hAnsi="Times New Roman"/>
          <w:noProof/>
          <w:color w:val="000000"/>
          <w:sz w:val="28"/>
          <w:szCs w:val="24"/>
        </w:rPr>
        <w:t xml:space="preserve"> – ознакомиться с основными дефектами деталей цилиндро-поршневой группы; разработать карту дефектации.</w:t>
      </w:r>
    </w:p>
    <w:p w:rsidR="007F0EC7" w:rsidRPr="00FF672B" w:rsidRDefault="007F0EC7" w:rsidP="00A03EA5">
      <w:pPr>
        <w:pStyle w:val="ab"/>
        <w:widowControl w:val="0"/>
        <w:tabs>
          <w:tab w:val="left" w:pos="1069"/>
        </w:tabs>
        <w:ind w:firstLine="709"/>
        <w:jc w:val="both"/>
        <w:rPr>
          <w:b w:val="0"/>
          <w:caps w:val="0"/>
          <w:noProof/>
          <w:color w:val="000000"/>
          <w:sz w:val="28"/>
          <w:szCs w:val="24"/>
        </w:rPr>
      </w:pPr>
      <w:r w:rsidRPr="00FF672B">
        <w:rPr>
          <w:b w:val="0"/>
          <w:caps w:val="0"/>
          <w:noProof/>
          <w:color w:val="000000"/>
          <w:sz w:val="28"/>
          <w:szCs w:val="24"/>
        </w:rPr>
        <w:t>Карта дефектации и ремонта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440"/>
        <w:gridCol w:w="2559"/>
        <w:gridCol w:w="2286"/>
        <w:gridCol w:w="2286"/>
      </w:tblGrid>
      <w:tr w:rsidR="00FF672B" w:rsidRPr="00FF672B" w:rsidTr="00091B77">
        <w:trPr>
          <w:trHeight w:val="377"/>
        </w:trPr>
        <w:tc>
          <w:tcPr>
            <w:tcW w:w="1275" w:type="pct"/>
          </w:tcPr>
          <w:p w:rsidR="007F0EC7" w:rsidRPr="00FF672B" w:rsidRDefault="007F0EC7" w:rsidP="00091B77">
            <w:pPr>
              <w:pStyle w:val="ab"/>
              <w:widowControl w:val="0"/>
              <w:tabs>
                <w:tab w:val="left" w:pos="1069"/>
              </w:tabs>
              <w:jc w:val="both"/>
              <w:rPr>
                <w:b w:val="0"/>
                <w:caps w:val="0"/>
                <w:noProof/>
                <w:color w:val="000000"/>
                <w:sz w:val="20"/>
                <w:szCs w:val="24"/>
                <w:u w:val="single"/>
              </w:rPr>
            </w:pPr>
            <w:r w:rsidRPr="00FF672B">
              <w:rPr>
                <w:b w:val="0"/>
                <w:caps w:val="0"/>
                <w:noProof/>
                <w:color w:val="000000"/>
                <w:sz w:val="20"/>
                <w:szCs w:val="24"/>
                <w:u w:val="single"/>
              </w:rPr>
              <w:t>Блок цилиндров</w:t>
            </w:r>
          </w:p>
        </w:tc>
        <w:tc>
          <w:tcPr>
            <w:tcW w:w="1337" w:type="pct"/>
          </w:tcPr>
          <w:p w:rsidR="007F0EC7" w:rsidRPr="00FF672B" w:rsidRDefault="007F0EC7" w:rsidP="00091B77">
            <w:pPr>
              <w:pStyle w:val="ab"/>
              <w:widowControl w:val="0"/>
              <w:tabs>
                <w:tab w:val="left" w:pos="1069"/>
              </w:tabs>
              <w:jc w:val="both"/>
              <w:rPr>
                <w:b w:val="0"/>
                <w:caps w:val="0"/>
                <w:noProof/>
                <w:color w:val="000000"/>
                <w:sz w:val="20"/>
                <w:szCs w:val="24"/>
              </w:rPr>
            </w:pPr>
            <w:r w:rsidRPr="00FF672B">
              <w:rPr>
                <w:b w:val="0"/>
                <w:caps w:val="0"/>
                <w:noProof/>
                <w:color w:val="000000"/>
                <w:sz w:val="20"/>
                <w:szCs w:val="24"/>
              </w:rPr>
              <w:t>____________</w:t>
            </w:r>
          </w:p>
        </w:tc>
        <w:tc>
          <w:tcPr>
            <w:tcW w:w="1194" w:type="pct"/>
          </w:tcPr>
          <w:p w:rsidR="007F0EC7" w:rsidRPr="00FF672B" w:rsidRDefault="007F0EC7" w:rsidP="00091B77">
            <w:pPr>
              <w:pStyle w:val="ab"/>
              <w:widowControl w:val="0"/>
              <w:tabs>
                <w:tab w:val="left" w:pos="1069"/>
              </w:tabs>
              <w:jc w:val="both"/>
              <w:rPr>
                <w:b w:val="0"/>
                <w:caps w:val="0"/>
                <w:noProof/>
                <w:color w:val="000000"/>
                <w:sz w:val="20"/>
                <w:szCs w:val="24"/>
              </w:rPr>
            </w:pPr>
            <w:r w:rsidRPr="00FF672B">
              <w:rPr>
                <w:b w:val="0"/>
                <w:caps w:val="0"/>
                <w:noProof/>
                <w:color w:val="000000"/>
                <w:sz w:val="20"/>
                <w:szCs w:val="24"/>
              </w:rPr>
              <w:t>__________</w:t>
            </w:r>
          </w:p>
        </w:tc>
        <w:tc>
          <w:tcPr>
            <w:tcW w:w="1194" w:type="pct"/>
          </w:tcPr>
          <w:p w:rsidR="007F0EC7" w:rsidRPr="00FF672B" w:rsidRDefault="007F0EC7" w:rsidP="00091B77">
            <w:pPr>
              <w:pStyle w:val="ab"/>
              <w:widowControl w:val="0"/>
              <w:tabs>
                <w:tab w:val="left" w:pos="1069"/>
              </w:tabs>
              <w:jc w:val="both"/>
              <w:rPr>
                <w:b w:val="0"/>
                <w:caps w:val="0"/>
                <w:noProof/>
                <w:color w:val="000000"/>
                <w:sz w:val="20"/>
                <w:szCs w:val="24"/>
              </w:rPr>
            </w:pPr>
            <w:r w:rsidRPr="00FF672B">
              <w:rPr>
                <w:b w:val="0"/>
                <w:caps w:val="0"/>
                <w:noProof/>
                <w:color w:val="000000"/>
                <w:sz w:val="20"/>
                <w:szCs w:val="24"/>
              </w:rPr>
              <w:t>__________</w:t>
            </w:r>
          </w:p>
        </w:tc>
      </w:tr>
      <w:tr w:rsidR="007F0EC7" w:rsidRPr="00FF672B" w:rsidTr="00091B77">
        <w:tc>
          <w:tcPr>
            <w:tcW w:w="1275" w:type="pct"/>
          </w:tcPr>
          <w:p w:rsidR="007F0EC7" w:rsidRPr="00FF672B" w:rsidRDefault="007F0EC7" w:rsidP="00091B77">
            <w:pPr>
              <w:pStyle w:val="ab"/>
              <w:widowControl w:val="0"/>
              <w:tabs>
                <w:tab w:val="left" w:pos="1069"/>
              </w:tabs>
              <w:jc w:val="both"/>
              <w:rPr>
                <w:b w:val="0"/>
                <w:caps w:val="0"/>
                <w:noProof/>
                <w:color w:val="000000"/>
                <w:sz w:val="20"/>
                <w:szCs w:val="24"/>
              </w:rPr>
            </w:pPr>
            <w:r w:rsidRPr="00FF672B">
              <w:rPr>
                <w:b w:val="0"/>
                <w:caps w:val="0"/>
                <w:noProof/>
                <w:color w:val="000000"/>
                <w:sz w:val="20"/>
                <w:szCs w:val="24"/>
              </w:rPr>
              <w:t>Обозначение и наименование изделия, составной части</w:t>
            </w:r>
          </w:p>
        </w:tc>
        <w:tc>
          <w:tcPr>
            <w:tcW w:w="1337" w:type="pct"/>
          </w:tcPr>
          <w:p w:rsidR="007F0EC7" w:rsidRPr="00FF672B" w:rsidRDefault="007F0EC7" w:rsidP="00091B77">
            <w:pPr>
              <w:pStyle w:val="ab"/>
              <w:widowControl w:val="0"/>
              <w:tabs>
                <w:tab w:val="left" w:pos="1069"/>
              </w:tabs>
              <w:jc w:val="both"/>
              <w:rPr>
                <w:b w:val="0"/>
                <w:caps w:val="0"/>
                <w:noProof/>
                <w:color w:val="000000"/>
                <w:sz w:val="20"/>
                <w:szCs w:val="24"/>
              </w:rPr>
            </w:pPr>
            <w:r w:rsidRPr="00FF672B">
              <w:rPr>
                <w:b w:val="0"/>
                <w:caps w:val="0"/>
                <w:noProof/>
                <w:color w:val="000000"/>
                <w:sz w:val="20"/>
                <w:szCs w:val="24"/>
              </w:rPr>
              <w:t>№ позиции</w:t>
            </w:r>
          </w:p>
        </w:tc>
        <w:tc>
          <w:tcPr>
            <w:tcW w:w="1194" w:type="pct"/>
          </w:tcPr>
          <w:p w:rsidR="007F0EC7" w:rsidRPr="00FF672B" w:rsidRDefault="007F0EC7" w:rsidP="00091B77">
            <w:pPr>
              <w:pStyle w:val="ab"/>
              <w:widowControl w:val="0"/>
              <w:tabs>
                <w:tab w:val="left" w:pos="1069"/>
              </w:tabs>
              <w:jc w:val="both"/>
              <w:rPr>
                <w:b w:val="0"/>
                <w:caps w:val="0"/>
                <w:noProof/>
                <w:color w:val="000000"/>
                <w:sz w:val="20"/>
                <w:szCs w:val="24"/>
              </w:rPr>
            </w:pPr>
            <w:r w:rsidRPr="00FF672B">
              <w:rPr>
                <w:b w:val="0"/>
                <w:caps w:val="0"/>
                <w:noProof/>
                <w:color w:val="000000"/>
                <w:sz w:val="20"/>
                <w:szCs w:val="24"/>
              </w:rPr>
              <w:t>№ эскиза</w:t>
            </w:r>
          </w:p>
        </w:tc>
        <w:tc>
          <w:tcPr>
            <w:tcW w:w="1194" w:type="pct"/>
          </w:tcPr>
          <w:p w:rsidR="007F0EC7" w:rsidRPr="00FF672B" w:rsidRDefault="007F0EC7" w:rsidP="00091B77">
            <w:pPr>
              <w:pStyle w:val="ab"/>
              <w:widowControl w:val="0"/>
              <w:tabs>
                <w:tab w:val="left" w:pos="1069"/>
              </w:tabs>
              <w:jc w:val="both"/>
              <w:rPr>
                <w:b w:val="0"/>
                <w:caps w:val="0"/>
                <w:noProof/>
                <w:color w:val="000000"/>
                <w:sz w:val="20"/>
                <w:szCs w:val="24"/>
              </w:rPr>
            </w:pPr>
            <w:r w:rsidRPr="00FF672B">
              <w:rPr>
                <w:b w:val="0"/>
                <w:caps w:val="0"/>
                <w:noProof/>
                <w:color w:val="000000"/>
                <w:sz w:val="20"/>
                <w:szCs w:val="24"/>
              </w:rPr>
              <w:t>№ карты</w:t>
            </w:r>
          </w:p>
        </w:tc>
      </w:tr>
    </w:tbl>
    <w:p w:rsidR="007F0EC7" w:rsidRPr="00FF672B" w:rsidRDefault="007F0EC7" w:rsidP="00A03EA5">
      <w:pPr>
        <w:pStyle w:val="ab"/>
        <w:widowControl w:val="0"/>
        <w:tabs>
          <w:tab w:val="left" w:pos="1069"/>
        </w:tabs>
        <w:ind w:firstLine="709"/>
        <w:jc w:val="both"/>
        <w:rPr>
          <w:b w:val="0"/>
          <w:caps w:val="0"/>
          <w:noProof/>
          <w:color w:val="000000"/>
          <w:sz w:val="28"/>
          <w:szCs w:val="24"/>
        </w:rPr>
      </w:pPr>
    </w:p>
    <w:p w:rsidR="007F0EC7" w:rsidRPr="00FF672B" w:rsidRDefault="00091B77" w:rsidP="00A03EA5">
      <w:pPr>
        <w:pStyle w:val="ab"/>
        <w:widowControl w:val="0"/>
        <w:tabs>
          <w:tab w:val="left" w:pos="1069"/>
        </w:tabs>
        <w:ind w:firstLine="709"/>
        <w:jc w:val="both"/>
        <w:rPr>
          <w:b w:val="0"/>
          <w:caps w:val="0"/>
          <w:noProof/>
          <w:color w:val="000000"/>
          <w:sz w:val="28"/>
          <w:szCs w:val="24"/>
        </w:rPr>
      </w:pPr>
      <w:r w:rsidRPr="00FF672B">
        <w:rPr>
          <w:b w:val="0"/>
          <w:caps w:val="0"/>
          <w:noProof/>
          <w:color w:val="000000"/>
          <w:sz w:val="28"/>
          <w:szCs w:val="24"/>
        </w:rPr>
        <w:br w:type="page"/>
      </w:r>
      <w:r w:rsidR="00FF672B" w:rsidRPr="00FF672B">
        <w:rPr>
          <w:b w:val="0"/>
          <w:caps w:val="0"/>
          <w:noProof/>
          <w:color w:val="000000"/>
          <w:sz w:val="28"/>
          <w:szCs w:val="24"/>
        </w:rPr>
        <w:object w:dxaOrig="16480" w:dyaOrig="10921">
          <v:shape id="_x0000_i1028" type="#_x0000_t75" style="width:329.25pt;height:218.25pt" o:ole="">
            <v:imagedata r:id="rId11" o:title=""/>
          </v:shape>
          <o:OLEObject Type="Embed" ProgID="KOMPAS.FRW" ShapeID="_x0000_i1028" DrawAspect="Content" ObjectID="_1472192553" r:id="rId12"/>
        </w:object>
      </w:r>
    </w:p>
    <w:p w:rsidR="007F0EC7" w:rsidRPr="00FF672B" w:rsidRDefault="007F0EC7" w:rsidP="00A03EA5">
      <w:pPr>
        <w:pStyle w:val="ab"/>
        <w:widowControl w:val="0"/>
        <w:tabs>
          <w:tab w:val="left" w:pos="1069"/>
        </w:tabs>
        <w:ind w:firstLine="709"/>
        <w:jc w:val="both"/>
        <w:rPr>
          <w:b w:val="0"/>
          <w:caps w:val="0"/>
          <w:noProof/>
          <w:color w:val="000000"/>
          <w:sz w:val="28"/>
        </w:rPr>
      </w:pP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91"/>
        <w:gridCol w:w="2758"/>
        <w:gridCol w:w="1378"/>
        <w:gridCol w:w="1461"/>
        <w:gridCol w:w="1759"/>
        <w:gridCol w:w="1624"/>
      </w:tblGrid>
      <w:tr w:rsidR="007F0EC7" w:rsidRPr="00FF672B" w:rsidTr="00FF672B">
        <w:trPr>
          <w:cantSplit/>
          <w:trHeight w:val="23"/>
        </w:trPr>
        <w:tc>
          <w:tcPr>
            <w:tcW w:w="270" w:type="pct"/>
            <w:textDirection w:val="btLr"/>
          </w:tcPr>
          <w:p w:rsidR="007F0EC7" w:rsidRPr="00FF672B" w:rsidRDefault="007F0EC7" w:rsidP="00FF672B">
            <w:pPr>
              <w:pStyle w:val="ab"/>
              <w:widowControl w:val="0"/>
              <w:tabs>
                <w:tab w:val="left" w:pos="1069"/>
              </w:tabs>
              <w:jc w:val="both"/>
              <w:rPr>
                <w:b w:val="0"/>
                <w:caps w:val="0"/>
                <w:noProof/>
                <w:color w:val="000000"/>
                <w:sz w:val="20"/>
              </w:rPr>
            </w:pPr>
            <w:r w:rsidRPr="00FF672B">
              <w:rPr>
                <w:b w:val="0"/>
                <w:caps w:val="0"/>
                <w:noProof/>
                <w:color w:val="000000"/>
                <w:sz w:val="20"/>
              </w:rPr>
              <w:t>обозначение</w:t>
            </w:r>
          </w:p>
        </w:tc>
        <w:tc>
          <w:tcPr>
            <w:tcW w:w="1469" w:type="pct"/>
          </w:tcPr>
          <w:p w:rsidR="007F0EC7" w:rsidRPr="00FF672B" w:rsidRDefault="007F0EC7" w:rsidP="00FF672B">
            <w:pPr>
              <w:pStyle w:val="ab"/>
              <w:widowControl w:val="0"/>
              <w:tabs>
                <w:tab w:val="left" w:pos="1069"/>
              </w:tabs>
              <w:jc w:val="both"/>
              <w:rPr>
                <w:b w:val="0"/>
                <w:caps w:val="0"/>
                <w:noProof/>
                <w:color w:val="000000"/>
                <w:sz w:val="20"/>
              </w:rPr>
            </w:pPr>
            <w:r w:rsidRPr="00FF672B">
              <w:rPr>
                <w:b w:val="0"/>
                <w:caps w:val="0"/>
                <w:noProof/>
                <w:color w:val="000000"/>
                <w:sz w:val="20"/>
              </w:rPr>
              <w:t>Возможный дефект</w:t>
            </w:r>
          </w:p>
        </w:tc>
        <w:tc>
          <w:tcPr>
            <w:tcW w:w="695" w:type="pct"/>
          </w:tcPr>
          <w:p w:rsidR="007F0EC7" w:rsidRPr="00FF672B" w:rsidRDefault="007F0EC7" w:rsidP="00FF672B">
            <w:pPr>
              <w:pStyle w:val="ab"/>
              <w:widowControl w:val="0"/>
              <w:tabs>
                <w:tab w:val="left" w:pos="1069"/>
              </w:tabs>
              <w:jc w:val="both"/>
              <w:rPr>
                <w:b w:val="0"/>
                <w:caps w:val="0"/>
                <w:noProof/>
                <w:color w:val="000000"/>
                <w:sz w:val="20"/>
              </w:rPr>
            </w:pPr>
            <w:r w:rsidRPr="00FF672B">
              <w:rPr>
                <w:b w:val="0"/>
                <w:caps w:val="0"/>
                <w:noProof/>
                <w:color w:val="000000"/>
                <w:sz w:val="20"/>
              </w:rPr>
              <w:t>Метод установления дефекта</w:t>
            </w:r>
          </w:p>
        </w:tc>
        <w:tc>
          <w:tcPr>
            <w:tcW w:w="743" w:type="pct"/>
          </w:tcPr>
          <w:p w:rsidR="007F0EC7" w:rsidRPr="00FF672B" w:rsidRDefault="007F0EC7" w:rsidP="00FF672B">
            <w:pPr>
              <w:pStyle w:val="ab"/>
              <w:widowControl w:val="0"/>
              <w:tabs>
                <w:tab w:val="left" w:pos="1069"/>
              </w:tabs>
              <w:jc w:val="both"/>
              <w:rPr>
                <w:b w:val="0"/>
                <w:caps w:val="0"/>
                <w:noProof/>
                <w:color w:val="000000"/>
                <w:sz w:val="20"/>
              </w:rPr>
            </w:pPr>
            <w:r w:rsidRPr="00FF672B">
              <w:rPr>
                <w:b w:val="0"/>
                <w:caps w:val="0"/>
                <w:noProof/>
                <w:color w:val="000000"/>
                <w:sz w:val="20"/>
              </w:rPr>
              <w:t>Средство измерения</w:t>
            </w:r>
          </w:p>
        </w:tc>
        <w:tc>
          <w:tcPr>
            <w:tcW w:w="947" w:type="pct"/>
          </w:tcPr>
          <w:p w:rsidR="007F0EC7" w:rsidRPr="00FF672B" w:rsidRDefault="007F0EC7" w:rsidP="00FF672B">
            <w:pPr>
              <w:pStyle w:val="ab"/>
              <w:widowControl w:val="0"/>
              <w:tabs>
                <w:tab w:val="left" w:pos="1069"/>
              </w:tabs>
              <w:jc w:val="both"/>
              <w:rPr>
                <w:b w:val="0"/>
                <w:caps w:val="0"/>
                <w:noProof/>
                <w:color w:val="000000"/>
                <w:sz w:val="20"/>
              </w:rPr>
            </w:pPr>
            <w:r w:rsidRPr="00FF672B">
              <w:rPr>
                <w:b w:val="0"/>
                <w:caps w:val="0"/>
                <w:noProof/>
                <w:color w:val="000000"/>
                <w:sz w:val="20"/>
              </w:rPr>
              <w:t>Заключение и рекомендуемые методы ремонта</w:t>
            </w:r>
          </w:p>
        </w:tc>
        <w:tc>
          <w:tcPr>
            <w:tcW w:w="876" w:type="pct"/>
          </w:tcPr>
          <w:p w:rsidR="007F0EC7" w:rsidRPr="00FF672B" w:rsidRDefault="007F0EC7" w:rsidP="00FF672B">
            <w:pPr>
              <w:pStyle w:val="ab"/>
              <w:widowControl w:val="0"/>
              <w:tabs>
                <w:tab w:val="left" w:pos="1069"/>
              </w:tabs>
              <w:jc w:val="both"/>
              <w:rPr>
                <w:b w:val="0"/>
                <w:caps w:val="0"/>
                <w:noProof/>
                <w:color w:val="000000"/>
                <w:sz w:val="20"/>
              </w:rPr>
            </w:pPr>
            <w:r w:rsidRPr="00FF672B">
              <w:rPr>
                <w:b w:val="0"/>
                <w:caps w:val="0"/>
                <w:noProof/>
                <w:color w:val="000000"/>
                <w:sz w:val="20"/>
              </w:rPr>
              <w:t>Требования после ремонта</w:t>
            </w:r>
          </w:p>
        </w:tc>
      </w:tr>
      <w:tr w:rsidR="007F0EC7" w:rsidRPr="00FF672B" w:rsidTr="00FF672B">
        <w:trPr>
          <w:cantSplit/>
          <w:trHeight w:val="23"/>
        </w:trPr>
        <w:tc>
          <w:tcPr>
            <w:tcW w:w="270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1</w:t>
            </w:r>
          </w:p>
        </w:tc>
        <w:tc>
          <w:tcPr>
            <w:tcW w:w="1469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Трещины в рубашке охлаждения</w:t>
            </w:r>
          </w:p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</w:p>
        </w:tc>
        <w:tc>
          <w:tcPr>
            <w:tcW w:w="695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vertAlign w:val="superscript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Осмотр. Проверка под давлением 3,5-4 кг/см</w:t>
            </w:r>
            <w:r w:rsidRPr="00FF672B">
              <w:rPr>
                <w:rFonts w:ascii="Times New Roman" w:hAnsi="Times New Roman"/>
                <w:noProof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743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-</w:t>
            </w:r>
          </w:p>
        </w:tc>
        <w:tc>
          <w:tcPr>
            <w:tcW w:w="947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1. Замена.</w:t>
            </w:r>
          </w:p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2. Ремонт.</w:t>
            </w:r>
          </w:p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Заварить.</w:t>
            </w:r>
          </w:p>
        </w:tc>
        <w:tc>
          <w:tcPr>
            <w:tcW w:w="876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--</w:t>
            </w:r>
          </w:p>
        </w:tc>
      </w:tr>
      <w:tr w:rsidR="007F0EC7" w:rsidRPr="00FF672B" w:rsidTr="00FF672B">
        <w:trPr>
          <w:cantSplit/>
          <w:trHeight w:val="23"/>
        </w:trPr>
        <w:tc>
          <w:tcPr>
            <w:tcW w:w="270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2</w:t>
            </w:r>
          </w:p>
        </w:tc>
        <w:tc>
          <w:tcPr>
            <w:tcW w:w="1469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Трещины между окнами рубашки охлаждения</w:t>
            </w:r>
          </w:p>
        </w:tc>
        <w:tc>
          <w:tcPr>
            <w:tcW w:w="695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ОсмОсмотр</w:t>
            </w:r>
          </w:p>
        </w:tc>
        <w:tc>
          <w:tcPr>
            <w:tcW w:w="743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-</w:t>
            </w:r>
          </w:p>
        </w:tc>
        <w:tc>
          <w:tcPr>
            <w:tcW w:w="947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рРемонт.</w:t>
            </w:r>
          </w:p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Заварить.</w:t>
            </w:r>
          </w:p>
        </w:tc>
        <w:tc>
          <w:tcPr>
            <w:tcW w:w="876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--</w:t>
            </w:r>
          </w:p>
        </w:tc>
      </w:tr>
      <w:tr w:rsidR="007F0EC7" w:rsidRPr="00FF672B" w:rsidTr="00FF672B">
        <w:trPr>
          <w:cantSplit/>
          <w:trHeight w:val="23"/>
        </w:trPr>
        <w:tc>
          <w:tcPr>
            <w:tcW w:w="270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3</w:t>
            </w:r>
          </w:p>
        </w:tc>
        <w:tc>
          <w:tcPr>
            <w:tcW w:w="1469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Трещины между резьбовыми отверстиями и окнами рубашки</w:t>
            </w:r>
          </w:p>
        </w:tc>
        <w:tc>
          <w:tcPr>
            <w:tcW w:w="695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Осмотр</w:t>
            </w:r>
          </w:p>
        </w:tc>
        <w:tc>
          <w:tcPr>
            <w:tcW w:w="743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-</w:t>
            </w:r>
          </w:p>
        </w:tc>
        <w:tc>
          <w:tcPr>
            <w:tcW w:w="947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1. Замена.</w:t>
            </w:r>
          </w:p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2. Ремонт.</w:t>
            </w:r>
          </w:p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Установит ввёртыш</w:t>
            </w:r>
          </w:p>
        </w:tc>
        <w:tc>
          <w:tcPr>
            <w:tcW w:w="876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-</w:t>
            </w:r>
          </w:p>
        </w:tc>
      </w:tr>
      <w:tr w:rsidR="007F0EC7" w:rsidRPr="00FF672B" w:rsidTr="00FF672B">
        <w:trPr>
          <w:cantSplit/>
          <w:trHeight w:val="23"/>
        </w:trPr>
        <w:tc>
          <w:tcPr>
            <w:tcW w:w="270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4</w:t>
            </w:r>
          </w:p>
        </w:tc>
        <w:tc>
          <w:tcPr>
            <w:tcW w:w="1469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Коррозия технологической заглушки</w:t>
            </w:r>
          </w:p>
        </w:tc>
        <w:tc>
          <w:tcPr>
            <w:tcW w:w="695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Осмотр</w:t>
            </w:r>
          </w:p>
        </w:tc>
        <w:tc>
          <w:tcPr>
            <w:tcW w:w="743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-</w:t>
            </w:r>
          </w:p>
        </w:tc>
        <w:tc>
          <w:tcPr>
            <w:tcW w:w="947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Замена.</w:t>
            </w:r>
          </w:p>
        </w:tc>
        <w:tc>
          <w:tcPr>
            <w:tcW w:w="876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-</w:t>
            </w:r>
          </w:p>
        </w:tc>
      </w:tr>
      <w:tr w:rsidR="007F0EC7" w:rsidRPr="00FF672B" w:rsidTr="00FF672B">
        <w:trPr>
          <w:cantSplit/>
          <w:trHeight w:val="23"/>
        </w:trPr>
        <w:tc>
          <w:tcPr>
            <w:tcW w:w="270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5</w:t>
            </w:r>
          </w:p>
        </w:tc>
        <w:tc>
          <w:tcPr>
            <w:tcW w:w="1469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Трещины на стенках цилиндров</w:t>
            </w:r>
          </w:p>
        </w:tc>
        <w:tc>
          <w:tcPr>
            <w:tcW w:w="695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Осмотр. Проверка под давлением 3,5-4 кг/см</w:t>
            </w:r>
            <w:r w:rsidRPr="00FF672B">
              <w:rPr>
                <w:rFonts w:ascii="Times New Roman" w:hAnsi="Times New Roman"/>
                <w:noProof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743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-</w:t>
            </w:r>
          </w:p>
        </w:tc>
        <w:tc>
          <w:tcPr>
            <w:tcW w:w="947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Замена.</w:t>
            </w:r>
          </w:p>
        </w:tc>
        <w:tc>
          <w:tcPr>
            <w:tcW w:w="876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-</w:t>
            </w:r>
          </w:p>
        </w:tc>
      </w:tr>
      <w:tr w:rsidR="007F0EC7" w:rsidRPr="00FF672B" w:rsidTr="00FF672B">
        <w:trPr>
          <w:cantSplit/>
          <w:trHeight w:val="23"/>
        </w:trPr>
        <w:tc>
          <w:tcPr>
            <w:tcW w:w="270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6</w:t>
            </w:r>
          </w:p>
        </w:tc>
        <w:tc>
          <w:tcPr>
            <w:tcW w:w="1469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Коробление плоскости сопряжения с головкой цилиндров</w:t>
            </w:r>
          </w:p>
        </w:tc>
        <w:tc>
          <w:tcPr>
            <w:tcW w:w="695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Измерение</w:t>
            </w:r>
          </w:p>
        </w:tc>
        <w:tc>
          <w:tcPr>
            <w:tcW w:w="743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Линейка, щуп</w:t>
            </w:r>
          </w:p>
        </w:tc>
        <w:tc>
          <w:tcPr>
            <w:tcW w:w="947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Ремонт. Шлифовать</w:t>
            </w:r>
          </w:p>
        </w:tc>
        <w:tc>
          <w:tcPr>
            <w:tcW w:w="876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Не плоскостность не более 0,05 мм по всей длине</w:t>
            </w:r>
          </w:p>
        </w:tc>
      </w:tr>
      <w:tr w:rsidR="007F0EC7" w:rsidRPr="00FF672B" w:rsidTr="00FF672B">
        <w:trPr>
          <w:cantSplit/>
          <w:trHeight w:val="23"/>
        </w:trPr>
        <w:tc>
          <w:tcPr>
            <w:tcW w:w="270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7</w:t>
            </w:r>
          </w:p>
        </w:tc>
        <w:tc>
          <w:tcPr>
            <w:tcW w:w="1469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Износ или несоосность отверстий гнёзд под вкладыши коренных подшипников</w:t>
            </w:r>
          </w:p>
        </w:tc>
        <w:tc>
          <w:tcPr>
            <w:tcW w:w="695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Измерение</w:t>
            </w:r>
          </w:p>
        </w:tc>
        <w:tc>
          <w:tcPr>
            <w:tcW w:w="743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Нутромер индикаторный 50-100</w:t>
            </w:r>
          </w:p>
        </w:tc>
        <w:tc>
          <w:tcPr>
            <w:tcW w:w="947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Ремонт. Фрезеровать крышки и расточить до исходного размера</w:t>
            </w:r>
          </w:p>
        </w:tc>
        <w:tc>
          <w:tcPr>
            <w:tcW w:w="876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Несоосность отверстий не более 0,015 мм.</w:t>
            </w:r>
          </w:p>
        </w:tc>
      </w:tr>
      <w:tr w:rsidR="007F0EC7" w:rsidRPr="00FF672B" w:rsidTr="00FF672B">
        <w:trPr>
          <w:cantSplit/>
          <w:trHeight w:val="23"/>
        </w:trPr>
        <w:tc>
          <w:tcPr>
            <w:tcW w:w="270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8</w:t>
            </w:r>
          </w:p>
        </w:tc>
        <w:tc>
          <w:tcPr>
            <w:tcW w:w="1469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Износ посадочных поверхностей под полукольца</w:t>
            </w:r>
          </w:p>
        </w:tc>
        <w:tc>
          <w:tcPr>
            <w:tcW w:w="695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Осмотр. Измерение</w:t>
            </w:r>
          </w:p>
        </w:tc>
        <w:tc>
          <w:tcPr>
            <w:tcW w:w="743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Микрометр</w:t>
            </w:r>
          </w:p>
        </w:tc>
        <w:tc>
          <w:tcPr>
            <w:tcW w:w="947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Ремонт. Наплавить.</w:t>
            </w:r>
          </w:p>
        </w:tc>
        <w:tc>
          <w:tcPr>
            <w:tcW w:w="876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Ном размер 23,14-23,2 мм Биение 0,02 мм, не более</w:t>
            </w:r>
          </w:p>
        </w:tc>
      </w:tr>
      <w:tr w:rsidR="007F0EC7" w:rsidRPr="00FF672B" w:rsidTr="00FF672B">
        <w:trPr>
          <w:cantSplit/>
          <w:trHeight w:val="23"/>
        </w:trPr>
        <w:tc>
          <w:tcPr>
            <w:tcW w:w="270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9</w:t>
            </w:r>
          </w:p>
        </w:tc>
        <w:tc>
          <w:tcPr>
            <w:tcW w:w="1469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Износ и задиры на поверхности цилиндров</w:t>
            </w:r>
          </w:p>
        </w:tc>
        <w:tc>
          <w:tcPr>
            <w:tcW w:w="695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Осмотр. Измерение</w:t>
            </w:r>
          </w:p>
        </w:tc>
        <w:tc>
          <w:tcPr>
            <w:tcW w:w="743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Нутромер индикаторный 50-100</w:t>
            </w:r>
          </w:p>
        </w:tc>
        <w:tc>
          <w:tcPr>
            <w:tcW w:w="947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Ремонт. Расточить до</w:t>
            </w:r>
            <w:r w:rsidR="00A03EA5"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 xml:space="preserve"> </w:t>
            </w: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ремонтного размера. Гильзовать.</w:t>
            </w:r>
          </w:p>
        </w:tc>
        <w:tc>
          <w:tcPr>
            <w:tcW w:w="876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Овальность и конусность цилиндров 0,02 мм, не более</w:t>
            </w:r>
          </w:p>
        </w:tc>
      </w:tr>
      <w:tr w:rsidR="007F0EC7" w:rsidRPr="00FF672B" w:rsidTr="00FF672B">
        <w:trPr>
          <w:cantSplit/>
          <w:trHeight w:val="23"/>
        </w:trPr>
        <w:tc>
          <w:tcPr>
            <w:tcW w:w="270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10</w:t>
            </w:r>
          </w:p>
        </w:tc>
        <w:tc>
          <w:tcPr>
            <w:tcW w:w="1469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Износ резьбовых отверстий</w:t>
            </w:r>
          </w:p>
        </w:tc>
        <w:tc>
          <w:tcPr>
            <w:tcW w:w="695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Осмотр.</w:t>
            </w:r>
          </w:p>
        </w:tc>
        <w:tc>
          <w:tcPr>
            <w:tcW w:w="743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-</w:t>
            </w:r>
          </w:p>
        </w:tc>
        <w:tc>
          <w:tcPr>
            <w:tcW w:w="947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Ремонт. Установить ввёртыш</w:t>
            </w:r>
            <w:r w:rsidR="00A03EA5"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.</w:t>
            </w: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 xml:space="preserve"> нарезать резьбу ремонтного размера.</w:t>
            </w:r>
          </w:p>
        </w:tc>
        <w:tc>
          <w:tcPr>
            <w:tcW w:w="876" w:type="pct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lang w:eastAsia="ru-RU"/>
              </w:rPr>
              <w:t>-</w:t>
            </w:r>
          </w:p>
        </w:tc>
      </w:tr>
    </w:tbl>
    <w:p w:rsidR="007F0EC7" w:rsidRPr="00FF672B" w:rsidRDefault="007F0EC7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7F0EC7" w:rsidRPr="00FF672B" w:rsidRDefault="007F0EC7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F672B">
        <w:rPr>
          <w:rFonts w:ascii="Times New Roman" w:hAnsi="Times New Roman"/>
          <w:b/>
          <w:noProof/>
          <w:color w:val="000000"/>
          <w:sz w:val="28"/>
        </w:rPr>
        <w:t>Вывод:</w:t>
      </w:r>
      <w:bookmarkStart w:id="0" w:name="_Toc2675694"/>
      <w:r w:rsidR="00FF672B" w:rsidRPr="00FF672B">
        <w:rPr>
          <w:rFonts w:ascii="Times New Roman" w:hAnsi="Times New Roman"/>
          <w:b/>
          <w:noProof/>
          <w:color w:val="000000"/>
          <w:sz w:val="28"/>
        </w:rPr>
        <w:t xml:space="preserve"> </w:t>
      </w:r>
      <w:r w:rsidRPr="00FF672B">
        <w:rPr>
          <w:rFonts w:ascii="Times New Roman" w:hAnsi="Times New Roman"/>
          <w:noProof/>
          <w:color w:val="000000"/>
          <w:sz w:val="28"/>
        </w:rPr>
        <w:t>В ходе работы ознакомились с основными дефектами блока цилиндров, разработали карту дефектации блока.</w:t>
      </w:r>
    </w:p>
    <w:p w:rsidR="007F0EC7" w:rsidRPr="00FF672B" w:rsidRDefault="007F0EC7" w:rsidP="00A03EA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7F0EC7" w:rsidRPr="00FF672B" w:rsidRDefault="007F0EC7" w:rsidP="00A03EA5">
      <w:pPr>
        <w:pStyle w:val="1"/>
        <w:keepNext w:val="0"/>
        <w:widowControl w:val="0"/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b/>
          <w:caps w:val="0"/>
          <w:noProof/>
          <w:color w:val="000000"/>
          <w:szCs w:val="24"/>
        </w:rPr>
      </w:pPr>
      <w:r w:rsidRPr="00FF672B">
        <w:rPr>
          <w:rFonts w:ascii="Times New Roman" w:hAnsi="Times New Roman"/>
          <w:b/>
          <w:caps w:val="0"/>
          <w:noProof/>
          <w:color w:val="000000"/>
          <w:szCs w:val="24"/>
        </w:rPr>
        <w:t>Лабораторная работа №3</w:t>
      </w:r>
    </w:p>
    <w:bookmarkEnd w:id="0"/>
    <w:p w:rsidR="007F0EC7" w:rsidRPr="00FF672B" w:rsidRDefault="00FF672B" w:rsidP="00A03EA5">
      <w:pPr>
        <w:pStyle w:val="1"/>
        <w:keepNext w:val="0"/>
        <w:widowControl w:val="0"/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b/>
          <w:caps w:val="0"/>
          <w:noProof/>
          <w:color w:val="000000"/>
          <w:szCs w:val="24"/>
        </w:rPr>
      </w:pPr>
      <w:r w:rsidRPr="00FF672B">
        <w:rPr>
          <w:rFonts w:ascii="Times New Roman" w:hAnsi="Times New Roman"/>
          <w:b/>
          <w:caps w:val="0"/>
          <w:noProof/>
          <w:color w:val="000000"/>
          <w:szCs w:val="24"/>
        </w:rPr>
        <w:t>Изучение технологии сборк</w:t>
      </w:r>
      <w:r w:rsidR="007F0EC7" w:rsidRPr="00FF672B">
        <w:rPr>
          <w:rFonts w:ascii="Times New Roman" w:hAnsi="Times New Roman"/>
          <w:b/>
          <w:caps w:val="0"/>
          <w:noProof/>
          <w:color w:val="000000"/>
          <w:szCs w:val="24"/>
        </w:rPr>
        <w:t>и</w:t>
      </w:r>
      <w:r w:rsidRPr="00FF672B">
        <w:rPr>
          <w:rFonts w:ascii="Times New Roman" w:hAnsi="Times New Roman"/>
          <w:b/>
          <w:caps w:val="0"/>
          <w:noProof/>
          <w:color w:val="000000"/>
          <w:szCs w:val="24"/>
        </w:rPr>
        <w:t xml:space="preserve"> кривошипно-шатунного механизма</w:t>
      </w:r>
    </w:p>
    <w:p w:rsidR="00FF672B" w:rsidRPr="00FF672B" w:rsidRDefault="00FF672B" w:rsidP="00A03E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</w:p>
    <w:p w:rsidR="007F0EC7" w:rsidRPr="00FF672B" w:rsidRDefault="007F0EC7" w:rsidP="00A03E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F672B">
        <w:rPr>
          <w:rFonts w:ascii="Times New Roman" w:hAnsi="Times New Roman"/>
          <w:b/>
          <w:noProof/>
          <w:color w:val="000000"/>
          <w:sz w:val="28"/>
        </w:rPr>
        <w:t>Цель работы</w:t>
      </w:r>
      <w:r w:rsidRPr="00FF672B">
        <w:rPr>
          <w:rFonts w:ascii="Times New Roman" w:hAnsi="Times New Roman"/>
          <w:noProof/>
          <w:color w:val="000000"/>
          <w:sz w:val="28"/>
          <w:szCs w:val="28"/>
        </w:rPr>
        <w:sym w:font="Symbol" w:char="F02D"/>
      </w:r>
      <w:r w:rsidRPr="00FF672B">
        <w:rPr>
          <w:rFonts w:ascii="Times New Roman" w:hAnsi="Times New Roman"/>
          <w:noProof/>
          <w:color w:val="000000"/>
          <w:sz w:val="28"/>
        </w:rPr>
        <w:t>изучить технологию сборки деталей кривошипно-шатунного механизма, разрабатывать карту дефектации.</w:t>
      </w:r>
    </w:p>
    <w:p w:rsidR="007F0EC7" w:rsidRPr="00FF672B" w:rsidRDefault="00FF672B" w:rsidP="00A03EA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FF672B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7F0EC7" w:rsidRPr="00FF672B">
        <w:rPr>
          <w:rFonts w:ascii="Times New Roman" w:hAnsi="Times New Roman"/>
          <w:b/>
          <w:noProof/>
          <w:color w:val="000000"/>
          <w:sz w:val="28"/>
          <w:szCs w:val="28"/>
        </w:rPr>
        <w:t>Технологическая карта сборки КШМ</w:t>
      </w:r>
    </w:p>
    <w:tbl>
      <w:tblPr>
        <w:tblStyle w:val="a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052"/>
        <w:gridCol w:w="1117"/>
        <w:gridCol w:w="5952"/>
        <w:gridCol w:w="1450"/>
      </w:tblGrid>
      <w:tr w:rsidR="00FF672B" w:rsidRPr="00FF672B" w:rsidTr="00FF672B">
        <w:trPr>
          <w:trHeight w:val="461"/>
        </w:trPr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Операция</w:t>
            </w: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№ перехода</w:t>
            </w: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Содержание перехода</w:t>
            </w: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Оборудование</w:t>
            </w:r>
          </w:p>
        </w:tc>
      </w:tr>
      <w:tr w:rsidR="00FF672B" w:rsidRPr="00FF672B" w:rsidTr="00FF672B">
        <w:trPr>
          <w:trHeight w:val="219"/>
        </w:trPr>
        <w:tc>
          <w:tcPr>
            <w:tcW w:w="0" w:type="auto"/>
            <w:vMerge w:val="restart"/>
            <w:shd w:val="clear" w:color="000000" w:fill="auto"/>
            <w:textDirection w:val="btLr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005 -</w:t>
            </w:r>
            <w:r w:rsidR="00A03EA5"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Установка колен вала</w:t>
            </w: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Установит верхние вкладыши в гнёзда блока цилиндров</w:t>
            </w:r>
          </w:p>
        </w:tc>
        <w:tc>
          <w:tcPr>
            <w:tcW w:w="0" w:type="auto"/>
            <w:vMerge w:val="restart"/>
            <w:shd w:val="clear" w:color="000000" w:fill="auto"/>
            <w:textDirection w:val="btLr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Ключ накидной № 10, ключ динамометрический, головка сменная 14, 17, комплект щупов, оправка для запрессовки поршневого пальца, оправка</w:t>
            </w:r>
            <w:r w:rsidR="00A03EA5"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для установки поршня, приспособление для установки поршневых колец</w:t>
            </w:r>
          </w:p>
        </w:tc>
      </w:tr>
      <w:tr w:rsidR="007F0EC7" w:rsidRPr="00FF672B" w:rsidTr="00FF672B">
        <w:trPr>
          <w:trHeight w:val="272"/>
        </w:trPr>
        <w:tc>
          <w:tcPr>
            <w:tcW w:w="0" w:type="auto"/>
            <w:vMerge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Установить колен вал, предварительно смазав шейки маслом</w:t>
            </w:r>
            <w:r w:rsidR="00A03EA5"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shd w:val="clear" w:color="000000" w:fill="auto"/>
            <w:textDirection w:val="btLr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</w:tr>
      <w:tr w:rsidR="007F0EC7" w:rsidRPr="00FF672B" w:rsidTr="00FF672B">
        <w:trPr>
          <w:trHeight w:val="493"/>
        </w:trPr>
        <w:tc>
          <w:tcPr>
            <w:tcW w:w="0" w:type="auto"/>
            <w:vMerge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015</w:t>
            </w: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Установить упорные полукольца, отрегулировать осевой зазор с помощью ремонтных полуколец</w:t>
            </w:r>
          </w:p>
        </w:tc>
        <w:tc>
          <w:tcPr>
            <w:tcW w:w="0" w:type="auto"/>
            <w:vMerge/>
            <w:shd w:val="clear" w:color="000000" w:fill="auto"/>
            <w:textDirection w:val="btLr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</w:tr>
      <w:tr w:rsidR="007F0EC7" w:rsidRPr="00FF672B" w:rsidTr="00FF672B">
        <w:trPr>
          <w:trHeight w:val="134"/>
        </w:trPr>
        <w:tc>
          <w:tcPr>
            <w:tcW w:w="0" w:type="auto"/>
            <w:vMerge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Установить нижние вкладыши в коренные крышки</w:t>
            </w:r>
          </w:p>
        </w:tc>
        <w:tc>
          <w:tcPr>
            <w:tcW w:w="0" w:type="auto"/>
            <w:vMerge/>
            <w:shd w:val="clear" w:color="000000" w:fill="auto"/>
            <w:textDirection w:val="btLr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</w:tr>
      <w:tr w:rsidR="007F0EC7" w:rsidRPr="00FF672B" w:rsidTr="00FF672B">
        <w:trPr>
          <w:trHeight w:val="523"/>
        </w:trPr>
        <w:tc>
          <w:tcPr>
            <w:tcW w:w="0" w:type="auto"/>
            <w:vMerge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025</w:t>
            </w: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Крышки установить в соответствии с нумерацией, так чтобы замки вкладышей совпадали</w:t>
            </w:r>
          </w:p>
        </w:tc>
        <w:tc>
          <w:tcPr>
            <w:tcW w:w="0" w:type="auto"/>
            <w:vMerge/>
            <w:shd w:val="clear" w:color="000000" w:fill="auto"/>
            <w:textDirection w:val="btLr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</w:tr>
      <w:tr w:rsidR="007F0EC7" w:rsidRPr="00FF672B" w:rsidTr="00FF672B">
        <w:trPr>
          <w:trHeight w:val="194"/>
        </w:trPr>
        <w:tc>
          <w:tcPr>
            <w:tcW w:w="0" w:type="auto"/>
            <w:vMerge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Затянуть болты коренных крышек моментом 80-90 Нм.</w:t>
            </w:r>
          </w:p>
        </w:tc>
        <w:tc>
          <w:tcPr>
            <w:tcW w:w="0" w:type="auto"/>
            <w:vMerge/>
            <w:shd w:val="clear" w:color="000000" w:fill="auto"/>
            <w:textDirection w:val="btLr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</w:tr>
      <w:tr w:rsidR="007F0EC7" w:rsidRPr="00FF672B" w:rsidTr="00FF672B">
        <w:trPr>
          <w:trHeight w:val="194"/>
        </w:trPr>
        <w:tc>
          <w:tcPr>
            <w:tcW w:w="0" w:type="auto"/>
            <w:vMerge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035</w:t>
            </w: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Установить заднюю крышку</w:t>
            </w:r>
          </w:p>
        </w:tc>
        <w:tc>
          <w:tcPr>
            <w:tcW w:w="0" w:type="auto"/>
            <w:vMerge/>
            <w:shd w:val="clear" w:color="000000" w:fill="auto"/>
            <w:textDirection w:val="btLr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</w:tr>
      <w:tr w:rsidR="007F0EC7" w:rsidRPr="00FF672B" w:rsidTr="00FF672B">
        <w:trPr>
          <w:trHeight w:val="90"/>
        </w:trPr>
        <w:tc>
          <w:tcPr>
            <w:tcW w:w="0" w:type="auto"/>
            <w:vMerge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Установить маховик</w:t>
            </w:r>
          </w:p>
        </w:tc>
        <w:tc>
          <w:tcPr>
            <w:tcW w:w="0" w:type="auto"/>
            <w:vMerge/>
            <w:shd w:val="clear" w:color="000000" w:fill="auto"/>
            <w:textDirection w:val="btLr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</w:tr>
      <w:tr w:rsidR="007F0EC7" w:rsidRPr="00FF672B" w:rsidTr="00FF672B">
        <w:trPr>
          <w:trHeight w:val="90"/>
        </w:trPr>
        <w:tc>
          <w:tcPr>
            <w:tcW w:w="0" w:type="auto"/>
            <w:vMerge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045</w:t>
            </w: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Затянуть болты маховика моментом 90-100 Нм.</w:t>
            </w:r>
          </w:p>
        </w:tc>
        <w:tc>
          <w:tcPr>
            <w:tcW w:w="0" w:type="auto"/>
            <w:vMerge/>
            <w:shd w:val="clear" w:color="000000" w:fill="auto"/>
            <w:textDirection w:val="btLr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</w:tr>
      <w:tr w:rsidR="00FF672B" w:rsidRPr="00FF672B" w:rsidTr="00FF672B">
        <w:trPr>
          <w:trHeight w:val="461"/>
        </w:trPr>
        <w:tc>
          <w:tcPr>
            <w:tcW w:w="0" w:type="auto"/>
            <w:vMerge w:val="restart"/>
            <w:shd w:val="clear" w:color="000000" w:fill="auto"/>
            <w:textDirection w:val="btLr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010</w:t>
            </w:r>
            <w:r w:rsidR="00A03EA5"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- Установка поршней</w:t>
            </w: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Запрессовать поршневой палец, предварительно нагрев шатун до 200</w:t>
            </w:r>
            <w:r w:rsidRPr="00FF672B">
              <w:rPr>
                <w:rFonts w:ascii="Times New Roman" w:hAnsi="Times New Roman"/>
                <w:noProof/>
                <w:color w:val="000000"/>
                <w:szCs w:val="24"/>
                <w:vertAlign w:val="superscript"/>
                <w:lang w:eastAsia="ru-RU"/>
              </w:rPr>
              <w:t>0</w:t>
            </w: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Merge/>
            <w:shd w:val="clear" w:color="000000" w:fill="auto"/>
            <w:textDirection w:val="btLr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</w:tr>
      <w:tr w:rsidR="007F0EC7" w:rsidRPr="00FF672B" w:rsidTr="00FF672B">
        <w:trPr>
          <w:trHeight w:val="461"/>
        </w:trPr>
        <w:tc>
          <w:tcPr>
            <w:tcW w:w="0" w:type="auto"/>
            <w:vMerge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Замерить зазоры в замках поршневых колец, зазоры между поршнем и цилиндром, между кольцами и канавками</w:t>
            </w:r>
          </w:p>
        </w:tc>
        <w:tc>
          <w:tcPr>
            <w:tcW w:w="0" w:type="auto"/>
            <w:vMerge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</w:tr>
      <w:tr w:rsidR="007F0EC7" w:rsidRPr="00FF672B" w:rsidTr="00FF672B">
        <w:trPr>
          <w:trHeight w:val="146"/>
        </w:trPr>
        <w:tc>
          <w:tcPr>
            <w:tcW w:w="0" w:type="auto"/>
            <w:vMerge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015</w:t>
            </w: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Установить поршневые кольца</w:t>
            </w:r>
          </w:p>
        </w:tc>
        <w:tc>
          <w:tcPr>
            <w:tcW w:w="0" w:type="auto"/>
            <w:vMerge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</w:tr>
      <w:tr w:rsidR="007F0EC7" w:rsidRPr="00FF672B" w:rsidTr="00FF672B">
        <w:trPr>
          <w:trHeight w:val="90"/>
        </w:trPr>
        <w:tc>
          <w:tcPr>
            <w:tcW w:w="0" w:type="auto"/>
            <w:vMerge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Установить шатунные вкладыши в шатуны</w:t>
            </w:r>
          </w:p>
        </w:tc>
        <w:tc>
          <w:tcPr>
            <w:tcW w:w="0" w:type="auto"/>
            <w:vMerge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</w:tr>
      <w:tr w:rsidR="007F0EC7" w:rsidRPr="00FF672B" w:rsidTr="00FF672B">
        <w:trPr>
          <w:trHeight w:val="461"/>
        </w:trPr>
        <w:tc>
          <w:tcPr>
            <w:tcW w:w="0" w:type="auto"/>
            <w:vMerge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025</w:t>
            </w: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Установить поршень в цилиндр, предварительно развести замки колец</w:t>
            </w:r>
          </w:p>
        </w:tc>
        <w:tc>
          <w:tcPr>
            <w:tcW w:w="0" w:type="auto"/>
            <w:vMerge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</w:tr>
      <w:tr w:rsidR="007F0EC7" w:rsidRPr="00FF672B" w:rsidTr="00FF672B">
        <w:trPr>
          <w:trHeight w:val="291"/>
        </w:trPr>
        <w:tc>
          <w:tcPr>
            <w:tcW w:w="0" w:type="auto"/>
            <w:vMerge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Установить шатунные вкладыши в шатунные крышки</w:t>
            </w:r>
          </w:p>
        </w:tc>
        <w:tc>
          <w:tcPr>
            <w:tcW w:w="0" w:type="auto"/>
            <w:vMerge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</w:tr>
      <w:tr w:rsidR="007F0EC7" w:rsidRPr="00FF672B" w:rsidTr="00FF672B">
        <w:trPr>
          <w:trHeight w:val="493"/>
        </w:trPr>
        <w:tc>
          <w:tcPr>
            <w:tcW w:w="0" w:type="auto"/>
            <w:vMerge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035</w:t>
            </w: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Установить шатунные крышки, предварительно смазав вкладыши маслом, так чтобы замки вкладышей совпадали</w:t>
            </w:r>
          </w:p>
        </w:tc>
        <w:tc>
          <w:tcPr>
            <w:tcW w:w="0" w:type="auto"/>
            <w:vMerge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</w:tr>
      <w:tr w:rsidR="007F0EC7" w:rsidRPr="00FF672B" w:rsidTr="00FF672B">
        <w:trPr>
          <w:trHeight w:val="324"/>
        </w:trPr>
        <w:tc>
          <w:tcPr>
            <w:tcW w:w="0" w:type="auto"/>
            <w:vMerge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Затянуть шатунные гайки моментом 55-60 Нм.</w:t>
            </w:r>
          </w:p>
        </w:tc>
        <w:tc>
          <w:tcPr>
            <w:tcW w:w="0" w:type="auto"/>
            <w:vMerge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</w:tr>
      <w:tr w:rsidR="007F0EC7" w:rsidRPr="00FF672B" w:rsidTr="00FF672B">
        <w:trPr>
          <w:trHeight w:val="461"/>
        </w:trPr>
        <w:tc>
          <w:tcPr>
            <w:tcW w:w="0" w:type="auto"/>
            <w:vMerge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045</w:t>
            </w:r>
          </w:p>
        </w:tc>
        <w:tc>
          <w:tcPr>
            <w:tcW w:w="0" w:type="auto"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FF672B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Провернуть колен вал. Колен вал должен вращаться плавно, без заеданий</w:t>
            </w:r>
          </w:p>
        </w:tc>
        <w:tc>
          <w:tcPr>
            <w:tcW w:w="0" w:type="auto"/>
            <w:vMerge/>
            <w:shd w:val="clear" w:color="000000" w:fill="auto"/>
          </w:tcPr>
          <w:p w:rsidR="007F0EC7" w:rsidRPr="00FF672B" w:rsidRDefault="007F0EC7" w:rsidP="00FF672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</w:tr>
    </w:tbl>
    <w:p w:rsidR="007F0EC7" w:rsidRPr="00FF672B" w:rsidRDefault="007F0EC7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</w:p>
    <w:p w:rsidR="007F0EC7" w:rsidRPr="00FF672B" w:rsidRDefault="007F0EC7" w:rsidP="00A03EA5">
      <w:pPr>
        <w:pStyle w:val="aa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F672B">
        <w:rPr>
          <w:rFonts w:ascii="Times New Roman" w:hAnsi="Times New Roman"/>
          <w:b/>
          <w:noProof/>
          <w:color w:val="000000"/>
          <w:sz w:val="28"/>
        </w:rPr>
        <w:t>Вывод:</w:t>
      </w:r>
      <w:r w:rsidRPr="00FF672B">
        <w:rPr>
          <w:rFonts w:ascii="Times New Roman" w:hAnsi="Times New Roman"/>
          <w:noProof/>
          <w:color w:val="000000"/>
          <w:sz w:val="28"/>
        </w:rPr>
        <w:t xml:space="preserve"> В ходе лабораторной работы, изучили технологию сборки деталей кривошипно-шатунного механизма, составили технологическую карту сборки КШМ, разрабатывали карту сборки.</w:t>
      </w:r>
    </w:p>
    <w:p w:rsidR="007F0EC7" w:rsidRPr="00FF672B" w:rsidRDefault="00A03EA5" w:rsidP="00A03EA5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FF672B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FF672B" w:rsidRPr="00FF672B">
        <w:rPr>
          <w:rFonts w:ascii="Times New Roman" w:hAnsi="Times New Roman"/>
          <w:b/>
          <w:noProof/>
          <w:color w:val="000000"/>
          <w:sz w:val="28"/>
          <w:szCs w:val="28"/>
        </w:rPr>
        <w:object w:dxaOrig="7576" w:dyaOrig="5583">
          <v:shape id="_x0000_i1029" type="#_x0000_t75" style="width:413.25pt;height:276pt" o:ole="">
            <v:imagedata r:id="rId13" o:title=""/>
          </v:shape>
          <o:OLEObject Type="Embed" ProgID="KOMPAS.FRW" ShapeID="_x0000_i1029" DrawAspect="Content" ObjectID="_1472192554" r:id="rId14"/>
        </w:object>
      </w:r>
      <w:bookmarkStart w:id="1" w:name="_GoBack"/>
      <w:bookmarkEnd w:id="1"/>
    </w:p>
    <w:sectPr w:rsidR="007F0EC7" w:rsidRPr="00FF672B" w:rsidSect="00FF672B">
      <w:footerReference w:type="defaul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EC7" w:rsidRDefault="007F0EC7" w:rsidP="00AF46E7">
      <w:pPr>
        <w:spacing w:after="0" w:line="240" w:lineRule="auto"/>
      </w:pPr>
      <w:r>
        <w:separator/>
      </w:r>
    </w:p>
  </w:endnote>
  <w:endnote w:type="continuationSeparator" w:id="0">
    <w:p w:rsidR="007F0EC7" w:rsidRDefault="007F0EC7" w:rsidP="00AF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EC7" w:rsidRDefault="007F0EC7">
    <w:pPr>
      <w:pStyle w:val="a5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F672B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EC7" w:rsidRDefault="007F0EC7" w:rsidP="00AF46E7">
      <w:pPr>
        <w:spacing w:after="0" w:line="240" w:lineRule="auto"/>
      </w:pPr>
      <w:r>
        <w:separator/>
      </w:r>
    </w:p>
  </w:footnote>
  <w:footnote w:type="continuationSeparator" w:id="0">
    <w:p w:rsidR="007F0EC7" w:rsidRDefault="007F0EC7" w:rsidP="00AF4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2E4"/>
    <w:rsid w:val="00002424"/>
    <w:rsid w:val="00066A78"/>
    <w:rsid w:val="00091B77"/>
    <w:rsid w:val="00095CDD"/>
    <w:rsid w:val="000C66AD"/>
    <w:rsid w:val="000F78EB"/>
    <w:rsid w:val="00193F5E"/>
    <w:rsid w:val="003F42BA"/>
    <w:rsid w:val="004012E4"/>
    <w:rsid w:val="00447A28"/>
    <w:rsid w:val="004A7F3B"/>
    <w:rsid w:val="004E17B9"/>
    <w:rsid w:val="005454D8"/>
    <w:rsid w:val="00552018"/>
    <w:rsid w:val="005973AA"/>
    <w:rsid w:val="006125E2"/>
    <w:rsid w:val="007C1DDA"/>
    <w:rsid w:val="007F0B40"/>
    <w:rsid w:val="007F0EC7"/>
    <w:rsid w:val="00833240"/>
    <w:rsid w:val="0085357D"/>
    <w:rsid w:val="00876A85"/>
    <w:rsid w:val="00950ED4"/>
    <w:rsid w:val="00A03EA5"/>
    <w:rsid w:val="00A06395"/>
    <w:rsid w:val="00AF46E7"/>
    <w:rsid w:val="00B1391B"/>
    <w:rsid w:val="00BF1D86"/>
    <w:rsid w:val="00C2769C"/>
    <w:rsid w:val="00C57115"/>
    <w:rsid w:val="00C65561"/>
    <w:rsid w:val="00CA27A4"/>
    <w:rsid w:val="00CD6943"/>
    <w:rsid w:val="00D24595"/>
    <w:rsid w:val="00D74C51"/>
    <w:rsid w:val="00D848A2"/>
    <w:rsid w:val="00D9384A"/>
    <w:rsid w:val="00DA1B97"/>
    <w:rsid w:val="00DA6CE6"/>
    <w:rsid w:val="00DF3098"/>
    <w:rsid w:val="00EF4E50"/>
    <w:rsid w:val="00F34B8A"/>
    <w:rsid w:val="00F73F03"/>
    <w:rsid w:val="00FA164C"/>
    <w:rsid w:val="00FD1153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BFDFF6DD-4E18-4389-B1C6-2E367804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2E4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F46E7"/>
    <w:pPr>
      <w:keepNext/>
      <w:tabs>
        <w:tab w:val="left" w:pos="360"/>
      </w:tabs>
      <w:spacing w:after="0" w:line="240" w:lineRule="auto"/>
      <w:ind w:left="360" w:hanging="360"/>
      <w:jc w:val="center"/>
      <w:outlineLvl w:val="0"/>
    </w:pPr>
    <w:rPr>
      <w:rFonts w:ascii="Arial" w:eastAsia="Calibri" w:hAnsi="Arial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46E7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rsid w:val="004012E4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99"/>
    <w:rsid w:val="00D9384A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ій колонтитул Знак"/>
    <w:basedOn w:val="a0"/>
    <w:link w:val="a5"/>
    <w:uiPriority w:val="99"/>
    <w:locked/>
    <w:rsid w:val="004012E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938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D9384A"/>
    <w:pPr>
      <w:spacing w:after="0" w:line="240" w:lineRule="auto"/>
    </w:pPr>
    <w:rPr>
      <w:rFonts w:eastAsia="Times New Roman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D9384A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rsid w:val="00D9384A"/>
    <w:pPr>
      <w:spacing w:after="0" w:line="360" w:lineRule="auto"/>
      <w:jc w:val="center"/>
    </w:pPr>
    <w:rPr>
      <w:rFonts w:ascii="Times New Roman" w:eastAsia="Calibri" w:hAnsi="Times New Roman"/>
      <w:b/>
      <w:caps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AF46E7"/>
    <w:rPr>
      <w:rFonts w:ascii="Arial" w:hAnsi="Arial" w:cs="Times New Roman"/>
      <w:caps/>
      <w:sz w:val="20"/>
      <w:szCs w:val="20"/>
      <w:lang w:val="x-none" w:eastAsia="ru-RU"/>
    </w:rPr>
  </w:style>
  <w:style w:type="character" w:customStyle="1" w:styleId="ac">
    <w:name w:val="Назва Знак"/>
    <w:basedOn w:val="a0"/>
    <w:link w:val="ab"/>
    <w:uiPriority w:val="99"/>
    <w:locked/>
    <w:rsid w:val="00D9384A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table" w:styleId="ad">
    <w:name w:val="Table Professional"/>
    <w:basedOn w:val="a1"/>
    <w:uiPriority w:val="99"/>
    <w:rsid w:val="00091B7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4">
    <w:name w:val="Верхній колонтитул Знак"/>
    <w:basedOn w:val="a0"/>
    <w:link w:val="a3"/>
    <w:uiPriority w:val="99"/>
    <w:locked/>
    <w:rsid w:val="00AF46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oleObject" Target="embeddings/______Microsoft_Excel_97-20031.xls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Довольный пользователь Microsoft Office</dc:creator>
  <cp:keywords/>
  <dc:description/>
  <cp:lastModifiedBy>Irina</cp:lastModifiedBy>
  <cp:revision>2</cp:revision>
  <dcterms:created xsi:type="dcterms:W3CDTF">2014-09-14T06:36:00Z</dcterms:created>
  <dcterms:modified xsi:type="dcterms:W3CDTF">2014-09-14T06:36:00Z</dcterms:modified>
</cp:coreProperties>
</file>