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E9" w:rsidRDefault="00656CE9" w:rsidP="009D7992">
      <w:pPr>
        <w:pStyle w:val="11"/>
        <w:spacing w:before="0" w:after="0" w:line="360" w:lineRule="auto"/>
        <w:ind w:firstLine="737"/>
        <w:jc w:val="both"/>
        <w:rPr>
          <w:lang w:val="en-US"/>
        </w:rPr>
      </w:pPr>
      <w:bookmarkStart w:id="0" w:name="_Toc210778683"/>
      <w:r w:rsidRPr="009D7992">
        <w:t>СОДЕРЖАНИЕ</w:t>
      </w:r>
    </w:p>
    <w:p w:rsidR="009D7992" w:rsidRPr="009D7992" w:rsidRDefault="009D7992" w:rsidP="009D7992">
      <w:pPr>
        <w:widowControl/>
        <w:ind w:firstLine="0"/>
        <w:jc w:val="left"/>
        <w:rPr>
          <w:sz w:val="24"/>
          <w:szCs w:val="24"/>
          <w:lang w:val="en-US"/>
        </w:rPr>
      </w:pPr>
    </w:p>
    <w:p w:rsidR="00591EE5" w:rsidRPr="009D7992" w:rsidRDefault="00591EE5" w:rsidP="009D7992">
      <w:pPr>
        <w:pStyle w:val="11"/>
        <w:spacing w:before="0" w:after="0" w:line="360" w:lineRule="auto"/>
        <w:ind w:left="709" w:firstLine="28"/>
        <w:jc w:val="both"/>
      </w:pPr>
      <w:r w:rsidRPr="00511832">
        <w:rPr>
          <w:rStyle w:val="a8"/>
        </w:rPr>
        <w:t>ВВЕДЕНИЕ</w:t>
      </w:r>
    </w:p>
    <w:p w:rsidR="00591EE5" w:rsidRPr="009D7992" w:rsidRDefault="00591EE5" w:rsidP="009D7992">
      <w:pPr>
        <w:pStyle w:val="11"/>
        <w:spacing w:before="0" w:after="0" w:line="360" w:lineRule="auto"/>
        <w:ind w:left="709" w:firstLine="28"/>
        <w:jc w:val="both"/>
      </w:pPr>
      <w:r w:rsidRPr="00511832">
        <w:rPr>
          <w:rStyle w:val="a8"/>
        </w:rPr>
        <w:t>1. ТЕОРЕТИЧЕСКИЕ ОСНОВЫ ПОСТРОЕНИЯ БУХГАЛТЕРСКОГО БАЛАНСА</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1.1 Понятие и</w:t>
      </w:r>
      <w:r w:rsidR="00F84A4B" w:rsidRPr="00511832">
        <w:rPr>
          <w:rStyle w:val="a8"/>
          <w:noProof/>
          <w:sz w:val="28"/>
          <w:szCs w:val="28"/>
        </w:rPr>
        <w:t xml:space="preserve"> </w:t>
      </w:r>
      <w:r w:rsidRPr="00511832">
        <w:rPr>
          <w:rStyle w:val="a8"/>
          <w:noProof/>
          <w:sz w:val="28"/>
          <w:szCs w:val="28"/>
        </w:rPr>
        <w:t>структура бухгалтерского баланса</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1.2 Содержание бухгалтерского баланса и порядок формирования его показателей</w:t>
      </w:r>
    </w:p>
    <w:p w:rsidR="00591EE5" w:rsidRPr="009D7992" w:rsidRDefault="00591EE5" w:rsidP="009D7992">
      <w:pPr>
        <w:pStyle w:val="11"/>
        <w:spacing w:before="0" w:after="0" w:line="360" w:lineRule="auto"/>
        <w:ind w:left="709" w:firstLine="28"/>
        <w:jc w:val="both"/>
      </w:pPr>
      <w:r w:rsidRPr="00511832">
        <w:rPr>
          <w:rStyle w:val="a8"/>
        </w:rPr>
        <w:t>2. ХАРАКТЕРИСТИКА, АНАЛИЗ И ОЦЕНКА ДЕЯТЕЛЬНОСТИ ООО «МЕДВЕДЬ» ПО ДАННЫМ БУХГАЛТЕРСКОГО БАЛАНСА</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2.1 Организационно-правовая и экономическая характеристика объекта исследования</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2.2 Анализ и оценка имущественного положения</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2.3 Анализ и оценка ликвидности и платежеспособности</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2.4 Анализ и оценка финансовой устойчивости</w:t>
      </w:r>
    </w:p>
    <w:p w:rsidR="00591EE5" w:rsidRPr="009D7992" w:rsidRDefault="00591EE5" w:rsidP="009D7992">
      <w:pPr>
        <w:pStyle w:val="25"/>
        <w:tabs>
          <w:tab w:val="right" w:leader="dot" w:pos="9345"/>
        </w:tabs>
        <w:spacing w:line="360" w:lineRule="auto"/>
        <w:ind w:left="709" w:firstLine="28"/>
        <w:jc w:val="both"/>
        <w:rPr>
          <w:noProof/>
          <w:sz w:val="28"/>
          <w:szCs w:val="28"/>
        </w:rPr>
      </w:pPr>
      <w:r w:rsidRPr="00511832">
        <w:rPr>
          <w:rStyle w:val="a8"/>
          <w:noProof/>
          <w:sz w:val="28"/>
          <w:szCs w:val="28"/>
        </w:rPr>
        <w:t>2.5 Анализ и оценка деловой активности</w:t>
      </w:r>
    </w:p>
    <w:p w:rsidR="00591EE5" w:rsidRPr="009D7992" w:rsidRDefault="00591EE5" w:rsidP="009D7992">
      <w:pPr>
        <w:pStyle w:val="11"/>
        <w:spacing w:before="0" w:after="0" w:line="360" w:lineRule="auto"/>
        <w:ind w:left="709" w:firstLine="28"/>
        <w:jc w:val="both"/>
        <w:rPr>
          <w:lang w:val="en-US"/>
        </w:rPr>
      </w:pPr>
      <w:r w:rsidRPr="00511832">
        <w:rPr>
          <w:rStyle w:val="a8"/>
        </w:rPr>
        <w:t>3. ПРЕДЛОЖЕНИЯ МЕР ПО УЛУЧШЕНИЮ ФИНАНСОВОГО СОСТОЯНИЯ ООО «МЕДВЕДЬ»</w:t>
      </w:r>
    </w:p>
    <w:p w:rsidR="00591EE5" w:rsidRPr="009D7992" w:rsidRDefault="00591EE5" w:rsidP="009D7992">
      <w:pPr>
        <w:pStyle w:val="11"/>
        <w:spacing w:before="0" w:after="0" w:line="360" w:lineRule="auto"/>
        <w:ind w:firstLine="737"/>
        <w:jc w:val="both"/>
      </w:pPr>
      <w:r w:rsidRPr="00511832">
        <w:rPr>
          <w:rStyle w:val="a8"/>
        </w:rPr>
        <w:t>ЗАКЛЮЧЕНИЕ</w:t>
      </w:r>
    </w:p>
    <w:p w:rsidR="00591EE5" w:rsidRPr="009D7992" w:rsidRDefault="00591EE5" w:rsidP="009D7992">
      <w:pPr>
        <w:pStyle w:val="11"/>
        <w:spacing w:before="0" w:after="0" w:line="360" w:lineRule="auto"/>
        <w:ind w:firstLine="737"/>
        <w:jc w:val="both"/>
      </w:pPr>
      <w:r w:rsidRPr="00511832">
        <w:rPr>
          <w:rStyle w:val="a8"/>
        </w:rPr>
        <w:t>СПИСОК ИСПОЛЬЗОВАННЫХ ЛИТЕРАТУРНЫХ ИСТОЧНИКОВ</w:t>
      </w:r>
    </w:p>
    <w:p w:rsidR="00591EE5" w:rsidRPr="009D7992" w:rsidRDefault="00591EE5" w:rsidP="009D7992">
      <w:pPr>
        <w:pStyle w:val="11"/>
        <w:spacing w:before="0" w:after="0" w:line="360" w:lineRule="auto"/>
        <w:ind w:firstLine="737"/>
        <w:jc w:val="both"/>
        <w:rPr>
          <w:b/>
        </w:rPr>
      </w:pPr>
      <w:r w:rsidRPr="00511832">
        <w:rPr>
          <w:rStyle w:val="a8"/>
        </w:rPr>
        <w:t>ПРИЛОЖЕНИЯ</w:t>
      </w:r>
    </w:p>
    <w:p w:rsidR="00282619" w:rsidRDefault="00D2113C" w:rsidP="009D7992">
      <w:pPr>
        <w:pStyle w:val="1"/>
        <w:spacing w:line="360" w:lineRule="auto"/>
        <w:ind w:left="709" w:firstLine="28"/>
        <w:rPr>
          <w:b/>
          <w:sz w:val="28"/>
          <w:szCs w:val="28"/>
          <w:lang w:val="en-US"/>
        </w:rPr>
      </w:pPr>
      <w:r w:rsidRPr="009D7992">
        <w:rPr>
          <w:b/>
          <w:sz w:val="28"/>
          <w:szCs w:val="28"/>
        </w:rPr>
        <w:br w:type="page"/>
      </w:r>
      <w:bookmarkStart w:id="1" w:name="_Toc215682386"/>
      <w:r w:rsidR="00282619" w:rsidRPr="009D7992">
        <w:rPr>
          <w:b/>
          <w:sz w:val="28"/>
          <w:szCs w:val="28"/>
        </w:rPr>
        <w:t>ВВЕДЕНИЕ</w:t>
      </w:r>
      <w:bookmarkEnd w:id="0"/>
      <w:bookmarkEnd w:id="1"/>
    </w:p>
    <w:p w:rsidR="009D7992" w:rsidRPr="009D7992" w:rsidRDefault="009D7992" w:rsidP="009D7992">
      <w:pPr>
        <w:widowControl/>
        <w:ind w:firstLine="0"/>
        <w:jc w:val="left"/>
        <w:rPr>
          <w:sz w:val="24"/>
          <w:szCs w:val="24"/>
          <w:lang w:val="en-US"/>
        </w:rPr>
      </w:pPr>
    </w:p>
    <w:p w:rsidR="00282619" w:rsidRPr="009D7992" w:rsidRDefault="00282619" w:rsidP="009D7992">
      <w:pPr>
        <w:widowControl/>
        <w:spacing w:line="360" w:lineRule="auto"/>
        <w:ind w:firstLine="737"/>
        <w:rPr>
          <w:sz w:val="28"/>
          <w:szCs w:val="28"/>
        </w:rPr>
      </w:pPr>
      <w:r w:rsidRPr="009D7992">
        <w:rPr>
          <w:sz w:val="28"/>
          <w:szCs w:val="28"/>
        </w:rPr>
        <w:t>Баланс (французское</w:t>
      </w:r>
      <w:r w:rsidR="009D7992">
        <w:rPr>
          <w:sz w:val="28"/>
          <w:szCs w:val="28"/>
        </w:rPr>
        <w:t xml:space="preserve"> </w:t>
      </w:r>
      <w:r w:rsidRPr="009D7992">
        <w:rPr>
          <w:sz w:val="28"/>
          <w:szCs w:val="28"/>
          <w:lang w:val="en-US"/>
        </w:rPr>
        <w:t>balance</w:t>
      </w:r>
      <w:r w:rsidRPr="009D7992">
        <w:rPr>
          <w:sz w:val="28"/>
          <w:szCs w:val="28"/>
        </w:rPr>
        <w:t xml:space="preserve"> - весы) - система</w:t>
      </w:r>
      <w:r w:rsidR="009D7992">
        <w:rPr>
          <w:sz w:val="28"/>
          <w:szCs w:val="28"/>
        </w:rPr>
        <w:t xml:space="preserve"> </w:t>
      </w:r>
      <w:r w:rsidRPr="009D7992">
        <w:rPr>
          <w:sz w:val="28"/>
          <w:szCs w:val="28"/>
        </w:rPr>
        <w:t>показателей, сгруппированных в сводную ведомость в виде двусторонней</w:t>
      </w:r>
      <w:r w:rsidR="009D7992">
        <w:rPr>
          <w:sz w:val="28"/>
          <w:szCs w:val="28"/>
        </w:rPr>
        <w:t xml:space="preserve"> </w:t>
      </w:r>
      <w:r w:rsidRPr="009D7992">
        <w:rPr>
          <w:sz w:val="28"/>
          <w:szCs w:val="28"/>
        </w:rPr>
        <w:t>таблицы, отображающую наличие хозяйственных средств и источников их формирования</w:t>
      </w:r>
      <w:r w:rsidR="009D7992">
        <w:rPr>
          <w:sz w:val="28"/>
          <w:szCs w:val="28"/>
        </w:rPr>
        <w:t xml:space="preserve"> </w:t>
      </w:r>
      <w:r w:rsidRPr="009D7992">
        <w:rPr>
          <w:sz w:val="28"/>
          <w:szCs w:val="28"/>
        </w:rPr>
        <w:t>в денежной</w:t>
      </w:r>
      <w:r w:rsidR="009D7992">
        <w:rPr>
          <w:sz w:val="28"/>
          <w:szCs w:val="28"/>
        </w:rPr>
        <w:t xml:space="preserve"> </w:t>
      </w:r>
      <w:r w:rsidRPr="009D7992">
        <w:rPr>
          <w:sz w:val="28"/>
          <w:szCs w:val="28"/>
        </w:rPr>
        <w:t>оценке на</w:t>
      </w:r>
      <w:r w:rsidR="009D7992">
        <w:rPr>
          <w:sz w:val="28"/>
          <w:szCs w:val="28"/>
        </w:rPr>
        <w:t xml:space="preserve"> </w:t>
      </w:r>
      <w:r w:rsidRPr="009D7992">
        <w:rPr>
          <w:sz w:val="28"/>
          <w:szCs w:val="28"/>
        </w:rPr>
        <w:t>определенную</w:t>
      </w:r>
      <w:r w:rsidR="009D7992">
        <w:rPr>
          <w:sz w:val="28"/>
          <w:szCs w:val="28"/>
        </w:rPr>
        <w:t xml:space="preserve"> </w:t>
      </w:r>
      <w:r w:rsidRPr="009D7992">
        <w:rPr>
          <w:sz w:val="28"/>
          <w:szCs w:val="28"/>
        </w:rPr>
        <w:t>дату.</w:t>
      </w:r>
    </w:p>
    <w:p w:rsidR="00282619" w:rsidRPr="009D7992" w:rsidRDefault="00282619" w:rsidP="009D7992">
      <w:pPr>
        <w:widowControl/>
        <w:spacing w:line="360" w:lineRule="auto"/>
        <w:ind w:firstLine="737"/>
        <w:rPr>
          <w:sz w:val="28"/>
          <w:szCs w:val="28"/>
        </w:rPr>
      </w:pPr>
      <w:r w:rsidRPr="009D7992">
        <w:rPr>
          <w:sz w:val="28"/>
          <w:szCs w:val="28"/>
        </w:rPr>
        <w:t>В балансе хозяйственные средства представлены,</w:t>
      </w:r>
      <w:r w:rsidR="009D7992">
        <w:rPr>
          <w:sz w:val="28"/>
          <w:szCs w:val="28"/>
        </w:rPr>
        <w:t xml:space="preserve"> </w:t>
      </w:r>
      <w:r w:rsidRPr="009D7992">
        <w:rPr>
          <w:sz w:val="28"/>
          <w:szCs w:val="28"/>
        </w:rPr>
        <w:t>с одной стороны,</w:t>
      </w:r>
      <w:r w:rsidR="009D7992">
        <w:rPr>
          <w:sz w:val="28"/>
          <w:szCs w:val="28"/>
        </w:rPr>
        <w:t xml:space="preserve"> </w:t>
      </w:r>
      <w:r w:rsidRPr="009D7992">
        <w:rPr>
          <w:sz w:val="28"/>
          <w:szCs w:val="28"/>
        </w:rPr>
        <w:t>по их</w:t>
      </w:r>
      <w:r w:rsidR="009D7992">
        <w:rPr>
          <w:sz w:val="28"/>
          <w:szCs w:val="28"/>
        </w:rPr>
        <w:t xml:space="preserve"> </w:t>
      </w:r>
      <w:r w:rsidRPr="009D7992">
        <w:rPr>
          <w:sz w:val="28"/>
          <w:szCs w:val="28"/>
        </w:rPr>
        <w:t>видам,</w:t>
      </w:r>
      <w:r w:rsidR="009D7992">
        <w:rPr>
          <w:sz w:val="28"/>
          <w:szCs w:val="28"/>
        </w:rPr>
        <w:t xml:space="preserve"> </w:t>
      </w:r>
      <w:r w:rsidRPr="009D7992">
        <w:rPr>
          <w:sz w:val="28"/>
          <w:szCs w:val="28"/>
        </w:rPr>
        <w:t>составу и</w:t>
      </w:r>
      <w:r w:rsidR="009D7992">
        <w:rPr>
          <w:sz w:val="28"/>
          <w:szCs w:val="28"/>
        </w:rPr>
        <w:t xml:space="preserve"> </w:t>
      </w:r>
      <w:r w:rsidRPr="009D7992">
        <w:rPr>
          <w:sz w:val="28"/>
          <w:szCs w:val="28"/>
        </w:rPr>
        <w:t>функциональной</w:t>
      </w:r>
      <w:r w:rsidR="009D7992">
        <w:rPr>
          <w:sz w:val="28"/>
          <w:szCs w:val="28"/>
        </w:rPr>
        <w:t xml:space="preserve"> </w:t>
      </w:r>
      <w:r w:rsidRPr="009D7992">
        <w:rPr>
          <w:sz w:val="28"/>
          <w:szCs w:val="28"/>
        </w:rPr>
        <w:t>роли</w:t>
      </w:r>
      <w:r w:rsidR="009D7992">
        <w:rPr>
          <w:sz w:val="28"/>
          <w:szCs w:val="28"/>
        </w:rPr>
        <w:t xml:space="preserve"> </w:t>
      </w:r>
      <w:r w:rsidRPr="009D7992">
        <w:rPr>
          <w:sz w:val="28"/>
          <w:szCs w:val="28"/>
        </w:rPr>
        <w:t>в процессе</w:t>
      </w:r>
      <w:r w:rsidR="009D7992">
        <w:rPr>
          <w:sz w:val="28"/>
          <w:szCs w:val="28"/>
        </w:rPr>
        <w:t xml:space="preserve"> </w:t>
      </w:r>
      <w:r w:rsidRPr="009D7992">
        <w:rPr>
          <w:sz w:val="28"/>
          <w:szCs w:val="28"/>
        </w:rPr>
        <w:t>воспроизводства совокупного общественного продукта,</w:t>
      </w:r>
      <w:r w:rsidR="009D7992">
        <w:rPr>
          <w:sz w:val="28"/>
          <w:szCs w:val="28"/>
        </w:rPr>
        <w:t xml:space="preserve"> </w:t>
      </w:r>
      <w:r w:rsidRPr="009D7992">
        <w:rPr>
          <w:sz w:val="28"/>
          <w:szCs w:val="28"/>
        </w:rPr>
        <w:t>а с другой - по источникам их формирования и целевому назначению. Состояние хозяйственных</w:t>
      </w:r>
      <w:r w:rsidR="009D7992">
        <w:rPr>
          <w:sz w:val="28"/>
          <w:szCs w:val="28"/>
        </w:rPr>
        <w:t xml:space="preserve"> </w:t>
      </w:r>
      <w:r w:rsidRPr="009D7992">
        <w:rPr>
          <w:sz w:val="28"/>
          <w:szCs w:val="28"/>
        </w:rPr>
        <w:t>средств и их источников</w:t>
      </w:r>
      <w:r w:rsidR="009D7992">
        <w:rPr>
          <w:sz w:val="28"/>
          <w:szCs w:val="28"/>
        </w:rPr>
        <w:t xml:space="preserve"> </w:t>
      </w:r>
      <w:r w:rsidRPr="009D7992">
        <w:rPr>
          <w:sz w:val="28"/>
          <w:szCs w:val="28"/>
        </w:rPr>
        <w:t>показывается на определенный момент,</w:t>
      </w:r>
      <w:r w:rsidR="009D7992">
        <w:rPr>
          <w:sz w:val="28"/>
          <w:szCs w:val="28"/>
        </w:rPr>
        <w:t xml:space="preserve"> </w:t>
      </w:r>
      <w:r w:rsidRPr="009D7992">
        <w:rPr>
          <w:sz w:val="28"/>
          <w:szCs w:val="28"/>
        </w:rPr>
        <w:t>как правило,</w:t>
      </w:r>
      <w:r w:rsidR="009D7992">
        <w:rPr>
          <w:sz w:val="28"/>
          <w:szCs w:val="28"/>
        </w:rPr>
        <w:t xml:space="preserve"> </w:t>
      </w:r>
      <w:r w:rsidRPr="009D7992">
        <w:rPr>
          <w:sz w:val="28"/>
          <w:szCs w:val="28"/>
        </w:rPr>
        <w:t>на первое число отчетного периода в стоимостном выражении.</w:t>
      </w:r>
      <w:r w:rsidR="009D7992">
        <w:rPr>
          <w:sz w:val="28"/>
          <w:szCs w:val="28"/>
        </w:rPr>
        <w:t xml:space="preserve"> </w:t>
      </w:r>
      <w:r w:rsidRPr="009D7992">
        <w:rPr>
          <w:sz w:val="28"/>
          <w:szCs w:val="28"/>
        </w:rPr>
        <w:t>Принимая</w:t>
      </w:r>
      <w:r w:rsidR="009D7992">
        <w:rPr>
          <w:sz w:val="28"/>
          <w:szCs w:val="28"/>
        </w:rPr>
        <w:t xml:space="preserve"> </w:t>
      </w:r>
      <w:r w:rsidRPr="009D7992">
        <w:rPr>
          <w:sz w:val="28"/>
          <w:szCs w:val="28"/>
        </w:rPr>
        <w:t>во</w:t>
      </w:r>
      <w:r w:rsidR="009D7992">
        <w:rPr>
          <w:sz w:val="28"/>
          <w:szCs w:val="28"/>
        </w:rPr>
        <w:t xml:space="preserve"> </w:t>
      </w:r>
      <w:r w:rsidRPr="009D7992">
        <w:rPr>
          <w:sz w:val="28"/>
          <w:szCs w:val="28"/>
        </w:rPr>
        <w:t>внимание,</w:t>
      </w:r>
      <w:r w:rsidR="009D7992">
        <w:rPr>
          <w:sz w:val="28"/>
          <w:szCs w:val="28"/>
        </w:rPr>
        <w:t xml:space="preserve"> </w:t>
      </w:r>
      <w:r w:rsidRPr="009D7992">
        <w:rPr>
          <w:sz w:val="28"/>
          <w:szCs w:val="28"/>
        </w:rPr>
        <w:t>что их группировка и обобщение в балансе</w:t>
      </w:r>
      <w:r w:rsidR="009D7992">
        <w:rPr>
          <w:sz w:val="28"/>
          <w:szCs w:val="28"/>
        </w:rPr>
        <w:t xml:space="preserve"> </w:t>
      </w:r>
      <w:r w:rsidRPr="009D7992">
        <w:rPr>
          <w:sz w:val="28"/>
          <w:szCs w:val="28"/>
        </w:rPr>
        <w:t>приводится</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на начало</w:t>
      </w:r>
      <w:r w:rsidR="009D7992">
        <w:rPr>
          <w:sz w:val="28"/>
          <w:szCs w:val="28"/>
        </w:rPr>
        <w:t xml:space="preserve"> </w:t>
      </w:r>
      <w:r w:rsidRPr="009D7992">
        <w:rPr>
          <w:sz w:val="28"/>
          <w:szCs w:val="28"/>
        </w:rPr>
        <w:t>года,</w:t>
      </w:r>
      <w:r w:rsidR="009D7992">
        <w:rPr>
          <w:sz w:val="28"/>
          <w:szCs w:val="28"/>
        </w:rPr>
        <w:t xml:space="preserve"> </w:t>
      </w:r>
      <w:r w:rsidRPr="009D7992">
        <w:rPr>
          <w:sz w:val="28"/>
          <w:szCs w:val="28"/>
        </w:rPr>
        <w:t>можно утверждать,</w:t>
      </w:r>
      <w:r w:rsidR="009D7992">
        <w:rPr>
          <w:sz w:val="28"/>
          <w:szCs w:val="28"/>
        </w:rPr>
        <w:t xml:space="preserve"> </w:t>
      </w:r>
      <w:r w:rsidRPr="009D7992">
        <w:rPr>
          <w:sz w:val="28"/>
          <w:szCs w:val="28"/>
        </w:rPr>
        <w:t>что состояние</w:t>
      </w:r>
      <w:r w:rsidR="009D7992">
        <w:rPr>
          <w:sz w:val="28"/>
          <w:szCs w:val="28"/>
        </w:rPr>
        <w:t xml:space="preserve"> </w:t>
      </w:r>
      <w:r w:rsidRPr="009D7992">
        <w:rPr>
          <w:sz w:val="28"/>
          <w:szCs w:val="28"/>
        </w:rPr>
        <w:t>показателей</w:t>
      </w:r>
      <w:r w:rsidR="009D7992">
        <w:rPr>
          <w:sz w:val="28"/>
          <w:szCs w:val="28"/>
        </w:rPr>
        <w:t xml:space="preserve"> </w:t>
      </w:r>
      <w:r w:rsidRPr="009D7992">
        <w:rPr>
          <w:sz w:val="28"/>
          <w:szCs w:val="28"/>
        </w:rPr>
        <w:t>приведено не только в статике,</w:t>
      </w:r>
      <w:r w:rsidR="009D7992">
        <w:rPr>
          <w:sz w:val="28"/>
          <w:szCs w:val="28"/>
        </w:rPr>
        <w:t xml:space="preserve"> </w:t>
      </w:r>
      <w:r w:rsidRPr="009D7992">
        <w:rPr>
          <w:sz w:val="28"/>
          <w:szCs w:val="28"/>
        </w:rPr>
        <w:t>но</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в динамике.</w:t>
      </w:r>
    </w:p>
    <w:p w:rsidR="00282619" w:rsidRPr="009D7992" w:rsidRDefault="00282619" w:rsidP="009D7992">
      <w:pPr>
        <w:widowControl/>
        <w:spacing w:line="360" w:lineRule="auto"/>
        <w:ind w:firstLine="737"/>
        <w:rPr>
          <w:sz w:val="28"/>
          <w:szCs w:val="28"/>
        </w:rPr>
      </w:pPr>
      <w:r w:rsidRPr="009D7992">
        <w:rPr>
          <w:sz w:val="28"/>
          <w:szCs w:val="28"/>
        </w:rPr>
        <w:t>Это значительно расширяет границы познания сущности бухгалтерского баланса,</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места</w:t>
      </w:r>
      <w:r w:rsidR="009D7992">
        <w:rPr>
          <w:sz w:val="28"/>
          <w:szCs w:val="28"/>
        </w:rPr>
        <w:t xml:space="preserve"> </w:t>
      </w:r>
      <w:r w:rsidRPr="009D7992">
        <w:rPr>
          <w:sz w:val="28"/>
          <w:szCs w:val="28"/>
        </w:rPr>
        <w:t>в определении</w:t>
      </w:r>
      <w:r w:rsidR="009D7992">
        <w:rPr>
          <w:sz w:val="28"/>
          <w:szCs w:val="28"/>
        </w:rPr>
        <w:t xml:space="preserve"> </w:t>
      </w:r>
      <w:r w:rsidRPr="009D7992">
        <w:rPr>
          <w:sz w:val="28"/>
          <w:szCs w:val="28"/>
        </w:rPr>
        <w:t>финансовой</w:t>
      </w:r>
      <w:r w:rsidR="009D7992">
        <w:rPr>
          <w:sz w:val="28"/>
          <w:szCs w:val="28"/>
        </w:rPr>
        <w:t xml:space="preserve"> </w:t>
      </w:r>
      <w:r w:rsidRPr="009D7992">
        <w:rPr>
          <w:sz w:val="28"/>
          <w:szCs w:val="28"/>
        </w:rPr>
        <w:t>устойчивости экономического</w:t>
      </w:r>
      <w:r w:rsidR="009D7992">
        <w:rPr>
          <w:sz w:val="28"/>
          <w:szCs w:val="28"/>
        </w:rPr>
        <w:t xml:space="preserve"> </w:t>
      </w:r>
      <w:r w:rsidRPr="009D7992">
        <w:rPr>
          <w:sz w:val="28"/>
          <w:szCs w:val="28"/>
        </w:rPr>
        <w:t>субъекта на рынке товаров, работ, и услуг.</w:t>
      </w:r>
    </w:p>
    <w:p w:rsidR="00282619" w:rsidRPr="009D7992" w:rsidRDefault="00282619" w:rsidP="009D7992">
      <w:pPr>
        <w:widowControl/>
        <w:spacing w:line="360" w:lineRule="auto"/>
        <w:ind w:firstLine="737"/>
        <w:rPr>
          <w:sz w:val="28"/>
          <w:szCs w:val="28"/>
        </w:rPr>
      </w:pPr>
      <w:r w:rsidRPr="009D7992">
        <w:rPr>
          <w:sz w:val="28"/>
          <w:szCs w:val="28"/>
        </w:rPr>
        <w:t>В</w:t>
      </w:r>
      <w:r w:rsidR="009D7992">
        <w:rPr>
          <w:sz w:val="28"/>
          <w:szCs w:val="28"/>
        </w:rPr>
        <w:t xml:space="preserve"> </w:t>
      </w:r>
      <w:r w:rsidRPr="009D7992">
        <w:rPr>
          <w:sz w:val="28"/>
          <w:szCs w:val="28"/>
        </w:rPr>
        <w:t>этой</w:t>
      </w:r>
      <w:r w:rsidR="009D7992">
        <w:rPr>
          <w:sz w:val="28"/>
          <w:szCs w:val="28"/>
        </w:rPr>
        <w:t xml:space="preserve"> </w:t>
      </w:r>
      <w:r w:rsidRPr="009D7992">
        <w:rPr>
          <w:sz w:val="28"/>
          <w:szCs w:val="28"/>
        </w:rPr>
        <w:t>двойственности</w:t>
      </w:r>
      <w:r w:rsidR="009D7992">
        <w:rPr>
          <w:sz w:val="28"/>
          <w:szCs w:val="28"/>
        </w:rPr>
        <w:t xml:space="preserve"> </w:t>
      </w:r>
      <w:r w:rsidRPr="009D7992">
        <w:rPr>
          <w:sz w:val="28"/>
          <w:szCs w:val="28"/>
        </w:rPr>
        <w:t>не</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суть</w:t>
      </w:r>
      <w:r w:rsidR="009D7992">
        <w:rPr>
          <w:sz w:val="28"/>
          <w:szCs w:val="28"/>
        </w:rPr>
        <w:t xml:space="preserve"> </w:t>
      </w:r>
      <w:r w:rsidRPr="009D7992">
        <w:rPr>
          <w:sz w:val="28"/>
          <w:szCs w:val="28"/>
        </w:rPr>
        <w:t>закона</w:t>
      </w:r>
      <w:r w:rsidR="009D7992">
        <w:rPr>
          <w:sz w:val="28"/>
          <w:szCs w:val="28"/>
        </w:rPr>
        <w:t xml:space="preserve"> </w:t>
      </w:r>
      <w:r w:rsidRPr="009D7992">
        <w:rPr>
          <w:sz w:val="28"/>
          <w:szCs w:val="28"/>
        </w:rPr>
        <w:t>единства</w:t>
      </w:r>
      <w:r w:rsidR="009D7992">
        <w:rPr>
          <w:sz w:val="28"/>
          <w:szCs w:val="28"/>
        </w:rPr>
        <w:t xml:space="preserve"> </w:t>
      </w:r>
      <w:r w:rsidRPr="009D7992">
        <w:rPr>
          <w:sz w:val="28"/>
          <w:szCs w:val="28"/>
        </w:rPr>
        <w:t>противоположностей,</w:t>
      </w:r>
      <w:r w:rsidR="009D7992">
        <w:rPr>
          <w:sz w:val="28"/>
          <w:szCs w:val="28"/>
        </w:rPr>
        <w:t xml:space="preserve"> </w:t>
      </w:r>
      <w:r w:rsidRPr="009D7992">
        <w:rPr>
          <w:sz w:val="28"/>
          <w:szCs w:val="28"/>
        </w:rPr>
        <w:t>но</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основа</w:t>
      </w:r>
      <w:r w:rsidR="009D7992">
        <w:rPr>
          <w:sz w:val="28"/>
          <w:szCs w:val="28"/>
        </w:rPr>
        <w:t xml:space="preserve"> </w:t>
      </w:r>
      <w:r w:rsidRPr="009D7992">
        <w:rPr>
          <w:sz w:val="28"/>
          <w:szCs w:val="28"/>
        </w:rPr>
        <w:t>для</w:t>
      </w:r>
      <w:r w:rsidR="009D7992">
        <w:rPr>
          <w:sz w:val="28"/>
          <w:szCs w:val="28"/>
        </w:rPr>
        <w:t xml:space="preserve"> </w:t>
      </w:r>
      <w:r w:rsidRPr="009D7992">
        <w:rPr>
          <w:sz w:val="28"/>
          <w:szCs w:val="28"/>
        </w:rPr>
        <w:t>оценки</w:t>
      </w:r>
      <w:r w:rsidR="009D7992">
        <w:rPr>
          <w:sz w:val="28"/>
          <w:szCs w:val="28"/>
        </w:rPr>
        <w:t xml:space="preserve"> </w:t>
      </w:r>
      <w:r w:rsidRPr="009D7992">
        <w:rPr>
          <w:sz w:val="28"/>
          <w:szCs w:val="28"/>
        </w:rPr>
        <w:t>финансового</w:t>
      </w:r>
      <w:r w:rsidR="009D7992">
        <w:rPr>
          <w:sz w:val="28"/>
          <w:szCs w:val="28"/>
        </w:rPr>
        <w:t xml:space="preserve"> </w:t>
      </w:r>
      <w:r w:rsidRPr="009D7992">
        <w:rPr>
          <w:sz w:val="28"/>
          <w:szCs w:val="28"/>
        </w:rPr>
        <w:t>положения</w:t>
      </w:r>
      <w:r w:rsidR="009D7992">
        <w:rPr>
          <w:sz w:val="28"/>
          <w:szCs w:val="28"/>
        </w:rPr>
        <w:t xml:space="preserve"> </w:t>
      </w:r>
      <w:r w:rsidRPr="009D7992">
        <w:rPr>
          <w:sz w:val="28"/>
          <w:szCs w:val="28"/>
        </w:rPr>
        <w:t>фирмы.</w:t>
      </w:r>
      <w:r w:rsidR="009D7992">
        <w:rPr>
          <w:sz w:val="28"/>
          <w:szCs w:val="28"/>
        </w:rPr>
        <w:t xml:space="preserve"> </w:t>
      </w:r>
    </w:p>
    <w:p w:rsidR="00282619" w:rsidRPr="009D7992" w:rsidRDefault="00282619" w:rsidP="009D7992">
      <w:pPr>
        <w:widowControl/>
        <w:spacing w:line="360" w:lineRule="auto"/>
        <w:ind w:firstLine="737"/>
        <w:rPr>
          <w:sz w:val="28"/>
          <w:szCs w:val="28"/>
        </w:rPr>
      </w:pPr>
      <w:r w:rsidRPr="009D7992">
        <w:rPr>
          <w:sz w:val="28"/>
          <w:szCs w:val="28"/>
        </w:rPr>
        <w:t>Вышесказанным объясняется актуальность исследования темы курсовой работы «Принципы построения</w:t>
      </w:r>
      <w:r w:rsidR="009D7992">
        <w:rPr>
          <w:sz w:val="28"/>
          <w:szCs w:val="28"/>
        </w:rPr>
        <w:t xml:space="preserve"> </w:t>
      </w:r>
      <w:r w:rsidRPr="009D7992">
        <w:rPr>
          <w:sz w:val="28"/>
          <w:szCs w:val="28"/>
        </w:rPr>
        <w:t>бухгалтерского баланса в России и международной практике».</w:t>
      </w:r>
    </w:p>
    <w:p w:rsidR="00282619" w:rsidRPr="009D7992" w:rsidRDefault="00282619" w:rsidP="009D7992">
      <w:pPr>
        <w:widowControl/>
        <w:spacing w:line="360" w:lineRule="auto"/>
        <w:ind w:firstLine="737"/>
        <w:rPr>
          <w:sz w:val="28"/>
          <w:szCs w:val="28"/>
        </w:rPr>
      </w:pPr>
      <w:r w:rsidRPr="009D7992">
        <w:rPr>
          <w:sz w:val="28"/>
          <w:szCs w:val="28"/>
        </w:rPr>
        <w:t>Предмет исследования - бухгалтерский баланс фирмы</w:t>
      </w:r>
    </w:p>
    <w:p w:rsidR="00282619" w:rsidRPr="009D7992" w:rsidRDefault="00282619" w:rsidP="009D7992">
      <w:pPr>
        <w:widowControl/>
        <w:spacing w:line="360" w:lineRule="auto"/>
        <w:ind w:firstLine="737"/>
        <w:rPr>
          <w:sz w:val="28"/>
          <w:szCs w:val="28"/>
        </w:rPr>
      </w:pPr>
      <w:r w:rsidRPr="009D7992">
        <w:rPr>
          <w:sz w:val="28"/>
          <w:szCs w:val="28"/>
        </w:rPr>
        <w:t>Объект исследования - общество с ограниченной ответственностью ООО «Медведь».</w:t>
      </w:r>
    </w:p>
    <w:p w:rsidR="00282619" w:rsidRPr="009D7992" w:rsidRDefault="00282619" w:rsidP="009D7992">
      <w:pPr>
        <w:widowControl/>
        <w:spacing w:line="360" w:lineRule="auto"/>
        <w:ind w:firstLine="737"/>
        <w:rPr>
          <w:sz w:val="28"/>
          <w:szCs w:val="28"/>
        </w:rPr>
      </w:pPr>
      <w:r w:rsidRPr="009D7992">
        <w:rPr>
          <w:sz w:val="28"/>
          <w:szCs w:val="28"/>
        </w:rPr>
        <w:t>Гипотезы: Бухгалтерский</w:t>
      </w:r>
      <w:r w:rsidR="009D7992">
        <w:rPr>
          <w:sz w:val="28"/>
          <w:szCs w:val="28"/>
        </w:rPr>
        <w:t xml:space="preserve"> </w:t>
      </w:r>
      <w:r w:rsidRPr="009D7992">
        <w:rPr>
          <w:sz w:val="28"/>
          <w:szCs w:val="28"/>
        </w:rPr>
        <w:t>баланс</w:t>
      </w:r>
      <w:r w:rsidR="009D7992">
        <w:rPr>
          <w:sz w:val="28"/>
          <w:szCs w:val="28"/>
        </w:rPr>
        <w:t xml:space="preserve"> </w:t>
      </w:r>
      <w:r w:rsidRPr="009D7992">
        <w:rPr>
          <w:sz w:val="28"/>
          <w:szCs w:val="28"/>
        </w:rPr>
        <w:t>является реальным средством</w:t>
      </w:r>
      <w:r w:rsidR="009D7992">
        <w:rPr>
          <w:sz w:val="28"/>
          <w:szCs w:val="28"/>
        </w:rPr>
        <w:t xml:space="preserve"> </w:t>
      </w:r>
      <w:r w:rsidRPr="009D7992">
        <w:rPr>
          <w:sz w:val="28"/>
          <w:szCs w:val="28"/>
        </w:rPr>
        <w:t>коммуникации, благодаря которому:</w:t>
      </w:r>
    </w:p>
    <w:p w:rsidR="00282619" w:rsidRPr="009D7992" w:rsidRDefault="00282619" w:rsidP="001B0D51">
      <w:pPr>
        <w:widowControl/>
        <w:numPr>
          <w:ilvl w:val="0"/>
          <w:numId w:val="1"/>
        </w:numPr>
        <w:tabs>
          <w:tab w:val="clear" w:pos="1440"/>
          <w:tab w:val="num" w:pos="1418"/>
        </w:tabs>
        <w:spacing w:line="360" w:lineRule="auto"/>
        <w:ind w:left="0" w:firstLine="737"/>
        <w:rPr>
          <w:sz w:val="28"/>
          <w:szCs w:val="28"/>
        </w:rPr>
      </w:pPr>
      <w:r w:rsidRPr="009D7992">
        <w:rPr>
          <w:sz w:val="28"/>
          <w:szCs w:val="28"/>
        </w:rPr>
        <w:t>руководители</w:t>
      </w:r>
      <w:r w:rsidR="009D7992">
        <w:rPr>
          <w:sz w:val="28"/>
          <w:szCs w:val="28"/>
        </w:rPr>
        <w:t xml:space="preserve"> </w:t>
      </w:r>
      <w:r w:rsidRPr="009D7992">
        <w:rPr>
          <w:sz w:val="28"/>
          <w:szCs w:val="28"/>
        </w:rPr>
        <w:t>получают представление о месте своего предприятия в системе аналогичных</w:t>
      </w:r>
      <w:r w:rsidR="009D7992">
        <w:rPr>
          <w:sz w:val="28"/>
          <w:szCs w:val="28"/>
        </w:rPr>
        <w:t xml:space="preserve"> </w:t>
      </w:r>
      <w:r w:rsidRPr="009D7992">
        <w:rPr>
          <w:sz w:val="28"/>
          <w:szCs w:val="28"/>
        </w:rPr>
        <w:t>предприятий, правильности</w:t>
      </w:r>
      <w:r w:rsidR="009D7992">
        <w:rPr>
          <w:sz w:val="28"/>
          <w:szCs w:val="28"/>
        </w:rPr>
        <w:t xml:space="preserve"> </w:t>
      </w:r>
      <w:r w:rsidRPr="009D7992">
        <w:rPr>
          <w:sz w:val="28"/>
          <w:szCs w:val="28"/>
        </w:rPr>
        <w:t>выбранного стратегического курса,</w:t>
      </w:r>
      <w:r w:rsidR="009D7992">
        <w:rPr>
          <w:sz w:val="28"/>
          <w:szCs w:val="28"/>
        </w:rPr>
        <w:t xml:space="preserve"> </w:t>
      </w:r>
      <w:r w:rsidRPr="009D7992">
        <w:rPr>
          <w:sz w:val="28"/>
          <w:szCs w:val="28"/>
        </w:rPr>
        <w:t>сравнительных</w:t>
      </w:r>
      <w:r w:rsidR="009D7992">
        <w:rPr>
          <w:sz w:val="28"/>
          <w:szCs w:val="28"/>
        </w:rPr>
        <w:t xml:space="preserve"> </w:t>
      </w:r>
      <w:r w:rsidRPr="009D7992">
        <w:rPr>
          <w:sz w:val="28"/>
          <w:szCs w:val="28"/>
        </w:rPr>
        <w:t>характеристик</w:t>
      </w:r>
      <w:r w:rsidR="009D7992">
        <w:rPr>
          <w:sz w:val="28"/>
          <w:szCs w:val="28"/>
        </w:rPr>
        <w:t xml:space="preserve"> </w:t>
      </w:r>
      <w:r w:rsidRPr="009D7992">
        <w:rPr>
          <w:sz w:val="28"/>
          <w:szCs w:val="28"/>
        </w:rPr>
        <w:t>эффективности</w:t>
      </w:r>
      <w:r w:rsidR="009D7992">
        <w:rPr>
          <w:sz w:val="28"/>
          <w:szCs w:val="28"/>
        </w:rPr>
        <w:t xml:space="preserve"> </w:t>
      </w:r>
      <w:r w:rsidRPr="009D7992">
        <w:rPr>
          <w:sz w:val="28"/>
          <w:szCs w:val="28"/>
        </w:rPr>
        <w:t>использования ресурсов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принятии</w:t>
      </w:r>
      <w:r w:rsidR="009D7992">
        <w:rPr>
          <w:sz w:val="28"/>
          <w:szCs w:val="28"/>
        </w:rPr>
        <w:t xml:space="preserve"> </w:t>
      </w:r>
      <w:r w:rsidRPr="009D7992">
        <w:rPr>
          <w:sz w:val="28"/>
          <w:szCs w:val="28"/>
        </w:rPr>
        <w:t>решений</w:t>
      </w:r>
      <w:r w:rsidR="009D7992">
        <w:rPr>
          <w:sz w:val="28"/>
          <w:szCs w:val="28"/>
        </w:rPr>
        <w:t xml:space="preserve"> </w:t>
      </w:r>
      <w:r w:rsidRPr="009D7992">
        <w:rPr>
          <w:sz w:val="28"/>
          <w:szCs w:val="28"/>
        </w:rPr>
        <w:t>самых разнообразных вопросов по управлению предприятием;</w:t>
      </w:r>
    </w:p>
    <w:p w:rsidR="00282619" w:rsidRPr="009D7992" w:rsidRDefault="00282619" w:rsidP="001B0D51">
      <w:pPr>
        <w:widowControl/>
        <w:numPr>
          <w:ilvl w:val="0"/>
          <w:numId w:val="1"/>
        </w:numPr>
        <w:tabs>
          <w:tab w:val="clear" w:pos="1440"/>
          <w:tab w:val="num" w:pos="1418"/>
        </w:tabs>
        <w:spacing w:line="360" w:lineRule="auto"/>
        <w:ind w:left="0" w:firstLine="737"/>
        <w:rPr>
          <w:sz w:val="28"/>
          <w:szCs w:val="28"/>
        </w:rPr>
      </w:pPr>
      <w:r w:rsidRPr="009D7992">
        <w:rPr>
          <w:sz w:val="28"/>
          <w:szCs w:val="28"/>
        </w:rPr>
        <w:t>аудиторы получают подсказку для выбора</w:t>
      </w:r>
      <w:r w:rsidR="009D7992">
        <w:rPr>
          <w:sz w:val="28"/>
          <w:szCs w:val="28"/>
        </w:rPr>
        <w:t xml:space="preserve"> </w:t>
      </w:r>
      <w:r w:rsidRPr="009D7992">
        <w:rPr>
          <w:sz w:val="28"/>
          <w:szCs w:val="28"/>
        </w:rPr>
        <w:t>правильного решения в процессе аудирования, планирования своей проверки, выявления слабых мест в системе</w:t>
      </w:r>
      <w:r w:rsidR="009D7992">
        <w:rPr>
          <w:sz w:val="28"/>
          <w:szCs w:val="28"/>
        </w:rPr>
        <w:t xml:space="preserve"> </w:t>
      </w:r>
      <w:r w:rsidRPr="009D7992">
        <w:rPr>
          <w:sz w:val="28"/>
          <w:szCs w:val="28"/>
        </w:rPr>
        <w:t>учета и зон возможных</w:t>
      </w:r>
      <w:r w:rsidR="009D7992">
        <w:rPr>
          <w:sz w:val="28"/>
          <w:szCs w:val="28"/>
        </w:rPr>
        <w:t xml:space="preserve"> </w:t>
      </w:r>
      <w:r w:rsidRPr="009D7992">
        <w:rPr>
          <w:sz w:val="28"/>
          <w:szCs w:val="28"/>
        </w:rPr>
        <w:t>преднамеренных</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непреднамеренных</w:t>
      </w:r>
      <w:r w:rsidR="009D7992">
        <w:rPr>
          <w:sz w:val="28"/>
          <w:szCs w:val="28"/>
        </w:rPr>
        <w:t xml:space="preserve"> </w:t>
      </w:r>
      <w:r w:rsidRPr="009D7992">
        <w:rPr>
          <w:sz w:val="28"/>
          <w:szCs w:val="28"/>
        </w:rPr>
        <w:t>ошибок</w:t>
      </w:r>
      <w:r w:rsidR="009D7992">
        <w:rPr>
          <w:sz w:val="28"/>
          <w:szCs w:val="28"/>
        </w:rPr>
        <w:t xml:space="preserve"> </w:t>
      </w:r>
      <w:r w:rsidRPr="009D7992">
        <w:rPr>
          <w:sz w:val="28"/>
          <w:szCs w:val="28"/>
        </w:rPr>
        <w:t>во</w:t>
      </w:r>
      <w:r w:rsidR="009D7992">
        <w:rPr>
          <w:sz w:val="28"/>
          <w:szCs w:val="28"/>
        </w:rPr>
        <w:t xml:space="preserve"> </w:t>
      </w:r>
      <w:r w:rsidRPr="009D7992">
        <w:rPr>
          <w:sz w:val="28"/>
          <w:szCs w:val="28"/>
        </w:rPr>
        <w:t>внешней</w:t>
      </w:r>
      <w:r w:rsidR="009D7992">
        <w:rPr>
          <w:sz w:val="28"/>
          <w:szCs w:val="28"/>
        </w:rPr>
        <w:t xml:space="preserve"> </w:t>
      </w:r>
      <w:r w:rsidRPr="009D7992">
        <w:rPr>
          <w:sz w:val="28"/>
          <w:szCs w:val="28"/>
        </w:rPr>
        <w:t xml:space="preserve">отчетности клиента; </w:t>
      </w:r>
    </w:p>
    <w:p w:rsidR="00282619" w:rsidRPr="009D7992" w:rsidRDefault="00282619" w:rsidP="001B0D51">
      <w:pPr>
        <w:widowControl/>
        <w:numPr>
          <w:ilvl w:val="0"/>
          <w:numId w:val="1"/>
        </w:numPr>
        <w:tabs>
          <w:tab w:val="clear" w:pos="1440"/>
          <w:tab w:val="num" w:pos="1418"/>
        </w:tabs>
        <w:spacing w:line="360" w:lineRule="auto"/>
        <w:ind w:left="0" w:firstLine="737"/>
        <w:rPr>
          <w:sz w:val="28"/>
          <w:szCs w:val="28"/>
        </w:rPr>
      </w:pPr>
      <w:r w:rsidRPr="009D7992">
        <w:rPr>
          <w:sz w:val="28"/>
          <w:szCs w:val="28"/>
        </w:rPr>
        <w:t>аналитики определяют направления</w:t>
      </w:r>
      <w:r w:rsidR="009D7992">
        <w:rPr>
          <w:sz w:val="28"/>
          <w:szCs w:val="28"/>
        </w:rPr>
        <w:t xml:space="preserve"> </w:t>
      </w:r>
      <w:r w:rsidRPr="009D7992">
        <w:rPr>
          <w:sz w:val="28"/>
          <w:szCs w:val="28"/>
        </w:rPr>
        <w:t>финансового анализа.</w:t>
      </w:r>
    </w:p>
    <w:p w:rsidR="00282619" w:rsidRPr="009D7992" w:rsidRDefault="00282619" w:rsidP="009D7992">
      <w:pPr>
        <w:widowControl/>
        <w:spacing w:line="360" w:lineRule="auto"/>
        <w:ind w:firstLine="737"/>
        <w:rPr>
          <w:sz w:val="28"/>
          <w:szCs w:val="28"/>
        </w:rPr>
      </w:pPr>
      <w:r w:rsidRPr="009D7992">
        <w:rPr>
          <w:sz w:val="28"/>
          <w:szCs w:val="28"/>
        </w:rPr>
        <w:t>Целью исследования является отражение места,</w:t>
      </w:r>
      <w:r w:rsidR="009D7992">
        <w:rPr>
          <w:sz w:val="28"/>
          <w:szCs w:val="28"/>
        </w:rPr>
        <w:t xml:space="preserve"> </w:t>
      </w:r>
      <w:r w:rsidRPr="009D7992">
        <w:rPr>
          <w:sz w:val="28"/>
          <w:szCs w:val="28"/>
        </w:rPr>
        <w:t>важности</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значения</w:t>
      </w:r>
      <w:r w:rsidR="009D7992">
        <w:rPr>
          <w:sz w:val="28"/>
          <w:szCs w:val="28"/>
        </w:rPr>
        <w:t xml:space="preserve"> </w:t>
      </w:r>
      <w:r w:rsidRPr="009D7992">
        <w:rPr>
          <w:sz w:val="28"/>
          <w:szCs w:val="28"/>
        </w:rPr>
        <w:t>бухгалтерского баланса для</w:t>
      </w:r>
      <w:r w:rsidR="009D7992">
        <w:rPr>
          <w:sz w:val="28"/>
          <w:szCs w:val="28"/>
        </w:rPr>
        <w:t xml:space="preserve"> </w:t>
      </w:r>
      <w:r w:rsidRPr="009D7992">
        <w:rPr>
          <w:sz w:val="28"/>
          <w:szCs w:val="28"/>
        </w:rPr>
        <w:t>оценки деятельности фирмы.</w:t>
      </w:r>
    </w:p>
    <w:p w:rsidR="00282619" w:rsidRPr="009D7992" w:rsidRDefault="00282619" w:rsidP="009D7992">
      <w:pPr>
        <w:widowControl/>
        <w:spacing w:line="360" w:lineRule="auto"/>
        <w:ind w:firstLine="737"/>
        <w:rPr>
          <w:sz w:val="28"/>
          <w:szCs w:val="28"/>
        </w:rPr>
      </w:pPr>
      <w:r w:rsidRPr="009D7992">
        <w:rPr>
          <w:sz w:val="28"/>
          <w:szCs w:val="28"/>
        </w:rPr>
        <w:t>Для достижения цели исследования необходимо решить следующие задачи, результаты, решения которых предполагается отразить в трех главах:</w:t>
      </w:r>
    </w:p>
    <w:p w:rsidR="00282619" w:rsidRPr="009D7992" w:rsidRDefault="00282619" w:rsidP="009D7992">
      <w:pPr>
        <w:widowControl/>
        <w:numPr>
          <w:ilvl w:val="0"/>
          <w:numId w:val="2"/>
        </w:numPr>
        <w:spacing w:line="360" w:lineRule="auto"/>
        <w:ind w:left="0" w:firstLine="737"/>
        <w:rPr>
          <w:sz w:val="28"/>
          <w:szCs w:val="28"/>
        </w:rPr>
      </w:pPr>
      <w:r w:rsidRPr="009D7992">
        <w:rPr>
          <w:sz w:val="28"/>
          <w:szCs w:val="28"/>
        </w:rPr>
        <w:t>Раскрытие теоретических понятий, значений баланса и определение направления областей оценки деятельности фирмы с его использованием.</w:t>
      </w:r>
    </w:p>
    <w:p w:rsidR="00282619" w:rsidRPr="009D7992" w:rsidRDefault="00282619" w:rsidP="009D7992">
      <w:pPr>
        <w:widowControl/>
        <w:numPr>
          <w:ilvl w:val="0"/>
          <w:numId w:val="2"/>
        </w:numPr>
        <w:spacing w:line="360" w:lineRule="auto"/>
        <w:ind w:left="0" w:firstLine="737"/>
        <w:rPr>
          <w:sz w:val="28"/>
          <w:szCs w:val="28"/>
        </w:rPr>
      </w:pPr>
      <w:r w:rsidRPr="009D7992">
        <w:rPr>
          <w:sz w:val="28"/>
          <w:szCs w:val="28"/>
        </w:rPr>
        <w:t>Разработка практической методики использования</w:t>
      </w:r>
      <w:r w:rsidR="009D7992">
        <w:rPr>
          <w:sz w:val="28"/>
          <w:szCs w:val="28"/>
        </w:rPr>
        <w:t xml:space="preserve"> </w:t>
      </w:r>
      <w:r w:rsidRPr="009D7992">
        <w:rPr>
          <w:sz w:val="28"/>
          <w:szCs w:val="28"/>
        </w:rPr>
        <w:t>бухгалтерского баланса для оценки деятельности ООО «Медведь».</w:t>
      </w:r>
    </w:p>
    <w:p w:rsidR="00282619" w:rsidRPr="009D7992" w:rsidRDefault="00282619" w:rsidP="009D7992">
      <w:pPr>
        <w:widowControl/>
        <w:spacing w:line="360" w:lineRule="auto"/>
        <w:ind w:firstLine="737"/>
        <w:rPr>
          <w:sz w:val="28"/>
          <w:szCs w:val="28"/>
        </w:rPr>
      </w:pPr>
      <w:r w:rsidRPr="009D7992">
        <w:rPr>
          <w:sz w:val="28"/>
          <w:szCs w:val="28"/>
        </w:rPr>
        <w:t xml:space="preserve">Метод исследования - сбор, обобщение, систематизация, анализ информации, формализованное представление. </w:t>
      </w:r>
    </w:p>
    <w:p w:rsidR="00282619" w:rsidRPr="009D7992" w:rsidRDefault="00282619" w:rsidP="009D7992">
      <w:pPr>
        <w:widowControl/>
        <w:spacing w:line="360" w:lineRule="auto"/>
        <w:ind w:firstLine="737"/>
        <w:rPr>
          <w:sz w:val="28"/>
          <w:szCs w:val="28"/>
        </w:rPr>
      </w:pPr>
      <w:r w:rsidRPr="009D7992">
        <w:rPr>
          <w:sz w:val="28"/>
          <w:szCs w:val="28"/>
        </w:rPr>
        <w:t xml:space="preserve">Теоретическая и практическая информационная база исследования - работы отечественных авторов по теме исследования, учебные пособия, Учредительный договор, Устав предприятия, финансовая, бухгалтерская и статистическая отчетность, служебная документация предприятия. </w:t>
      </w:r>
    </w:p>
    <w:p w:rsidR="00282619" w:rsidRPr="009D7992" w:rsidRDefault="00282619" w:rsidP="001B0D51">
      <w:pPr>
        <w:pStyle w:val="1"/>
        <w:spacing w:line="360" w:lineRule="auto"/>
        <w:ind w:left="709" w:firstLine="28"/>
        <w:rPr>
          <w:b/>
          <w:sz w:val="28"/>
          <w:szCs w:val="28"/>
        </w:rPr>
      </w:pPr>
      <w:r w:rsidRPr="009D7992">
        <w:rPr>
          <w:sz w:val="28"/>
          <w:szCs w:val="28"/>
        </w:rPr>
        <w:br w:type="page"/>
      </w:r>
      <w:bookmarkStart w:id="2" w:name="_Toc210778684"/>
      <w:bookmarkStart w:id="3" w:name="_Toc215682387"/>
      <w:r w:rsidRPr="009D7992">
        <w:rPr>
          <w:b/>
          <w:sz w:val="28"/>
          <w:szCs w:val="28"/>
        </w:rPr>
        <w:t>1. ТЕОРЕТИЧЕСКИЕ ОСНОВЫ</w:t>
      </w:r>
      <w:r w:rsidR="009D7992">
        <w:rPr>
          <w:b/>
          <w:sz w:val="28"/>
          <w:szCs w:val="28"/>
        </w:rPr>
        <w:t xml:space="preserve"> </w:t>
      </w:r>
      <w:r w:rsidRPr="009D7992">
        <w:rPr>
          <w:b/>
          <w:sz w:val="28"/>
          <w:szCs w:val="28"/>
        </w:rPr>
        <w:t>ПОСТРОЕНИЯ БУХГАЛТЕРСКОГО БАЛАНСА</w:t>
      </w:r>
      <w:bookmarkEnd w:id="2"/>
      <w:bookmarkEnd w:id="3"/>
    </w:p>
    <w:p w:rsidR="001B0D51" w:rsidRDefault="001B0D51" w:rsidP="009D7992">
      <w:pPr>
        <w:pStyle w:val="2"/>
        <w:spacing w:before="0" w:after="0" w:line="360" w:lineRule="auto"/>
        <w:ind w:firstLine="737"/>
        <w:jc w:val="both"/>
        <w:rPr>
          <w:rFonts w:ascii="Times New Roman" w:hAnsi="Times New Roman" w:cs="Times New Roman"/>
          <w:bCs w:val="0"/>
          <w:i w:val="0"/>
          <w:lang w:val="en-US"/>
        </w:rPr>
      </w:pPr>
      <w:bookmarkStart w:id="4" w:name="_Toc215682388"/>
    </w:p>
    <w:p w:rsidR="00C5024B" w:rsidRPr="009D7992" w:rsidRDefault="00C5024B" w:rsidP="009D7992">
      <w:pPr>
        <w:pStyle w:val="2"/>
        <w:spacing w:before="0" w:after="0" w:line="360" w:lineRule="auto"/>
        <w:ind w:firstLine="737"/>
        <w:jc w:val="both"/>
        <w:rPr>
          <w:rFonts w:ascii="Times New Roman" w:hAnsi="Times New Roman" w:cs="Times New Roman"/>
          <w:bCs w:val="0"/>
          <w:i w:val="0"/>
        </w:rPr>
      </w:pPr>
      <w:r w:rsidRPr="009D7992">
        <w:rPr>
          <w:rFonts w:ascii="Times New Roman" w:hAnsi="Times New Roman" w:cs="Times New Roman"/>
          <w:bCs w:val="0"/>
          <w:i w:val="0"/>
        </w:rPr>
        <w:t>1.1 Понятие и структура бухгалтерского баланса</w:t>
      </w:r>
      <w:bookmarkEnd w:id="4"/>
    </w:p>
    <w:p w:rsidR="001B0D51" w:rsidRDefault="001B0D51" w:rsidP="009D7992">
      <w:pPr>
        <w:widowControl/>
        <w:spacing w:line="360" w:lineRule="auto"/>
        <w:ind w:firstLine="737"/>
        <w:rPr>
          <w:sz w:val="28"/>
          <w:szCs w:val="28"/>
          <w:lang w:val="en-US"/>
        </w:rPr>
      </w:pPr>
    </w:p>
    <w:p w:rsidR="00282619" w:rsidRPr="009D7992" w:rsidRDefault="00C5024B" w:rsidP="009D7992">
      <w:pPr>
        <w:widowControl/>
        <w:spacing w:line="360" w:lineRule="auto"/>
        <w:ind w:firstLine="737"/>
        <w:rPr>
          <w:color w:val="333333"/>
          <w:sz w:val="28"/>
          <w:szCs w:val="28"/>
        </w:rPr>
      </w:pPr>
      <w:r w:rsidRPr="009D7992">
        <w:rPr>
          <w:sz w:val="28"/>
          <w:szCs w:val="28"/>
        </w:rPr>
        <w:t>Б</w:t>
      </w:r>
      <w:r w:rsidR="00282619" w:rsidRPr="009D7992">
        <w:rPr>
          <w:sz w:val="28"/>
          <w:szCs w:val="28"/>
        </w:rPr>
        <w:t xml:space="preserve">ухгалтерский баланс </w:t>
      </w:r>
      <w:r w:rsidR="00282619" w:rsidRPr="009D7992">
        <w:rPr>
          <w:color w:val="333333"/>
          <w:sz w:val="28"/>
          <w:szCs w:val="28"/>
        </w:rPr>
        <w:t xml:space="preserve">представляет собой моментальный снимок финансово-хозяйственного состояния фирмы на определенную дату (начало квартала, года). Баланс позволяет сделать оценку наиболее существенных признаков фирмы. Саму процедуру оценок принято называть чтением баланса. Умение читать баланс - важнейшая профессиональная характеристика финансиста, позволяющая составлять прогнозные балансы и управлять важнейшими финансовыми параметрами предприятия (фирмы). Как говорил один из видных теоретиков в области бухгалтерского учета К. Шмальц «Баланс настолько трудная категория, что ее невозможно понять и определить. Однако жизнь заставляет всех, кто так или иначе сталкивается с учетом, определять и понимать бухгалтерский баланс». </w:t>
      </w:r>
    </w:p>
    <w:p w:rsidR="00282619" w:rsidRPr="009D7992" w:rsidRDefault="00282619" w:rsidP="009D7992">
      <w:pPr>
        <w:widowControl/>
        <w:spacing w:line="360" w:lineRule="auto"/>
        <w:ind w:firstLine="737"/>
        <w:rPr>
          <w:color w:val="333333"/>
          <w:sz w:val="28"/>
          <w:szCs w:val="28"/>
        </w:rPr>
      </w:pPr>
      <w:r w:rsidRPr="009D7992">
        <w:rPr>
          <w:color w:val="333333"/>
          <w:sz w:val="28"/>
          <w:szCs w:val="28"/>
        </w:rPr>
        <w:t>По поводу определения баланса было высказано много версий самых разных и известных экономистов. Однако наиболее распространено такое определение: Баланс - это метод бухгалтерского учета, позволяющий в денежной оценке и на определенный момент времени изобразить состояние средств предприятия и источников их формирования. Не вдаваясь в подробный анализ этой формулировки, можно отметить, что в ней четко выделяются две категории: средства и источники, т.е. актив и пассив. Хотя многие люди и согласны с определением баланса, указанном выше, но все же представляют его немного иным, а именно, что баланс - это метод бухгалтерского учета, позволяющий в денежной оценке и на определенный момент времени изобразить кругооборот капитала, вложенного в предприятие, и его финансовый результат.</w:t>
      </w:r>
    </w:p>
    <w:p w:rsidR="00282619" w:rsidRPr="009D7992" w:rsidRDefault="00282619" w:rsidP="009D7992">
      <w:pPr>
        <w:widowControl/>
        <w:spacing w:line="360" w:lineRule="auto"/>
        <w:ind w:firstLine="737"/>
        <w:rPr>
          <w:sz w:val="28"/>
          <w:szCs w:val="28"/>
        </w:rPr>
      </w:pPr>
      <w:r w:rsidRPr="009D7992">
        <w:rPr>
          <w:sz w:val="28"/>
          <w:szCs w:val="28"/>
        </w:rPr>
        <w:t>В</w:t>
      </w:r>
      <w:r w:rsidR="009D7992">
        <w:rPr>
          <w:sz w:val="28"/>
          <w:szCs w:val="28"/>
        </w:rPr>
        <w:t xml:space="preserve"> </w:t>
      </w:r>
      <w:r w:rsidRPr="009D7992">
        <w:rPr>
          <w:sz w:val="28"/>
          <w:szCs w:val="28"/>
        </w:rPr>
        <w:t>зависимости от стадии развития того или иного экономического субъекта и</w:t>
      </w:r>
      <w:r w:rsidR="009D7992">
        <w:rPr>
          <w:sz w:val="28"/>
          <w:szCs w:val="28"/>
        </w:rPr>
        <w:t xml:space="preserve"> </w:t>
      </w:r>
      <w:r w:rsidRPr="009D7992">
        <w:rPr>
          <w:sz w:val="28"/>
          <w:szCs w:val="28"/>
        </w:rPr>
        <w:t>целевого назначения</w:t>
      </w:r>
      <w:r w:rsidR="009D7992">
        <w:rPr>
          <w:sz w:val="28"/>
          <w:szCs w:val="28"/>
        </w:rPr>
        <w:t xml:space="preserve"> </w:t>
      </w:r>
      <w:r w:rsidRPr="009D7992">
        <w:rPr>
          <w:sz w:val="28"/>
          <w:szCs w:val="28"/>
        </w:rPr>
        <w:t>различают</w:t>
      </w:r>
      <w:r w:rsidR="009D7992">
        <w:rPr>
          <w:sz w:val="28"/>
          <w:szCs w:val="28"/>
        </w:rPr>
        <w:t xml:space="preserve"> </w:t>
      </w:r>
      <w:r w:rsidRPr="009D7992">
        <w:rPr>
          <w:sz w:val="28"/>
          <w:szCs w:val="28"/>
        </w:rPr>
        <w:t>разные</w:t>
      </w:r>
      <w:r w:rsidR="009D7992">
        <w:rPr>
          <w:sz w:val="28"/>
          <w:szCs w:val="28"/>
        </w:rPr>
        <w:t xml:space="preserve"> </w:t>
      </w:r>
      <w:r w:rsidRPr="009D7992">
        <w:rPr>
          <w:sz w:val="28"/>
          <w:szCs w:val="28"/>
        </w:rPr>
        <w:t>виды</w:t>
      </w:r>
      <w:r w:rsidR="009D7992">
        <w:rPr>
          <w:sz w:val="28"/>
          <w:szCs w:val="28"/>
        </w:rPr>
        <w:t xml:space="preserve"> </w:t>
      </w:r>
      <w:r w:rsidRPr="009D7992">
        <w:rPr>
          <w:sz w:val="28"/>
          <w:szCs w:val="28"/>
        </w:rPr>
        <w:t>бухгалтерских балансов:</w:t>
      </w:r>
      <w:r w:rsidR="009D7992">
        <w:rPr>
          <w:sz w:val="28"/>
          <w:szCs w:val="28"/>
        </w:rPr>
        <w:t xml:space="preserve"> </w:t>
      </w:r>
      <w:r w:rsidRPr="009D7992">
        <w:rPr>
          <w:sz w:val="28"/>
          <w:szCs w:val="28"/>
        </w:rPr>
        <w:t>вступительный,</w:t>
      </w:r>
      <w:r w:rsidR="009D7992">
        <w:rPr>
          <w:sz w:val="28"/>
          <w:szCs w:val="28"/>
        </w:rPr>
        <w:t xml:space="preserve"> </w:t>
      </w:r>
      <w:r w:rsidRPr="009D7992">
        <w:rPr>
          <w:sz w:val="28"/>
          <w:szCs w:val="28"/>
        </w:rPr>
        <w:t>текущий,</w:t>
      </w:r>
      <w:r w:rsidR="009D7992">
        <w:rPr>
          <w:sz w:val="28"/>
          <w:szCs w:val="28"/>
        </w:rPr>
        <w:t xml:space="preserve"> </w:t>
      </w:r>
      <w:r w:rsidRPr="009D7992">
        <w:rPr>
          <w:sz w:val="28"/>
          <w:szCs w:val="28"/>
        </w:rPr>
        <w:t>заключительный (годовой), разделительный,</w:t>
      </w:r>
      <w:r w:rsidR="009D7992">
        <w:rPr>
          <w:sz w:val="28"/>
          <w:szCs w:val="28"/>
        </w:rPr>
        <w:t xml:space="preserve"> </w:t>
      </w:r>
      <w:r w:rsidRPr="009D7992">
        <w:rPr>
          <w:sz w:val="28"/>
          <w:szCs w:val="28"/>
        </w:rPr>
        <w:t>передаточный,</w:t>
      </w:r>
      <w:r w:rsidR="009D7992">
        <w:rPr>
          <w:sz w:val="28"/>
          <w:szCs w:val="28"/>
        </w:rPr>
        <w:t xml:space="preserve"> </w:t>
      </w:r>
      <w:r w:rsidRPr="009D7992">
        <w:rPr>
          <w:sz w:val="28"/>
          <w:szCs w:val="28"/>
        </w:rPr>
        <w:t>сводный (консолидированный), ликвидационный.</w:t>
      </w:r>
    </w:p>
    <w:p w:rsidR="00282619" w:rsidRPr="009D7992" w:rsidRDefault="00282619" w:rsidP="009D7992">
      <w:pPr>
        <w:widowControl/>
        <w:spacing w:line="360" w:lineRule="auto"/>
        <w:ind w:firstLine="737"/>
        <w:rPr>
          <w:sz w:val="28"/>
          <w:szCs w:val="28"/>
        </w:rPr>
      </w:pPr>
      <w:r w:rsidRPr="009D7992">
        <w:rPr>
          <w:sz w:val="28"/>
          <w:szCs w:val="28"/>
        </w:rPr>
        <w:t>Следует</w:t>
      </w:r>
      <w:r w:rsidR="009D7992">
        <w:rPr>
          <w:sz w:val="28"/>
          <w:szCs w:val="28"/>
        </w:rPr>
        <w:t xml:space="preserve"> </w:t>
      </w:r>
      <w:r w:rsidRPr="009D7992">
        <w:rPr>
          <w:sz w:val="28"/>
          <w:szCs w:val="28"/>
        </w:rPr>
        <w:t>особо</w:t>
      </w:r>
      <w:r w:rsidR="009D7992">
        <w:rPr>
          <w:sz w:val="28"/>
          <w:szCs w:val="28"/>
        </w:rPr>
        <w:t xml:space="preserve"> </w:t>
      </w:r>
      <w:r w:rsidRPr="009D7992">
        <w:rPr>
          <w:sz w:val="28"/>
          <w:szCs w:val="28"/>
        </w:rPr>
        <w:t>выделить</w:t>
      </w:r>
      <w:r w:rsidR="009D7992">
        <w:rPr>
          <w:sz w:val="28"/>
          <w:szCs w:val="28"/>
        </w:rPr>
        <w:t xml:space="preserve"> </w:t>
      </w:r>
      <w:r w:rsidRPr="009D7992">
        <w:rPr>
          <w:sz w:val="28"/>
          <w:szCs w:val="28"/>
        </w:rPr>
        <w:t>понятие</w:t>
      </w:r>
      <w:r w:rsidR="009D7992">
        <w:rPr>
          <w:sz w:val="28"/>
          <w:szCs w:val="28"/>
        </w:rPr>
        <w:t xml:space="preserve"> </w:t>
      </w:r>
      <w:r w:rsidRPr="009D7992">
        <w:rPr>
          <w:sz w:val="28"/>
          <w:szCs w:val="28"/>
        </w:rPr>
        <w:t>самостоятельного</w:t>
      </w:r>
      <w:r w:rsidR="009D7992">
        <w:rPr>
          <w:sz w:val="28"/>
          <w:szCs w:val="28"/>
        </w:rPr>
        <w:t xml:space="preserve"> </w:t>
      </w:r>
      <w:r w:rsidRPr="009D7992">
        <w:rPr>
          <w:sz w:val="28"/>
          <w:szCs w:val="28"/>
        </w:rPr>
        <w:t>баланса. Его</w:t>
      </w:r>
      <w:r w:rsidR="009D7992">
        <w:rPr>
          <w:sz w:val="28"/>
          <w:szCs w:val="28"/>
        </w:rPr>
        <w:t xml:space="preserve"> </w:t>
      </w:r>
      <w:r w:rsidRPr="009D7992">
        <w:rPr>
          <w:sz w:val="28"/>
          <w:szCs w:val="28"/>
        </w:rPr>
        <w:t>ведут</w:t>
      </w:r>
      <w:r w:rsidR="009D7992">
        <w:rPr>
          <w:sz w:val="28"/>
          <w:szCs w:val="28"/>
        </w:rPr>
        <w:t xml:space="preserve"> </w:t>
      </w:r>
      <w:r w:rsidRPr="009D7992">
        <w:rPr>
          <w:sz w:val="28"/>
          <w:szCs w:val="28"/>
        </w:rPr>
        <w:t>субъекты,</w:t>
      </w:r>
      <w:r w:rsidR="009D7992">
        <w:rPr>
          <w:sz w:val="28"/>
          <w:szCs w:val="28"/>
        </w:rPr>
        <w:t xml:space="preserve"> </w:t>
      </w:r>
      <w:r w:rsidRPr="009D7992">
        <w:rPr>
          <w:sz w:val="28"/>
          <w:szCs w:val="28"/>
        </w:rPr>
        <w:t>наделенные</w:t>
      </w:r>
      <w:r w:rsidR="009D7992">
        <w:rPr>
          <w:sz w:val="28"/>
          <w:szCs w:val="28"/>
        </w:rPr>
        <w:t xml:space="preserve"> </w:t>
      </w:r>
      <w:r w:rsidRPr="009D7992">
        <w:rPr>
          <w:sz w:val="28"/>
          <w:szCs w:val="28"/>
        </w:rPr>
        <w:t>правами</w:t>
      </w:r>
      <w:r w:rsidR="009D7992">
        <w:rPr>
          <w:sz w:val="28"/>
          <w:szCs w:val="28"/>
        </w:rPr>
        <w:t xml:space="preserve"> </w:t>
      </w:r>
      <w:r w:rsidRPr="009D7992">
        <w:rPr>
          <w:sz w:val="28"/>
          <w:szCs w:val="28"/>
        </w:rPr>
        <w:t>юридического</w:t>
      </w:r>
      <w:r w:rsidR="009D7992">
        <w:rPr>
          <w:sz w:val="28"/>
          <w:szCs w:val="28"/>
        </w:rPr>
        <w:t xml:space="preserve"> </w:t>
      </w:r>
      <w:r w:rsidRPr="009D7992">
        <w:rPr>
          <w:sz w:val="28"/>
          <w:szCs w:val="28"/>
        </w:rPr>
        <w:t>лица. При отсутствии</w:t>
      </w:r>
      <w:r w:rsidR="009D7992">
        <w:rPr>
          <w:sz w:val="28"/>
          <w:szCs w:val="28"/>
        </w:rPr>
        <w:t xml:space="preserve"> </w:t>
      </w:r>
      <w:r w:rsidRPr="009D7992">
        <w:rPr>
          <w:sz w:val="28"/>
          <w:szCs w:val="28"/>
        </w:rPr>
        <w:t>таких</w:t>
      </w:r>
      <w:r w:rsidR="009D7992">
        <w:rPr>
          <w:sz w:val="28"/>
          <w:szCs w:val="28"/>
        </w:rPr>
        <w:t xml:space="preserve"> </w:t>
      </w:r>
      <w:r w:rsidRPr="009D7992">
        <w:rPr>
          <w:sz w:val="28"/>
          <w:szCs w:val="28"/>
        </w:rPr>
        <w:t>прав составляется</w:t>
      </w:r>
      <w:r w:rsidR="009D7992">
        <w:rPr>
          <w:sz w:val="28"/>
          <w:szCs w:val="28"/>
        </w:rPr>
        <w:t xml:space="preserve"> </w:t>
      </w:r>
      <w:r w:rsidRPr="009D7992">
        <w:rPr>
          <w:sz w:val="28"/>
          <w:szCs w:val="28"/>
        </w:rPr>
        <w:t>отдельный</w:t>
      </w:r>
      <w:r w:rsidR="009D7992">
        <w:rPr>
          <w:sz w:val="28"/>
          <w:szCs w:val="28"/>
        </w:rPr>
        <w:t xml:space="preserve"> </w:t>
      </w:r>
      <w:r w:rsidRPr="009D7992">
        <w:rPr>
          <w:sz w:val="28"/>
          <w:szCs w:val="28"/>
        </w:rPr>
        <w:t>баланс. Такой подход распространяется</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структурные</w:t>
      </w:r>
      <w:r w:rsidR="009D7992">
        <w:rPr>
          <w:sz w:val="28"/>
          <w:szCs w:val="28"/>
        </w:rPr>
        <w:t xml:space="preserve"> </w:t>
      </w:r>
      <w:r w:rsidRPr="009D7992">
        <w:rPr>
          <w:sz w:val="28"/>
          <w:szCs w:val="28"/>
        </w:rPr>
        <w:t>подразделения</w:t>
      </w:r>
      <w:r w:rsidR="009D7992">
        <w:rPr>
          <w:sz w:val="28"/>
          <w:szCs w:val="28"/>
        </w:rPr>
        <w:t xml:space="preserve"> </w:t>
      </w:r>
      <w:r w:rsidRPr="009D7992">
        <w:rPr>
          <w:sz w:val="28"/>
          <w:szCs w:val="28"/>
        </w:rPr>
        <w:t>экономического</w:t>
      </w:r>
      <w:r w:rsidR="009D7992">
        <w:rPr>
          <w:sz w:val="28"/>
          <w:szCs w:val="28"/>
        </w:rPr>
        <w:t xml:space="preserve"> </w:t>
      </w:r>
      <w:r w:rsidRPr="009D7992">
        <w:rPr>
          <w:sz w:val="28"/>
          <w:szCs w:val="28"/>
        </w:rPr>
        <w:t>субъекта (цехи,</w:t>
      </w:r>
      <w:r w:rsidR="009D7992">
        <w:rPr>
          <w:sz w:val="28"/>
          <w:szCs w:val="28"/>
        </w:rPr>
        <w:t xml:space="preserve"> </w:t>
      </w:r>
      <w:r w:rsidRPr="009D7992">
        <w:rPr>
          <w:sz w:val="28"/>
          <w:szCs w:val="28"/>
        </w:rPr>
        <w:t>филиалы, участки и пр.).</w:t>
      </w:r>
    </w:p>
    <w:p w:rsidR="00282619" w:rsidRPr="009D7992" w:rsidRDefault="00282619" w:rsidP="009D7992">
      <w:pPr>
        <w:autoSpaceDE w:val="0"/>
        <w:autoSpaceDN w:val="0"/>
        <w:adjustRightInd w:val="0"/>
        <w:spacing w:line="360" w:lineRule="auto"/>
        <w:ind w:firstLine="737"/>
        <w:rPr>
          <w:color w:val="333333"/>
          <w:sz w:val="28"/>
          <w:szCs w:val="28"/>
        </w:rPr>
      </w:pPr>
      <w:r w:rsidRPr="009D7992">
        <w:rPr>
          <w:color w:val="333333"/>
          <w:sz w:val="28"/>
          <w:szCs w:val="28"/>
        </w:rPr>
        <w:t>Правильно построенный баланс означает:</w:t>
      </w:r>
    </w:p>
    <w:p w:rsidR="00282619" w:rsidRPr="009D7992" w:rsidRDefault="00282619" w:rsidP="009D7992">
      <w:pPr>
        <w:autoSpaceDE w:val="0"/>
        <w:autoSpaceDN w:val="0"/>
        <w:adjustRightInd w:val="0"/>
        <w:spacing w:line="360" w:lineRule="auto"/>
        <w:ind w:firstLine="737"/>
        <w:rPr>
          <w:color w:val="333333"/>
          <w:sz w:val="28"/>
          <w:szCs w:val="28"/>
        </w:rPr>
      </w:pPr>
      <w:r w:rsidRPr="009D7992">
        <w:rPr>
          <w:color w:val="333333"/>
          <w:sz w:val="28"/>
          <w:szCs w:val="28"/>
        </w:rPr>
        <w:t>1) хозяйственный процесс во всем его многообразии;</w:t>
      </w:r>
    </w:p>
    <w:p w:rsidR="00282619" w:rsidRPr="009D7992" w:rsidRDefault="00282619" w:rsidP="009D7992">
      <w:pPr>
        <w:autoSpaceDE w:val="0"/>
        <w:autoSpaceDN w:val="0"/>
        <w:adjustRightInd w:val="0"/>
        <w:spacing w:line="360" w:lineRule="auto"/>
        <w:ind w:firstLine="737"/>
        <w:rPr>
          <w:color w:val="333333"/>
          <w:sz w:val="28"/>
          <w:szCs w:val="28"/>
        </w:rPr>
      </w:pPr>
      <w:r w:rsidRPr="009D7992">
        <w:rPr>
          <w:color w:val="333333"/>
          <w:sz w:val="28"/>
          <w:szCs w:val="28"/>
        </w:rPr>
        <w:t>2) группировку хозяйственных явлений в соответствии с природой и назначением хозяйственного субъекта;</w:t>
      </w:r>
    </w:p>
    <w:p w:rsidR="00282619" w:rsidRPr="009D7992" w:rsidRDefault="00282619" w:rsidP="009D7992">
      <w:pPr>
        <w:autoSpaceDE w:val="0"/>
        <w:autoSpaceDN w:val="0"/>
        <w:adjustRightInd w:val="0"/>
        <w:spacing w:line="360" w:lineRule="auto"/>
        <w:ind w:firstLine="737"/>
        <w:rPr>
          <w:color w:val="333333"/>
          <w:sz w:val="28"/>
          <w:szCs w:val="28"/>
        </w:rPr>
      </w:pPr>
      <w:r w:rsidRPr="009D7992">
        <w:rPr>
          <w:color w:val="333333"/>
          <w:sz w:val="28"/>
          <w:szCs w:val="28"/>
        </w:rPr>
        <w:t>3) связь между этими явлениями, что позволит исследовать не только имущественное состояние собственника, но и финансовый результат.</w:t>
      </w:r>
    </w:p>
    <w:p w:rsidR="00282619" w:rsidRPr="009D7992" w:rsidRDefault="00282619" w:rsidP="009D7992">
      <w:pPr>
        <w:widowControl/>
        <w:spacing w:line="360" w:lineRule="auto"/>
        <w:ind w:firstLine="737"/>
        <w:rPr>
          <w:sz w:val="28"/>
          <w:szCs w:val="28"/>
        </w:rPr>
      </w:pPr>
      <w:r w:rsidRPr="009D7992">
        <w:rPr>
          <w:sz w:val="28"/>
          <w:szCs w:val="28"/>
        </w:rPr>
        <w:t>Для</w:t>
      </w:r>
      <w:r w:rsidR="009D7992">
        <w:rPr>
          <w:sz w:val="28"/>
          <w:szCs w:val="28"/>
        </w:rPr>
        <w:t xml:space="preserve"> </w:t>
      </w:r>
      <w:r w:rsidRPr="009D7992">
        <w:rPr>
          <w:sz w:val="28"/>
          <w:szCs w:val="28"/>
        </w:rPr>
        <w:t>понимания</w:t>
      </w:r>
      <w:r w:rsidR="009D7992">
        <w:rPr>
          <w:sz w:val="28"/>
          <w:szCs w:val="28"/>
        </w:rPr>
        <w:t xml:space="preserve"> </w:t>
      </w:r>
      <w:r w:rsidRPr="009D7992">
        <w:rPr>
          <w:sz w:val="28"/>
          <w:szCs w:val="28"/>
        </w:rPr>
        <w:t>информации,</w:t>
      </w:r>
      <w:r w:rsidR="009D7992">
        <w:rPr>
          <w:sz w:val="28"/>
          <w:szCs w:val="28"/>
        </w:rPr>
        <w:t xml:space="preserve"> </w:t>
      </w:r>
      <w:r w:rsidRPr="009D7992">
        <w:rPr>
          <w:sz w:val="28"/>
          <w:szCs w:val="28"/>
        </w:rPr>
        <w:t>содержащейся</w:t>
      </w:r>
      <w:r w:rsidR="00F84A4B">
        <w:rPr>
          <w:sz w:val="28"/>
          <w:szCs w:val="28"/>
        </w:rPr>
        <w:t xml:space="preserve"> </w:t>
      </w:r>
      <w:r w:rsidRPr="009D7992">
        <w:rPr>
          <w:sz w:val="28"/>
          <w:szCs w:val="28"/>
        </w:rPr>
        <w:t>в</w:t>
      </w:r>
      <w:r w:rsidR="009D7992">
        <w:rPr>
          <w:sz w:val="28"/>
          <w:szCs w:val="28"/>
        </w:rPr>
        <w:t xml:space="preserve"> </w:t>
      </w:r>
      <w:r w:rsidRPr="009D7992">
        <w:rPr>
          <w:sz w:val="28"/>
          <w:szCs w:val="28"/>
        </w:rPr>
        <w:t>бухгалтерском</w:t>
      </w:r>
      <w:r w:rsidR="009D7992">
        <w:rPr>
          <w:sz w:val="28"/>
          <w:szCs w:val="28"/>
        </w:rPr>
        <w:t xml:space="preserve"> </w:t>
      </w:r>
      <w:r w:rsidRPr="009D7992">
        <w:rPr>
          <w:sz w:val="28"/>
          <w:szCs w:val="28"/>
        </w:rPr>
        <w:t>балансе,</w:t>
      </w:r>
      <w:r w:rsidR="009D7992">
        <w:rPr>
          <w:sz w:val="28"/>
          <w:szCs w:val="28"/>
        </w:rPr>
        <w:t xml:space="preserve"> </w:t>
      </w:r>
      <w:r w:rsidRPr="009D7992">
        <w:rPr>
          <w:sz w:val="28"/>
          <w:szCs w:val="28"/>
        </w:rPr>
        <w:t>важно</w:t>
      </w:r>
      <w:r w:rsidR="009D7992">
        <w:rPr>
          <w:sz w:val="28"/>
          <w:szCs w:val="28"/>
        </w:rPr>
        <w:t xml:space="preserve"> </w:t>
      </w:r>
      <w:r w:rsidRPr="009D7992">
        <w:rPr>
          <w:sz w:val="28"/>
          <w:szCs w:val="28"/>
        </w:rPr>
        <w:t>иметь</w:t>
      </w:r>
      <w:r w:rsidR="009D7992">
        <w:rPr>
          <w:sz w:val="28"/>
          <w:szCs w:val="28"/>
        </w:rPr>
        <w:t xml:space="preserve"> </w:t>
      </w:r>
      <w:r w:rsidRPr="009D7992">
        <w:rPr>
          <w:sz w:val="28"/>
          <w:szCs w:val="28"/>
        </w:rPr>
        <w:t>представление о</w:t>
      </w:r>
      <w:r w:rsidR="009D7992">
        <w:rPr>
          <w:sz w:val="28"/>
          <w:szCs w:val="28"/>
        </w:rPr>
        <w:t xml:space="preserve"> </w:t>
      </w:r>
      <w:r w:rsidRPr="009D7992">
        <w:rPr>
          <w:sz w:val="28"/>
          <w:szCs w:val="28"/>
        </w:rPr>
        <w:t>структуре</w:t>
      </w:r>
      <w:r w:rsidR="009D7992">
        <w:rPr>
          <w:sz w:val="28"/>
          <w:szCs w:val="28"/>
        </w:rPr>
        <w:t xml:space="preserve"> </w:t>
      </w:r>
      <w:r w:rsidRPr="009D7992">
        <w:rPr>
          <w:sz w:val="28"/>
          <w:szCs w:val="28"/>
        </w:rPr>
        <w:t>баланса.</w:t>
      </w:r>
    </w:p>
    <w:p w:rsidR="00282619" w:rsidRPr="009D7992" w:rsidRDefault="00282619" w:rsidP="009D7992">
      <w:pPr>
        <w:widowControl/>
        <w:spacing w:line="360" w:lineRule="auto"/>
        <w:ind w:firstLine="737"/>
        <w:rPr>
          <w:sz w:val="28"/>
          <w:szCs w:val="28"/>
        </w:rPr>
      </w:pPr>
      <w:r w:rsidRPr="009D7992">
        <w:rPr>
          <w:sz w:val="28"/>
          <w:szCs w:val="28"/>
        </w:rPr>
        <w:t>Двусторонняя</w:t>
      </w:r>
      <w:r w:rsidR="009D7992">
        <w:rPr>
          <w:sz w:val="28"/>
          <w:szCs w:val="28"/>
        </w:rPr>
        <w:t xml:space="preserve"> </w:t>
      </w:r>
      <w:r w:rsidRPr="009D7992">
        <w:rPr>
          <w:sz w:val="28"/>
          <w:szCs w:val="28"/>
        </w:rPr>
        <w:t>таблица баланса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графическом</w:t>
      </w:r>
      <w:r w:rsidR="009D7992">
        <w:rPr>
          <w:sz w:val="28"/>
          <w:szCs w:val="28"/>
        </w:rPr>
        <w:t xml:space="preserve"> </w:t>
      </w:r>
      <w:r w:rsidRPr="009D7992">
        <w:rPr>
          <w:sz w:val="28"/>
          <w:szCs w:val="28"/>
        </w:rPr>
        <w:t>изображении</w:t>
      </w:r>
      <w:r w:rsidR="009D7992">
        <w:rPr>
          <w:sz w:val="28"/>
          <w:szCs w:val="28"/>
        </w:rPr>
        <w:t xml:space="preserve"> </w:t>
      </w:r>
      <w:r w:rsidRPr="009D7992">
        <w:rPr>
          <w:sz w:val="28"/>
          <w:szCs w:val="28"/>
        </w:rPr>
        <w:t>показывает</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левой</w:t>
      </w:r>
      <w:r w:rsidR="009D7992">
        <w:rPr>
          <w:sz w:val="28"/>
          <w:szCs w:val="28"/>
        </w:rPr>
        <w:t xml:space="preserve"> </w:t>
      </w:r>
      <w:r w:rsidRPr="009D7992">
        <w:rPr>
          <w:sz w:val="28"/>
          <w:szCs w:val="28"/>
        </w:rPr>
        <w:t>стороне</w:t>
      </w:r>
      <w:r w:rsidR="009D7992">
        <w:rPr>
          <w:sz w:val="28"/>
          <w:szCs w:val="28"/>
        </w:rPr>
        <w:t xml:space="preserve"> </w:t>
      </w:r>
      <w:r w:rsidRPr="009D7992">
        <w:rPr>
          <w:sz w:val="28"/>
          <w:szCs w:val="28"/>
        </w:rPr>
        <w:t>состояние</w:t>
      </w:r>
      <w:r w:rsidR="009D7992">
        <w:rPr>
          <w:sz w:val="28"/>
          <w:szCs w:val="28"/>
        </w:rPr>
        <w:t xml:space="preserve"> </w:t>
      </w:r>
      <w:r w:rsidRPr="009D7992">
        <w:rPr>
          <w:sz w:val="28"/>
          <w:szCs w:val="28"/>
        </w:rPr>
        <w:t>имущества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последовательности,</w:t>
      </w:r>
      <w:r w:rsidR="009D7992">
        <w:rPr>
          <w:sz w:val="28"/>
          <w:szCs w:val="28"/>
        </w:rPr>
        <w:t xml:space="preserve"> </w:t>
      </w:r>
      <w:r w:rsidRPr="009D7992">
        <w:rPr>
          <w:sz w:val="28"/>
          <w:szCs w:val="28"/>
        </w:rPr>
        <w:t>соответствующей</w:t>
      </w:r>
      <w:r w:rsidR="009D7992">
        <w:rPr>
          <w:sz w:val="28"/>
          <w:szCs w:val="28"/>
        </w:rPr>
        <w:t xml:space="preserve"> </w:t>
      </w:r>
      <w:r w:rsidRPr="009D7992">
        <w:rPr>
          <w:sz w:val="28"/>
          <w:szCs w:val="28"/>
        </w:rPr>
        <w:t>функциональной</w:t>
      </w:r>
      <w:r w:rsidR="009D7992">
        <w:rPr>
          <w:sz w:val="28"/>
          <w:szCs w:val="28"/>
        </w:rPr>
        <w:t xml:space="preserve"> </w:t>
      </w:r>
      <w:r w:rsidRPr="009D7992">
        <w:rPr>
          <w:sz w:val="28"/>
          <w:szCs w:val="28"/>
        </w:rPr>
        <w:t>роли</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составляющих,</w:t>
      </w:r>
      <w:r w:rsidR="009D7992">
        <w:rPr>
          <w:sz w:val="28"/>
          <w:szCs w:val="28"/>
        </w:rPr>
        <w:t xml:space="preserve"> </w:t>
      </w:r>
      <w:r w:rsidRPr="009D7992">
        <w:rPr>
          <w:sz w:val="28"/>
          <w:szCs w:val="28"/>
        </w:rPr>
        <w:t>исходя</w:t>
      </w:r>
      <w:r w:rsidR="009D7992">
        <w:rPr>
          <w:sz w:val="28"/>
          <w:szCs w:val="28"/>
        </w:rPr>
        <w:t xml:space="preserve"> </w:t>
      </w:r>
      <w:r w:rsidRPr="009D7992">
        <w:rPr>
          <w:sz w:val="28"/>
          <w:szCs w:val="28"/>
        </w:rPr>
        <w:t>из</w:t>
      </w:r>
      <w:r w:rsidR="009D7992">
        <w:rPr>
          <w:sz w:val="28"/>
          <w:szCs w:val="28"/>
        </w:rPr>
        <w:t xml:space="preserve"> </w:t>
      </w:r>
      <w:r w:rsidRPr="009D7992">
        <w:rPr>
          <w:sz w:val="28"/>
          <w:szCs w:val="28"/>
        </w:rPr>
        <w:t>степени</w:t>
      </w:r>
      <w:r w:rsidR="009D7992">
        <w:rPr>
          <w:sz w:val="28"/>
          <w:szCs w:val="28"/>
        </w:rPr>
        <w:t xml:space="preserve"> </w:t>
      </w:r>
      <w:r w:rsidRPr="009D7992">
        <w:rPr>
          <w:sz w:val="28"/>
          <w:szCs w:val="28"/>
        </w:rPr>
        <w:t>ликвидности</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характера</w:t>
      </w:r>
      <w:r w:rsidR="009D7992">
        <w:rPr>
          <w:sz w:val="28"/>
          <w:szCs w:val="28"/>
        </w:rPr>
        <w:t xml:space="preserve"> </w:t>
      </w:r>
      <w:r w:rsidRPr="009D7992">
        <w:rPr>
          <w:sz w:val="28"/>
          <w:szCs w:val="28"/>
        </w:rPr>
        <w:t>участия</w:t>
      </w:r>
      <w:r w:rsidR="009D7992">
        <w:rPr>
          <w:sz w:val="28"/>
          <w:szCs w:val="28"/>
        </w:rPr>
        <w:t xml:space="preserve"> </w:t>
      </w:r>
      <w:r w:rsidRPr="009D7992">
        <w:rPr>
          <w:sz w:val="28"/>
          <w:szCs w:val="28"/>
        </w:rPr>
        <w:t>хозяйственных</w:t>
      </w:r>
      <w:r w:rsidR="009D7992">
        <w:rPr>
          <w:sz w:val="28"/>
          <w:szCs w:val="28"/>
        </w:rPr>
        <w:t xml:space="preserve"> </w:t>
      </w:r>
      <w:r w:rsidRPr="009D7992">
        <w:rPr>
          <w:sz w:val="28"/>
          <w:szCs w:val="28"/>
        </w:rPr>
        <w:t>средств</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процессе</w:t>
      </w:r>
      <w:r w:rsidR="009D7992">
        <w:rPr>
          <w:sz w:val="28"/>
          <w:szCs w:val="28"/>
        </w:rPr>
        <w:t xml:space="preserve"> </w:t>
      </w:r>
      <w:r w:rsidRPr="009D7992">
        <w:rPr>
          <w:sz w:val="28"/>
          <w:szCs w:val="28"/>
        </w:rPr>
        <w:t>воспроизводства</w:t>
      </w:r>
      <w:r w:rsidR="009D7992">
        <w:rPr>
          <w:sz w:val="28"/>
          <w:szCs w:val="28"/>
        </w:rPr>
        <w:t xml:space="preserve"> </w:t>
      </w:r>
      <w:r w:rsidRPr="009D7992">
        <w:rPr>
          <w:sz w:val="28"/>
          <w:szCs w:val="28"/>
        </w:rPr>
        <w:t>общественного продукта.</w:t>
      </w:r>
      <w:r w:rsidR="009D7992">
        <w:rPr>
          <w:sz w:val="28"/>
          <w:szCs w:val="28"/>
        </w:rPr>
        <w:t xml:space="preserve"> </w:t>
      </w:r>
      <w:r w:rsidRPr="009D7992">
        <w:rPr>
          <w:sz w:val="28"/>
          <w:szCs w:val="28"/>
        </w:rPr>
        <w:t>Это</w:t>
      </w:r>
      <w:r w:rsidR="009D7992">
        <w:rPr>
          <w:sz w:val="28"/>
          <w:szCs w:val="28"/>
        </w:rPr>
        <w:t xml:space="preserve"> </w:t>
      </w:r>
      <w:r w:rsidRPr="009D7992">
        <w:rPr>
          <w:sz w:val="28"/>
          <w:szCs w:val="28"/>
        </w:rPr>
        <w:t>актив</w:t>
      </w:r>
      <w:r w:rsidR="009D7992">
        <w:rPr>
          <w:sz w:val="28"/>
          <w:szCs w:val="28"/>
        </w:rPr>
        <w:t xml:space="preserve"> </w:t>
      </w:r>
      <w:r w:rsidRPr="009D7992">
        <w:rPr>
          <w:sz w:val="28"/>
          <w:szCs w:val="28"/>
        </w:rPr>
        <w:t>баланса. Актив</w:t>
      </w:r>
      <w:r w:rsidR="009D7992">
        <w:rPr>
          <w:sz w:val="28"/>
          <w:szCs w:val="28"/>
        </w:rPr>
        <w:t xml:space="preserve"> </w:t>
      </w:r>
      <w:r w:rsidRPr="009D7992">
        <w:rPr>
          <w:sz w:val="28"/>
          <w:szCs w:val="28"/>
        </w:rPr>
        <w:t>раскрывает</w:t>
      </w:r>
      <w:r w:rsidR="009D7992">
        <w:rPr>
          <w:sz w:val="28"/>
          <w:szCs w:val="28"/>
        </w:rPr>
        <w:t xml:space="preserve"> </w:t>
      </w:r>
      <w:r w:rsidRPr="009D7992">
        <w:rPr>
          <w:sz w:val="28"/>
          <w:szCs w:val="28"/>
        </w:rPr>
        <w:t>состав</w:t>
      </w:r>
      <w:r w:rsidR="009D7992">
        <w:rPr>
          <w:sz w:val="28"/>
          <w:szCs w:val="28"/>
        </w:rPr>
        <w:t xml:space="preserve"> </w:t>
      </w:r>
      <w:r w:rsidRPr="009D7992">
        <w:rPr>
          <w:sz w:val="28"/>
          <w:szCs w:val="28"/>
        </w:rPr>
        <w:t>имущества, как</w:t>
      </w:r>
      <w:r w:rsidR="009D7992">
        <w:rPr>
          <w:sz w:val="28"/>
          <w:szCs w:val="28"/>
        </w:rPr>
        <w:t xml:space="preserve"> </w:t>
      </w:r>
      <w:r w:rsidRPr="009D7992">
        <w:rPr>
          <w:sz w:val="28"/>
          <w:szCs w:val="28"/>
        </w:rPr>
        <w:t>оно</w:t>
      </w:r>
      <w:r w:rsidR="009D7992">
        <w:rPr>
          <w:sz w:val="28"/>
          <w:szCs w:val="28"/>
        </w:rPr>
        <w:t xml:space="preserve"> </w:t>
      </w:r>
      <w:r w:rsidRPr="009D7992">
        <w:rPr>
          <w:sz w:val="28"/>
          <w:szCs w:val="28"/>
        </w:rPr>
        <w:t>действует,</w:t>
      </w:r>
      <w:r w:rsidR="009D7992">
        <w:rPr>
          <w:sz w:val="28"/>
          <w:szCs w:val="28"/>
        </w:rPr>
        <w:t xml:space="preserve"> </w:t>
      </w:r>
      <w:r w:rsidRPr="009D7992">
        <w:rPr>
          <w:sz w:val="28"/>
          <w:szCs w:val="28"/>
        </w:rPr>
        <w:t>чем</w:t>
      </w:r>
      <w:r w:rsidR="009D7992">
        <w:rPr>
          <w:sz w:val="28"/>
          <w:szCs w:val="28"/>
        </w:rPr>
        <w:t xml:space="preserve"> </w:t>
      </w:r>
      <w:r w:rsidRPr="009D7992">
        <w:rPr>
          <w:sz w:val="28"/>
          <w:szCs w:val="28"/>
        </w:rPr>
        <w:t>представлены</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составные</w:t>
      </w:r>
      <w:r w:rsidR="009D7992">
        <w:rPr>
          <w:sz w:val="28"/>
          <w:szCs w:val="28"/>
        </w:rPr>
        <w:t xml:space="preserve"> </w:t>
      </w:r>
      <w:r w:rsidRPr="009D7992">
        <w:rPr>
          <w:sz w:val="28"/>
          <w:szCs w:val="28"/>
        </w:rPr>
        <w:t xml:space="preserve">части. </w:t>
      </w:r>
    </w:p>
    <w:p w:rsidR="00282619" w:rsidRPr="009D7992" w:rsidRDefault="00282619" w:rsidP="009D7992">
      <w:pPr>
        <w:widowControl/>
        <w:spacing w:line="360" w:lineRule="auto"/>
        <w:ind w:firstLine="737"/>
        <w:rPr>
          <w:sz w:val="28"/>
          <w:szCs w:val="28"/>
        </w:rPr>
      </w:pPr>
      <w:r w:rsidRPr="009D7992">
        <w:rPr>
          <w:sz w:val="28"/>
          <w:szCs w:val="28"/>
        </w:rPr>
        <w:t>Источники</w:t>
      </w:r>
      <w:r w:rsidR="009D7992">
        <w:rPr>
          <w:sz w:val="28"/>
          <w:szCs w:val="28"/>
        </w:rPr>
        <w:t xml:space="preserve"> </w:t>
      </w:r>
      <w:r w:rsidRPr="009D7992">
        <w:rPr>
          <w:sz w:val="28"/>
          <w:szCs w:val="28"/>
        </w:rPr>
        <w:t>данного</w:t>
      </w:r>
      <w:r w:rsidR="009D7992">
        <w:rPr>
          <w:sz w:val="28"/>
          <w:szCs w:val="28"/>
        </w:rPr>
        <w:t xml:space="preserve"> </w:t>
      </w:r>
      <w:r w:rsidRPr="009D7992">
        <w:rPr>
          <w:sz w:val="28"/>
          <w:szCs w:val="28"/>
        </w:rPr>
        <w:t>имущества</w:t>
      </w:r>
      <w:r w:rsidR="009D7992">
        <w:rPr>
          <w:sz w:val="28"/>
          <w:szCs w:val="28"/>
        </w:rPr>
        <w:t xml:space="preserve"> </w:t>
      </w:r>
      <w:r w:rsidRPr="009D7992">
        <w:rPr>
          <w:sz w:val="28"/>
          <w:szCs w:val="28"/>
        </w:rPr>
        <w:t>отражены</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правой</w:t>
      </w:r>
      <w:r w:rsidR="009D7992">
        <w:rPr>
          <w:sz w:val="28"/>
          <w:szCs w:val="28"/>
        </w:rPr>
        <w:t xml:space="preserve"> </w:t>
      </w:r>
      <w:r w:rsidRPr="009D7992">
        <w:rPr>
          <w:sz w:val="28"/>
          <w:szCs w:val="28"/>
        </w:rPr>
        <w:t>стороне</w:t>
      </w:r>
      <w:r w:rsidR="009D7992">
        <w:rPr>
          <w:sz w:val="28"/>
          <w:szCs w:val="28"/>
        </w:rPr>
        <w:t xml:space="preserve"> </w:t>
      </w:r>
      <w:r w:rsidRPr="009D7992">
        <w:rPr>
          <w:sz w:val="28"/>
          <w:szCs w:val="28"/>
        </w:rPr>
        <w:t>баланса - пассиве. Пассив</w:t>
      </w:r>
      <w:r w:rsidR="009D7992">
        <w:rPr>
          <w:sz w:val="28"/>
          <w:szCs w:val="28"/>
        </w:rPr>
        <w:t xml:space="preserve"> </w:t>
      </w:r>
      <w:r w:rsidRPr="009D7992">
        <w:rPr>
          <w:sz w:val="28"/>
          <w:szCs w:val="28"/>
        </w:rPr>
        <w:t>показывает</w:t>
      </w:r>
      <w:r w:rsidR="009D7992">
        <w:rPr>
          <w:sz w:val="28"/>
          <w:szCs w:val="28"/>
        </w:rPr>
        <w:t xml:space="preserve"> </w:t>
      </w:r>
      <w:r w:rsidRPr="009D7992">
        <w:rPr>
          <w:sz w:val="28"/>
          <w:szCs w:val="28"/>
        </w:rPr>
        <w:t>собственный</w:t>
      </w:r>
      <w:r w:rsidR="009D7992">
        <w:rPr>
          <w:sz w:val="28"/>
          <w:szCs w:val="28"/>
        </w:rPr>
        <w:t xml:space="preserve"> </w:t>
      </w:r>
      <w:r w:rsidRPr="009D7992">
        <w:rPr>
          <w:sz w:val="28"/>
          <w:szCs w:val="28"/>
        </w:rPr>
        <w:t>капитал,</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также</w:t>
      </w:r>
      <w:r w:rsidR="009D7992">
        <w:rPr>
          <w:sz w:val="28"/>
          <w:szCs w:val="28"/>
        </w:rPr>
        <w:t xml:space="preserve"> </w:t>
      </w:r>
      <w:r w:rsidRPr="009D7992">
        <w:rPr>
          <w:sz w:val="28"/>
          <w:szCs w:val="28"/>
        </w:rPr>
        <w:t>совокупность долгов и</w:t>
      </w:r>
      <w:r w:rsidR="009D7992">
        <w:rPr>
          <w:sz w:val="28"/>
          <w:szCs w:val="28"/>
        </w:rPr>
        <w:t xml:space="preserve"> </w:t>
      </w:r>
      <w:r w:rsidRPr="009D7992">
        <w:rPr>
          <w:sz w:val="28"/>
          <w:szCs w:val="28"/>
        </w:rPr>
        <w:t>обязательств</w:t>
      </w:r>
      <w:r w:rsidR="009D7992">
        <w:rPr>
          <w:sz w:val="28"/>
          <w:szCs w:val="28"/>
        </w:rPr>
        <w:t xml:space="preserve"> </w:t>
      </w:r>
      <w:r w:rsidRPr="009D7992">
        <w:rPr>
          <w:sz w:val="28"/>
          <w:szCs w:val="28"/>
        </w:rPr>
        <w:t>экономического</w:t>
      </w:r>
      <w:r w:rsidR="009D7992">
        <w:rPr>
          <w:sz w:val="28"/>
          <w:szCs w:val="28"/>
        </w:rPr>
        <w:t xml:space="preserve"> </w:t>
      </w:r>
      <w:r w:rsidRPr="009D7992">
        <w:rPr>
          <w:sz w:val="28"/>
          <w:szCs w:val="28"/>
        </w:rPr>
        <w:t>субъекта. Экономически</w:t>
      </w:r>
      <w:r w:rsidR="009D7992">
        <w:rPr>
          <w:sz w:val="28"/>
          <w:szCs w:val="28"/>
        </w:rPr>
        <w:t xml:space="preserve"> </w:t>
      </w:r>
      <w:r w:rsidRPr="009D7992">
        <w:rPr>
          <w:sz w:val="28"/>
          <w:szCs w:val="28"/>
        </w:rPr>
        <w:t>однородный</w:t>
      </w:r>
      <w:r w:rsidR="009D7992">
        <w:rPr>
          <w:sz w:val="28"/>
          <w:szCs w:val="28"/>
        </w:rPr>
        <w:t xml:space="preserve"> </w:t>
      </w:r>
      <w:r w:rsidRPr="009D7992">
        <w:rPr>
          <w:sz w:val="28"/>
          <w:szCs w:val="28"/>
        </w:rPr>
        <w:t>вид имущества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активе</w:t>
      </w:r>
      <w:r w:rsidR="009D7992">
        <w:rPr>
          <w:sz w:val="28"/>
          <w:szCs w:val="28"/>
        </w:rPr>
        <w:t xml:space="preserve"> </w:t>
      </w:r>
      <w:r w:rsidRPr="009D7992">
        <w:rPr>
          <w:sz w:val="28"/>
          <w:szCs w:val="28"/>
        </w:rPr>
        <w:t>или</w:t>
      </w:r>
      <w:r w:rsidR="009D7992">
        <w:rPr>
          <w:sz w:val="28"/>
          <w:szCs w:val="28"/>
        </w:rPr>
        <w:t xml:space="preserve"> </w:t>
      </w:r>
      <w:r w:rsidRPr="009D7992">
        <w:rPr>
          <w:sz w:val="28"/>
          <w:szCs w:val="28"/>
        </w:rPr>
        <w:t>источников</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формирования</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пассиве принято</w:t>
      </w:r>
      <w:r w:rsidR="009D7992">
        <w:rPr>
          <w:sz w:val="28"/>
          <w:szCs w:val="28"/>
        </w:rPr>
        <w:t xml:space="preserve"> </w:t>
      </w:r>
      <w:r w:rsidRPr="009D7992">
        <w:rPr>
          <w:sz w:val="28"/>
          <w:szCs w:val="28"/>
        </w:rPr>
        <w:t>называть</w:t>
      </w:r>
      <w:r w:rsidR="009D7992">
        <w:rPr>
          <w:sz w:val="28"/>
          <w:szCs w:val="28"/>
        </w:rPr>
        <w:t xml:space="preserve"> </w:t>
      </w:r>
      <w:r w:rsidRPr="009D7992">
        <w:rPr>
          <w:sz w:val="28"/>
          <w:szCs w:val="28"/>
        </w:rPr>
        <w:t>статьей</w:t>
      </w:r>
      <w:r w:rsidR="009D7992">
        <w:rPr>
          <w:sz w:val="28"/>
          <w:szCs w:val="28"/>
        </w:rPr>
        <w:t xml:space="preserve"> </w:t>
      </w:r>
      <w:r w:rsidRPr="009D7992">
        <w:rPr>
          <w:sz w:val="28"/>
          <w:szCs w:val="28"/>
        </w:rPr>
        <w:t>баланса.</w:t>
      </w:r>
    </w:p>
    <w:p w:rsidR="00282619" w:rsidRPr="009D7992" w:rsidRDefault="00282619" w:rsidP="009D7992">
      <w:pPr>
        <w:widowControl/>
        <w:spacing w:line="360" w:lineRule="auto"/>
        <w:ind w:firstLine="737"/>
        <w:rPr>
          <w:sz w:val="28"/>
          <w:szCs w:val="28"/>
        </w:rPr>
      </w:pPr>
      <w:r w:rsidRPr="009D7992">
        <w:rPr>
          <w:sz w:val="28"/>
          <w:szCs w:val="28"/>
        </w:rPr>
        <w:t>Бухгалтерский</w:t>
      </w:r>
      <w:r w:rsidR="009D7992">
        <w:rPr>
          <w:sz w:val="28"/>
          <w:szCs w:val="28"/>
        </w:rPr>
        <w:t xml:space="preserve"> </w:t>
      </w:r>
      <w:r w:rsidRPr="009D7992">
        <w:rPr>
          <w:sz w:val="28"/>
          <w:szCs w:val="28"/>
        </w:rPr>
        <w:t>баланс</w:t>
      </w:r>
      <w:r w:rsidR="009D7992">
        <w:rPr>
          <w:sz w:val="28"/>
          <w:szCs w:val="28"/>
        </w:rPr>
        <w:t xml:space="preserve"> </w:t>
      </w:r>
      <w:r w:rsidRPr="009D7992">
        <w:rPr>
          <w:sz w:val="28"/>
          <w:szCs w:val="28"/>
        </w:rPr>
        <w:t>составляется</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реальной</w:t>
      </w:r>
      <w:r w:rsidR="009D7992">
        <w:rPr>
          <w:sz w:val="28"/>
          <w:szCs w:val="28"/>
        </w:rPr>
        <w:t xml:space="preserve"> </w:t>
      </w:r>
      <w:r w:rsidRPr="009D7992">
        <w:rPr>
          <w:sz w:val="28"/>
          <w:szCs w:val="28"/>
        </w:rPr>
        <w:t>оценке</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дату составления</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«очищенном» от</w:t>
      </w:r>
      <w:r w:rsidR="009D7992">
        <w:rPr>
          <w:sz w:val="28"/>
          <w:szCs w:val="28"/>
        </w:rPr>
        <w:t xml:space="preserve"> </w:t>
      </w:r>
      <w:r w:rsidRPr="009D7992">
        <w:rPr>
          <w:sz w:val="28"/>
          <w:szCs w:val="28"/>
        </w:rPr>
        <w:t>регулирующих</w:t>
      </w:r>
      <w:r w:rsidR="009D7992">
        <w:rPr>
          <w:sz w:val="28"/>
          <w:szCs w:val="28"/>
        </w:rPr>
        <w:t xml:space="preserve"> </w:t>
      </w:r>
      <w:r w:rsidRPr="009D7992">
        <w:rPr>
          <w:sz w:val="28"/>
          <w:szCs w:val="28"/>
        </w:rPr>
        <w:t>статей (баланс - нетто). Такой</w:t>
      </w:r>
      <w:r w:rsidR="009D7992">
        <w:rPr>
          <w:sz w:val="28"/>
          <w:szCs w:val="28"/>
        </w:rPr>
        <w:t xml:space="preserve"> </w:t>
      </w:r>
      <w:r w:rsidRPr="009D7992">
        <w:rPr>
          <w:sz w:val="28"/>
          <w:szCs w:val="28"/>
        </w:rPr>
        <w:t>подход</w:t>
      </w:r>
      <w:r w:rsidR="009D7992">
        <w:rPr>
          <w:sz w:val="28"/>
          <w:szCs w:val="28"/>
        </w:rPr>
        <w:t xml:space="preserve"> </w:t>
      </w:r>
      <w:r w:rsidRPr="009D7992">
        <w:rPr>
          <w:sz w:val="28"/>
          <w:szCs w:val="28"/>
        </w:rPr>
        <w:t>распространяется</w:t>
      </w:r>
      <w:r w:rsidR="009D7992">
        <w:rPr>
          <w:sz w:val="28"/>
          <w:szCs w:val="28"/>
        </w:rPr>
        <w:t xml:space="preserve"> </w:t>
      </w:r>
      <w:r w:rsidRPr="009D7992">
        <w:rPr>
          <w:sz w:val="28"/>
          <w:szCs w:val="28"/>
        </w:rPr>
        <w:t>как</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имущество</w:t>
      </w:r>
      <w:r w:rsidR="009D7992">
        <w:rPr>
          <w:sz w:val="28"/>
          <w:szCs w:val="28"/>
        </w:rPr>
        <w:t xml:space="preserve"> </w:t>
      </w:r>
      <w:r w:rsidRPr="009D7992">
        <w:rPr>
          <w:sz w:val="28"/>
          <w:szCs w:val="28"/>
        </w:rPr>
        <w:t>длительного</w:t>
      </w:r>
      <w:r w:rsidR="009D7992">
        <w:rPr>
          <w:sz w:val="28"/>
          <w:szCs w:val="28"/>
        </w:rPr>
        <w:t xml:space="preserve"> </w:t>
      </w:r>
      <w:r w:rsidRPr="009D7992">
        <w:rPr>
          <w:sz w:val="28"/>
          <w:szCs w:val="28"/>
        </w:rPr>
        <w:t>пользования,</w:t>
      </w:r>
      <w:r w:rsidR="009D7992">
        <w:rPr>
          <w:sz w:val="28"/>
          <w:szCs w:val="28"/>
        </w:rPr>
        <w:t xml:space="preserve"> </w:t>
      </w:r>
      <w:r w:rsidRPr="009D7992">
        <w:rPr>
          <w:sz w:val="28"/>
          <w:szCs w:val="28"/>
        </w:rPr>
        <w:t>так и</w:t>
      </w:r>
      <w:r w:rsidR="009D7992">
        <w:rPr>
          <w:sz w:val="28"/>
          <w:szCs w:val="28"/>
        </w:rPr>
        <w:t xml:space="preserve"> </w:t>
      </w:r>
      <w:r w:rsidRPr="009D7992">
        <w:rPr>
          <w:sz w:val="28"/>
          <w:szCs w:val="28"/>
        </w:rPr>
        <w:t>состав оборотных</w:t>
      </w:r>
      <w:r w:rsidR="009D7992">
        <w:rPr>
          <w:sz w:val="28"/>
          <w:szCs w:val="28"/>
        </w:rPr>
        <w:t xml:space="preserve"> </w:t>
      </w:r>
      <w:r w:rsidRPr="009D7992">
        <w:rPr>
          <w:sz w:val="28"/>
          <w:szCs w:val="28"/>
        </w:rPr>
        <w:t>средств.</w:t>
      </w:r>
      <w:r w:rsidR="009D7992">
        <w:rPr>
          <w:sz w:val="28"/>
          <w:szCs w:val="28"/>
        </w:rPr>
        <w:t xml:space="preserve"> </w:t>
      </w:r>
    </w:p>
    <w:p w:rsidR="00282619" w:rsidRPr="009D7992" w:rsidRDefault="00282619" w:rsidP="009D7992">
      <w:pPr>
        <w:widowControl/>
        <w:spacing w:line="360" w:lineRule="auto"/>
        <w:ind w:firstLine="737"/>
        <w:rPr>
          <w:sz w:val="28"/>
          <w:szCs w:val="28"/>
        </w:rPr>
      </w:pPr>
      <w:r w:rsidRPr="009D7992">
        <w:rPr>
          <w:sz w:val="28"/>
          <w:szCs w:val="28"/>
        </w:rPr>
        <w:t>Итог</w:t>
      </w:r>
      <w:r w:rsidR="009D7992">
        <w:rPr>
          <w:sz w:val="28"/>
          <w:szCs w:val="28"/>
        </w:rPr>
        <w:t xml:space="preserve"> </w:t>
      </w:r>
      <w:r w:rsidRPr="009D7992">
        <w:rPr>
          <w:sz w:val="28"/>
          <w:szCs w:val="28"/>
        </w:rPr>
        <w:t>по</w:t>
      </w:r>
      <w:r w:rsidR="009D7992">
        <w:rPr>
          <w:sz w:val="28"/>
          <w:szCs w:val="28"/>
        </w:rPr>
        <w:t xml:space="preserve"> </w:t>
      </w:r>
      <w:r w:rsidRPr="009D7992">
        <w:rPr>
          <w:sz w:val="28"/>
          <w:szCs w:val="28"/>
        </w:rPr>
        <w:t>активу</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начало</w:t>
      </w:r>
      <w:r w:rsidR="009D7992">
        <w:rPr>
          <w:sz w:val="28"/>
          <w:szCs w:val="28"/>
        </w:rPr>
        <w:t xml:space="preserve"> </w:t>
      </w:r>
      <w:r w:rsidRPr="009D7992">
        <w:rPr>
          <w:sz w:val="28"/>
          <w:szCs w:val="28"/>
        </w:rPr>
        <w:t>года</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конец</w:t>
      </w:r>
      <w:r w:rsidR="009D7992">
        <w:rPr>
          <w:sz w:val="28"/>
          <w:szCs w:val="28"/>
        </w:rPr>
        <w:t xml:space="preserve"> </w:t>
      </w:r>
      <w:r w:rsidRPr="009D7992">
        <w:rPr>
          <w:sz w:val="28"/>
          <w:szCs w:val="28"/>
        </w:rPr>
        <w:t>отчетного периода</w:t>
      </w:r>
      <w:r w:rsidR="009D7992">
        <w:rPr>
          <w:sz w:val="28"/>
          <w:szCs w:val="28"/>
        </w:rPr>
        <w:t xml:space="preserve"> </w:t>
      </w:r>
      <w:r w:rsidRPr="009D7992">
        <w:rPr>
          <w:sz w:val="28"/>
          <w:szCs w:val="28"/>
        </w:rPr>
        <w:t>равен</w:t>
      </w:r>
      <w:r w:rsidR="009D7992">
        <w:rPr>
          <w:sz w:val="28"/>
          <w:szCs w:val="28"/>
        </w:rPr>
        <w:t xml:space="preserve"> </w:t>
      </w:r>
      <w:r w:rsidRPr="009D7992">
        <w:rPr>
          <w:sz w:val="28"/>
          <w:szCs w:val="28"/>
        </w:rPr>
        <w:t>соответственно</w:t>
      </w:r>
      <w:r w:rsidR="009D7992">
        <w:rPr>
          <w:sz w:val="28"/>
          <w:szCs w:val="28"/>
        </w:rPr>
        <w:t xml:space="preserve"> </w:t>
      </w:r>
      <w:r w:rsidRPr="009D7992">
        <w:rPr>
          <w:sz w:val="28"/>
          <w:szCs w:val="28"/>
        </w:rPr>
        <w:t>итогу</w:t>
      </w:r>
      <w:r w:rsidR="009D7992">
        <w:rPr>
          <w:sz w:val="28"/>
          <w:szCs w:val="28"/>
        </w:rPr>
        <w:t xml:space="preserve"> </w:t>
      </w:r>
      <w:r w:rsidRPr="009D7992">
        <w:rPr>
          <w:sz w:val="28"/>
          <w:szCs w:val="28"/>
        </w:rPr>
        <w:t>его</w:t>
      </w:r>
      <w:r w:rsidR="00F84A4B">
        <w:rPr>
          <w:sz w:val="28"/>
          <w:szCs w:val="28"/>
        </w:rPr>
        <w:t xml:space="preserve"> </w:t>
      </w:r>
      <w:r w:rsidRPr="009D7992">
        <w:rPr>
          <w:sz w:val="28"/>
          <w:szCs w:val="28"/>
        </w:rPr>
        <w:t>пассива.</w:t>
      </w:r>
      <w:r w:rsidR="009D7992">
        <w:rPr>
          <w:sz w:val="28"/>
          <w:szCs w:val="28"/>
        </w:rPr>
        <w:t xml:space="preserve"> </w:t>
      </w:r>
      <w:r w:rsidRPr="009D7992">
        <w:rPr>
          <w:sz w:val="28"/>
          <w:szCs w:val="28"/>
        </w:rPr>
        <w:t>Это</w:t>
      </w:r>
      <w:r w:rsidR="009D7992">
        <w:rPr>
          <w:sz w:val="28"/>
          <w:szCs w:val="28"/>
        </w:rPr>
        <w:t xml:space="preserve"> </w:t>
      </w:r>
      <w:r w:rsidRPr="009D7992">
        <w:rPr>
          <w:sz w:val="28"/>
          <w:szCs w:val="28"/>
        </w:rPr>
        <w:t>равенство,</w:t>
      </w:r>
      <w:r w:rsidR="009D7992">
        <w:rPr>
          <w:sz w:val="28"/>
          <w:szCs w:val="28"/>
        </w:rPr>
        <w:t xml:space="preserve"> </w:t>
      </w:r>
      <w:r w:rsidRPr="009D7992">
        <w:rPr>
          <w:sz w:val="28"/>
          <w:szCs w:val="28"/>
        </w:rPr>
        <w:t>как уже</w:t>
      </w:r>
      <w:r w:rsidR="009D7992">
        <w:rPr>
          <w:sz w:val="28"/>
          <w:szCs w:val="28"/>
        </w:rPr>
        <w:t xml:space="preserve"> </w:t>
      </w:r>
      <w:r w:rsidRPr="009D7992">
        <w:rPr>
          <w:sz w:val="28"/>
          <w:szCs w:val="28"/>
        </w:rPr>
        <w:t>указывалось,</w:t>
      </w:r>
      <w:r w:rsidR="009D7992">
        <w:rPr>
          <w:sz w:val="28"/>
          <w:szCs w:val="28"/>
        </w:rPr>
        <w:t xml:space="preserve"> </w:t>
      </w:r>
      <w:r w:rsidRPr="009D7992">
        <w:rPr>
          <w:sz w:val="28"/>
          <w:szCs w:val="28"/>
        </w:rPr>
        <w:t>определяет</w:t>
      </w:r>
      <w:r w:rsidR="009D7992">
        <w:rPr>
          <w:sz w:val="28"/>
          <w:szCs w:val="28"/>
        </w:rPr>
        <w:t xml:space="preserve"> </w:t>
      </w:r>
      <w:r w:rsidRPr="009D7992">
        <w:rPr>
          <w:sz w:val="28"/>
          <w:szCs w:val="28"/>
        </w:rPr>
        <w:t>сущность</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нем</w:t>
      </w:r>
      <w:r w:rsidR="009D7992">
        <w:rPr>
          <w:sz w:val="28"/>
          <w:szCs w:val="28"/>
        </w:rPr>
        <w:t xml:space="preserve"> </w:t>
      </w:r>
      <w:r w:rsidRPr="009D7992">
        <w:rPr>
          <w:sz w:val="28"/>
          <w:szCs w:val="28"/>
        </w:rPr>
        <w:t>отражается</w:t>
      </w:r>
      <w:r w:rsidR="009D7992">
        <w:rPr>
          <w:sz w:val="28"/>
          <w:szCs w:val="28"/>
        </w:rPr>
        <w:t xml:space="preserve"> </w:t>
      </w:r>
      <w:r w:rsidRPr="009D7992">
        <w:rPr>
          <w:sz w:val="28"/>
          <w:szCs w:val="28"/>
        </w:rPr>
        <w:t>имущество</w:t>
      </w:r>
      <w:r w:rsidR="009D7992">
        <w:rPr>
          <w:sz w:val="28"/>
          <w:szCs w:val="28"/>
        </w:rPr>
        <w:t xml:space="preserve"> </w:t>
      </w:r>
      <w:r w:rsidRPr="009D7992">
        <w:rPr>
          <w:sz w:val="28"/>
          <w:szCs w:val="28"/>
        </w:rPr>
        <w:t>экономического</w:t>
      </w:r>
      <w:r w:rsidR="009D7992">
        <w:rPr>
          <w:sz w:val="28"/>
          <w:szCs w:val="28"/>
        </w:rPr>
        <w:t xml:space="preserve"> </w:t>
      </w:r>
      <w:r w:rsidRPr="009D7992">
        <w:rPr>
          <w:sz w:val="28"/>
          <w:szCs w:val="28"/>
        </w:rPr>
        <w:t>субъекта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двух</w:t>
      </w:r>
      <w:r w:rsidR="009D7992">
        <w:rPr>
          <w:sz w:val="28"/>
          <w:szCs w:val="28"/>
        </w:rPr>
        <w:t xml:space="preserve"> </w:t>
      </w:r>
      <w:r w:rsidRPr="009D7992">
        <w:rPr>
          <w:sz w:val="28"/>
          <w:szCs w:val="28"/>
        </w:rPr>
        <w:t>плоскостях ,</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именно в левой</w:t>
      </w:r>
      <w:r w:rsidR="009D7992">
        <w:rPr>
          <w:sz w:val="28"/>
          <w:szCs w:val="28"/>
        </w:rPr>
        <w:t xml:space="preserve"> </w:t>
      </w:r>
      <w:r w:rsidRPr="009D7992">
        <w:rPr>
          <w:sz w:val="28"/>
          <w:szCs w:val="28"/>
        </w:rPr>
        <w:t>стороне – активе</w:t>
      </w:r>
      <w:r w:rsidR="009D7992">
        <w:rPr>
          <w:sz w:val="28"/>
          <w:szCs w:val="28"/>
        </w:rPr>
        <w:t xml:space="preserve"> </w:t>
      </w:r>
      <w:r w:rsidRPr="009D7992">
        <w:rPr>
          <w:sz w:val="28"/>
          <w:szCs w:val="28"/>
        </w:rPr>
        <w:t>баланса - по видам , составу</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размещению ,</w:t>
      </w:r>
      <w:r w:rsidR="009D7992">
        <w:rPr>
          <w:sz w:val="28"/>
          <w:szCs w:val="28"/>
        </w:rPr>
        <w:t xml:space="preserve"> </w:t>
      </w:r>
      <w:r w:rsidRPr="009D7992">
        <w:rPr>
          <w:sz w:val="28"/>
          <w:szCs w:val="28"/>
        </w:rPr>
        <w:t>а в</w:t>
      </w:r>
      <w:r w:rsidR="009D7992">
        <w:rPr>
          <w:sz w:val="28"/>
          <w:szCs w:val="28"/>
        </w:rPr>
        <w:t xml:space="preserve"> </w:t>
      </w:r>
      <w:r w:rsidRPr="009D7992">
        <w:rPr>
          <w:sz w:val="28"/>
          <w:szCs w:val="28"/>
        </w:rPr>
        <w:t>правой - пассиве -по источникам</w:t>
      </w:r>
      <w:r w:rsidR="009D7992">
        <w:rPr>
          <w:sz w:val="28"/>
          <w:szCs w:val="28"/>
        </w:rPr>
        <w:t xml:space="preserve"> </w:t>
      </w:r>
      <w:r w:rsidRPr="009D7992">
        <w:rPr>
          <w:sz w:val="28"/>
          <w:szCs w:val="28"/>
        </w:rPr>
        <w:t>формирования</w:t>
      </w:r>
      <w:r w:rsidR="009D7992">
        <w:rPr>
          <w:sz w:val="28"/>
          <w:szCs w:val="28"/>
        </w:rPr>
        <w:t xml:space="preserve"> </w:t>
      </w:r>
      <w:r w:rsidRPr="009D7992">
        <w:rPr>
          <w:sz w:val="28"/>
          <w:szCs w:val="28"/>
        </w:rPr>
        <w:t>данного</w:t>
      </w:r>
      <w:r w:rsidR="009D7992">
        <w:rPr>
          <w:sz w:val="28"/>
          <w:szCs w:val="28"/>
        </w:rPr>
        <w:t xml:space="preserve"> </w:t>
      </w:r>
      <w:r w:rsidRPr="009D7992">
        <w:rPr>
          <w:sz w:val="28"/>
          <w:szCs w:val="28"/>
        </w:rPr>
        <w:t>имущества.</w:t>
      </w:r>
    </w:p>
    <w:p w:rsidR="00282619" w:rsidRPr="009D7992" w:rsidRDefault="00282619" w:rsidP="009D7992">
      <w:pPr>
        <w:widowControl/>
        <w:spacing w:line="360" w:lineRule="auto"/>
        <w:ind w:firstLine="737"/>
        <w:rPr>
          <w:sz w:val="28"/>
          <w:szCs w:val="28"/>
        </w:rPr>
      </w:pPr>
      <w:r w:rsidRPr="009D7992">
        <w:rPr>
          <w:sz w:val="28"/>
          <w:szCs w:val="28"/>
        </w:rPr>
        <w:t>Далее. В</w:t>
      </w:r>
      <w:r w:rsidR="009D7992">
        <w:rPr>
          <w:sz w:val="28"/>
          <w:szCs w:val="28"/>
        </w:rPr>
        <w:t xml:space="preserve"> </w:t>
      </w:r>
      <w:r w:rsidRPr="009D7992">
        <w:rPr>
          <w:sz w:val="28"/>
          <w:szCs w:val="28"/>
        </w:rPr>
        <w:t>активе</w:t>
      </w:r>
      <w:r w:rsidR="009D7992">
        <w:rPr>
          <w:sz w:val="28"/>
          <w:szCs w:val="28"/>
        </w:rPr>
        <w:t xml:space="preserve"> </w:t>
      </w:r>
      <w:r w:rsidRPr="009D7992">
        <w:rPr>
          <w:sz w:val="28"/>
          <w:szCs w:val="28"/>
        </w:rPr>
        <w:t>имущество</w:t>
      </w:r>
      <w:r w:rsidR="009D7992">
        <w:rPr>
          <w:sz w:val="28"/>
          <w:szCs w:val="28"/>
        </w:rPr>
        <w:t xml:space="preserve"> </w:t>
      </w:r>
      <w:r w:rsidRPr="009D7992">
        <w:rPr>
          <w:sz w:val="28"/>
          <w:szCs w:val="28"/>
        </w:rPr>
        <w:t>приведено</w:t>
      </w:r>
      <w:r w:rsidR="009D7992">
        <w:rPr>
          <w:sz w:val="28"/>
          <w:szCs w:val="28"/>
        </w:rPr>
        <w:t xml:space="preserve"> </w:t>
      </w:r>
      <w:r w:rsidRPr="009D7992">
        <w:rPr>
          <w:sz w:val="28"/>
          <w:szCs w:val="28"/>
        </w:rPr>
        <w:t>с</w:t>
      </w:r>
      <w:r w:rsidR="009D7992">
        <w:rPr>
          <w:sz w:val="28"/>
          <w:szCs w:val="28"/>
        </w:rPr>
        <w:t xml:space="preserve"> </w:t>
      </w:r>
      <w:r w:rsidRPr="009D7992">
        <w:rPr>
          <w:sz w:val="28"/>
          <w:szCs w:val="28"/>
        </w:rPr>
        <w:t>учетом</w:t>
      </w:r>
      <w:r w:rsidR="009D7992">
        <w:rPr>
          <w:sz w:val="28"/>
          <w:szCs w:val="28"/>
        </w:rPr>
        <w:t xml:space="preserve"> </w:t>
      </w:r>
      <w:r w:rsidRPr="009D7992">
        <w:rPr>
          <w:sz w:val="28"/>
          <w:szCs w:val="28"/>
        </w:rPr>
        <w:t>степени</w:t>
      </w:r>
      <w:r w:rsidR="009D7992">
        <w:rPr>
          <w:sz w:val="28"/>
          <w:szCs w:val="28"/>
        </w:rPr>
        <w:t xml:space="preserve"> </w:t>
      </w:r>
      <w:r w:rsidRPr="009D7992">
        <w:rPr>
          <w:sz w:val="28"/>
          <w:szCs w:val="28"/>
        </w:rPr>
        <w:t>ликвидности. Наименее</w:t>
      </w:r>
      <w:r w:rsidR="009D7992">
        <w:rPr>
          <w:sz w:val="28"/>
          <w:szCs w:val="28"/>
        </w:rPr>
        <w:t xml:space="preserve"> </w:t>
      </w:r>
      <w:r w:rsidRPr="009D7992">
        <w:rPr>
          <w:sz w:val="28"/>
          <w:szCs w:val="28"/>
        </w:rPr>
        <w:t>ликвидные</w:t>
      </w:r>
      <w:r w:rsidR="009D7992">
        <w:rPr>
          <w:sz w:val="28"/>
          <w:szCs w:val="28"/>
        </w:rPr>
        <w:t xml:space="preserve"> </w:t>
      </w:r>
      <w:r w:rsidRPr="009D7992">
        <w:rPr>
          <w:sz w:val="28"/>
          <w:szCs w:val="28"/>
        </w:rPr>
        <w:t>статьи (« Нематериальные</w:t>
      </w:r>
      <w:r w:rsidR="009D7992">
        <w:rPr>
          <w:sz w:val="28"/>
          <w:szCs w:val="28"/>
        </w:rPr>
        <w:t xml:space="preserve"> </w:t>
      </w:r>
      <w:r w:rsidRPr="009D7992">
        <w:rPr>
          <w:sz w:val="28"/>
          <w:szCs w:val="28"/>
        </w:rPr>
        <w:t>активы» , «Основные</w:t>
      </w:r>
      <w:r w:rsidR="009D7992">
        <w:rPr>
          <w:sz w:val="28"/>
          <w:szCs w:val="28"/>
        </w:rPr>
        <w:t xml:space="preserve"> </w:t>
      </w:r>
      <w:r w:rsidRPr="009D7992">
        <w:rPr>
          <w:sz w:val="28"/>
          <w:szCs w:val="28"/>
        </w:rPr>
        <w:t>средства») размещены</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начале ,</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легко</w:t>
      </w:r>
      <w:r w:rsidR="009D7992">
        <w:rPr>
          <w:sz w:val="28"/>
          <w:szCs w:val="28"/>
        </w:rPr>
        <w:t xml:space="preserve"> </w:t>
      </w:r>
      <w:r w:rsidRPr="009D7992">
        <w:rPr>
          <w:sz w:val="28"/>
          <w:szCs w:val="28"/>
        </w:rPr>
        <w:t>реализуемые</w:t>
      </w:r>
      <w:r w:rsidR="009D7992">
        <w:rPr>
          <w:sz w:val="28"/>
          <w:szCs w:val="28"/>
        </w:rPr>
        <w:t xml:space="preserve"> </w:t>
      </w:r>
      <w:r w:rsidRPr="009D7992">
        <w:rPr>
          <w:sz w:val="28"/>
          <w:szCs w:val="28"/>
        </w:rPr>
        <w:t>активы («Касса» , «Расчетный</w:t>
      </w:r>
      <w:r w:rsidR="009D7992">
        <w:rPr>
          <w:sz w:val="28"/>
          <w:szCs w:val="28"/>
        </w:rPr>
        <w:t xml:space="preserve"> </w:t>
      </w:r>
      <w:r w:rsidRPr="009D7992">
        <w:rPr>
          <w:sz w:val="28"/>
          <w:szCs w:val="28"/>
        </w:rPr>
        <w:t>счет») - в конце баланса.</w:t>
      </w:r>
    </w:p>
    <w:p w:rsidR="00282619" w:rsidRPr="009D7992" w:rsidRDefault="00282619" w:rsidP="009D7992">
      <w:pPr>
        <w:widowControl/>
        <w:spacing w:line="360" w:lineRule="auto"/>
        <w:ind w:firstLine="737"/>
        <w:rPr>
          <w:sz w:val="28"/>
          <w:szCs w:val="28"/>
        </w:rPr>
      </w:pPr>
      <w:r w:rsidRPr="009D7992">
        <w:rPr>
          <w:sz w:val="28"/>
          <w:szCs w:val="28"/>
        </w:rPr>
        <w:t>Во</w:t>
      </w:r>
      <w:r w:rsidR="009D7992">
        <w:rPr>
          <w:sz w:val="28"/>
          <w:szCs w:val="28"/>
        </w:rPr>
        <w:t xml:space="preserve"> </w:t>
      </w:r>
      <w:r w:rsidRPr="009D7992">
        <w:rPr>
          <w:sz w:val="28"/>
          <w:szCs w:val="28"/>
        </w:rPr>
        <w:t>многих</w:t>
      </w:r>
      <w:r w:rsidR="009D7992">
        <w:rPr>
          <w:sz w:val="28"/>
          <w:szCs w:val="28"/>
        </w:rPr>
        <w:t xml:space="preserve"> </w:t>
      </w:r>
      <w:r w:rsidRPr="009D7992">
        <w:rPr>
          <w:sz w:val="28"/>
          <w:szCs w:val="28"/>
        </w:rPr>
        <w:t>странах с</w:t>
      </w:r>
      <w:r w:rsidR="009D7992">
        <w:rPr>
          <w:sz w:val="28"/>
          <w:szCs w:val="28"/>
        </w:rPr>
        <w:t xml:space="preserve"> </w:t>
      </w:r>
      <w:r w:rsidRPr="009D7992">
        <w:rPr>
          <w:sz w:val="28"/>
          <w:szCs w:val="28"/>
        </w:rPr>
        <w:t>развитой</w:t>
      </w:r>
      <w:r w:rsidR="009D7992">
        <w:rPr>
          <w:sz w:val="28"/>
          <w:szCs w:val="28"/>
        </w:rPr>
        <w:t xml:space="preserve"> </w:t>
      </w:r>
      <w:r w:rsidRPr="009D7992">
        <w:rPr>
          <w:sz w:val="28"/>
          <w:szCs w:val="28"/>
        </w:rPr>
        <w:t>рыночной</w:t>
      </w:r>
      <w:r w:rsidR="009D7992">
        <w:rPr>
          <w:sz w:val="28"/>
          <w:szCs w:val="28"/>
        </w:rPr>
        <w:t xml:space="preserve"> </w:t>
      </w:r>
      <w:r w:rsidRPr="009D7992">
        <w:rPr>
          <w:sz w:val="28"/>
          <w:szCs w:val="28"/>
        </w:rPr>
        <w:t>экономикой</w:t>
      </w:r>
      <w:r w:rsidR="009D7992">
        <w:rPr>
          <w:sz w:val="28"/>
          <w:szCs w:val="28"/>
        </w:rPr>
        <w:t xml:space="preserve"> </w:t>
      </w:r>
      <w:r w:rsidRPr="009D7992">
        <w:rPr>
          <w:sz w:val="28"/>
          <w:szCs w:val="28"/>
        </w:rPr>
        <w:t>структура бухгалтерского</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строится</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обратной</w:t>
      </w:r>
      <w:r w:rsidR="009D7992">
        <w:rPr>
          <w:sz w:val="28"/>
          <w:szCs w:val="28"/>
        </w:rPr>
        <w:t xml:space="preserve"> </w:t>
      </w:r>
      <w:r w:rsidRPr="009D7992">
        <w:rPr>
          <w:sz w:val="28"/>
          <w:szCs w:val="28"/>
        </w:rPr>
        <w:t>степени</w:t>
      </w:r>
      <w:r w:rsidR="009D7992">
        <w:rPr>
          <w:sz w:val="28"/>
          <w:szCs w:val="28"/>
        </w:rPr>
        <w:t xml:space="preserve"> </w:t>
      </w:r>
      <w:r w:rsidRPr="009D7992">
        <w:rPr>
          <w:sz w:val="28"/>
          <w:szCs w:val="28"/>
        </w:rPr>
        <w:t>ликвидности, т.е.</w:t>
      </w:r>
      <w:r w:rsidR="009D7992">
        <w:rPr>
          <w:sz w:val="28"/>
          <w:szCs w:val="28"/>
        </w:rPr>
        <w:t xml:space="preserve"> </w:t>
      </w:r>
      <w:r w:rsidRPr="009D7992">
        <w:rPr>
          <w:sz w:val="28"/>
          <w:szCs w:val="28"/>
        </w:rPr>
        <w:t>в начале</w:t>
      </w:r>
      <w:r w:rsidR="009D7992">
        <w:rPr>
          <w:sz w:val="28"/>
          <w:szCs w:val="28"/>
        </w:rPr>
        <w:t xml:space="preserve"> </w:t>
      </w:r>
      <w:r w:rsidRPr="009D7992">
        <w:rPr>
          <w:sz w:val="28"/>
          <w:szCs w:val="28"/>
        </w:rPr>
        <w:t>показываются</w:t>
      </w:r>
      <w:r w:rsidR="009D7992">
        <w:rPr>
          <w:sz w:val="28"/>
          <w:szCs w:val="28"/>
        </w:rPr>
        <w:t xml:space="preserve"> </w:t>
      </w:r>
      <w:r w:rsidRPr="009D7992">
        <w:rPr>
          <w:sz w:val="28"/>
          <w:szCs w:val="28"/>
        </w:rPr>
        <w:t>легкореализуемые</w:t>
      </w:r>
      <w:r w:rsidR="009D7992">
        <w:rPr>
          <w:sz w:val="28"/>
          <w:szCs w:val="28"/>
        </w:rPr>
        <w:t xml:space="preserve"> </w:t>
      </w:r>
      <w:r w:rsidRPr="009D7992">
        <w:rPr>
          <w:sz w:val="28"/>
          <w:szCs w:val="28"/>
        </w:rPr>
        <w:t>виды</w:t>
      </w:r>
      <w:r w:rsidR="009D7992">
        <w:rPr>
          <w:sz w:val="28"/>
          <w:szCs w:val="28"/>
        </w:rPr>
        <w:t xml:space="preserve"> </w:t>
      </w:r>
      <w:r w:rsidRPr="009D7992">
        <w:rPr>
          <w:sz w:val="28"/>
          <w:szCs w:val="28"/>
        </w:rPr>
        <w:t>имущества,</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конце</w:t>
      </w:r>
      <w:r w:rsidR="009D7992">
        <w:rPr>
          <w:sz w:val="28"/>
          <w:szCs w:val="28"/>
        </w:rPr>
        <w:t xml:space="preserve"> </w:t>
      </w:r>
      <w:r w:rsidRPr="009D7992">
        <w:rPr>
          <w:sz w:val="28"/>
          <w:szCs w:val="28"/>
        </w:rPr>
        <w:t>баланса - наименее</w:t>
      </w:r>
      <w:r w:rsidR="009D7992">
        <w:rPr>
          <w:sz w:val="28"/>
          <w:szCs w:val="28"/>
        </w:rPr>
        <w:t xml:space="preserve"> </w:t>
      </w:r>
      <w:r w:rsidRPr="009D7992">
        <w:rPr>
          <w:sz w:val="28"/>
          <w:szCs w:val="28"/>
        </w:rPr>
        <w:t>ликвидные</w:t>
      </w:r>
      <w:r w:rsidR="009D7992">
        <w:rPr>
          <w:sz w:val="28"/>
          <w:szCs w:val="28"/>
        </w:rPr>
        <w:t xml:space="preserve"> </w:t>
      </w:r>
      <w:r w:rsidRPr="009D7992">
        <w:rPr>
          <w:sz w:val="28"/>
          <w:szCs w:val="28"/>
        </w:rPr>
        <w:t>активы.</w:t>
      </w:r>
    </w:p>
    <w:p w:rsidR="00282619" w:rsidRPr="009D7992" w:rsidRDefault="00282619" w:rsidP="009D7992">
      <w:pPr>
        <w:widowControl/>
        <w:spacing w:line="360" w:lineRule="auto"/>
        <w:ind w:firstLine="737"/>
        <w:rPr>
          <w:sz w:val="28"/>
          <w:szCs w:val="28"/>
        </w:rPr>
      </w:pPr>
      <w:r w:rsidRPr="009D7992">
        <w:rPr>
          <w:sz w:val="28"/>
          <w:szCs w:val="28"/>
        </w:rPr>
        <w:t>В</w:t>
      </w:r>
      <w:r w:rsidR="009D7992">
        <w:rPr>
          <w:sz w:val="28"/>
          <w:szCs w:val="28"/>
        </w:rPr>
        <w:t xml:space="preserve"> </w:t>
      </w:r>
      <w:r w:rsidRPr="009D7992">
        <w:rPr>
          <w:sz w:val="28"/>
          <w:szCs w:val="28"/>
        </w:rPr>
        <w:t>любом</w:t>
      </w:r>
      <w:r w:rsidR="009D7992">
        <w:rPr>
          <w:sz w:val="28"/>
          <w:szCs w:val="28"/>
        </w:rPr>
        <w:t xml:space="preserve"> </w:t>
      </w:r>
      <w:r w:rsidRPr="009D7992">
        <w:rPr>
          <w:sz w:val="28"/>
          <w:szCs w:val="28"/>
        </w:rPr>
        <w:t>случае имущество</w:t>
      </w:r>
      <w:r w:rsidR="009D7992">
        <w:rPr>
          <w:sz w:val="28"/>
          <w:szCs w:val="28"/>
        </w:rPr>
        <w:t xml:space="preserve"> </w:t>
      </w:r>
      <w:r w:rsidRPr="009D7992">
        <w:rPr>
          <w:sz w:val="28"/>
          <w:szCs w:val="28"/>
        </w:rPr>
        <w:t>предприятия - актив (А)</w:t>
      </w:r>
      <w:r w:rsidR="009D7992">
        <w:rPr>
          <w:sz w:val="28"/>
          <w:szCs w:val="28"/>
        </w:rPr>
        <w:t xml:space="preserve"> </w:t>
      </w:r>
      <w:r w:rsidRPr="009D7992">
        <w:rPr>
          <w:sz w:val="28"/>
          <w:szCs w:val="28"/>
        </w:rPr>
        <w:t>должен</w:t>
      </w:r>
      <w:r w:rsidR="009D7992">
        <w:rPr>
          <w:sz w:val="28"/>
          <w:szCs w:val="28"/>
        </w:rPr>
        <w:t xml:space="preserve"> </w:t>
      </w:r>
      <w:r w:rsidRPr="009D7992">
        <w:rPr>
          <w:sz w:val="28"/>
          <w:szCs w:val="28"/>
        </w:rPr>
        <w:t>соответствовать</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обязательствам (П) и собственному</w:t>
      </w:r>
      <w:r w:rsidR="009D7992">
        <w:rPr>
          <w:sz w:val="28"/>
          <w:szCs w:val="28"/>
        </w:rPr>
        <w:t xml:space="preserve"> </w:t>
      </w:r>
      <w:r w:rsidRPr="009D7992">
        <w:rPr>
          <w:sz w:val="28"/>
          <w:szCs w:val="28"/>
        </w:rPr>
        <w:t>капиталу (К) : А=П+К.</w:t>
      </w:r>
    </w:p>
    <w:p w:rsidR="00282619" w:rsidRPr="009D7992" w:rsidRDefault="00282619" w:rsidP="009D7992">
      <w:pPr>
        <w:widowControl/>
        <w:spacing w:line="360" w:lineRule="auto"/>
        <w:ind w:firstLine="737"/>
        <w:rPr>
          <w:sz w:val="28"/>
          <w:szCs w:val="28"/>
        </w:rPr>
      </w:pPr>
      <w:r w:rsidRPr="009D7992">
        <w:rPr>
          <w:sz w:val="28"/>
          <w:szCs w:val="28"/>
        </w:rPr>
        <w:t>Разложение</w:t>
      </w:r>
      <w:r w:rsidR="009D7992">
        <w:rPr>
          <w:sz w:val="28"/>
          <w:szCs w:val="28"/>
        </w:rPr>
        <w:t xml:space="preserve"> </w:t>
      </w:r>
      <w:r w:rsidRPr="009D7992">
        <w:rPr>
          <w:sz w:val="28"/>
          <w:szCs w:val="28"/>
        </w:rPr>
        <w:t>правой</w:t>
      </w:r>
      <w:r w:rsidR="009D7992">
        <w:rPr>
          <w:sz w:val="28"/>
          <w:szCs w:val="28"/>
        </w:rPr>
        <w:t xml:space="preserve"> </w:t>
      </w:r>
      <w:r w:rsidRPr="009D7992">
        <w:rPr>
          <w:sz w:val="28"/>
          <w:szCs w:val="28"/>
        </w:rPr>
        <w:t>стороны</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две</w:t>
      </w:r>
      <w:r w:rsidR="009D7992">
        <w:rPr>
          <w:sz w:val="28"/>
          <w:szCs w:val="28"/>
        </w:rPr>
        <w:t xml:space="preserve"> </w:t>
      </w:r>
      <w:r w:rsidRPr="009D7992">
        <w:rPr>
          <w:sz w:val="28"/>
          <w:szCs w:val="28"/>
        </w:rPr>
        <w:t>составляющие</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указанной</w:t>
      </w:r>
      <w:r w:rsidR="009D7992">
        <w:rPr>
          <w:sz w:val="28"/>
          <w:szCs w:val="28"/>
        </w:rPr>
        <w:t xml:space="preserve"> </w:t>
      </w:r>
      <w:r w:rsidRPr="009D7992">
        <w:rPr>
          <w:sz w:val="28"/>
          <w:szCs w:val="28"/>
        </w:rPr>
        <w:t>последовательности</w:t>
      </w:r>
      <w:r w:rsidR="00F84A4B">
        <w:rPr>
          <w:sz w:val="28"/>
          <w:szCs w:val="28"/>
        </w:rPr>
        <w:t xml:space="preserve"> </w:t>
      </w:r>
      <w:r w:rsidRPr="009D7992">
        <w:rPr>
          <w:sz w:val="28"/>
          <w:szCs w:val="28"/>
        </w:rPr>
        <w:t>имеет</w:t>
      </w:r>
      <w:r w:rsidR="009D7992">
        <w:rPr>
          <w:sz w:val="28"/>
          <w:szCs w:val="28"/>
        </w:rPr>
        <w:t xml:space="preserve"> </w:t>
      </w:r>
      <w:r w:rsidRPr="009D7992">
        <w:rPr>
          <w:sz w:val="28"/>
          <w:szCs w:val="28"/>
        </w:rPr>
        <w:t>глубокий</w:t>
      </w:r>
      <w:r w:rsidR="009D7992">
        <w:rPr>
          <w:sz w:val="28"/>
          <w:szCs w:val="28"/>
        </w:rPr>
        <w:t xml:space="preserve"> </w:t>
      </w:r>
      <w:r w:rsidRPr="009D7992">
        <w:rPr>
          <w:sz w:val="28"/>
          <w:szCs w:val="28"/>
        </w:rPr>
        <w:t>экономический</w:t>
      </w:r>
      <w:r w:rsidR="009D7992">
        <w:rPr>
          <w:sz w:val="28"/>
          <w:szCs w:val="28"/>
        </w:rPr>
        <w:t xml:space="preserve"> </w:t>
      </w:r>
      <w:r w:rsidRPr="009D7992">
        <w:rPr>
          <w:sz w:val="28"/>
          <w:szCs w:val="28"/>
        </w:rPr>
        <w:t>смысл. В случае</w:t>
      </w:r>
      <w:r w:rsidR="009D7992">
        <w:rPr>
          <w:sz w:val="28"/>
          <w:szCs w:val="28"/>
        </w:rPr>
        <w:t xml:space="preserve"> </w:t>
      </w:r>
      <w:r w:rsidRPr="009D7992">
        <w:rPr>
          <w:sz w:val="28"/>
          <w:szCs w:val="28"/>
        </w:rPr>
        <w:t>ликвидации</w:t>
      </w:r>
      <w:r w:rsidR="009D7992">
        <w:rPr>
          <w:sz w:val="28"/>
          <w:szCs w:val="28"/>
        </w:rPr>
        <w:t xml:space="preserve"> </w:t>
      </w:r>
      <w:r w:rsidRPr="009D7992">
        <w:rPr>
          <w:sz w:val="28"/>
          <w:szCs w:val="28"/>
        </w:rPr>
        <w:t>экономического</w:t>
      </w:r>
      <w:r w:rsidR="009D7992">
        <w:rPr>
          <w:sz w:val="28"/>
          <w:szCs w:val="28"/>
        </w:rPr>
        <w:t xml:space="preserve"> </w:t>
      </w:r>
      <w:r w:rsidRPr="009D7992">
        <w:rPr>
          <w:sz w:val="28"/>
          <w:szCs w:val="28"/>
        </w:rPr>
        <w:t>субъекта</w:t>
      </w:r>
      <w:r w:rsidR="009D7992">
        <w:rPr>
          <w:sz w:val="28"/>
          <w:szCs w:val="28"/>
        </w:rPr>
        <w:t xml:space="preserve"> </w:t>
      </w:r>
      <w:r w:rsidRPr="009D7992">
        <w:rPr>
          <w:sz w:val="28"/>
          <w:szCs w:val="28"/>
        </w:rPr>
        <w:t>ввиду</w:t>
      </w:r>
      <w:r w:rsidR="009D7992">
        <w:rPr>
          <w:sz w:val="28"/>
          <w:szCs w:val="28"/>
        </w:rPr>
        <w:t xml:space="preserve"> </w:t>
      </w:r>
      <w:r w:rsidRPr="009D7992">
        <w:rPr>
          <w:sz w:val="28"/>
          <w:szCs w:val="28"/>
        </w:rPr>
        <w:t>несостоятельности (банкротства)</w:t>
      </w:r>
      <w:r w:rsidR="009D7992">
        <w:rPr>
          <w:sz w:val="28"/>
          <w:szCs w:val="28"/>
        </w:rPr>
        <w:t xml:space="preserve"> </w:t>
      </w:r>
      <w:r w:rsidRPr="009D7992">
        <w:rPr>
          <w:sz w:val="28"/>
          <w:szCs w:val="28"/>
        </w:rPr>
        <w:t>действующее</w:t>
      </w:r>
      <w:r w:rsidR="009D7992">
        <w:rPr>
          <w:sz w:val="28"/>
          <w:szCs w:val="28"/>
        </w:rPr>
        <w:t xml:space="preserve"> </w:t>
      </w:r>
      <w:r w:rsidRPr="009D7992">
        <w:rPr>
          <w:sz w:val="28"/>
          <w:szCs w:val="28"/>
        </w:rPr>
        <w:t>законодательство в</w:t>
      </w:r>
      <w:r w:rsidR="009D7992">
        <w:rPr>
          <w:sz w:val="28"/>
          <w:szCs w:val="28"/>
        </w:rPr>
        <w:t xml:space="preserve"> </w:t>
      </w:r>
      <w:r w:rsidRPr="009D7992">
        <w:rPr>
          <w:sz w:val="28"/>
          <w:szCs w:val="28"/>
        </w:rPr>
        <w:t>первую</w:t>
      </w:r>
      <w:r w:rsidR="009D7992">
        <w:rPr>
          <w:sz w:val="28"/>
          <w:szCs w:val="28"/>
        </w:rPr>
        <w:t xml:space="preserve"> </w:t>
      </w:r>
      <w:r w:rsidRPr="009D7992">
        <w:rPr>
          <w:sz w:val="28"/>
          <w:szCs w:val="28"/>
        </w:rPr>
        <w:t>очередь</w:t>
      </w:r>
      <w:r w:rsidR="009D7992">
        <w:rPr>
          <w:sz w:val="28"/>
          <w:szCs w:val="28"/>
        </w:rPr>
        <w:t xml:space="preserve"> </w:t>
      </w:r>
      <w:r w:rsidRPr="009D7992">
        <w:rPr>
          <w:sz w:val="28"/>
          <w:szCs w:val="28"/>
        </w:rPr>
        <w:t>предусматривает</w:t>
      </w:r>
      <w:r w:rsidR="009D7992">
        <w:rPr>
          <w:sz w:val="28"/>
          <w:szCs w:val="28"/>
        </w:rPr>
        <w:t xml:space="preserve"> </w:t>
      </w:r>
      <w:r w:rsidRPr="009D7992">
        <w:rPr>
          <w:sz w:val="28"/>
          <w:szCs w:val="28"/>
        </w:rPr>
        <w:t>удовлетворение</w:t>
      </w:r>
      <w:r w:rsidR="009D7992">
        <w:rPr>
          <w:sz w:val="28"/>
          <w:szCs w:val="28"/>
        </w:rPr>
        <w:t xml:space="preserve"> </w:t>
      </w:r>
      <w:r w:rsidRPr="009D7992">
        <w:rPr>
          <w:sz w:val="28"/>
          <w:szCs w:val="28"/>
        </w:rPr>
        <w:t>обязательств</w:t>
      </w:r>
      <w:r w:rsidR="009D7992">
        <w:rPr>
          <w:sz w:val="28"/>
          <w:szCs w:val="28"/>
        </w:rPr>
        <w:t xml:space="preserve"> </w:t>
      </w:r>
      <w:r w:rsidRPr="009D7992">
        <w:rPr>
          <w:sz w:val="28"/>
          <w:szCs w:val="28"/>
        </w:rPr>
        <w:t>кредиторов (П)</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строго</w:t>
      </w:r>
      <w:r w:rsidR="009D7992">
        <w:rPr>
          <w:sz w:val="28"/>
          <w:szCs w:val="28"/>
        </w:rPr>
        <w:t xml:space="preserve"> </w:t>
      </w:r>
      <w:r w:rsidRPr="009D7992">
        <w:rPr>
          <w:sz w:val="28"/>
          <w:szCs w:val="28"/>
        </w:rPr>
        <w:t>установленной</w:t>
      </w:r>
      <w:r w:rsidR="009D7992">
        <w:rPr>
          <w:sz w:val="28"/>
          <w:szCs w:val="28"/>
        </w:rPr>
        <w:t xml:space="preserve"> </w:t>
      </w:r>
      <w:r w:rsidRPr="009D7992">
        <w:rPr>
          <w:sz w:val="28"/>
          <w:szCs w:val="28"/>
        </w:rPr>
        <w:t>очередности. Причем</w:t>
      </w:r>
      <w:r w:rsidR="009D7992">
        <w:rPr>
          <w:sz w:val="28"/>
          <w:szCs w:val="28"/>
        </w:rPr>
        <w:t xml:space="preserve"> </w:t>
      </w:r>
      <w:r w:rsidRPr="009D7992">
        <w:rPr>
          <w:sz w:val="28"/>
          <w:szCs w:val="28"/>
        </w:rPr>
        <w:t>требования</w:t>
      </w:r>
      <w:r w:rsidR="009D7992">
        <w:rPr>
          <w:sz w:val="28"/>
          <w:szCs w:val="28"/>
        </w:rPr>
        <w:t xml:space="preserve"> </w:t>
      </w:r>
      <w:r w:rsidRPr="009D7992">
        <w:rPr>
          <w:sz w:val="28"/>
          <w:szCs w:val="28"/>
        </w:rPr>
        <w:t>кредиторов</w:t>
      </w:r>
      <w:r w:rsidR="009D7992">
        <w:rPr>
          <w:sz w:val="28"/>
          <w:szCs w:val="28"/>
        </w:rPr>
        <w:t xml:space="preserve"> </w:t>
      </w:r>
      <w:r w:rsidRPr="009D7992">
        <w:rPr>
          <w:sz w:val="28"/>
          <w:szCs w:val="28"/>
        </w:rPr>
        <w:t>каждой</w:t>
      </w:r>
      <w:r w:rsidR="009D7992">
        <w:rPr>
          <w:sz w:val="28"/>
          <w:szCs w:val="28"/>
        </w:rPr>
        <w:t xml:space="preserve"> </w:t>
      </w:r>
      <w:r w:rsidRPr="009D7992">
        <w:rPr>
          <w:sz w:val="28"/>
          <w:szCs w:val="28"/>
        </w:rPr>
        <w:t>очереди</w:t>
      </w:r>
      <w:r w:rsidR="009D7992">
        <w:rPr>
          <w:sz w:val="28"/>
          <w:szCs w:val="28"/>
        </w:rPr>
        <w:t xml:space="preserve"> </w:t>
      </w:r>
      <w:r w:rsidRPr="009D7992">
        <w:rPr>
          <w:sz w:val="28"/>
          <w:szCs w:val="28"/>
        </w:rPr>
        <w:t>подлежат</w:t>
      </w:r>
      <w:r w:rsidR="009D7992">
        <w:rPr>
          <w:sz w:val="28"/>
          <w:szCs w:val="28"/>
        </w:rPr>
        <w:t xml:space="preserve"> </w:t>
      </w:r>
      <w:r w:rsidRPr="009D7992">
        <w:rPr>
          <w:sz w:val="28"/>
          <w:szCs w:val="28"/>
        </w:rPr>
        <w:t>удовлетворению</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после</w:t>
      </w:r>
      <w:r w:rsidR="009D7992">
        <w:rPr>
          <w:sz w:val="28"/>
          <w:szCs w:val="28"/>
        </w:rPr>
        <w:t xml:space="preserve"> </w:t>
      </w:r>
      <w:r w:rsidRPr="009D7992">
        <w:rPr>
          <w:sz w:val="28"/>
          <w:szCs w:val="28"/>
        </w:rPr>
        <w:t>полного</w:t>
      </w:r>
      <w:r w:rsidR="009D7992">
        <w:rPr>
          <w:sz w:val="28"/>
          <w:szCs w:val="28"/>
        </w:rPr>
        <w:t xml:space="preserve"> </w:t>
      </w:r>
      <w:r w:rsidRPr="009D7992">
        <w:rPr>
          <w:sz w:val="28"/>
          <w:szCs w:val="28"/>
        </w:rPr>
        <w:t>погашения</w:t>
      </w:r>
      <w:r w:rsidR="009D7992">
        <w:rPr>
          <w:sz w:val="28"/>
          <w:szCs w:val="28"/>
        </w:rPr>
        <w:t xml:space="preserve"> </w:t>
      </w:r>
      <w:r w:rsidRPr="009D7992">
        <w:rPr>
          <w:sz w:val="28"/>
          <w:szCs w:val="28"/>
        </w:rPr>
        <w:t>обязательств</w:t>
      </w:r>
      <w:r w:rsidR="009D7992">
        <w:rPr>
          <w:sz w:val="28"/>
          <w:szCs w:val="28"/>
        </w:rPr>
        <w:t xml:space="preserve"> </w:t>
      </w:r>
      <w:r w:rsidRPr="009D7992">
        <w:rPr>
          <w:sz w:val="28"/>
          <w:szCs w:val="28"/>
        </w:rPr>
        <w:t>перед</w:t>
      </w:r>
      <w:r w:rsidR="009D7992">
        <w:rPr>
          <w:sz w:val="28"/>
          <w:szCs w:val="28"/>
        </w:rPr>
        <w:t xml:space="preserve"> </w:t>
      </w:r>
      <w:r w:rsidRPr="009D7992">
        <w:rPr>
          <w:sz w:val="28"/>
          <w:szCs w:val="28"/>
        </w:rPr>
        <w:t>кредиторами</w:t>
      </w:r>
      <w:r w:rsidR="009D7992">
        <w:rPr>
          <w:sz w:val="28"/>
          <w:szCs w:val="28"/>
        </w:rPr>
        <w:t xml:space="preserve"> </w:t>
      </w:r>
      <w:r w:rsidRPr="009D7992">
        <w:rPr>
          <w:sz w:val="28"/>
          <w:szCs w:val="28"/>
        </w:rPr>
        <w:t>предыдущей</w:t>
      </w:r>
      <w:r w:rsidR="009D7992">
        <w:rPr>
          <w:sz w:val="28"/>
          <w:szCs w:val="28"/>
        </w:rPr>
        <w:t xml:space="preserve"> </w:t>
      </w:r>
      <w:r w:rsidRPr="009D7992">
        <w:rPr>
          <w:sz w:val="28"/>
          <w:szCs w:val="28"/>
        </w:rPr>
        <w:t>очереди. В то</w:t>
      </w:r>
      <w:r w:rsidR="009D7992">
        <w:rPr>
          <w:sz w:val="28"/>
          <w:szCs w:val="28"/>
        </w:rPr>
        <w:t xml:space="preserve"> </w:t>
      </w:r>
      <w:r w:rsidRPr="009D7992">
        <w:rPr>
          <w:sz w:val="28"/>
          <w:szCs w:val="28"/>
        </w:rPr>
        <w:t>же</w:t>
      </w:r>
      <w:r w:rsidR="009D7992">
        <w:rPr>
          <w:sz w:val="28"/>
          <w:szCs w:val="28"/>
        </w:rPr>
        <w:t xml:space="preserve"> </w:t>
      </w:r>
      <w:r w:rsidRPr="009D7992">
        <w:rPr>
          <w:sz w:val="28"/>
          <w:szCs w:val="28"/>
        </w:rPr>
        <w:t>время</w:t>
      </w:r>
      <w:r w:rsidR="009D7992">
        <w:rPr>
          <w:sz w:val="28"/>
          <w:szCs w:val="28"/>
        </w:rPr>
        <w:t xml:space="preserve"> </w:t>
      </w:r>
      <w:r w:rsidRPr="009D7992">
        <w:rPr>
          <w:sz w:val="28"/>
          <w:szCs w:val="28"/>
        </w:rPr>
        <w:t>инвесторы</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вложенный</w:t>
      </w:r>
      <w:r w:rsidR="009D7992">
        <w:rPr>
          <w:sz w:val="28"/>
          <w:szCs w:val="28"/>
        </w:rPr>
        <w:t xml:space="preserve"> </w:t>
      </w:r>
      <w:r w:rsidRPr="009D7992">
        <w:rPr>
          <w:sz w:val="28"/>
          <w:szCs w:val="28"/>
        </w:rPr>
        <w:t>капитал (К)</w:t>
      </w:r>
      <w:r w:rsidR="009D7992">
        <w:rPr>
          <w:sz w:val="28"/>
          <w:szCs w:val="28"/>
        </w:rPr>
        <w:t xml:space="preserve"> </w:t>
      </w:r>
      <w:r w:rsidRPr="009D7992">
        <w:rPr>
          <w:sz w:val="28"/>
          <w:szCs w:val="28"/>
        </w:rPr>
        <w:t>получают</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ту</w:t>
      </w:r>
      <w:r w:rsidR="009D7992">
        <w:rPr>
          <w:sz w:val="28"/>
          <w:szCs w:val="28"/>
        </w:rPr>
        <w:t xml:space="preserve"> </w:t>
      </w:r>
      <w:r w:rsidRPr="009D7992">
        <w:rPr>
          <w:sz w:val="28"/>
          <w:szCs w:val="28"/>
        </w:rPr>
        <w:t>часть,</w:t>
      </w:r>
      <w:r w:rsidR="009D7992">
        <w:rPr>
          <w:sz w:val="28"/>
          <w:szCs w:val="28"/>
        </w:rPr>
        <w:t xml:space="preserve"> </w:t>
      </w:r>
      <w:r w:rsidRPr="009D7992">
        <w:rPr>
          <w:sz w:val="28"/>
          <w:szCs w:val="28"/>
        </w:rPr>
        <w:t>которая остается после</w:t>
      </w:r>
      <w:r w:rsidR="009D7992">
        <w:rPr>
          <w:sz w:val="28"/>
          <w:szCs w:val="28"/>
        </w:rPr>
        <w:t xml:space="preserve"> </w:t>
      </w:r>
      <w:r w:rsidRPr="009D7992">
        <w:rPr>
          <w:sz w:val="28"/>
          <w:szCs w:val="28"/>
        </w:rPr>
        <w:t>платежей</w:t>
      </w:r>
      <w:r w:rsidR="009D7992">
        <w:rPr>
          <w:sz w:val="28"/>
          <w:szCs w:val="28"/>
        </w:rPr>
        <w:t xml:space="preserve"> </w:t>
      </w:r>
      <w:r w:rsidRPr="009D7992">
        <w:rPr>
          <w:sz w:val="28"/>
          <w:szCs w:val="28"/>
        </w:rPr>
        <w:t>по обязательствам. Статьи</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зависимости</w:t>
      </w:r>
      <w:r w:rsidR="009D7992">
        <w:rPr>
          <w:sz w:val="28"/>
          <w:szCs w:val="28"/>
        </w:rPr>
        <w:t xml:space="preserve"> </w:t>
      </w:r>
      <w:r w:rsidRPr="009D7992">
        <w:rPr>
          <w:sz w:val="28"/>
          <w:szCs w:val="28"/>
        </w:rPr>
        <w:t>от</w:t>
      </w:r>
      <w:r w:rsidR="009D7992">
        <w:rPr>
          <w:sz w:val="28"/>
          <w:szCs w:val="28"/>
        </w:rPr>
        <w:t xml:space="preserve"> </w:t>
      </w:r>
      <w:r w:rsidRPr="009D7992">
        <w:rPr>
          <w:sz w:val="28"/>
          <w:szCs w:val="28"/>
        </w:rPr>
        <w:t>их экономической сущности</w:t>
      </w:r>
      <w:r w:rsidR="009D7992">
        <w:rPr>
          <w:sz w:val="28"/>
          <w:szCs w:val="28"/>
        </w:rPr>
        <w:t xml:space="preserve"> </w:t>
      </w:r>
      <w:r w:rsidRPr="009D7992">
        <w:rPr>
          <w:sz w:val="28"/>
          <w:szCs w:val="28"/>
        </w:rPr>
        <w:t>распределены</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пять</w:t>
      </w:r>
      <w:r w:rsidR="009D7992">
        <w:rPr>
          <w:sz w:val="28"/>
          <w:szCs w:val="28"/>
        </w:rPr>
        <w:t xml:space="preserve"> </w:t>
      </w:r>
      <w:r w:rsidRPr="009D7992">
        <w:rPr>
          <w:sz w:val="28"/>
          <w:szCs w:val="28"/>
        </w:rPr>
        <w:t>разделов</w:t>
      </w:r>
    </w:p>
    <w:p w:rsidR="00282619" w:rsidRPr="009D7992" w:rsidRDefault="00282619" w:rsidP="009D7992">
      <w:pPr>
        <w:pStyle w:val="21"/>
        <w:spacing w:line="360" w:lineRule="auto"/>
        <w:ind w:firstLine="737"/>
        <w:rPr>
          <w:szCs w:val="28"/>
        </w:rPr>
      </w:pPr>
      <w:r w:rsidRPr="009D7992">
        <w:rPr>
          <w:szCs w:val="28"/>
        </w:rPr>
        <w:t>Актив баланса включает два раздела, представленные по экономической однородности с точки зрения ликвидности имущества</w:t>
      </w:r>
      <w:r w:rsidR="009D7992">
        <w:rPr>
          <w:szCs w:val="28"/>
        </w:rPr>
        <w:t xml:space="preserve"> </w:t>
      </w:r>
      <w:r w:rsidRPr="009D7992">
        <w:rPr>
          <w:szCs w:val="28"/>
        </w:rPr>
        <w:t>следующими основными группами.</w:t>
      </w:r>
    </w:p>
    <w:p w:rsidR="00282619" w:rsidRPr="009D7992" w:rsidRDefault="00282619" w:rsidP="009D7992">
      <w:pPr>
        <w:pStyle w:val="21"/>
        <w:spacing w:line="360" w:lineRule="auto"/>
        <w:ind w:firstLine="737"/>
        <w:rPr>
          <w:szCs w:val="28"/>
        </w:rPr>
      </w:pPr>
      <w:r w:rsidRPr="009D7992">
        <w:rPr>
          <w:szCs w:val="28"/>
        </w:rPr>
        <w:t>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282619" w:rsidRPr="009D7992" w:rsidRDefault="00282619" w:rsidP="009D7992">
      <w:pPr>
        <w:pStyle w:val="21"/>
        <w:spacing w:line="360" w:lineRule="auto"/>
        <w:ind w:firstLine="737"/>
        <w:rPr>
          <w:szCs w:val="28"/>
        </w:rPr>
      </w:pPr>
      <w:r w:rsidRPr="009D7992">
        <w:rPr>
          <w:szCs w:val="28"/>
        </w:rPr>
        <w:t>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282619" w:rsidRPr="009D7992" w:rsidRDefault="00282619" w:rsidP="009D7992">
      <w:pPr>
        <w:pStyle w:val="21"/>
        <w:spacing w:line="360" w:lineRule="auto"/>
        <w:ind w:firstLine="737"/>
        <w:rPr>
          <w:szCs w:val="28"/>
        </w:rPr>
      </w:pPr>
      <w:r w:rsidRPr="009D7992">
        <w:rPr>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282619" w:rsidRPr="009D7992" w:rsidRDefault="00282619" w:rsidP="009D7992">
      <w:pPr>
        <w:pStyle w:val="21"/>
        <w:spacing w:line="360" w:lineRule="auto"/>
        <w:ind w:firstLine="737"/>
        <w:rPr>
          <w:szCs w:val="28"/>
        </w:rPr>
      </w:pPr>
      <w:r w:rsidRPr="009D7992">
        <w:rPr>
          <w:szCs w:val="28"/>
        </w:rPr>
        <w:t>Собственный капитал отражен в третьем разделе пассива «Капитал и резервы». Здесь же отражена статья «Нераспределенная прибыль («Непокрытый убыток»).</w:t>
      </w:r>
    </w:p>
    <w:p w:rsidR="00282619" w:rsidRPr="009D7992" w:rsidRDefault="00282619" w:rsidP="009D7992">
      <w:pPr>
        <w:pStyle w:val="21"/>
        <w:spacing w:line="360" w:lineRule="auto"/>
        <w:ind w:firstLine="737"/>
        <w:rPr>
          <w:szCs w:val="28"/>
        </w:rPr>
      </w:pPr>
      <w:r w:rsidRPr="009D7992">
        <w:rPr>
          <w:szCs w:val="28"/>
        </w:rPr>
        <w:t>Заемный капитал, исходя из сроков заимствования организацией, содержится в четвертом разделе бухгалтерского баланса «Долгосрочные пассивы» и в пятом разделе «Краткосрочные пассивы».</w:t>
      </w:r>
    </w:p>
    <w:p w:rsidR="00282619" w:rsidRPr="009D7992" w:rsidRDefault="00282619" w:rsidP="009D7992">
      <w:pPr>
        <w:pStyle w:val="21"/>
        <w:spacing w:line="360" w:lineRule="auto"/>
        <w:ind w:firstLine="737"/>
        <w:rPr>
          <w:szCs w:val="28"/>
        </w:rPr>
      </w:pPr>
      <w:r w:rsidRPr="009D7992">
        <w:rPr>
          <w:szCs w:val="28"/>
        </w:rPr>
        <w:t>Такова принципиальная схема и содержание бухгалтерского баланса.</w:t>
      </w:r>
    </w:p>
    <w:p w:rsidR="00282619" w:rsidRPr="009D7992" w:rsidRDefault="00282619" w:rsidP="009D7992">
      <w:pPr>
        <w:widowControl/>
        <w:spacing w:line="360" w:lineRule="auto"/>
        <w:ind w:firstLine="737"/>
        <w:rPr>
          <w:sz w:val="28"/>
          <w:szCs w:val="28"/>
        </w:rPr>
      </w:pPr>
      <w:r w:rsidRPr="009D7992">
        <w:rPr>
          <w:sz w:val="28"/>
          <w:szCs w:val="28"/>
        </w:rPr>
        <w:t>Для</w:t>
      </w:r>
      <w:r w:rsidR="009D7992">
        <w:rPr>
          <w:sz w:val="28"/>
          <w:szCs w:val="28"/>
        </w:rPr>
        <w:t xml:space="preserve"> </w:t>
      </w:r>
      <w:r w:rsidRPr="009D7992">
        <w:rPr>
          <w:sz w:val="28"/>
          <w:szCs w:val="28"/>
        </w:rPr>
        <w:t>понимания</w:t>
      </w:r>
      <w:r w:rsidR="009D7992">
        <w:rPr>
          <w:sz w:val="28"/>
          <w:szCs w:val="28"/>
        </w:rPr>
        <w:t xml:space="preserve"> </w:t>
      </w:r>
      <w:r w:rsidRPr="009D7992">
        <w:rPr>
          <w:sz w:val="28"/>
          <w:szCs w:val="28"/>
        </w:rPr>
        <w:t>содержащейся</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бухгалтерском</w:t>
      </w:r>
      <w:r w:rsidR="009D7992">
        <w:rPr>
          <w:sz w:val="28"/>
          <w:szCs w:val="28"/>
        </w:rPr>
        <w:t xml:space="preserve"> </w:t>
      </w:r>
      <w:r w:rsidRPr="009D7992">
        <w:rPr>
          <w:sz w:val="28"/>
          <w:szCs w:val="28"/>
        </w:rPr>
        <w:t>балансе</w:t>
      </w:r>
      <w:r w:rsidR="00F84A4B">
        <w:rPr>
          <w:sz w:val="28"/>
          <w:szCs w:val="28"/>
        </w:rPr>
        <w:t xml:space="preserve"> </w:t>
      </w:r>
      <w:r w:rsidRPr="009D7992">
        <w:rPr>
          <w:sz w:val="28"/>
          <w:szCs w:val="28"/>
        </w:rPr>
        <w:t>информации</w:t>
      </w:r>
      <w:r w:rsidR="009D7992">
        <w:rPr>
          <w:sz w:val="28"/>
          <w:szCs w:val="28"/>
        </w:rPr>
        <w:t xml:space="preserve"> </w:t>
      </w:r>
      <w:r w:rsidRPr="009D7992">
        <w:rPr>
          <w:sz w:val="28"/>
          <w:szCs w:val="28"/>
        </w:rPr>
        <w:t>важно</w:t>
      </w:r>
      <w:r w:rsidR="009D7992">
        <w:rPr>
          <w:sz w:val="28"/>
          <w:szCs w:val="28"/>
        </w:rPr>
        <w:t xml:space="preserve"> </w:t>
      </w:r>
      <w:r w:rsidRPr="009D7992">
        <w:rPr>
          <w:sz w:val="28"/>
          <w:szCs w:val="28"/>
        </w:rPr>
        <w:t>иметь</w:t>
      </w:r>
      <w:r w:rsidR="009D7992">
        <w:rPr>
          <w:sz w:val="28"/>
          <w:szCs w:val="28"/>
        </w:rPr>
        <w:t xml:space="preserve"> </w:t>
      </w:r>
      <w:r w:rsidRPr="009D7992">
        <w:rPr>
          <w:sz w:val="28"/>
          <w:szCs w:val="28"/>
        </w:rPr>
        <w:t>представление</w:t>
      </w:r>
      <w:r w:rsidR="009D7992">
        <w:rPr>
          <w:sz w:val="28"/>
          <w:szCs w:val="28"/>
        </w:rPr>
        <w:t xml:space="preserve"> </w:t>
      </w:r>
      <w:r w:rsidRPr="009D7992">
        <w:rPr>
          <w:sz w:val="28"/>
          <w:szCs w:val="28"/>
        </w:rPr>
        <w:t>не</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о</w:t>
      </w:r>
      <w:r w:rsidR="009D7992">
        <w:rPr>
          <w:sz w:val="28"/>
          <w:szCs w:val="28"/>
        </w:rPr>
        <w:t xml:space="preserve"> </w:t>
      </w:r>
      <w:r w:rsidRPr="009D7992">
        <w:rPr>
          <w:sz w:val="28"/>
          <w:szCs w:val="28"/>
        </w:rPr>
        <w:t>его структуре,</w:t>
      </w:r>
      <w:r w:rsidR="009D7992">
        <w:rPr>
          <w:sz w:val="28"/>
          <w:szCs w:val="28"/>
        </w:rPr>
        <w:t xml:space="preserve"> </w:t>
      </w:r>
      <w:r w:rsidRPr="009D7992">
        <w:rPr>
          <w:sz w:val="28"/>
          <w:szCs w:val="28"/>
        </w:rPr>
        <w:t>но</w:t>
      </w:r>
      <w:r w:rsidR="009D7992">
        <w:rPr>
          <w:sz w:val="28"/>
          <w:szCs w:val="28"/>
        </w:rPr>
        <w:t xml:space="preserve"> </w:t>
      </w:r>
      <w:r w:rsidRPr="009D7992">
        <w:rPr>
          <w:sz w:val="28"/>
          <w:szCs w:val="28"/>
        </w:rPr>
        <w:t>и знать</w:t>
      </w:r>
      <w:r w:rsidR="009D7992">
        <w:rPr>
          <w:sz w:val="28"/>
          <w:szCs w:val="28"/>
        </w:rPr>
        <w:t xml:space="preserve"> </w:t>
      </w:r>
      <w:r w:rsidRPr="009D7992">
        <w:rPr>
          <w:sz w:val="28"/>
          <w:szCs w:val="28"/>
        </w:rPr>
        <w:t>основные</w:t>
      </w:r>
      <w:r w:rsidR="009D7992">
        <w:rPr>
          <w:sz w:val="28"/>
          <w:szCs w:val="28"/>
        </w:rPr>
        <w:t xml:space="preserve"> </w:t>
      </w:r>
      <w:r w:rsidRPr="009D7992">
        <w:rPr>
          <w:sz w:val="28"/>
          <w:szCs w:val="28"/>
        </w:rPr>
        <w:t>логические</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специфические</w:t>
      </w:r>
      <w:r w:rsidR="009D7992">
        <w:rPr>
          <w:sz w:val="28"/>
          <w:szCs w:val="28"/>
        </w:rPr>
        <w:t xml:space="preserve"> </w:t>
      </w:r>
      <w:r w:rsidRPr="009D7992">
        <w:rPr>
          <w:sz w:val="28"/>
          <w:szCs w:val="28"/>
        </w:rPr>
        <w:t>взаимосвязи</w:t>
      </w:r>
      <w:r w:rsidR="00F84A4B">
        <w:rPr>
          <w:sz w:val="28"/>
          <w:szCs w:val="28"/>
        </w:rPr>
        <w:t xml:space="preserve"> </w:t>
      </w:r>
      <w:r w:rsidRPr="009D7992">
        <w:rPr>
          <w:sz w:val="28"/>
          <w:szCs w:val="28"/>
        </w:rPr>
        <w:t>между</w:t>
      </w:r>
      <w:r w:rsidR="009D7992">
        <w:rPr>
          <w:sz w:val="28"/>
          <w:szCs w:val="28"/>
        </w:rPr>
        <w:t xml:space="preserve"> </w:t>
      </w:r>
      <w:r w:rsidRPr="009D7992">
        <w:rPr>
          <w:sz w:val="28"/>
          <w:szCs w:val="28"/>
        </w:rPr>
        <w:t>отдельными</w:t>
      </w:r>
      <w:r w:rsidR="009D7992">
        <w:rPr>
          <w:sz w:val="28"/>
          <w:szCs w:val="28"/>
        </w:rPr>
        <w:t xml:space="preserve"> </w:t>
      </w:r>
      <w:r w:rsidRPr="009D7992">
        <w:rPr>
          <w:sz w:val="28"/>
          <w:szCs w:val="28"/>
        </w:rPr>
        <w:t>показателями.</w:t>
      </w:r>
    </w:p>
    <w:p w:rsidR="00282619" w:rsidRPr="009D7992" w:rsidRDefault="00282619" w:rsidP="009D7992">
      <w:pPr>
        <w:widowControl/>
        <w:spacing w:line="360" w:lineRule="auto"/>
        <w:ind w:firstLine="737"/>
        <w:rPr>
          <w:sz w:val="28"/>
          <w:szCs w:val="28"/>
        </w:rPr>
      </w:pPr>
      <w:r w:rsidRPr="009D7992">
        <w:rPr>
          <w:sz w:val="28"/>
          <w:szCs w:val="28"/>
        </w:rPr>
        <w:t>Не</w:t>
      </w:r>
      <w:r w:rsidR="009D7992">
        <w:rPr>
          <w:sz w:val="28"/>
          <w:szCs w:val="28"/>
        </w:rPr>
        <w:t xml:space="preserve"> </w:t>
      </w:r>
      <w:r w:rsidRPr="009D7992">
        <w:rPr>
          <w:sz w:val="28"/>
          <w:szCs w:val="28"/>
        </w:rPr>
        <w:t>менее</w:t>
      </w:r>
      <w:r w:rsidR="009D7992">
        <w:rPr>
          <w:sz w:val="28"/>
          <w:szCs w:val="28"/>
        </w:rPr>
        <w:t xml:space="preserve"> </w:t>
      </w:r>
      <w:r w:rsidRPr="009D7992">
        <w:rPr>
          <w:sz w:val="28"/>
          <w:szCs w:val="28"/>
        </w:rPr>
        <w:t>существенное</w:t>
      </w:r>
      <w:r w:rsidR="009D7992">
        <w:rPr>
          <w:sz w:val="28"/>
          <w:szCs w:val="28"/>
        </w:rPr>
        <w:t xml:space="preserve"> </w:t>
      </w:r>
      <w:r w:rsidRPr="009D7992">
        <w:rPr>
          <w:sz w:val="28"/>
          <w:szCs w:val="28"/>
        </w:rPr>
        <w:t>значение</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понимании</w:t>
      </w:r>
      <w:r w:rsidR="009D7992">
        <w:rPr>
          <w:sz w:val="28"/>
          <w:szCs w:val="28"/>
        </w:rPr>
        <w:t xml:space="preserve"> </w:t>
      </w:r>
      <w:r w:rsidRPr="009D7992">
        <w:rPr>
          <w:sz w:val="28"/>
          <w:szCs w:val="28"/>
        </w:rPr>
        <w:t>структуры бухгалтерского</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имеет</w:t>
      </w:r>
      <w:r w:rsidR="009D7992">
        <w:rPr>
          <w:sz w:val="28"/>
          <w:szCs w:val="28"/>
        </w:rPr>
        <w:t xml:space="preserve"> </w:t>
      </w:r>
      <w:r w:rsidRPr="009D7992">
        <w:rPr>
          <w:sz w:val="28"/>
          <w:szCs w:val="28"/>
        </w:rPr>
        <w:t>последовательность</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чтения,</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также</w:t>
      </w:r>
      <w:r w:rsidR="009D7992">
        <w:rPr>
          <w:sz w:val="28"/>
          <w:szCs w:val="28"/>
        </w:rPr>
        <w:t xml:space="preserve"> </w:t>
      </w:r>
      <w:r w:rsidRPr="009D7992">
        <w:rPr>
          <w:sz w:val="28"/>
          <w:szCs w:val="28"/>
        </w:rPr>
        <w:t>непременное</w:t>
      </w:r>
      <w:r w:rsidR="009D7992">
        <w:rPr>
          <w:sz w:val="28"/>
          <w:szCs w:val="28"/>
        </w:rPr>
        <w:t xml:space="preserve"> </w:t>
      </w:r>
      <w:r w:rsidRPr="009D7992">
        <w:rPr>
          <w:sz w:val="28"/>
          <w:szCs w:val="28"/>
        </w:rPr>
        <w:t>знание</w:t>
      </w:r>
      <w:r w:rsidR="009D7992">
        <w:rPr>
          <w:sz w:val="28"/>
          <w:szCs w:val="28"/>
        </w:rPr>
        <w:t xml:space="preserve"> </w:t>
      </w:r>
      <w:r w:rsidRPr="009D7992">
        <w:rPr>
          <w:sz w:val="28"/>
          <w:szCs w:val="28"/>
        </w:rPr>
        <w:t>отдельных</w:t>
      </w:r>
      <w:r w:rsidR="009D7992">
        <w:rPr>
          <w:sz w:val="28"/>
          <w:szCs w:val="28"/>
        </w:rPr>
        <w:t xml:space="preserve"> </w:t>
      </w:r>
      <w:r w:rsidRPr="009D7992">
        <w:rPr>
          <w:sz w:val="28"/>
          <w:szCs w:val="28"/>
        </w:rPr>
        <w:t>ограничений,</w:t>
      </w:r>
      <w:r w:rsidR="009D7992">
        <w:rPr>
          <w:sz w:val="28"/>
          <w:szCs w:val="28"/>
        </w:rPr>
        <w:t xml:space="preserve"> </w:t>
      </w:r>
      <w:r w:rsidRPr="009D7992">
        <w:rPr>
          <w:sz w:val="28"/>
          <w:szCs w:val="28"/>
        </w:rPr>
        <w:t>присущих</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бухгалтерскому</w:t>
      </w:r>
      <w:r w:rsidR="009D7992">
        <w:rPr>
          <w:sz w:val="28"/>
          <w:szCs w:val="28"/>
        </w:rPr>
        <w:t xml:space="preserve"> </w:t>
      </w:r>
      <w:r w:rsidRPr="009D7992">
        <w:rPr>
          <w:sz w:val="28"/>
          <w:szCs w:val="28"/>
        </w:rPr>
        <w:t>балансу.</w:t>
      </w:r>
    </w:p>
    <w:p w:rsidR="00282619" w:rsidRPr="009D7992" w:rsidRDefault="00282619" w:rsidP="009D7992">
      <w:pPr>
        <w:widowControl/>
        <w:spacing w:line="360" w:lineRule="auto"/>
        <w:ind w:firstLine="737"/>
        <w:rPr>
          <w:sz w:val="28"/>
          <w:szCs w:val="28"/>
        </w:rPr>
      </w:pPr>
      <w:r w:rsidRPr="009D7992">
        <w:rPr>
          <w:sz w:val="28"/>
          <w:szCs w:val="28"/>
        </w:rPr>
        <w:t>Структура актива</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ориентировано</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предоставление</w:t>
      </w:r>
      <w:r w:rsidR="009D7992">
        <w:rPr>
          <w:sz w:val="28"/>
          <w:szCs w:val="28"/>
        </w:rPr>
        <w:t xml:space="preserve"> </w:t>
      </w:r>
      <w:r w:rsidRPr="009D7992">
        <w:rPr>
          <w:sz w:val="28"/>
          <w:szCs w:val="28"/>
        </w:rPr>
        <w:t>информации</w:t>
      </w:r>
      <w:r w:rsidR="009D7992">
        <w:rPr>
          <w:sz w:val="28"/>
          <w:szCs w:val="28"/>
        </w:rPr>
        <w:t xml:space="preserve"> </w:t>
      </w:r>
      <w:r w:rsidRPr="009D7992">
        <w:rPr>
          <w:sz w:val="28"/>
          <w:szCs w:val="28"/>
        </w:rPr>
        <w:t>ее</w:t>
      </w:r>
      <w:r w:rsidR="009D7992">
        <w:rPr>
          <w:sz w:val="28"/>
          <w:szCs w:val="28"/>
        </w:rPr>
        <w:t xml:space="preserve"> </w:t>
      </w:r>
      <w:r w:rsidRPr="009D7992">
        <w:rPr>
          <w:sz w:val="28"/>
          <w:szCs w:val="28"/>
        </w:rPr>
        <w:t>пользователям,</w:t>
      </w:r>
      <w:r w:rsidR="009D7992">
        <w:rPr>
          <w:sz w:val="28"/>
          <w:szCs w:val="28"/>
        </w:rPr>
        <w:t xml:space="preserve"> </w:t>
      </w:r>
      <w:r w:rsidRPr="009D7992">
        <w:rPr>
          <w:sz w:val="28"/>
          <w:szCs w:val="28"/>
        </w:rPr>
        <w:t>прежде</w:t>
      </w:r>
      <w:r w:rsidR="009D7992">
        <w:rPr>
          <w:sz w:val="28"/>
          <w:szCs w:val="28"/>
        </w:rPr>
        <w:t xml:space="preserve"> </w:t>
      </w:r>
      <w:r w:rsidRPr="009D7992">
        <w:rPr>
          <w:sz w:val="28"/>
          <w:szCs w:val="28"/>
        </w:rPr>
        <w:t>всего</w:t>
      </w:r>
      <w:r w:rsidR="009D7992">
        <w:rPr>
          <w:sz w:val="28"/>
          <w:szCs w:val="28"/>
        </w:rPr>
        <w:t xml:space="preserve"> </w:t>
      </w:r>
      <w:r w:rsidRPr="009D7992">
        <w:rPr>
          <w:sz w:val="28"/>
          <w:szCs w:val="28"/>
        </w:rPr>
        <w:t>внешним</w:t>
      </w:r>
      <w:r w:rsidR="009D7992">
        <w:rPr>
          <w:sz w:val="28"/>
          <w:szCs w:val="28"/>
        </w:rPr>
        <w:t xml:space="preserve"> </w:t>
      </w:r>
      <w:r w:rsidRPr="009D7992">
        <w:rPr>
          <w:sz w:val="28"/>
          <w:szCs w:val="28"/>
        </w:rPr>
        <w:t>пользователям.</w:t>
      </w:r>
      <w:r w:rsidR="009D7992">
        <w:rPr>
          <w:sz w:val="28"/>
          <w:szCs w:val="28"/>
        </w:rPr>
        <w:t xml:space="preserve"> </w:t>
      </w:r>
      <w:r w:rsidRPr="009D7992">
        <w:rPr>
          <w:sz w:val="28"/>
          <w:szCs w:val="28"/>
        </w:rPr>
        <w:t>Отсюда</w:t>
      </w:r>
      <w:r w:rsidR="009D7992">
        <w:rPr>
          <w:sz w:val="28"/>
          <w:szCs w:val="28"/>
        </w:rPr>
        <w:t xml:space="preserve"> </w:t>
      </w:r>
      <w:r w:rsidRPr="009D7992">
        <w:rPr>
          <w:sz w:val="28"/>
          <w:szCs w:val="28"/>
        </w:rPr>
        <w:t>высокая</w:t>
      </w:r>
      <w:r w:rsidR="009D7992">
        <w:rPr>
          <w:sz w:val="28"/>
          <w:szCs w:val="28"/>
        </w:rPr>
        <w:t xml:space="preserve"> </w:t>
      </w:r>
      <w:r w:rsidRPr="009D7992">
        <w:rPr>
          <w:sz w:val="28"/>
          <w:szCs w:val="28"/>
        </w:rPr>
        <w:t>степень</w:t>
      </w:r>
      <w:r w:rsidR="009D7992">
        <w:rPr>
          <w:sz w:val="28"/>
          <w:szCs w:val="28"/>
        </w:rPr>
        <w:t xml:space="preserve"> </w:t>
      </w:r>
      <w:r w:rsidRPr="009D7992">
        <w:rPr>
          <w:sz w:val="28"/>
          <w:szCs w:val="28"/>
        </w:rPr>
        <w:t>аналитичности</w:t>
      </w:r>
      <w:r w:rsidR="009D7992">
        <w:rPr>
          <w:sz w:val="28"/>
          <w:szCs w:val="28"/>
        </w:rPr>
        <w:t xml:space="preserve"> </w:t>
      </w:r>
      <w:r w:rsidRPr="009D7992">
        <w:rPr>
          <w:sz w:val="28"/>
          <w:szCs w:val="28"/>
        </w:rPr>
        <w:t>статей,</w:t>
      </w:r>
      <w:r w:rsidR="009D7992">
        <w:rPr>
          <w:sz w:val="28"/>
          <w:szCs w:val="28"/>
        </w:rPr>
        <w:t xml:space="preserve"> </w:t>
      </w:r>
      <w:r w:rsidRPr="009D7992">
        <w:rPr>
          <w:sz w:val="28"/>
          <w:szCs w:val="28"/>
        </w:rPr>
        <w:t>раскрывающих</w:t>
      </w:r>
      <w:r w:rsidR="009D7992">
        <w:rPr>
          <w:sz w:val="28"/>
          <w:szCs w:val="28"/>
        </w:rPr>
        <w:t xml:space="preserve"> </w:t>
      </w:r>
      <w:r w:rsidRPr="009D7992">
        <w:rPr>
          <w:sz w:val="28"/>
          <w:szCs w:val="28"/>
        </w:rPr>
        <w:t>состояние</w:t>
      </w:r>
      <w:r w:rsidR="009D7992">
        <w:rPr>
          <w:sz w:val="28"/>
          <w:szCs w:val="28"/>
        </w:rPr>
        <w:t xml:space="preserve"> </w:t>
      </w:r>
      <w:r w:rsidRPr="009D7992">
        <w:rPr>
          <w:sz w:val="28"/>
          <w:szCs w:val="28"/>
        </w:rPr>
        <w:t>дебиторской</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кредиторской</w:t>
      </w:r>
      <w:r w:rsidR="009D7992">
        <w:rPr>
          <w:sz w:val="28"/>
          <w:szCs w:val="28"/>
        </w:rPr>
        <w:t xml:space="preserve"> </w:t>
      </w:r>
      <w:r w:rsidRPr="009D7992">
        <w:rPr>
          <w:sz w:val="28"/>
          <w:szCs w:val="28"/>
        </w:rPr>
        <w:t>задолженности,</w:t>
      </w:r>
      <w:r w:rsidR="009D7992">
        <w:rPr>
          <w:sz w:val="28"/>
          <w:szCs w:val="28"/>
        </w:rPr>
        <w:t xml:space="preserve"> </w:t>
      </w:r>
      <w:r w:rsidRPr="009D7992">
        <w:rPr>
          <w:sz w:val="28"/>
          <w:szCs w:val="28"/>
        </w:rPr>
        <w:t>формирование</w:t>
      </w:r>
      <w:r w:rsidR="009D7992">
        <w:rPr>
          <w:sz w:val="28"/>
          <w:szCs w:val="28"/>
        </w:rPr>
        <w:t xml:space="preserve"> </w:t>
      </w:r>
      <w:r w:rsidRPr="009D7992">
        <w:rPr>
          <w:sz w:val="28"/>
          <w:szCs w:val="28"/>
        </w:rPr>
        <w:t>собственного</w:t>
      </w:r>
      <w:r w:rsidR="009D7992">
        <w:rPr>
          <w:sz w:val="28"/>
          <w:szCs w:val="28"/>
        </w:rPr>
        <w:t xml:space="preserve"> </w:t>
      </w:r>
      <w:r w:rsidRPr="009D7992">
        <w:rPr>
          <w:sz w:val="28"/>
          <w:szCs w:val="28"/>
        </w:rPr>
        <w:t>капитала</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отдельных</w:t>
      </w:r>
      <w:r w:rsidR="009D7992">
        <w:rPr>
          <w:sz w:val="28"/>
          <w:szCs w:val="28"/>
        </w:rPr>
        <w:t xml:space="preserve"> </w:t>
      </w:r>
      <w:r w:rsidRPr="009D7992">
        <w:rPr>
          <w:sz w:val="28"/>
          <w:szCs w:val="28"/>
        </w:rPr>
        <w:t>видов</w:t>
      </w:r>
      <w:r w:rsidR="009D7992">
        <w:rPr>
          <w:sz w:val="28"/>
          <w:szCs w:val="28"/>
        </w:rPr>
        <w:t xml:space="preserve"> </w:t>
      </w:r>
      <w:r w:rsidRPr="009D7992">
        <w:rPr>
          <w:sz w:val="28"/>
          <w:szCs w:val="28"/>
        </w:rPr>
        <w:t>резервов,</w:t>
      </w:r>
      <w:r w:rsidR="009D7992">
        <w:rPr>
          <w:sz w:val="28"/>
          <w:szCs w:val="28"/>
        </w:rPr>
        <w:t xml:space="preserve"> </w:t>
      </w:r>
      <w:r w:rsidRPr="009D7992">
        <w:rPr>
          <w:sz w:val="28"/>
          <w:szCs w:val="28"/>
        </w:rPr>
        <w:t>образованных</w:t>
      </w:r>
      <w:r w:rsidR="009D7992">
        <w:rPr>
          <w:sz w:val="28"/>
          <w:szCs w:val="28"/>
        </w:rPr>
        <w:t xml:space="preserve"> </w:t>
      </w:r>
      <w:r w:rsidRPr="009D7992">
        <w:rPr>
          <w:sz w:val="28"/>
          <w:szCs w:val="28"/>
        </w:rPr>
        <w:t>за</w:t>
      </w:r>
      <w:r w:rsidR="009D7992">
        <w:rPr>
          <w:sz w:val="28"/>
          <w:szCs w:val="28"/>
        </w:rPr>
        <w:t xml:space="preserve"> </w:t>
      </w:r>
      <w:r w:rsidRPr="009D7992">
        <w:rPr>
          <w:sz w:val="28"/>
          <w:szCs w:val="28"/>
        </w:rPr>
        <w:t>счет</w:t>
      </w:r>
      <w:r w:rsidR="009D7992">
        <w:rPr>
          <w:sz w:val="28"/>
          <w:szCs w:val="28"/>
        </w:rPr>
        <w:t xml:space="preserve"> </w:t>
      </w:r>
      <w:r w:rsidRPr="009D7992">
        <w:rPr>
          <w:sz w:val="28"/>
          <w:szCs w:val="28"/>
        </w:rPr>
        <w:t>текущих</w:t>
      </w:r>
      <w:r w:rsidR="009D7992">
        <w:rPr>
          <w:sz w:val="28"/>
          <w:szCs w:val="28"/>
        </w:rPr>
        <w:t xml:space="preserve"> </w:t>
      </w:r>
      <w:r w:rsidRPr="009D7992">
        <w:rPr>
          <w:sz w:val="28"/>
          <w:szCs w:val="28"/>
        </w:rPr>
        <w:t>издержек</w:t>
      </w:r>
      <w:r w:rsidR="009D7992">
        <w:rPr>
          <w:sz w:val="28"/>
          <w:szCs w:val="28"/>
        </w:rPr>
        <w:t xml:space="preserve"> </w:t>
      </w:r>
      <w:r w:rsidRPr="009D7992">
        <w:rPr>
          <w:sz w:val="28"/>
          <w:szCs w:val="28"/>
        </w:rPr>
        <w:t>или</w:t>
      </w:r>
      <w:r w:rsidR="009D7992">
        <w:rPr>
          <w:sz w:val="28"/>
          <w:szCs w:val="28"/>
        </w:rPr>
        <w:t xml:space="preserve"> </w:t>
      </w:r>
      <w:r w:rsidRPr="009D7992">
        <w:rPr>
          <w:sz w:val="28"/>
          <w:szCs w:val="28"/>
        </w:rPr>
        <w:t>прибыли</w:t>
      </w:r>
      <w:r w:rsidR="009D7992">
        <w:rPr>
          <w:sz w:val="28"/>
          <w:szCs w:val="28"/>
        </w:rPr>
        <w:t xml:space="preserve"> </w:t>
      </w:r>
      <w:r w:rsidRPr="009D7992">
        <w:rPr>
          <w:sz w:val="28"/>
          <w:szCs w:val="28"/>
        </w:rPr>
        <w:t>предприятия.</w:t>
      </w:r>
    </w:p>
    <w:p w:rsidR="00282619" w:rsidRPr="009D7992" w:rsidRDefault="00282619" w:rsidP="009D7992">
      <w:pPr>
        <w:widowControl/>
        <w:spacing w:line="360" w:lineRule="auto"/>
        <w:ind w:firstLine="737"/>
        <w:rPr>
          <w:sz w:val="28"/>
          <w:szCs w:val="28"/>
        </w:rPr>
      </w:pPr>
      <w:r w:rsidRPr="009D7992">
        <w:rPr>
          <w:sz w:val="28"/>
          <w:szCs w:val="28"/>
        </w:rPr>
        <w:t>Внутренние</w:t>
      </w:r>
      <w:r w:rsidR="009D7992">
        <w:rPr>
          <w:sz w:val="28"/>
          <w:szCs w:val="28"/>
        </w:rPr>
        <w:t xml:space="preserve"> </w:t>
      </w:r>
      <w:r w:rsidRPr="009D7992">
        <w:rPr>
          <w:sz w:val="28"/>
          <w:szCs w:val="28"/>
        </w:rPr>
        <w:t>взаимосвязи,</w:t>
      </w:r>
      <w:r w:rsidR="009D7992">
        <w:rPr>
          <w:sz w:val="28"/>
          <w:szCs w:val="28"/>
        </w:rPr>
        <w:t xml:space="preserve"> </w:t>
      </w:r>
      <w:r w:rsidRPr="009D7992">
        <w:rPr>
          <w:sz w:val="28"/>
          <w:szCs w:val="28"/>
        </w:rPr>
        <w:t>свойственные</w:t>
      </w:r>
      <w:r w:rsidR="009D7992">
        <w:rPr>
          <w:sz w:val="28"/>
          <w:szCs w:val="28"/>
        </w:rPr>
        <w:t xml:space="preserve"> </w:t>
      </w:r>
      <w:r w:rsidRPr="009D7992">
        <w:rPr>
          <w:sz w:val="28"/>
          <w:szCs w:val="28"/>
        </w:rPr>
        <w:t>балансу,</w:t>
      </w:r>
      <w:r w:rsidR="009D7992">
        <w:rPr>
          <w:sz w:val="28"/>
          <w:szCs w:val="28"/>
        </w:rPr>
        <w:t xml:space="preserve"> </w:t>
      </w:r>
      <w:r w:rsidRPr="009D7992">
        <w:rPr>
          <w:sz w:val="28"/>
          <w:szCs w:val="28"/>
        </w:rPr>
        <w:t>имеют</w:t>
      </w:r>
      <w:r w:rsidR="009D7992">
        <w:rPr>
          <w:sz w:val="28"/>
          <w:szCs w:val="28"/>
        </w:rPr>
        <w:t xml:space="preserve"> </w:t>
      </w:r>
      <w:r w:rsidRPr="009D7992">
        <w:rPr>
          <w:sz w:val="28"/>
          <w:szCs w:val="28"/>
        </w:rPr>
        <w:t>место</w:t>
      </w:r>
      <w:r w:rsidR="009D7992">
        <w:rPr>
          <w:sz w:val="28"/>
          <w:szCs w:val="28"/>
        </w:rPr>
        <w:t xml:space="preserve"> </w:t>
      </w:r>
      <w:r w:rsidRPr="009D7992">
        <w:rPr>
          <w:sz w:val="28"/>
          <w:szCs w:val="28"/>
        </w:rPr>
        <w:t>независимо</w:t>
      </w:r>
      <w:r w:rsidR="009D7992">
        <w:rPr>
          <w:sz w:val="28"/>
          <w:szCs w:val="28"/>
        </w:rPr>
        <w:t xml:space="preserve"> </w:t>
      </w:r>
      <w:r w:rsidRPr="009D7992">
        <w:rPr>
          <w:sz w:val="28"/>
          <w:szCs w:val="28"/>
        </w:rPr>
        <w:t>от</w:t>
      </w:r>
      <w:r w:rsidR="009D7992">
        <w:rPr>
          <w:sz w:val="28"/>
          <w:szCs w:val="28"/>
        </w:rPr>
        <w:t xml:space="preserve"> </w:t>
      </w:r>
      <w:r w:rsidRPr="009D7992">
        <w:rPr>
          <w:sz w:val="28"/>
          <w:szCs w:val="28"/>
        </w:rPr>
        <w:t>степени</w:t>
      </w:r>
      <w:r w:rsidR="009D7992">
        <w:rPr>
          <w:sz w:val="28"/>
          <w:szCs w:val="28"/>
        </w:rPr>
        <w:t xml:space="preserve"> </w:t>
      </w:r>
      <w:r w:rsidRPr="009D7992">
        <w:rPr>
          <w:sz w:val="28"/>
          <w:szCs w:val="28"/>
        </w:rPr>
        <w:t>удовлетворения</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информации</w:t>
      </w:r>
      <w:r w:rsidR="009D7992">
        <w:rPr>
          <w:sz w:val="28"/>
          <w:szCs w:val="28"/>
        </w:rPr>
        <w:t xml:space="preserve"> </w:t>
      </w:r>
      <w:r w:rsidRPr="009D7992">
        <w:rPr>
          <w:sz w:val="28"/>
          <w:szCs w:val="28"/>
        </w:rPr>
        <w:t>пользователей</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сводятся</w:t>
      </w:r>
      <w:r w:rsidR="009D7992">
        <w:rPr>
          <w:sz w:val="28"/>
          <w:szCs w:val="28"/>
        </w:rPr>
        <w:t xml:space="preserve"> </w:t>
      </w:r>
      <w:r w:rsidRPr="009D7992">
        <w:rPr>
          <w:sz w:val="28"/>
          <w:szCs w:val="28"/>
        </w:rPr>
        <w:t>к</w:t>
      </w:r>
      <w:r w:rsidR="009D7992">
        <w:rPr>
          <w:sz w:val="28"/>
          <w:szCs w:val="28"/>
        </w:rPr>
        <w:t xml:space="preserve"> </w:t>
      </w:r>
      <w:r w:rsidRPr="009D7992">
        <w:rPr>
          <w:sz w:val="28"/>
          <w:szCs w:val="28"/>
        </w:rPr>
        <w:t>следующему:</w:t>
      </w:r>
    </w:p>
    <w:p w:rsidR="00282619" w:rsidRPr="009D7992" w:rsidRDefault="00282619" w:rsidP="009D7992">
      <w:pPr>
        <w:pStyle w:val="a3"/>
        <w:spacing w:line="360" w:lineRule="auto"/>
        <w:ind w:firstLine="737"/>
        <w:rPr>
          <w:sz w:val="28"/>
          <w:szCs w:val="28"/>
        </w:rPr>
      </w:pPr>
      <w:r w:rsidRPr="009D7992">
        <w:rPr>
          <w:sz w:val="28"/>
          <w:szCs w:val="28"/>
        </w:rPr>
        <w:t>1. Сумма</w:t>
      </w:r>
      <w:r w:rsidR="009D7992">
        <w:rPr>
          <w:sz w:val="28"/>
          <w:szCs w:val="28"/>
        </w:rPr>
        <w:t xml:space="preserve"> </w:t>
      </w:r>
      <w:r w:rsidRPr="009D7992">
        <w:rPr>
          <w:sz w:val="28"/>
          <w:szCs w:val="28"/>
        </w:rPr>
        <w:t>всех</w:t>
      </w:r>
      <w:r w:rsidR="009D7992">
        <w:rPr>
          <w:sz w:val="28"/>
          <w:szCs w:val="28"/>
        </w:rPr>
        <w:t xml:space="preserve"> </w:t>
      </w:r>
      <w:r w:rsidRPr="009D7992">
        <w:rPr>
          <w:sz w:val="28"/>
          <w:szCs w:val="28"/>
        </w:rPr>
        <w:t>разделов</w:t>
      </w:r>
      <w:r w:rsidR="009D7992">
        <w:rPr>
          <w:sz w:val="28"/>
          <w:szCs w:val="28"/>
        </w:rPr>
        <w:t xml:space="preserve"> </w:t>
      </w:r>
      <w:r w:rsidRPr="009D7992">
        <w:rPr>
          <w:sz w:val="28"/>
          <w:szCs w:val="28"/>
        </w:rPr>
        <w:t>актива</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равна</w:t>
      </w:r>
      <w:r w:rsidR="009D7992">
        <w:rPr>
          <w:sz w:val="28"/>
          <w:szCs w:val="28"/>
        </w:rPr>
        <w:t xml:space="preserve"> </w:t>
      </w:r>
      <w:r w:rsidRPr="009D7992">
        <w:rPr>
          <w:sz w:val="28"/>
          <w:szCs w:val="28"/>
        </w:rPr>
        <w:t>сумме</w:t>
      </w:r>
      <w:r w:rsidR="009D7992">
        <w:rPr>
          <w:sz w:val="28"/>
          <w:szCs w:val="28"/>
        </w:rPr>
        <w:t xml:space="preserve"> </w:t>
      </w:r>
      <w:r w:rsidRPr="009D7992">
        <w:rPr>
          <w:sz w:val="28"/>
          <w:szCs w:val="28"/>
        </w:rPr>
        <w:t>итогов</w:t>
      </w:r>
      <w:r w:rsidR="009D7992">
        <w:rPr>
          <w:sz w:val="28"/>
          <w:szCs w:val="28"/>
        </w:rPr>
        <w:t xml:space="preserve"> </w:t>
      </w:r>
      <w:r w:rsidRPr="009D7992">
        <w:rPr>
          <w:sz w:val="28"/>
          <w:szCs w:val="28"/>
        </w:rPr>
        <w:t>всех</w:t>
      </w:r>
      <w:r w:rsidR="009D7992">
        <w:rPr>
          <w:sz w:val="28"/>
          <w:szCs w:val="28"/>
        </w:rPr>
        <w:t xml:space="preserve"> </w:t>
      </w:r>
      <w:r w:rsidRPr="009D7992">
        <w:rPr>
          <w:sz w:val="28"/>
          <w:szCs w:val="28"/>
        </w:rPr>
        <w:t>разделов</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что</w:t>
      </w:r>
      <w:r w:rsidR="009D7992">
        <w:rPr>
          <w:sz w:val="28"/>
          <w:szCs w:val="28"/>
        </w:rPr>
        <w:t xml:space="preserve"> </w:t>
      </w:r>
      <w:r w:rsidRPr="009D7992">
        <w:rPr>
          <w:sz w:val="28"/>
          <w:szCs w:val="28"/>
        </w:rPr>
        <w:t>связано</w:t>
      </w:r>
      <w:r w:rsidR="009D7992">
        <w:rPr>
          <w:sz w:val="28"/>
          <w:szCs w:val="28"/>
        </w:rPr>
        <w:t xml:space="preserve"> </w:t>
      </w:r>
      <w:r w:rsidRPr="009D7992">
        <w:rPr>
          <w:sz w:val="28"/>
          <w:szCs w:val="28"/>
        </w:rPr>
        <w:t>с</w:t>
      </w:r>
      <w:r w:rsidR="009D7992">
        <w:rPr>
          <w:sz w:val="28"/>
          <w:szCs w:val="28"/>
        </w:rPr>
        <w:t xml:space="preserve"> </w:t>
      </w:r>
      <w:r w:rsidRPr="009D7992">
        <w:rPr>
          <w:sz w:val="28"/>
          <w:szCs w:val="28"/>
        </w:rPr>
        <w:t>сущностью</w:t>
      </w:r>
      <w:r w:rsidR="009D7992">
        <w:rPr>
          <w:sz w:val="28"/>
          <w:szCs w:val="28"/>
        </w:rPr>
        <w:t xml:space="preserve"> </w:t>
      </w:r>
      <w:r w:rsidRPr="009D7992">
        <w:rPr>
          <w:sz w:val="28"/>
          <w:szCs w:val="28"/>
        </w:rPr>
        <w:t>самого</w:t>
      </w:r>
      <w:r w:rsidR="009D7992">
        <w:rPr>
          <w:sz w:val="28"/>
          <w:szCs w:val="28"/>
        </w:rPr>
        <w:t xml:space="preserve"> </w:t>
      </w:r>
      <w:r w:rsidRPr="009D7992">
        <w:rPr>
          <w:sz w:val="28"/>
          <w:szCs w:val="28"/>
        </w:rPr>
        <w:t>баланса.</w:t>
      </w:r>
    </w:p>
    <w:p w:rsidR="00282619" w:rsidRPr="009D7992" w:rsidRDefault="00282619" w:rsidP="009D7992">
      <w:pPr>
        <w:pStyle w:val="a3"/>
        <w:spacing w:line="360" w:lineRule="auto"/>
        <w:ind w:firstLine="737"/>
        <w:rPr>
          <w:sz w:val="28"/>
          <w:szCs w:val="28"/>
        </w:rPr>
      </w:pPr>
      <w:r w:rsidRPr="009D7992">
        <w:rPr>
          <w:sz w:val="28"/>
          <w:szCs w:val="28"/>
        </w:rPr>
        <w:t>2. Размер</w:t>
      </w:r>
      <w:r w:rsidR="009D7992">
        <w:rPr>
          <w:sz w:val="28"/>
          <w:szCs w:val="28"/>
        </w:rPr>
        <w:t xml:space="preserve"> </w:t>
      </w:r>
      <w:r w:rsidRPr="009D7992">
        <w:rPr>
          <w:sz w:val="28"/>
          <w:szCs w:val="28"/>
        </w:rPr>
        <w:t>собственного</w:t>
      </w:r>
      <w:r w:rsidR="009D7992">
        <w:rPr>
          <w:sz w:val="28"/>
          <w:szCs w:val="28"/>
        </w:rPr>
        <w:t xml:space="preserve"> </w:t>
      </w:r>
      <w:r w:rsidRPr="009D7992">
        <w:rPr>
          <w:sz w:val="28"/>
          <w:szCs w:val="28"/>
        </w:rPr>
        <w:t>капитала (третий</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превышает</w:t>
      </w:r>
      <w:r w:rsidR="009D7992">
        <w:rPr>
          <w:sz w:val="28"/>
          <w:szCs w:val="28"/>
        </w:rPr>
        <w:t xml:space="preserve"> </w:t>
      </w:r>
      <w:r w:rsidRPr="009D7992">
        <w:rPr>
          <w:sz w:val="28"/>
          <w:szCs w:val="28"/>
        </w:rPr>
        <w:t>величину</w:t>
      </w:r>
      <w:r w:rsidR="009D7992">
        <w:rPr>
          <w:sz w:val="28"/>
          <w:szCs w:val="28"/>
        </w:rPr>
        <w:t xml:space="preserve"> </w:t>
      </w:r>
      <w:r w:rsidRPr="009D7992">
        <w:rPr>
          <w:sz w:val="28"/>
          <w:szCs w:val="28"/>
        </w:rPr>
        <w:t>внеоборотных</w:t>
      </w:r>
      <w:r w:rsidR="009D7992">
        <w:rPr>
          <w:sz w:val="28"/>
          <w:szCs w:val="28"/>
        </w:rPr>
        <w:t xml:space="preserve"> </w:t>
      </w:r>
      <w:r w:rsidRPr="009D7992">
        <w:rPr>
          <w:sz w:val="28"/>
          <w:szCs w:val="28"/>
        </w:rPr>
        <w:t>активов (первый</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актива).</w:t>
      </w:r>
      <w:r w:rsidR="009D7992">
        <w:rPr>
          <w:sz w:val="28"/>
          <w:szCs w:val="28"/>
        </w:rPr>
        <w:t xml:space="preserve"> </w:t>
      </w:r>
      <w:r w:rsidRPr="009D7992">
        <w:rPr>
          <w:sz w:val="28"/>
          <w:szCs w:val="28"/>
        </w:rPr>
        <w:t>Такой</w:t>
      </w:r>
      <w:r w:rsidR="009D7992">
        <w:rPr>
          <w:sz w:val="28"/>
          <w:szCs w:val="28"/>
        </w:rPr>
        <w:t xml:space="preserve"> </w:t>
      </w:r>
      <w:r w:rsidRPr="009D7992">
        <w:rPr>
          <w:sz w:val="28"/>
          <w:szCs w:val="28"/>
        </w:rPr>
        <w:t>вывод</w:t>
      </w:r>
      <w:r w:rsidR="009D7992">
        <w:rPr>
          <w:sz w:val="28"/>
          <w:szCs w:val="28"/>
        </w:rPr>
        <w:t xml:space="preserve"> </w:t>
      </w:r>
      <w:r w:rsidRPr="009D7992">
        <w:rPr>
          <w:sz w:val="28"/>
          <w:szCs w:val="28"/>
        </w:rPr>
        <w:t>не</w:t>
      </w:r>
      <w:r w:rsidR="009D7992">
        <w:rPr>
          <w:sz w:val="28"/>
          <w:szCs w:val="28"/>
        </w:rPr>
        <w:t xml:space="preserve"> </w:t>
      </w:r>
      <w:r w:rsidRPr="009D7992">
        <w:rPr>
          <w:sz w:val="28"/>
          <w:szCs w:val="28"/>
        </w:rPr>
        <w:t>требует</w:t>
      </w:r>
      <w:r w:rsidR="009D7992">
        <w:rPr>
          <w:sz w:val="28"/>
          <w:szCs w:val="28"/>
        </w:rPr>
        <w:t xml:space="preserve"> </w:t>
      </w:r>
      <w:r w:rsidRPr="009D7992">
        <w:rPr>
          <w:sz w:val="28"/>
          <w:szCs w:val="28"/>
        </w:rPr>
        <w:t>доказательств,</w:t>
      </w:r>
      <w:r w:rsidR="009D7992">
        <w:rPr>
          <w:sz w:val="28"/>
          <w:szCs w:val="28"/>
        </w:rPr>
        <w:t xml:space="preserve"> </w:t>
      </w:r>
      <w:r w:rsidRPr="009D7992">
        <w:rPr>
          <w:sz w:val="28"/>
          <w:szCs w:val="28"/>
        </w:rPr>
        <w:t>поскольку</w:t>
      </w:r>
      <w:r w:rsidR="009D7992">
        <w:rPr>
          <w:sz w:val="28"/>
          <w:szCs w:val="28"/>
        </w:rPr>
        <w:t xml:space="preserve"> </w:t>
      </w:r>
      <w:r w:rsidRPr="009D7992">
        <w:rPr>
          <w:sz w:val="28"/>
          <w:szCs w:val="28"/>
        </w:rPr>
        <w:t>принято</w:t>
      </w:r>
      <w:r w:rsidR="009D7992">
        <w:rPr>
          <w:sz w:val="28"/>
          <w:szCs w:val="28"/>
        </w:rPr>
        <w:t xml:space="preserve"> </w:t>
      </w:r>
      <w:r w:rsidRPr="009D7992">
        <w:rPr>
          <w:sz w:val="28"/>
          <w:szCs w:val="28"/>
        </w:rPr>
        <w:t>считать,</w:t>
      </w:r>
      <w:r w:rsidR="009D7992">
        <w:rPr>
          <w:sz w:val="28"/>
          <w:szCs w:val="28"/>
        </w:rPr>
        <w:t xml:space="preserve"> </w:t>
      </w:r>
      <w:r w:rsidRPr="009D7992">
        <w:rPr>
          <w:sz w:val="28"/>
          <w:szCs w:val="28"/>
        </w:rPr>
        <w:t>что</w:t>
      </w:r>
      <w:r w:rsidR="009D7992">
        <w:rPr>
          <w:sz w:val="28"/>
          <w:szCs w:val="28"/>
        </w:rPr>
        <w:t xml:space="preserve"> </w:t>
      </w:r>
      <w:r w:rsidRPr="009D7992">
        <w:rPr>
          <w:sz w:val="28"/>
          <w:szCs w:val="28"/>
        </w:rPr>
        <w:t>основная</w:t>
      </w:r>
      <w:r w:rsidR="009D7992">
        <w:rPr>
          <w:sz w:val="28"/>
          <w:szCs w:val="28"/>
        </w:rPr>
        <w:t xml:space="preserve"> </w:t>
      </w:r>
      <w:r w:rsidRPr="009D7992">
        <w:rPr>
          <w:sz w:val="28"/>
          <w:szCs w:val="28"/>
        </w:rPr>
        <w:t>деятельность</w:t>
      </w:r>
      <w:r w:rsidR="009D7992">
        <w:rPr>
          <w:sz w:val="28"/>
          <w:szCs w:val="28"/>
        </w:rPr>
        <w:t xml:space="preserve"> </w:t>
      </w:r>
      <w:r w:rsidRPr="009D7992">
        <w:rPr>
          <w:sz w:val="28"/>
          <w:szCs w:val="28"/>
        </w:rPr>
        <w:t>субъекта</w:t>
      </w:r>
      <w:r w:rsidR="009D7992">
        <w:rPr>
          <w:sz w:val="28"/>
          <w:szCs w:val="28"/>
        </w:rPr>
        <w:t xml:space="preserve"> </w:t>
      </w:r>
      <w:r w:rsidRPr="009D7992">
        <w:rPr>
          <w:sz w:val="28"/>
          <w:szCs w:val="28"/>
        </w:rPr>
        <w:t>невозможна</w:t>
      </w:r>
      <w:r w:rsidR="009D7992">
        <w:rPr>
          <w:sz w:val="28"/>
          <w:szCs w:val="28"/>
        </w:rPr>
        <w:t xml:space="preserve"> </w:t>
      </w:r>
      <w:r w:rsidRPr="009D7992">
        <w:rPr>
          <w:sz w:val="28"/>
          <w:szCs w:val="28"/>
        </w:rPr>
        <w:t>без</w:t>
      </w:r>
      <w:r w:rsidR="009D7992">
        <w:rPr>
          <w:sz w:val="28"/>
          <w:szCs w:val="28"/>
        </w:rPr>
        <w:t xml:space="preserve"> </w:t>
      </w:r>
      <w:r w:rsidRPr="009D7992">
        <w:rPr>
          <w:sz w:val="28"/>
          <w:szCs w:val="28"/>
        </w:rPr>
        <w:t>наличия</w:t>
      </w:r>
      <w:r w:rsidR="009D7992">
        <w:rPr>
          <w:sz w:val="28"/>
          <w:szCs w:val="28"/>
        </w:rPr>
        <w:t xml:space="preserve"> </w:t>
      </w:r>
      <w:r w:rsidRPr="009D7992">
        <w:rPr>
          <w:sz w:val="28"/>
          <w:szCs w:val="28"/>
        </w:rPr>
        <w:t>оборотных</w:t>
      </w:r>
      <w:r w:rsidR="009D7992">
        <w:rPr>
          <w:sz w:val="28"/>
          <w:szCs w:val="28"/>
        </w:rPr>
        <w:t xml:space="preserve"> </w:t>
      </w:r>
      <w:r w:rsidRPr="009D7992">
        <w:rPr>
          <w:sz w:val="28"/>
          <w:szCs w:val="28"/>
        </w:rPr>
        <w:t>активов.</w:t>
      </w:r>
      <w:r w:rsidR="009D7992">
        <w:rPr>
          <w:sz w:val="28"/>
          <w:szCs w:val="28"/>
        </w:rPr>
        <w:t xml:space="preserve"> </w:t>
      </w:r>
      <w:r w:rsidRPr="009D7992">
        <w:rPr>
          <w:sz w:val="28"/>
          <w:szCs w:val="28"/>
        </w:rPr>
        <w:t>Поэтому</w:t>
      </w:r>
      <w:r w:rsidR="009D7992">
        <w:rPr>
          <w:sz w:val="28"/>
          <w:szCs w:val="28"/>
        </w:rPr>
        <w:t xml:space="preserve"> </w:t>
      </w:r>
      <w:r w:rsidRPr="009D7992">
        <w:rPr>
          <w:sz w:val="28"/>
          <w:szCs w:val="28"/>
        </w:rPr>
        <w:t>состав</w:t>
      </w:r>
      <w:r w:rsidR="009D7992">
        <w:rPr>
          <w:sz w:val="28"/>
          <w:szCs w:val="28"/>
        </w:rPr>
        <w:t xml:space="preserve"> </w:t>
      </w:r>
      <w:r w:rsidRPr="009D7992">
        <w:rPr>
          <w:sz w:val="28"/>
          <w:szCs w:val="28"/>
        </w:rPr>
        <w:t>собственного</w:t>
      </w:r>
      <w:r w:rsidR="009D7992">
        <w:rPr>
          <w:sz w:val="28"/>
          <w:szCs w:val="28"/>
        </w:rPr>
        <w:t xml:space="preserve"> </w:t>
      </w:r>
      <w:r w:rsidRPr="009D7992">
        <w:rPr>
          <w:sz w:val="28"/>
          <w:szCs w:val="28"/>
        </w:rPr>
        <w:t>капитала</w:t>
      </w:r>
      <w:r w:rsidR="009D7992">
        <w:rPr>
          <w:sz w:val="28"/>
          <w:szCs w:val="28"/>
        </w:rPr>
        <w:t xml:space="preserve"> </w:t>
      </w:r>
      <w:r w:rsidRPr="009D7992">
        <w:rPr>
          <w:sz w:val="28"/>
          <w:szCs w:val="28"/>
        </w:rPr>
        <w:t>предполагает</w:t>
      </w:r>
      <w:r w:rsidR="009D7992">
        <w:rPr>
          <w:sz w:val="28"/>
          <w:szCs w:val="28"/>
        </w:rPr>
        <w:t xml:space="preserve"> </w:t>
      </w:r>
      <w:r w:rsidRPr="009D7992">
        <w:rPr>
          <w:sz w:val="28"/>
          <w:szCs w:val="28"/>
        </w:rPr>
        <w:t>формирование</w:t>
      </w:r>
      <w:r w:rsidR="009D7992">
        <w:rPr>
          <w:sz w:val="28"/>
          <w:szCs w:val="28"/>
        </w:rPr>
        <w:t xml:space="preserve"> </w:t>
      </w:r>
      <w:r w:rsidRPr="009D7992">
        <w:rPr>
          <w:sz w:val="28"/>
          <w:szCs w:val="28"/>
        </w:rPr>
        <w:t>движимого</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недвижимого имущества. Весь</w:t>
      </w:r>
      <w:r w:rsidR="009D7992">
        <w:rPr>
          <w:sz w:val="28"/>
          <w:szCs w:val="28"/>
        </w:rPr>
        <w:t xml:space="preserve"> </w:t>
      </w:r>
      <w:r w:rsidRPr="009D7992">
        <w:rPr>
          <w:sz w:val="28"/>
          <w:szCs w:val="28"/>
        </w:rPr>
        <w:t>вопрос</w:t>
      </w:r>
      <w:r w:rsidR="009D7992">
        <w:rPr>
          <w:sz w:val="28"/>
          <w:szCs w:val="28"/>
        </w:rPr>
        <w:t xml:space="preserve"> </w:t>
      </w:r>
      <w:r w:rsidRPr="009D7992">
        <w:rPr>
          <w:sz w:val="28"/>
          <w:szCs w:val="28"/>
        </w:rPr>
        <w:t>лишь</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том,</w:t>
      </w:r>
      <w:r w:rsidR="009D7992">
        <w:rPr>
          <w:sz w:val="28"/>
          <w:szCs w:val="28"/>
        </w:rPr>
        <w:t xml:space="preserve"> </w:t>
      </w:r>
      <w:r w:rsidRPr="009D7992">
        <w:rPr>
          <w:sz w:val="28"/>
          <w:szCs w:val="28"/>
        </w:rPr>
        <w:t>что</w:t>
      </w:r>
      <w:r w:rsidR="009D7992">
        <w:rPr>
          <w:sz w:val="28"/>
          <w:szCs w:val="28"/>
        </w:rPr>
        <w:t xml:space="preserve"> </w:t>
      </w:r>
      <w:r w:rsidRPr="009D7992">
        <w:rPr>
          <w:sz w:val="28"/>
          <w:szCs w:val="28"/>
        </w:rPr>
        <w:t>отраслевые</w:t>
      </w:r>
      <w:r w:rsidR="009D7992">
        <w:rPr>
          <w:sz w:val="28"/>
          <w:szCs w:val="28"/>
        </w:rPr>
        <w:t xml:space="preserve"> </w:t>
      </w:r>
      <w:r w:rsidRPr="009D7992">
        <w:rPr>
          <w:sz w:val="28"/>
          <w:szCs w:val="28"/>
        </w:rPr>
        <w:t>особенности</w:t>
      </w:r>
      <w:r w:rsidR="009D7992">
        <w:rPr>
          <w:sz w:val="28"/>
          <w:szCs w:val="28"/>
        </w:rPr>
        <w:t xml:space="preserve"> </w:t>
      </w:r>
      <w:r w:rsidRPr="009D7992">
        <w:rPr>
          <w:sz w:val="28"/>
          <w:szCs w:val="28"/>
        </w:rPr>
        <w:t>оказывают</w:t>
      </w:r>
      <w:r w:rsidR="009D7992">
        <w:rPr>
          <w:sz w:val="28"/>
          <w:szCs w:val="28"/>
        </w:rPr>
        <w:t xml:space="preserve"> </w:t>
      </w:r>
      <w:r w:rsidRPr="009D7992">
        <w:rPr>
          <w:sz w:val="28"/>
          <w:szCs w:val="28"/>
        </w:rPr>
        <w:t>различное</w:t>
      </w:r>
      <w:r w:rsidR="009D7992">
        <w:rPr>
          <w:sz w:val="28"/>
          <w:szCs w:val="28"/>
        </w:rPr>
        <w:t xml:space="preserve"> </w:t>
      </w:r>
      <w:r w:rsidRPr="009D7992">
        <w:rPr>
          <w:sz w:val="28"/>
          <w:szCs w:val="28"/>
        </w:rPr>
        <w:t>влияние</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соотношение</w:t>
      </w:r>
      <w:r w:rsidR="009D7992">
        <w:rPr>
          <w:sz w:val="28"/>
          <w:szCs w:val="28"/>
        </w:rPr>
        <w:t xml:space="preserve"> </w:t>
      </w:r>
      <w:r w:rsidRPr="009D7992">
        <w:rPr>
          <w:sz w:val="28"/>
          <w:szCs w:val="28"/>
        </w:rPr>
        <w:t>указанных</w:t>
      </w:r>
      <w:r w:rsidR="009D7992">
        <w:rPr>
          <w:sz w:val="28"/>
          <w:szCs w:val="28"/>
        </w:rPr>
        <w:t xml:space="preserve"> </w:t>
      </w:r>
      <w:r w:rsidRPr="009D7992">
        <w:rPr>
          <w:sz w:val="28"/>
          <w:szCs w:val="28"/>
        </w:rPr>
        <w:t>частей</w:t>
      </w:r>
      <w:r w:rsidR="009D7992">
        <w:rPr>
          <w:sz w:val="28"/>
          <w:szCs w:val="28"/>
        </w:rPr>
        <w:t xml:space="preserve"> </w:t>
      </w:r>
      <w:r w:rsidRPr="009D7992">
        <w:rPr>
          <w:sz w:val="28"/>
          <w:szCs w:val="28"/>
        </w:rPr>
        <w:t>имущества.</w:t>
      </w:r>
    </w:p>
    <w:p w:rsidR="00282619" w:rsidRPr="009D7992" w:rsidRDefault="00282619" w:rsidP="009D7992">
      <w:pPr>
        <w:widowControl/>
        <w:spacing w:line="360" w:lineRule="auto"/>
        <w:ind w:firstLine="737"/>
        <w:rPr>
          <w:sz w:val="28"/>
          <w:szCs w:val="28"/>
        </w:rPr>
      </w:pPr>
      <w:r w:rsidRPr="009D7992">
        <w:rPr>
          <w:sz w:val="28"/>
          <w:szCs w:val="28"/>
        </w:rPr>
        <w:t>Разница,</w:t>
      </w:r>
      <w:r w:rsidR="009D7992">
        <w:rPr>
          <w:sz w:val="28"/>
          <w:szCs w:val="28"/>
        </w:rPr>
        <w:t xml:space="preserve"> </w:t>
      </w:r>
      <w:r w:rsidRPr="009D7992">
        <w:rPr>
          <w:sz w:val="28"/>
          <w:szCs w:val="28"/>
        </w:rPr>
        <w:t>исчисленная</w:t>
      </w:r>
      <w:r w:rsidR="009D7992">
        <w:rPr>
          <w:sz w:val="28"/>
          <w:szCs w:val="28"/>
        </w:rPr>
        <w:t xml:space="preserve"> </w:t>
      </w:r>
      <w:r w:rsidRPr="009D7992">
        <w:rPr>
          <w:sz w:val="28"/>
          <w:szCs w:val="28"/>
        </w:rPr>
        <w:t>по</w:t>
      </w:r>
      <w:r w:rsidR="009D7992">
        <w:rPr>
          <w:sz w:val="28"/>
          <w:szCs w:val="28"/>
        </w:rPr>
        <w:t xml:space="preserve"> </w:t>
      </w:r>
      <w:r w:rsidRPr="009D7992">
        <w:rPr>
          <w:sz w:val="28"/>
          <w:szCs w:val="28"/>
        </w:rPr>
        <w:t>указанной</w:t>
      </w:r>
      <w:r w:rsidR="009D7992">
        <w:rPr>
          <w:sz w:val="28"/>
          <w:szCs w:val="28"/>
        </w:rPr>
        <w:t xml:space="preserve"> </w:t>
      </w:r>
      <w:r w:rsidRPr="009D7992">
        <w:rPr>
          <w:sz w:val="28"/>
          <w:szCs w:val="28"/>
        </w:rPr>
        <w:t>методике,</w:t>
      </w:r>
      <w:r w:rsidR="009D7992">
        <w:rPr>
          <w:sz w:val="28"/>
          <w:szCs w:val="28"/>
        </w:rPr>
        <w:t xml:space="preserve"> </w:t>
      </w:r>
      <w:r w:rsidRPr="009D7992">
        <w:rPr>
          <w:sz w:val="28"/>
          <w:szCs w:val="28"/>
        </w:rPr>
        <w:t>представляет</w:t>
      </w:r>
      <w:r w:rsidR="009D7992">
        <w:rPr>
          <w:sz w:val="28"/>
          <w:szCs w:val="28"/>
        </w:rPr>
        <w:t xml:space="preserve"> </w:t>
      </w:r>
      <w:r w:rsidRPr="009D7992">
        <w:rPr>
          <w:sz w:val="28"/>
          <w:szCs w:val="28"/>
        </w:rPr>
        <w:t>собой</w:t>
      </w:r>
      <w:r w:rsidR="009D7992">
        <w:rPr>
          <w:sz w:val="28"/>
          <w:szCs w:val="28"/>
        </w:rPr>
        <w:t xml:space="preserve"> </w:t>
      </w:r>
      <w:r w:rsidRPr="009D7992">
        <w:rPr>
          <w:sz w:val="28"/>
          <w:szCs w:val="28"/>
        </w:rPr>
        <w:t>наличие</w:t>
      </w:r>
      <w:r w:rsidR="009D7992">
        <w:rPr>
          <w:sz w:val="28"/>
          <w:szCs w:val="28"/>
        </w:rPr>
        <w:t xml:space="preserve"> </w:t>
      </w:r>
      <w:r w:rsidRPr="009D7992">
        <w:rPr>
          <w:sz w:val="28"/>
          <w:szCs w:val="28"/>
        </w:rPr>
        <w:t>собственных</w:t>
      </w:r>
      <w:r w:rsidR="009D7992">
        <w:rPr>
          <w:sz w:val="28"/>
          <w:szCs w:val="28"/>
        </w:rPr>
        <w:t xml:space="preserve"> </w:t>
      </w:r>
      <w:r w:rsidRPr="009D7992">
        <w:rPr>
          <w:sz w:val="28"/>
          <w:szCs w:val="28"/>
        </w:rPr>
        <w:t>оборотных</w:t>
      </w:r>
      <w:r w:rsidR="009D7992">
        <w:rPr>
          <w:sz w:val="28"/>
          <w:szCs w:val="28"/>
        </w:rPr>
        <w:t xml:space="preserve"> </w:t>
      </w:r>
      <w:r w:rsidRPr="009D7992">
        <w:rPr>
          <w:sz w:val="28"/>
          <w:szCs w:val="28"/>
        </w:rPr>
        <w:t>средств.</w:t>
      </w:r>
      <w:r w:rsidR="009D7992">
        <w:rPr>
          <w:sz w:val="28"/>
          <w:szCs w:val="28"/>
        </w:rPr>
        <w:t xml:space="preserve"> </w:t>
      </w:r>
      <w:r w:rsidRPr="009D7992">
        <w:rPr>
          <w:sz w:val="28"/>
          <w:szCs w:val="28"/>
        </w:rPr>
        <w:t>Сумма</w:t>
      </w:r>
      <w:r w:rsidR="009D7992">
        <w:rPr>
          <w:sz w:val="28"/>
          <w:szCs w:val="28"/>
        </w:rPr>
        <w:t xml:space="preserve"> </w:t>
      </w:r>
      <w:r w:rsidRPr="009D7992">
        <w:rPr>
          <w:sz w:val="28"/>
          <w:szCs w:val="28"/>
        </w:rPr>
        <w:t>этих</w:t>
      </w:r>
      <w:r w:rsidR="009D7992">
        <w:rPr>
          <w:sz w:val="28"/>
          <w:szCs w:val="28"/>
        </w:rPr>
        <w:t xml:space="preserve"> </w:t>
      </w:r>
      <w:r w:rsidRPr="009D7992">
        <w:rPr>
          <w:sz w:val="28"/>
          <w:szCs w:val="28"/>
        </w:rPr>
        <w:t>средств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долговременных</w:t>
      </w:r>
      <w:r w:rsidR="009D7992">
        <w:rPr>
          <w:sz w:val="28"/>
          <w:szCs w:val="28"/>
        </w:rPr>
        <w:t xml:space="preserve"> </w:t>
      </w:r>
      <w:r w:rsidRPr="009D7992">
        <w:rPr>
          <w:sz w:val="28"/>
          <w:szCs w:val="28"/>
        </w:rPr>
        <w:t>заемных</w:t>
      </w:r>
      <w:r w:rsidR="009D7992">
        <w:rPr>
          <w:sz w:val="28"/>
          <w:szCs w:val="28"/>
        </w:rPr>
        <w:t xml:space="preserve"> </w:t>
      </w:r>
      <w:r w:rsidRPr="009D7992">
        <w:rPr>
          <w:sz w:val="28"/>
          <w:szCs w:val="28"/>
        </w:rPr>
        <w:t>источников</w:t>
      </w:r>
      <w:r w:rsidR="009D7992">
        <w:rPr>
          <w:sz w:val="28"/>
          <w:szCs w:val="28"/>
        </w:rPr>
        <w:t xml:space="preserve"> </w:t>
      </w:r>
      <w:r w:rsidRPr="009D7992">
        <w:rPr>
          <w:sz w:val="28"/>
          <w:szCs w:val="28"/>
        </w:rPr>
        <w:t>формирования</w:t>
      </w:r>
      <w:r w:rsidR="009D7992">
        <w:rPr>
          <w:sz w:val="28"/>
          <w:szCs w:val="28"/>
        </w:rPr>
        <w:t xml:space="preserve"> </w:t>
      </w:r>
      <w:r w:rsidRPr="009D7992">
        <w:rPr>
          <w:sz w:val="28"/>
          <w:szCs w:val="28"/>
        </w:rPr>
        <w:t>запасов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затрат</w:t>
      </w:r>
      <w:r w:rsidR="009D7992">
        <w:rPr>
          <w:sz w:val="28"/>
          <w:szCs w:val="28"/>
        </w:rPr>
        <w:t xml:space="preserve"> </w:t>
      </w:r>
      <w:r w:rsidRPr="009D7992">
        <w:rPr>
          <w:sz w:val="28"/>
          <w:szCs w:val="28"/>
        </w:rPr>
        <w:t>представляет</w:t>
      </w:r>
      <w:r w:rsidR="009D7992">
        <w:rPr>
          <w:sz w:val="28"/>
          <w:szCs w:val="28"/>
        </w:rPr>
        <w:t xml:space="preserve"> </w:t>
      </w:r>
      <w:r w:rsidRPr="009D7992">
        <w:rPr>
          <w:sz w:val="28"/>
          <w:szCs w:val="28"/>
        </w:rPr>
        <w:t>собой</w:t>
      </w:r>
      <w:r w:rsidR="009D7992">
        <w:rPr>
          <w:sz w:val="28"/>
          <w:szCs w:val="28"/>
        </w:rPr>
        <w:t xml:space="preserve"> </w:t>
      </w:r>
      <w:r w:rsidRPr="009D7992">
        <w:rPr>
          <w:sz w:val="28"/>
          <w:szCs w:val="28"/>
        </w:rPr>
        <w:t>итог</w:t>
      </w:r>
      <w:r w:rsidR="009D7992">
        <w:rPr>
          <w:sz w:val="28"/>
          <w:szCs w:val="28"/>
        </w:rPr>
        <w:t xml:space="preserve"> </w:t>
      </w:r>
      <w:r w:rsidRPr="009D7992">
        <w:rPr>
          <w:sz w:val="28"/>
          <w:szCs w:val="28"/>
        </w:rPr>
        <w:t>капитала</w:t>
      </w:r>
      <w:r w:rsidR="009D7992">
        <w:rPr>
          <w:sz w:val="28"/>
          <w:szCs w:val="28"/>
        </w:rPr>
        <w:t xml:space="preserve"> </w:t>
      </w:r>
      <w:r w:rsidRPr="009D7992">
        <w:rPr>
          <w:sz w:val="28"/>
          <w:szCs w:val="28"/>
        </w:rPr>
        <w:t>и резервов (третий</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также</w:t>
      </w:r>
      <w:r w:rsidR="009D7992">
        <w:rPr>
          <w:sz w:val="28"/>
          <w:szCs w:val="28"/>
        </w:rPr>
        <w:t xml:space="preserve"> </w:t>
      </w:r>
      <w:r w:rsidRPr="009D7992">
        <w:rPr>
          <w:sz w:val="28"/>
          <w:szCs w:val="28"/>
        </w:rPr>
        <w:t>долгосрочных</w:t>
      </w:r>
      <w:r w:rsidR="009D7992">
        <w:rPr>
          <w:sz w:val="28"/>
          <w:szCs w:val="28"/>
        </w:rPr>
        <w:t xml:space="preserve"> </w:t>
      </w:r>
      <w:r w:rsidRPr="009D7992">
        <w:rPr>
          <w:sz w:val="28"/>
          <w:szCs w:val="28"/>
        </w:rPr>
        <w:t>кредитов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заемных</w:t>
      </w:r>
      <w:r w:rsidR="009D7992">
        <w:rPr>
          <w:sz w:val="28"/>
          <w:szCs w:val="28"/>
        </w:rPr>
        <w:t xml:space="preserve"> </w:t>
      </w:r>
      <w:r w:rsidRPr="009D7992">
        <w:rPr>
          <w:sz w:val="28"/>
          <w:szCs w:val="28"/>
        </w:rPr>
        <w:t>средств (четвертый раздел</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за</w:t>
      </w:r>
      <w:r w:rsidR="009D7992">
        <w:rPr>
          <w:sz w:val="28"/>
          <w:szCs w:val="28"/>
        </w:rPr>
        <w:t xml:space="preserve"> </w:t>
      </w:r>
      <w:r w:rsidRPr="009D7992">
        <w:rPr>
          <w:sz w:val="28"/>
          <w:szCs w:val="28"/>
        </w:rPr>
        <w:t>вычетом</w:t>
      </w:r>
      <w:r w:rsidR="009D7992">
        <w:rPr>
          <w:sz w:val="28"/>
          <w:szCs w:val="28"/>
        </w:rPr>
        <w:t xml:space="preserve"> </w:t>
      </w:r>
      <w:r w:rsidRPr="009D7992">
        <w:rPr>
          <w:sz w:val="28"/>
          <w:szCs w:val="28"/>
        </w:rPr>
        <w:t>внеоборотных</w:t>
      </w:r>
      <w:r w:rsidR="009D7992">
        <w:rPr>
          <w:sz w:val="28"/>
          <w:szCs w:val="28"/>
        </w:rPr>
        <w:t xml:space="preserve"> </w:t>
      </w:r>
      <w:r w:rsidRPr="009D7992">
        <w:rPr>
          <w:sz w:val="28"/>
          <w:szCs w:val="28"/>
        </w:rPr>
        <w:t>активов (первый</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актива</w:t>
      </w:r>
      <w:r w:rsidR="009D7992">
        <w:rPr>
          <w:sz w:val="28"/>
          <w:szCs w:val="28"/>
        </w:rPr>
        <w:t xml:space="preserve"> </w:t>
      </w:r>
      <w:r w:rsidRPr="009D7992">
        <w:rPr>
          <w:sz w:val="28"/>
          <w:szCs w:val="28"/>
        </w:rPr>
        <w:t>баланса).</w:t>
      </w:r>
    </w:p>
    <w:p w:rsidR="00282619" w:rsidRPr="009D7992" w:rsidRDefault="00282619" w:rsidP="009D7992">
      <w:pPr>
        <w:widowControl/>
        <w:spacing w:line="360" w:lineRule="auto"/>
        <w:ind w:firstLine="737"/>
        <w:rPr>
          <w:sz w:val="28"/>
          <w:szCs w:val="28"/>
        </w:rPr>
      </w:pPr>
      <w:r w:rsidRPr="009D7992">
        <w:rPr>
          <w:sz w:val="28"/>
          <w:szCs w:val="28"/>
        </w:rPr>
        <w:t>Наконец,</w:t>
      </w:r>
      <w:r w:rsidR="009D7992">
        <w:rPr>
          <w:sz w:val="28"/>
          <w:szCs w:val="28"/>
        </w:rPr>
        <w:t xml:space="preserve"> </w:t>
      </w:r>
      <w:r w:rsidRPr="009D7992">
        <w:rPr>
          <w:sz w:val="28"/>
          <w:szCs w:val="28"/>
        </w:rPr>
        <w:t>общая</w:t>
      </w:r>
      <w:r w:rsidR="009D7992">
        <w:rPr>
          <w:sz w:val="28"/>
          <w:szCs w:val="28"/>
        </w:rPr>
        <w:t xml:space="preserve"> </w:t>
      </w:r>
      <w:r w:rsidRPr="009D7992">
        <w:rPr>
          <w:sz w:val="28"/>
          <w:szCs w:val="28"/>
        </w:rPr>
        <w:t>величина</w:t>
      </w:r>
      <w:r w:rsidR="009D7992">
        <w:rPr>
          <w:sz w:val="28"/>
          <w:szCs w:val="28"/>
        </w:rPr>
        <w:t xml:space="preserve"> </w:t>
      </w:r>
      <w:r w:rsidRPr="009D7992">
        <w:rPr>
          <w:sz w:val="28"/>
          <w:szCs w:val="28"/>
        </w:rPr>
        <w:t>основных</w:t>
      </w:r>
      <w:r w:rsidR="009D7992">
        <w:rPr>
          <w:sz w:val="28"/>
          <w:szCs w:val="28"/>
        </w:rPr>
        <w:t xml:space="preserve"> </w:t>
      </w:r>
      <w:r w:rsidRPr="009D7992">
        <w:rPr>
          <w:sz w:val="28"/>
          <w:szCs w:val="28"/>
        </w:rPr>
        <w:t>источников</w:t>
      </w:r>
      <w:r w:rsidR="009D7992">
        <w:rPr>
          <w:sz w:val="28"/>
          <w:szCs w:val="28"/>
        </w:rPr>
        <w:t xml:space="preserve"> </w:t>
      </w:r>
      <w:r w:rsidRPr="009D7992">
        <w:rPr>
          <w:sz w:val="28"/>
          <w:szCs w:val="28"/>
        </w:rPr>
        <w:t>формирования</w:t>
      </w:r>
      <w:r w:rsidR="009D7992">
        <w:rPr>
          <w:sz w:val="28"/>
          <w:szCs w:val="28"/>
        </w:rPr>
        <w:t xml:space="preserve"> </w:t>
      </w:r>
      <w:r w:rsidRPr="009D7992">
        <w:rPr>
          <w:sz w:val="28"/>
          <w:szCs w:val="28"/>
        </w:rPr>
        <w:t>запасов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затрат</w:t>
      </w:r>
      <w:r w:rsidR="009D7992">
        <w:rPr>
          <w:sz w:val="28"/>
          <w:szCs w:val="28"/>
        </w:rPr>
        <w:t xml:space="preserve"> </w:t>
      </w:r>
      <w:r w:rsidRPr="009D7992">
        <w:rPr>
          <w:sz w:val="28"/>
          <w:szCs w:val="28"/>
        </w:rPr>
        <w:t>равна</w:t>
      </w:r>
      <w:r w:rsidR="009D7992">
        <w:rPr>
          <w:sz w:val="28"/>
          <w:szCs w:val="28"/>
        </w:rPr>
        <w:t xml:space="preserve"> </w:t>
      </w:r>
      <w:r w:rsidRPr="009D7992">
        <w:rPr>
          <w:sz w:val="28"/>
          <w:szCs w:val="28"/>
        </w:rPr>
        <w:t>значению</w:t>
      </w:r>
      <w:r w:rsidR="009D7992">
        <w:rPr>
          <w:sz w:val="28"/>
          <w:szCs w:val="28"/>
        </w:rPr>
        <w:t xml:space="preserve"> </w:t>
      </w:r>
      <w:r w:rsidRPr="009D7992">
        <w:rPr>
          <w:sz w:val="28"/>
          <w:szCs w:val="28"/>
        </w:rPr>
        <w:t>предыдущего</w:t>
      </w:r>
      <w:r w:rsidR="009D7992">
        <w:rPr>
          <w:sz w:val="28"/>
          <w:szCs w:val="28"/>
        </w:rPr>
        <w:t xml:space="preserve"> </w:t>
      </w:r>
      <w:r w:rsidRPr="009D7992">
        <w:rPr>
          <w:sz w:val="28"/>
          <w:szCs w:val="28"/>
        </w:rPr>
        <w:t>показателя,</w:t>
      </w:r>
      <w:r w:rsidR="009D7992">
        <w:rPr>
          <w:sz w:val="28"/>
          <w:szCs w:val="28"/>
        </w:rPr>
        <w:t xml:space="preserve"> </w:t>
      </w:r>
      <w:r w:rsidRPr="009D7992">
        <w:rPr>
          <w:sz w:val="28"/>
          <w:szCs w:val="28"/>
        </w:rPr>
        <w:t>увеличенного</w:t>
      </w:r>
      <w:r w:rsidR="009D7992">
        <w:rPr>
          <w:sz w:val="28"/>
          <w:szCs w:val="28"/>
        </w:rPr>
        <w:t xml:space="preserve"> </w:t>
      </w:r>
      <w:r w:rsidRPr="009D7992">
        <w:rPr>
          <w:sz w:val="28"/>
          <w:szCs w:val="28"/>
        </w:rPr>
        <w:t>на</w:t>
      </w:r>
      <w:r w:rsidR="009D7992">
        <w:rPr>
          <w:sz w:val="28"/>
          <w:szCs w:val="28"/>
        </w:rPr>
        <w:t xml:space="preserve"> </w:t>
      </w:r>
      <w:r w:rsidRPr="009D7992">
        <w:rPr>
          <w:sz w:val="28"/>
          <w:szCs w:val="28"/>
        </w:rPr>
        <w:t>сумму</w:t>
      </w:r>
      <w:r w:rsidR="009D7992">
        <w:rPr>
          <w:sz w:val="28"/>
          <w:szCs w:val="28"/>
        </w:rPr>
        <w:t xml:space="preserve"> </w:t>
      </w:r>
      <w:r w:rsidRPr="009D7992">
        <w:rPr>
          <w:sz w:val="28"/>
          <w:szCs w:val="28"/>
        </w:rPr>
        <w:t>краткосрочных</w:t>
      </w:r>
      <w:r w:rsidR="009D7992">
        <w:rPr>
          <w:sz w:val="28"/>
          <w:szCs w:val="28"/>
        </w:rPr>
        <w:t xml:space="preserve"> </w:t>
      </w:r>
      <w:r w:rsidRPr="009D7992">
        <w:rPr>
          <w:sz w:val="28"/>
          <w:szCs w:val="28"/>
        </w:rPr>
        <w:t>кредитов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заемных</w:t>
      </w:r>
      <w:r w:rsidR="009D7992">
        <w:rPr>
          <w:sz w:val="28"/>
          <w:szCs w:val="28"/>
        </w:rPr>
        <w:t xml:space="preserve"> </w:t>
      </w:r>
      <w:r w:rsidRPr="009D7992">
        <w:rPr>
          <w:sz w:val="28"/>
          <w:szCs w:val="28"/>
        </w:rPr>
        <w:t>средств</w:t>
      </w:r>
      <w:r w:rsidR="009D7992">
        <w:rPr>
          <w:sz w:val="28"/>
          <w:szCs w:val="28"/>
        </w:rPr>
        <w:t xml:space="preserve"> </w:t>
      </w:r>
      <w:r w:rsidRPr="009D7992">
        <w:rPr>
          <w:sz w:val="28"/>
          <w:szCs w:val="28"/>
        </w:rPr>
        <w:t>без</w:t>
      </w:r>
      <w:r w:rsidR="009D7992">
        <w:rPr>
          <w:sz w:val="28"/>
          <w:szCs w:val="28"/>
        </w:rPr>
        <w:t xml:space="preserve"> </w:t>
      </w:r>
      <w:r w:rsidRPr="009D7992">
        <w:rPr>
          <w:sz w:val="28"/>
          <w:szCs w:val="28"/>
        </w:rPr>
        <w:t>просроченных</w:t>
      </w:r>
      <w:r w:rsidR="009D7992">
        <w:rPr>
          <w:sz w:val="28"/>
          <w:szCs w:val="28"/>
        </w:rPr>
        <w:t xml:space="preserve"> </w:t>
      </w:r>
      <w:r w:rsidRPr="009D7992">
        <w:rPr>
          <w:sz w:val="28"/>
          <w:szCs w:val="28"/>
        </w:rPr>
        <w:t>ссуд (пятого</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баланса).</w:t>
      </w:r>
    </w:p>
    <w:p w:rsidR="00282619" w:rsidRPr="009D7992" w:rsidRDefault="00282619" w:rsidP="009D7992">
      <w:pPr>
        <w:widowControl/>
        <w:spacing w:line="360" w:lineRule="auto"/>
        <w:ind w:firstLine="737"/>
        <w:rPr>
          <w:sz w:val="28"/>
          <w:szCs w:val="28"/>
        </w:rPr>
      </w:pPr>
      <w:r w:rsidRPr="009D7992">
        <w:rPr>
          <w:sz w:val="28"/>
          <w:szCs w:val="28"/>
        </w:rPr>
        <w:t>Исчисленные</w:t>
      </w:r>
      <w:r w:rsidR="009D7992">
        <w:rPr>
          <w:sz w:val="28"/>
          <w:szCs w:val="28"/>
        </w:rPr>
        <w:t xml:space="preserve"> </w:t>
      </w:r>
      <w:r w:rsidRPr="009D7992">
        <w:rPr>
          <w:sz w:val="28"/>
          <w:szCs w:val="28"/>
        </w:rPr>
        <w:t>таким</w:t>
      </w:r>
      <w:r w:rsidR="009D7992">
        <w:rPr>
          <w:sz w:val="28"/>
          <w:szCs w:val="28"/>
        </w:rPr>
        <w:t xml:space="preserve"> </w:t>
      </w:r>
      <w:r w:rsidRPr="009D7992">
        <w:rPr>
          <w:sz w:val="28"/>
          <w:szCs w:val="28"/>
        </w:rPr>
        <w:t>путем</w:t>
      </w:r>
      <w:r w:rsidR="009D7992">
        <w:rPr>
          <w:sz w:val="28"/>
          <w:szCs w:val="28"/>
        </w:rPr>
        <w:t xml:space="preserve"> </w:t>
      </w:r>
      <w:r w:rsidRPr="009D7992">
        <w:rPr>
          <w:sz w:val="28"/>
          <w:szCs w:val="28"/>
        </w:rPr>
        <w:t>трем</w:t>
      </w:r>
      <w:r w:rsidR="009D7992">
        <w:rPr>
          <w:sz w:val="28"/>
          <w:szCs w:val="28"/>
        </w:rPr>
        <w:t xml:space="preserve"> </w:t>
      </w:r>
      <w:r w:rsidRPr="009D7992">
        <w:rPr>
          <w:sz w:val="28"/>
          <w:szCs w:val="28"/>
        </w:rPr>
        <w:t>показателям</w:t>
      </w:r>
      <w:r w:rsidR="009D7992">
        <w:rPr>
          <w:sz w:val="28"/>
          <w:szCs w:val="28"/>
        </w:rPr>
        <w:t xml:space="preserve"> </w:t>
      </w:r>
      <w:r w:rsidRPr="009D7992">
        <w:rPr>
          <w:sz w:val="28"/>
          <w:szCs w:val="28"/>
        </w:rPr>
        <w:t>наличия</w:t>
      </w:r>
      <w:r w:rsidR="009D7992">
        <w:rPr>
          <w:sz w:val="28"/>
          <w:szCs w:val="28"/>
        </w:rPr>
        <w:t xml:space="preserve"> </w:t>
      </w:r>
      <w:r w:rsidRPr="009D7992">
        <w:rPr>
          <w:sz w:val="28"/>
          <w:szCs w:val="28"/>
        </w:rPr>
        <w:t>источников</w:t>
      </w:r>
      <w:r w:rsidR="009D7992">
        <w:rPr>
          <w:sz w:val="28"/>
          <w:szCs w:val="28"/>
        </w:rPr>
        <w:t xml:space="preserve"> </w:t>
      </w:r>
      <w:r w:rsidRPr="009D7992">
        <w:rPr>
          <w:sz w:val="28"/>
          <w:szCs w:val="28"/>
        </w:rPr>
        <w:t>формирования</w:t>
      </w:r>
      <w:r w:rsidR="009D7992">
        <w:rPr>
          <w:sz w:val="28"/>
          <w:szCs w:val="28"/>
        </w:rPr>
        <w:t xml:space="preserve"> </w:t>
      </w:r>
      <w:r w:rsidRPr="009D7992">
        <w:rPr>
          <w:sz w:val="28"/>
          <w:szCs w:val="28"/>
        </w:rPr>
        <w:t>запасов</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затрат</w:t>
      </w:r>
      <w:r w:rsidR="009D7992">
        <w:rPr>
          <w:sz w:val="28"/>
          <w:szCs w:val="28"/>
        </w:rPr>
        <w:t xml:space="preserve"> </w:t>
      </w:r>
      <w:r w:rsidRPr="009D7992">
        <w:rPr>
          <w:sz w:val="28"/>
          <w:szCs w:val="28"/>
        </w:rPr>
        <w:t>соответствуют</w:t>
      </w:r>
      <w:r w:rsidR="009D7992">
        <w:rPr>
          <w:sz w:val="28"/>
          <w:szCs w:val="28"/>
        </w:rPr>
        <w:t xml:space="preserve"> </w:t>
      </w:r>
      <w:r w:rsidRPr="009D7992">
        <w:rPr>
          <w:sz w:val="28"/>
          <w:szCs w:val="28"/>
        </w:rPr>
        <w:t>три</w:t>
      </w:r>
      <w:r w:rsidR="009D7992">
        <w:rPr>
          <w:sz w:val="28"/>
          <w:szCs w:val="28"/>
        </w:rPr>
        <w:t xml:space="preserve"> </w:t>
      </w:r>
      <w:r w:rsidRPr="009D7992">
        <w:rPr>
          <w:sz w:val="28"/>
          <w:szCs w:val="28"/>
        </w:rPr>
        <w:t>показателя</w:t>
      </w:r>
      <w:r w:rsidR="009D7992">
        <w:rPr>
          <w:sz w:val="28"/>
          <w:szCs w:val="28"/>
        </w:rPr>
        <w:t xml:space="preserve"> </w:t>
      </w:r>
      <w:r w:rsidRPr="009D7992">
        <w:rPr>
          <w:sz w:val="28"/>
          <w:szCs w:val="28"/>
        </w:rPr>
        <w:t>обеспеченности</w:t>
      </w:r>
      <w:r w:rsidR="009D7992">
        <w:rPr>
          <w:sz w:val="28"/>
          <w:szCs w:val="28"/>
        </w:rPr>
        <w:t xml:space="preserve"> </w:t>
      </w:r>
      <w:r w:rsidRPr="009D7992">
        <w:rPr>
          <w:sz w:val="28"/>
          <w:szCs w:val="28"/>
        </w:rPr>
        <w:t>запасов (равенство,</w:t>
      </w:r>
      <w:r w:rsidR="009D7992">
        <w:rPr>
          <w:sz w:val="28"/>
          <w:szCs w:val="28"/>
        </w:rPr>
        <w:t xml:space="preserve"> </w:t>
      </w:r>
      <w:r w:rsidRPr="009D7992">
        <w:rPr>
          <w:sz w:val="28"/>
          <w:szCs w:val="28"/>
        </w:rPr>
        <w:t>излишек «+»,</w:t>
      </w:r>
      <w:r w:rsidR="009D7992">
        <w:rPr>
          <w:sz w:val="28"/>
          <w:szCs w:val="28"/>
        </w:rPr>
        <w:t xml:space="preserve"> </w:t>
      </w:r>
      <w:r w:rsidRPr="009D7992">
        <w:rPr>
          <w:sz w:val="28"/>
          <w:szCs w:val="28"/>
        </w:rPr>
        <w:t>недостаток «-» ).</w:t>
      </w:r>
      <w:r w:rsidR="009D7992">
        <w:rPr>
          <w:sz w:val="28"/>
          <w:szCs w:val="28"/>
        </w:rPr>
        <w:t xml:space="preserve"> </w:t>
      </w:r>
      <w:r w:rsidRPr="009D7992">
        <w:rPr>
          <w:sz w:val="28"/>
          <w:szCs w:val="28"/>
        </w:rPr>
        <w:t>С</w:t>
      </w:r>
      <w:r w:rsidR="009D7992">
        <w:rPr>
          <w:sz w:val="28"/>
          <w:szCs w:val="28"/>
        </w:rPr>
        <w:t xml:space="preserve"> </w:t>
      </w:r>
      <w:r w:rsidRPr="009D7992">
        <w:rPr>
          <w:sz w:val="28"/>
          <w:szCs w:val="28"/>
        </w:rPr>
        <w:t>помощью</w:t>
      </w:r>
      <w:r w:rsidR="009D7992">
        <w:rPr>
          <w:sz w:val="28"/>
          <w:szCs w:val="28"/>
        </w:rPr>
        <w:t xml:space="preserve"> </w:t>
      </w:r>
      <w:r w:rsidRPr="009D7992">
        <w:rPr>
          <w:sz w:val="28"/>
          <w:szCs w:val="28"/>
        </w:rPr>
        <w:t>этих</w:t>
      </w:r>
      <w:r w:rsidR="009D7992">
        <w:rPr>
          <w:sz w:val="28"/>
          <w:szCs w:val="28"/>
        </w:rPr>
        <w:t xml:space="preserve"> </w:t>
      </w:r>
      <w:r w:rsidRPr="009D7992">
        <w:rPr>
          <w:sz w:val="28"/>
          <w:szCs w:val="28"/>
        </w:rPr>
        <w:t>показателей</w:t>
      </w:r>
      <w:r w:rsidR="009D7992">
        <w:rPr>
          <w:sz w:val="28"/>
          <w:szCs w:val="28"/>
        </w:rPr>
        <w:t xml:space="preserve"> </w:t>
      </w:r>
      <w:r w:rsidRPr="009D7992">
        <w:rPr>
          <w:sz w:val="28"/>
          <w:szCs w:val="28"/>
        </w:rPr>
        <w:t>становится</w:t>
      </w:r>
      <w:r w:rsidR="009D7992">
        <w:rPr>
          <w:sz w:val="28"/>
          <w:szCs w:val="28"/>
        </w:rPr>
        <w:t xml:space="preserve"> </w:t>
      </w:r>
      <w:r w:rsidRPr="009D7992">
        <w:rPr>
          <w:sz w:val="28"/>
          <w:szCs w:val="28"/>
        </w:rPr>
        <w:t>возможным</w:t>
      </w:r>
      <w:r w:rsidR="009D7992">
        <w:rPr>
          <w:sz w:val="28"/>
          <w:szCs w:val="28"/>
        </w:rPr>
        <w:t xml:space="preserve"> </w:t>
      </w:r>
      <w:r w:rsidRPr="009D7992">
        <w:rPr>
          <w:sz w:val="28"/>
          <w:szCs w:val="28"/>
        </w:rPr>
        <w:t>классифицировать</w:t>
      </w:r>
      <w:r w:rsidR="009D7992">
        <w:rPr>
          <w:sz w:val="28"/>
          <w:szCs w:val="28"/>
        </w:rPr>
        <w:t xml:space="preserve"> </w:t>
      </w:r>
      <w:r w:rsidRPr="009D7992">
        <w:rPr>
          <w:sz w:val="28"/>
          <w:szCs w:val="28"/>
        </w:rPr>
        <w:t>финансовые</w:t>
      </w:r>
      <w:r w:rsidR="009D7992">
        <w:rPr>
          <w:sz w:val="28"/>
          <w:szCs w:val="28"/>
        </w:rPr>
        <w:t xml:space="preserve"> </w:t>
      </w:r>
      <w:r w:rsidRPr="009D7992">
        <w:rPr>
          <w:sz w:val="28"/>
          <w:szCs w:val="28"/>
        </w:rPr>
        <w:t>ситуации</w:t>
      </w:r>
      <w:r w:rsidR="009D7992">
        <w:rPr>
          <w:sz w:val="28"/>
          <w:szCs w:val="28"/>
        </w:rPr>
        <w:t xml:space="preserve"> </w:t>
      </w:r>
      <w:r w:rsidRPr="009D7992">
        <w:rPr>
          <w:sz w:val="28"/>
          <w:szCs w:val="28"/>
        </w:rPr>
        <w:t>организации</w:t>
      </w:r>
      <w:r w:rsidR="009D7992">
        <w:rPr>
          <w:sz w:val="28"/>
          <w:szCs w:val="28"/>
        </w:rPr>
        <w:t xml:space="preserve"> </w:t>
      </w:r>
      <w:r w:rsidRPr="009D7992">
        <w:rPr>
          <w:sz w:val="28"/>
          <w:szCs w:val="28"/>
        </w:rPr>
        <w:t>по</w:t>
      </w:r>
      <w:r w:rsidR="009D7992">
        <w:rPr>
          <w:sz w:val="28"/>
          <w:szCs w:val="28"/>
        </w:rPr>
        <w:t xml:space="preserve"> </w:t>
      </w:r>
      <w:r w:rsidRPr="009D7992">
        <w:rPr>
          <w:sz w:val="28"/>
          <w:szCs w:val="28"/>
        </w:rPr>
        <w:t>степени</w:t>
      </w:r>
      <w:r w:rsidR="009D7992">
        <w:rPr>
          <w:sz w:val="28"/>
          <w:szCs w:val="28"/>
        </w:rPr>
        <w:t xml:space="preserve"> </w:t>
      </w:r>
      <w:r w:rsidRPr="009D7992">
        <w:rPr>
          <w:sz w:val="28"/>
          <w:szCs w:val="28"/>
        </w:rPr>
        <w:t>их</w:t>
      </w:r>
      <w:r w:rsidR="009D7992">
        <w:rPr>
          <w:sz w:val="28"/>
          <w:szCs w:val="28"/>
        </w:rPr>
        <w:t xml:space="preserve"> </w:t>
      </w:r>
      <w:r w:rsidRPr="009D7992">
        <w:rPr>
          <w:sz w:val="28"/>
          <w:szCs w:val="28"/>
        </w:rPr>
        <w:t>устойчивости:</w:t>
      </w:r>
      <w:r w:rsidR="009D7992">
        <w:rPr>
          <w:sz w:val="28"/>
          <w:szCs w:val="28"/>
        </w:rPr>
        <w:t xml:space="preserve"> </w:t>
      </w:r>
      <w:r w:rsidRPr="009D7992">
        <w:rPr>
          <w:sz w:val="28"/>
          <w:szCs w:val="28"/>
        </w:rPr>
        <w:t>абсолютной,</w:t>
      </w:r>
      <w:r w:rsidR="009D7992">
        <w:rPr>
          <w:sz w:val="28"/>
          <w:szCs w:val="28"/>
        </w:rPr>
        <w:t xml:space="preserve"> </w:t>
      </w:r>
      <w:r w:rsidRPr="009D7992">
        <w:rPr>
          <w:sz w:val="28"/>
          <w:szCs w:val="28"/>
        </w:rPr>
        <w:t>нормальной,</w:t>
      </w:r>
      <w:r w:rsidR="009D7992">
        <w:rPr>
          <w:sz w:val="28"/>
          <w:szCs w:val="28"/>
        </w:rPr>
        <w:t xml:space="preserve"> </w:t>
      </w:r>
      <w:r w:rsidRPr="009D7992">
        <w:rPr>
          <w:sz w:val="28"/>
          <w:szCs w:val="28"/>
        </w:rPr>
        <w:t>неустойчивой</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кризисной.</w:t>
      </w:r>
    </w:p>
    <w:p w:rsidR="00282619" w:rsidRPr="009D7992" w:rsidRDefault="00282619" w:rsidP="009D7992">
      <w:pPr>
        <w:pStyle w:val="a3"/>
        <w:spacing w:line="360" w:lineRule="auto"/>
        <w:ind w:firstLine="737"/>
        <w:rPr>
          <w:sz w:val="28"/>
          <w:szCs w:val="28"/>
        </w:rPr>
      </w:pPr>
      <w:r w:rsidRPr="009D7992">
        <w:rPr>
          <w:sz w:val="28"/>
          <w:szCs w:val="28"/>
        </w:rPr>
        <w:t>3. Исходя</w:t>
      </w:r>
      <w:r w:rsidR="009D7992">
        <w:rPr>
          <w:sz w:val="28"/>
          <w:szCs w:val="28"/>
        </w:rPr>
        <w:t xml:space="preserve"> </w:t>
      </w:r>
      <w:r w:rsidRPr="009D7992">
        <w:rPr>
          <w:sz w:val="28"/>
          <w:szCs w:val="28"/>
        </w:rPr>
        <w:t>из</w:t>
      </w:r>
      <w:r w:rsidR="009D7992">
        <w:rPr>
          <w:sz w:val="28"/>
          <w:szCs w:val="28"/>
        </w:rPr>
        <w:t xml:space="preserve"> </w:t>
      </w:r>
      <w:r w:rsidRPr="009D7992">
        <w:rPr>
          <w:sz w:val="28"/>
          <w:szCs w:val="28"/>
        </w:rPr>
        <w:t>предположения,</w:t>
      </w:r>
      <w:r w:rsidR="009D7992">
        <w:rPr>
          <w:sz w:val="28"/>
          <w:szCs w:val="28"/>
        </w:rPr>
        <w:t xml:space="preserve"> </w:t>
      </w:r>
      <w:r w:rsidRPr="009D7992">
        <w:rPr>
          <w:sz w:val="28"/>
          <w:szCs w:val="28"/>
        </w:rPr>
        <w:t>что</w:t>
      </w:r>
      <w:r w:rsidR="009D7992">
        <w:rPr>
          <w:sz w:val="28"/>
          <w:szCs w:val="28"/>
        </w:rPr>
        <w:t xml:space="preserve"> </w:t>
      </w:r>
      <w:r w:rsidRPr="009D7992">
        <w:rPr>
          <w:sz w:val="28"/>
          <w:szCs w:val="28"/>
        </w:rPr>
        <w:t>оборотные</w:t>
      </w:r>
      <w:r w:rsidR="009D7992">
        <w:rPr>
          <w:sz w:val="28"/>
          <w:szCs w:val="28"/>
        </w:rPr>
        <w:t xml:space="preserve"> </w:t>
      </w:r>
      <w:r w:rsidRPr="009D7992">
        <w:rPr>
          <w:sz w:val="28"/>
          <w:szCs w:val="28"/>
        </w:rPr>
        <w:t>активы</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основном</w:t>
      </w:r>
      <w:r w:rsidR="009D7992">
        <w:rPr>
          <w:sz w:val="28"/>
          <w:szCs w:val="28"/>
        </w:rPr>
        <w:t xml:space="preserve"> </w:t>
      </w:r>
      <w:r w:rsidRPr="009D7992">
        <w:rPr>
          <w:sz w:val="28"/>
          <w:szCs w:val="28"/>
        </w:rPr>
        <w:t>приобретаются</w:t>
      </w:r>
      <w:r w:rsidR="009D7992">
        <w:rPr>
          <w:sz w:val="28"/>
          <w:szCs w:val="28"/>
        </w:rPr>
        <w:t xml:space="preserve"> </w:t>
      </w:r>
      <w:r w:rsidRPr="009D7992">
        <w:rPr>
          <w:sz w:val="28"/>
          <w:szCs w:val="28"/>
        </w:rPr>
        <w:t>за</w:t>
      </w:r>
      <w:r w:rsidR="009D7992">
        <w:rPr>
          <w:sz w:val="28"/>
          <w:szCs w:val="28"/>
        </w:rPr>
        <w:t xml:space="preserve"> </w:t>
      </w:r>
      <w:r w:rsidRPr="009D7992">
        <w:rPr>
          <w:sz w:val="28"/>
          <w:szCs w:val="28"/>
        </w:rPr>
        <w:t>счет</w:t>
      </w:r>
      <w:r w:rsidR="009D7992">
        <w:rPr>
          <w:sz w:val="28"/>
          <w:szCs w:val="28"/>
        </w:rPr>
        <w:t xml:space="preserve"> </w:t>
      </w:r>
      <w:r w:rsidRPr="009D7992">
        <w:rPr>
          <w:sz w:val="28"/>
          <w:szCs w:val="28"/>
        </w:rPr>
        <w:t>собственных</w:t>
      </w:r>
      <w:r w:rsidR="009D7992">
        <w:rPr>
          <w:sz w:val="28"/>
          <w:szCs w:val="28"/>
        </w:rPr>
        <w:t xml:space="preserve"> </w:t>
      </w:r>
      <w:r w:rsidRPr="009D7992">
        <w:rPr>
          <w:sz w:val="28"/>
          <w:szCs w:val="28"/>
        </w:rPr>
        <w:t>источников,</w:t>
      </w:r>
      <w:r w:rsidR="009D7992">
        <w:rPr>
          <w:sz w:val="28"/>
          <w:szCs w:val="28"/>
        </w:rPr>
        <w:t xml:space="preserve"> </w:t>
      </w:r>
      <w:r w:rsidRPr="009D7992">
        <w:rPr>
          <w:sz w:val="28"/>
          <w:szCs w:val="28"/>
        </w:rPr>
        <w:t>их</w:t>
      </w:r>
      <w:r w:rsidR="009D7992">
        <w:rPr>
          <w:sz w:val="28"/>
          <w:szCs w:val="28"/>
        </w:rPr>
        <w:t xml:space="preserve"> </w:t>
      </w:r>
      <w:r w:rsidRPr="009D7992">
        <w:rPr>
          <w:sz w:val="28"/>
          <w:szCs w:val="28"/>
        </w:rPr>
        <w:t>величина (второй</w:t>
      </w:r>
      <w:r w:rsidR="009D7992">
        <w:rPr>
          <w:sz w:val="28"/>
          <w:szCs w:val="28"/>
        </w:rPr>
        <w:t xml:space="preserve"> </w:t>
      </w:r>
      <w:r w:rsidRPr="009D7992">
        <w:rPr>
          <w:sz w:val="28"/>
          <w:szCs w:val="28"/>
        </w:rPr>
        <w:t>раздел</w:t>
      </w:r>
      <w:r w:rsidR="009D7992">
        <w:rPr>
          <w:sz w:val="28"/>
          <w:szCs w:val="28"/>
        </w:rPr>
        <w:t xml:space="preserve"> </w:t>
      </w:r>
      <w:r w:rsidRPr="009D7992">
        <w:rPr>
          <w:sz w:val="28"/>
          <w:szCs w:val="28"/>
        </w:rPr>
        <w:t>актива</w:t>
      </w:r>
      <w:r w:rsidR="009D7992">
        <w:rPr>
          <w:sz w:val="28"/>
          <w:szCs w:val="28"/>
        </w:rPr>
        <w:t xml:space="preserve"> </w:t>
      </w:r>
      <w:r w:rsidRPr="009D7992">
        <w:rPr>
          <w:sz w:val="28"/>
          <w:szCs w:val="28"/>
        </w:rPr>
        <w:t>баланса),</w:t>
      </w:r>
      <w:r w:rsidR="009D7992">
        <w:rPr>
          <w:sz w:val="28"/>
          <w:szCs w:val="28"/>
        </w:rPr>
        <w:t xml:space="preserve"> </w:t>
      </w:r>
      <w:r w:rsidRPr="009D7992">
        <w:rPr>
          <w:sz w:val="28"/>
          <w:szCs w:val="28"/>
        </w:rPr>
        <w:t>при</w:t>
      </w:r>
      <w:r w:rsidR="009D7992">
        <w:rPr>
          <w:sz w:val="28"/>
          <w:szCs w:val="28"/>
        </w:rPr>
        <w:t xml:space="preserve"> </w:t>
      </w:r>
      <w:r w:rsidRPr="009D7992">
        <w:rPr>
          <w:sz w:val="28"/>
          <w:szCs w:val="28"/>
        </w:rPr>
        <w:t>нормальных</w:t>
      </w:r>
      <w:r w:rsidR="009D7992">
        <w:rPr>
          <w:sz w:val="28"/>
          <w:szCs w:val="28"/>
        </w:rPr>
        <w:t xml:space="preserve"> </w:t>
      </w:r>
      <w:r w:rsidRPr="009D7992">
        <w:rPr>
          <w:sz w:val="28"/>
          <w:szCs w:val="28"/>
        </w:rPr>
        <w:t>условиях</w:t>
      </w:r>
      <w:r w:rsidR="009D7992">
        <w:rPr>
          <w:sz w:val="28"/>
          <w:szCs w:val="28"/>
        </w:rPr>
        <w:t xml:space="preserve"> </w:t>
      </w:r>
      <w:r w:rsidRPr="009D7992">
        <w:rPr>
          <w:sz w:val="28"/>
          <w:szCs w:val="28"/>
        </w:rPr>
        <w:t>функционирования</w:t>
      </w:r>
      <w:r w:rsidR="009D7992">
        <w:rPr>
          <w:sz w:val="28"/>
          <w:szCs w:val="28"/>
        </w:rPr>
        <w:t xml:space="preserve"> </w:t>
      </w:r>
      <w:r w:rsidRPr="009D7992">
        <w:rPr>
          <w:sz w:val="28"/>
          <w:szCs w:val="28"/>
        </w:rPr>
        <w:t>организации,</w:t>
      </w:r>
      <w:r w:rsidR="009D7992">
        <w:rPr>
          <w:sz w:val="28"/>
          <w:szCs w:val="28"/>
        </w:rPr>
        <w:t xml:space="preserve"> </w:t>
      </w:r>
      <w:r w:rsidRPr="009D7992">
        <w:rPr>
          <w:sz w:val="28"/>
          <w:szCs w:val="28"/>
        </w:rPr>
        <w:t>должна</w:t>
      </w:r>
      <w:r w:rsidR="009D7992">
        <w:rPr>
          <w:sz w:val="28"/>
          <w:szCs w:val="28"/>
        </w:rPr>
        <w:t xml:space="preserve"> </w:t>
      </w:r>
      <w:r w:rsidRPr="009D7992">
        <w:rPr>
          <w:sz w:val="28"/>
          <w:szCs w:val="28"/>
        </w:rPr>
        <w:t>быть</w:t>
      </w:r>
      <w:r w:rsidR="009D7992">
        <w:rPr>
          <w:sz w:val="28"/>
          <w:szCs w:val="28"/>
        </w:rPr>
        <w:t xml:space="preserve"> </w:t>
      </w:r>
      <w:r w:rsidRPr="009D7992">
        <w:rPr>
          <w:sz w:val="28"/>
          <w:szCs w:val="28"/>
        </w:rPr>
        <w:t>больше</w:t>
      </w:r>
      <w:r w:rsidR="009D7992">
        <w:rPr>
          <w:sz w:val="28"/>
          <w:szCs w:val="28"/>
        </w:rPr>
        <w:t xml:space="preserve"> </w:t>
      </w:r>
      <w:r w:rsidRPr="009D7992">
        <w:rPr>
          <w:sz w:val="28"/>
          <w:szCs w:val="28"/>
        </w:rPr>
        <w:t>суммы</w:t>
      </w:r>
      <w:r w:rsidR="009D7992">
        <w:rPr>
          <w:sz w:val="28"/>
          <w:szCs w:val="28"/>
        </w:rPr>
        <w:t xml:space="preserve"> </w:t>
      </w:r>
      <w:r w:rsidRPr="009D7992">
        <w:rPr>
          <w:sz w:val="28"/>
          <w:szCs w:val="28"/>
        </w:rPr>
        <w:t>заемных</w:t>
      </w:r>
      <w:r w:rsidR="009D7992">
        <w:rPr>
          <w:sz w:val="28"/>
          <w:szCs w:val="28"/>
        </w:rPr>
        <w:t xml:space="preserve"> </w:t>
      </w:r>
      <w:r w:rsidRPr="009D7992">
        <w:rPr>
          <w:sz w:val="28"/>
          <w:szCs w:val="28"/>
        </w:rPr>
        <w:t>средств (пятый раздел</w:t>
      </w:r>
      <w:r w:rsidR="009D7992">
        <w:rPr>
          <w:sz w:val="28"/>
          <w:szCs w:val="28"/>
        </w:rPr>
        <w:t xml:space="preserve"> </w:t>
      </w:r>
      <w:r w:rsidRPr="009D7992">
        <w:rPr>
          <w:sz w:val="28"/>
          <w:szCs w:val="28"/>
        </w:rPr>
        <w:t>пассива</w:t>
      </w:r>
      <w:r w:rsidR="009D7992">
        <w:rPr>
          <w:sz w:val="28"/>
          <w:szCs w:val="28"/>
        </w:rPr>
        <w:t xml:space="preserve"> </w:t>
      </w:r>
      <w:r w:rsidRPr="009D7992">
        <w:rPr>
          <w:sz w:val="28"/>
          <w:szCs w:val="28"/>
        </w:rPr>
        <w:t>баланса).</w:t>
      </w:r>
    </w:p>
    <w:p w:rsidR="00282619" w:rsidRPr="009D7992" w:rsidRDefault="00282619" w:rsidP="009D7992">
      <w:pPr>
        <w:widowControl/>
        <w:spacing w:line="360" w:lineRule="auto"/>
        <w:ind w:firstLine="737"/>
        <w:rPr>
          <w:sz w:val="28"/>
          <w:szCs w:val="28"/>
        </w:rPr>
      </w:pPr>
      <w:r w:rsidRPr="009D7992">
        <w:rPr>
          <w:sz w:val="28"/>
          <w:szCs w:val="28"/>
        </w:rPr>
        <w:t>4. Строение</w:t>
      </w:r>
      <w:r w:rsidR="009D7992">
        <w:rPr>
          <w:sz w:val="28"/>
          <w:szCs w:val="28"/>
        </w:rPr>
        <w:t xml:space="preserve"> </w:t>
      </w:r>
      <w:r w:rsidRPr="009D7992">
        <w:rPr>
          <w:sz w:val="28"/>
          <w:szCs w:val="28"/>
        </w:rPr>
        <w:t>структуры баланса</w:t>
      </w:r>
      <w:r w:rsidR="009D7992">
        <w:rPr>
          <w:sz w:val="28"/>
          <w:szCs w:val="28"/>
        </w:rPr>
        <w:t xml:space="preserve"> </w:t>
      </w:r>
      <w:r w:rsidRPr="009D7992">
        <w:rPr>
          <w:sz w:val="28"/>
          <w:szCs w:val="28"/>
        </w:rPr>
        <w:t>раскрывает</w:t>
      </w:r>
      <w:r w:rsidR="009D7992">
        <w:rPr>
          <w:sz w:val="28"/>
          <w:szCs w:val="28"/>
        </w:rPr>
        <w:t xml:space="preserve"> </w:t>
      </w:r>
      <w:r w:rsidRPr="009D7992">
        <w:rPr>
          <w:sz w:val="28"/>
          <w:szCs w:val="28"/>
        </w:rPr>
        <w:t>высокую</w:t>
      </w:r>
      <w:r w:rsidR="009D7992">
        <w:rPr>
          <w:sz w:val="28"/>
          <w:szCs w:val="28"/>
        </w:rPr>
        <w:t xml:space="preserve"> </w:t>
      </w:r>
      <w:r w:rsidRPr="009D7992">
        <w:rPr>
          <w:sz w:val="28"/>
          <w:szCs w:val="28"/>
        </w:rPr>
        <w:t>степень</w:t>
      </w:r>
      <w:r w:rsidR="009D7992">
        <w:rPr>
          <w:sz w:val="28"/>
          <w:szCs w:val="28"/>
        </w:rPr>
        <w:t xml:space="preserve"> </w:t>
      </w:r>
      <w:r w:rsidRPr="009D7992">
        <w:rPr>
          <w:sz w:val="28"/>
          <w:szCs w:val="28"/>
        </w:rPr>
        <w:t>аналитичности.</w:t>
      </w:r>
      <w:r w:rsidR="009D7992">
        <w:rPr>
          <w:sz w:val="28"/>
          <w:szCs w:val="28"/>
        </w:rPr>
        <w:t xml:space="preserve"> </w:t>
      </w:r>
      <w:r w:rsidRPr="009D7992">
        <w:rPr>
          <w:sz w:val="28"/>
          <w:szCs w:val="28"/>
        </w:rPr>
        <w:t>Это</w:t>
      </w:r>
      <w:r w:rsidR="009D7992">
        <w:rPr>
          <w:sz w:val="28"/>
          <w:szCs w:val="28"/>
        </w:rPr>
        <w:t xml:space="preserve"> </w:t>
      </w:r>
      <w:r w:rsidRPr="009D7992">
        <w:rPr>
          <w:sz w:val="28"/>
          <w:szCs w:val="28"/>
        </w:rPr>
        <w:t>позволяет</w:t>
      </w:r>
      <w:r w:rsidR="009D7992">
        <w:rPr>
          <w:sz w:val="28"/>
          <w:szCs w:val="28"/>
        </w:rPr>
        <w:t xml:space="preserve"> </w:t>
      </w:r>
      <w:r w:rsidRPr="009D7992">
        <w:rPr>
          <w:sz w:val="28"/>
          <w:szCs w:val="28"/>
        </w:rPr>
        <w:t>установить</w:t>
      </w:r>
      <w:r w:rsidR="009D7992">
        <w:rPr>
          <w:sz w:val="28"/>
          <w:szCs w:val="28"/>
        </w:rPr>
        <w:t xml:space="preserve"> </w:t>
      </w:r>
      <w:r w:rsidRPr="009D7992">
        <w:rPr>
          <w:sz w:val="28"/>
          <w:szCs w:val="28"/>
        </w:rPr>
        <w:t>взаимосвязь</w:t>
      </w:r>
      <w:r w:rsidR="009D7992">
        <w:rPr>
          <w:sz w:val="28"/>
          <w:szCs w:val="28"/>
        </w:rPr>
        <w:t xml:space="preserve"> </w:t>
      </w:r>
      <w:r w:rsidRPr="009D7992">
        <w:rPr>
          <w:sz w:val="28"/>
          <w:szCs w:val="28"/>
        </w:rPr>
        <w:t>между</w:t>
      </w:r>
      <w:r w:rsidR="009D7992">
        <w:rPr>
          <w:sz w:val="28"/>
          <w:szCs w:val="28"/>
        </w:rPr>
        <w:t xml:space="preserve"> </w:t>
      </w:r>
      <w:r w:rsidRPr="009D7992">
        <w:rPr>
          <w:sz w:val="28"/>
          <w:szCs w:val="28"/>
        </w:rPr>
        <w:t>отдельными</w:t>
      </w:r>
      <w:r w:rsidR="009D7992">
        <w:rPr>
          <w:sz w:val="28"/>
          <w:szCs w:val="28"/>
        </w:rPr>
        <w:t xml:space="preserve"> </w:t>
      </w:r>
      <w:r w:rsidRPr="009D7992">
        <w:rPr>
          <w:sz w:val="28"/>
          <w:szCs w:val="28"/>
        </w:rPr>
        <w:t>его</w:t>
      </w:r>
      <w:r w:rsidR="009D7992">
        <w:rPr>
          <w:sz w:val="28"/>
          <w:szCs w:val="28"/>
        </w:rPr>
        <w:t xml:space="preserve"> </w:t>
      </w:r>
      <w:r w:rsidRPr="009D7992">
        <w:rPr>
          <w:sz w:val="28"/>
          <w:szCs w:val="28"/>
        </w:rPr>
        <w:t>статьями</w:t>
      </w:r>
      <w:r w:rsidR="009D7992">
        <w:rPr>
          <w:sz w:val="28"/>
          <w:szCs w:val="28"/>
        </w:rPr>
        <w:t xml:space="preserve"> </w:t>
      </w:r>
      <w:r w:rsidRPr="009D7992">
        <w:rPr>
          <w:sz w:val="28"/>
          <w:szCs w:val="28"/>
        </w:rPr>
        <w:t>по</w:t>
      </w:r>
      <w:r w:rsidR="00F84A4B">
        <w:rPr>
          <w:sz w:val="28"/>
          <w:szCs w:val="28"/>
        </w:rPr>
        <w:t xml:space="preserve"> </w:t>
      </w:r>
      <w:r w:rsidRPr="009D7992">
        <w:rPr>
          <w:sz w:val="28"/>
          <w:szCs w:val="28"/>
        </w:rPr>
        <w:t>активу</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пассиву,</w:t>
      </w:r>
      <w:r w:rsidR="009D7992">
        <w:rPr>
          <w:sz w:val="28"/>
          <w:szCs w:val="28"/>
        </w:rPr>
        <w:t xml:space="preserve"> </w:t>
      </w:r>
      <w:r w:rsidRPr="009D7992">
        <w:rPr>
          <w:sz w:val="28"/>
          <w:szCs w:val="28"/>
        </w:rPr>
        <w:t>а,</w:t>
      </w:r>
      <w:r w:rsidR="009D7992">
        <w:rPr>
          <w:sz w:val="28"/>
          <w:szCs w:val="28"/>
        </w:rPr>
        <w:t xml:space="preserve"> </w:t>
      </w:r>
      <w:r w:rsidRPr="009D7992">
        <w:rPr>
          <w:sz w:val="28"/>
          <w:szCs w:val="28"/>
        </w:rPr>
        <w:t>следовательно,</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источники</w:t>
      </w:r>
      <w:r w:rsidR="009D7992">
        <w:rPr>
          <w:sz w:val="28"/>
          <w:szCs w:val="28"/>
        </w:rPr>
        <w:t xml:space="preserve"> </w:t>
      </w:r>
      <w:r w:rsidRPr="009D7992">
        <w:rPr>
          <w:sz w:val="28"/>
          <w:szCs w:val="28"/>
        </w:rPr>
        <w:t>покрытия</w:t>
      </w:r>
      <w:r w:rsidR="009D7992">
        <w:rPr>
          <w:sz w:val="28"/>
          <w:szCs w:val="28"/>
        </w:rPr>
        <w:t xml:space="preserve"> </w:t>
      </w:r>
      <w:r w:rsidRPr="009D7992">
        <w:rPr>
          <w:sz w:val="28"/>
          <w:szCs w:val="28"/>
        </w:rPr>
        <w:t>отдельных</w:t>
      </w:r>
      <w:r w:rsidR="009D7992">
        <w:rPr>
          <w:sz w:val="28"/>
          <w:szCs w:val="28"/>
        </w:rPr>
        <w:t xml:space="preserve"> </w:t>
      </w:r>
      <w:r w:rsidRPr="009D7992">
        <w:rPr>
          <w:sz w:val="28"/>
          <w:szCs w:val="28"/>
        </w:rPr>
        <w:t>видов</w:t>
      </w:r>
      <w:r w:rsidR="009D7992">
        <w:rPr>
          <w:sz w:val="28"/>
          <w:szCs w:val="28"/>
        </w:rPr>
        <w:t xml:space="preserve"> </w:t>
      </w:r>
      <w:r w:rsidRPr="009D7992">
        <w:rPr>
          <w:sz w:val="28"/>
          <w:szCs w:val="28"/>
        </w:rPr>
        <w:t>имущества.</w:t>
      </w:r>
      <w:r w:rsidR="009D7992">
        <w:rPr>
          <w:sz w:val="28"/>
          <w:szCs w:val="28"/>
        </w:rPr>
        <w:t xml:space="preserve"> </w:t>
      </w:r>
      <w:r w:rsidRPr="009D7992">
        <w:rPr>
          <w:sz w:val="28"/>
          <w:szCs w:val="28"/>
        </w:rPr>
        <w:t>Например,</w:t>
      </w:r>
      <w:r w:rsidR="009D7992">
        <w:rPr>
          <w:sz w:val="28"/>
          <w:szCs w:val="28"/>
        </w:rPr>
        <w:t xml:space="preserve"> </w:t>
      </w:r>
      <w:r w:rsidRPr="009D7992">
        <w:rPr>
          <w:sz w:val="28"/>
          <w:szCs w:val="28"/>
        </w:rPr>
        <w:t>источниками</w:t>
      </w:r>
      <w:r w:rsidR="009D7992">
        <w:rPr>
          <w:sz w:val="28"/>
          <w:szCs w:val="28"/>
        </w:rPr>
        <w:t xml:space="preserve"> </w:t>
      </w:r>
      <w:r w:rsidRPr="009D7992">
        <w:rPr>
          <w:sz w:val="28"/>
          <w:szCs w:val="28"/>
        </w:rPr>
        <w:t>покрытия</w:t>
      </w:r>
      <w:r w:rsidR="009D7992">
        <w:rPr>
          <w:sz w:val="28"/>
          <w:szCs w:val="28"/>
        </w:rPr>
        <w:t xml:space="preserve"> </w:t>
      </w:r>
      <w:r w:rsidRPr="009D7992">
        <w:rPr>
          <w:sz w:val="28"/>
          <w:szCs w:val="28"/>
        </w:rPr>
        <w:t>долгосрочных</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краткосрочных</w:t>
      </w:r>
      <w:r w:rsidR="009D7992">
        <w:rPr>
          <w:sz w:val="28"/>
          <w:szCs w:val="28"/>
        </w:rPr>
        <w:t xml:space="preserve"> </w:t>
      </w:r>
      <w:r w:rsidRPr="009D7992">
        <w:rPr>
          <w:sz w:val="28"/>
          <w:szCs w:val="28"/>
        </w:rPr>
        <w:t>финансовых</w:t>
      </w:r>
      <w:r w:rsidR="009D7992">
        <w:rPr>
          <w:sz w:val="28"/>
          <w:szCs w:val="28"/>
        </w:rPr>
        <w:t xml:space="preserve"> </w:t>
      </w:r>
      <w:r w:rsidRPr="009D7992">
        <w:rPr>
          <w:sz w:val="28"/>
          <w:szCs w:val="28"/>
        </w:rPr>
        <w:t>вложений</w:t>
      </w:r>
      <w:r w:rsidR="009D7992">
        <w:rPr>
          <w:sz w:val="28"/>
          <w:szCs w:val="28"/>
        </w:rPr>
        <w:t xml:space="preserve"> </w:t>
      </w:r>
      <w:r w:rsidRPr="009D7992">
        <w:rPr>
          <w:sz w:val="28"/>
          <w:szCs w:val="28"/>
        </w:rPr>
        <w:t>являются</w:t>
      </w:r>
      <w:r w:rsidR="00F84A4B">
        <w:rPr>
          <w:sz w:val="28"/>
          <w:szCs w:val="28"/>
        </w:rPr>
        <w:t xml:space="preserve"> </w:t>
      </w:r>
      <w:r w:rsidRPr="009D7992">
        <w:rPr>
          <w:sz w:val="28"/>
          <w:szCs w:val="28"/>
        </w:rPr>
        <w:t>средства</w:t>
      </w:r>
      <w:r w:rsidR="009D7992">
        <w:rPr>
          <w:sz w:val="28"/>
          <w:szCs w:val="28"/>
        </w:rPr>
        <w:t xml:space="preserve"> </w:t>
      </w:r>
      <w:r w:rsidRPr="009D7992">
        <w:rPr>
          <w:sz w:val="28"/>
          <w:szCs w:val="28"/>
        </w:rPr>
        <w:t>различных</w:t>
      </w:r>
      <w:r w:rsidR="009D7992">
        <w:rPr>
          <w:sz w:val="28"/>
          <w:szCs w:val="28"/>
        </w:rPr>
        <w:t xml:space="preserve"> </w:t>
      </w:r>
      <w:r w:rsidRPr="009D7992">
        <w:rPr>
          <w:sz w:val="28"/>
          <w:szCs w:val="28"/>
        </w:rPr>
        <w:t>фондов</w:t>
      </w:r>
      <w:r w:rsidR="009D7992">
        <w:rPr>
          <w:sz w:val="28"/>
          <w:szCs w:val="28"/>
        </w:rPr>
        <w:t xml:space="preserve"> </w:t>
      </w:r>
      <w:r w:rsidRPr="009D7992">
        <w:rPr>
          <w:sz w:val="28"/>
          <w:szCs w:val="28"/>
        </w:rPr>
        <w:t>специального</w:t>
      </w:r>
      <w:r w:rsidR="009D7992">
        <w:rPr>
          <w:sz w:val="28"/>
          <w:szCs w:val="28"/>
        </w:rPr>
        <w:t xml:space="preserve"> </w:t>
      </w:r>
      <w:r w:rsidRPr="009D7992">
        <w:rPr>
          <w:sz w:val="28"/>
          <w:szCs w:val="28"/>
        </w:rPr>
        <w:t>назначения</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оценочных</w:t>
      </w:r>
      <w:r w:rsidR="009D7992">
        <w:rPr>
          <w:sz w:val="28"/>
          <w:szCs w:val="28"/>
        </w:rPr>
        <w:t xml:space="preserve"> </w:t>
      </w:r>
      <w:r w:rsidRPr="009D7992">
        <w:rPr>
          <w:sz w:val="28"/>
          <w:szCs w:val="28"/>
        </w:rPr>
        <w:t>резервов.</w:t>
      </w:r>
    </w:p>
    <w:p w:rsidR="00282619" w:rsidRPr="009D7992" w:rsidRDefault="00282619" w:rsidP="009D7992">
      <w:pPr>
        <w:widowControl/>
        <w:spacing w:line="360" w:lineRule="auto"/>
        <w:ind w:firstLine="737"/>
        <w:rPr>
          <w:sz w:val="28"/>
          <w:szCs w:val="28"/>
        </w:rPr>
      </w:pPr>
      <w:r w:rsidRPr="009D7992">
        <w:rPr>
          <w:sz w:val="28"/>
          <w:szCs w:val="28"/>
        </w:rPr>
        <w:t>Однако, чтобы пользователям получить большую</w:t>
      </w:r>
      <w:r w:rsidR="009D7992">
        <w:rPr>
          <w:sz w:val="28"/>
          <w:szCs w:val="28"/>
        </w:rPr>
        <w:t xml:space="preserve"> </w:t>
      </w:r>
      <w:r w:rsidRPr="009D7992">
        <w:rPr>
          <w:sz w:val="28"/>
          <w:szCs w:val="28"/>
        </w:rPr>
        <w:t>информацию и</w:t>
      </w:r>
      <w:r w:rsidR="009D7992">
        <w:rPr>
          <w:sz w:val="28"/>
          <w:szCs w:val="28"/>
        </w:rPr>
        <w:t xml:space="preserve"> </w:t>
      </w:r>
      <w:r w:rsidRPr="009D7992">
        <w:rPr>
          <w:sz w:val="28"/>
          <w:szCs w:val="28"/>
        </w:rPr>
        <w:t>определить</w:t>
      </w:r>
      <w:r w:rsidR="009D7992">
        <w:rPr>
          <w:sz w:val="28"/>
          <w:szCs w:val="28"/>
        </w:rPr>
        <w:t xml:space="preserve"> </w:t>
      </w:r>
      <w:r w:rsidRPr="009D7992">
        <w:rPr>
          <w:sz w:val="28"/>
          <w:szCs w:val="28"/>
        </w:rPr>
        <w:t>основные</w:t>
      </w:r>
      <w:r w:rsidR="009D7992">
        <w:rPr>
          <w:sz w:val="28"/>
          <w:szCs w:val="28"/>
        </w:rPr>
        <w:t xml:space="preserve"> </w:t>
      </w:r>
      <w:r w:rsidRPr="009D7992">
        <w:rPr>
          <w:sz w:val="28"/>
          <w:szCs w:val="28"/>
        </w:rPr>
        <w:t>направления</w:t>
      </w:r>
      <w:r w:rsidR="009D7992">
        <w:rPr>
          <w:sz w:val="28"/>
          <w:szCs w:val="28"/>
        </w:rPr>
        <w:t xml:space="preserve"> </w:t>
      </w:r>
      <w:r w:rsidRPr="009D7992">
        <w:rPr>
          <w:sz w:val="28"/>
          <w:szCs w:val="28"/>
        </w:rPr>
        <w:t>анализа</w:t>
      </w:r>
      <w:r w:rsidR="009D7992">
        <w:rPr>
          <w:sz w:val="28"/>
          <w:szCs w:val="28"/>
        </w:rPr>
        <w:t xml:space="preserve"> </w:t>
      </w:r>
      <w:r w:rsidRPr="009D7992">
        <w:rPr>
          <w:sz w:val="28"/>
          <w:szCs w:val="28"/>
        </w:rPr>
        <w:t>для</w:t>
      </w:r>
      <w:r w:rsidR="009D7992">
        <w:rPr>
          <w:sz w:val="28"/>
          <w:szCs w:val="28"/>
        </w:rPr>
        <w:t xml:space="preserve"> </w:t>
      </w:r>
      <w:r w:rsidRPr="009D7992">
        <w:rPr>
          <w:sz w:val="28"/>
          <w:szCs w:val="28"/>
        </w:rPr>
        <w:t>реальной</w:t>
      </w:r>
      <w:r w:rsidR="009D7992">
        <w:rPr>
          <w:sz w:val="28"/>
          <w:szCs w:val="28"/>
        </w:rPr>
        <w:t xml:space="preserve"> </w:t>
      </w:r>
      <w:r w:rsidRPr="009D7992">
        <w:rPr>
          <w:sz w:val="28"/>
          <w:szCs w:val="28"/>
        </w:rPr>
        <w:t>оценки</w:t>
      </w:r>
      <w:r w:rsidR="009D7992">
        <w:rPr>
          <w:sz w:val="28"/>
          <w:szCs w:val="28"/>
        </w:rPr>
        <w:t xml:space="preserve"> </w:t>
      </w:r>
      <w:r w:rsidRPr="009D7992">
        <w:rPr>
          <w:sz w:val="28"/>
          <w:szCs w:val="28"/>
        </w:rPr>
        <w:t>финансового состояния фирмы необходимы общий</w:t>
      </w:r>
      <w:r w:rsidR="009D7992">
        <w:rPr>
          <w:sz w:val="28"/>
          <w:szCs w:val="28"/>
        </w:rPr>
        <w:t xml:space="preserve"> </w:t>
      </w:r>
      <w:r w:rsidRPr="009D7992">
        <w:rPr>
          <w:sz w:val="28"/>
          <w:szCs w:val="28"/>
        </w:rPr>
        <w:t>обзор</w:t>
      </w:r>
      <w:r w:rsidR="009D7992">
        <w:rPr>
          <w:sz w:val="28"/>
          <w:szCs w:val="28"/>
        </w:rPr>
        <w:t xml:space="preserve"> </w:t>
      </w:r>
      <w:r w:rsidRPr="009D7992">
        <w:rPr>
          <w:sz w:val="28"/>
          <w:szCs w:val="28"/>
        </w:rPr>
        <w:t>содержания</w:t>
      </w:r>
      <w:r w:rsidR="00F84A4B">
        <w:rPr>
          <w:sz w:val="28"/>
          <w:szCs w:val="28"/>
        </w:rPr>
        <w:t xml:space="preserve"> </w:t>
      </w:r>
      <w:r w:rsidRPr="009D7992">
        <w:rPr>
          <w:sz w:val="28"/>
          <w:szCs w:val="28"/>
        </w:rPr>
        <w:t>статей бухгалтерского</w:t>
      </w:r>
      <w:r w:rsidR="009D7992">
        <w:rPr>
          <w:sz w:val="28"/>
          <w:szCs w:val="28"/>
        </w:rPr>
        <w:t xml:space="preserve"> </w:t>
      </w:r>
      <w:r w:rsidRPr="009D7992">
        <w:rPr>
          <w:sz w:val="28"/>
          <w:szCs w:val="28"/>
        </w:rPr>
        <w:t>баланса и знание порядка формирования его показателей.</w:t>
      </w:r>
    </w:p>
    <w:p w:rsidR="001B0D51" w:rsidRPr="00F84A4B" w:rsidRDefault="001B0D51" w:rsidP="009D7992">
      <w:pPr>
        <w:pStyle w:val="2"/>
        <w:spacing w:before="0" w:after="0" w:line="360" w:lineRule="auto"/>
        <w:ind w:firstLine="737"/>
        <w:jc w:val="both"/>
        <w:rPr>
          <w:rFonts w:ascii="Times New Roman" w:hAnsi="Times New Roman" w:cs="Times New Roman"/>
          <w:bCs w:val="0"/>
          <w:i w:val="0"/>
        </w:rPr>
      </w:pPr>
      <w:bookmarkStart w:id="5" w:name="_Toc210778687"/>
      <w:bookmarkStart w:id="6" w:name="_Toc215682389"/>
    </w:p>
    <w:p w:rsidR="00282619" w:rsidRPr="009D7992" w:rsidRDefault="00282619" w:rsidP="001B0D51">
      <w:pPr>
        <w:pStyle w:val="2"/>
        <w:spacing w:before="0" w:after="0" w:line="360" w:lineRule="auto"/>
        <w:ind w:left="709" w:firstLine="28"/>
        <w:jc w:val="both"/>
        <w:rPr>
          <w:rFonts w:ascii="Times New Roman" w:hAnsi="Times New Roman" w:cs="Times New Roman"/>
          <w:bCs w:val="0"/>
          <w:i w:val="0"/>
        </w:rPr>
      </w:pPr>
      <w:r w:rsidRPr="009D7992">
        <w:rPr>
          <w:rFonts w:ascii="Times New Roman" w:hAnsi="Times New Roman" w:cs="Times New Roman"/>
          <w:bCs w:val="0"/>
          <w:i w:val="0"/>
        </w:rPr>
        <w:t>1.</w:t>
      </w:r>
      <w:r w:rsidR="006E4BEF" w:rsidRPr="009D7992">
        <w:rPr>
          <w:rFonts w:ascii="Times New Roman" w:hAnsi="Times New Roman" w:cs="Times New Roman"/>
          <w:bCs w:val="0"/>
          <w:i w:val="0"/>
        </w:rPr>
        <w:t>2</w:t>
      </w:r>
      <w:r w:rsidRPr="009D7992">
        <w:rPr>
          <w:rFonts w:ascii="Times New Roman" w:hAnsi="Times New Roman" w:cs="Times New Roman"/>
          <w:bCs w:val="0"/>
          <w:i w:val="0"/>
        </w:rPr>
        <w:t xml:space="preserve"> Содержание бухгалтерского баланса и порядок формирования его показателей</w:t>
      </w:r>
      <w:bookmarkEnd w:id="5"/>
      <w:bookmarkEnd w:id="6"/>
    </w:p>
    <w:p w:rsidR="001B0D51" w:rsidRDefault="001B0D51" w:rsidP="009D7992">
      <w:pPr>
        <w:widowControl/>
        <w:shd w:val="clear" w:color="auto" w:fill="FFFFFF"/>
        <w:spacing w:line="360" w:lineRule="auto"/>
        <w:ind w:firstLine="737"/>
        <w:rPr>
          <w:sz w:val="28"/>
          <w:szCs w:val="28"/>
          <w:lang w:val="en-US"/>
        </w:rPr>
      </w:pP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Бухгал</w:t>
      </w:r>
      <w:r w:rsidRPr="009D7992">
        <w:rPr>
          <w:sz w:val="28"/>
          <w:szCs w:val="28"/>
        </w:rPr>
        <w:softHyphen/>
        <w:t xml:space="preserve">терский баланс составляется на основе данных, отраженных в Главной книге или оборотной ведомости за последний месяц отчетного периода. </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графе «На начало отчетного года» показываются данные на начало года (вступи</w:t>
      </w:r>
      <w:r w:rsidRPr="009D7992">
        <w:rPr>
          <w:sz w:val="28"/>
          <w:szCs w:val="28"/>
        </w:rPr>
        <w:softHyphen/>
        <w:t>тельный баланс), которые должны соответствовать данным графы «На конец отчетного периода» предыдущего года (заключительный баланс предыдущего года).</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графе «На конец отчетного периода» показываются данные о стоимости активов, ка</w:t>
      </w:r>
      <w:r w:rsidRPr="009D7992">
        <w:rPr>
          <w:sz w:val="28"/>
          <w:szCs w:val="28"/>
        </w:rPr>
        <w:softHyphen/>
        <w:t>питала, о резервах и обязательствах на конец отчетного периода (месяц, квартал, год).</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Из формы бухгалтерского баланса видно, что статьи актива и пассива отражаются по отдельным строкам, соответствующим тем или иным показателям баланса, а сами пока</w:t>
      </w:r>
      <w:r w:rsidRPr="009D7992">
        <w:rPr>
          <w:sz w:val="28"/>
          <w:szCs w:val="28"/>
        </w:rPr>
        <w:softHyphen/>
        <w:t>затели баланса для удобства построчно обозначены соответствующими кодами, приве</w:t>
      </w:r>
      <w:r w:rsidRPr="009D7992">
        <w:rPr>
          <w:sz w:val="28"/>
          <w:szCs w:val="28"/>
        </w:rPr>
        <w:softHyphen/>
        <w:t>денными в графе 2 формы бухгалтерского баланса.</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Как правило, по каждой отдельной статье актива или пассива баланса отражаются данные по отдельным хозяйственным средствам и источникам их формирования. Од</w:t>
      </w:r>
      <w:r w:rsidRPr="009D7992">
        <w:rPr>
          <w:sz w:val="28"/>
          <w:szCs w:val="28"/>
        </w:rPr>
        <w:softHyphen/>
        <w:t>нако по некоторым статьям актива или пассива фиксируются обобщенные данные по не</w:t>
      </w:r>
      <w:r w:rsidRPr="009D7992">
        <w:rPr>
          <w:sz w:val="28"/>
          <w:szCs w:val="28"/>
        </w:rPr>
        <w:softHyphen/>
        <w:t>скольким хозяйственным средствам и источникам их формирования (например, по строке 214 актива баланса одновременно показываются конечные остатки по готовой продукции и товарам для перепродажи).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Общие правила оценки статей бухгалтерского баланса установлены нормами ПБУ 4/99 и Положений по бухгалтерскому учету основных средств, нематериальных активов, мате</w:t>
      </w:r>
      <w:r w:rsidRPr="009D7992">
        <w:rPr>
          <w:sz w:val="28"/>
          <w:szCs w:val="28"/>
        </w:rPr>
        <w:softHyphen/>
        <w:t>риально-производственных запасов, финансовых вложений и др. (ПБУ 5/01, ПБУ 6/01, ПБУ 14/2000, ПБУ 19/02 и т.д.).</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соответствии с указанными Положениями хозяйственные средства и источники их формирования отражаются в бухгалтерском балансе в следующей оценке:</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нематериальные активы и основные средства - по их остаточной стоимости;</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доходные вложения в материальные ценности - по остаточной стоимости имущества;</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незавершенное строительство - по фактическим затратам для застройщика (инвесто</w:t>
      </w:r>
      <w:r w:rsidRPr="009D7992">
        <w:rPr>
          <w:sz w:val="28"/>
          <w:szCs w:val="28"/>
        </w:rPr>
        <w:softHyphen/>
        <w:t>ра);</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финансовые вложения - по первоначальной стоимости или по текущей рыночной стоимости (для финансовых вложений, по которым можно определить их текущую рыноч</w:t>
      </w:r>
      <w:r w:rsidRPr="009D7992">
        <w:rPr>
          <w:sz w:val="28"/>
          <w:szCs w:val="28"/>
        </w:rPr>
        <w:softHyphen/>
        <w:t>ную стоимость);</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материалы (сырье, основные и вспомогательные материалы, топливо и другие анало</w:t>
      </w:r>
      <w:r w:rsidRPr="009D7992">
        <w:rPr>
          <w:sz w:val="28"/>
          <w:szCs w:val="28"/>
        </w:rPr>
        <w:softHyphen/>
        <w:t>гичные ценности) - по их фактической себестоимости;</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затраты в незавершенном производстве (в зависимости от принятой учетной полити</w:t>
      </w:r>
      <w:r w:rsidRPr="009D7992">
        <w:rPr>
          <w:sz w:val="28"/>
          <w:szCs w:val="28"/>
        </w:rPr>
        <w:softHyphen/>
        <w:t>ки) - по фактической или нормативной (плановой) производственной себестоимости, по прямым статьям затрат или по стоимости сырья, материалов и полуфабрикатов (в массо</w:t>
      </w:r>
      <w:r w:rsidRPr="009D7992">
        <w:rPr>
          <w:sz w:val="28"/>
          <w:szCs w:val="28"/>
        </w:rPr>
        <w:softHyphen/>
        <w:t>вом и серийном производстве); по фактически произведенным затратам - при единичном производстве продукции;</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издержки обращения (расходы на продажу) в торговых организациях - в сумме издер</w:t>
      </w:r>
      <w:r w:rsidRPr="009D7992">
        <w:rPr>
          <w:sz w:val="28"/>
          <w:szCs w:val="28"/>
        </w:rPr>
        <w:softHyphen/>
        <w:t>жек (в части транспортных расходов), приходящихся на остаток непроданных товаров;</w:t>
      </w:r>
    </w:p>
    <w:p w:rsidR="00282619" w:rsidRPr="009D7992" w:rsidRDefault="00282619" w:rsidP="001B0D51">
      <w:pPr>
        <w:numPr>
          <w:ilvl w:val="0"/>
          <w:numId w:val="4"/>
        </w:numPr>
        <w:shd w:val="clear" w:color="auto" w:fill="FFFFFF"/>
        <w:tabs>
          <w:tab w:val="clear" w:pos="2160"/>
          <w:tab w:val="left" w:pos="408"/>
          <w:tab w:val="num" w:pos="1418"/>
        </w:tabs>
        <w:autoSpaceDE w:val="0"/>
        <w:autoSpaceDN w:val="0"/>
        <w:adjustRightInd w:val="0"/>
        <w:spacing w:line="360" w:lineRule="auto"/>
        <w:ind w:left="0" w:firstLine="737"/>
        <w:rPr>
          <w:sz w:val="28"/>
          <w:szCs w:val="28"/>
        </w:rPr>
      </w:pPr>
      <w:r w:rsidRPr="009D7992">
        <w:rPr>
          <w:sz w:val="28"/>
          <w:szCs w:val="28"/>
        </w:rPr>
        <w:t>готовая и отгруженная продукция (в зависимости от принятой учетной политики) - по полной или неполной фактической производственной себестоимости и по полной или не</w:t>
      </w:r>
      <w:r w:rsidRPr="009D7992">
        <w:rPr>
          <w:sz w:val="28"/>
          <w:szCs w:val="28"/>
        </w:rPr>
        <w:softHyphen/>
        <w:t>полной нормативной (плановой) себестоимости;</w:t>
      </w:r>
    </w:p>
    <w:p w:rsidR="00282619" w:rsidRPr="009D7992" w:rsidRDefault="00282619" w:rsidP="001B0D51">
      <w:pPr>
        <w:numPr>
          <w:ilvl w:val="0"/>
          <w:numId w:val="4"/>
        </w:numPr>
        <w:shd w:val="clear" w:color="auto" w:fill="FFFFFF"/>
        <w:tabs>
          <w:tab w:val="clear" w:pos="2160"/>
          <w:tab w:val="left" w:pos="451"/>
          <w:tab w:val="num" w:pos="1418"/>
        </w:tabs>
        <w:autoSpaceDE w:val="0"/>
        <w:autoSpaceDN w:val="0"/>
        <w:adjustRightInd w:val="0"/>
        <w:spacing w:line="360" w:lineRule="auto"/>
        <w:ind w:left="0" w:firstLine="737"/>
        <w:rPr>
          <w:sz w:val="28"/>
          <w:szCs w:val="28"/>
        </w:rPr>
      </w:pPr>
      <w:r w:rsidRPr="009D7992">
        <w:rPr>
          <w:sz w:val="28"/>
          <w:szCs w:val="28"/>
        </w:rPr>
        <w:t>товары - по стоимости их приобретения (покупной цене);</w:t>
      </w:r>
    </w:p>
    <w:p w:rsidR="00282619" w:rsidRPr="009D7992" w:rsidRDefault="00282619" w:rsidP="001B0D51">
      <w:pPr>
        <w:numPr>
          <w:ilvl w:val="0"/>
          <w:numId w:val="4"/>
        </w:numPr>
        <w:shd w:val="clear" w:color="auto" w:fill="FFFFFF"/>
        <w:tabs>
          <w:tab w:val="clear" w:pos="2160"/>
          <w:tab w:val="left" w:pos="451"/>
          <w:tab w:val="num" w:pos="1418"/>
        </w:tabs>
        <w:autoSpaceDE w:val="0"/>
        <w:autoSpaceDN w:val="0"/>
        <w:adjustRightInd w:val="0"/>
        <w:spacing w:line="360" w:lineRule="auto"/>
        <w:ind w:left="0" w:firstLine="737"/>
        <w:rPr>
          <w:sz w:val="28"/>
          <w:szCs w:val="28"/>
        </w:rPr>
      </w:pPr>
      <w:r w:rsidRPr="009D7992">
        <w:rPr>
          <w:sz w:val="28"/>
          <w:szCs w:val="28"/>
        </w:rPr>
        <w:t>товары отгруженные - по полной фактической себестоимости или по полной норма</w:t>
      </w:r>
      <w:r w:rsidRPr="009D7992">
        <w:rPr>
          <w:sz w:val="28"/>
          <w:szCs w:val="28"/>
        </w:rPr>
        <w:softHyphen/>
        <w:t>тивной (плановой) себестоимости;</w:t>
      </w:r>
    </w:p>
    <w:p w:rsidR="00282619" w:rsidRPr="009D7992" w:rsidRDefault="00282619" w:rsidP="001B0D51">
      <w:pPr>
        <w:numPr>
          <w:ilvl w:val="0"/>
          <w:numId w:val="4"/>
        </w:numPr>
        <w:shd w:val="clear" w:color="auto" w:fill="FFFFFF"/>
        <w:tabs>
          <w:tab w:val="clear" w:pos="2160"/>
          <w:tab w:val="left" w:pos="451"/>
          <w:tab w:val="num" w:pos="1418"/>
        </w:tabs>
        <w:autoSpaceDE w:val="0"/>
        <w:autoSpaceDN w:val="0"/>
        <w:adjustRightInd w:val="0"/>
        <w:spacing w:line="360" w:lineRule="auto"/>
        <w:ind w:left="0" w:firstLine="737"/>
        <w:rPr>
          <w:sz w:val="28"/>
          <w:szCs w:val="28"/>
        </w:rPr>
      </w:pPr>
      <w:r w:rsidRPr="009D7992">
        <w:rPr>
          <w:sz w:val="28"/>
          <w:szCs w:val="28"/>
        </w:rPr>
        <w:t>расходы будущих периодов - в сумме фактически произведенных в отчетном периоде расходов, но относящихся к последующим отчетным периодам;</w:t>
      </w:r>
    </w:p>
    <w:p w:rsidR="00282619" w:rsidRPr="009D7992" w:rsidRDefault="00282619" w:rsidP="001B0D51">
      <w:pPr>
        <w:numPr>
          <w:ilvl w:val="0"/>
          <w:numId w:val="4"/>
        </w:numPr>
        <w:shd w:val="clear" w:color="auto" w:fill="FFFFFF"/>
        <w:tabs>
          <w:tab w:val="clear" w:pos="2160"/>
          <w:tab w:val="left" w:pos="451"/>
          <w:tab w:val="num" w:pos="1418"/>
        </w:tabs>
        <w:autoSpaceDE w:val="0"/>
        <w:autoSpaceDN w:val="0"/>
        <w:adjustRightInd w:val="0"/>
        <w:spacing w:line="360" w:lineRule="auto"/>
        <w:ind w:left="0" w:firstLine="737"/>
        <w:rPr>
          <w:sz w:val="28"/>
          <w:szCs w:val="28"/>
        </w:rPr>
      </w:pPr>
      <w:r w:rsidRPr="009D7992">
        <w:rPr>
          <w:sz w:val="28"/>
          <w:szCs w:val="28"/>
        </w:rPr>
        <w:t>дебиторская задолженность - в суммах задолженности дебиторов, вытекающих из бухгалтерских записей и признаваемых организацией правильными;</w:t>
      </w:r>
    </w:p>
    <w:p w:rsidR="00282619" w:rsidRPr="009D7992" w:rsidRDefault="00282619" w:rsidP="001B0D51">
      <w:pPr>
        <w:widowControl/>
        <w:numPr>
          <w:ilvl w:val="0"/>
          <w:numId w:val="4"/>
        </w:numPr>
        <w:shd w:val="clear" w:color="auto" w:fill="FFFFFF"/>
        <w:tabs>
          <w:tab w:val="clear" w:pos="2160"/>
          <w:tab w:val="num" w:pos="1418"/>
        </w:tabs>
        <w:spacing w:line="360" w:lineRule="auto"/>
        <w:ind w:left="0" w:firstLine="737"/>
        <w:rPr>
          <w:sz w:val="28"/>
          <w:szCs w:val="28"/>
        </w:rPr>
      </w:pPr>
      <w:r w:rsidRPr="009D7992">
        <w:rPr>
          <w:sz w:val="28"/>
          <w:szCs w:val="28"/>
        </w:rPr>
        <w:t>денежные средства в кассе, на расчетных, валютных и прочих счетах - в сумме ос</w:t>
      </w:r>
      <w:r w:rsidRPr="009D7992">
        <w:rPr>
          <w:sz w:val="28"/>
          <w:szCs w:val="28"/>
        </w:rPr>
        <w:softHyphen/>
        <w:t>татков денежных средств, выраженных в рублях;</w:t>
      </w:r>
    </w:p>
    <w:p w:rsidR="00282619" w:rsidRPr="009D7992" w:rsidRDefault="00282619" w:rsidP="001B0D51">
      <w:pPr>
        <w:numPr>
          <w:ilvl w:val="0"/>
          <w:numId w:val="4"/>
        </w:numPr>
        <w:shd w:val="clear" w:color="auto" w:fill="FFFFFF"/>
        <w:tabs>
          <w:tab w:val="clear" w:pos="2160"/>
          <w:tab w:val="left" w:pos="446"/>
          <w:tab w:val="num" w:pos="1418"/>
        </w:tabs>
        <w:autoSpaceDE w:val="0"/>
        <w:autoSpaceDN w:val="0"/>
        <w:adjustRightInd w:val="0"/>
        <w:spacing w:line="360" w:lineRule="auto"/>
        <w:ind w:left="0" w:firstLine="737"/>
        <w:rPr>
          <w:sz w:val="28"/>
          <w:szCs w:val="28"/>
        </w:rPr>
      </w:pPr>
      <w:r w:rsidRPr="009D7992">
        <w:rPr>
          <w:sz w:val="28"/>
          <w:szCs w:val="28"/>
        </w:rPr>
        <w:t>уставный капитал - в размере, зафиксированному в учредительных документах орга</w:t>
      </w:r>
      <w:r w:rsidRPr="009D7992">
        <w:rPr>
          <w:sz w:val="28"/>
          <w:szCs w:val="28"/>
        </w:rPr>
        <w:softHyphen/>
        <w:t>низации;</w:t>
      </w:r>
    </w:p>
    <w:p w:rsidR="00282619" w:rsidRPr="009D7992" w:rsidRDefault="00282619" w:rsidP="001B0D51">
      <w:pPr>
        <w:numPr>
          <w:ilvl w:val="0"/>
          <w:numId w:val="4"/>
        </w:numPr>
        <w:shd w:val="clear" w:color="auto" w:fill="FFFFFF"/>
        <w:tabs>
          <w:tab w:val="clear" w:pos="2160"/>
          <w:tab w:val="left" w:pos="446"/>
          <w:tab w:val="num" w:pos="1418"/>
        </w:tabs>
        <w:autoSpaceDE w:val="0"/>
        <w:autoSpaceDN w:val="0"/>
        <w:adjustRightInd w:val="0"/>
        <w:spacing w:line="360" w:lineRule="auto"/>
        <w:ind w:left="0" w:firstLine="737"/>
        <w:rPr>
          <w:sz w:val="28"/>
          <w:szCs w:val="28"/>
        </w:rPr>
      </w:pPr>
      <w:r w:rsidRPr="009D7992">
        <w:rPr>
          <w:sz w:val="28"/>
          <w:szCs w:val="28"/>
        </w:rPr>
        <w:t>добавочный капитал - в сумме, полученной в результате сложения эмиссионного до</w:t>
      </w:r>
      <w:r w:rsidRPr="009D7992">
        <w:rPr>
          <w:sz w:val="28"/>
          <w:szCs w:val="28"/>
        </w:rPr>
        <w:softHyphen/>
        <w:t>хода и сумм дооценки внеоборотных активов;</w:t>
      </w:r>
    </w:p>
    <w:p w:rsidR="00282619" w:rsidRPr="009D7992" w:rsidRDefault="00282619" w:rsidP="001B0D51">
      <w:pPr>
        <w:numPr>
          <w:ilvl w:val="0"/>
          <w:numId w:val="4"/>
        </w:numPr>
        <w:shd w:val="clear" w:color="auto" w:fill="FFFFFF"/>
        <w:tabs>
          <w:tab w:val="clear" w:pos="2160"/>
          <w:tab w:val="left" w:pos="446"/>
          <w:tab w:val="num" w:pos="1418"/>
        </w:tabs>
        <w:autoSpaceDE w:val="0"/>
        <w:autoSpaceDN w:val="0"/>
        <w:adjustRightInd w:val="0"/>
        <w:spacing w:line="360" w:lineRule="auto"/>
        <w:ind w:left="0" w:firstLine="737"/>
        <w:rPr>
          <w:sz w:val="28"/>
          <w:szCs w:val="28"/>
        </w:rPr>
      </w:pPr>
      <w:r w:rsidRPr="009D7992">
        <w:rPr>
          <w:sz w:val="28"/>
          <w:szCs w:val="28"/>
        </w:rPr>
        <w:t>резервный капитал - в сумме остатка неиспользованных средств резервного капита</w:t>
      </w:r>
      <w:r w:rsidRPr="009D7992">
        <w:rPr>
          <w:sz w:val="28"/>
          <w:szCs w:val="28"/>
        </w:rPr>
        <w:softHyphen/>
        <w:t>ла;</w:t>
      </w:r>
    </w:p>
    <w:p w:rsidR="00282619" w:rsidRPr="009D7992" w:rsidRDefault="00282619" w:rsidP="001B0D51">
      <w:pPr>
        <w:widowControl/>
        <w:numPr>
          <w:ilvl w:val="0"/>
          <w:numId w:val="4"/>
        </w:numPr>
        <w:shd w:val="clear" w:color="auto" w:fill="FFFFFF"/>
        <w:tabs>
          <w:tab w:val="clear" w:pos="2160"/>
          <w:tab w:val="left" w:pos="523"/>
          <w:tab w:val="num" w:pos="1418"/>
        </w:tabs>
        <w:spacing w:line="360" w:lineRule="auto"/>
        <w:ind w:left="0" w:firstLine="737"/>
        <w:rPr>
          <w:sz w:val="28"/>
          <w:szCs w:val="28"/>
        </w:rPr>
      </w:pPr>
      <w:r w:rsidRPr="009D7992">
        <w:rPr>
          <w:sz w:val="28"/>
          <w:szCs w:val="28"/>
        </w:rPr>
        <w:t>целевые финансирование и поступления - в сумме остатка неиспользованных средств целевого финансирования;</w:t>
      </w:r>
    </w:p>
    <w:p w:rsidR="00282619" w:rsidRPr="009D7992" w:rsidRDefault="00282619" w:rsidP="001B0D51">
      <w:pPr>
        <w:numPr>
          <w:ilvl w:val="0"/>
          <w:numId w:val="4"/>
        </w:numPr>
        <w:shd w:val="clear" w:color="auto" w:fill="FFFFFF"/>
        <w:tabs>
          <w:tab w:val="clear" w:pos="2160"/>
          <w:tab w:val="left" w:pos="418"/>
          <w:tab w:val="num" w:pos="1418"/>
        </w:tabs>
        <w:autoSpaceDE w:val="0"/>
        <w:autoSpaceDN w:val="0"/>
        <w:adjustRightInd w:val="0"/>
        <w:spacing w:line="360" w:lineRule="auto"/>
        <w:ind w:left="0" w:firstLine="737"/>
        <w:rPr>
          <w:sz w:val="28"/>
          <w:szCs w:val="28"/>
        </w:rPr>
      </w:pPr>
      <w:r w:rsidRPr="009D7992">
        <w:rPr>
          <w:sz w:val="28"/>
          <w:szCs w:val="28"/>
        </w:rPr>
        <w:t>нераспределенная прибыль прошлых лет - в сумме остатка прибыли, оставшейся в распоряжении организации по результатам работы за прошлый отчетный год и принятых решений по ее использованию;</w:t>
      </w:r>
    </w:p>
    <w:p w:rsidR="00282619" w:rsidRPr="009D7992" w:rsidRDefault="00282619" w:rsidP="001B0D51">
      <w:pPr>
        <w:numPr>
          <w:ilvl w:val="0"/>
          <w:numId w:val="4"/>
        </w:numPr>
        <w:shd w:val="clear" w:color="auto" w:fill="FFFFFF"/>
        <w:tabs>
          <w:tab w:val="clear" w:pos="2160"/>
          <w:tab w:val="left" w:pos="418"/>
          <w:tab w:val="num" w:pos="1418"/>
        </w:tabs>
        <w:autoSpaceDE w:val="0"/>
        <w:autoSpaceDN w:val="0"/>
        <w:adjustRightInd w:val="0"/>
        <w:spacing w:line="360" w:lineRule="auto"/>
        <w:ind w:left="0" w:firstLine="737"/>
        <w:rPr>
          <w:sz w:val="28"/>
          <w:szCs w:val="28"/>
        </w:rPr>
      </w:pPr>
      <w:r w:rsidRPr="009D7992">
        <w:rPr>
          <w:sz w:val="28"/>
          <w:szCs w:val="28"/>
        </w:rPr>
        <w:t>нераспределенная прибыль отчетного года - в сумме нераспределенной прибыли от</w:t>
      </w:r>
      <w:r w:rsidRPr="009D7992">
        <w:rPr>
          <w:sz w:val="28"/>
          <w:szCs w:val="28"/>
        </w:rPr>
        <w:softHyphen/>
        <w:t>четного периода в оценке нетто, исчисляемой как разница между выявленным финансо</w:t>
      </w:r>
      <w:r w:rsidRPr="009D7992">
        <w:rPr>
          <w:sz w:val="28"/>
          <w:szCs w:val="28"/>
        </w:rPr>
        <w:softHyphen/>
        <w:t>вым результатом за отчетный период и причитающейся к уплате суммой налогов и иных обязательных платежей в соответствии с законодательством РФ, включая санкции за не</w:t>
      </w:r>
      <w:r w:rsidRPr="009D7992">
        <w:rPr>
          <w:sz w:val="28"/>
          <w:szCs w:val="28"/>
        </w:rPr>
        <w:softHyphen/>
        <w:t>соблюдение правил налогообложения за счет прибыли;</w:t>
      </w:r>
    </w:p>
    <w:p w:rsidR="00282619" w:rsidRPr="009D7992" w:rsidRDefault="00282619" w:rsidP="001B0D51">
      <w:pPr>
        <w:numPr>
          <w:ilvl w:val="0"/>
          <w:numId w:val="4"/>
        </w:numPr>
        <w:shd w:val="clear" w:color="auto" w:fill="FFFFFF"/>
        <w:tabs>
          <w:tab w:val="clear" w:pos="2160"/>
          <w:tab w:val="left" w:pos="418"/>
          <w:tab w:val="num" w:pos="1418"/>
        </w:tabs>
        <w:autoSpaceDE w:val="0"/>
        <w:autoSpaceDN w:val="0"/>
        <w:adjustRightInd w:val="0"/>
        <w:spacing w:line="360" w:lineRule="auto"/>
        <w:ind w:left="0" w:firstLine="737"/>
        <w:rPr>
          <w:sz w:val="28"/>
          <w:szCs w:val="28"/>
        </w:rPr>
      </w:pPr>
      <w:r w:rsidRPr="009D7992">
        <w:rPr>
          <w:sz w:val="28"/>
          <w:szCs w:val="28"/>
        </w:rPr>
        <w:t>краткосрочные и долгосрочные займы и кредиты - в сумме задолженности за непога</w:t>
      </w:r>
      <w:r w:rsidRPr="009D7992">
        <w:rPr>
          <w:sz w:val="28"/>
          <w:szCs w:val="28"/>
        </w:rPr>
        <w:softHyphen/>
        <w:t>шенные кредиты и займы с учетом причитающихся на отчетную дату процентов кредитору (заимодавцу);</w:t>
      </w:r>
    </w:p>
    <w:p w:rsidR="00282619" w:rsidRPr="009D7992" w:rsidRDefault="00282619" w:rsidP="001B0D51">
      <w:pPr>
        <w:numPr>
          <w:ilvl w:val="0"/>
          <w:numId w:val="4"/>
        </w:numPr>
        <w:shd w:val="clear" w:color="auto" w:fill="FFFFFF"/>
        <w:tabs>
          <w:tab w:val="clear" w:pos="2160"/>
          <w:tab w:val="left" w:pos="418"/>
          <w:tab w:val="num" w:pos="1418"/>
        </w:tabs>
        <w:autoSpaceDE w:val="0"/>
        <w:autoSpaceDN w:val="0"/>
        <w:adjustRightInd w:val="0"/>
        <w:spacing w:line="360" w:lineRule="auto"/>
        <w:ind w:left="0" w:firstLine="737"/>
        <w:rPr>
          <w:sz w:val="28"/>
          <w:szCs w:val="28"/>
        </w:rPr>
      </w:pPr>
      <w:r w:rsidRPr="009D7992">
        <w:rPr>
          <w:sz w:val="28"/>
          <w:szCs w:val="28"/>
        </w:rPr>
        <w:t>кредиторская задолженность - в суммах задолженности кредиторам, вытекающих из бухгалтерских записей и признаваемых организацией правильными;</w:t>
      </w:r>
    </w:p>
    <w:p w:rsidR="00282619" w:rsidRPr="009D7992" w:rsidRDefault="00282619" w:rsidP="001B0D51">
      <w:pPr>
        <w:numPr>
          <w:ilvl w:val="0"/>
          <w:numId w:val="4"/>
        </w:numPr>
        <w:shd w:val="clear" w:color="auto" w:fill="FFFFFF"/>
        <w:tabs>
          <w:tab w:val="clear" w:pos="2160"/>
          <w:tab w:val="left" w:pos="418"/>
          <w:tab w:val="num" w:pos="1418"/>
        </w:tabs>
        <w:autoSpaceDE w:val="0"/>
        <w:autoSpaceDN w:val="0"/>
        <w:adjustRightInd w:val="0"/>
        <w:spacing w:line="360" w:lineRule="auto"/>
        <w:ind w:left="0" w:firstLine="737"/>
        <w:rPr>
          <w:sz w:val="28"/>
          <w:szCs w:val="28"/>
        </w:rPr>
      </w:pPr>
      <w:r w:rsidRPr="009D7992">
        <w:rPr>
          <w:sz w:val="28"/>
          <w:szCs w:val="28"/>
        </w:rPr>
        <w:t>доходы будущих периодов - в суммах, учитываемых в соответствии с правилами бух</w:t>
      </w:r>
      <w:r w:rsidRPr="009D7992">
        <w:rPr>
          <w:sz w:val="28"/>
          <w:szCs w:val="28"/>
        </w:rPr>
        <w:softHyphen/>
        <w:t>галтерского учета как доходы будущих периодов;</w:t>
      </w:r>
    </w:p>
    <w:p w:rsidR="00282619" w:rsidRPr="009D7992" w:rsidRDefault="00282619" w:rsidP="001B0D51">
      <w:pPr>
        <w:numPr>
          <w:ilvl w:val="0"/>
          <w:numId w:val="4"/>
        </w:numPr>
        <w:shd w:val="clear" w:color="auto" w:fill="FFFFFF"/>
        <w:tabs>
          <w:tab w:val="clear" w:pos="2160"/>
          <w:tab w:val="num" w:pos="1418"/>
        </w:tabs>
        <w:autoSpaceDE w:val="0"/>
        <w:autoSpaceDN w:val="0"/>
        <w:adjustRightInd w:val="0"/>
        <w:spacing w:line="360" w:lineRule="auto"/>
        <w:ind w:left="0" w:firstLine="737"/>
        <w:rPr>
          <w:sz w:val="28"/>
          <w:szCs w:val="28"/>
        </w:rPr>
      </w:pPr>
      <w:r w:rsidRPr="009D7992">
        <w:rPr>
          <w:sz w:val="28"/>
          <w:szCs w:val="28"/>
        </w:rPr>
        <w:t>резервы предстоящих расходов - в сумме остатков</w:t>
      </w:r>
      <w:r w:rsidR="006E4BEF" w:rsidRPr="009D7992">
        <w:rPr>
          <w:sz w:val="28"/>
          <w:szCs w:val="28"/>
        </w:rPr>
        <w:t xml:space="preserve"> </w:t>
      </w:r>
      <w:r w:rsidRPr="009D7992">
        <w:rPr>
          <w:sz w:val="28"/>
          <w:szCs w:val="28"/>
        </w:rPr>
        <w:t>неиспользованных средств, заре</w:t>
      </w:r>
      <w:r w:rsidRPr="009D7992">
        <w:rPr>
          <w:sz w:val="28"/>
          <w:szCs w:val="28"/>
        </w:rPr>
        <w:softHyphen/>
        <w:t>зервированных организацией.</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Бухгалтерский баланс включает числовые показатели в оценке - нетто, то есть за вычетом регулирующих величин, которые должны раскрываться в пояснениях к бухгал</w:t>
      </w:r>
      <w:r w:rsidRPr="009D7992">
        <w:rPr>
          <w:sz w:val="28"/>
          <w:szCs w:val="28"/>
        </w:rPr>
        <w:softHyphen/>
        <w:t>терскому балансу и отчету о прибылях и убытках. Поэтому в бухгалтерском балансе дан</w:t>
      </w:r>
      <w:r w:rsidRPr="009D7992">
        <w:rPr>
          <w:sz w:val="28"/>
          <w:szCs w:val="28"/>
        </w:rPr>
        <w:softHyphen/>
        <w:t>ные о нематериальных активах, основных средствах и доходных вложениях в материаль</w:t>
      </w:r>
      <w:r w:rsidRPr="009D7992">
        <w:rPr>
          <w:sz w:val="28"/>
          <w:szCs w:val="28"/>
        </w:rPr>
        <w:softHyphen/>
        <w:t xml:space="preserve">ные ценности приводятся по остаточной стоимости. </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Раскры</w:t>
      </w:r>
      <w:r w:rsidRPr="009D7992">
        <w:rPr>
          <w:sz w:val="28"/>
          <w:szCs w:val="28"/>
        </w:rPr>
        <w:softHyphen/>
        <w:t>вают сведения, относящиеся к учетной политике организации, и обеспечивают пользовате</w:t>
      </w:r>
      <w:r w:rsidRPr="009D7992">
        <w:rPr>
          <w:sz w:val="28"/>
          <w:szCs w:val="28"/>
        </w:rPr>
        <w:softHyphen/>
        <w:t>лей дополнительными данными, которые нецелесообразно включены в бухгалтерский ба</w:t>
      </w:r>
      <w:r w:rsidRPr="009D7992">
        <w:rPr>
          <w:sz w:val="28"/>
          <w:szCs w:val="28"/>
        </w:rPr>
        <w:softHyphen/>
        <w:t>ланс и которые необходимы пользователям бухгалтерской отчетности для реальной оценки финансового положения организации и изменений в ее финансовом положении Пояснения к бухгалтерскому балансу.</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Пояснения к бухгалтерскому балансу раскры</w:t>
      </w:r>
      <w:r w:rsidRPr="009D7992">
        <w:rPr>
          <w:sz w:val="28"/>
          <w:szCs w:val="28"/>
        </w:rPr>
        <w:softHyphen/>
        <w:t>вают следующие дополнительные данные:</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наличии на начало и конец отчетного периода и движении в течение отчетного пе</w:t>
      </w:r>
      <w:r w:rsidRPr="009D7992">
        <w:rPr>
          <w:sz w:val="28"/>
          <w:szCs w:val="28"/>
        </w:rPr>
        <w:softHyphen/>
        <w:t>риода отдельных видов нематериальных активов;</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наличии на начало и конец отчетного периода и движении в течение отчетного пе</w:t>
      </w:r>
      <w:r w:rsidRPr="009D7992">
        <w:rPr>
          <w:sz w:val="28"/>
          <w:szCs w:val="28"/>
        </w:rPr>
        <w:softHyphen/>
        <w:t>риода отдельных видов основных средств;</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наличии на начало и конец отчетного периода и движении в течение отчетного пе</w:t>
      </w:r>
      <w:r w:rsidRPr="009D7992">
        <w:rPr>
          <w:sz w:val="28"/>
          <w:szCs w:val="28"/>
        </w:rPr>
        <w:softHyphen/>
        <w:t>риода арендованных основных средств;</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наличии на начало и конец отчетного периода и движении в течение отчетного пе</w:t>
      </w:r>
      <w:r w:rsidRPr="009D7992">
        <w:rPr>
          <w:sz w:val="28"/>
          <w:szCs w:val="28"/>
        </w:rPr>
        <w:softHyphen/>
        <w:t>риода отдельных видов финансовых вложений;</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наличии на начало и конец отчетного периода отдельных видов дебиторской и кре</w:t>
      </w:r>
      <w:r w:rsidRPr="009D7992">
        <w:rPr>
          <w:sz w:val="28"/>
          <w:szCs w:val="28"/>
        </w:rPr>
        <w:softHyphen/>
        <w:t>диторской задолженности;</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об изменениях в капитале (уставном, резервном, добавочном и др.) организации;</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количестве акций, выпущенных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 зависимых обществ;</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составе резервов предстоящих расходов и платежей, оценочных резервов, наличие их на начало и конец отчетного периода, движении средств каждого резерва в течение от</w:t>
      </w:r>
      <w:r w:rsidRPr="009D7992">
        <w:rPr>
          <w:sz w:val="28"/>
          <w:szCs w:val="28"/>
        </w:rPr>
        <w:softHyphen/>
        <w:t>четного периода;</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чрезвычайных фактах хозяйственной деятельности и их последствиях;</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любых выданных и полученных обеспечениях обязательств и платежей организа</w:t>
      </w:r>
      <w:r w:rsidRPr="009D7992">
        <w:rPr>
          <w:sz w:val="28"/>
          <w:szCs w:val="28"/>
        </w:rPr>
        <w:softHyphen/>
        <w:t>ции;</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событиях после отчетной даты и условных фактах хозяйственной деятельности;</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прекращенных операциях;</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об аффилированных лицах;</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государственной помощи;</w:t>
      </w:r>
    </w:p>
    <w:p w:rsidR="00282619" w:rsidRPr="009D7992" w:rsidRDefault="00282619" w:rsidP="001B0D51">
      <w:pPr>
        <w:numPr>
          <w:ilvl w:val="0"/>
          <w:numId w:val="5"/>
        </w:numPr>
        <w:shd w:val="clear" w:color="auto" w:fill="FFFFFF"/>
        <w:tabs>
          <w:tab w:val="left" w:pos="1418"/>
        </w:tabs>
        <w:autoSpaceDE w:val="0"/>
        <w:autoSpaceDN w:val="0"/>
        <w:adjustRightInd w:val="0"/>
        <w:spacing w:line="360" w:lineRule="auto"/>
        <w:ind w:left="0" w:firstLine="737"/>
        <w:rPr>
          <w:sz w:val="28"/>
          <w:szCs w:val="28"/>
        </w:rPr>
      </w:pPr>
      <w:r w:rsidRPr="009D7992">
        <w:rPr>
          <w:sz w:val="28"/>
          <w:szCs w:val="28"/>
        </w:rPr>
        <w:t>о прибыли, приходящейся на одну акцию и др.</w:t>
      </w:r>
    </w:p>
    <w:p w:rsidR="00282619" w:rsidRPr="009D7992" w:rsidRDefault="00282619" w:rsidP="009D7992">
      <w:pPr>
        <w:widowControl/>
        <w:shd w:val="clear" w:color="auto" w:fill="FFFFFF"/>
        <w:tabs>
          <w:tab w:val="left" w:pos="7498"/>
        </w:tabs>
        <w:spacing w:line="360" w:lineRule="auto"/>
        <w:ind w:firstLine="737"/>
        <w:rPr>
          <w:sz w:val="28"/>
          <w:szCs w:val="28"/>
        </w:rPr>
      </w:pPr>
      <w:r w:rsidRPr="009D7992">
        <w:rPr>
          <w:sz w:val="28"/>
          <w:szCs w:val="28"/>
        </w:rPr>
        <w:t>Пояснения к бухгалтерскому балансу раскрывают до</w:t>
      </w:r>
      <w:r w:rsidRPr="009D7992">
        <w:rPr>
          <w:sz w:val="28"/>
          <w:szCs w:val="28"/>
        </w:rPr>
        <w:softHyphen/>
        <w:t>полнительную информацию в виде отдельных отчетных форм (отчет о движении денежных средств, отчет об изменениях капитала и др.) и в виде пояснительной записки.</w:t>
      </w:r>
    </w:p>
    <w:p w:rsidR="00282619" w:rsidRPr="009D7992" w:rsidRDefault="00282619" w:rsidP="009D7992">
      <w:pPr>
        <w:widowControl/>
        <w:shd w:val="clear" w:color="auto" w:fill="FFFFFF"/>
        <w:spacing w:line="360" w:lineRule="auto"/>
        <w:ind w:firstLine="737"/>
        <w:rPr>
          <w:sz w:val="28"/>
          <w:szCs w:val="28"/>
        </w:rPr>
      </w:pPr>
      <w:r w:rsidRPr="009D7992">
        <w:rPr>
          <w:i/>
          <w:iCs/>
          <w:sz w:val="28"/>
          <w:szCs w:val="28"/>
        </w:rPr>
        <w:t xml:space="preserve">Отчет об изменениях капитала </w:t>
      </w:r>
      <w:r w:rsidRPr="009D7992">
        <w:rPr>
          <w:b/>
          <w:i/>
          <w:iCs/>
          <w:sz w:val="28"/>
          <w:szCs w:val="28"/>
        </w:rPr>
        <w:t>(форма № 3)</w:t>
      </w:r>
      <w:r w:rsidRPr="009D7992">
        <w:rPr>
          <w:i/>
          <w:iCs/>
          <w:sz w:val="28"/>
          <w:szCs w:val="28"/>
        </w:rPr>
        <w:t xml:space="preserve"> </w:t>
      </w:r>
      <w:r w:rsidRPr="009D7992">
        <w:rPr>
          <w:sz w:val="28"/>
          <w:szCs w:val="28"/>
        </w:rPr>
        <w:t>раскрывает дополнительные данные об изменениях в капитале (уставном, резервном, добавочном, нераспределенной прибыли (непокрытого убытка) организации (остатки на начало отчетного года, поступле</w:t>
      </w:r>
      <w:r w:rsidRPr="009D7992">
        <w:rPr>
          <w:sz w:val="28"/>
          <w:szCs w:val="28"/>
        </w:rPr>
        <w:softHyphen/>
        <w:t>ние (уменьшение) за отчетный период, остатки на конец отчетного года).</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Отчет об изменениях капитала содержит как минимум данные о величине ка</w:t>
      </w:r>
      <w:r w:rsidRPr="009D7992">
        <w:rPr>
          <w:sz w:val="28"/>
          <w:szCs w:val="28"/>
        </w:rPr>
        <w:softHyphen/>
        <w:t>питала на начало отчетного периода, увеличении капитала с выделением раздельно уве</w:t>
      </w:r>
      <w:r w:rsidRPr="009D7992">
        <w:rPr>
          <w:sz w:val="28"/>
          <w:szCs w:val="28"/>
        </w:rPr>
        <w:softHyphen/>
        <w:t>личения за счет дополнительного выпуска акций, за счет переоценки имущества, за счет прироста имущества, за счет реорганизации юридического лица (слияние, присоединение), за счет доходов, которые в соответствии с правилами бухгалтерского учета и отчетности относятся непосредственно на увеличение капитала, уменьшении капитала с выделением раздельно уменьшения за счет уменьшения номинала акций, за счет уменьшения количества акций, за счет реорганизации юридического лица (разделение, выделение), за счет расходов, которые в соответствии с правилами бухгалтерского учета и отчетности относят</w:t>
      </w:r>
      <w:r w:rsidRPr="009D7992">
        <w:rPr>
          <w:sz w:val="28"/>
          <w:szCs w:val="28"/>
        </w:rPr>
        <w:softHyphen/>
        <w:t>ся непосредственно в уменьшение капитала, величине капитала на конец отчетного пе</w:t>
      </w:r>
      <w:r w:rsidRPr="009D7992">
        <w:rPr>
          <w:sz w:val="28"/>
          <w:szCs w:val="28"/>
        </w:rPr>
        <w:softHyphen/>
        <w:t>риода.</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Справочно в отчете об изменениях капитала коммерческие организации приводятся дан</w:t>
      </w:r>
      <w:r w:rsidRPr="009D7992">
        <w:rPr>
          <w:sz w:val="28"/>
          <w:szCs w:val="28"/>
        </w:rPr>
        <w:softHyphen/>
        <w:t>ные о стоимости чистых активов для оценки степени ее ликвидности.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Справочно в отчете об изменениях капитала организация также приводятся данные о на</w:t>
      </w:r>
      <w:r w:rsidRPr="009D7992">
        <w:rPr>
          <w:sz w:val="28"/>
          <w:szCs w:val="28"/>
        </w:rPr>
        <w:softHyphen/>
        <w:t>правлениях использования поступлений из бюджета и внебюджетных фондов (в части рас</w:t>
      </w:r>
      <w:r w:rsidRPr="009D7992">
        <w:rPr>
          <w:sz w:val="28"/>
          <w:szCs w:val="28"/>
        </w:rPr>
        <w:softHyphen/>
        <w:t>ходов по обычным видам деятельности и капитальным вложениям во внеоборотные акти</w:t>
      </w:r>
      <w:r w:rsidRPr="009D7992">
        <w:rPr>
          <w:sz w:val="28"/>
          <w:szCs w:val="28"/>
        </w:rPr>
        <w:softHyphen/>
        <w:t>вы) и в сравнении с предыдущим отчетным годом.</w:t>
      </w:r>
    </w:p>
    <w:p w:rsidR="00282619" w:rsidRPr="009D7992" w:rsidRDefault="00282619" w:rsidP="009D7992">
      <w:pPr>
        <w:widowControl/>
        <w:shd w:val="clear" w:color="auto" w:fill="FFFFFF"/>
        <w:spacing w:line="360" w:lineRule="auto"/>
        <w:ind w:firstLine="737"/>
        <w:rPr>
          <w:sz w:val="28"/>
          <w:szCs w:val="28"/>
        </w:rPr>
      </w:pPr>
      <w:r w:rsidRPr="009D7992">
        <w:rPr>
          <w:i/>
          <w:iCs/>
          <w:sz w:val="28"/>
          <w:szCs w:val="28"/>
        </w:rPr>
        <w:t xml:space="preserve">Отчет о движении денежных </w:t>
      </w:r>
      <w:r w:rsidRPr="009D7992">
        <w:rPr>
          <w:b/>
          <w:bCs/>
          <w:i/>
          <w:iCs/>
          <w:sz w:val="28"/>
          <w:szCs w:val="28"/>
        </w:rPr>
        <w:t xml:space="preserve">средств (форма </w:t>
      </w:r>
      <w:r w:rsidRPr="009D7992">
        <w:rPr>
          <w:b/>
          <w:bCs/>
          <w:sz w:val="28"/>
          <w:szCs w:val="28"/>
        </w:rPr>
        <w:t xml:space="preserve">№ </w:t>
      </w:r>
      <w:r w:rsidRPr="009D7992">
        <w:rPr>
          <w:b/>
          <w:bCs/>
          <w:i/>
          <w:iCs/>
          <w:sz w:val="28"/>
          <w:szCs w:val="28"/>
        </w:rPr>
        <w:t xml:space="preserve">4) </w:t>
      </w:r>
      <w:r w:rsidRPr="009D7992">
        <w:rPr>
          <w:sz w:val="28"/>
          <w:szCs w:val="28"/>
        </w:rPr>
        <w:t>раскрывает сведения о потоках денежных средств (поступление, направление денежных средств) с учетом остат</w:t>
      </w:r>
      <w:r w:rsidRPr="009D7992">
        <w:rPr>
          <w:sz w:val="28"/>
          <w:szCs w:val="28"/>
        </w:rPr>
        <w:softHyphen/>
        <w:t>ков денежных средств на начало и конец отчетного периода, в разрезе текущей деятель</w:t>
      </w:r>
      <w:r w:rsidRPr="009D7992">
        <w:rPr>
          <w:sz w:val="28"/>
          <w:szCs w:val="28"/>
        </w:rPr>
        <w:softHyphen/>
        <w:t>ности, инвестиционной деятельности и финансовой деятельности.</w:t>
      </w:r>
    </w:p>
    <w:p w:rsidR="00282619" w:rsidRPr="009D7992" w:rsidRDefault="00282619" w:rsidP="009D7992">
      <w:pPr>
        <w:widowControl/>
        <w:shd w:val="clear" w:color="auto" w:fill="FFFFFF"/>
        <w:spacing w:line="360" w:lineRule="auto"/>
        <w:ind w:firstLine="737"/>
        <w:rPr>
          <w:sz w:val="28"/>
          <w:szCs w:val="28"/>
        </w:rPr>
      </w:pPr>
      <w:r w:rsidRPr="009D7992">
        <w:rPr>
          <w:i/>
          <w:iCs/>
          <w:sz w:val="28"/>
          <w:szCs w:val="28"/>
        </w:rPr>
        <w:t xml:space="preserve">Текущей деятельностью </w:t>
      </w:r>
      <w:r w:rsidRPr="009D7992">
        <w:rPr>
          <w:sz w:val="28"/>
          <w:szCs w:val="28"/>
        </w:rPr>
        <w:t>считается деятельность организации, преследующая извле</w:t>
      </w:r>
      <w:r w:rsidRPr="009D7992">
        <w:rPr>
          <w:sz w:val="28"/>
          <w:szCs w:val="28"/>
        </w:rPr>
        <w:softHyphen/>
        <w:t>чение прибыли в качестве основной цели либо не имеющая извлечение прибыли в каче</w:t>
      </w:r>
      <w:r w:rsidRPr="009D7992">
        <w:rPr>
          <w:sz w:val="28"/>
          <w:szCs w:val="28"/>
        </w:rPr>
        <w:softHyphen/>
        <w:t>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w:t>
      </w:r>
      <w:r w:rsidRPr="009D7992">
        <w:rPr>
          <w:sz w:val="28"/>
          <w:szCs w:val="28"/>
        </w:rPr>
        <w:softHyphen/>
        <w:t>дажей товаров и др.</w:t>
      </w:r>
    </w:p>
    <w:p w:rsidR="00282619" w:rsidRPr="009D7992" w:rsidRDefault="00282619" w:rsidP="009D7992">
      <w:pPr>
        <w:widowControl/>
        <w:shd w:val="clear" w:color="auto" w:fill="FFFFFF"/>
        <w:spacing w:line="360" w:lineRule="auto"/>
        <w:ind w:firstLine="737"/>
        <w:rPr>
          <w:sz w:val="28"/>
          <w:szCs w:val="28"/>
        </w:rPr>
      </w:pPr>
      <w:r w:rsidRPr="009D7992">
        <w:rPr>
          <w:i/>
          <w:iCs/>
          <w:sz w:val="28"/>
          <w:szCs w:val="28"/>
        </w:rPr>
        <w:t xml:space="preserve">Инвестиционной деятельностью </w:t>
      </w:r>
      <w:r w:rsidRPr="009D7992">
        <w:rPr>
          <w:sz w:val="28"/>
          <w:szCs w:val="28"/>
        </w:rPr>
        <w:t>считается деятельность организации, связанная с приобретением земельных участков, зданий и иной недвижимости, оборудования, немате</w:t>
      </w:r>
      <w:r w:rsidRPr="009D7992">
        <w:rPr>
          <w:sz w:val="28"/>
          <w:szCs w:val="28"/>
        </w:rPr>
        <w:softHyphen/>
        <w:t>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 - конструк</w:t>
      </w:r>
      <w:r w:rsidRPr="009D7992">
        <w:rPr>
          <w:sz w:val="28"/>
          <w:szCs w:val="28"/>
        </w:rPr>
        <w:softHyphen/>
        <w:t>торские и технологические разработки; е осуществлением финансовых вложений (приоб</w:t>
      </w:r>
      <w:r w:rsidRPr="009D7992">
        <w:rPr>
          <w:sz w:val="28"/>
          <w:szCs w:val="28"/>
        </w:rPr>
        <w:softHyphen/>
        <w:t>ретение ценных бумаг других организаций, в том числе долговых, вклады в уставные ка</w:t>
      </w:r>
      <w:r w:rsidRPr="009D7992">
        <w:rPr>
          <w:sz w:val="28"/>
          <w:szCs w:val="28"/>
        </w:rPr>
        <w:softHyphen/>
        <w:t>питалы других организаций, предоставление другим организациям займов и т.п.).</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Финансовой деятельностью считается деятельность организации, в результате которой изменяется величина и состав собственного капитала организации, заемных средств (по</w:t>
      </w:r>
      <w:r w:rsidRPr="009D7992">
        <w:rPr>
          <w:sz w:val="28"/>
          <w:szCs w:val="28"/>
        </w:rPr>
        <w:softHyphen/>
        <w:t>ступления от выпуска акций, облигаций, предоставления другими организациями займов, погашение заемных средств и т.п.).</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Сведения о движении денежных средств организации, учитываемых на соответствую</w:t>
      </w:r>
      <w:r w:rsidRPr="009D7992">
        <w:rPr>
          <w:sz w:val="28"/>
          <w:szCs w:val="28"/>
        </w:rPr>
        <w:softHyphen/>
        <w:t>щих счетах учета денежных средств, находящихся в кассе организации, на расчетных, ва</w:t>
      </w:r>
      <w:r w:rsidRPr="009D7992">
        <w:rPr>
          <w:sz w:val="28"/>
          <w:szCs w:val="28"/>
        </w:rPr>
        <w:softHyphen/>
        <w:t>лютных, специальных счетах, отражаются нарастающим итогом с начала года и представ</w:t>
      </w:r>
      <w:r w:rsidRPr="009D7992">
        <w:rPr>
          <w:sz w:val="28"/>
          <w:szCs w:val="28"/>
        </w:rPr>
        <w:softHyphen/>
        <w:t>ляются в валюте РФ.</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принятому организацией. После этого данные каждого рас</w:t>
      </w:r>
      <w:r w:rsidRPr="009D7992">
        <w:rPr>
          <w:sz w:val="28"/>
          <w:szCs w:val="28"/>
        </w:rPr>
        <w:softHyphen/>
        <w:t>чета, составленного в иностранной валюте, пересчитываются по курсу Центрального бан</w:t>
      </w:r>
      <w:r w:rsidRPr="009D7992">
        <w:rPr>
          <w:sz w:val="28"/>
          <w:szCs w:val="28"/>
        </w:rPr>
        <w:softHyphen/>
        <w:t>ка РФ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p>
    <w:p w:rsidR="00282619" w:rsidRPr="009D7992" w:rsidRDefault="00282619" w:rsidP="009D7992">
      <w:pPr>
        <w:widowControl/>
        <w:shd w:val="clear" w:color="auto" w:fill="FFFFFF"/>
        <w:spacing w:line="360" w:lineRule="auto"/>
        <w:ind w:firstLine="737"/>
        <w:rPr>
          <w:sz w:val="28"/>
          <w:szCs w:val="28"/>
        </w:rPr>
      </w:pPr>
      <w:r w:rsidRPr="009D7992">
        <w:rPr>
          <w:b/>
          <w:i/>
          <w:iCs/>
          <w:sz w:val="28"/>
          <w:szCs w:val="28"/>
        </w:rPr>
        <w:t>Приложение</w:t>
      </w:r>
      <w:r w:rsidRPr="009D7992">
        <w:rPr>
          <w:i/>
          <w:iCs/>
          <w:sz w:val="28"/>
          <w:szCs w:val="28"/>
        </w:rPr>
        <w:t xml:space="preserve"> </w:t>
      </w:r>
      <w:r w:rsidRPr="009D7992">
        <w:rPr>
          <w:b/>
          <w:i/>
          <w:iCs/>
          <w:sz w:val="28"/>
          <w:szCs w:val="28"/>
        </w:rPr>
        <w:t>к</w:t>
      </w:r>
      <w:r w:rsidRPr="009D7992">
        <w:rPr>
          <w:i/>
          <w:iCs/>
          <w:sz w:val="28"/>
          <w:szCs w:val="28"/>
        </w:rPr>
        <w:t xml:space="preserve"> </w:t>
      </w:r>
      <w:r w:rsidRPr="009D7992">
        <w:rPr>
          <w:b/>
          <w:bCs/>
          <w:i/>
          <w:iCs/>
          <w:sz w:val="28"/>
          <w:szCs w:val="28"/>
        </w:rPr>
        <w:t xml:space="preserve">бухгалтерскому балансу (форма № 5) </w:t>
      </w:r>
      <w:r w:rsidRPr="009D7992">
        <w:rPr>
          <w:sz w:val="28"/>
          <w:szCs w:val="28"/>
        </w:rPr>
        <w:t>состоит из разделов, в кото</w:t>
      </w:r>
      <w:r w:rsidRPr="009D7992">
        <w:rPr>
          <w:sz w:val="28"/>
          <w:szCs w:val="28"/>
        </w:rPr>
        <w:softHyphen/>
        <w:t>рых показываются наличие и движение:</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нематериальных активов;</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основных средств;</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доходных вложений в материальные ценности;</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расходов на научно-исследовательские, опытно-конструкторские и технологические разработки;</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расходов на освоение природных ресурсов;</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финансовых вложений;</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дебиторской и кредиторской задолженности;</w:t>
      </w:r>
    </w:p>
    <w:p w:rsidR="00282619" w:rsidRPr="009D7992" w:rsidRDefault="00282619" w:rsidP="001B0D51">
      <w:pPr>
        <w:numPr>
          <w:ilvl w:val="0"/>
          <w:numId w:val="6"/>
        </w:numPr>
        <w:shd w:val="clear" w:color="auto" w:fill="FFFFFF"/>
        <w:tabs>
          <w:tab w:val="clear" w:pos="1980"/>
          <w:tab w:val="num" w:pos="1418"/>
        </w:tabs>
        <w:autoSpaceDE w:val="0"/>
        <w:autoSpaceDN w:val="0"/>
        <w:adjustRightInd w:val="0"/>
        <w:spacing w:line="360" w:lineRule="auto"/>
        <w:ind w:left="1418" w:hanging="681"/>
        <w:rPr>
          <w:sz w:val="28"/>
          <w:szCs w:val="28"/>
        </w:rPr>
      </w:pPr>
      <w:r w:rsidRPr="009D7992">
        <w:rPr>
          <w:sz w:val="28"/>
          <w:szCs w:val="28"/>
        </w:rPr>
        <w:t>расходов по обычным видам деятельности (по элементам затрат) и др.</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При раскрытии организацией информации о принадлежащих ей активах в качестве ос</w:t>
      </w:r>
      <w:r w:rsidRPr="009D7992">
        <w:rPr>
          <w:sz w:val="28"/>
          <w:szCs w:val="28"/>
        </w:rPr>
        <w:softHyphen/>
        <w:t xml:space="preserve">новных средств, нематериальных активов, доходных вложений в материальные ценности раздельно приводятся данные о первоначальной (восстановительной) стоимости этих активов и начисленной амортизации. </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разделах «Нематериальные активы», «Основные средства» и «Доходные вложения в материальные ценности» приводится расшифровка состава нематериальных активов, основных средств и доходных вложений в материальные ценности, принадлежащих орга</w:t>
      </w:r>
      <w:r w:rsidRPr="009D7992">
        <w:rPr>
          <w:sz w:val="28"/>
          <w:szCs w:val="28"/>
        </w:rPr>
        <w:softHyphen/>
        <w:t>низации.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 xml:space="preserve">По принадлежащим организации активам в виде: </w:t>
      </w:r>
    </w:p>
    <w:p w:rsidR="00282619" w:rsidRPr="009D7992" w:rsidRDefault="00282619" w:rsidP="001B0D51">
      <w:pPr>
        <w:widowControl/>
        <w:numPr>
          <w:ilvl w:val="0"/>
          <w:numId w:val="7"/>
        </w:numPr>
        <w:shd w:val="clear" w:color="auto" w:fill="FFFFFF"/>
        <w:tabs>
          <w:tab w:val="clear" w:pos="1980"/>
          <w:tab w:val="num" w:pos="1418"/>
        </w:tabs>
        <w:spacing w:line="360" w:lineRule="auto"/>
        <w:ind w:left="0" w:firstLine="737"/>
        <w:rPr>
          <w:sz w:val="28"/>
          <w:szCs w:val="28"/>
        </w:rPr>
      </w:pPr>
      <w:r w:rsidRPr="009D7992">
        <w:rPr>
          <w:sz w:val="28"/>
          <w:szCs w:val="28"/>
        </w:rPr>
        <w:t xml:space="preserve">основных средств; </w:t>
      </w:r>
    </w:p>
    <w:p w:rsidR="00282619" w:rsidRPr="009D7992" w:rsidRDefault="00282619" w:rsidP="001B0D51">
      <w:pPr>
        <w:widowControl/>
        <w:numPr>
          <w:ilvl w:val="0"/>
          <w:numId w:val="7"/>
        </w:numPr>
        <w:shd w:val="clear" w:color="auto" w:fill="FFFFFF"/>
        <w:tabs>
          <w:tab w:val="clear" w:pos="1980"/>
          <w:tab w:val="num" w:pos="1418"/>
        </w:tabs>
        <w:spacing w:line="360" w:lineRule="auto"/>
        <w:ind w:left="0" w:firstLine="737"/>
        <w:rPr>
          <w:sz w:val="28"/>
          <w:szCs w:val="28"/>
        </w:rPr>
      </w:pPr>
      <w:r w:rsidRPr="009D7992">
        <w:rPr>
          <w:sz w:val="28"/>
          <w:szCs w:val="28"/>
        </w:rPr>
        <w:t>нематериальных активов;</w:t>
      </w:r>
    </w:p>
    <w:p w:rsidR="00282619" w:rsidRPr="009D7992" w:rsidRDefault="00282619" w:rsidP="001B0D51">
      <w:pPr>
        <w:widowControl/>
        <w:numPr>
          <w:ilvl w:val="0"/>
          <w:numId w:val="7"/>
        </w:numPr>
        <w:shd w:val="clear" w:color="auto" w:fill="FFFFFF"/>
        <w:tabs>
          <w:tab w:val="clear" w:pos="1980"/>
          <w:tab w:val="num" w:pos="1418"/>
        </w:tabs>
        <w:spacing w:line="360" w:lineRule="auto"/>
        <w:ind w:left="0" w:firstLine="737"/>
        <w:rPr>
          <w:sz w:val="28"/>
          <w:szCs w:val="28"/>
        </w:rPr>
      </w:pPr>
      <w:r w:rsidRPr="009D7992">
        <w:rPr>
          <w:sz w:val="28"/>
          <w:szCs w:val="28"/>
        </w:rPr>
        <w:t>доходных вложений в материальные ценности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форме № 5 раздельно приводятся данные о первоначальной (восстановительной) стоимости этих активов и на</w:t>
      </w:r>
      <w:r w:rsidRPr="009D7992">
        <w:rPr>
          <w:sz w:val="28"/>
          <w:szCs w:val="28"/>
        </w:rPr>
        <w:softHyphen/>
        <w:t>численной амортизации.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Справочно к разделу «Основные средства» в соответствии с требованиями норматив</w:t>
      </w:r>
      <w:r w:rsidRPr="009D7992">
        <w:rPr>
          <w:sz w:val="28"/>
          <w:szCs w:val="28"/>
        </w:rPr>
        <w:softHyphen/>
        <w:t>ных документов по бухгалтерскому учету также приводятся данные, характеризующие из</w:t>
      </w:r>
      <w:r w:rsidRPr="009D7992">
        <w:rPr>
          <w:sz w:val="28"/>
          <w:szCs w:val="28"/>
        </w:rPr>
        <w:softHyphen/>
        <w:t>менение стоимости объектов основных средств в результате их достройки, реконструкции и т.д.</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разделе «Расходы на научно-исследовательские, опытно - конструкторские и техно</w:t>
      </w:r>
      <w:r w:rsidRPr="009D7992">
        <w:rPr>
          <w:sz w:val="28"/>
          <w:szCs w:val="28"/>
        </w:rPr>
        <w:softHyphen/>
        <w:t>логические разработки» приводятся виды выполненных НИОКР, их наличие на начало и конец отчетного периода, а также поступление в течение отчетного периода. Сведения об указанных расходах формируются в соответствии с требованиями ПБУ17/02.</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разделе «Финансовые вложения» расшифровывается состав долгосрочных и кратко</w:t>
      </w:r>
      <w:r w:rsidRPr="009D7992">
        <w:rPr>
          <w:sz w:val="28"/>
          <w:szCs w:val="28"/>
        </w:rPr>
        <w:softHyphen/>
        <w:t>срочных финансовых вложений организации, учитываемых на счете учета финансовых вложений.</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этом разделе показываются сумма вложений организации в акции акционерных об</w:t>
      </w:r>
      <w:r w:rsidRPr="009D7992">
        <w:rPr>
          <w:sz w:val="28"/>
          <w:szCs w:val="28"/>
        </w:rPr>
        <w:softHyphen/>
        <w:t>ществ, уставные (складочные) капиталы других организаций (включая дочерние и зависи</w:t>
      </w:r>
      <w:r w:rsidRPr="009D7992">
        <w:rPr>
          <w:sz w:val="28"/>
          <w:szCs w:val="28"/>
        </w:rPr>
        <w:softHyphen/>
        <w:t>мые) на территории РФ и за ее пределами; сумма вложений организации в государствен</w:t>
      </w:r>
      <w:r w:rsidRPr="009D7992">
        <w:rPr>
          <w:sz w:val="28"/>
          <w:szCs w:val="28"/>
        </w:rPr>
        <w:softHyphen/>
        <w:t>ные ценные бумаги и иные ценные бумаги; сумма предоставленных организацией другим организациям и физическим лицам займов; сумма вложений организации в депозиты и прочие направления вложений, учитываемых в установленном порядке на счетах бухгал</w:t>
      </w:r>
      <w:r w:rsidRPr="009D7992">
        <w:rPr>
          <w:sz w:val="28"/>
          <w:szCs w:val="28"/>
        </w:rPr>
        <w:softHyphen/>
        <w:t>терского учета в качестве финансовых вложений.</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Из общей суммы финансовых вложений выделены данные по финансовым вложениям, имеющим текущую рыночную стоимость. Все указанные данные формируются в соответ</w:t>
      </w:r>
      <w:r w:rsidRPr="009D7992">
        <w:rPr>
          <w:sz w:val="28"/>
          <w:szCs w:val="28"/>
        </w:rPr>
        <w:softHyphen/>
        <w:t>ствии с требованиями ПБУ 19/02.</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разделе «Дебиторская и кредиторская задолженность» отражаются данные о деби</w:t>
      </w:r>
      <w:r w:rsidRPr="009D7992">
        <w:rPr>
          <w:sz w:val="28"/>
          <w:szCs w:val="28"/>
        </w:rPr>
        <w:softHyphen/>
        <w:t>торской и кредиторской задолженности организации, учитываемой на счетах учета расче</w:t>
      </w:r>
      <w:r w:rsidRPr="009D7992">
        <w:rPr>
          <w:sz w:val="28"/>
          <w:szCs w:val="28"/>
        </w:rPr>
        <w:softHyphen/>
        <w:t>тов. Данные о дебиторской и кредиторской задолженности приводятся с подразделением на краткосрочную и долгосрочную задолженности.</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разделе «Расходы по обычным видам деятельности (по элементам затрат)» приво</w:t>
      </w:r>
      <w:r w:rsidRPr="009D7992">
        <w:rPr>
          <w:sz w:val="28"/>
          <w:szCs w:val="28"/>
        </w:rPr>
        <w:softHyphen/>
        <w:t>дятся расходы организации, сгруппированные по элементам: материальные затраты, за</w:t>
      </w:r>
      <w:r w:rsidRPr="009D7992">
        <w:rPr>
          <w:sz w:val="28"/>
          <w:szCs w:val="28"/>
        </w:rPr>
        <w:softHyphen/>
        <w:t>траты на оплату труда, отчисления на социальные нужды, амортизация, прочие затраты.</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При раскрытии информации о расходах по обычным видам деятельности, сгруппиро</w:t>
      </w:r>
      <w:r w:rsidRPr="009D7992">
        <w:rPr>
          <w:sz w:val="28"/>
          <w:szCs w:val="28"/>
        </w:rPr>
        <w:softHyphen/>
        <w:t>ванных по соответствующим элементам, данные приводятся в целом по организации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разделе «Государственная помощь» раскрывается характер и величина полу</w:t>
      </w:r>
      <w:r w:rsidRPr="009D7992">
        <w:rPr>
          <w:sz w:val="28"/>
          <w:szCs w:val="28"/>
        </w:rPr>
        <w:softHyphen/>
        <w:t>ченных бюджетных средств, назначение и величина бюджетных кредитов.</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Дополнительные данные, не раскрытые в перечисленных выше формах, отражаются при их наличии в пояснительной записке.</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В пояснительной записке приводится краткая характеристика деятельности орга</w:t>
      </w:r>
      <w:r w:rsidRPr="009D7992">
        <w:rPr>
          <w:sz w:val="28"/>
          <w:szCs w:val="28"/>
        </w:rPr>
        <w:softHyphen/>
        <w:t>низации (обычных видов деятельности; текущей, инвестиционной и финансовой деятель</w:t>
      </w:r>
      <w:r w:rsidRPr="009D7992">
        <w:rPr>
          <w:sz w:val="28"/>
          <w:szCs w:val="28"/>
        </w:rPr>
        <w:softHyphen/>
        <w:t>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w:t>
      </w:r>
    </w:p>
    <w:p w:rsidR="00282619" w:rsidRPr="009D7992" w:rsidRDefault="00282619" w:rsidP="009D7992">
      <w:pPr>
        <w:widowControl/>
        <w:spacing w:line="360" w:lineRule="auto"/>
        <w:ind w:firstLine="737"/>
        <w:rPr>
          <w:color w:val="333333"/>
          <w:sz w:val="28"/>
          <w:szCs w:val="28"/>
        </w:rPr>
      </w:pPr>
      <w:r w:rsidRPr="009D7992">
        <w:rPr>
          <w:color w:val="333333"/>
          <w:sz w:val="28"/>
          <w:szCs w:val="28"/>
        </w:rPr>
        <w:t>Таким образом, умея правильно читать баланс, можно и без всяких расчетов понять и сделать первые выводы о деятельности той или иной фирмы и о результатах ее функционирования, а значит дать ей</w:t>
      </w:r>
      <w:r w:rsidRPr="009D7992">
        <w:rPr>
          <w:color w:val="333333"/>
          <w:sz w:val="28"/>
          <w:szCs w:val="28"/>
        </w:rPr>
        <w:tab/>
        <w:t>оценку.</w:t>
      </w:r>
    </w:p>
    <w:p w:rsidR="00282619" w:rsidRPr="009D7992" w:rsidRDefault="006E4BEF" w:rsidP="001B0D51">
      <w:pPr>
        <w:pStyle w:val="1"/>
        <w:spacing w:line="360" w:lineRule="auto"/>
        <w:ind w:left="709" w:firstLine="28"/>
        <w:rPr>
          <w:b/>
          <w:bCs/>
          <w:sz w:val="28"/>
          <w:szCs w:val="28"/>
        </w:rPr>
      </w:pPr>
      <w:bookmarkStart w:id="7" w:name="_Toc210778689"/>
      <w:r w:rsidRPr="009D7992">
        <w:rPr>
          <w:b/>
          <w:bCs/>
          <w:sz w:val="28"/>
          <w:szCs w:val="28"/>
        </w:rPr>
        <w:br w:type="page"/>
      </w:r>
      <w:bookmarkStart w:id="8" w:name="_Toc215682390"/>
      <w:r w:rsidR="00282619" w:rsidRPr="009D7992">
        <w:rPr>
          <w:b/>
          <w:bCs/>
          <w:sz w:val="28"/>
          <w:szCs w:val="28"/>
        </w:rPr>
        <w:t>2. ХАРАКТЕРИСТИКА, АНАЛИЗ И ОЦЕНКА ДЕЯТЕЛЬНОСТИ ООО «МЕДВЕДЬ»</w:t>
      </w:r>
      <w:bookmarkEnd w:id="7"/>
      <w:r w:rsidRPr="009D7992">
        <w:rPr>
          <w:b/>
          <w:bCs/>
          <w:sz w:val="28"/>
          <w:szCs w:val="28"/>
        </w:rPr>
        <w:t xml:space="preserve"> ПО ДАННЫМ БУХГАЛТЕРСКОГО БАЛАНСА</w:t>
      </w:r>
      <w:bookmarkEnd w:id="8"/>
      <w:r w:rsidR="00282619" w:rsidRPr="009D7992">
        <w:rPr>
          <w:b/>
          <w:bCs/>
          <w:sz w:val="28"/>
          <w:szCs w:val="28"/>
        </w:rPr>
        <w:t xml:space="preserve"> </w:t>
      </w:r>
    </w:p>
    <w:p w:rsidR="001B0D51" w:rsidRDefault="001B0D51" w:rsidP="001B0D51">
      <w:pPr>
        <w:pStyle w:val="2"/>
        <w:spacing w:before="0" w:after="0" w:line="360" w:lineRule="auto"/>
        <w:ind w:left="709" w:firstLine="28"/>
        <w:jc w:val="both"/>
        <w:rPr>
          <w:rFonts w:ascii="Times New Roman" w:hAnsi="Times New Roman" w:cs="Times New Roman"/>
          <w:bCs w:val="0"/>
          <w:i w:val="0"/>
          <w:lang w:val="en-US"/>
        </w:rPr>
      </w:pPr>
      <w:bookmarkStart w:id="9" w:name="_Toc210778690"/>
      <w:bookmarkStart w:id="10" w:name="_Toc215682391"/>
    </w:p>
    <w:p w:rsidR="00282619" w:rsidRPr="009D7992" w:rsidRDefault="00282619" w:rsidP="001B0D51">
      <w:pPr>
        <w:pStyle w:val="2"/>
        <w:spacing w:before="0" w:after="0" w:line="360" w:lineRule="auto"/>
        <w:ind w:left="709" w:firstLine="28"/>
        <w:jc w:val="both"/>
        <w:rPr>
          <w:rFonts w:ascii="Times New Roman" w:hAnsi="Times New Roman" w:cs="Times New Roman"/>
          <w:bCs w:val="0"/>
          <w:i w:val="0"/>
        </w:rPr>
      </w:pPr>
      <w:r w:rsidRPr="009D7992">
        <w:rPr>
          <w:rFonts w:ascii="Times New Roman" w:hAnsi="Times New Roman" w:cs="Times New Roman"/>
          <w:bCs w:val="0"/>
          <w:i w:val="0"/>
        </w:rPr>
        <w:t>2.1 Организационно-правовая и экономическая характеристика объекта исследования</w:t>
      </w:r>
      <w:bookmarkEnd w:id="9"/>
      <w:bookmarkEnd w:id="10"/>
    </w:p>
    <w:p w:rsidR="001B0D51" w:rsidRDefault="001B0D51" w:rsidP="009D7992">
      <w:pPr>
        <w:widowControl/>
        <w:spacing w:line="360" w:lineRule="auto"/>
        <w:ind w:firstLine="737"/>
        <w:rPr>
          <w:sz w:val="28"/>
          <w:szCs w:val="28"/>
          <w:lang w:val="en-US"/>
        </w:rPr>
      </w:pPr>
    </w:p>
    <w:p w:rsidR="00282619" w:rsidRPr="009D7992" w:rsidRDefault="00282619" w:rsidP="009D7992">
      <w:pPr>
        <w:widowControl/>
        <w:spacing w:line="360" w:lineRule="auto"/>
        <w:ind w:firstLine="737"/>
        <w:rPr>
          <w:sz w:val="28"/>
          <w:szCs w:val="28"/>
        </w:rPr>
      </w:pPr>
      <w:r w:rsidRPr="009D7992">
        <w:rPr>
          <w:sz w:val="28"/>
          <w:szCs w:val="28"/>
        </w:rPr>
        <w:t>Общество с ограниченной ответственностью «Медведь» (далее по тексту ООО «Медведь») создано и утверждено учредителями согласно ГК РФ, Закона об обществах, других нормативных актов.</w:t>
      </w:r>
    </w:p>
    <w:p w:rsidR="00282619" w:rsidRPr="009D7992" w:rsidRDefault="00282619" w:rsidP="009D7992">
      <w:pPr>
        <w:widowControl/>
        <w:spacing w:line="360" w:lineRule="auto"/>
        <w:ind w:firstLine="737"/>
        <w:rPr>
          <w:sz w:val="28"/>
          <w:szCs w:val="28"/>
        </w:rPr>
      </w:pPr>
      <w:r w:rsidRPr="009D7992">
        <w:rPr>
          <w:sz w:val="28"/>
          <w:szCs w:val="28"/>
        </w:rPr>
        <w:t>Общество является производственной коммерческой</w:t>
      </w:r>
      <w:r w:rsidR="009D7992">
        <w:rPr>
          <w:sz w:val="28"/>
          <w:szCs w:val="28"/>
        </w:rPr>
        <w:t xml:space="preserve"> </w:t>
      </w:r>
      <w:r w:rsidRPr="009D7992">
        <w:rPr>
          <w:sz w:val="28"/>
          <w:szCs w:val="28"/>
        </w:rPr>
        <w:t xml:space="preserve">организацией, и его деятельность направлена на удовлетворение общественных потребностей и извлечение прибыли. </w:t>
      </w:r>
    </w:p>
    <w:p w:rsidR="00282619" w:rsidRPr="009D7992" w:rsidRDefault="00282619" w:rsidP="009D7992">
      <w:pPr>
        <w:widowControl/>
        <w:spacing w:line="360" w:lineRule="auto"/>
        <w:ind w:firstLine="737"/>
        <w:rPr>
          <w:sz w:val="28"/>
          <w:szCs w:val="28"/>
        </w:rPr>
      </w:pPr>
      <w:r w:rsidRPr="009D7992">
        <w:rPr>
          <w:sz w:val="28"/>
          <w:szCs w:val="28"/>
        </w:rPr>
        <w:t>Деятельность общества, права и обязанности его учредителей регулируются ГК РФ, Законом об Обществах, другими нормативными актами, регулирующими деятельность юридических лиц, Уставом, утвержденным руководителями. Образованное общество является юридическим лицом, статус которого определен Уставом общества.</w:t>
      </w:r>
    </w:p>
    <w:p w:rsidR="00282619" w:rsidRPr="009D7992" w:rsidRDefault="00282619" w:rsidP="009D7992">
      <w:pPr>
        <w:widowControl/>
        <w:spacing w:line="360" w:lineRule="auto"/>
        <w:ind w:firstLine="737"/>
        <w:rPr>
          <w:sz w:val="28"/>
          <w:szCs w:val="28"/>
        </w:rPr>
      </w:pPr>
      <w:r w:rsidRPr="009D7992">
        <w:rPr>
          <w:sz w:val="28"/>
          <w:szCs w:val="28"/>
        </w:rPr>
        <w:t xml:space="preserve">Учредители вправе изменять состав сформированного ими уставного капитала в порядке, предусмотренном настоящим Уставом. </w:t>
      </w:r>
    </w:p>
    <w:p w:rsidR="00282619" w:rsidRPr="009D7992" w:rsidRDefault="00282619" w:rsidP="009D7992">
      <w:pPr>
        <w:widowControl/>
        <w:spacing w:line="360" w:lineRule="auto"/>
        <w:ind w:firstLine="737"/>
        <w:rPr>
          <w:sz w:val="28"/>
          <w:szCs w:val="28"/>
        </w:rPr>
      </w:pPr>
      <w:r w:rsidRPr="009D7992">
        <w:rPr>
          <w:sz w:val="28"/>
          <w:szCs w:val="28"/>
        </w:rPr>
        <w:t xml:space="preserve">Общество имеет обособленное имущество, самостоятельный баланс, имеет расчетный счет и другие счета в банке, круглую печать со своим наименованием, фирменные и товарные знаки обслуживания, другую атрибутику и исключительные права на их использование. </w:t>
      </w:r>
    </w:p>
    <w:p w:rsidR="00282619" w:rsidRPr="009D7992" w:rsidRDefault="00282619" w:rsidP="009D7992">
      <w:pPr>
        <w:widowControl/>
        <w:spacing w:line="360" w:lineRule="auto"/>
        <w:ind w:firstLine="737"/>
        <w:rPr>
          <w:sz w:val="28"/>
          <w:szCs w:val="28"/>
        </w:rPr>
      </w:pPr>
      <w:r w:rsidRPr="009D7992">
        <w:rPr>
          <w:sz w:val="28"/>
          <w:szCs w:val="28"/>
        </w:rPr>
        <w:t>Предметом деятельности ООО «Медведь» является:</w:t>
      </w:r>
    </w:p>
    <w:p w:rsidR="00282619" w:rsidRPr="009D7992" w:rsidRDefault="00282619" w:rsidP="001B0D51">
      <w:pPr>
        <w:widowControl/>
        <w:numPr>
          <w:ilvl w:val="0"/>
          <w:numId w:val="11"/>
        </w:numPr>
        <w:tabs>
          <w:tab w:val="clear" w:pos="1276"/>
          <w:tab w:val="num" w:pos="1418"/>
        </w:tabs>
        <w:spacing w:line="360" w:lineRule="auto"/>
        <w:ind w:left="0" w:firstLine="737"/>
        <w:rPr>
          <w:sz w:val="28"/>
          <w:szCs w:val="28"/>
        </w:rPr>
      </w:pPr>
      <w:r w:rsidRPr="009D7992">
        <w:rPr>
          <w:sz w:val="28"/>
          <w:szCs w:val="28"/>
        </w:rPr>
        <w:t>Производство молочной продукции;</w:t>
      </w:r>
    </w:p>
    <w:p w:rsidR="00282619" w:rsidRPr="009D7992" w:rsidRDefault="00282619" w:rsidP="001B0D51">
      <w:pPr>
        <w:widowControl/>
        <w:numPr>
          <w:ilvl w:val="0"/>
          <w:numId w:val="11"/>
        </w:numPr>
        <w:tabs>
          <w:tab w:val="clear" w:pos="1276"/>
          <w:tab w:val="num" w:pos="1418"/>
        </w:tabs>
        <w:spacing w:line="360" w:lineRule="auto"/>
        <w:ind w:left="0" w:firstLine="737"/>
        <w:rPr>
          <w:sz w:val="28"/>
          <w:szCs w:val="28"/>
        </w:rPr>
      </w:pPr>
      <w:r w:rsidRPr="009D7992">
        <w:rPr>
          <w:sz w:val="28"/>
          <w:szCs w:val="28"/>
        </w:rPr>
        <w:t>Продажа продукции собственного производства.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Предприятие оснащено гибкими технологическими линиями конвейерного производства, обеспечивающими изготовление небольшой, но изменяемой,</w:t>
      </w:r>
      <w:r w:rsidR="009D7992">
        <w:rPr>
          <w:sz w:val="28"/>
          <w:szCs w:val="28"/>
        </w:rPr>
        <w:t xml:space="preserve"> </w:t>
      </w:r>
      <w:r w:rsidRPr="009D7992">
        <w:rPr>
          <w:sz w:val="28"/>
          <w:szCs w:val="28"/>
        </w:rPr>
        <w:t>номенклатуры продукции.</w:t>
      </w:r>
    </w:p>
    <w:p w:rsidR="00282619" w:rsidRPr="009D7992" w:rsidRDefault="00282619" w:rsidP="009D7992">
      <w:pPr>
        <w:widowControl/>
        <w:spacing w:line="360" w:lineRule="auto"/>
        <w:ind w:firstLine="737"/>
        <w:rPr>
          <w:sz w:val="28"/>
          <w:szCs w:val="28"/>
        </w:rPr>
      </w:pPr>
      <w:r w:rsidRPr="009D7992">
        <w:rPr>
          <w:sz w:val="28"/>
          <w:szCs w:val="28"/>
        </w:rPr>
        <w:t xml:space="preserve">Высшим органом управления этого акционерного общества является общее собрание участников общества. Собрания учредителей бывают очередные и внеочередные. Все участники акционерного общества имеют право присутствовать на общем собрании участников, принимать участие в обсуждении вопросов повестки дня и голосовать для принятия решений. </w:t>
      </w:r>
    </w:p>
    <w:p w:rsidR="00282619" w:rsidRPr="009D7992" w:rsidRDefault="00282619" w:rsidP="009D7992">
      <w:pPr>
        <w:widowControl/>
        <w:spacing w:line="360" w:lineRule="auto"/>
        <w:ind w:firstLine="737"/>
        <w:rPr>
          <w:sz w:val="28"/>
          <w:szCs w:val="28"/>
        </w:rPr>
      </w:pPr>
      <w:r w:rsidRPr="009D7992">
        <w:rPr>
          <w:sz w:val="28"/>
          <w:szCs w:val="28"/>
        </w:rPr>
        <w:t>Руководство текущей деятельностью акционерного общества осуществляется директором - единоличным</w:t>
      </w:r>
      <w:r w:rsidR="009D7992">
        <w:rPr>
          <w:sz w:val="28"/>
          <w:szCs w:val="28"/>
        </w:rPr>
        <w:t xml:space="preserve"> </w:t>
      </w:r>
      <w:r w:rsidRPr="009D7992">
        <w:rPr>
          <w:sz w:val="28"/>
          <w:szCs w:val="28"/>
        </w:rPr>
        <w:t xml:space="preserve">исполнительным органом акционерного общества. Директор акционерного общества подотчетен общему собранию акционеров. Директор акционерного общества избирается общим собранием акционеров на 5 лет. </w:t>
      </w:r>
    </w:p>
    <w:p w:rsidR="00282619" w:rsidRPr="009D7992" w:rsidRDefault="00282619" w:rsidP="009D7992">
      <w:pPr>
        <w:widowControl/>
        <w:spacing w:line="360" w:lineRule="auto"/>
        <w:ind w:firstLine="737"/>
        <w:rPr>
          <w:sz w:val="28"/>
          <w:szCs w:val="28"/>
        </w:rPr>
      </w:pPr>
      <w:r w:rsidRPr="009D7992">
        <w:rPr>
          <w:sz w:val="28"/>
          <w:szCs w:val="28"/>
        </w:rPr>
        <w:t>Бухгалтерский учет в ООО «Медведь» ведется в соответствии с порядком его ведения, предусмотренным законодательством РФ.</w:t>
      </w:r>
    </w:p>
    <w:p w:rsidR="00282619" w:rsidRPr="009D7992" w:rsidRDefault="00282619" w:rsidP="009D7992">
      <w:pPr>
        <w:widowControl/>
        <w:spacing w:line="360" w:lineRule="auto"/>
        <w:ind w:firstLine="737"/>
        <w:rPr>
          <w:sz w:val="28"/>
          <w:szCs w:val="28"/>
        </w:rPr>
      </w:pPr>
      <w:r w:rsidRPr="009D7992">
        <w:rPr>
          <w:sz w:val="28"/>
          <w:szCs w:val="28"/>
        </w:rPr>
        <w:t xml:space="preserve">Проверка финансово-хозяйственной деятельности акционерного общества осуществляется по итогам за год, либо в любой момент по инициативе директора. </w:t>
      </w:r>
    </w:p>
    <w:p w:rsidR="00282619" w:rsidRPr="009D7992" w:rsidRDefault="00282619" w:rsidP="009D7992">
      <w:pPr>
        <w:widowControl/>
        <w:tabs>
          <w:tab w:val="left" w:pos="5418"/>
        </w:tabs>
        <w:spacing w:line="360" w:lineRule="auto"/>
        <w:ind w:firstLine="737"/>
        <w:rPr>
          <w:sz w:val="28"/>
          <w:szCs w:val="28"/>
        </w:rPr>
      </w:pPr>
      <w:r w:rsidRPr="009D7992">
        <w:rPr>
          <w:sz w:val="28"/>
          <w:szCs w:val="28"/>
        </w:rPr>
        <w:t>В ООО«Медведь» применяется организационная структура управления, основанная на сочетании линейных и функциональных связей в организации - линейно-функциональная (прил. 1).</w:t>
      </w:r>
    </w:p>
    <w:p w:rsidR="00282619" w:rsidRPr="009D7992" w:rsidRDefault="00282619" w:rsidP="009D7992">
      <w:pPr>
        <w:widowControl/>
        <w:spacing w:line="360" w:lineRule="auto"/>
        <w:ind w:firstLine="737"/>
        <w:rPr>
          <w:sz w:val="28"/>
          <w:szCs w:val="28"/>
        </w:rPr>
      </w:pPr>
      <w:r w:rsidRPr="009D7992">
        <w:rPr>
          <w:sz w:val="28"/>
          <w:szCs w:val="28"/>
        </w:rPr>
        <w:t>В линейно-функциональной структуре принято разделение труда, при котором линейные звенья управления наделены правами единоначалия и выполняют функции распорядительства, а функциональные звенья призваны оказывать помощь линейным подразделениям и осуществлять планирование, координирование, стимулирование, учет, контроль, анализ, регулирование их деятельности в форме информирования и консультирования. Свое воздействие на линейные подразделения они осуществляют через линейных руководителей.</w:t>
      </w:r>
    </w:p>
    <w:p w:rsidR="00282619" w:rsidRPr="009D7992" w:rsidRDefault="00282619" w:rsidP="009D7992">
      <w:pPr>
        <w:widowControl/>
        <w:spacing w:line="360" w:lineRule="auto"/>
        <w:ind w:firstLine="737"/>
        <w:rPr>
          <w:sz w:val="28"/>
          <w:szCs w:val="28"/>
        </w:rPr>
      </w:pPr>
      <w:r w:rsidRPr="009D7992">
        <w:rPr>
          <w:sz w:val="28"/>
          <w:szCs w:val="28"/>
        </w:rPr>
        <w:t>Деятельность общества прекращается на основании и в соответствии с ГК РФ, Законом «О несостоятельности (банкротстве) предприятий», по решению акционеров общества, в других случаях и на условиях, предусмотренных законом. Оставшееся после удовлетворения требований кредиторов имущество общества передается участникам общества, имеющим на это имущество вещные либо обязательственные права, по отношению к данному обществу.</w:t>
      </w:r>
    </w:p>
    <w:p w:rsidR="00282619" w:rsidRPr="009D7992" w:rsidRDefault="00282619" w:rsidP="009D7992">
      <w:pPr>
        <w:pStyle w:val="a3"/>
        <w:spacing w:line="360" w:lineRule="auto"/>
        <w:ind w:firstLine="737"/>
        <w:rPr>
          <w:sz w:val="28"/>
          <w:szCs w:val="28"/>
        </w:rPr>
      </w:pPr>
      <w:r w:rsidRPr="009D7992">
        <w:rPr>
          <w:sz w:val="28"/>
          <w:szCs w:val="28"/>
        </w:rPr>
        <w:t>Различные стороны производственно - коммерческой</w:t>
      </w:r>
      <w:r w:rsidR="009D7992">
        <w:rPr>
          <w:sz w:val="28"/>
          <w:szCs w:val="28"/>
        </w:rPr>
        <w:t xml:space="preserve"> </w:t>
      </w:r>
      <w:r w:rsidRPr="009D7992">
        <w:rPr>
          <w:sz w:val="28"/>
          <w:szCs w:val="28"/>
        </w:rPr>
        <w:t>деятельности</w:t>
      </w:r>
      <w:r w:rsidRPr="009D7992">
        <w:rPr>
          <w:b/>
          <w:sz w:val="28"/>
          <w:szCs w:val="28"/>
        </w:rPr>
        <w:t xml:space="preserve"> </w:t>
      </w:r>
      <w:r w:rsidRPr="009D7992">
        <w:rPr>
          <w:sz w:val="28"/>
          <w:szCs w:val="28"/>
        </w:rPr>
        <w:t xml:space="preserve">ООО «Медведь» характеризуют основные технико - экономические показатели в денежной оценке и анализ которых в относительном выражении (%) по данным бухгалтерского баланса и отчета о прибылях и убытках отражен в табл. 1 в динамике за 2 года. </w:t>
      </w:r>
    </w:p>
    <w:p w:rsidR="001B0D51" w:rsidRDefault="001B0D51" w:rsidP="009D7992">
      <w:pPr>
        <w:pStyle w:val="a3"/>
        <w:spacing w:line="360" w:lineRule="auto"/>
        <w:ind w:firstLine="737"/>
        <w:rPr>
          <w:sz w:val="28"/>
          <w:szCs w:val="28"/>
          <w:lang w:val="en-US"/>
        </w:rPr>
      </w:pPr>
    </w:p>
    <w:p w:rsidR="00282619" w:rsidRPr="009D7992" w:rsidRDefault="00282619" w:rsidP="001B0D51">
      <w:pPr>
        <w:pStyle w:val="a3"/>
        <w:spacing w:line="360" w:lineRule="auto"/>
        <w:ind w:left="709" w:firstLine="28"/>
        <w:rPr>
          <w:sz w:val="28"/>
          <w:szCs w:val="28"/>
        </w:rPr>
      </w:pPr>
      <w:r w:rsidRPr="009D7992">
        <w:rPr>
          <w:sz w:val="28"/>
          <w:szCs w:val="28"/>
        </w:rPr>
        <w:t>Таблица 1 - Анализ основных технико-экономических показателей ООО «Медведь» в динамике за 2006-2007 гг.</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5"/>
        <w:gridCol w:w="1184"/>
        <w:gridCol w:w="1015"/>
        <w:gridCol w:w="1353"/>
      </w:tblGrid>
      <w:tr w:rsidR="00282619" w:rsidRPr="001B0D51" w:rsidTr="001B0D51">
        <w:trPr>
          <w:trHeight w:val="221"/>
          <w:jc w:val="center"/>
        </w:trPr>
        <w:tc>
          <w:tcPr>
            <w:tcW w:w="5345" w:type="dxa"/>
            <w:vMerge w:val="restart"/>
          </w:tcPr>
          <w:p w:rsidR="00282619" w:rsidRPr="001B0D51" w:rsidRDefault="00282619" w:rsidP="001B0D51">
            <w:pPr>
              <w:widowControl/>
              <w:ind w:firstLine="0"/>
            </w:pPr>
            <w:r w:rsidRPr="001B0D51">
              <w:t>Показатели</w:t>
            </w:r>
          </w:p>
        </w:tc>
        <w:tc>
          <w:tcPr>
            <w:tcW w:w="2199" w:type="dxa"/>
            <w:gridSpan w:val="2"/>
          </w:tcPr>
          <w:p w:rsidR="00282619" w:rsidRPr="001B0D51" w:rsidRDefault="00282619" w:rsidP="001B0D51">
            <w:pPr>
              <w:widowControl/>
              <w:ind w:firstLine="0"/>
            </w:pPr>
            <w:r w:rsidRPr="001B0D51">
              <w:t>Годы</w:t>
            </w:r>
          </w:p>
        </w:tc>
        <w:tc>
          <w:tcPr>
            <w:tcW w:w="1353" w:type="dxa"/>
            <w:vMerge w:val="restart"/>
          </w:tcPr>
          <w:p w:rsidR="00282619" w:rsidRPr="001B0D51" w:rsidRDefault="00282619" w:rsidP="001B0D51">
            <w:pPr>
              <w:widowControl/>
              <w:ind w:firstLine="0"/>
            </w:pPr>
            <w:r w:rsidRPr="001B0D51">
              <w:t xml:space="preserve">2007 в % </w:t>
            </w:r>
          </w:p>
          <w:p w:rsidR="00282619" w:rsidRPr="001B0D51" w:rsidRDefault="00282619" w:rsidP="001B0D51">
            <w:pPr>
              <w:widowControl/>
              <w:ind w:firstLine="0"/>
            </w:pPr>
            <w:r w:rsidRPr="001B0D51">
              <w:t>к 2006</w:t>
            </w:r>
          </w:p>
        </w:tc>
      </w:tr>
      <w:tr w:rsidR="00282619" w:rsidRPr="001B0D51" w:rsidTr="001B0D51">
        <w:trPr>
          <w:trHeight w:val="142"/>
          <w:jc w:val="center"/>
        </w:trPr>
        <w:tc>
          <w:tcPr>
            <w:tcW w:w="5345" w:type="dxa"/>
            <w:vMerge/>
          </w:tcPr>
          <w:p w:rsidR="00282619" w:rsidRPr="001B0D51" w:rsidRDefault="00282619" w:rsidP="001B0D51">
            <w:pPr>
              <w:widowControl/>
              <w:ind w:firstLine="0"/>
            </w:pPr>
          </w:p>
        </w:tc>
        <w:tc>
          <w:tcPr>
            <w:tcW w:w="1184" w:type="dxa"/>
          </w:tcPr>
          <w:p w:rsidR="00282619" w:rsidRPr="001B0D51" w:rsidRDefault="00282619" w:rsidP="001B0D51">
            <w:pPr>
              <w:widowControl/>
              <w:ind w:firstLine="0"/>
            </w:pPr>
            <w:r w:rsidRPr="001B0D51">
              <w:t>2006</w:t>
            </w:r>
          </w:p>
        </w:tc>
        <w:tc>
          <w:tcPr>
            <w:tcW w:w="1015" w:type="dxa"/>
          </w:tcPr>
          <w:p w:rsidR="00282619" w:rsidRPr="001B0D51" w:rsidRDefault="00282619" w:rsidP="001B0D51">
            <w:pPr>
              <w:widowControl/>
              <w:ind w:firstLine="0"/>
            </w:pPr>
            <w:r w:rsidRPr="001B0D51">
              <w:t>2007</w:t>
            </w:r>
          </w:p>
        </w:tc>
        <w:tc>
          <w:tcPr>
            <w:tcW w:w="1353" w:type="dxa"/>
            <w:vMerge/>
          </w:tcPr>
          <w:p w:rsidR="00282619" w:rsidRPr="001B0D51" w:rsidRDefault="00282619" w:rsidP="001B0D51">
            <w:pPr>
              <w:widowControl/>
              <w:ind w:firstLine="0"/>
            </w:pP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1. Производственная мощность тонн.</w:t>
            </w:r>
          </w:p>
        </w:tc>
        <w:tc>
          <w:tcPr>
            <w:tcW w:w="1184" w:type="dxa"/>
          </w:tcPr>
          <w:p w:rsidR="00282619" w:rsidRPr="001B0D51" w:rsidRDefault="00282619" w:rsidP="001B0D51">
            <w:pPr>
              <w:widowControl/>
              <w:ind w:firstLine="0"/>
            </w:pPr>
            <w:r w:rsidRPr="001B0D51">
              <w:t>5225</w:t>
            </w:r>
          </w:p>
        </w:tc>
        <w:tc>
          <w:tcPr>
            <w:tcW w:w="1015" w:type="dxa"/>
          </w:tcPr>
          <w:p w:rsidR="00282619" w:rsidRPr="001B0D51" w:rsidRDefault="00282619" w:rsidP="001B0D51">
            <w:pPr>
              <w:widowControl/>
              <w:ind w:firstLine="0"/>
            </w:pPr>
            <w:r w:rsidRPr="001B0D51">
              <w:t>6850</w:t>
            </w:r>
          </w:p>
        </w:tc>
        <w:tc>
          <w:tcPr>
            <w:tcW w:w="1353" w:type="dxa"/>
          </w:tcPr>
          <w:p w:rsidR="00282619" w:rsidRPr="001B0D51" w:rsidRDefault="00282619" w:rsidP="001B0D51">
            <w:pPr>
              <w:widowControl/>
              <w:ind w:firstLine="0"/>
            </w:pPr>
            <w:r w:rsidRPr="001B0D51">
              <w:t>131,1</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2.Коэффициент использования производственной мощности, %</w:t>
            </w:r>
          </w:p>
        </w:tc>
        <w:tc>
          <w:tcPr>
            <w:tcW w:w="1184" w:type="dxa"/>
          </w:tcPr>
          <w:p w:rsidR="00282619" w:rsidRPr="001B0D51" w:rsidRDefault="00282619" w:rsidP="001B0D51">
            <w:pPr>
              <w:widowControl/>
              <w:ind w:firstLine="0"/>
            </w:pPr>
            <w:r w:rsidRPr="001B0D51">
              <w:t>79,6</w:t>
            </w:r>
          </w:p>
        </w:tc>
        <w:tc>
          <w:tcPr>
            <w:tcW w:w="1015" w:type="dxa"/>
          </w:tcPr>
          <w:p w:rsidR="00282619" w:rsidRPr="001B0D51" w:rsidRDefault="00282619" w:rsidP="001B0D51">
            <w:pPr>
              <w:widowControl/>
              <w:ind w:firstLine="0"/>
            </w:pPr>
            <w:r w:rsidRPr="001B0D51">
              <w:t>97,4</w:t>
            </w:r>
          </w:p>
        </w:tc>
        <w:tc>
          <w:tcPr>
            <w:tcW w:w="1353" w:type="dxa"/>
          </w:tcPr>
          <w:p w:rsidR="00282619" w:rsidRPr="001B0D51" w:rsidRDefault="00282619" w:rsidP="001B0D51">
            <w:pPr>
              <w:widowControl/>
              <w:ind w:firstLine="0"/>
            </w:pPr>
            <w:r w:rsidRPr="001B0D51">
              <w:t>-</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3. Объем производств в натуральном выражении, т.</w:t>
            </w:r>
          </w:p>
        </w:tc>
        <w:tc>
          <w:tcPr>
            <w:tcW w:w="1184" w:type="dxa"/>
          </w:tcPr>
          <w:p w:rsidR="00282619" w:rsidRPr="001B0D51" w:rsidRDefault="00282619" w:rsidP="001B0D51">
            <w:pPr>
              <w:widowControl/>
              <w:ind w:firstLine="0"/>
            </w:pPr>
            <w:r w:rsidRPr="001B0D51">
              <w:t>4160</w:t>
            </w:r>
          </w:p>
        </w:tc>
        <w:tc>
          <w:tcPr>
            <w:tcW w:w="1015" w:type="dxa"/>
          </w:tcPr>
          <w:p w:rsidR="00282619" w:rsidRPr="001B0D51" w:rsidRDefault="00282619" w:rsidP="001B0D51">
            <w:pPr>
              <w:widowControl/>
              <w:ind w:firstLine="0"/>
            </w:pPr>
            <w:r w:rsidRPr="001B0D51">
              <w:t>6670</w:t>
            </w:r>
          </w:p>
        </w:tc>
        <w:tc>
          <w:tcPr>
            <w:tcW w:w="1353" w:type="dxa"/>
          </w:tcPr>
          <w:p w:rsidR="00282619" w:rsidRPr="001B0D51" w:rsidRDefault="00282619" w:rsidP="001B0D51">
            <w:pPr>
              <w:widowControl/>
              <w:ind w:firstLine="0"/>
            </w:pPr>
            <w:r w:rsidRPr="001B0D51">
              <w:t>160,3</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4. Товарная продукция, тыс. руб.</w:t>
            </w:r>
          </w:p>
        </w:tc>
        <w:tc>
          <w:tcPr>
            <w:tcW w:w="1184" w:type="dxa"/>
          </w:tcPr>
          <w:p w:rsidR="00282619" w:rsidRPr="001B0D51" w:rsidRDefault="00282619" w:rsidP="001B0D51">
            <w:pPr>
              <w:widowControl/>
              <w:ind w:firstLine="0"/>
            </w:pPr>
            <w:r w:rsidRPr="001B0D51">
              <w:t>121407</w:t>
            </w:r>
          </w:p>
        </w:tc>
        <w:tc>
          <w:tcPr>
            <w:tcW w:w="1015" w:type="dxa"/>
          </w:tcPr>
          <w:p w:rsidR="00282619" w:rsidRPr="001B0D51" w:rsidRDefault="00282619" w:rsidP="001B0D51">
            <w:pPr>
              <w:widowControl/>
              <w:ind w:firstLine="0"/>
            </w:pPr>
            <w:r w:rsidRPr="001B0D51">
              <w:t>193416</w:t>
            </w:r>
          </w:p>
        </w:tc>
        <w:tc>
          <w:tcPr>
            <w:tcW w:w="1353" w:type="dxa"/>
          </w:tcPr>
          <w:p w:rsidR="00282619" w:rsidRPr="001B0D51" w:rsidRDefault="00282619" w:rsidP="001B0D51">
            <w:pPr>
              <w:widowControl/>
              <w:ind w:firstLine="0"/>
            </w:pPr>
            <w:r w:rsidRPr="001B0D51">
              <w:t>159,3</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5. Объем реализованной продукции, тыс.руб.</w:t>
            </w:r>
          </w:p>
        </w:tc>
        <w:tc>
          <w:tcPr>
            <w:tcW w:w="1184" w:type="dxa"/>
          </w:tcPr>
          <w:p w:rsidR="00282619" w:rsidRPr="001B0D51" w:rsidRDefault="00282619" w:rsidP="001B0D51">
            <w:pPr>
              <w:widowControl/>
              <w:ind w:firstLine="0"/>
            </w:pPr>
            <w:r w:rsidRPr="001B0D51">
              <w:t>107917</w:t>
            </w:r>
          </w:p>
        </w:tc>
        <w:tc>
          <w:tcPr>
            <w:tcW w:w="1015" w:type="dxa"/>
          </w:tcPr>
          <w:p w:rsidR="00282619" w:rsidRPr="001B0D51" w:rsidRDefault="00282619" w:rsidP="001B0D51">
            <w:pPr>
              <w:widowControl/>
              <w:ind w:firstLine="0"/>
            </w:pPr>
            <w:r w:rsidRPr="001B0D51">
              <w:t>171468</w:t>
            </w:r>
          </w:p>
        </w:tc>
        <w:tc>
          <w:tcPr>
            <w:tcW w:w="1353" w:type="dxa"/>
          </w:tcPr>
          <w:p w:rsidR="00282619" w:rsidRPr="001B0D51" w:rsidRDefault="00282619" w:rsidP="001B0D51">
            <w:pPr>
              <w:widowControl/>
              <w:ind w:firstLine="0"/>
            </w:pPr>
            <w:r w:rsidRPr="001B0D51">
              <w:t>158,9</w:t>
            </w:r>
          </w:p>
        </w:tc>
      </w:tr>
      <w:tr w:rsidR="00282619" w:rsidRPr="001B0D51" w:rsidTr="001B0D51">
        <w:trPr>
          <w:trHeight w:val="442"/>
          <w:jc w:val="center"/>
        </w:trPr>
        <w:tc>
          <w:tcPr>
            <w:tcW w:w="5345" w:type="dxa"/>
          </w:tcPr>
          <w:p w:rsidR="00282619" w:rsidRPr="001B0D51" w:rsidRDefault="00282619" w:rsidP="001B0D51">
            <w:pPr>
              <w:widowControl/>
              <w:ind w:firstLine="0"/>
            </w:pPr>
            <w:r w:rsidRPr="001B0D51">
              <w:t>6.Численность промышленно-производственного персонала, чел.</w:t>
            </w:r>
          </w:p>
        </w:tc>
        <w:tc>
          <w:tcPr>
            <w:tcW w:w="1184" w:type="dxa"/>
          </w:tcPr>
          <w:p w:rsidR="00282619" w:rsidRPr="001B0D51" w:rsidRDefault="00282619" w:rsidP="001B0D51">
            <w:pPr>
              <w:widowControl/>
              <w:ind w:firstLine="0"/>
            </w:pPr>
            <w:r w:rsidRPr="001B0D51">
              <w:t>281</w:t>
            </w:r>
          </w:p>
        </w:tc>
        <w:tc>
          <w:tcPr>
            <w:tcW w:w="1015" w:type="dxa"/>
          </w:tcPr>
          <w:p w:rsidR="00282619" w:rsidRPr="001B0D51" w:rsidRDefault="00282619" w:rsidP="001B0D51">
            <w:pPr>
              <w:widowControl/>
              <w:ind w:firstLine="0"/>
            </w:pPr>
            <w:r w:rsidRPr="001B0D51">
              <w:t>297</w:t>
            </w:r>
          </w:p>
        </w:tc>
        <w:tc>
          <w:tcPr>
            <w:tcW w:w="1353" w:type="dxa"/>
          </w:tcPr>
          <w:p w:rsidR="00282619" w:rsidRPr="001B0D51" w:rsidRDefault="00282619" w:rsidP="001B0D51">
            <w:pPr>
              <w:widowControl/>
              <w:ind w:firstLine="0"/>
            </w:pPr>
            <w:r w:rsidRPr="001B0D51">
              <w:t>105,7</w:t>
            </w:r>
          </w:p>
        </w:tc>
      </w:tr>
      <w:tr w:rsidR="00282619" w:rsidRPr="001B0D51" w:rsidTr="001B0D51">
        <w:trPr>
          <w:trHeight w:val="457"/>
          <w:jc w:val="center"/>
        </w:trPr>
        <w:tc>
          <w:tcPr>
            <w:tcW w:w="5345" w:type="dxa"/>
          </w:tcPr>
          <w:p w:rsidR="00282619" w:rsidRPr="001B0D51" w:rsidRDefault="00282619" w:rsidP="001B0D51">
            <w:pPr>
              <w:widowControl/>
              <w:ind w:firstLine="0"/>
            </w:pPr>
            <w:r w:rsidRPr="001B0D51">
              <w:t>7.Выработка продукции на одного работающего ППП, тыс. руб.</w:t>
            </w:r>
          </w:p>
        </w:tc>
        <w:tc>
          <w:tcPr>
            <w:tcW w:w="1184" w:type="dxa"/>
          </w:tcPr>
          <w:p w:rsidR="00282619" w:rsidRPr="001B0D51" w:rsidRDefault="00282619" w:rsidP="001B0D51">
            <w:pPr>
              <w:widowControl/>
              <w:ind w:firstLine="0"/>
            </w:pPr>
            <w:r w:rsidRPr="001B0D51">
              <w:t>384</w:t>
            </w:r>
          </w:p>
        </w:tc>
        <w:tc>
          <w:tcPr>
            <w:tcW w:w="1015" w:type="dxa"/>
          </w:tcPr>
          <w:p w:rsidR="00282619" w:rsidRPr="001B0D51" w:rsidRDefault="00282619" w:rsidP="001B0D51">
            <w:pPr>
              <w:widowControl/>
              <w:ind w:firstLine="0"/>
            </w:pPr>
            <w:r w:rsidRPr="001B0D51">
              <w:t>577</w:t>
            </w:r>
          </w:p>
        </w:tc>
        <w:tc>
          <w:tcPr>
            <w:tcW w:w="1353" w:type="dxa"/>
          </w:tcPr>
          <w:p w:rsidR="00282619" w:rsidRPr="001B0D51" w:rsidRDefault="00282619" w:rsidP="001B0D51">
            <w:pPr>
              <w:widowControl/>
              <w:ind w:firstLine="0"/>
            </w:pPr>
            <w:r w:rsidRPr="001B0D51">
              <w:t>150,2</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8.Себестоимость товарной продукции, тыс.руб.</w:t>
            </w:r>
          </w:p>
        </w:tc>
        <w:tc>
          <w:tcPr>
            <w:tcW w:w="1184" w:type="dxa"/>
          </w:tcPr>
          <w:p w:rsidR="00282619" w:rsidRPr="001B0D51" w:rsidRDefault="00282619" w:rsidP="001B0D51">
            <w:pPr>
              <w:widowControl/>
              <w:ind w:firstLine="0"/>
            </w:pPr>
            <w:r w:rsidRPr="001B0D51">
              <w:t>95927</w:t>
            </w:r>
          </w:p>
        </w:tc>
        <w:tc>
          <w:tcPr>
            <w:tcW w:w="1015" w:type="dxa"/>
          </w:tcPr>
          <w:p w:rsidR="00282619" w:rsidRPr="001B0D51" w:rsidRDefault="00282619" w:rsidP="001B0D51">
            <w:pPr>
              <w:widowControl/>
              <w:ind w:firstLine="0"/>
            </w:pPr>
            <w:r w:rsidRPr="001B0D51">
              <w:t>151975</w:t>
            </w:r>
          </w:p>
        </w:tc>
        <w:tc>
          <w:tcPr>
            <w:tcW w:w="1353" w:type="dxa"/>
          </w:tcPr>
          <w:p w:rsidR="00282619" w:rsidRPr="001B0D51" w:rsidRDefault="00282619" w:rsidP="001B0D51">
            <w:pPr>
              <w:widowControl/>
              <w:ind w:firstLine="0"/>
            </w:pPr>
            <w:r w:rsidRPr="001B0D51">
              <w:t>158,4</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9. Затраты на 1 рубль товарной продукции, руб.</w:t>
            </w:r>
          </w:p>
        </w:tc>
        <w:tc>
          <w:tcPr>
            <w:tcW w:w="1184" w:type="dxa"/>
          </w:tcPr>
          <w:p w:rsidR="00282619" w:rsidRPr="001B0D51" w:rsidRDefault="00282619" w:rsidP="001B0D51">
            <w:pPr>
              <w:widowControl/>
              <w:ind w:firstLine="0"/>
            </w:pPr>
            <w:r w:rsidRPr="001B0D51">
              <w:t>0,79</w:t>
            </w:r>
          </w:p>
        </w:tc>
        <w:tc>
          <w:tcPr>
            <w:tcW w:w="1015" w:type="dxa"/>
          </w:tcPr>
          <w:p w:rsidR="00282619" w:rsidRPr="001B0D51" w:rsidRDefault="00282619" w:rsidP="001B0D51">
            <w:pPr>
              <w:widowControl/>
              <w:ind w:firstLine="0"/>
            </w:pPr>
            <w:r w:rsidRPr="001B0D51">
              <w:t>0,78</w:t>
            </w:r>
          </w:p>
        </w:tc>
        <w:tc>
          <w:tcPr>
            <w:tcW w:w="1353" w:type="dxa"/>
          </w:tcPr>
          <w:p w:rsidR="00282619" w:rsidRPr="001B0D51" w:rsidRDefault="00282619" w:rsidP="001B0D51">
            <w:pPr>
              <w:widowControl/>
              <w:ind w:firstLine="0"/>
            </w:pPr>
            <w:r w:rsidRPr="001B0D51">
              <w:t>98,7</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10.Прибыль от реализации продукции, тыс. руб.</w:t>
            </w:r>
          </w:p>
        </w:tc>
        <w:tc>
          <w:tcPr>
            <w:tcW w:w="1184" w:type="dxa"/>
          </w:tcPr>
          <w:p w:rsidR="00282619" w:rsidRPr="001B0D51" w:rsidRDefault="00282619" w:rsidP="001B0D51">
            <w:pPr>
              <w:widowControl/>
              <w:ind w:firstLine="0"/>
            </w:pPr>
            <w:r w:rsidRPr="001B0D51">
              <w:t>11990</w:t>
            </w:r>
          </w:p>
        </w:tc>
        <w:tc>
          <w:tcPr>
            <w:tcW w:w="1015" w:type="dxa"/>
          </w:tcPr>
          <w:p w:rsidR="00282619" w:rsidRPr="001B0D51" w:rsidRDefault="00282619" w:rsidP="001B0D51">
            <w:pPr>
              <w:widowControl/>
              <w:ind w:firstLine="0"/>
            </w:pPr>
            <w:r w:rsidRPr="001B0D51">
              <w:t>19493</w:t>
            </w:r>
          </w:p>
        </w:tc>
        <w:tc>
          <w:tcPr>
            <w:tcW w:w="1353" w:type="dxa"/>
          </w:tcPr>
          <w:p w:rsidR="00282619" w:rsidRPr="001B0D51" w:rsidRDefault="00282619" w:rsidP="001B0D51">
            <w:pPr>
              <w:widowControl/>
              <w:ind w:firstLine="0"/>
            </w:pPr>
            <w:r w:rsidRPr="001B0D51">
              <w:t>162,6</w:t>
            </w:r>
          </w:p>
        </w:tc>
      </w:tr>
      <w:tr w:rsidR="00282619" w:rsidRPr="001B0D51" w:rsidTr="001B0D51">
        <w:trPr>
          <w:trHeight w:val="221"/>
          <w:jc w:val="center"/>
        </w:trPr>
        <w:tc>
          <w:tcPr>
            <w:tcW w:w="5345" w:type="dxa"/>
          </w:tcPr>
          <w:p w:rsidR="00282619" w:rsidRPr="001B0D51" w:rsidRDefault="00282619" w:rsidP="001B0D51">
            <w:pPr>
              <w:widowControl/>
              <w:ind w:firstLine="0"/>
            </w:pPr>
            <w:r w:rsidRPr="001B0D51">
              <w:t>11. Рентабельность производства продукции, %</w:t>
            </w:r>
          </w:p>
        </w:tc>
        <w:tc>
          <w:tcPr>
            <w:tcW w:w="1184" w:type="dxa"/>
          </w:tcPr>
          <w:p w:rsidR="00282619" w:rsidRPr="001B0D51" w:rsidRDefault="00282619" w:rsidP="001B0D51">
            <w:pPr>
              <w:widowControl/>
              <w:ind w:firstLine="0"/>
            </w:pPr>
            <w:r w:rsidRPr="001B0D51">
              <w:t>12,5</w:t>
            </w:r>
          </w:p>
        </w:tc>
        <w:tc>
          <w:tcPr>
            <w:tcW w:w="1015" w:type="dxa"/>
          </w:tcPr>
          <w:p w:rsidR="00282619" w:rsidRPr="001B0D51" w:rsidRDefault="00282619" w:rsidP="001B0D51">
            <w:pPr>
              <w:widowControl/>
              <w:ind w:firstLine="0"/>
            </w:pPr>
            <w:r w:rsidRPr="001B0D51">
              <w:t>12,8</w:t>
            </w:r>
          </w:p>
        </w:tc>
        <w:tc>
          <w:tcPr>
            <w:tcW w:w="1353" w:type="dxa"/>
          </w:tcPr>
          <w:p w:rsidR="00282619" w:rsidRPr="001B0D51" w:rsidRDefault="00282619" w:rsidP="001B0D51">
            <w:pPr>
              <w:widowControl/>
              <w:ind w:firstLine="0"/>
            </w:pPr>
            <w:r w:rsidRPr="001B0D51">
              <w:t>-</w:t>
            </w:r>
          </w:p>
        </w:tc>
      </w:tr>
    </w:tbl>
    <w:p w:rsidR="001B0D51" w:rsidRDefault="001B0D51" w:rsidP="009D7992">
      <w:pPr>
        <w:widowControl/>
        <w:spacing w:line="360" w:lineRule="auto"/>
        <w:ind w:firstLine="737"/>
        <w:rPr>
          <w:sz w:val="28"/>
          <w:szCs w:val="28"/>
          <w:lang w:val="en-US"/>
        </w:rPr>
      </w:pPr>
    </w:p>
    <w:p w:rsidR="00282619" w:rsidRPr="009D7992" w:rsidRDefault="00282619" w:rsidP="009D7992">
      <w:pPr>
        <w:widowControl/>
        <w:spacing w:line="360" w:lineRule="auto"/>
        <w:ind w:firstLine="737"/>
        <w:rPr>
          <w:sz w:val="28"/>
          <w:szCs w:val="28"/>
        </w:rPr>
      </w:pPr>
      <w:r w:rsidRPr="009D7992">
        <w:rPr>
          <w:sz w:val="28"/>
          <w:szCs w:val="28"/>
        </w:rPr>
        <w:t>Из табл. 1 анализа</w:t>
      </w:r>
      <w:r w:rsidR="009D7992">
        <w:rPr>
          <w:sz w:val="28"/>
          <w:szCs w:val="28"/>
        </w:rPr>
        <w:t xml:space="preserve"> </w:t>
      </w:r>
      <w:r w:rsidRPr="009D7992">
        <w:rPr>
          <w:sz w:val="28"/>
          <w:szCs w:val="28"/>
        </w:rPr>
        <w:t xml:space="preserve">основных технико-экономических показателей, видно, что производственные мощности в 2007 году на предприятии были увеличены на 131,1%, увеличившийся коэффициент использования производственной мощности составил 97,4%, но полной загрузки мощностей предприятие все-таки еще не достигло. </w:t>
      </w:r>
    </w:p>
    <w:p w:rsidR="00282619" w:rsidRPr="009D7992" w:rsidRDefault="00282619" w:rsidP="009D7992">
      <w:pPr>
        <w:widowControl/>
        <w:spacing w:line="360" w:lineRule="auto"/>
        <w:ind w:firstLine="737"/>
        <w:rPr>
          <w:sz w:val="28"/>
          <w:szCs w:val="28"/>
        </w:rPr>
      </w:pPr>
      <w:r w:rsidRPr="009D7992">
        <w:rPr>
          <w:sz w:val="28"/>
          <w:szCs w:val="28"/>
        </w:rPr>
        <w:t xml:space="preserve">Объем производства продукции в натуральном выражении в 2007 году по сравнению с 2006 годом увеличился более чем в полтора раза (160,3%). Объем производства товарной продукции в 2007 году увеличился по сравнению с 2006 годом на 159,3%. Объем реализованной продукции увеличился на 158,9%. </w:t>
      </w:r>
    </w:p>
    <w:p w:rsidR="00282619" w:rsidRPr="009D7992" w:rsidRDefault="00282619" w:rsidP="009D7992">
      <w:pPr>
        <w:widowControl/>
        <w:spacing w:line="360" w:lineRule="auto"/>
        <w:ind w:firstLine="737"/>
        <w:rPr>
          <w:sz w:val="28"/>
          <w:szCs w:val="28"/>
        </w:rPr>
      </w:pPr>
      <w:r w:rsidRPr="009D7992">
        <w:rPr>
          <w:sz w:val="28"/>
          <w:szCs w:val="28"/>
        </w:rPr>
        <w:t>Численность промышленно-производственного персонала увеличилась на 5,7% в связи с расширением производства продукции, значительно увеличилась и выработка продукции на одного работника, что свидетельствует о хорошей работе менеджмента предприятия, поскольку показатели показывают, что использовался интенсивный путь развития деятельности. Свидетельствует о применении интенсификации деятельности</w:t>
      </w:r>
      <w:r w:rsidR="009D7992">
        <w:rPr>
          <w:sz w:val="28"/>
          <w:szCs w:val="28"/>
        </w:rPr>
        <w:t xml:space="preserve"> </w:t>
      </w:r>
      <w:r w:rsidRPr="009D7992">
        <w:rPr>
          <w:sz w:val="28"/>
          <w:szCs w:val="28"/>
        </w:rPr>
        <w:t xml:space="preserve">и то, что себестоимость производимой продукции увеличилась почти пропорционально увеличению объема реализованной продукции (158,4%/160,3% в 2007 году по сравнению с 2006 годом). </w:t>
      </w:r>
    </w:p>
    <w:p w:rsidR="00282619" w:rsidRPr="009D7992" w:rsidRDefault="00282619" w:rsidP="009D7992">
      <w:pPr>
        <w:widowControl/>
        <w:spacing w:line="360" w:lineRule="auto"/>
        <w:ind w:firstLine="737"/>
        <w:rPr>
          <w:sz w:val="28"/>
          <w:szCs w:val="28"/>
        </w:rPr>
      </w:pPr>
      <w:r w:rsidRPr="009D7992">
        <w:rPr>
          <w:sz w:val="28"/>
          <w:szCs w:val="28"/>
        </w:rPr>
        <w:t>Прибыль от реализации увеличилась в 2007 году по сравнению с 2006 годом на 162,6%.</w:t>
      </w:r>
    </w:p>
    <w:p w:rsidR="00282619" w:rsidRPr="009D7992" w:rsidRDefault="00282619" w:rsidP="009D7992">
      <w:pPr>
        <w:widowControl/>
        <w:spacing w:line="360" w:lineRule="auto"/>
        <w:ind w:firstLine="737"/>
        <w:rPr>
          <w:sz w:val="28"/>
          <w:szCs w:val="28"/>
        </w:rPr>
      </w:pPr>
      <w:r w:rsidRPr="009D7992">
        <w:rPr>
          <w:sz w:val="28"/>
          <w:szCs w:val="28"/>
        </w:rPr>
        <w:t>Рентабельность реализации выросла незначительно поскольку затраты на 1 рубль товарной продукции почти не были</w:t>
      </w:r>
      <w:r w:rsidR="009D7992">
        <w:rPr>
          <w:sz w:val="28"/>
          <w:szCs w:val="28"/>
        </w:rPr>
        <w:t xml:space="preserve"> </w:t>
      </w:r>
      <w:r w:rsidRPr="009D7992">
        <w:rPr>
          <w:sz w:val="28"/>
          <w:szCs w:val="28"/>
        </w:rPr>
        <w:t>снижены. Общая рентабельность составила 12,8%, увеличение практически не достигнуто. Такой показатель сигналит о том, что вложенный капитал предприятия использовался недостаточно эффективно, что еще</w:t>
      </w:r>
      <w:r w:rsidR="009D7992">
        <w:rPr>
          <w:sz w:val="28"/>
          <w:szCs w:val="28"/>
        </w:rPr>
        <w:t xml:space="preserve"> </w:t>
      </w:r>
      <w:r w:rsidRPr="009D7992">
        <w:rPr>
          <w:sz w:val="28"/>
          <w:szCs w:val="28"/>
        </w:rPr>
        <w:t xml:space="preserve">показывает недостаточно эффективную работу снабженческой, сбытовой и экономической служб. </w:t>
      </w:r>
    </w:p>
    <w:p w:rsidR="001B0D51" w:rsidRDefault="001B0D51" w:rsidP="009D7992">
      <w:pPr>
        <w:pStyle w:val="2"/>
        <w:spacing w:before="0" w:after="0" w:line="360" w:lineRule="auto"/>
        <w:ind w:firstLine="737"/>
        <w:jc w:val="both"/>
        <w:rPr>
          <w:rFonts w:ascii="Times New Roman" w:hAnsi="Times New Roman" w:cs="Times New Roman"/>
          <w:bCs w:val="0"/>
          <w:i w:val="0"/>
          <w:lang w:val="en-US"/>
        </w:rPr>
      </w:pPr>
      <w:bookmarkStart w:id="11" w:name="_Toc210778691"/>
      <w:bookmarkStart w:id="12" w:name="_Toc215682392"/>
    </w:p>
    <w:p w:rsidR="00282619" w:rsidRPr="009D7992" w:rsidRDefault="00282619" w:rsidP="009D7992">
      <w:pPr>
        <w:pStyle w:val="2"/>
        <w:spacing w:before="0" w:after="0" w:line="360" w:lineRule="auto"/>
        <w:ind w:firstLine="737"/>
        <w:jc w:val="both"/>
        <w:rPr>
          <w:rFonts w:ascii="Times New Roman" w:hAnsi="Times New Roman" w:cs="Times New Roman"/>
          <w:bCs w:val="0"/>
          <w:i w:val="0"/>
        </w:rPr>
      </w:pPr>
      <w:r w:rsidRPr="009D7992">
        <w:rPr>
          <w:rFonts w:ascii="Times New Roman" w:hAnsi="Times New Roman" w:cs="Times New Roman"/>
          <w:bCs w:val="0"/>
          <w:i w:val="0"/>
        </w:rPr>
        <w:t>2.2 Анализ и оценка имущественного положения</w:t>
      </w:r>
      <w:bookmarkEnd w:id="11"/>
      <w:bookmarkEnd w:id="12"/>
    </w:p>
    <w:p w:rsidR="00D2113C" w:rsidRPr="009D7992" w:rsidRDefault="00D2113C" w:rsidP="009D7992">
      <w:pPr>
        <w:widowControl/>
        <w:spacing w:line="360" w:lineRule="auto"/>
        <w:ind w:firstLine="737"/>
        <w:rPr>
          <w:sz w:val="28"/>
          <w:szCs w:val="28"/>
        </w:rPr>
      </w:pPr>
    </w:p>
    <w:p w:rsidR="00282619" w:rsidRPr="009D7992" w:rsidRDefault="00282619" w:rsidP="009D7992">
      <w:pPr>
        <w:widowControl/>
        <w:spacing w:line="360" w:lineRule="auto"/>
        <w:ind w:firstLine="737"/>
        <w:rPr>
          <w:bCs/>
          <w:sz w:val="28"/>
          <w:szCs w:val="28"/>
        </w:rPr>
      </w:pPr>
      <w:r w:rsidRPr="009D7992">
        <w:rPr>
          <w:sz w:val="28"/>
          <w:szCs w:val="28"/>
        </w:rPr>
        <w:t xml:space="preserve">Для общей оценки структуры капитала </w:t>
      </w:r>
      <w:r w:rsidRPr="009D7992">
        <w:rPr>
          <w:bCs/>
          <w:sz w:val="28"/>
          <w:szCs w:val="28"/>
        </w:rPr>
        <w:t xml:space="preserve">ООО </w:t>
      </w:r>
      <w:r w:rsidRPr="009D7992">
        <w:rPr>
          <w:sz w:val="28"/>
          <w:szCs w:val="28"/>
        </w:rPr>
        <w:t xml:space="preserve">«Медведь» составим агрегированный (аналитический) и сравнительный балансы </w:t>
      </w:r>
      <w:r w:rsidRPr="009D7992">
        <w:rPr>
          <w:bCs/>
          <w:sz w:val="28"/>
          <w:szCs w:val="28"/>
        </w:rPr>
        <w:t>2006-2007 гг</w:t>
      </w:r>
      <w:r w:rsidRPr="009D7992">
        <w:rPr>
          <w:sz w:val="28"/>
          <w:szCs w:val="28"/>
        </w:rPr>
        <w:t>, проведем их горизонтальный и вертикальный анализ баланса (</w:t>
      </w:r>
      <w:r w:rsidRPr="009D7992">
        <w:rPr>
          <w:bCs/>
          <w:sz w:val="28"/>
          <w:szCs w:val="28"/>
        </w:rPr>
        <w:t>табл. со 2 по 6).</w:t>
      </w:r>
    </w:p>
    <w:p w:rsidR="00282619" w:rsidRPr="009D7992" w:rsidRDefault="001B0D51" w:rsidP="001B0D51">
      <w:pPr>
        <w:widowControl/>
        <w:spacing w:line="360" w:lineRule="auto"/>
        <w:ind w:left="709" w:firstLine="28"/>
        <w:rPr>
          <w:sz w:val="28"/>
          <w:szCs w:val="28"/>
        </w:rPr>
      </w:pPr>
      <w:r>
        <w:rPr>
          <w:bCs/>
          <w:sz w:val="28"/>
          <w:szCs w:val="28"/>
        </w:rPr>
        <w:br w:type="page"/>
      </w:r>
      <w:r w:rsidR="00282619" w:rsidRPr="009D7992">
        <w:rPr>
          <w:sz w:val="28"/>
          <w:szCs w:val="28"/>
        </w:rPr>
        <w:t xml:space="preserve">Таблица 2 - </w:t>
      </w:r>
      <w:r w:rsidR="00282619" w:rsidRPr="009D7992">
        <w:rPr>
          <w:bCs/>
          <w:sz w:val="28"/>
          <w:szCs w:val="28"/>
        </w:rPr>
        <w:t xml:space="preserve">Актив аналитического баланса-нетто (в агрегированном виде) ООО </w:t>
      </w:r>
      <w:r w:rsidR="00282619" w:rsidRPr="009D7992">
        <w:rPr>
          <w:sz w:val="28"/>
          <w:szCs w:val="28"/>
        </w:rPr>
        <w:t xml:space="preserve">«Медведь» </w:t>
      </w:r>
      <w:r w:rsidR="00282619" w:rsidRPr="009D7992">
        <w:rPr>
          <w:bCs/>
          <w:sz w:val="28"/>
          <w:szCs w:val="28"/>
        </w:rPr>
        <w:t>за</w:t>
      </w:r>
      <w:r w:rsidR="009D7992">
        <w:rPr>
          <w:bCs/>
          <w:sz w:val="28"/>
          <w:szCs w:val="28"/>
        </w:rPr>
        <w:t xml:space="preserve"> </w:t>
      </w:r>
      <w:r w:rsidR="00282619" w:rsidRPr="009D7992">
        <w:rPr>
          <w:bCs/>
          <w:sz w:val="28"/>
          <w:szCs w:val="28"/>
        </w:rPr>
        <w:t>2006-2007 гг.</w:t>
      </w:r>
    </w:p>
    <w:tbl>
      <w:tblPr>
        <w:tblW w:w="8698" w:type="dxa"/>
        <w:jc w:val="center"/>
        <w:tblLayout w:type="fixed"/>
        <w:tblCellMar>
          <w:left w:w="40" w:type="dxa"/>
          <w:right w:w="40" w:type="dxa"/>
        </w:tblCellMar>
        <w:tblLook w:val="0000" w:firstRow="0" w:lastRow="0" w:firstColumn="0" w:lastColumn="0" w:noHBand="0" w:noVBand="0"/>
      </w:tblPr>
      <w:tblGrid>
        <w:gridCol w:w="1772"/>
        <w:gridCol w:w="877"/>
        <w:gridCol w:w="859"/>
        <w:gridCol w:w="895"/>
        <w:gridCol w:w="859"/>
        <w:gridCol w:w="1020"/>
        <w:gridCol w:w="680"/>
        <w:gridCol w:w="823"/>
        <w:gridCol w:w="913"/>
      </w:tblGrid>
      <w:tr w:rsidR="00282619" w:rsidRPr="001B0D51" w:rsidTr="001B0D51">
        <w:trPr>
          <w:cantSplit/>
          <w:trHeight w:val="17"/>
          <w:jc w:val="center"/>
        </w:trPr>
        <w:tc>
          <w:tcPr>
            <w:tcW w:w="1772" w:type="dxa"/>
            <w:vMerge w:val="restart"/>
            <w:tcBorders>
              <w:top w:val="single" w:sz="4" w:space="0" w:color="auto"/>
              <w:left w:val="single" w:sz="4" w:space="0" w:color="auto"/>
              <w:bottom w:val="nil"/>
              <w:right w:val="single" w:sz="6" w:space="0" w:color="auto"/>
            </w:tcBorders>
          </w:tcPr>
          <w:p w:rsidR="00282619" w:rsidRPr="001B0D51" w:rsidRDefault="00282619" w:rsidP="001B0D51">
            <w:pPr>
              <w:autoSpaceDE w:val="0"/>
              <w:autoSpaceDN w:val="0"/>
              <w:adjustRightInd w:val="0"/>
              <w:ind w:firstLine="0"/>
            </w:pPr>
            <w:r w:rsidRPr="001B0D51">
              <w:t>Статьи актива</w:t>
            </w:r>
          </w:p>
        </w:tc>
        <w:tc>
          <w:tcPr>
            <w:tcW w:w="1736" w:type="dxa"/>
            <w:gridSpan w:val="2"/>
            <w:tcBorders>
              <w:top w:val="single" w:sz="4"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 xml:space="preserve">Сумма </w:t>
            </w:r>
          </w:p>
          <w:p w:rsidR="00282619" w:rsidRPr="001B0D51" w:rsidRDefault="00282619" w:rsidP="001B0D51">
            <w:pPr>
              <w:autoSpaceDE w:val="0"/>
              <w:autoSpaceDN w:val="0"/>
              <w:adjustRightInd w:val="0"/>
              <w:ind w:firstLine="0"/>
            </w:pPr>
            <w:r w:rsidRPr="001B0D51">
              <w:t>(тыс. руб.)</w:t>
            </w:r>
          </w:p>
        </w:tc>
        <w:tc>
          <w:tcPr>
            <w:tcW w:w="1754" w:type="dxa"/>
            <w:gridSpan w:val="2"/>
            <w:tcBorders>
              <w:top w:val="single" w:sz="4"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Удельные веса,</w:t>
            </w:r>
          </w:p>
          <w:p w:rsidR="00282619" w:rsidRPr="001B0D51" w:rsidRDefault="00282619" w:rsidP="001B0D51">
            <w:pPr>
              <w:autoSpaceDE w:val="0"/>
              <w:autoSpaceDN w:val="0"/>
              <w:adjustRightInd w:val="0"/>
              <w:ind w:firstLine="0"/>
            </w:pPr>
            <w:r w:rsidRPr="001B0D51">
              <w:t>(%)</w:t>
            </w:r>
          </w:p>
        </w:tc>
        <w:tc>
          <w:tcPr>
            <w:tcW w:w="1700" w:type="dxa"/>
            <w:gridSpan w:val="2"/>
            <w:tcBorders>
              <w:top w:val="single" w:sz="4"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Отклонения</w:t>
            </w:r>
          </w:p>
        </w:tc>
        <w:tc>
          <w:tcPr>
            <w:tcW w:w="1736" w:type="dxa"/>
            <w:gridSpan w:val="2"/>
            <w:tcBorders>
              <w:top w:val="single" w:sz="4" w:space="0" w:color="auto"/>
              <w:left w:val="single" w:sz="6" w:space="0" w:color="auto"/>
              <w:bottom w:val="single" w:sz="6" w:space="0" w:color="auto"/>
              <w:right w:val="single" w:sz="4" w:space="0" w:color="auto"/>
            </w:tcBorders>
          </w:tcPr>
          <w:p w:rsidR="00282619" w:rsidRPr="001B0D51" w:rsidRDefault="00282619" w:rsidP="001B0D51">
            <w:pPr>
              <w:autoSpaceDE w:val="0"/>
              <w:autoSpaceDN w:val="0"/>
              <w:adjustRightInd w:val="0"/>
              <w:ind w:firstLine="0"/>
            </w:pPr>
            <w:r w:rsidRPr="001B0D51">
              <w:t>Темпы</w:t>
            </w:r>
          </w:p>
          <w:p w:rsidR="00282619" w:rsidRPr="001B0D51" w:rsidRDefault="00282619" w:rsidP="001B0D51">
            <w:pPr>
              <w:autoSpaceDE w:val="0"/>
              <w:autoSpaceDN w:val="0"/>
              <w:adjustRightInd w:val="0"/>
              <w:ind w:firstLine="0"/>
            </w:pPr>
            <w:r w:rsidRPr="001B0D51">
              <w:t>(%)</w:t>
            </w:r>
          </w:p>
        </w:tc>
      </w:tr>
      <w:tr w:rsidR="00282619" w:rsidRPr="001B0D51" w:rsidTr="001B0D51">
        <w:trPr>
          <w:cantSplit/>
          <w:trHeight w:val="808"/>
          <w:jc w:val="center"/>
        </w:trPr>
        <w:tc>
          <w:tcPr>
            <w:tcW w:w="1772" w:type="dxa"/>
            <w:vMerge/>
            <w:tcBorders>
              <w:left w:val="single" w:sz="4"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c>
          <w:tcPr>
            <w:tcW w:w="87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895"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102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В абсолют-х</w:t>
            </w:r>
          </w:p>
          <w:p w:rsidR="00282619" w:rsidRPr="001B0D51" w:rsidRDefault="00282619" w:rsidP="001B0D51">
            <w:pPr>
              <w:autoSpaceDE w:val="0"/>
              <w:autoSpaceDN w:val="0"/>
              <w:adjustRightInd w:val="0"/>
              <w:ind w:firstLine="0"/>
            </w:pPr>
            <w:r w:rsidRPr="001B0D51">
              <w:t>велич-х</w:t>
            </w:r>
          </w:p>
          <w:p w:rsidR="00282619" w:rsidRPr="001B0D51" w:rsidRDefault="00282619" w:rsidP="001B0D51">
            <w:pPr>
              <w:autoSpaceDE w:val="0"/>
              <w:autoSpaceDN w:val="0"/>
              <w:adjustRightInd w:val="0"/>
              <w:ind w:firstLine="0"/>
            </w:pPr>
            <w:r w:rsidRPr="001B0D51">
              <w:t>(тыс.руб.)</w:t>
            </w:r>
          </w:p>
        </w:tc>
        <w:tc>
          <w:tcPr>
            <w:tcW w:w="6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 xml:space="preserve">По </w:t>
            </w:r>
          </w:p>
          <w:p w:rsidR="00282619" w:rsidRPr="001B0D51" w:rsidRDefault="00282619" w:rsidP="001B0D51">
            <w:pPr>
              <w:autoSpaceDE w:val="0"/>
              <w:autoSpaceDN w:val="0"/>
              <w:adjustRightInd w:val="0"/>
              <w:ind w:firstLine="0"/>
            </w:pPr>
            <w:r w:rsidRPr="001B0D51">
              <w:t>уд.</w:t>
            </w:r>
          </w:p>
          <w:p w:rsidR="00282619" w:rsidRPr="001B0D51" w:rsidRDefault="00282619" w:rsidP="001B0D51">
            <w:pPr>
              <w:autoSpaceDE w:val="0"/>
              <w:autoSpaceDN w:val="0"/>
              <w:adjustRightInd w:val="0"/>
              <w:ind w:firstLine="0"/>
            </w:pPr>
            <w:r w:rsidRPr="001B0D51">
              <w:t>весу</w:t>
            </w:r>
          </w:p>
          <w:p w:rsidR="00282619" w:rsidRPr="001B0D51" w:rsidRDefault="00282619" w:rsidP="001B0D51">
            <w:pPr>
              <w:autoSpaceDE w:val="0"/>
              <w:autoSpaceDN w:val="0"/>
              <w:adjustRightInd w:val="0"/>
              <w:ind w:firstLine="0"/>
            </w:pPr>
            <w:r w:rsidRPr="001B0D51">
              <w:t>(%)</w:t>
            </w:r>
          </w:p>
        </w:tc>
        <w:tc>
          <w:tcPr>
            <w:tcW w:w="823"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Рост</w:t>
            </w:r>
          </w:p>
        </w:tc>
        <w:tc>
          <w:tcPr>
            <w:tcW w:w="913" w:type="dxa"/>
            <w:tcBorders>
              <w:top w:val="single" w:sz="6" w:space="0" w:color="auto"/>
              <w:left w:val="single" w:sz="6" w:space="0" w:color="auto"/>
              <w:bottom w:val="single" w:sz="6" w:space="0" w:color="auto"/>
              <w:right w:val="single" w:sz="4" w:space="0" w:color="auto"/>
            </w:tcBorders>
          </w:tcPr>
          <w:p w:rsidR="00282619" w:rsidRPr="001B0D51" w:rsidRDefault="00282619" w:rsidP="001B0D51">
            <w:pPr>
              <w:autoSpaceDE w:val="0"/>
              <w:autoSpaceDN w:val="0"/>
              <w:adjustRightInd w:val="0"/>
              <w:ind w:firstLine="0"/>
            </w:pPr>
            <w:r w:rsidRPr="001B0D51">
              <w:t>Прирост</w:t>
            </w:r>
          </w:p>
        </w:tc>
      </w:tr>
      <w:tr w:rsidR="00282619" w:rsidRPr="001B0D51" w:rsidTr="001B0D51">
        <w:trPr>
          <w:trHeight w:val="1161"/>
          <w:jc w:val="center"/>
        </w:trPr>
        <w:tc>
          <w:tcPr>
            <w:tcW w:w="1772" w:type="dxa"/>
            <w:tcBorders>
              <w:top w:val="single" w:sz="6" w:space="0" w:color="auto"/>
              <w:left w:val="single" w:sz="4" w:space="0" w:color="auto"/>
              <w:right w:val="single" w:sz="6" w:space="0" w:color="auto"/>
            </w:tcBorders>
          </w:tcPr>
          <w:p w:rsidR="00282619" w:rsidRPr="001B0D51" w:rsidRDefault="00282619" w:rsidP="001B0D51">
            <w:pPr>
              <w:autoSpaceDE w:val="0"/>
              <w:autoSpaceDN w:val="0"/>
              <w:adjustRightInd w:val="0"/>
              <w:ind w:firstLine="0"/>
            </w:pPr>
            <w:r w:rsidRPr="001B0D51">
              <w:t>1. Основные</w:t>
            </w:r>
          </w:p>
          <w:p w:rsidR="00282619" w:rsidRPr="001B0D51" w:rsidRDefault="00282619" w:rsidP="001B0D51">
            <w:pPr>
              <w:autoSpaceDE w:val="0"/>
              <w:autoSpaceDN w:val="0"/>
              <w:adjustRightInd w:val="0"/>
              <w:ind w:firstLine="0"/>
            </w:pPr>
            <w:r w:rsidRPr="001B0D51">
              <w:t>средства и</w:t>
            </w:r>
          </w:p>
          <w:p w:rsidR="00282619" w:rsidRPr="001B0D51" w:rsidRDefault="00282619" w:rsidP="001B0D51">
            <w:pPr>
              <w:autoSpaceDE w:val="0"/>
              <w:autoSpaceDN w:val="0"/>
              <w:adjustRightInd w:val="0"/>
              <w:ind w:firstLine="0"/>
            </w:pPr>
            <w:r w:rsidRPr="001B0D51">
              <w:t>прочие</w:t>
            </w:r>
          </w:p>
          <w:p w:rsidR="00282619" w:rsidRPr="001B0D51" w:rsidRDefault="00282619" w:rsidP="001B0D51">
            <w:pPr>
              <w:autoSpaceDE w:val="0"/>
              <w:autoSpaceDN w:val="0"/>
              <w:adjustRightInd w:val="0"/>
              <w:ind w:firstLine="0"/>
            </w:pPr>
            <w:r w:rsidRPr="001B0D51">
              <w:t>внеоборотные</w:t>
            </w:r>
          </w:p>
          <w:p w:rsidR="00282619" w:rsidRPr="001B0D51" w:rsidRDefault="00282619" w:rsidP="001B0D51">
            <w:pPr>
              <w:autoSpaceDE w:val="0"/>
              <w:autoSpaceDN w:val="0"/>
              <w:adjustRightInd w:val="0"/>
              <w:ind w:firstLine="0"/>
            </w:pPr>
            <w:r w:rsidRPr="001B0D51">
              <w:t>активы</w:t>
            </w:r>
          </w:p>
        </w:tc>
        <w:tc>
          <w:tcPr>
            <w:tcW w:w="87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21146</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28523</w:t>
            </w:r>
          </w:p>
        </w:tc>
        <w:tc>
          <w:tcPr>
            <w:tcW w:w="895"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28,93</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30,16</w:t>
            </w:r>
          </w:p>
        </w:tc>
        <w:tc>
          <w:tcPr>
            <w:tcW w:w="102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7377</w:t>
            </w:r>
          </w:p>
        </w:tc>
        <w:tc>
          <w:tcPr>
            <w:tcW w:w="68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1,23</w:t>
            </w:r>
          </w:p>
        </w:tc>
        <w:tc>
          <w:tcPr>
            <w:tcW w:w="823"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134,89</w:t>
            </w:r>
          </w:p>
        </w:tc>
        <w:tc>
          <w:tcPr>
            <w:tcW w:w="913" w:type="dxa"/>
            <w:tcBorders>
              <w:top w:val="single" w:sz="6" w:space="0" w:color="auto"/>
              <w:left w:val="single" w:sz="6" w:space="0" w:color="auto"/>
              <w:right w:val="single" w:sz="4" w:space="0" w:color="auto"/>
            </w:tcBorders>
          </w:tcPr>
          <w:p w:rsidR="00282619" w:rsidRPr="001B0D51" w:rsidRDefault="00282619" w:rsidP="001B0D51">
            <w:pPr>
              <w:widowControl/>
              <w:ind w:firstLine="0"/>
            </w:pPr>
            <w:r w:rsidRPr="001B0D51">
              <w:t>34,89</w:t>
            </w:r>
          </w:p>
        </w:tc>
      </w:tr>
      <w:tr w:rsidR="00282619" w:rsidRPr="001B0D51" w:rsidTr="001B0D51">
        <w:trPr>
          <w:trHeight w:val="17"/>
          <w:jc w:val="center"/>
        </w:trPr>
        <w:tc>
          <w:tcPr>
            <w:tcW w:w="1772" w:type="dxa"/>
            <w:tcBorders>
              <w:top w:val="single" w:sz="6" w:space="0" w:color="auto"/>
              <w:left w:val="single" w:sz="4"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2. Запасы и затраты</w:t>
            </w:r>
          </w:p>
        </w:tc>
        <w:tc>
          <w:tcPr>
            <w:tcW w:w="87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47712</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26571</w:t>
            </w:r>
          </w:p>
        </w:tc>
        <w:tc>
          <w:tcPr>
            <w:tcW w:w="895"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65,28</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28,10</w:t>
            </w:r>
          </w:p>
        </w:tc>
        <w:tc>
          <w:tcPr>
            <w:tcW w:w="102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-21141</w:t>
            </w:r>
          </w:p>
        </w:tc>
        <w:tc>
          <w:tcPr>
            <w:tcW w:w="6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-37,18</w:t>
            </w:r>
          </w:p>
        </w:tc>
        <w:tc>
          <w:tcPr>
            <w:tcW w:w="823"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55,69</w:t>
            </w:r>
          </w:p>
        </w:tc>
        <w:tc>
          <w:tcPr>
            <w:tcW w:w="913" w:type="dxa"/>
            <w:tcBorders>
              <w:top w:val="single" w:sz="6" w:space="0" w:color="auto"/>
              <w:left w:val="single" w:sz="6" w:space="0" w:color="auto"/>
              <w:bottom w:val="single" w:sz="6" w:space="0" w:color="auto"/>
              <w:right w:val="single" w:sz="4" w:space="0" w:color="auto"/>
            </w:tcBorders>
          </w:tcPr>
          <w:p w:rsidR="00282619" w:rsidRPr="001B0D51" w:rsidRDefault="00282619" w:rsidP="001B0D51">
            <w:pPr>
              <w:widowControl/>
              <w:ind w:firstLine="0"/>
            </w:pPr>
            <w:r w:rsidRPr="001B0D51">
              <w:t>-44,31</w:t>
            </w:r>
          </w:p>
        </w:tc>
      </w:tr>
      <w:tr w:rsidR="00282619" w:rsidRPr="001B0D51" w:rsidTr="001B0D51">
        <w:trPr>
          <w:trHeight w:val="615"/>
          <w:jc w:val="center"/>
        </w:trPr>
        <w:tc>
          <w:tcPr>
            <w:tcW w:w="1772"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3. Денежные</w:t>
            </w:r>
          </w:p>
          <w:p w:rsidR="00282619" w:rsidRPr="001B0D51" w:rsidRDefault="00282619" w:rsidP="001B0D51">
            <w:pPr>
              <w:autoSpaceDE w:val="0"/>
              <w:autoSpaceDN w:val="0"/>
              <w:adjustRightInd w:val="0"/>
              <w:ind w:firstLine="0"/>
            </w:pPr>
            <w:r w:rsidRPr="001B0D51">
              <w:t>средства, расчеты и прочие активы</w:t>
            </w:r>
          </w:p>
        </w:tc>
        <w:tc>
          <w:tcPr>
            <w:tcW w:w="87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3616</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38766</w:t>
            </w:r>
          </w:p>
        </w:tc>
        <w:tc>
          <w:tcPr>
            <w:tcW w:w="895"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4,95</w:t>
            </w:r>
          </w:p>
        </w:tc>
        <w:tc>
          <w:tcPr>
            <w:tcW w:w="85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40,99</w:t>
            </w:r>
          </w:p>
        </w:tc>
        <w:tc>
          <w:tcPr>
            <w:tcW w:w="102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35150</w:t>
            </w:r>
          </w:p>
        </w:tc>
        <w:tc>
          <w:tcPr>
            <w:tcW w:w="6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36,04</w:t>
            </w:r>
          </w:p>
        </w:tc>
        <w:tc>
          <w:tcPr>
            <w:tcW w:w="823"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1072,07</w:t>
            </w:r>
          </w:p>
        </w:tc>
        <w:tc>
          <w:tcPr>
            <w:tcW w:w="913"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972,07</w:t>
            </w:r>
          </w:p>
        </w:tc>
      </w:tr>
      <w:tr w:rsidR="00282619" w:rsidRPr="001B0D51" w:rsidTr="001B0D51">
        <w:trPr>
          <w:trHeight w:val="17"/>
          <w:jc w:val="center"/>
        </w:trPr>
        <w:tc>
          <w:tcPr>
            <w:tcW w:w="1772" w:type="dxa"/>
            <w:tcBorders>
              <w:top w:val="single" w:sz="6" w:space="0" w:color="auto"/>
              <w:left w:val="single" w:sz="4" w:space="0" w:color="auto"/>
              <w:right w:val="single" w:sz="6" w:space="0" w:color="auto"/>
            </w:tcBorders>
          </w:tcPr>
          <w:p w:rsidR="00282619" w:rsidRPr="001B0D51" w:rsidRDefault="00282619" w:rsidP="001B0D51">
            <w:pPr>
              <w:autoSpaceDE w:val="0"/>
              <w:autoSpaceDN w:val="0"/>
              <w:adjustRightInd w:val="0"/>
              <w:ind w:firstLine="0"/>
            </w:pPr>
            <w:r w:rsidRPr="001B0D51">
              <w:t>3.1.Расчеты и прочие активы</w:t>
            </w:r>
          </w:p>
        </w:tc>
        <w:tc>
          <w:tcPr>
            <w:tcW w:w="87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3416</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38597</w:t>
            </w:r>
          </w:p>
        </w:tc>
        <w:tc>
          <w:tcPr>
            <w:tcW w:w="895"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4,67</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40,81</w:t>
            </w:r>
          </w:p>
        </w:tc>
        <w:tc>
          <w:tcPr>
            <w:tcW w:w="102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35181</w:t>
            </w:r>
          </w:p>
        </w:tc>
        <w:tc>
          <w:tcPr>
            <w:tcW w:w="68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36,14</w:t>
            </w:r>
          </w:p>
        </w:tc>
        <w:tc>
          <w:tcPr>
            <w:tcW w:w="823"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1129,89</w:t>
            </w:r>
          </w:p>
        </w:tc>
        <w:tc>
          <w:tcPr>
            <w:tcW w:w="913" w:type="dxa"/>
            <w:tcBorders>
              <w:top w:val="single" w:sz="6" w:space="0" w:color="auto"/>
              <w:left w:val="single" w:sz="6" w:space="0" w:color="auto"/>
              <w:right w:val="single" w:sz="4" w:space="0" w:color="auto"/>
            </w:tcBorders>
          </w:tcPr>
          <w:p w:rsidR="00282619" w:rsidRPr="001B0D51" w:rsidRDefault="00282619" w:rsidP="001B0D51">
            <w:pPr>
              <w:widowControl/>
              <w:ind w:firstLine="0"/>
            </w:pPr>
            <w:r w:rsidRPr="001B0D51">
              <w:t>1029,89</w:t>
            </w:r>
          </w:p>
        </w:tc>
      </w:tr>
      <w:tr w:rsidR="00282619" w:rsidRPr="001B0D51" w:rsidTr="001B0D51">
        <w:trPr>
          <w:trHeight w:val="17"/>
          <w:jc w:val="center"/>
        </w:trPr>
        <w:tc>
          <w:tcPr>
            <w:tcW w:w="1772" w:type="dxa"/>
            <w:tcBorders>
              <w:top w:val="single" w:sz="6" w:space="0" w:color="auto"/>
              <w:left w:val="single" w:sz="4" w:space="0" w:color="auto"/>
              <w:right w:val="single" w:sz="6" w:space="0" w:color="auto"/>
            </w:tcBorders>
          </w:tcPr>
          <w:p w:rsidR="00282619" w:rsidRPr="001B0D51" w:rsidRDefault="00282619" w:rsidP="001B0D51">
            <w:pPr>
              <w:autoSpaceDE w:val="0"/>
              <w:autoSpaceDN w:val="0"/>
              <w:adjustRightInd w:val="0"/>
              <w:ind w:firstLine="0"/>
            </w:pPr>
            <w:r w:rsidRPr="001B0D51">
              <w:t>3.2.Денежные средства и краткосрочные финансовые вложения</w:t>
            </w:r>
          </w:p>
        </w:tc>
        <w:tc>
          <w:tcPr>
            <w:tcW w:w="87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200</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169</w:t>
            </w:r>
          </w:p>
        </w:tc>
        <w:tc>
          <w:tcPr>
            <w:tcW w:w="895"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0,27</w:t>
            </w:r>
          </w:p>
        </w:tc>
        <w:tc>
          <w:tcPr>
            <w:tcW w:w="85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0,18</w:t>
            </w:r>
          </w:p>
        </w:tc>
        <w:tc>
          <w:tcPr>
            <w:tcW w:w="102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-31</w:t>
            </w:r>
          </w:p>
        </w:tc>
        <w:tc>
          <w:tcPr>
            <w:tcW w:w="680"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-0,09</w:t>
            </w:r>
          </w:p>
        </w:tc>
        <w:tc>
          <w:tcPr>
            <w:tcW w:w="823"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84,50</w:t>
            </w:r>
          </w:p>
        </w:tc>
        <w:tc>
          <w:tcPr>
            <w:tcW w:w="913" w:type="dxa"/>
            <w:tcBorders>
              <w:top w:val="single" w:sz="6" w:space="0" w:color="auto"/>
              <w:left w:val="single" w:sz="6" w:space="0" w:color="auto"/>
              <w:right w:val="single" w:sz="4" w:space="0" w:color="auto"/>
            </w:tcBorders>
          </w:tcPr>
          <w:p w:rsidR="00282619" w:rsidRPr="001B0D51" w:rsidRDefault="00282619" w:rsidP="001B0D51">
            <w:pPr>
              <w:widowControl/>
              <w:ind w:firstLine="0"/>
            </w:pPr>
            <w:r w:rsidRPr="001B0D51">
              <w:t>-15,50</w:t>
            </w:r>
          </w:p>
        </w:tc>
      </w:tr>
      <w:tr w:rsidR="00282619" w:rsidRPr="001B0D51" w:rsidTr="001B0D51">
        <w:trPr>
          <w:trHeight w:val="17"/>
          <w:jc w:val="center"/>
        </w:trPr>
        <w:tc>
          <w:tcPr>
            <w:tcW w:w="1772" w:type="dxa"/>
            <w:tcBorders>
              <w:top w:val="single" w:sz="6" w:space="0" w:color="auto"/>
              <w:left w:val="single" w:sz="4" w:space="0" w:color="auto"/>
              <w:bottom w:val="single" w:sz="4" w:space="0" w:color="auto"/>
              <w:right w:val="single" w:sz="6" w:space="0" w:color="auto"/>
            </w:tcBorders>
          </w:tcPr>
          <w:p w:rsidR="00282619" w:rsidRPr="001B0D51" w:rsidRDefault="00282619" w:rsidP="001B0D51">
            <w:pPr>
              <w:autoSpaceDE w:val="0"/>
              <w:autoSpaceDN w:val="0"/>
              <w:adjustRightInd w:val="0"/>
              <w:ind w:firstLine="0"/>
            </w:pPr>
            <w:r w:rsidRPr="001B0D51">
              <w:t>ИТОГО</w:t>
            </w:r>
          </w:p>
        </w:tc>
        <w:tc>
          <w:tcPr>
            <w:tcW w:w="877"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73092</w:t>
            </w:r>
          </w:p>
        </w:tc>
        <w:tc>
          <w:tcPr>
            <w:tcW w:w="859"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94570</w:t>
            </w:r>
          </w:p>
        </w:tc>
        <w:tc>
          <w:tcPr>
            <w:tcW w:w="895"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100,00</w:t>
            </w:r>
          </w:p>
        </w:tc>
        <w:tc>
          <w:tcPr>
            <w:tcW w:w="859"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100,00</w:t>
            </w:r>
          </w:p>
        </w:tc>
        <w:tc>
          <w:tcPr>
            <w:tcW w:w="1020"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21478</w:t>
            </w:r>
          </w:p>
        </w:tc>
        <w:tc>
          <w:tcPr>
            <w:tcW w:w="680"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х</w:t>
            </w:r>
          </w:p>
        </w:tc>
        <w:tc>
          <w:tcPr>
            <w:tcW w:w="823" w:type="dxa"/>
            <w:tcBorders>
              <w:top w:val="single" w:sz="6" w:space="0" w:color="auto"/>
              <w:left w:val="single" w:sz="6" w:space="0" w:color="auto"/>
              <w:bottom w:val="single" w:sz="4" w:space="0" w:color="auto"/>
              <w:right w:val="single" w:sz="6" w:space="0" w:color="auto"/>
            </w:tcBorders>
          </w:tcPr>
          <w:p w:rsidR="00282619" w:rsidRPr="001B0D51" w:rsidRDefault="00282619" w:rsidP="001B0D51">
            <w:pPr>
              <w:widowControl/>
              <w:ind w:firstLine="0"/>
            </w:pPr>
            <w:r w:rsidRPr="001B0D51">
              <w:t>129,38</w:t>
            </w:r>
          </w:p>
        </w:tc>
        <w:tc>
          <w:tcPr>
            <w:tcW w:w="913" w:type="dxa"/>
            <w:tcBorders>
              <w:top w:val="single" w:sz="6" w:space="0" w:color="auto"/>
              <w:left w:val="single" w:sz="6" w:space="0" w:color="auto"/>
              <w:bottom w:val="single" w:sz="4" w:space="0" w:color="auto"/>
              <w:right w:val="single" w:sz="4" w:space="0" w:color="auto"/>
            </w:tcBorders>
          </w:tcPr>
          <w:p w:rsidR="00282619" w:rsidRPr="001B0D51" w:rsidRDefault="00282619" w:rsidP="001B0D51">
            <w:pPr>
              <w:widowControl/>
              <w:ind w:firstLine="0"/>
            </w:pPr>
            <w:r w:rsidRPr="001B0D51">
              <w:t>29,38</w:t>
            </w:r>
          </w:p>
        </w:tc>
      </w:tr>
    </w:tbl>
    <w:p w:rsidR="001B0D51" w:rsidRDefault="001B0D51"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Данные табл. 2. показывают, что имущество предприятия в 2007 году</w:t>
      </w:r>
      <w:r w:rsidR="009D7992">
        <w:rPr>
          <w:sz w:val="28"/>
          <w:szCs w:val="28"/>
        </w:rPr>
        <w:t xml:space="preserve"> </w:t>
      </w:r>
      <w:r w:rsidRPr="009D7992">
        <w:rPr>
          <w:sz w:val="28"/>
          <w:szCs w:val="28"/>
        </w:rPr>
        <w:t>увеличилось на 21478 т.р., что составляет 29,38%.</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Такое большое изменение имущества предприятия обусловлено тем, что в конце периода удельный вес основных средств и вложений в имущество предприятия увеличился на 1,23% и составил 30,16%, а удельный вес материальных оборотных средств снизился на 37,18% и составил 28,1%.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 Удельный вес денежных средств и краткосрочных финансовых вложений резко увеличился и составил 36,14%, в основном это произошло из-за увеличения удельного веса дебиторской задолженности и прочих активов, равнявшийся к концу периода 40,81%. </w:t>
      </w:r>
    </w:p>
    <w:p w:rsidR="001B0D51" w:rsidRPr="001B0D51" w:rsidRDefault="001B0D51" w:rsidP="009D7992">
      <w:pPr>
        <w:autoSpaceDE w:val="0"/>
        <w:autoSpaceDN w:val="0"/>
        <w:adjustRightInd w:val="0"/>
        <w:spacing w:line="360" w:lineRule="auto"/>
        <w:ind w:firstLine="737"/>
        <w:rPr>
          <w:sz w:val="28"/>
          <w:szCs w:val="28"/>
        </w:rPr>
      </w:pPr>
      <w:r>
        <w:rPr>
          <w:bCs/>
          <w:sz w:val="28"/>
          <w:szCs w:val="28"/>
        </w:rPr>
        <w:br w:type="page"/>
      </w:r>
      <w:r w:rsidR="00282619" w:rsidRPr="009D7992">
        <w:rPr>
          <w:bCs/>
          <w:sz w:val="28"/>
          <w:szCs w:val="28"/>
        </w:rPr>
        <w:t xml:space="preserve">Таблица 3 - </w:t>
      </w:r>
      <w:r w:rsidR="00282619" w:rsidRPr="009D7992">
        <w:rPr>
          <w:sz w:val="28"/>
          <w:szCs w:val="28"/>
        </w:rPr>
        <w:t>Анализ состояния запасов и затрат</w:t>
      </w:r>
      <w:r w:rsidR="00282619" w:rsidRPr="009D7992">
        <w:rPr>
          <w:bCs/>
          <w:sz w:val="28"/>
          <w:szCs w:val="28"/>
        </w:rPr>
        <w:t xml:space="preserve"> ООО </w:t>
      </w:r>
      <w:r w:rsidR="00282619" w:rsidRPr="009D7992">
        <w:rPr>
          <w:sz w:val="28"/>
          <w:szCs w:val="28"/>
        </w:rPr>
        <w:t>«Медведь»</w:t>
      </w:r>
      <w:r w:rsidR="009D7992">
        <w:rPr>
          <w:sz w:val="28"/>
          <w:szCs w:val="28"/>
        </w:rPr>
        <w:t xml:space="preserve">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в 2006-2007 гг.</w:t>
      </w:r>
      <w:r w:rsidRPr="009D7992">
        <w:rPr>
          <w:bCs/>
          <w:sz w:val="28"/>
          <w:szCs w:val="28"/>
        </w:rPr>
        <w:t xml:space="preserve"> </w:t>
      </w:r>
    </w:p>
    <w:tbl>
      <w:tblPr>
        <w:tblW w:w="9093" w:type="dxa"/>
        <w:jc w:val="center"/>
        <w:tblLayout w:type="fixed"/>
        <w:tblCellMar>
          <w:left w:w="40" w:type="dxa"/>
          <w:right w:w="40" w:type="dxa"/>
        </w:tblCellMar>
        <w:tblLook w:val="0000" w:firstRow="0" w:lastRow="0" w:firstColumn="0" w:lastColumn="0" w:noHBand="0" w:noVBand="0"/>
      </w:tblPr>
      <w:tblGrid>
        <w:gridCol w:w="1780"/>
        <w:gridCol w:w="827"/>
        <w:gridCol w:w="971"/>
        <w:gridCol w:w="971"/>
        <w:gridCol w:w="971"/>
        <w:gridCol w:w="809"/>
        <w:gridCol w:w="827"/>
        <w:gridCol w:w="809"/>
        <w:gridCol w:w="1128"/>
      </w:tblGrid>
      <w:tr w:rsidR="00282619" w:rsidRPr="001B0D51" w:rsidTr="001B0D51">
        <w:trPr>
          <w:cantSplit/>
          <w:trHeight w:val="398"/>
          <w:jc w:val="center"/>
        </w:trPr>
        <w:tc>
          <w:tcPr>
            <w:tcW w:w="1780" w:type="dxa"/>
            <w:vMerge w:val="restart"/>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Запасы и</w:t>
            </w:r>
          </w:p>
          <w:p w:rsidR="00282619" w:rsidRPr="001B0D51" w:rsidRDefault="00282619" w:rsidP="001B0D51">
            <w:pPr>
              <w:autoSpaceDE w:val="0"/>
              <w:autoSpaceDN w:val="0"/>
              <w:adjustRightInd w:val="0"/>
              <w:ind w:firstLine="0"/>
            </w:pPr>
            <w:r w:rsidRPr="001B0D51">
              <w:t>затраты</w:t>
            </w:r>
          </w:p>
        </w:tc>
        <w:tc>
          <w:tcPr>
            <w:tcW w:w="1798" w:type="dxa"/>
            <w:gridSpan w:val="2"/>
            <w:vMerge w:val="restart"/>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Абсолютные величины</w:t>
            </w:r>
          </w:p>
          <w:p w:rsidR="00282619" w:rsidRPr="001B0D51" w:rsidRDefault="00282619" w:rsidP="001B0D51">
            <w:pPr>
              <w:autoSpaceDE w:val="0"/>
              <w:autoSpaceDN w:val="0"/>
              <w:adjustRightInd w:val="0"/>
              <w:ind w:firstLine="0"/>
            </w:pPr>
            <w:r w:rsidRPr="001B0D51">
              <w:t>(тыс. руб.)</w:t>
            </w:r>
          </w:p>
        </w:tc>
        <w:tc>
          <w:tcPr>
            <w:tcW w:w="1942" w:type="dxa"/>
            <w:gridSpan w:val="2"/>
            <w:vMerge w:val="restart"/>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Удельный вес</w:t>
            </w:r>
          </w:p>
          <w:p w:rsidR="00282619" w:rsidRPr="001B0D51" w:rsidRDefault="00282619" w:rsidP="001B0D51">
            <w:pPr>
              <w:autoSpaceDE w:val="0"/>
              <w:autoSpaceDN w:val="0"/>
              <w:adjustRightInd w:val="0"/>
              <w:ind w:firstLine="0"/>
            </w:pPr>
            <w:r w:rsidRPr="001B0D51">
              <w:t>( %)</w:t>
            </w:r>
          </w:p>
        </w:tc>
        <w:tc>
          <w:tcPr>
            <w:tcW w:w="3573" w:type="dxa"/>
            <w:gridSpan w:val="4"/>
            <w:vMerge w:val="restart"/>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Изменения</w:t>
            </w:r>
          </w:p>
        </w:tc>
      </w:tr>
      <w:tr w:rsidR="00282619" w:rsidRPr="001B0D51" w:rsidTr="001B0D51">
        <w:trPr>
          <w:cantSplit/>
          <w:trHeight w:val="230"/>
          <w:jc w:val="center"/>
        </w:trPr>
        <w:tc>
          <w:tcPr>
            <w:tcW w:w="1780" w:type="dxa"/>
            <w:vMerge/>
            <w:tcBorders>
              <w:left w:val="single" w:sz="6" w:space="0" w:color="auto"/>
              <w:right w:val="single" w:sz="6" w:space="0" w:color="auto"/>
            </w:tcBorders>
          </w:tcPr>
          <w:p w:rsidR="00282619" w:rsidRPr="001B0D51" w:rsidRDefault="00282619" w:rsidP="001B0D51">
            <w:pPr>
              <w:autoSpaceDE w:val="0"/>
              <w:autoSpaceDN w:val="0"/>
              <w:adjustRightInd w:val="0"/>
              <w:ind w:firstLine="0"/>
            </w:pPr>
          </w:p>
        </w:tc>
        <w:tc>
          <w:tcPr>
            <w:tcW w:w="1798" w:type="dxa"/>
            <w:gridSpan w:val="2"/>
            <w:vMerge/>
            <w:tcBorders>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c>
          <w:tcPr>
            <w:tcW w:w="1942" w:type="dxa"/>
            <w:gridSpan w:val="2"/>
            <w:vMerge/>
            <w:tcBorders>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c>
          <w:tcPr>
            <w:tcW w:w="3573" w:type="dxa"/>
            <w:gridSpan w:val="4"/>
            <w:vMerge/>
            <w:tcBorders>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r>
      <w:tr w:rsidR="00282619" w:rsidRPr="001B0D51" w:rsidTr="001B0D51">
        <w:trPr>
          <w:cantSplit/>
          <w:trHeight w:val="1257"/>
          <w:jc w:val="center"/>
        </w:trPr>
        <w:tc>
          <w:tcPr>
            <w:tcW w:w="1780" w:type="dxa"/>
            <w:vMerge/>
            <w:tcBorders>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В абсол.</w:t>
            </w:r>
          </w:p>
          <w:p w:rsidR="00282619" w:rsidRPr="001B0D51" w:rsidRDefault="00282619" w:rsidP="001B0D51">
            <w:pPr>
              <w:autoSpaceDE w:val="0"/>
              <w:autoSpaceDN w:val="0"/>
              <w:adjustRightInd w:val="0"/>
              <w:ind w:firstLine="0"/>
            </w:pPr>
            <w:r w:rsidRPr="001B0D51">
              <w:t>велич-</w:t>
            </w:r>
          </w:p>
          <w:p w:rsidR="00282619" w:rsidRPr="001B0D51" w:rsidRDefault="00282619" w:rsidP="001B0D51">
            <w:pPr>
              <w:autoSpaceDE w:val="0"/>
              <w:autoSpaceDN w:val="0"/>
              <w:adjustRightInd w:val="0"/>
              <w:ind w:firstLine="0"/>
            </w:pPr>
            <w:r w:rsidRPr="001B0D51">
              <w:t>инах</w:t>
            </w:r>
          </w:p>
          <w:p w:rsidR="00282619" w:rsidRPr="001B0D51" w:rsidRDefault="00282619" w:rsidP="001B0D51">
            <w:pPr>
              <w:autoSpaceDE w:val="0"/>
              <w:autoSpaceDN w:val="0"/>
              <w:adjustRightInd w:val="0"/>
              <w:ind w:firstLine="0"/>
            </w:pPr>
            <w:r w:rsidRPr="001B0D51">
              <w:t>(тыс. руб.).</w:t>
            </w: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В</w:t>
            </w:r>
          </w:p>
          <w:p w:rsidR="00282619" w:rsidRPr="001B0D51" w:rsidRDefault="00282619" w:rsidP="001B0D51">
            <w:pPr>
              <w:autoSpaceDE w:val="0"/>
              <w:autoSpaceDN w:val="0"/>
              <w:adjustRightInd w:val="0"/>
              <w:ind w:firstLine="0"/>
            </w:pPr>
            <w:r w:rsidRPr="001B0D51">
              <w:t>Удел.</w:t>
            </w:r>
          </w:p>
          <w:p w:rsidR="00282619" w:rsidRPr="001B0D51" w:rsidRDefault="00282619" w:rsidP="001B0D51">
            <w:pPr>
              <w:autoSpaceDE w:val="0"/>
              <w:autoSpaceDN w:val="0"/>
              <w:adjustRightInd w:val="0"/>
              <w:ind w:firstLine="0"/>
            </w:pPr>
            <w:r w:rsidRPr="001B0D51">
              <w:t>весе</w:t>
            </w:r>
          </w:p>
          <w:p w:rsidR="00282619" w:rsidRPr="001B0D51" w:rsidRDefault="00282619" w:rsidP="001B0D51">
            <w:pPr>
              <w:autoSpaceDE w:val="0"/>
              <w:autoSpaceDN w:val="0"/>
              <w:adjustRightInd w:val="0"/>
              <w:ind w:firstLine="0"/>
            </w:pPr>
            <w:r w:rsidRPr="001B0D51">
              <w:t>(%)</w:t>
            </w: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К</w:t>
            </w:r>
          </w:p>
          <w:p w:rsidR="00282619" w:rsidRPr="001B0D51" w:rsidRDefault="00282619" w:rsidP="001B0D51">
            <w:pPr>
              <w:autoSpaceDE w:val="0"/>
              <w:autoSpaceDN w:val="0"/>
              <w:adjustRightInd w:val="0"/>
              <w:ind w:firstLine="0"/>
            </w:pPr>
            <w:r w:rsidRPr="001B0D51">
              <w:t>величи-</w:t>
            </w:r>
          </w:p>
          <w:p w:rsidR="00282619" w:rsidRPr="001B0D51" w:rsidRDefault="00282619" w:rsidP="001B0D51">
            <w:pPr>
              <w:autoSpaceDE w:val="0"/>
              <w:autoSpaceDN w:val="0"/>
              <w:adjustRightInd w:val="0"/>
              <w:ind w:firstLine="0"/>
            </w:pPr>
            <w:r w:rsidRPr="001B0D51">
              <w:t>нам</w:t>
            </w:r>
          </w:p>
          <w:p w:rsidR="00282619" w:rsidRPr="001B0D51" w:rsidRDefault="00282619" w:rsidP="001B0D51">
            <w:pPr>
              <w:autoSpaceDE w:val="0"/>
              <w:autoSpaceDN w:val="0"/>
              <w:adjustRightInd w:val="0"/>
              <w:ind w:firstLine="0"/>
            </w:pPr>
            <w:r w:rsidRPr="001B0D51">
              <w:t>на</w:t>
            </w:r>
          </w:p>
          <w:p w:rsidR="00282619" w:rsidRPr="001B0D51" w:rsidRDefault="00282619" w:rsidP="001B0D51">
            <w:pPr>
              <w:autoSpaceDE w:val="0"/>
              <w:autoSpaceDN w:val="0"/>
              <w:adjustRightInd w:val="0"/>
              <w:ind w:firstLine="0"/>
            </w:pPr>
            <w:r w:rsidRPr="001B0D51">
              <w:t>начало</w:t>
            </w:r>
          </w:p>
          <w:p w:rsidR="00282619" w:rsidRPr="001B0D51" w:rsidRDefault="00282619" w:rsidP="001B0D51">
            <w:pPr>
              <w:autoSpaceDE w:val="0"/>
              <w:autoSpaceDN w:val="0"/>
              <w:adjustRightInd w:val="0"/>
              <w:ind w:firstLine="0"/>
            </w:pPr>
            <w:r w:rsidRPr="001B0D51">
              <w:t>Года</w:t>
            </w:r>
          </w:p>
          <w:p w:rsidR="00282619" w:rsidRPr="001B0D51" w:rsidRDefault="00282619" w:rsidP="001B0D51">
            <w:pPr>
              <w:autoSpaceDE w:val="0"/>
              <w:autoSpaceDN w:val="0"/>
              <w:adjustRightInd w:val="0"/>
              <w:ind w:firstLine="0"/>
            </w:pPr>
            <w:r w:rsidRPr="001B0D51">
              <w:t>(%)</w:t>
            </w:r>
          </w:p>
        </w:tc>
        <w:tc>
          <w:tcPr>
            <w:tcW w:w="11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К</w:t>
            </w:r>
          </w:p>
          <w:p w:rsidR="00282619" w:rsidRPr="001B0D51" w:rsidRDefault="00282619" w:rsidP="001B0D51">
            <w:pPr>
              <w:autoSpaceDE w:val="0"/>
              <w:autoSpaceDN w:val="0"/>
              <w:adjustRightInd w:val="0"/>
              <w:ind w:firstLine="0"/>
            </w:pPr>
            <w:r w:rsidRPr="001B0D51">
              <w:t>изменению общей величины запасов и затрат</w:t>
            </w:r>
          </w:p>
          <w:p w:rsidR="00282619" w:rsidRPr="001B0D51" w:rsidRDefault="00282619" w:rsidP="001B0D51">
            <w:pPr>
              <w:autoSpaceDE w:val="0"/>
              <w:autoSpaceDN w:val="0"/>
              <w:adjustRightInd w:val="0"/>
              <w:ind w:firstLine="0"/>
            </w:pPr>
            <w:r w:rsidRPr="001B0D51">
              <w:t>(%)</w:t>
            </w:r>
          </w:p>
        </w:tc>
      </w:tr>
      <w:tr w:rsidR="00282619" w:rsidRPr="001B0D51" w:rsidTr="001B0D51">
        <w:trPr>
          <w:trHeight w:val="16"/>
          <w:jc w:val="center"/>
        </w:trPr>
        <w:tc>
          <w:tcPr>
            <w:tcW w:w="1780"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Сырье, материалы и другие аналогичные ценности</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39795</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19384</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83,41</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72,95</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-20411</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-10,45</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-51,29</w:t>
            </w:r>
          </w:p>
        </w:tc>
        <w:tc>
          <w:tcPr>
            <w:tcW w:w="11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-96,55</w:t>
            </w:r>
          </w:p>
        </w:tc>
      </w:tr>
      <w:tr w:rsidR="00282619" w:rsidRPr="001B0D51" w:rsidTr="001B0D51">
        <w:trPr>
          <w:trHeight w:val="16"/>
          <w:jc w:val="center"/>
        </w:trPr>
        <w:tc>
          <w:tcPr>
            <w:tcW w:w="1780"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Затраты в незавершенном производстве</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1127"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r>
      <w:tr w:rsidR="00282619" w:rsidRPr="001B0D51" w:rsidTr="001B0D51">
        <w:trPr>
          <w:trHeight w:val="16"/>
          <w:jc w:val="center"/>
        </w:trPr>
        <w:tc>
          <w:tcPr>
            <w:tcW w:w="1780"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Готовая продукция и товары для перепродаж</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7917</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6217</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16,59</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23,40</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-1700</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6,80</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-21,47</w:t>
            </w:r>
          </w:p>
        </w:tc>
        <w:tc>
          <w:tcPr>
            <w:tcW w:w="11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-8,04</w:t>
            </w:r>
          </w:p>
        </w:tc>
      </w:tr>
      <w:tr w:rsidR="00282619" w:rsidRPr="001B0D51" w:rsidTr="001B0D51">
        <w:trPr>
          <w:trHeight w:val="16"/>
          <w:jc w:val="center"/>
        </w:trPr>
        <w:tc>
          <w:tcPr>
            <w:tcW w:w="1780"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Расходы будущих периодов</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970</w:t>
            </w: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3,65</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970</w:t>
            </w:r>
          </w:p>
        </w:tc>
        <w:tc>
          <w:tcPr>
            <w:tcW w:w="827"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3,65</w:t>
            </w:r>
          </w:p>
        </w:tc>
        <w:tc>
          <w:tcPr>
            <w:tcW w:w="809"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c>
          <w:tcPr>
            <w:tcW w:w="1127" w:type="dxa"/>
            <w:tcBorders>
              <w:top w:val="single" w:sz="6" w:space="0" w:color="auto"/>
              <w:left w:val="single" w:sz="6" w:space="0" w:color="auto"/>
              <w:right w:val="single" w:sz="6" w:space="0" w:color="auto"/>
            </w:tcBorders>
          </w:tcPr>
          <w:p w:rsidR="00282619" w:rsidRPr="001B0D51" w:rsidRDefault="00282619" w:rsidP="001B0D51">
            <w:pPr>
              <w:widowControl/>
              <w:ind w:firstLine="0"/>
            </w:pPr>
          </w:p>
        </w:tc>
      </w:tr>
      <w:tr w:rsidR="00282619" w:rsidRPr="001B0D51" w:rsidTr="001B0D51">
        <w:trPr>
          <w:trHeight w:val="16"/>
          <w:jc w:val="center"/>
        </w:trPr>
        <w:tc>
          <w:tcPr>
            <w:tcW w:w="17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Товары</w:t>
            </w: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11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r>
      <w:tr w:rsidR="00282619" w:rsidRPr="001B0D51" w:rsidTr="001B0D51">
        <w:trPr>
          <w:trHeight w:val="16"/>
          <w:jc w:val="center"/>
        </w:trPr>
        <w:tc>
          <w:tcPr>
            <w:tcW w:w="17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Прочие запасы и затраты</w:t>
            </w: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c>
          <w:tcPr>
            <w:tcW w:w="11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p>
        </w:tc>
      </w:tr>
      <w:tr w:rsidR="00282619" w:rsidRPr="001B0D51" w:rsidTr="001B0D51">
        <w:trPr>
          <w:trHeight w:val="16"/>
          <w:jc w:val="center"/>
        </w:trPr>
        <w:tc>
          <w:tcPr>
            <w:tcW w:w="1780"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Общая величина запасов и затрат</w:t>
            </w: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47712</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26571</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100,00</w:t>
            </w:r>
          </w:p>
        </w:tc>
        <w:tc>
          <w:tcPr>
            <w:tcW w:w="97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100,00</w:t>
            </w: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-21141</w:t>
            </w:r>
          </w:p>
        </w:tc>
        <w:tc>
          <w:tcPr>
            <w:tcW w:w="8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х</w:t>
            </w:r>
          </w:p>
        </w:tc>
        <w:tc>
          <w:tcPr>
            <w:tcW w:w="809"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-44,31</w:t>
            </w:r>
          </w:p>
        </w:tc>
        <w:tc>
          <w:tcPr>
            <w:tcW w:w="1127"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х</w:t>
            </w:r>
          </w:p>
        </w:tc>
      </w:tr>
    </w:tbl>
    <w:p w:rsidR="001B0D51" w:rsidRDefault="001B0D51"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Отраженная в табл.3 общая величина запасов и затрат снизилась на 21141 тыс. руб. за период 2006-2007 гг.</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Снижение объема материальных оборотных средств преимущественно было обусловлено снижением объемов сырья, материалов и других аналогичных ценностей, снизившихся на сумму 20411 т.р. и составивших в конце периода 72,95%.</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Готовая продукция снизилась на 21,47% или на 1700 т.р., ее удельный вес в конце периода составил 23,4%.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У предприятия на конец 2007 года появились расходы будущих периодов. В целом это отрицательный фактор - так как снижение объемов запасов и затрат снижает общий объем имущества предприятия. </w:t>
      </w:r>
    </w:p>
    <w:p w:rsidR="00282619" w:rsidRPr="009D7992" w:rsidRDefault="001B0D51" w:rsidP="001B0D51">
      <w:pPr>
        <w:widowControl/>
        <w:spacing w:line="360" w:lineRule="auto"/>
        <w:ind w:left="709" w:firstLine="28"/>
        <w:rPr>
          <w:sz w:val="28"/>
          <w:szCs w:val="28"/>
        </w:rPr>
      </w:pPr>
      <w:r w:rsidRPr="001B0D51">
        <w:rPr>
          <w:sz w:val="28"/>
          <w:szCs w:val="28"/>
        </w:rPr>
        <w:br w:type="page"/>
      </w:r>
      <w:r w:rsidR="00282619" w:rsidRPr="009D7992">
        <w:rPr>
          <w:sz w:val="28"/>
          <w:szCs w:val="28"/>
        </w:rPr>
        <w:t xml:space="preserve">Таблица 4 - </w:t>
      </w:r>
      <w:r w:rsidR="00282619" w:rsidRPr="009D7992">
        <w:rPr>
          <w:bCs/>
          <w:sz w:val="28"/>
          <w:szCs w:val="28"/>
        </w:rPr>
        <w:t xml:space="preserve">Пассив аналитического баланса-нетто (в агрегированном виде) ООО </w:t>
      </w:r>
      <w:r w:rsidR="00282619" w:rsidRPr="009D7992">
        <w:rPr>
          <w:sz w:val="28"/>
          <w:szCs w:val="28"/>
        </w:rPr>
        <w:t xml:space="preserve">«Медведь» </w:t>
      </w:r>
      <w:r w:rsidR="00282619" w:rsidRPr="009D7992">
        <w:rPr>
          <w:bCs/>
          <w:sz w:val="28"/>
          <w:szCs w:val="28"/>
        </w:rPr>
        <w:t>за 2006-2007 год</w:t>
      </w:r>
      <w:r w:rsidR="00282619" w:rsidRPr="009D7992">
        <w:rPr>
          <w:sz w:val="28"/>
          <w:szCs w:val="28"/>
        </w:rPr>
        <w:t xml:space="preserve">ы </w:t>
      </w:r>
    </w:p>
    <w:tbl>
      <w:tblPr>
        <w:tblW w:w="8669" w:type="dxa"/>
        <w:jc w:val="center"/>
        <w:tblLayout w:type="fixed"/>
        <w:tblCellMar>
          <w:left w:w="40" w:type="dxa"/>
          <w:right w:w="40" w:type="dxa"/>
        </w:tblCellMar>
        <w:tblLook w:val="0000" w:firstRow="0" w:lastRow="0" w:firstColumn="0" w:lastColumn="0" w:noHBand="0" w:noVBand="0"/>
      </w:tblPr>
      <w:tblGrid>
        <w:gridCol w:w="1472"/>
        <w:gridCol w:w="981"/>
        <w:gridCol w:w="982"/>
        <w:gridCol w:w="981"/>
        <w:gridCol w:w="982"/>
        <w:gridCol w:w="818"/>
        <w:gridCol w:w="654"/>
        <w:gridCol w:w="818"/>
        <w:gridCol w:w="981"/>
      </w:tblGrid>
      <w:tr w:rsidR="00282619" w:rsidRPr="001B0D51" w:rsidTr="001B0D51">
        <w:trPr>
          <w:cantSplit/>
          <w:trHeight w:val="17"/>
          <w:jc w:val="center"/>
        </w:trPr>
        <w:tc>
          <w:tcPr>
            <w:tcW w:w="1472" w:type="dxa"/>
            <w:vMerge w:val="restart"/>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Статьи актива</w:t>
            </w:r>
          </w:p>
        </w:tc>
        <w:tc>
          <w:tcPr>
            <w:tcW w:w="1963" w:type="dxa"/>
            <w:gridSpan w:val="2"/>
            <w:tcBorders>
              <w:top w:val="single" w:sz="6" w:space="0" w:color="auto"/>
              <w:left w:val="single" w:sz="6" w:space="0" w:color="auto"/>
              <w:bottom w:val="single" w:sz="4" w:space="0" w:color="auto"/>
              <w:right w:val="single" w:sz="6" w:space="0" w:color="auto"/>
            </w:tcBorders>
          </w:tcPr>
          <w:p w:rsidR="00282619" w:rsidRPr="001B0D51" w:rsidRDefault="00282619" w:rsidP="001B0D51">
            <w:pPr>
              <w:autoSpaceDE w:val="0"/>
              <w:autoSpaceDN w:val="0"/>
              <w:adjustRightInd w:val="0"/>
              <w:ind w:firstLine="0"/>
            </w:pPr>
            <w:r w:rsidRPr="001B0D51">
              <w:t>Сумма, тыс. руб</w:t>
            </w:r>
          </w:p>
        </w:tc>
        <w:tc>
          <w:tcPr>
            <w:tcW w:w="1963" w:type="dxa"/>
            <w:gridSpan w:val="2"/>
            <w:tcBorders>
              <w:top w:val="single" w:sz="6" w:space="0" w:color="auto"/>
              <w:left w:val="single" w:sz="6" w:space="0" w:color="auto"/>
              <w:bottom w:val="single" w:sz="4" w:space="0" w:color="auto"/>
              <w:right w:val="single" w:sz="6" w:space="0" w:color="auto"/>
            </w:tcBorders>
          </w:tcPr>
          <w:p w:rsidR="00282619" w:rsidRPr="001B0D51" w:rsidRDefault="00282619" w:rsidP="001B0D51">
            <w:pPr>
              <w:autoSpaceDE w:val="0"/>
              <w:autoSpaceDN w:val="0"/>
              <w:adjustRightInd w:val="0"/>
              <w:ind w:firstLine="0"/>
            </w:pPr>
            <w:r w:rsidRPr="001B0D51">
              <w:t>Удельные веса, %</w:t>
            </w:r>
          </w:p>
        </w:tc>
        <w:tc>
          <w:tcPr>
            <w:tcW w:w="1472" w:type="dxa"/>
            <w:gridSpan w:val="2"/>
            <w:tcBorders>
              <w:top w:val="single" w:sz="6" w:space="0" w:color="auto"/>
              <w:left w:val="single" w:sz="6" w:space="0" w:color="auto"/>
              <w:bottom w:val="single" w:sz="4" w:space="0" w:color="auto"/>
              <w:right w:val="single" w:sz="6" w:space="0" w:color="auto"/>
            </w:tcBorders>
          </w:tcPr>
          <w:p w:rsidR="00282619" w:rsidRPr="001B0D51" w:rsidRDefault="00282619" w:rsidP="001B0D51">
            <w:pPr>
              <w:autoSpaceDE w:val="0"/>
              <w:autoSpaceDN w:val="0"/>
              <w:adjustRightInd w:val="0"/>
              <w:ind w:firstLine="0"/>
            </w:pPr>
            <w:r w:rsidRPr="001B0D51">
              <w:t>Отклонения</w:t>
            </w:r>
          </w:p>
        </w:tc>
        <w:tc>
          <w:tcPr>
            <w:tcW w:w="1799" w:type="dxa"/>
            <w:gridSpan w:val="2"/>
            <w:tcBorders>
              <w:top w:val="single" w:sz="6" w:space="0" w:color="auto"/>
              <w:left w:val="single" w:sz="6" w:space="0" w:color="auto"/>
              <w:bottom w:val="single" w:sz="4" w:space="0" w:color="auto"/>
              <w:right w:val="single" w:sz="6" w:space="0" w:color="auto"/>
            </w:tcBorders>
          </w:tcPr>
          <w:p w:rsidR="00282619" w:rsidRPr="001B0D51" w:rsidRDefault="00282619" w:rsidP="001B0D51">
            <w:pPr>
              <w:autoSpaceDE w:val="0"/>
              <w:autoSpaceDN w:val="0"/>
              <w:adjustRightInd w:val="0"/>
              <w:ind w:firstLine="0"/>
            </w:pPr>
            <w:r w:rsidRPr="001B0D51">
              <w:t>Темпы, %</w:t>
            </w:r>
          </w:p>
        </w:tc>
      </w:tr>
      <w:tr w:rsidR="00282619" w:rsidRPr="001B0D51" w:rsidTr="001B0D51">
        <w:trPr>
          <w:cantSplit/>
          <w:trHeight w:val="786"/>
          <w:jc w:val="center"/>
        </w:trPr>
        <w:tc>
          <w:tcPr>
            <w:tcW w:w="1472" w:type="dxa"/>
            <w:vMerge/>
            <w:tcBorders>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p>
        </w:tc>
        <w:tc>
          <w:tcPr>
            <w:tcW w:w="981" w:type="dxa"/>
            <w:tcBorders>
              <w:top w:val="single" w:sz="4" w:space="0" w:color="auto"/>
              <w:left w:val="single" w:sz="6"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981"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5 г"/>
              </w:smartTagPr>
              <w:r w:rsidRPr="001B0D51">
                <w:t>20075 г</w:t>
              </w:r>
            </w:smartTag>
            <w:r w:rsidRPr="001B0D51">
              <w:t>.</w:t>
            </w:r>
          </w:p>
        </w:tc>
        <w:tc>
          <w:tcPr>
            <w:tcW w:w="981"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981"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818"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r w:rsidRPr="001B0D51">
              <w:t>В абс.</w:t>
            </w:r>
          </w:p>
          <w:p w:rsidR="00282619" w:rsidRPr="001B0D51" w:rsidRDefault="00282619" w:rsidP="001B0D51">
            <w:pPr>
              <w:autoSpaceDE w:val="0"/>
              <w:autoSpaceDN w:val="0"/>
              <w:adjustRightInd w:val="0"/>
              <w:ind w:firstLine="0"/>
            </w:pPr>
            <w:r w:rsidRPr="001B0D51">
              <w:t>вел-x</w:t>
            </w:r>
          </w:p>
          <w:p w:rsidR="00282619" w:rsidRPr="001B0D51" w:rsidRDefault="00282619" w:rsidP="001B0D51">
            <w:pPr>
              <w:autoSpaceDE w:val="0"/>
              <w:autoSpaceDN w:val="0"/>
              <w:adjustRightInd w:val="0"/>
              <w:ind w:firstLine="0"/>
            </w:pPr>
            <w:r w:rsidRPr="001B0D51">
              <w:t>(тыс. руб.)</w:t>
            </w:r>
          </w:p>
        </w:tc>
        <w:tc>
          <w:tcPr>
            <w:tcW w:w="654"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r w:rsidRPr="001B0D51">
              <w:t>По уд.</w:t>
            </w:r>
          </w:p>
          <w:p w:rsidR="00282619" w:rsidRPr="001B0D51" w:rsidRDefault="00282619" w:rsidP="001B0D51">
            <w:pPr>
              <w:autoSpaceDE w:val="0"/>
              <w:autoSpaceDN w:val="0"/>
              <w:adjustRightInd w:val="0"/>
              <w:ind w:firstLine="0"/>
            </w:pPr>
            <w:r w:rsidRPr="001B0D51">
              <w:t>Весу</w:t>
            </w:r>
          </w:p>
          <w:p w:rsidR="00282619" w:rsidRPr="001B0D51" w:rsidRDefault="00282619" w:rsidP="001B0D51">
            <w:pPr>
              <w:autoSpaceDE w:val="0"/>
              <w:autoSpaceDN w:val="0"/>
              <w:adjustRightInd w:val="0"/>
              <w:ind w:firstLine="0"/>
            </w:pPr>
            <w:r w:rsidRPr="001B0D51">
              <w:t>(%)</w:t>
            </w:r>
          </w:p>
        </w:tc>
        <w:tc>
          <w:tcPr>
            <w:tcW w:w="818"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r w:rsidRPr="001B0D51">
              <w:t>Рост</w:t>
            </w:r>
          </w:p>
        </w:tc>
        <w:tc>
          <w:tcPr>
            <w:tcW w:w="981" w:type="dxa"/>
            <w:tcBorders>
              <w:top w:val="single" w:sz="4" w:space="0" w:color="auto"/>
              <w:left w:val="single" w:sz="4" w:space="0" w:color="auto"/>
              <w:bottom w:val="single" w:sz="4" w:space="0" w:color="auto"/>
              <w:right w:val="single" w:sz="4" w:space="0" w:color="auto"/>
            </w:tcBorders>
          </w:tcPr>
          <w:p w:rsidR="00282619" w:rsidRPr="001B0D51" w:rsidRDefault="00282619" w:rsidP="001B0D51">
            <w:pPr>
              <w:autoSpaceDE w:val="0"/>
              <w:autoSpaceDN w:val="0"/>
              <w:adjustRightInd w:val="0"/>
              <w:ind w:firstLine="0"/>
            </w:pPr>
            <w:r w:rsidRPr="001B0D51">
              <w:t>Прирост</w:t>
            </w:r>
          </w:p>
        </w:tc>
      </w:tr>
      <w:tr w:rsidR="00282619" w:rsidRPr="001B0D51" w:rsidTr="001B0D51">
        <w:trPr>
          <w:trHeight w:val="17"/>
          <w:jc w:val="center"/>
        </w:trPr>
        <w:tc>
          <w:tcPr>
            <w:tcW w:w="1472"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1. Источники собственных средств</w:t>
            </w:r>
          </w:p>
        </w:tc>
        <w:tc>
          <w:tcPr>
            <w:tcW w:w="981"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21745</w:t>
            </w:r>
          </w:p>
        </w:tc>
        <w:tc>
          <w:tcPr>
            <w:tcW w:w="981"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22722</w:t>
            </w:r>
          </w:p>
        </w:tc>
        <w:tc>
          <w:tcPr>
            <w:tcW w:w="981"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29,75</w:t>
            </w:r>
          </w:p>
        </w:tc>
        <w:tc>
          <w:tcPr>
            <w:tcW w:w="981"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24,03</w:t>
            </w:r>
          </w:p>
        </w:tc>
        <w:tc>
          <w:tcPr>
            <w:tcW w:w="818"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977</w:t>
            </w:r>
          </w:p>
        </w:tc>
        <w:tc>
          <w:tcPr>
            <w:tcW w:w="654"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-5,72</w:t>
            </w:r>
          </w:p>
        </w:tc>
        <w:tc>
          <w:tcPr>
            <w:tcW w:w="818"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104,49</w:t>
            </w:r>
          </w:p>
        </w:tc>
        <w:tc>
          <w:tcPr>
            <w:tcW w:w="981" w:type="dxa"/>
            <w:tcBorders>
              <w:top w:val="single" w:sz="4" w:space="0" w:color="auto"/>
              <w:left w:val="single" w:sz="6" w:space="0" w:color="auto"/>
              <w:right w:val="single" w:sz="6" w:space="0" w:color="auto"/>
            </w:tcBorders>
          </w:tcPr>
          <w:p w:rsidR="00282619" w:rsidRPr="001B0D51" w:rsidRDefault="00282619" w:rsidP="001B0D51">
            <w:pPr>
              <w:widowControl/>
              <w:ind w:firstLine="0"/>
            </w:pPr>
            <w:r w:rsidRPr="001B0D51">
              <w:t>4,49</w:t>
            </w:r>
          </w:p>
        </w:tc>
      </w:tr>
      <w:tr w:rsidR="00282619" w:rsidRPr="001B0D51" w:rsidTr="001B0D51">
        <w:trPr>
          <w:trHeight w:val="17"/>
          <w:jc w:val="center"/>
        </w:trPr>
        <w:tc>
          <w:tcPr>
            <w:tcW w:w="1472"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2. Кредиты и другие заемные средства</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51347</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71848</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70,25</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75,97</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20501</w:t>
            </w:r>
          </w:p>
        </w:tc>
        <w:tc>
          <w:tcPr>
            <w:tcW w:w="654"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5,72</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139,93</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39,93</w:t>
            </w:r>
          </w:p>
        </w:tc>
      </w:tr>
      <w:tr w:rsidR="00282619" w:rsidRPr="001B0D51" w:rsidTr="001B0D51">
        <w:trPr>
          <w:trHeight w:val="17"/>
          <w:jc w:val="center"/>
        </w:trPr>
        <w:tc>
          <w:tcPr>
            <w:tcW w:w="1472"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2.1. Долгосрочные кредиты и заемные средства</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654"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 -</w:t>
            </w:r>
          </w:p>
        </w:tc>
      </w:tr>
      <w:tr w:rsidR="00282619" w:rsidRPr="001B0D51" w:rsidTr="001B0D51">
        <w:trPr>
          <w:trHeight w:val="303"/>
          <w:jc w:val="center"/>
        </w:trPr>
        <w:tc>
          <w:tcPr>
            <w:tcW w:w="1472"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2.2. Краткосрочн. кредиты и заемные средства</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44100</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67200</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60,33</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71,06</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23100</w:t>
            </w:r>
          </w:p>
        </w:tc>
        <w:tc>
          <w:tcPr>
            <w:tcW w:w="654"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10,72</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152,38</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52,38</w:t>
            </w:r>
          </w:p>
        </w:tc>
      </w:tr>
      <w:tr w:rsidR="00282619" w:rsidRPr="001B0D51" w:rsidTr="001B0D51">
        <w:trPr>
          <w:trHeight w:val="17"/>
          <w:jc w:val="center"/>
        </w:trPr>
        <w:tc>
          <w:tcPr>
            <w:tcW w:w="1472" w:type="dxa"/>
            <w:tcBorders>
              <w:top w:val="single" w:sz="6" w:space="0" w:color="auto"/>
              <w:left w:val="single" w:sz="6" w:space="0" w:color="auto"/>
              <w:right w:val="single" w:sz="6" w:space="0" w:color="auto"/>
            </w:tcBorders>
          </w:tcPr>
          <w:p w:rsidR="00282619" w:rsidRPr="001B0D51" w:rsidRDefault="00282619" w:rsidP="001B0D51">
            <w:pPr>
              <w:autoSpaceDE w:val="0"/>
              <w:autoSpaceDN w:val="0"/>
              <w:adjustRightInd w:val="0"/>
              <w:ind w:firstLine="0"/>
            </w:pPr>
            <w:r w:rsidRPr="001B0D51">
              <w:t>3.Расчеты с кредиторами и прочие пассивы</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7247</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4648</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9,91</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4,91</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-2599</w:t>
            </w:r>
          </w:p>
        </w:tc>
        <w:tc>
          <w:tcPr>
            <w:tcW w:w="654"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-5,00</w:t>
            </w:r>
          </w:p>
        </w:tc>
        <w:tc>
          <w:tcPr>
            <w:tcW w:w="818"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64,14</w:t>
            </w:r>
          </w:p>
        </w:tc>
        <w:tc>
          <w:tcPr>
            <w:tcW w:w="981" w:type="dxa"/>
            <w:tcBorders>
              <w:top w:val="single" w:sz="6" w:space="0" w:color="auto"/>
              <w:left w:val="single" w:sz="6" w:space="0" w:color="auto"/>
              <w:right w:val="single" w:sz="6" w:space="0" w:color="auto"/>
            </w:tcBorders>
          </w:tcPr>
          <w:p w:rsidR="00282619" w:rsidRPr="001B0D51" w:rsidRDefault="00282619" w:rsidP="001B0D51">
            <w:pPr>
              <w:widowControl/>
              <w:ind w:firstLine="0"/>
            </w:pPr>
            <w:r w:rsidRPr="001B0D51">
              <w:t>-35,86</w:t>
            </w:r>
          </w:p>
        </w:tc>
      </w:tr>
      <w:tr w:rsidR="00282619" w:rsidRPr="001B0D51" w:rsidTr="001B0D51">
        <w:trPr>
          <w:trHeight w:val="17"/>
          <w:jc w:val="center"/>
        </w:trPr>
        <w:tc>
          <w:tcPr>
            <w:tcW w:w="1472"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autoSpaceDE w:val="0"/>
              <w:autoSpaceDN w:val="0"/>
              <w:adjustRightInd w:val="0"/>
              <w:ind w:firstLine="0"/>
            </w:pPr>
            <w:r w:rsidRPr="001B0D51">
              <w:t>ИТОГО</w:t>
            </w:r>
          </w:p>
        </w:tc>
        <w:tc>
          <w:tcPr>
            <w:tcW w:w="98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73092</w:t>
            </w:r>
          </w:p>
        </w:tc>
        <w:tc>
          <w:tcPr>
            <w:tcW w:w="98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94570</w:t>
            </w:r>
          </w:p>
        </w:tc>
        <w:tc>
          <w:tcPr>
            <w:tcW w:w="98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100,00</w:t>
            </w:r>
          </w:p>
        </w:tc>
        <w:tc>
          <w:tcPr>
            <w:tcW w:w="98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100,00</w:t>
            </w:r>
          </w:p>
        </w:tc>
        <w:tc>
          <w:tcPr>
            <w:tcW w:w="818"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21478</w:t>
            </w:r>
          </w:p>
        </w:tc>
        <w:tc>
          <w:tcPr>
            <w:tcW w:w="654"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х</w:t>
            </w:r>
          </w:p>
        </w:tc>
        <w:tc>
          <w:tcPr>
            <w:tcW w:w="818"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129,38</w:t>
            </w:r>
          </w:p>
        </w:tc>
        <w:tc>
          <w:tcPr>
            <w:tcW w:w="981" w:type="dxa"/>
            <w:tcBorders>
              <w:top w:val="single" w:sz="6" w:space="0" w:color="auto"/>
              <w:left w:val="single" w:sz="6" w:space="0" w:color="auto"/>
              <w:bottom w:val="single" w:sz="6" w:space="0" w:color="auto"/>
              <w:right w:val="single" w:sz="6" w:space="0" w:color="auto"/>
            </w:tcBorders>
          </w:tcPr>
          <w:p w:rsidR="00282619" w:rsidRPr="001B0D51" w:rsidRDefault="00282619" w:rsidP="001B0D51">
            <w:pPr>
              <w:widowControl/>
              <w:ind w:firstLine="0"/>
            </w:pPr>
            <w:r w:rsidRPr="001B0D51">
              <w:t>29,38</w:t>
            </w:r>
          </w:p>
        </w:tc>
      </w:tr>
    </w:tbl>
    <w:p w:rsidR="001B0D51" w:rsidRDefault="001B0D51"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Данные табл. 4 показывают, что за 2007 год сумма источников собственных средств возросла на 977 тыс. руб., в то время как удельный вес собственных средств снизился с 29,75% до 24,03% на начало и на конец периода соответственно.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Удельный вес заемных средств увеличился на 20501 тыс. руб. Это произошло за счет того, что предприятие взяло больше кредитов и займов с 51347 тыс. руб. до 71848 тыс. руб., но с другой стороны предприятие уменьшило сумму кредиторской задолженности на 2599 тыс. руб.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В структуре пассива возросла доля краткосрочных кредитов и займов от 60,33% на начало периода до 71,06% на конец периода. Увеличение сумм кредитов и займов приводит к ухудшению финансового состояния предприятия. Доля кредиторской задолженности изменяется от 9,91% на начало периода до 4,91% на конец периода. В составе источников нет долгосрочных кредитов банков и займов в силу недоступности источника. </w:t>
      </w:r>
    </w:p>
    <w:p w:rsidR="00282619" w:rsidRPr="009D7992" w:rsidRDefault="001B0D51" w:rsidP="001B0D51">
      <w:pPr>
        <w:autoSpaceDE w:val="0"/>
        <w:autoSpaceDN w:val="0"/>
        <w:adjustRightInd w:val="0"/>
        <w:spacing w:line="360" w:lineRule="auto"/>
        <w:ind w:left="709" w:firstLine="28"/>
        <w:rPr>
          <w:sz w:val="28"/>
          <w:szCs w:val="28"/>
        </w:rPr>
      </w:pPr>
      <w:r w:rsidRPr="001B0D51">
        <w:rPr>
          <w:sz w:val="28"/>
          <w:szCs w:val="28"/>
        </w:rPr>
        <w:br w:type="page"/>
      </w:r>
      <w:r w:rsidR="00282619" w:rsidRPr="009D7992">
        <w:rPr>
          <w:sz w:val="28"/>
          <w:szCs w:val="28"/>
        </w:rPr>
        <w:t xml:space="preserve">Таблица 5 - Структура кредиторской задолженности </w:t>
      </w:r>
      <w:r w:rsidR="00282619" w:rsidRPr="009D7992">
        <w:rPr>
          <w:bCs/>
          <w:sz w:val="28"/>
          <w:szCs w:val="28"/>
        </w:rPr>
        <w:t xml:space="preserve">ООО </w:t>
      </w:r>
      <w:r w:rsidR="00282619" w:rsidRPr="009D7992">
        <w:rPr>
          <w:sz w:val="28"/>
          <w:szCs w:val="28"/>
        </w:rPr>
        <w:t xml:space="preserve">«Медведь» за 2006-2007 гг. </w:t>
      </w:r>
    </w:p>
    <w:tbl>
      <w:tblPr>
        <w:tblW w:w="9000" w:type="dxa"/>
        <w:jc w:val="center"/>
        <w:tblLayout w:type="fixed"/>
        <w:tblCellMar>
          <w:left w:w="40" w:type="dxa"/>
          <w:right w:w="40" w:type="dxa"/>
        </w:tblCellMar>
        <w:tblLook w:val="0000" w:firstRow="0" w:lastRow="0" w:firstColumn="0" w:lastColumn="0" w:noHBand="0" w:noVBand="0"/>
      </w:tblPr>
      <w:tblGrid>
        <w:gridCol w:w="2170"/>
        <w:gridCol w:w="1057"/>
        <w:gridCol w:w="1019"/>
        <w:gridCol w:w="1528"/>
        <w:gridCol w:w="849"/>
        <w:gridCol w:w="1019"/>
        <w:gridCol w:w="1358"/>
      </w:tblGrid>
      <w:tr w:rsidR="00282619" w:rsidRPr="001B0D51" w:rsidTr="00F375C5">
        <w:trPr>
          <w:cantSplit/>
          <w:trHeight w:val="328"/>
          <w:jc w:val="center"/>
        </w:trPr>
        <w:tc>
          <w:tcPr>
            <w:tcW w:w="2170"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асчеты с</w:t>
            </w:r>
          </w:p>
          <w:p w:rsidR="00282619" w:rsidRPr="001B0D51" w:rsidRDefault="00282619" w:rsidP="00F375C5">
            <w:pPr>
              <w:autoSpaceDE w:val="0"/>
              <w:autoSpaceDN w:val="0"/>
              <w:adjustRightInd w:val="0"/>
              <w:ind w:firstLine="0"/>
            </w:pPr>
            <w:r w:rsidRPr="001B0D51">
              <w:t>Кредиторами</w:t>
            </w:r>
          </w:p>
          <w:p w:rsidR="00282619" w:rsidRPr="001B0D51" w:rsidRDefault="00282619" w:rsidP="00F375C5">
            <w:pPr>
              <w:autoSpaceDE w:val="0"/>
              <w:autoSpaceDN w:val="0"/>
              <w:adjustRightInd w:val="0"/>
              <w:ind w:firstLine="0"/>
            </w:pPr>
          </w:p>
        </w:tc>
        <w:tc>
          <w:tcPr>
            <w:tcW w:w="3603" w:type="dxa"/>
            <w:gridSpan w:val="3"/>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Сумма, тыс. руб.</w:t>
            </w:r>
          </w:p>
        </w:tc>
        <w:tc>
          <w:tcPr>
            <w:tcW w:w="3226" w:type="dxa"/>
            <w:gridSpan w:val="3"/>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Удельный вес, %</w:t>
            </w:r>
          </w:p>
        </w:tc>
      </w:tr>
      <w:tr w:rsidR="00282619" w:rsidRPr="001B0D51" w:rsidTr="00F375C5">
        <w:trPr>
          <w:cantSplit/>
          <w:trHeight w:val="230"/>
          <w:jc w:val="center"/>
        </w:trPr>
        <w:tc>
          <w:tcPr>
            <w:tcW w:w="2170"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3603" w:type="dxa"/>
            <w:gridSpan w:val="3"/>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3226" w:type="dxa"/>
            <w:gridSpan w:val="3"/>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r>
      <w:tr w:rsidR="00282619" w:rsidRPr="001B0D51" w:rsidTr="00F375C5">
        <w:trPr>
          <w:cantSplit/>
          <w:trHeight w:val="328"/>
          <w:jc w:val="center"/>
        </w:trPr>
        <w:tc>
          <w:tcPr>
            <w:tcW w:w="2170"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57"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1019"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1528"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Отклонение</w:t>
            </w:r>
          </w:p>
        </w:tc>
        <w:tc>
          <w:tcPr>
            <w:tcW w:w="849"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smartTag w:uri="urn:schemas-microsoft-com:office:smarttags" w:element="metricconverter">
              <w:smartTagPr>
                <w:attr w:name="ProductID" w:val="2006 г"/>
              </w:smartTagPr>
              <w:r w:rsidRPr="001B0D51">
                <w:t>2006 г</w:t>
              </w:r>
            </w:smartTag>
            <w:r w:rsidRPr="001B0D51">
              <w:t>.</w:t>
            </w:r>
          </w:p>
        </w:tc>
        <w:tc>
          <w:tcPr>
            <w:tcW w:w="1019"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smartTag w:uri="urn:schemas-microsoft-com:office:smarttags" w:element="metricconverter">
              <w:smartTagPr>
                <w:attr w:name="ProductID" w:val="2007 г"/>
              </w:smartTagPr>
              <w:r w:rsidRPr="001B0D51">
                <w:t>2007 г</w:t>
              </w:r>
            </w:smartTag>
            <w:r w:rsidRPr="001B0D51">
              <w:t>.</w:t>
            </w:r>
          </w:p>
        </w:tc>
        <w:tc>
          <w:tcPr>
            <w:tcW w:w="1358" w:type="dxa"/>
            <w:vMerge w:val="restart"/>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Отклонение</w:t>
            </w:r>
          </w:p>
        </w:tc>
      </w:tr>
      <w:tr w:rsidR="00282619" w:rsidRPr="001B0D51" w:rsidTr="00F375C5">
        <w:trPr>
          <w:cantSplit/>
          <w:trHeight w:val="328"/>
          <w:jc w:val="center"/>
        </w:trPr>
        <w:tc>
          <w:tcPr>
            <w:tcW w:w="2170"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57"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19"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528"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849"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19"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c>
          <w:tcPr>
            <w:tcW w:w="1358" w:type="dxa"/>
            <w:vMerge/>
            <w:tcBorders>
              <w:left w:val="single" w:sz="6" w:space="0" w:color="auto"/>
              <w:right w:val="single" w:sz="6" w:space="0" w:color="auto"/>
            </w:tcBorders>
          </w:tcPr>
          <w:p w:rsidR="00282619" w:rsidRPr="001B0D51" w:rsidRDefault="00282619" w:rsidP="00F375C5">
            <w:pPr>
              <w:autoSpaceDE w:val="0"/>
              <w:autoSpaceDN w:val="0"/>
              <w:adjustRightInd w:val="0"/>
              <w:ind w:firstLine="0"/>
            </w:pPr>
          </w:p>
        </w:tc>
      </w:tr>
      <w:tr w:rsidR="00282619" w:rsidRPr="001B0D51" w:rsidTr="00F375C5">
        <w:trPr>
          <w:cantSplit/>
          <w:trHeight w:val="230"/>
          <w:jc w:val="center"/>
        </w:trPr>
        <w:tc>
          <w:tcPr>
            <w:tcW w:w="2170"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57"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19"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1528"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849"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1019"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c>
          <w:tcPr>
            <w:tcW w:w="1358" w:type="dxa"/>
            <w:vMerge/>
            <w:tcBorders>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p>
        </w:tc>
      </w:tr>
      <w:tr w:rsidR="00282619" w:rsidRPr="001B0D51" w:rsidTr="00F375C5">
        <w:trPr>
          <w:trHeight w:val="406"/>
          <w:jc w:val="center"/>
        </w:trPr>
        <w:tc>
          <w:tcPr>
            <w:tcW w:w="2170" w:type="dxa"/>
            <w:tcBorders>
              <w:top w:val="single" w:sz="6" w:space="0" w:color="auto"/>
              <w:left w:val="single" w:sz="6" w:space="0" w:color="auto"/>
              <w:right w:val="single" w:sz="6" w:space="0" w:color="auto"/>
            </w:tcBorders>
          </w:tcPr>
          <w:p w:rsidR="00282619" w:rsidRPr="001B0D51" w:rsidRDefault="00282619" w:rsidP="00F375C5">
            <w:pPr>
              <w:autoSpaceDE w:val="0"/>
              <w:autoSpaceDN w:val="0"/>
              <w:adjustRightInd w:val="0"/>
              <w:ind w:firstLine="0"/>
            </w:pPr>
            <w:r w:rsidRPr="001B0D51">
              <w:t>За товары, работы, услуги</w:t>
            </w:r>
          </w:p>
        </w:tc>
        <w:tc>
          <w:tcPr>
            <w:tcW w:w="1057"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6332</w:t>
            </w:r>
          </w:p>
        </w:tc>
        <w:tc>
          <w:tcPr>
            <w:tcW w:w="1019"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3508</w:t>
            </w:r>
          </w:p>
        </w:tc>
        <w:tc>
          <w:tcPr>
            <w:tcW w:w="1528"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-2824</w:t>
            </w:r>
          </w:p>
        </w:tc>
        <w:tc>
          <w:tcPr>
            <w:tcW w:w="849"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87,37</w:t>
            </w:r>
          </w:p>
        </w:tc>
        <w:tc>
          <w:tcPr>
            <w:tcW w:w="1019"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75,47</w:t>
            </w:r>
          </w:p>
        </w:tc>
        <w:tc>
          <w:tcPr>
            <w:tcW w:w="1358" w:type="dxa"/>
            <w:tcBorders>
              <w:top w:val="single" w:sz="6" w:space="0" w:color="auto"/>
              <w:left w:val="single" w:sz="6" w:space="0" w:color="auto"/>
              <w:right w:val="single" w:sz="6" w:space="0" w:color="auto"/>
            </w:tcBorders>
          </w:tcPr>
          <w:p w:rsidR="00282619" w:rsidRPr="001B0D51" w:rsidRDefault="00282619" w:rsidP="00F375C5">
            <w:pPr>
              <w:widowControl/>
              <w:ind w:firstLine="0"/>
            </w:pPr>
            <w:r w:rsidRPr="001B0D51">
              <w:t>-11,90</w:t>
            </w:r>
          </w:p>
        </w:tc>
      </w:tr>
      <w:tr w:rsidR="00282619" w:rsidRPr="001B0D51" w:rsidTr="00F375C5">
        <w:trPr>
          <w:trHeight w:val="14"/>
          <w:jc w:val="center"/>
        </w:trPr>
        <w:tc>
          <w:tcPr>
            <w:tcW w:w="2170"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r w:rsidRPr="001B0D51">
              <w:t>по оплате труда</w:t>
            </w:r>
          </w:p>
        </w:tc>
        <w:tc>
          <w:tcPr>
            <w:tcW w:w="1057"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301</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509</w:t>
            </w:r>
          </w:p>
        </w:tc>
        <w:tc>
          <w:tcPr>
            <w:tcW w:w="152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208</w:t>
            </w:r>
          </w:p>
        </w:tc>
        <w:tc>
          <w:tcPr>
            <w:tcW w:w="84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4,15</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10,95</w:t>
            </w:r>
          </w:p>
        </w:tc>
        <w:tc>
          <w:tcPr>
            <w:tcW w:w="135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6,80</w:t>
            </w:r>
          </w:p>
        </w:tc>
      </w:tr>
      <w:tr w:rsidR="00282619" w:rsidRPr="001B0D51" w:rsidTr="00F375C5">
        <w:trPr>
          <w:trHeight w:val="454"/>
          <w:jc w:val="center"/>
        </w:trPr>
        <w:tc>
          <w:tcPr>
            <w:tcW w:w="2170"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r w:rsidRPr="001B0D51">
              <w:t>по социальному</w:t>
            </w:r>
          </w:p>
          <w:p w:rsidR="00282619" w:rsidRPr="001B0D51" w:rsidRDefault="00282619" w:rsidP="00F375C5">
            <w:pPr>
              <w:autoSpaceDE w:val="0"/>
              <w:autoSpaceDN w:val="0"/>
              <w:adjustRightInd w:val="0"/>
              <w:ind w:firstLine="0"/>
            </w:pPr>
            <w:r w:rsidRPr="001B0D51">
              <w:t>страхованию</w:t>
            </w:r>
          </w:p>
        </w:tc>
        <w:tc>
          <w:tcPr>
            <w:tcW w:w="1057"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196</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120</w:t>
            </w:r>
          </w:p>
        </w:tc>
        <w:tc>
          <w:tcPr>
            <w:tcW w:w="152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-76</w:t>
            </w:r>
          </w:p>
        </w:tc>
        <w:tc>
          <w:tcPr>
            <w:tcW w:w="84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2,70</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2,58</w:t>
            </w:r>
          </w:p>
        </w:tc>
        <w:tc>
          <w:tcPr>
            <w:tcW w:w="135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-0,12</w:t>
            </w:r>
          </w:p>
        </w:tc>
      </w:tr>
      <w:tr w:rsidR="00282619" w:rsidRPr="001B0D51" w:rsidTr="00F375C5">
        <w:trPr>
          <w:trHeight w:val="14"/>
          <w:jc w:val="center"/>
        </w:trPr>
        <w:tc>
          <w:tcPr>
            <w:tcW w:w="2170"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r w:rsidRPr="001B0D51">
              <w:t>перед бюджетом</w:t>
            </w:r>
          </w:p>
        </w:tc>
        <w:tc>
          <w:tcPr>
            <w:tcW w:w="1057"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418</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511</w:t>
            </w:r>
          </w:p>
        </w:tc>
        <w:tc>
          <w:tcPr>
            <w:tcW w:w="152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93</w:t>
            </w:r>
          </w:p>
        </w:tc>
        <w:tc>
          <w:tcPr>
            <w:tcW w:w="84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5,77</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10,99</w:t>
            </w:r>
          </w:p>
        </w:tc>
        <w:tc>
          <w:tcPr>
            <w:tcW w:w="135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5,23</w:t>
            </w:r>
          </w:p>
        </w:tc>
      </w:tr>
      <w:tr w:rsidR="00282619" w:rsidRPr="001B0D51" w:rsidTr="00F375C5">
        <w:trPr>
          <w:trHeight w:val="14"/>
          <w:jc w:val="center"/>
        </w:trPr>
        <w:tc>
          <w:tcPr>
            <w:tcW w:w="2170"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autoSpaceDE w:val="0"/>
              <w:autoSpaceDN w:val="0"/>
              <w:adjustRightInd w:val="0"/>
              <w:ind w:firstLine="0"/>
            </w:pPr>
            <w:r w:rsidRPr="001B0D51">
              <w:t>ИТОГО</w:t>
            </w:r>
          </w:p>
        </w:tc>
        <w:tc>
          <w:tcPr>
            <w:tcW w:w="1057"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7247</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4648</w:t>
            </w:r>
          </w:p>
        </w:tc>
        <w:tc>
          <w:tcPr>
            <w:tcW w:w="152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-2599</w:t>
            </w:r>
          </w:p>
        </w:tc>
        <w:tc>
          <w:tcPr>
            <w:tcW w:w="84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100,00</w:t>
            </w:r>
          </w:p>
        </w:tc>
        <w:tc>
          <w:tcPr>
            <w:tcW w:w="1019"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100,00</w:t>
            </w:r>
          </w:p>
        </w:tc>
        <w:tc>
          <w:tcPr>
            <w:tcW w:w="1358" w:type="dxa"/>
            <w:tcBorders>
              <w:top w:val="single" w:sz="6" w:space="0" w:color="auto"/>
              <w:left w:val="single" w:sz="6" w:space="0" w:color="auto"/>
              <w:bottom w:val="single" w:sz="6" w:space="0" w:color="auto"/>
              <w:right w:val="single" w:sz="6" w:space="0" w:color="auto"/>
            </w:tcBorders>
          </w:tcPr>
          <w:p w:rsidR="00282619" w:rsidRPr="001B0D51" w:rsidRDefault="00282619" w:rsidP="00F375C5">
            <w:pPr>
              <w:widowControl/>
              <w:ind w:firstLine="0"/>
            </w:pPr>
            <w:r w:rsidRPr="001B0D51">
              <w:t>х</w:t>
            </w:r>
          </w:p>
        </w:tc>
      </w:tr>
    </w:tbl>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Анализ кредиторской задолженности отраженный</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 xml:space="preserve">табл. 5 показал что, в 2007 году кредиторская задолженность поставщикам и подрядчикам сократилась на 2824 тыс. руб., удельный вес этой статьи составил на конец периода 75,47%, что на 11,9% меньше чем на начало 2006 года. Также незначительно снизился сумма кредиторской задолженности внебюджетным фондам по социальному страхованию. Сильно изменилась кредиторская задолженность по оплате труда и не в лучшую сторону. Предприятие за год увеличило задолженность перед своими работниками с 4,15% на начало периода до 10,95% на конец периода. Большую долю в общей сумме кредиторской задолженности достигла кредиторская задолженность перед бюджетом - за 2007 год она увеличилась на 93 тыс. руб. по сравнению с 2006 годом. Доля общей кредиторской задолженности в итоге баланса снизилась с </w:t>
      </w:r>
      <w:r w:rsidRPr="009D7992">
        <w:rPr>
          <w:iCs/>
          <w:sz w:val="28"/>
          <w:szCs w:val="28"/>
        </w:rPr>
        <w:t>9,91%</w:t>
      </w:r>
      <w:r w:rsidRPr="009D7992">
        <w:rPr>
          <w:sz w:val="28"/>
          <w:szCs w:val="28"/>
        </w:rPr>
        <w:t xml:space="preserve"> на начало периода до 4,91% на конец периода.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Повышение валюты баланса оценивается положительно, так как хозяйственная деятельность предприятия увеличилась. Увеличение доли оборотных средств, в данном случае, свидетельствует об отвлечении части текущих активов на кредитование потребителей товаров, прочих дебиторов -фактической иммобилизации части оборотных средств из производственной программы. </w:t>
      </w:r>
    </w:p>
    <w:p w:rsidR="00282619" w:rsidRPr="009D7992" w:rsidRDefault="00282619" w:rsidP="009D7992">
      <w:pPr>
        <w:pStyle w:val="2"/>
        <w:spacing w:before="0" w:after="0" w:line="360" w:lineRule="auto"/>
        <w:ind w:firstLine="737"/>
        <w:jc w:val="both"/>
        <w:rPr>
          <w:rFonts w:ascii="Times New Roman" w:hAnsi="Times New Roman" w:cs="Times New Roman"/>
          <w:bCs w:val="0"/>
          <w:i w:val="0"/>
        </w:rPr>
      </w:pPr>
      <w:bookmarkStart w:id="13" w:name="_Toc210778692"/>
      <w:bookmarkStart w:id="14" w:name="_Toc215682393"/>
      <w:r w:rsidRPr="009D7992">
        <w:rPr>
          <w:rFonts w:ascii="Times New Roman" w:hAnsi="Times New Roman" w:cs="Times New Roman"/>
          <w:bCs w:val="0"/>
          <w:i w:val="0"/>
        </w:rPr>
        <w:t>2.3 Анализ и оценка ликвидности и платежеспособности</w:t>
      </w:r>
      <w:bookmarkEnd w:id="13"/>
      <w:bookmarkEnd w:id="14"/>
    </w:p>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Для оценки платежеспособности предприятия </w:t>
      </w:r>
      <w:r w:rsidRPr="009D7992">
        <w:rPr>
          <w:bCs/>
          <w:sz w:val="28"/>
          <w:szCs w:val="28"/>
        </w:rPr>
        <w:t xml:space="preserve">ООО </w:t>
      </w:r>
      <w:r w:rsidRPr="009D7992">
        <w:rPr>
          <w:sz w:val="28"/>
          <w:szCs w:val="28"/>
        </w:rPr>
        <w:t>«Медведь» используем три относительных показателя ликвидности, различающиеся набором ликвидных средств, рассматриваемых в качестве покрытия краткосрочных обязательств. Приводимые нормальные ограничения показателей ликвидности получены на основе статистической обработки эмпирических данных, экспертных опросов, математического моделирования.</w:t>
      </w:r>
    </w:p>
    <w:p w:rsidR="00282619" w:rsidRPr="009D7992" w:rsidRDefault="00282619" w:rsidP="009D7992">
      <w:pPr>
        <w:autoSpaceDE w:val="0"/>
        <w:autoSpaceDN w:val="0"/>
        <w:adjustRightInd w:val="0"/>
        <w:spacing w:line="360" w:lineRule="auto"/>
        <w:ind w:firstLine="737"/>
        <w:rPr>
          <w:sz w:val="28"/>
          <w:szCs w:val="28"/>
        </w:rPr>
      </w:pPr>
      <w:r w:rsidRPr="009D7992">
        <w:rPr>
          <w:bCs/>
          <w:sz w:val="28"/>
          <w:szCs w:val="28"/>
        </w:rPr>
        <w:t xml:space="preserve">Коэффициент абсолютной ликвидности </w:t>
      </w:r>
      <w:r w:rsidRPr="009D7992">
        <w:rPr>
          <w:sz w:val="28"/>
          <w:szCs w:val="28"/>
        </w:rPr>
        <w:t>равен отношению величины наиболее ликвидных активов к сумме наиболее срочных обязательств и краткосрочных пассивов. Этот коэффициент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 Коэффициент абсолютной ликвидности характеризует платежеспособность предприятия на дату составления баланса.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Каб.лик.=Денежные средства/Краткосрочные обязательства,</w:t>
      </w:r>
      <w:r w:rsidRPr="009D7992">
        <w:rPr>
          <w:sz w:val="28"/>
          <w:szCs w:val="28"/>
        </w:rPr>
        <w:tab/>
      </w:r>
      <w:r w:rsidR="00F84A4B">
        <w:rPr>
          <w:sz w:val="28"/>
          <w:szCs w:val="28"/>
        </w:rPr>
        <w:t xml:space="preserve"> </w:t>
      </w:r>
      <w:r w:rsidRPr="009D7992">
        <w:rPr>
          <w:sz w:val="28"/>
          <w:szCs w:val="28"/>
        </w:rPr>
        <w:t xml:space="preserve"> (1)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Нормальное ограничение данного показателя Кал &gt;=0,2</w:t>
      </w:r>
    </w:p>
    <w:p w:rsidR="00282619" w:rsidRPr="009D7992" w:rsidRDefault="00282619" w:rsidP="009D7992">
      <w:pPr>
        <w:autoSpaceDE w:val="0"/>
        <w:autoSpaceDN w:val="0"/>
        <w:adjustRightInd w:val="0"/>
        <w:spacing w:line="360" w:lineRule="auto"/>
        <w:ind w:firstLine="737"/>
        <w:rPr>
          <w:sz w:val="28"/>
          <w:szCs w:val="28"/>
        </w:rPr>
      </w:pPr>
      <w:r w:rsidRPr="009D7992">
        <w:rPr>
          <w:bCs/>
          <w:sz w:val="28"/>
          <w:szCs w:val="28"/>
        </w:rPr>
        <w:t xml:space="preserve">Коэффициент абсолютной ликвидности ООО </w:t>
      </w:r>
      <w:r w:rsidRPr="009D7992">
        <w:rPr>
          <w:sz w:val="28"/>
          <w:szCs w:val="28"/>
        </w:rPr>
        <w:t>«Медведь»:</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Каб.лик.</w:t>
      </w:r>
      <w:r w:rsidRPr="009D7992">
        <w:rPr>
          <w:sz w:val="28"/>
          <w:szCs w:val="28"/>
        </w:rPr>
        <w:softHyphen/>
      </w:r>
      <w:r w:rsidRPr="009D7992">
        <w:rPr>
          <w:sz w:val="28"/>
          <w:szCs w:val="28"/>
        </w:rPr>
        <w:softHyphen/>
      </w:r>
      <w:r w:rsidRPr="009D7992">
        <w:rPr>
          <w:sz w:val="28"/>
          <w:szCs w:val="28"/>
        </w:rPr>
        <w:softHyphen/>
      </w:r>
      <w:r w:rsidRPr="009D7992">
        <w:rPr>
          <w:sz w:val="28"/>
          <w:szCs w:val="28"/>
          <w:vertAlign w:val="subscript"/>
        </w:rPr>
        <w:t>2006</w:t>
      </w:r>
      <w:r w:rsidRPr="009D7992">
        <w:rPr>
          <w:sz w:val="28"/>
          <w:szCs w:val="28"/>
        </w:rPr>
        <w:t>= 200/51347=0,004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Каб.лик.</w:t>
      </w:r>
      <w:r w:rsidRPr="009D7992">
        <w:rPr>
          <w:sz w:val="28"/>
          <w:szCs w:val="28"/>
          <w:vertAlign w:val="subscript"/>
        </w:rPr>
        <w:t>2007</w:t>
      </w:r>
      <w:r w:rsidRPr="009D7992">
        <w:rPr>
          <w:sz w:val="28"/>
          <w:szCs w:val="28"/>
        </w:rPr>
        <w:t>=39/71848= 0,0005</w:t>
      </w:r>
    </w:p>
    <w:p w:rsidR="00282619" w:rsidRPr="009D7992" w:rsidRDefault="00282619" w:rsidP="009D7992">
      <w:pPr>
        <w:autoSpaceDE w:val="0"/>
        <w:autoSpaceDN w:val="0"/>
        <w:adjustRightInd w:val="0"/>
        <w:spacing w:line="360" w:lineRule="auto"/>
        <w:ind w:firstLine="737"/>
        <w:rPr>
          <w:sz w:val="28"/>
          <w:szCs w:val="28"/>
        </w:rPr>
      </w:pPr>
      <w:r w:rsidRPr="009D7992">
        <w:rPr>
          <w:bCs/>
          <w:sz w:val="28"/>
          <w:szCs w:val="28"/>
        </w:rPr>
        <w:t>Коэффициент критической ликвидности</w:t>
      </w:r>
      <w:r w:rsidRPr="009D7992">
        <w:rPr>
          <w:sz w:val="28"/>
          <w:szCs w:val="28"/>
        </w:rPr>
        <w:t xml:space="preserve"> (Ккл) (или - промежуточный коэффициент покрытия) показывает, какая часть текущих активов за минусом запасов и дебиторской задолженности, платежи по которой ожидаются более чем через 12 месяцев, после отчетной даты покрываются наиболее срочными обязательствами и краткосрочными пассивами.</w:t>
      </w:r>
    </w:p>
    <w:p w:rsidR="00282619" w:rsidRPr="009D7992" w:rsidRDefault="00282619" w:rsidP="009D7992">
      <w:pPr>
        <w:pStyle w:val="a5"/>
        <w:spacing w:after="0" w:line="360" w:lineRule="auto"/>
        <w:ind w:left="0" w:firstLine="737"/>
        <w:jc w:val="both"/>
        <w:rPr>
          <w:sz w:val="28"/>
          <w:szCs w:val="28"/>
        </w:rPr>
      </w:pPr>
      <w:r w:rsidRPr="009D7992">
        <w:rPr>
          <w:sz w:val="28"/>
          <w:szCs w:val="28"/>
        </w:rPr>
        <w:t>Коэффициент критической ликвидности помогает оценить возможность погашения предприятием краткосрочных обязательств в случае его критического положения, когда не будет возможности продать запасы. Этот показатель рекомендуется в пределах от 0,8 до 1,0, но он может быть чрезвычайно высоким из-за неоправданного роста дебиторской задолженности. 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Ккл =</w:t>
      </w:r>
      <w:r w:rsidRPr="009D7992">
        <w:rPr>
          <w:sz w:val="28"/>
          <w:szCs w:val="28"/>
        </w:rPr>
        <w:tab/>
        <w:t>Оборотные активы – Медленнореализуемые активы/Краткосрочные обязательства, расчеты и прочие активы.</w:t>
      </w:r>
      <w:r w:rsidRPr="009D7992">
        <w:rPr>
          <w:sz w:val="28"/>
          <w:szCs w:val="28"/>
        </w:rPr>
        <w:tab/>
      </w:r>
      <w:r w:rsidRPr="009D7992">
        <w:rPr>
          <w:sz w:val="28"/>
          <w:szCs w:val="28"/>
        </w:rPr>
        <w:tab/>
      </w:r>
      <w:r w:rsidR="00F84A4B">
        <w:rPr>
          <w:sz w:val="28"/>
          <w:szCs w:val="28"/>
        </w:rPr>
        <w:t xml:space="preserve"> </w:t>
      </w:r>
      <w:r w:rsidR="009D7992">
        <w:rPr>
          <w:sz w:val="28"/>
          <w:szCs w:val="28"/>
        </w:rPr>
        <w:t xml:space="preserve"> </w:t>
      </w:r>
      <w:r w:rsidRPr="009D7992">
        <w:rPr>
          <w:sz w:val="28"/>
          <w:szCs w:val="28"/>
        </w:rPr>
        <w:t>(2)</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критической ликвидности </w:t>
      </w:r>
      <w:r w:rsidRPr="009D7992">
        <w:rPr>
          <w:bCs/>
          <w:sz w:val="28"/>
          <w:szCs w:val="28"/>
        </w:rPr>
        <w:t xml:space="preserve">ООО </w:t>
      </w:r>
      <w:r w:rsidRPr="009D7992">
        <w:rPr>
          <w:sz w:val="28"/>
          <w:szCs w:val="28"/>
        </w:rPr>
        <w:t>«Медведь»:</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Ккл.</w:t>
      </w:r>
      <w:r w:rsidRPr="009D7992">
        <w:rPr>
          <w:sz w:val="28"/>
          <w:szCs w:val="28"/>
          <w:vertAlign w:val="subscript"/>
        </w:rPr>
        <w:t>2006</w:t>
      </w:r>
      <w:r w:rsidRPr="009D7992">
        <w:rPr>
          <w:sz w:val="28"/>
          <w:szCs w:val="28"/>
        </w:rPr>
        <w:t xml:space="preserve"> = 51946-47712-618/51347=0,07</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Ккл.</w:t>
      </w:r>
      <w:r w:rsidRPr="009D7992">
        <w:rPr>
          <w:sz w:val="28"/>
          <w:szCs w:val="28"/>
          <w:vertAlign w:val="subscript"/>
        </w:rPr>
        <w:t>2007</w:t>
      </w:r>
      <w:r w:rsidRPr="009D7992">
        <w:rPr>
          <w:sz w:val="28"/>
          <w:szCs w:val="28"/>
        </w:rPr>
        <w:t xml:space="preserve"> =66047-26571-720/71848=0,54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Если в состав ликвидных средств включаются также запасы и затраты, то получается коэффициент текущей ликвидности (Ктл) или коэффициент покрытия. Он равен отношению стоимости всех оборотных (мобильных) средств предприятия к величине краткосрочных обязательств: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Ктл= Оборотные активы/Краткосрочные обязательства </w:t>
      </w:r>
      <w:r w:rsidRPr="009D7992">
        <w:rPr>
          <w:sz w:val="28"/>
          <w:szCs w:val="28"/>
        </w:rPr>
        <w:tab/>
      </w:r>
      <w:r w:rsidRPr="009D7992">
        <w:rPr>
          <w:sz w:val="28"/>
          <w:szCs w:val="28"/>
        </w:rPr>
        <w:tab/>
      </w:r>
      <w:r w:rsidR="00F84A4B">
        <w:rPr>
          <w:sz w:val="28"/>
          <w:szCs w:val="28"/>
        </w:rPr>
        <w:t xml:space="preserve"> </w:t>
      </w:r>
      <w:r w:rsidR="009D7992">
        <w:rPr>
          <w:sz w:val="28"/>
          <w:szCs w:val="28"/>
        </w:rPr>
        <w:t xml:space="preserve"> </w:t>
      </w:r>
      <w:r w:rsidRPr="009D7992">
        <w:rPr>
          <w:sz w:val="28"/>
          <w:szCs w:val="28"/>
        </w:rPr>
        <w:t>(3)</w:t>
      </w:r>
    </w:p>
    <w:p w:rsidR="00282619" w:rsidRPr="009D7992" w:rsidRDefault="00282619" w:rsidP="009D7992">
      <w:pPr>
        <w:pStyle w:val="a5"/>
        <w:spacing w:after="0" w:line="360" w:lineRule="auto"/>
        <w:ind w:left="0" w:firstLine="737"/>
        <w:jc w:val="both"/>
        <w:rPr>
          <w:sz w:val="28"/>
          <w:szCs w:val="28"/>
        </w:rPr>
      </w:pPr>
      <w:r w:rsidRPr="009D7992">
        <w:rPr>
          <w:sz w:val="28"/>
          <w:szCs w:val="28"/>
        </w:rPr>
        <w:t>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реализацией готовой продукции, но и продажи в случае нужды прочих элементов материальных оборотных средств. Установлен норматив этого показателя, равный 2, для оценки платежеспособности и удовлетворительной структуры баланса. Если коэффициент покрытия высокий, то это может быть связано с замедлением оборачиваемости средств, вложенных в запас, неоправданным ростом дебиторской задолженности. Постоянное снижение коэффициента означает возрастающий риск неплатежеспособности. 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оборотных средств.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текущей ликвидности</w:t>
      </w:r>
      <w:r w:rsidRPr="009D7992">
        <w:rPr>
          <w:bCs/>
          <w:sz w:val="28"/>
          <w:szCs w:val="28"/>
        </w:rPr>
        <w:t xml:space="preserve"> ООО </w:t>
      </w:r>
      <w:r w:rsidRPr="009D7992">
        <w:rPr>
          <w:sz w:val="28"/>
          <w:szCs w:val="28"/>
        </w:rPr>
        <w:t>«Медведь»:</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Ктл.</w:t>
      </w:r>
      <w:r w:rsidRPr="009D7992">
        <w:rPr>
          <w:sz w:val="28"/>
          <w:szCs w:val="28"/>
          <w:vertAlign w:val="subscript"/>
        </w:rPr>
        <w:t>2006</w:t>
      </w:r>
      <w:r w:rsidRPr="009D7992">
        <w:rPr>
          <w:sz w:val="28"/>
          <w:szCs w:val="28"/>
        </w:rPr>
        <w:t>=51946/51347=1,01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Ктл.</w:t>
      </w:r>
      <w:r w:rsidRPr="009D7992">
        <w:rPr>
          <w:sz w:val="28"/>
          <w:szCs w:val="28"/>
          <w:vertAlign w:val="subscript"/>
        </w:rPr>
        <w:t>2007</w:t>
      </w:r>
      <w:r w:rsidRPr="009D7992">
        <w:rPr>
          <w:sz w:val="28"/>
          <w:szCs w:val="28"/>
        </w:rPr>
        <w:t>=66047/71848=0,92</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Таблица 6 - Показатели ликвидности </w:t>
      </w:r>
      <w:r w:rsidRPr="009D7992">
        <w:rPr>
          <w:bCs/>
          <w:sz w:val="28"/>
          <w:szCs w:val="28"/>
        </w:rPr>
        <w:t xml:space="preserve">ООО </w:t>
      </w:r>
      <w:r w:rsidRPr="009D7992">
        <w:rPr>
          <w:sz w:val="28"/>
          <w:szCs w:val="28"/>
        </w:rPr>
        <w:t>«Медведь» за 2006-2007 гг.</w:t>
      </w:r>
    </w:p>
    <w:tbl>
      <w:tblPr>
        <w:tblW w:w="8626" w:type="dxa"/>
        <w:jc w:val="center"/>
        <w:tblLayout w:type="fixed"/>
        <w:tblCellMar>
          <w:left w:w="40" w:type="dxa"/>
          <w:right w:w="40" w:type="dxa"/>
        </w:tblCellMar>
        <w:tblLook w:val="0000" w:firstRow="0" w:lastRow="0" w:firstColumn="0" w:lastColumn="0" w:noHBand="0" w:noVBand="0"/>
      </w:tblPr>
      <w:tblGrid>
        <w:gridCol w:w="2352"/>
        <w:gridCol w:w="2039"/>
        <w:gridCol w:w="1342"/>
        <w:gridCol w:w="1394"/>
        <w:gridCol w:w="1499"/>
      </w:tblGrid>
      <w:tr w:rsidR="00282619" w:rsidRPr="00F375C5" w:rsidTr="00F375C5">
        <w:trPr>
          <w:trHeight w:val="493"/>
          <w:jc w:val="center"/>
        </w:trPr>
        <w:tc>
          <w:tcPr>
            <w:tcW w:w="2352"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Показатели</w:t>
            </w:r>
          </w:p>
        </w:tc>
        <w:tc>
          <w:tcPr>
            <w:tcW w:w="2039"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Обозначение</w:t>
            </w:r>
          </w:p>
        </w:tc>
        <w:tc>
          <w:tcPr>
            <w:tcW w:w="2736" w:type="dxa"/>
            <w:gridSpan w:val="2"/>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 xml:space="preserve">По состоянию </w:t>
            </w:r>
          </w:p>
        </w:tc>
        <w:tc>
          <w:tcPr>
            <w:tcW w:w="1499"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Рекомендуемые показатели</w:t>
            </w:r>
          </w:p>
        </w:tc>
      </w:tr>
      <w:tr w:rsidR="00282619" w:rsidRPr="00F375C5" w:rsidTr="00F375C5">
        <w:trPr>
          <w:trHeight w:val="235"/>
          <w:jc w:val="center"/>
        </w:trPr>
        <w:tc>
          <w:tcPr>
            <w:tcW w:w="2352"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2039"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2736" w:type="dxa"/>
            <w:gridSpan w:val="2"/>
            <w:vMerge/>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290"/>
          <w:jc w:val="center"/>
        </w:trPr>
        <w:tc>
          <w:tcPr>
            <w:tcW w:w="2352"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2039"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4 г"/>
              </w:smartTagPr>
              <w:r w:rsidRPr="00F375C5">
                <w:t>2004 г</w:t>
              </w:r>
            </w:smartTag>
            <w:r w:rsidRPr="00F375C5">
              <w:t>.</w:t>
            </w:r>
          </w:p>
        </w:tc>
        <w:tc>
          <w:tcPr>
            <w:tcW w:w="1394"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5 г"/>
              </w:smartTagPr>
              <w:r w:rsidRPr="00F375C5">
                <w:t>2005 г</w:t>
              </w:r>
            </w:smartTag>
            <w:r w:rsidRPr="00F375C5">
              <w:t>.</w:t>
            </w:r>
          </w:p>
        </w:tc>
        <w:tc>
          <w:tcPr>
            <w:tcW w:w="1499"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230"/>
          <w:jc w:val="center"/>
        </w:trPr>
        <w:tc>
          <w:tcPr>
            <w:tcW w:w="2352"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1. Коэффициент</w:t>
            </w:r>
          </w:p>
          <w:p w:rsidR="00282619" w:rsidRPr="00F375C5" w:rsidRDefault="00282619" w:rsidP="00F375C5">
            <w:pPr>
              <w:autoSpaceDE w:val="0"/>
              <w:autoSpaceDN w:val="0"/>
              <w:adjustRightInd w:val="0"/>
              <w:ind w:firstLine="0"/>
            </w:pPr>
            <w:r w:rsidRPr="00F375C5">
              <w:t>абсолютной</w:t>
            </w:r>
          </w:p>
          <w:p w:rsidR="00282619" w:rsidRPr="00F375C5" w:rsidRDefault="00282619" w:rsidP="00F375C5">
            <w:pPr>
              <w:autoSpaceDE w:val="0"/>
              <w:autoSpaceDN w:val="0"/>
              <w:adjustRightInd w:val="0"/>
              <w:ind w:firstLine="0"/>
            </w:pPr>
            <w:r w:rsidRPr="00F375C5">
              <w:t>ликвидности</w:t>
            </w:r>
          </w:p>
        </w:tc>
        <w:tc>
          <w:tcPr>
            <w:tcW w:w="203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Кал</w:t>
            </w:r>
          </w:p>
        </w:tc>
        <w:tc>
          <w:tcPr>
            <w:tcW w:w="134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0,004</w:t>
            </w:r>
          </w:p>
        </w:tc>
        <w:tc>
          <w:tcPr>
            <w:tcW w:w="1394"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0,0005</w:t>
            </w:r>
          </w:p>
        </w:tc>
        <w:tc>
          <w:tcPr>
            <w:tcW w:w="149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Кал</w:t>
            </w:r>
            <w:r w:rsidRPr="00F375C5">
              <w:rPr>
                <w:lang w:val="en-US"/>
              </w:rPr>
              <w:t>&gt;=</w:t>
            </w:r>
            <w:r w:rsidRPr="00F375C5">
              <w:t>0,2</w:t>
            </w:r>
          </w:p>
        </w:tc>
      </w:tr>
      <w:tr w:rsidR="00282619" w:rsidRPr="00F375C5" w:rsidTr="00F375C5">
        <w:trPr>
          <w:trHeight w:val="147"/>
          <w:jc w:val="center"/>
        </w:trPr>
        <w:tc>
          <w:tcPr>
            <w:tcW w:w="2352"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2039"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94"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147"/>
          <w:jc w:val="center"/>
        </w:trPr>
        <w:tc>
          <w:tcPr>
            <w:tcW w:w="2352" w:type="dxa"/>
            <w:vMerge/>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203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94"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230"/>
          <w:jc w:val="center"/>
        </w:trPr>
        <w:tc>
          <w:tcPr>
            <w:tcW w:w="235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2. Коэффициент</w:t>
            </w:r>
          </w:p>
        </w:tc>
        <w:tc>
          <w:tcPr>
            <w:tcW w:w="203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Ккл</w:t>
            </w:r>
          </w:p>
        </w:tc>
        <w:tc>
          <w:tcPr>
            <w:tcW w:w="134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0,07</w:t>
            </w:r>
          </w:p>
        </w:tc>
        <w:tc>
          <w:tcPr>
            <w:tcW w:w="1394"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0,54</w:t>
            </w:r>
          </w:p>
        </w:tc>
        <w:tc>
          <w:tcPr>
            <w:tcW w:w="149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Ккл=0,8-1,0</w:t>
            </w:r>
          </w:p>
        </w:tc>
      </w:tr>
      <w:tr w:rsidR="00282619" w:rsidRPr="00F375C5" w:rsidTr="00F375C5">
        <w:trPr>
          <w:trHeight w:val="230"/>
          <w:jc w:val="center"/>
        </w:trPr>
        <w:tc>
          <w:tcPr>
            <w:tcW w:w="2352"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критической</w:t>
            </w:r>
          </w:p>
        </w:tc>
        <w:tc>
          <w:tcPr>
            <w:tcW w:w="2039"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94"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245"/>
          <w:jc w:val="center"/>
        </w:trPr>
        <w:tc>
          <w:tcPr>
            <w:tcW w:w="2352"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r w:rsidRPr="00F375C5">
              <w:t>ликвидности</w:t>
            </w:r>
          </w:p>
        </w:tc>
        <w:tc>
          <w:tcPr>
            <w:tcW w:w="203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94"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r>
      <w:tr w:rsidR="00282619" w:rsidRPr="00F375C5" w:rsidTr="00F375C5">
        <w:trPr>
          <w:trHeight w:val="230"/>
          <w:jc w:val="center"/>
        </w:trPr>
        <w:tc>
          <w:tcPr>
            <w:tcW w:w="235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3. Коэффициент</w:t>
            </w:r>
          </w:p>
        </w:tc>
        <w:tc>
          <w:tcPr>
            <w:tcW w:w="203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Ктл</w:t>
            </w:r>
          </w:p>
        </w:tc>
        <w:tc>
          <w:tcPr>
            <w:tcW w:w="1342"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1,01</w:t>
            </w:r>
          </w:p>
        </w:tc>
        <w:tc>
          <w:tcPr>
            <w:tcW w:w="1394"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0,92</w:t>
            </w:r>
          </w:p>
        </w:tc>
        <w:tc>
          <w:tcPr>
            <w:tcW w:w="1499"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Ктл&gt;</w:t>
            </w:r>
            <w:r w:rsidRPr="00F375C5">
              <w:rPr>
                <w:lang w:val="en-US"/>
              </w:rPr>
              <w:t>=</w:t>
            </w:r>
            <w:r w:rsidRPr="00F375C5">
              <w:t>2</w:t>
            </w:r>
          </w:p>
        </w:tc>
      </w:tr>
      <w:tr w:rsidR="00282619" w:rsidRPr="00F375C5" w:rsidTr="00F375C5">
        <w:trPr>
          <w:trHeight w:val="230"/>
          <w:jc w:val="center"/>
        </w:trPr>
        <w:tc>
          <w:tcPr>
            <w:tcW w:w="2352"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r w:rsidRPr="00F375C5">
              <w:t>текущей ликвидности</w:t>
            </w:r>
          </w:p>
        </w:tc>
        <w:tc>
          <w:tcPr>
            <w:tcW w:w="203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42"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394"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c>
          <w:tcPr>
            <w:tcW w:w="1499" w:type="dxa"/>
            <w:tcBorders>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p>
        </w:tc>
      </w:tr>
    </w:tbl>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абсолютной ликвидности отраженный в табл. 6 и в </w:t>
      </w:r>
      <w:smartTag w:uri="urn:schemas-microsoft-com:office:smarttags" w:element="metricconverter">
        <w:smartTagPr>
          <w:attr w:name="ProductID" w:val="2006 г"/>
        </w:smartTagPr>
        <w:r w:rsidRPr="009D7992">
          <w:rPr>
            <w:sz w:val="28"/>
            <w:szCs w:val="28"/>
          </w:rPr>
          <w:t>2006 г</w:t>
        </w:r>
      </w:smartTag>
      <w:r w:rsidRPr="009D7992">
        <w:rPr>
          <w:sz w:val="28"/>
          <w:szCs w:val="28"/>
        </w:rPr>
        <w:t xml:space="preserve">., и в </w:t>
      </w:r>
      <w:smartTag w:uri="urn:schemas-microsoft-com:office:smarttags" w:element="metricconverter">
        <w:smartTagPr>
          <w:attr w:name="ProductID" w:val="2007 г"/>
        </w:smartTagPr>
        <w:r w:rsidRPr="009D7992">
          <w:rPr>
            <w:sz w:val="28"/>
            <w:szCs w:val="28"/>
          </w:rPr>
          <w:t>2007 г</w:t>
        </w:r>
      </w:smartTag>
      <w:r w:rsidRPr="009D7992">
        <w:rPr>
          <w:sz w:val="28"/>
          <w:szCs w:val="28"/>
        </w:rPr>
        <w:t xml:space="preserve">. ниже нормативного значения, причем наблюдается тенденция уменьшения этого коэффициента. Это произошло потому, что увеличилась кредиторская задолженность, а сумма денежных средств снизилась. Это значит, что предприятие не может сразу погасить даже минимально допустимую часть краткосрочной задолженности за счет денежных средств. Этот коэффициент имеет большое значение </w:t>
      </w:r>
      <w:r w:rsidRPr="009D7992">
        <w:rPr>
          <w:iCs/>
          <w:sz w:val="28"/>
          <w:szCs w:val="28"/>
        </w:rPr>
        <w:t>для</w:t>
      </w:r>
      <w:r w:rsidRPr="009D7992">
        <w:rPr>
          <w:sz w:val="28"/>
          <w:szCs w:val="28"/>
        </w:rPr>
        <w:t xml:space="preserve"> поставщиков сырья и материалов, а значит, предприятие </w:t>
      </w:r>
      <w:r w:rsidRPr="009D7992">
        <w:rPr>
          <w:iCs/>
          <w:sz w:val="28"/>
          <w:szCs w:val="28"/>
        </w:rPr>
        <w:t>не</w:t>
      </w:r>
      <w:r w:rsidRPr="009D7992">
        <w:rPr>
          <w:sz w:val="28"/>
          <w:szCs w:val="28"/>
        </w:rPr>
        <w:t xml:space="preserve"> может сразу расплатиться с ними за поставляемые материалы. Отсюда можно сделать вывод, что кредиторская задолженность будет продолжать увеличиваться.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критической ликвидности в 2004 году ниже нормативного значения, но на конец года 2005 года он становиться больше и приближается к нормативному значению. Это произошло из-за увеличения краткосрочных займов. Предприятие даже при условии реализации дебиторской задолженности не сможет погасить минимально допустимую часть краткосрочной задолженности. В 2007 году этот коэффициент в конце периода резко улучшился и стал выше нормы. Это произошло потому, что на конец периода дебиторская задолженность возросла более чем в 10 раз, а кредиторская – снизилась, поэтому в случае необходимости реализации дебиторской задолженности полученной суммы хватит на покрытие краткосрочной и кредиторской задолженности. На этот коэффициент обращают внимание банки-кредиторы.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текущей ликвидности в 2006 и 2007 годах ниже нормы. Это значит, что предприятие не сможет расплатиться по наиболее срочным и краткосрочным обязательствам при условии расчетов с дебиторами - благоприятной реализации готовой продукции и продаже в случае нужды прочих элементов материальных оборотных средств. Этот коэффициент важен для потенциальных инвесторов (покупателей акций) и собственников.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обеспеченности собственными средствами, определяется по формуле:</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КосС = Капитал и резервы–Внеоборотные активы/Оборотные активы,</w:t>
      </w:r>
      <w:r w:rsidR="00F84A4B">
        <w:rPr>
          <w:sz w:val="28"/>
          <w:szCs w:val="28"/>
        </w:rPr>
        <w:t xml:space="preserve">  </w:t>
      </w:r>
      <w:r w:rsidRPr="009D7992">
        <w:rPr>
          <w:sz w:val="28"/>
          <w:szCs w:val="28"/>
        </w:rPr>
        <w:t>(4)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обеспеченности собственными средствами </w:t>
      </w:r>
      <w:r w:rsidRPr="009D7992">
        <w:rPr>
          <w:bCs/>
          <w:sz w:val="28"/>
          <w:szCs w:val="28"/>
        </w:rPr>
        <w:t xml:space="preserve">ООО </w:t>
      </w:r>
      <w:r w:rsidRPr="009D7992">
        <w:rPr>
          <w:sz w:val="28"/>
          <w:szCs w:val="28"/>
        </w:rPr>
        <w:t>«Медведь»:</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КосС.</w:t>
      </w:r>
      <w:r w:rsidRPr="009D7992">
        <w:rPr>
          <w:sz w:val="28"/>
          <w:szCs w:val="28"/>
          <w:vertAlign w:val="subscript"/>
        </w:rPr>
        <w:t>2006</w:t>
      </w:r>
      <w:r w:rsidRPr="009D7992">
        <w:rPr>
          <w:sz w:val="28"/>
          <w:szCs w:val="28"/>
        </w:rPr>
        <w:t xml:space="preserve"> =21745-21146/51946=0,011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КосС.</w:t>
      </w:r>
      <w:r w:rsidRPr="009D7992">
        <w:rPr>
          <w:sz w:val="28"/>
          <w:szCs w:val="28"/>
        </w:rPr>
        <w:softHyphen/>
      </w:r>
      <w:r w:rsidRPr="009D7992">
        <w:rPr>
          <w:sz w:val="28"/>
          <w:szCs w:val="28"/>
          <w:vertAlign w:val="subscript"/>
        </w:rPr>
        <w:t>2007</w:t>
      </w:r>
      <w:r w:rsidRPr="009D7992">
        <w:rPr>
          <w:sz w:val="28"/>
          <w:szCs w:val="28"/>
        </w:rPr>
        <w:t xml:space="preserve"> =22722-28523/66047=-0,088</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утраты платежеспособности рассчитывается на срок три</w:t>
      </w:r>
      <w:r w:rsidR="009D7992">
        <w:rPr>
          <w:sz w:val="28"/>
          <w:szCs w:val="28"/>
        </w:rPr>
        <w:t xml:space="preserve"> </w:t>
      </w:r>
      <w:r w:rsidRPr="009D7992">
        <w:rPr>
          <w:sz w:val="28"/>
          <w:szCs w:val="28"/>
        </w:rPr>
        <w:t>месяца: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Кутр=Ктл</w:t>
      </w:r>
      <w:r w:rsidRPr="009D7992">
        <w:rPr>
          <w:sz w:val="28"/>
          <w:szCs w:val="28"/>
          <w:vertAlign w:val="subscript"/>
        </w:rPr>
        <w:t>2006</w:t>
      </w:r>
      <w:r w:rsidRPr="009D7992">
        <w:rPr>
          <w:sz w:val="28"/>
          <w:szCs w:val="28"/>
        </w:rPr>
        <w:t>+3/Т(Ктл</w:t>
      </w:r>
      <w:r w:rsidRPr="009D7992">
        <w:rPr>
          <w:sz w:val="28"/>
          <w:szCs w:val="28"/>
        </w:rPr>
        <w:softHyphen/>
      </w:r>
      <w:r w:rsidRPr="009D7992">
        <w:rPr>
          <w:sz w:val="28"/>
          <w:szCs w:val="28"/>
          <w:vertAlign w:val="subscript"/>
        </w:rPr>
        <w:t>2007</w:t>
      </w:r>
      <w:r w:rsidRPr="009D7992">
        <w:rPr>
          <w:sz w:val="28"/>
          <w:szCs w:val="28"/>
        </w:rPr>
        <w:t xml:space="preserve"> –Ктл</w:t>
      </w:r>
      <w:r w:rsidRPr="009D7992">
        <w:rPr>
          <w:sz w:val="28"/>
          <w:szCs w:val="28"/>
          <w:vertAlign w:val="subscript"/>
        </w:rPr>
        <w:t>2006</w:t>
      </w:r>
      <w:r w:rsidRPr="009D7992">
        <w:rPr>
          <w:sz w:val="28"/>
          <w:szCs w:val="28"/>
        </w:rPr>
        <w:t>)/2</w:t>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(5)</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Кутр.к=(0,088+3/12*(-0,088-0,011))/2=0,11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Значение коэффициента утраты платежеспособности меньше 1 означает реальную возможность утратить платежеспособность в течение ближайших 3 месяцев. Если коэффициент утраты меньше 1, то это свидетельствует о том, что у предприятия в ближайшие 3 месяца имеется возможность утратить платежеспособность. В табл. 7 приводятся показатели оценки структуры баланса за 2006-2007 год.</w:t>
      </w:r>
    </w:p>
    <w:p w:rsidR="00F375C5" w:rsidRDefault="00F375C5" w:rsidP="009D7992">
      <w:pPr>
        <w:pStyle w:val="23"/>
        <w:spacing w:after="0" w:line="360" w:lineRule="auto"/>
        <w:ind w:left="0" w:firstLine="737"/>
        <w:jc w:val="both"/>
        <w:rPr>
          <w:sz w:val="28"/>
          <w:szCs w:val="28"/>
          <w:lang w:val="en-US"/>
        </w:rPr>
      </w:pPr>
      <w:r>
        <w:rPr>
          <w:sz w:val="28"/>
          <w:szCs w:val="28"/>
          <w:lang w:val="en-US"/>
        </w:rPr>
        <w:br w:type="page"/>
      </w:r>
      <w:r w:rsidR="00282619" w:rsidRPr="009D7992">
        <w:rPr>
          <w:sz w:val="28"/>
          <w:szCs w:val="28"/>
        </w:rPr>
        <w:t>Таблица 7</w:t>
      </w:r>
    </w:p>
    <w:p w:rsidR="00282619" w:rsidRPr="009D7992" w:rsidRDefault="00282619" w:rsidP="009D7992">
      <w:pPr>
        <w:pStyle w:val="23"/>
        <w:spacing w:after="0" w:line="360" w:lineRule="auto"/>
        <w:ind w:left="0" w:firstLine="737"/>
        <w:jc w:val="both"/>
        <w:rPr>
          <w:sz w:val="28"/>
          <w:szCs w:val="28"/>
        </w:rPr>
      </w:pPr>
      <w:r w:rsidRPr="009D7992">
        <w:rPr>
          <w:sz w:val="28"/>
          <w:szCs w:val="28"/>
        </w:rPr>
        <w:t xml:space="preserve">Оценка структуры баланса </w:t>
      </w:r>
      <w:r w:rsidRPr="009D7992">
        <w:rPr>
          <w:bCs/>
          <w:sz w:val="28"/>
          <w:szCs w:val="28"/>
        </w:rPr>
        <w:t xml:space="preserve">ООО </w:t>
      </w:r>
      <w:r w:rsidRPr="009D7992">
        <w:rPr>
          <w:sz w:val="28"/>
          <w:szCs w:val="28"/>
        </w:rPr>
        <w:t>«Медведь» за 2006-2007 гг.</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0"/>
        <w:gridCol w:w="1045"/>
        <w:gridCol w:w="1011"/>
        <w:gridCol w:w="1411"/>
        <w:gridCol w:w="2361"/>
      </w:tblGrid>
      <w:tr w:rsidR="00282619" w:rsidRPr="00F375C5" w:rsidTr="00F375C5">
        <w:trPr>
          <w:trHeight w:val="318"/>
          <w:jc w:val="center"/>
        </w:trPr>
        <w:tc>
          <w:tcPr>
            <w:tcW w:w="2560" w:type="dxa"/>
          </w:tcPr>
          <w:p w:rsidR="00282619" w:rsidRPr="00F375C5" w:rsidRDefault="00282619" w:rsidP="00F375C5">
            <w:pPr>
              <w:autoSpaceDE w:val="0"/>
              <w:autoSpaceDN w:val="0"/>
              <w:adjustRightInd w:val="0"/>
              <w:ind w:firstLine="0"/>
            </w:pPr>
            <w:r w:rsidRPr="00F375C5">
              <w:t>Показатели</w:t>
            </w:r>
          </w:p>
        </w:tc>
        <w:tc>
          <w:tcPr>
            <w:tcW w:w="1045" w:type="dxa"/>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6 г"/>
              </w:smartTagPr>
              <w:r w:rsidRPr="00F375C5">
                <w:t>2006 г</w:t>
              </w:r>
            </w:smartTag>
            <w:r w:rsidRPr="00F375C5">
              <w:t>.</w:t>
            </w:r>
          </w:p>
        </w:tc>
        <w:tc>
          <w:tcPr>
            <w:tcW w:w="1011" w:type="dxa"/>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7 г"/>
              </w:smartTagPr>
              <w:r w:rsidRPr="00F375C5">
                <w:t>2007 г</w:t>
              </w:r>
            </w:smartTag>
            <w:r w:rsidRPr="00F375C5">
              <w:t>.</w:t>
            </w:r>
          </w:p>
        </w:tc>
        <w:tc>
          <w:tcPr>
            <w:tcW w:w="1411" w:type="dxa"/>
          </w:tcPr>
          <w:p w:rsidR="00282619" w:rsidRPr="00F375C5" w:rsidRDefault="00282619" w:rsidP="00F375C5">
            <w:pPr>
              <w:autoSpaceDE w:val="0"/>
              <w:autoSpaceDN w:val="0"/>
              <w:adjustRightInd w:val="0"/>
              <w:ind w:firstLine="0"/>
            </w:pPr>
            <w:r w:rsidRPr="00F375C5">
              <w:t>норма</w:t>
            </w:r>
          </w:p>
          <w:p w:rsidR="00282619" w:rsidRPr="00F375C5" w:rsidRDefault="00282619" w:rsidP="00F375C5">
            <w:pPr>
              <w:autoSpaceDE w:val="0"/>
              <w:autoSpaceDN w:val="0"/>
              <w:adjustRightInd w:val="0"/>
              <w:ind w:firstLine="0"/>
            </w:pPr>
            <w:r w:rsidRPr="00F375C5">
              <w:t>коэффициента</w:t>
            </w:r>
          </w:p>
        </w:tc>
        <w:tc>
          <w:tcPr>
            <w:tcW w:w="2361" w:type="dxa"/>
          </w:tcPr>
          <w:p w:rsidR="00282619" w:rsidRPr="00F375C5" w:rsidRDefault="00282619" w:rsidP="00F375C5">
            <w:pPr>
              <w:autoSpaceDE w:val="0"/>
              <w:autoSpaceDN w:val="0"/>
              <w:adjustRightInd w:val="0"/>
              <w:ind w:firstLine="0"/>
            </w:pPr>
            <w:r w:rsidRPr="00F375C5">
              <w:t>Возможное решение</w:t>
            </w:r>
          </w:p>
          <w:p w:rsidR="00282619" w:rsidRPr="00F375C5" w:rsidRDefault="00282619" w:rsidP="00F375C5">
            <w:pPr>
              <w:autoSpaceDE w:val="0"/>
              <w:autoSpaceDN w:val="0"/>
              <w:adjustRightInd w:val="0"/>
              <w:ind w:firstLine="0"/>
            </w:pPr>
            <w:r w:rsidRPr="00F375C5">
              <w:t>(оценка)</w:t>
            </w:r>
          </w:p>
        </w:tc>
      </w:tr>
      <w:tr w:rsidR="00591EE5" w:rsidRPr="00F375C5" w:rsidTr="00F375C5">
        <w:trPr>
          <w:trHeight w:val="353"/>
          <w:jc w:val="center"/>
        </w:trPr>
        <w:tc>
          <w:tcPr>
            <w:tcW w:w="2560" w:type="dxa"/>
          </w:tcPr>
          <w:p w:rsidR="00591EE5" w:rsidRPr="00F375C5" w:rsidRDefault="00591EE5" w:rsidP="00F375C5">
            <w:pPr>
              <w:autoSpaceDE w:val="0"/>
              <w:autoSpaceDN w:val="0"/>
              <w:adjustRightInd w:val="0"/>
              <w:ind w:firstLine="0"/>
            </w:pPr>
            <w:r w:rsidRPr="00F375C5">
              <w:t xml:space="preserve">1. Коэффициент текущей </w:t>
            </w:r>
          </w:p>
          <w:p w:rsidR="00591EE5" w:rsidRPr="00F375C5" w:rsidRDefault="00591EE5" w:rsidP="00F375C5">
            <w:pPr>
              <w:autoSpaceDE w:val="0"/>
              <w:autoSpaceDN w:val="0"/>
              <w:adjustRightInd w:val="0"/>
              <w:ind w:firstLine="0"/>
            </w:pPr>
            <w:r w:rsidRPr="00F375C5">
              <w:t>ликвидности</w:t>
            </w:r>
          </w:p>
        </w:tc>
        <w:tc>
          <w:tcPr>
            <w:tcW w:w="1045" w:type="dxa"/>
          </w:tcPr>
          <w:p w:rsidR="00591EE5" w:rsidRPr="00F375C5" w:rsidRDefault="00591EE5" w:rsidP="00F375C5">
            <w:pPr>
              <w:autoSpaceDE w:val="0"/>
              <w:autoSpaceDN w:val="0"/>
              <w:adjustRightInd w:val="0"/>
              <w:ind w:firstLine="0"/>
            </w:pPr>
            <w:r w:rsidRPr="00F375C5">
              <w:t>1,01</w:t>
            </w:r>
          </w:p>
        </w:tc>
        <w:tc>
          <w:tcPr>
            <w:tcW w:w="1011" w:type="dxa"/>
          </w:tcPr>
          <w:p w:rsidR="00591EE5" w:rsidRPr="00F375C5" w:rsidRDefault="00591EE5" w:rsidP="00F375C5">
            <w:pPr>
              <w:autoSpaceDE w:val="0"/>
              <w:autoSpaceDN w:val="0"/>
              <w:adjustRightInd w:val="0"/>
              <w:ind w:firstLine="0"/>
            </w:pPr>
            <w:r w:rsidRPr="00F375C5">
              <w:t>0,92</w:t>
            </w:r>
          </w:p>
        </w:tc>
        <w:tc>
          <w:tcPr>
            <w:tcW w:w="1411" w:type="dxa"/>
          </w:tcPr>
          <w:p w:rsidR="00591EE5" w:rsidRPr="00F375C5" w:rsidRDefault="00591EE5" w:rsidP="00F375C5">
            <w:pPr>
              <w:autoSpaceDE w:val="0"/>
              <w:autoSpaceDN w:val="0"/>
              <w:adjustRightInd w:val="0"/>
              <w:ind w:firstLine="0"/>
            </w:pPr>
            <w:r w:rsidRPr="00F375C5">
              <w:t>&gt;2</w:t>
            </w:r>
          </w:p>
        </w:tc>
        <w:tc>
          <w:tcPr>
            <w:tcW w:w="2361" w:type="dxa"/>
          </w:tcPr>
          <w:p w:rsidR="00591EE5" w:rsidRPr="00F375C5" w:rsidRDefault="00591EE5" w:rsidP="00F375C5">
            <w:pPr>
              <w:autoSpaceDE w:val="0"/>
              <w:autoSpaceDN w:val="0"/>
              <w:adjustRightInd w:val="0"/>
              <w:ind w:firstLine="0"/>
            </w:pPr>
          </w:p>
        </w:tc>
      </w:tr>
      <w:tr w:rsidR="00282619" w:rsidRPr="00F375C5" w:rsidTr="00F375C5">
        <w:trPr>
          <w:trHeight w:val="13"/>
          <w:jc w:val="center"/>
        </w:trPr>
        <w:tc>
          <w:tcPr>
            <w:tcW w:w="2560" w:type="dxa"/>
          </w:tcPr>
          <w:p w:rsidR="00282619" w:rsidRPr="00F375C5" w:rsidRDefault="00282619" w:rsidP="00F375C5">
            <w:pPr>
              <w:autoSpaceDE w:val="0"/>
              <w:autoSpaceDN w:val="0"/>
              <w:adjustRightInd w:val="0"/>
              <w:ind w:firstLine="0"/>
            </w:pPr>
            <w:r w:rsidRPr="00F375C5">
              <w:t>2. Коэффициент</w:t>
            </w:r>
          </w:p>
          <w:p w:rsidR="00282619" w:rsidRPr="00F375C5" w:rsidRDefault="00282619" w:rsidP="00F375C5">
            <w:pPr>
              <w:autoSpaceDE w:val="0"/>
              <w:autoSpaceDN w:val="0"/>
              <w:adjustRightInd w:val="0"/>
              <w:ind w:firstLine="0"/>
            </w:pPr>
            <w:r w:rsidRPr="00F375C5">
              <w:t>обеспечения собственными</w:t>
            </w:r>
          </w:p>
          <w:p w:rsidR="00282619" w:rsidRPr="00F375C5" w:rsidRDefault="00282619" w:rsidP="00F375C5">
            <w:pPr>
              <w:autoSpaceDE w:val="0"/>
              <w:autoSpaceDN w:val="0"/>
              <w:adjustRightInd w:val="0"/>
              <w:ind w:firstLine="0"/>
            </w:pPr>
            <w:r w:rsidRPr="00F375C5">
              <w:t>средствами</w:t>
            </w:r>
          </w:p>
        </w:tc>
        <w:tc>
          <w:tcPr>
            <w:tcW w:w="1045" w:type="dxa"/>
          </w:tcPr>
          <w:p w:rsidR="00282619" w:rsidRPr="00F375C5" w:rsidRDefault="00282619" w:rsidP="00F375C5">
            <w:pPr>
              <w:autoSpaceDE w:val="0"/>
              <w:autoSpaceDN w:val="0"/>
              <w:adjustRightInd w:val="0"/>
              <w:ind w:firstLine="0"/>
            </w:pPr>
            <w:r w:rsidRPr="00F375C5">
              <w:t>0,011</w:t>
            </w:r>
          </w:p>
        </w:tc>
        <w:tc>
          <w:tcPr>
            <w:tcW w:w="1011" w:type="dxa"/>
          </w:tcPr>
          <w:p w:rsidR="00282619" w:rsidRPr="00F375C5" w:rsidRDefault="00282619" w:rsidP="00F375C5">
            <w:pPr>
              <w:autoSpaceDE w:val="0"/>
              <w:autoSpaceDN w:val="0"/>
              <w:adjustRightInd w:val="0"/>
              <w:ind w:firstLine="0"/>
            </w:pPr>
            <w:r w:rsidRPr="00F375C5">
              <w:t>-0,088</w:t>
            </w:r>
          </w:p>
        </w:tc>
        <w:tc>
          <w:tcPr>
            <w:tcW w:w="1411" w:type="dxa"/>
          </w:tcPr>
          <w:p w:rsidR="00282619" w:rsidRPr="00F375C5" w:rsidRDefault="00282619" w:rsidP="00F375C5">
            <w:pPr>
              <w:autoSpaceDE w:val="0"/>
              <w:autoSpaceDN w:val="0"/>
              <w:adjustRightInd w:val="0"/>
              <w:ind w:firstLine="0"/>
            </w:pPr>
            <w:r w:rsidRPr="00F375C5">
              <w:t>&gt;0,1</w:t>
            </w:r>
          </w:p>
        </w:tc>
        <w:tc>
          <w:tcPr>
            <w:tcW w:w="2361" w:type="dxa"/>
          </w:tcPr>
          <w:p w:rsidR="00282619" w:rsidRPr="00F375C5" w:rsidRDefault="00282619" w:rsidP="00F375C5">
            <w:pPr>
              <w:autoSpaceDE w:val="0"/>
              <w:autoSpaceDN w:val="0"/>
              <w:adjustRightInd w:val="0"/>
              <w:ind w:firstLine="0"/>
            </w:pPr>
            <w:r w:rsidRPr="00F375C5">
              <w:t>Структура баланса</w:t>
            </w:r>
          </w:p>
          <w:p w:rsidR="00282619" w:rsidRPr="00F375C5" w:rsidRDefault="00282619" w:rsidP="00F375C5">
            <w:pPr>
              <w:autoSpaceDE w:val="0"/>
              <w:autoSpaceDN w:val="0"/>
              <w:adjustRightInd w:val="0"/>
              <w:ind w:firstLine="0"/>
            </w:pPr>
            <w:r w:rsidRPr="00F375C5">
              <w:t>удовлетворительная</w:t>
            </w:r>
          </w:p>
        </w:tc>
      </w:tr>
      <w:tr w:rsidR="00282619" w:rsidRPr="00F375C5" w:rsidTr="00F375C5">
        <w:trPr>
          <w:trHeight w:val="1040"/>
          <w:jc w:val="center"/>
        </w:trPr>
        <w:tc>
          <w:tcPr>
            <w:tcW w:w="2560" w:type="dxa"/>
          </w:tcPr>
          <w:p w:rsidR="00282619" w:rsidRPr="00F375C5" w:rsidRDefault="00282619" w:rsidP="00F375C5">
            <w:pPr>
              <w:autoSpaceDE w:val="0"/>
              <w:autoSpaceDN w:val="0"/>
              <w:adjustRightInd w:val="0"/>
              <w:ind w:firstLine="0"/>
            </w:pPr>
            <w:r w:rsidRPr="00F375C5">
              <w:t>3. Коэффициент утраты</w:t>
            </w:r>
          </w:p>
          <w:p w:rsidR="00282619" w:rsidRPr="00F375C5" w:rsidRDefault="00282619" w:rsidP="00F375C5">
            <w:pPr>
              <w:autoSpaceDE w:val="0"/>
              <w:autoSpaceDN w:val="0"/>
              <w:adjustRightInd w:val="0"/>
              <w:ind w:firstLine="0"/>
            </w:pPr>
            <w:r w:rsidRPr="00F375C5">
              <w:t>платежеспособности</w:t>
            </w:r>
          </w:p>
        </w:tc>
        <w:tc>
          <w:tcPr>
            <w:tcW w:w="1045" w:type="dxa"/>
          </w:tcPr>
          <w:p w:rsidR="00282619" w:rsidRPr="00F375C5" w:rsidRDefault="00282619" w:rsidP="00F375C5">
            <w:pPr>
              <w:autoSpaceDE w:val="0"/>
              <w:autoSpaceDN w:val="0"/>
              <w:adjustRightInd w:val="0"/>
              <w:ind w:firstLine="0"/>
            </w:pPr>
          </w:p>
        </w:tc>
        <w:tc>
          <w:tcPr>
            <w:tcW w:w="1011" w:type="dxa"/>
          </w:tcPr>
          <w:p w:rsidR="00282619" w:rsidRPr="00F375C5" w:rsidRDefault="00282619" w:rsidP="00F375C5">
            <w:pPr>
              <w:autoSpaceDE w:val="0"/>
              <w:autoSpaceDN w:val="0"/>
              <w:adjustRightInd w:val="0"/>
              <w:ind w:firstLine="0"/>
            </w:pPr>
            <w:r w:rsidRPr="00F375C5">
              <w:t>0,11</w:t>
            </w:r>
          </w:p>
        </w:tc>
        <w:tc>
          <w:tcPr>
            <w:tcW w:w="1411" w:type="dxa"/>
          </w:tcPr>
          <w:p w:rsidR="00282619" w:rsidRPr="00F375C5" w:rsidRDefault="00282619" w:rsidP="00F375C5">
            <w:pPr>
              <w:autoSpaceDE w:val="0"/>
              <w:autoSpaceDN w:val="0"/>
              <w:adjustRightInd w:val="0"/>
              <w:ind w:firstLine="0"/>
            </w:pPr>
            <w:r w:rsidRPr="00F375C5">
              <w:t>&gt;1,0</w:t>
            </w:r>
          </w:p>
        </w:tc>
        <w:tc>
          <w:tcPr>
            <w:tcW w:w="2361" w:type="dxa"/>
          </w:tcPr>
          <w:p w:rsidR="00282619" w:rsidRPr="00F375C5" w:rsidRDefault="00282619" w:rsidP="00F375C5">
            <w:pPr>
              <w:autoSpaceDE w:val="0"/>
              <w:autoSpaceDN w:val="0"/>
              <w:adjustRightInd w:val="0"/>
              <w:ind w:firstLine="0"/>
            </w:pPr>
            <w:r w:rsidRPr="00F375C5">
              <w:t>У предприятия</w:t>
            </w:r>
          </w:p>
          <w:p w:rsidR="00282619" w:rsidRPr="00F375C5" w:rsidRDefault="00282619" w:rsidP="00F375C5">
            <w:pPr>
              <w:autoSpaceDE w:val="0"/>
              <w:autoSpaceDN w:val="0"/>
              <w:adjustRightInd w:val="0"/>
              <w:ind w:firstLine="0"/>
            </w:pPr>
            <w:r w:rsidRPr="00F375C5">
              <w:t>реальная возможность утратить</w:t>
            </w:r>
          </w:p>
          <w:p w:rsidR="00282619" w:rsidRPr="00F375C5" w:rsidRDefault="00282619" w:rsidP="00F375C5">
            <w:pPr>
              <w:autoSpaceDE w:val="0"/>
              <w:autoSpaceDN w:val="0"/>
              <w:adjustRightInd w:val="0"/>
              <w:ind w:firstLine="0"/>
            </w:pPr>
            <w:r w:rsidRPr="00F375C5">
              <w:t xml:space="preserve">платежеспособность </w:t>
            </w:r>
          </w:p>
          <w:p w:rsidR="00282619" w:rsidRPr="00F375C5" w:rsidRDefault="00282619" w:rsidP="00F375C5">
            <w:pPr>
              <w:autoSpaceDE w:val="0"/>
              <w:autoSpaceDN w:val="0"/>
              <w:adjustRightInd w:val="0"/>
              <w:ind w:firstLine="0"/>
            </w:pPr>
            <w:r w:rsidRPr="00F375C5">
              <w:t>в ближайшие 3</w:t>
            </w:r>
          </w:p>
          <w:p w:rsidR="00282619" w:rsidRPr="00F375C5" w:rsidRDefault="00282619" w:rsidP="00F375C5">
            <w:pPr>
              <w:autoSpaceDE w:val="0"/>
              <w:autoSpaceDN w:val="0"/>
              <w:adjustRightInd w:val="0"/>
              <w:ind w:firstLine="0"/>
            </w:pPr>
            <w:r w:rsidRPr="00F375C5">
              <w:t>месяца</w:t>
            </w:r>
          </w:p>
        </w:tc>
      </w:tr>
    </w:tbl>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В 2006 и 2007 году у предприятия структура баланса неудовлетворительная и предприятие можно признать неплатежеспособным.</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Анализом ликвидности предприятия, прежде всего, интересуются лица, предоставляющие коммерческие кредиты. Так как коммерческие кредиты краткосрочны, то лучше всего способность предприятия оплатить эти обязательства может быть оценена именно посредством анализа ликвидности. </w:t>
      </w:r>
    </w:p>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F375C5">
      <w:pPr>
        <w:autoSpaceDE w:val="0"/>
        <w:autoSpaceDN w:val="0"/>
        <w:adjustRightInd w:val="0"/>
        <w:spacing w:line="360" w:lineRule="auto"/>
        <w:ind w:left="709" w:firstLine="28"/>
        <w:rPr>
          <w:sz w:val="28"/>
          <w:szCs w:val="28"/>
        </w:rPr>
      </w:pPr>
      <w:r w:rsidRPr="009D7992">
        <w:rPr>
          <w:sz w:val="28"/>
          <w:szCs w:val="28"/>
        </w:rPr>
        <w:t>Таблица 8 - Анализ ликвидности баланса</w:t>
      </w:r>
      <w:r w:rsidRPr="009D7992">
        <w:rPr>
          <w:bCs/>
          <w:sz w:val="28"/>
          <w:szCs w:val="28"/>
        </w:rPr>
        <w:t xml:space="preserve"> ООО </w:t>
      </w:r>
      <w:r w:rsidRPr="009D7992">
        <w:rPr>
          <w:sz w:val="28"/>
          <w:szCs w:val="28"/>
        </w:rPr>
        <w:t>«Медведь» за 2006-2007гг.</w:t>
      </w:r>
      <w:r w:rsidR="00F375C5" w:rsidRPr="00F375C5">
        <w:rPr>
          <w:sz w:val="28"/>
          <w:szCs w:val="28"/>
        </w:rPr>
        <w:t xml:space="preserve"> </w:t>
      </w:r>
      <w:r w:rsidRPr="009D7992">
        <w:rPr>
          <w:sz w:val="28"/>
          <w:szCs w:val="28"/>
        </w:rPr>
        <w:t xml:space="preserve">(тыс. руб.) </w:t>
      </w:r>
    </w:p>
    <w:tbl>
      <w:tblPr>
        <w:tblW w:w="8085" w:type="dxa"/>
        <w:jc w:val="center"/>
        <w:tblLayout w:type="fixed"/>
        <w:tblCellMar>
          <w:left w:w="40" w:type="dxa"/>
          <w:right w:w="40" w:type="dxa"/>
        </w:tblCellMar>
        <w:tblLook w:val="0000" w:firstRow="0" w:lastRow="0" w:firstColumn="0" w:lastColumn="0" w:noHBand="0" w:noVBand="0"/>
      </w:tblPr>
      <w:tblGrid>
        <w:gridCol w:w="1583"/>
        <w:gridCol w:w="754"/>
        <w:gridCol w:w="842"/>
        <w:gridCol w:w="1727"/>
        <w:gridCol w:w="805"/>
        <w:gridCol w:w="791"/>
        <w:gridCol w:w="791"/>
        <w:gridCol w:w="792"/>
      </w:tblGrid>
      <w:tr w:rsidR="00282619" w:rsidRPr="00F375C5" w:rsidTr="00F375C5">
        <w:trPr>
          <w:cantSplit/>
          <w:trHeight w:val="610"/>
          <w:jc w:val="center"/>
        </w:trPr>
        <w:tc>
          <w:tcPr>
            <w:tcW w:w="1583"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Актив</w:t>
            </w:r>
          </w:p>
        </w:tc>
        <w:tc>
          <w:tcPr>
            <w:tcW w:w="754"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6 г"/>
              </w:smartTagPr>
              <w:r w:rsidRPr="00F375C5">
                <w:t>2006 г</w:t>
              </w:r>
            </w:smartTag>
            <w:r w:rsidRPr="00F375C5">
              <w:t>.</w:t>
            </w:r>
          </w:p>
        </w:tc>
        <w:tc>
          <w:tcPr>
            <w:tcW w:w="842"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7 г"/>
              </w:smartTagPr>
              <w:r w:rsidRPr="00F375C5">
                <w:t>2007 г</w:t>
              </w:r>
            </w:smartTag>
            <w:r w:rsidRPr="00F375C5">
              <w:t>.</w:t>
            </w:r>
          </w:p>
        </w:tc>
        <w:tc>
          <w:tcPr>
            <w:tcW w:w="1727"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Пассив</w:t>
            </w:r>
          </w:p>
        </w:tc>
        <w:tc>
          <w:tcPr>
            <w:tcW w:w="805"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6 г"/>
              </w:smartTagPr>
              <w:r w:rsidRPr="00F375C5">
                <w:t>2006 г</w:t>
              </w:r>
            </w:smartTag>
            <w:r w:rsidRPr="00F375C5">
              <w:t>.</w:t>
            </w:r>
          </w:p>
        </w:tc>
        <w:tc>
          <w:tcPr>
            <w:tcW w:w="791" w:type="dxa"/>
            <w:vMerge w:val="restart"/>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7 г"/>
              </w:smartTagPr>
              <w:r w:rsidRPr="00F375C5">
                <w:t>2007 г</w:t>
              </w:r>
            </w:smartTag>
            <w:r w:rsidRPr="00F375C5">
              <w:t>.</w:t>
            </w:r>
          </w:p>
        </w:tc>
        <w:tc>
          <w:tcPr>
            <w:tcW w:w="1583" w:type="dxa"/>
            <w:gridSpan w:val="2"/>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Платежный избыток или недостаток</w:t>
            </w:r>
          </w:p>
        </w:tc>
      </w:tr>
      <w:tr w:rsidR="00282619" w:rsidRPr="00F375C5" w:rsidTr="00F375C5">
        <w:trPr>
          <w:trHeight w:val="57"/>
          <w:jc w:val="center"/>
        </w:trPr>
        <w:tc>
          <w:tcPr>
            <w:tcW w:w="1583"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754"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842"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1727"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805"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791" w:type="dxa"/>
            <w:vMerge/>
            <w:tcBorders>
              <w:left w:val="single" w:sz="6" w:space="0" w:color="auto"/>
              <w:right w:val="single" w:sz="6" w:space="0" w:color="auto"/>
            </w:tcBorders>
          </w:tcPr>
          <w:p w:rsidR="00282619" w:rsidRPr="00F375C5" w:rsidRDefault="00282619" w:rsidP="00F375C5">
            <w:pPr>
              <w:autoSpaceDE w:val="0"/>
              <w:autoSpaceDN w:val="0"/>
              <w:adjustRightInd w:val="0"/>
              <w:ind w:firstLine="0"/>
            </w:pPr>
          </w:p>
        </w:tc>
        <w:tc>
          <w:tcPr>
            <w:tcW w:w="791"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6 г"/>
              </w:smartTagPr>
              <w:r w:rsidRPr="00F375C5">
                <w:t>2006 г</w:t>
              </w:r>
            </w:smartTag>
            <w:r w:rsidRPr="00F375C5">
              <w:t>.</w:t>
            </w:r>
          </w:p>
        </w:tc>
        <w:tc>
          <w:tcPr>
            <w:tcW w:w="791"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smartTag w:uri="urn:schemas-microsoft-com:office:smarttags" w:element="metricconverter">
              <w:smartTagPr>
                <w:attr w:name="ProductID" w:val="2007 г"/>
              </w:smartTagPr>
              <w:r w:rsidRPr="00F375C5">
                <w:t>2007 г</w:t>
              </w:r>
            </w:smartTag>
            <w:r w:rsidRPr="00F375C5">
              <w:t>.</w:t>
            </w:r>
          </w:p>
        </w:tc>
      </w:tr>
      <w:tr w:rsidR="00282619" w:rsidRPr="00F375C5" w:rsidTr="00F375C5">
        <w:trPr>
          <w:trHeight w:val="593"/>
          <w:jc w:val="center"/>
        </w:trPr>
        <w:tc>
          <w:tcPr>
            <w:tcW w:w="1583"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1.Наиболее ликвидные активы (А1)</w:t>
            </w:r>
          </w:p>
        </w:tc>
        <w:tc>
          <w:tcPr>
            <w:tcW w:w="754"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200</w:t>
            </w:r>
          </w:p>
        </w:tc>
        <w:tc>
          <w:tcPr>
            <w:tcW w:w="842"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169</w:t>
            </w:r>
          </w:p>
        </w:tc>
        <w:tc>
          <w:tcPr>
            <w:tcW w:w="1727"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1. Наиболее срочные обяза-тельства (П1)</w:t>
            </w:r>
          </w:p>
        </w:tc>
        <w:tc>
          <w:tcPr>
            <w:tcW w:w="805"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7247</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4648</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-7047</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-4479</w:t>
            </w:r>
          </w:p>
        </w:tc>
      </w:tr>
      <w:tr w:rsidR="00282619" w:rsidRPr="00F375C5" w:rsidTr="00F375C5">
        <w:trPr>
          <w:trHeight w:val="566"/>
          <w:jc w:val="center"/>
        </w:trPr>
        <w:tc>
          <w:tcPr>
            <w:tcW w:w="1583"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2. Быстро реализуемые активы (А2)</w:t>
            </w:r>
          </w:p>
        </w:tc>
        <w:tc>
          <w:tcPr>
            <w:tcW w:w="754"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3416</w:t>
            </w:r>
          </w:p>
        </w:tc>
        <w:tc>
          <w:tcPr>
            <w:tcW w:w="842"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38375</w:t>
            </w:r>
          </w:p>
        </w:tc>
        <w:tc>
          <w:tcPr>
            <w:tcW w:w="1727"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 Краткосрочные пассивы (П2)</w:t>
            </w:r>
          </w:p>
        </w:tc>
        <w:tc>
          <w:tcPr>
            <w:tcW w:w="805"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44100</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67200</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-40684</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-28825</w:t>
            </w:r>
          </w:p>
        </w:tc>
      </w:tr>
      <w:tr w:rsidR="00282619" w:rsidRPr="00F375C5" w:rsidTr="00F375C5">
        <w:trPr>
          <w:trHeight w:val="444"/>
          <w:jc w:val="center"/>
        </w:trPr>
        <w:tc>
          <w:tcPr>
            <w:tcW w:w="1583"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3.Медленно- реализуемые активы (A3)</w:t>
            </w:r>
          </w:p>
        </w:tc>
        <w:tc>
          <w:tcPr>
            <w:tcW w:w="754"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48330</w:t>
            </w:r>
          </w:p>
        </w:tc>
        <w:tc>
          <w:tcPr>
            <w:tcW w:w="842"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27503</w:t>
            </w:r>
          </w:p>
        </w:tc>
        <w:tc>
          <w:tcPr>
            <w:tcW w:w="1727"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3.Долгосрочные пассивы (ПЗ)</w:t>
            </w:r>
          </w:p>
        </w:tc>
        <w:tc>
          <w:tcPr>
            <w:tcW w:w="805"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w:t>
            </w:r>
          </w:p>
        </w:tc>
      </w:tr>
      <w:tr w:rsidR="00282619" w:rsidRPr="00F375C5" w:rsidTr="00F375C5">
        <w:trPr>
          <w:trHeight w:val="554"/>
          <w:jc w:val="center"/>
        </w:trPr>
        <w:tc>
          <w:tcPr>
            <w:tcW w:w="1583" w:type="dxa"/>
            <w:tcBorders>
              <w:top w:val="single" w:sz="6" w:space="0" w:color="auto"/>
              <w:left w:val="single" w:sz="6" w:space="0" w:color="auto"/>
              <w:right w:val="single" w:sz="6" w:space="0" w:color="auto"/>
            </w:tcBorders>
          </w:tcPr>
          <w:p w:rsidR="00282619" w:rsidRPr="00F375C5" w:rsidRDefault="00282619" w:rsidP="00F375C5">
            <w:pPr>
              <w:autoSpaceDE w:val="0"/>
              <w:autoSpaceDN w:val="0"/>
              <w:adjustRightInd w:val="0"/>
              <w:ind w:firstLine="0"/>
            </w:pPr>
            <w:r w:rsidRPr="00F375C5">
              <w:t>4. Трудно реализуемые активы (А4)</w:t>
            </w:r>
          </w:p>
        </w:tc>
        <w:tc>
          <w:tcPr>
            <w:tcW w:w="754"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21146</w:t>
            </w:r>
          </w:p>
        </w:tc>
        <w:tc>
          <w:tcPr>
            <w:tcW w:w="842"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28523</w:t>
            </w:r>
          </w:p>
        </w:tc>
        <w:tc>
          <w:tcPr>
            <w:tcW w:w="1727"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4. Постоянные пассивы (П4)</w:t>
            </w:r>
          </w:p>
        </w:tc>
        <w:tc>
          <w:tcPr>
            <w:tcW w:w="805"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21745</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22722</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-599</w:t>
            </w:r>
          </w:p>
        </w:tc>
        <w:tc>
          <w:tcPr>
            <w:tcW w:w="791" w:type="dxa"/>
            <w:tcBorders>
              <w:top w:val="single" w:sz="6" w:space="0" w:color="auto"/>
              <w:left w:val="single" w:sz="6" w:space="0" w:color="auto"/>
              <w:right w:val="single" w:sz="6" w:space="0" w:color="auto"/>
            </w:tcBorders>
          </w:tcPr>
          <w:p w:rsidR="00282619" w:rsidRPr="00F375C5" w:rsidRDefault="00282619" w:rsidP="00F375C5">
            <w:pPr>
              <w:widowControl/>
              <w:ind w:firstLine="0"/>
            </w:pPr>
            <w:r w:rsidRPr="00F375C5">
              <w:t>5801</w:t>
            </w:r>
          </w:p>
        </w:tc>
      </w:tr>
      <w:tr w:rsidR="00282619" w:rsidRPr="00F375C5" w:rsidTr="00F375C5">
        <w:trPr>
          <w:trHeight w:val="14"/>
          <w:jc w:val="center"/>
        </w:trPr>
        <w:tc>
          <w:tcPr>
            <w:tcW w:w="1583"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autoSpaceDE w:val="0"/>
              <w:autoSpaceDN w:val="0"/>
              <w:adjustRightInd w:val="0"/>
              <w:ind w:firstLine="0"/>
            </w:pPr>
            <w:r w:rsidRPr="00F375C5">
              <w:t>Баланс</w:t>
            </w:r>
          </w:p>
        </w:tc>
        <w:tc>
          <w:tcPr>
            <w:tcW w:w="754"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73092</w:t>
            </w:r>
          </w:p>
        </w:tc>
        <w:tc>
          <w:tcPr>
            <w:tcW w:w="842"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94570</w:t>
            </w:r>
          </w:p>
        </w:tc>
        <w:tc>
          <w:tcPr>
            <w:tcW w:w="1727"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Баланс</w:t>
            </w:r>
          </w:p>
        </w:tc>
        <w:tc>
          <w:tcPr>
            <w:tcW w:w="805"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73092</w:t>
            </w:r>
          </w:p>
        </w:tc>
        <w:tc>
          <w:tcPr>
            <w:tcW w:w="791"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94570</w:t>
            </w:r>
          </w:p>
        </w:tc>
        <w:tc>
          <w:tcPr>
            <w:tcW w:w="791"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х</w:t>
            </w:r>
          </w:p>
        </w:tc>
        <w:tc>
          <w:tcPr>
            <w:tcW w:w="791" w:type="dxa"/>
            <w:tcBorders>
              <w:top w:val="single" w:sz="6" w:space="0" w:color="auto"/>
              <w:left w:val="single" w:sz="6" w:space="0" w:color="auto"/>
              <w:bottom w:val="single" w:sz="6" w:space="0" w:color="auto"/>
              <w:right w:val="single" w:sz="6" w:space="0" w:color="auto"/>
            </w:tcBorders>
          </w:tcPr>
          <w:p w:rsidR="00282619" w:rsidRPr="00F375C5" w:rsidRDefault="00282619" w:rsidP="00F375C5">
            <w:pPr>
              <w:widowControl/>
              <w:ind w:firstLine="0"/>
            </w:pPr>
            <w:r w:rsidRPr="00F375C5">
              <w:t>х</w:t>
            </w:r>
          </w:p>
        </w:tc>
      </w:tr>
    </w:tbl>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Анализируя баланс </w:t>
      </w:r>
      <w:r w:rsidRPr="009D7992">
        <w:rPr>
          <w:bCs/>
          <w:sz w:val="28"/>
          <w:szCs w:val="28"/>
        </w:rPr>
        <w:t xml:space="preserve">ООО </w:t>
      </w:r>
      <w:r w:rsidRPr="009D7992">
        <w:rPr>
          <w:sz w:val="28"/>
          <w:szCs w:val="28"/>
        </w:rPr>
        <w:t xml:space="preserve">«Медведь» 2007 года, мы видим, что для погашения наиболее срочных обязательств не хватает денежных средств (на конец 2006 года – 7047 тыс. руб., на конец 2007 года - 4479 рублей) – то есть быстрореализуемых активов недостаточно. Сопоставление наиболее ликвидных средств и быстрореализуемых активов с наиболее срочными обязательствами и краткосрочными пассивами позволяет выявить текущую ликвидность и платежеспособность на ближайшее время. Положение предприятия в анализируемом периоде в ближайшее время затруднительно, для погашения краткосрочных долгов следует привлечь медленнореализуемые активы.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Таким образом, Баланс 2006 года не абсолютно ликвидный, т.к. не выполняются условия абсолютной ликвидности.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А1&lt;П1</w:t>
      </w:r>
      <w:r w:rsidR="00F84A4B">
        <w:rPr>
          <w:sz w:val="28"/>
          <w:szCs w:val="28"/>
        </w:rPr>
        <w:t xml:space="preserve"> </w:t>
      </w:r>
      <w:r w:rsidRPr="009D7992">
        <w:rPr>
          <w:sz w:val="28"/>
          <w:szCs w:val="28"/>
        </w:rPr>
        <w:t>А2&lt;П2</w:t>
      </w:r>
      <w:r w:rsidR="00F84A4B">
        <w:rPr>
          <w:sz w:val="28"/>
          <w:szCs w:val="28"/>
        </w:rPr>
        <w:t xml:space="preserve"> </w:t>
      </w:r>
      <w:r w:rsidRPr="009D7992">
        <w:rPr>
          <w:sz w:val="28"/>
          <w:szCs w:val="28"/>
        </w:rPr>
        <w:t>А3&gt;П3</w:t>
      </w:r>
      <w:r w:rsidR="00F84A4B">
        <w:rPr>
          <w:sz w:val="28"/>
          <w:szCs w:val="28"/>
        </w:rPr>
        <w:t xml:space="preserve"> </w:t>
      </w:r>
      <w:r w:rsidRPr="009D7992">
        <w:rPr>
          <w:sz w:val="28"/>
          <w:szCs w:val="28"/>
        </w:rPr>
        <w:t>А4&gt;П4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Баланс в 2007 году также не является абсолютно ликвидным.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А1&lt;П1 </w:t>
      </w:r>
      <w:r w:rsidRPr="009D7992">
        <w:rPr>
          <w:sz w:val="28"/>
          <w:szCs w:val="28"/>
        </w:rPr>
        <w:tab/>
      </w:r>
      <w:r w:rsidRPr="009D7992">
        <w:rPr>
          <w:sz w:val="28"/>
          <w:szCs w:val="28"/>
          <w:lang w:val="en-US"/>
        </w:rPr>
        <w:t>A</w:t>
      </w:r>
      <w:r w:rsidRPr="009D7992">
        <w:rPr>
          <w:sz w:val="28"/>
          <w:szCs w:val="28"/>
        </w:rPr>
        <w:t>2&lt;П2</w:t>
      </w:r>
      <w:r w:rsidRPr="009D7992">
        <w:rPr>
          <w:sz w:val="28"/>
          <w:szCs w:val="28"/>
        </w:rPr>
        <w:tab/>
        <w:t xml:space="preserve">АЗ&gt;ПЗ </w:t>
      </w:r>
      <w:r w:rsidRPr="009D7992">
        <w:rPr>
          <w:sz w:val="28"/>
          <w:szCs w:val="28"/>
        </w:rPr>
        <w:tab/>
        <w:t>А4&lt;П4</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На предприятие не хватает денежных средств для погашения наиболее срочных обязательств, хотя как мы видим, дефицит денежных средств в конце 2007 года снизился по причине снижения кредиторской задолженности. Положение предприятия в 2007 году затруднительное, но по сравнению с 2006 годом положение немного улучшилось. </w:t>
      </w:r>
    </w:p>
    <w:p w:rsidR="00F375C5" w:rsidRDefault="00F375C5" w:rsidP="009D7992">
      <w:pPr>
        <w:pStyle w:val="2"/>
        <w:spacing w:before="0" w:after="0" w:line="360" w:lineRule="auto"/>
        <w:ind w:firstLine="737"/>
        <w:jc w:val="both"/>
        <w:rPr>
          <w:rFonts w:ascii="Times New Roman" w:hAnsi="Times New Roman" w:cs="Times New Roman"/>
          <w:bCs w:val="0"/>
          <w:i w:val="0"/>
          <w:lang w:val="en-US"/>
        </w:rPr>
      </w:pPr>
      <w:bookmarkStart w:id="15" w:name="_Toc210778693"/>
      <w:bookmarkStart w:id="16" w:name="_Toc215682394"/>
    </w:p>
    <w:p w:rsidR="00282619" w:rsidRPr="009D7992" w:rsidRDefault="00282619" w:rsidP="009D7992">
      <w:pPr>
        <w:pStyle w:val="2"/>
        <w:spacing w:before="0" w:after="0" w:line="360" w:lineRule="auto"/>
        <w:ind w:firstLine="737"/>
        <w:jc w:val="both"/>
        <w:rPr>
          <w:rFonts w:ascii="Times New Roman" w:hAnsi="Times New Roman" w:cs="Times New Roman"/>
          <w:bCs w:val="0"/>
          <w:i w:val="0"/>
        </w:rPr>
      </w:pPr>
      <w:r w:rsidRPr="009D7992">
        <w:rPr>
          <w:rFonts w:ascii="Times New Roman" w:hAnsi="Times New Roman" w:cs="Times New Roman"/>
          <w:bCs w:val="0"/>
          <w:i w:val="0"/>
        </w:rPr>
        <w:t>2.4 Анализ и оценка финансовой устойчивости</w:t>
      </w:r>
      <w:bookmarkEnd w:id="15"/>
      <w:bookmarkEnd w:id="16"/>
    </w:p>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На устойчивость </w:t>
      </w:r>
      <w:r w:rsidRPr="009D7992">
        <w:rPr>
          <w:bCs/>
          <w:sz w:val="28"/>
          <w:szCs w:val="28"/>
        </w:rPr>
        <w:t xml:space="preserve">ООО </w:t>
      </w:r>
      <w:r w:rsidRPr="009D7992">
        <w:rPr>
          <w:sz w:val="28"/>
          <w:szCs w:val="28"/>
        </w:rPr>
        <w:t>«Медведь» оказывают внешние различные факторы:</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0" w:firstLine="737"/>
        <w:rPr>
          <w:sz w:val="28"/>
          <w:szCs w:val="28"/>
        </w:rPr>
      </w:pPr>
      <w:r w:rsidRPr="009D7992">
        <w:rPr>
          <w:sz w:val="28"/>
          <w:szCs w:val="28"/>
        </w:rPr>
        <w:t>положение предприятия на товарном рынке;</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1418" w:hanging="681"/>
        <w:rPr>
          <w:sz w:val="28"/>
          <w:szCs w:val="28"/>
        </w:rPr>
      </w:pPr>
      <w:r w:rsidRPr="009D7992">
        <w:rPr>
          <w:sz w:val="28"/>
          <w:szCs w:val="28"/>
        </w:rPr>
        <w:t>производство и выпуск дешевой, пользующей спросом продукции;</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0" w:firstLine="737"/>
        <w:rPr>
          <w:sz w:val="28"/>
          <w:szCs w:val="28"/>
        </w:rPr>
      </w:pPr>
      <w:r w:rsidRPr="009D7992">
        <w:rPr>
          <w:sz w:val="28"/>
          <w:szCs w:val="28"/>
        </w:rPr>
        <w:t>его потенциал в деловом сотрудничестве;</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0" w:firstLine="737"/>
        <w:rPr>
          <w:sz w:val="28"/>
          <w:szCs w:val="28"/>
        </w:rPr>
      </w:pPr>
      <w:r w:rsidRPr="009D7992">
        <w:rPr>
          <w:sz w:val="28"/>
          <w:szCs w:val="28"/>
        </w:rPr>
        <w:t>степень зависимости от внешних кредиторов и инвесторов;</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0" w:firstLine="737"/>
        <w:rPr>
          <w:sz w:val="28"/>
          <w:szCs w:val="28"/>
        </w:rPr>
      </w:pPr>
      <w:r w:rsidRPr="009D7992">
        <w:rPr>
          <w:sz w:val="28"/>
          <w:szCs w:val="28"/>
        </w:rPr>
        <w:t>наличие неплатежеспособных дебиторов;</w:t>
      </w:r>
    </w:p>
    <w:p w:rsidR="00282619" w:rsidRPr="009D7992" w:rsidRDefault="00282619" w:rsidP="00F375C5">
      <w:pPr>
        <w:numPr>
          <w:ilvl w:val="0"/>
          <w:numId w:val="12"/>
        </w:numPr>
        <w:tabs>
          <w:tab w:val="clear" w:pos="1440"/>
          <w:tab w:val="num" w:pos="1418"/>
        </w:tabs>
        <w:autoSpaceDE w:val="0"/>
        <w:autoSpaceDN w:val="0"/>
        <w:adjustRightInd w:val="0"/>
        <w:spacing w:line="360" w:lineRule="auto"/>
        <w:ind w:left="0" w:firstLine="737"/>
        <w:rPr>
          <w:sz w:val="28"/>
          <w:szCs w:val="28"/>
        </w:rPr>
      </w:pPr>
      <w:r w:rsidRPr="009D7992">
        <w:rPr>
          <w:sz w:val="28"/>
          <w:szCs w:val="28"/>
        </w:rPr>
        <w:t>эффективность хозяйственных и финансовых операций.</w:t>
      </w:r>
    </w:p>
    <w:p w:rsidR="00282619" w:rsidRPr="009D7992" w:rsidRDefault="00282619" w:rsidP="009D7992">
      <w:pPr>
        <w:widowControl/>
        <w:spacing w:line="360" w:lineRule="auto"/>
        <w:ind w:firstLine="737"/>
        <w:rPr>
          <w:b/>
          <w:sz w:val="28"/>
          <w:szCs w:val="28"/>
        </w:rPr>
      </w:pPr>
      <w:r w:rsidRPr="009D7992">
        <w:rPr>
          <w:sz w:val="28"/>
          <w:szCs w:val="28"/>
        </w:rPr>
        <w:t xml:space="preserve">Анализ финансовой устойчивости на ту или иную дату позволяет ответить на вопрос: насколько правильно </w:t>
      </w:r>
      <w:r w:rsidRPr="009D7992">
        <w:rPr>
          <w:bCs/>
          <w:sz w:val="28"/>
          <w:szCs w:val="28"/>
        </w:rPr>
        <w:t xml:space="preserve">ООО </w:t>
      </w:r>
      <w:r w:rsidRPr="009D7992">
        <w:rPr>
          <w:sz w:val="28"/>
          <w:szCs w:val="28"/>
        </w:rPr>
        <w:t>«Медведь» управляло финансовыми результатами в течение периода, предшествующего этой дате.</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Необходимо, чтобы состояние финансовых результатов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отсутствия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 Для данного блока анализа имеет решающее значение вопрос о том, какие показатели отражают сущность устойчивости финансового состояния. Ответ на него связан, прежде всего, с балансовой моделью, из которой исходит анализ. В условиях рынка эта модель имеет следующий вид:</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ВА+З+РА = И + КК` + КД +Сб</w:t>
      </w:r>
      <w:r w:rsidR="009D7992">
        <w:rPr>
          <w:sz w:val="28"/>
          <w:szCs w:val="28"/>
        </w:rPr>
        <w:t xml:space="preserve"> </w:t>
      </w:r>
      <w:r w:rsidRPr="009D7992">
        <w:rPr>
          <w:sz w:val="28"/>
          <w:szCs w:val="28"/>
        </w:rPr>
        <w:t xml:space="preserve">+ РП, </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t>(6)</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где</w:t>
      </w:r>
      <w:r w:rsidR="009D7992">
        <w:rPr>
          <w:sz w:val="28"/>
          <w:szCs w:val="28"/>
        </w:rPr>
        <w:t xml:space="preserve"> </w:t>
      </w:r>
      <w:r w:rsidRPr="009D7992">
        <w:rPr>
          <w:sz w:val="28"/>
          <w:szCs w:val="28"/>
        </w:rPr>
        <w:t>ВА - основные средства и вложения;</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З -</w:t>
      </w:r>
      <w:r w:rsidR="009D7992">
        <w:rPr>
          <w:sz w:val="28"/>
          <w:szCs w:val="28"/>
        </w:rPr>
        <w:t xml:space="preserve"> </w:t>
      </w:r>
      <w:r w:rsidRPr="009D7992">
        <w:rPr>
          <w:sz w:val="28"/>
          <w:szCs w:val="28"/>
        </w:rPr>
        <w:t>запасы и затраты;</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РА</w:t>
      </w:r>
      <w:r w:rsidRPr="009D7992">
        <w:rPr>
          <w:sz w:val="28"/>
          <w:szCs w:val="28"/>
          <w:vertAlign w:val="subscript"/>
        </w:rPr>
        <w:t xml:space="preserve"> </w:t>
      </w:r>
      <w:r w:rsidRPr="009D7992">
        <w:rPr>
          <w:sz w:val="28"/>
          <w:szCs w:val="28"/>
        </w:rPr>
        <w:t>-</w:t>
      </w:r>
      <w:r w:rsidR="009D7992">
        <w:rPr>
          <w:sz w:val="28"/>
          <w:szCs w:val="28"/>
        </w:rPr>
        <w:t xml:space="preserve"> </w:t>
      </w:r>
      <w:r w:rsidRPr="009D7992">
        <w:rPr>
          <w:sz w:val="28"/>
          <w:szCs w:val="28"/>
        </w:rPr>
        <w:t>денежные средства, краткосрочные финансовые вложения, расчеты (дебиторская задолженность) и прочие активы</w:t>
      </w:r>
      <w:r w:rsidR="009D7992">
        <w:rPr>
          <w:sz w:val="28"/>
          <w:szCs w:val="28"/>
        </w:rPr>
        <w:t xml:space="preserve">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И</w:t>
      </w:r>
      <w:r w:rsidR="009D7992">
        <w:rPr>
          <w:sz w:val="28"/>
          <w:szCs w:val="28"/>
        </w:rPr>
        <w:t xml:space="preserve"> </w:t>
      </w:r>
      <w:r w:rsidRPr="009D7992">
        <w:rPr>
          <w:sz w:val="28"/>
          <w:szCs w:val="28"/>
        </w:rPr>
        <w:t>- источники собственных средств;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КК`-</w:t>
      </w:r>
      <w:r w:rsidR="009D7992">
        <w:rPr>
          <w:sz w:val="28"/>
          <w:szCs w:val="28"/>
        </w:rPr>
        <w:t xml:space="preserve"> </w:t>
      </w:r>
      <w:r w:rsidRPr="009D7992">
        <w:rPr>
          <w:sz w:val="28"/>
          <w:szCs w:val="28"/>
        </w:rPr>
        <w:t>краткосрочные кредиты и заемные средства;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КД - долгосрочные кредиты и заемные средства;</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Сб - ссуды, не погашенные в срок;</w:t>
      </w:r>
    </w:p>
    <w:p w:rsidR="00282619" w:rsidRPr="009D7992" w:rsidRDefault="00F84A4B" w:rsidP="009D7992">
      <w:pPr>
        <w:autoSpaceDE w:val="0"/>
        <w:autoSpaceDN w:val="0"/>
        <w:adjustRightInd w:val="0"/>
        <w:spacing w:line="360" w:lineRule="auto"/>
        <w:ind w:firstLine="737"/>
        <w:rPr>
          <w:sz w:val="28"/>
          <w:szCs w:val="28"/>
        </w:rPr>
      </w:pPr>
      <w:r>
        <w:rPr>
          <w:sz w:val="28"/>
          <w:szCs w:val="28"/>
        </w:rPr>
        <w:t xml:space="preserve">  </w:t>
      </w:r>
      <w:r w:rsidR="00282619" w:rsidRPr="009D7992">
        <w:rPr>
          <w:sz w:val="28"/>
          <w:szCs w:val="28"/>
        </w:rPr>
        <w:t>РП - расчеты (кредиторская задолженность) и прочие пассивы.</w:t>
      </w:r>
    </w:p>
    <w:p w:rsidR="00282619" w:rsidRPr="009D7992" w:rsidRDefault="00282619" w:rsidP="009D7992">
      <w:pPr>
        <w:pStyle w:val="a5"/>
        <w:spacing w:after="0" w:line="360" w:lineRule="auto"/>
        <w:ind w:left="0" w:firstLine="737"/>
        <w:jc w:val="both"/>
        <w:rPr>
          <w:sz w:val="28"/>
          <w:szCs w:val="28"/>
        </w:rPr>
      </w:pPr>
      <w:r w:rsidRPr="009D7992">
        <w:rPr>
          <w:sz w:val="28"/>
          <w:szCs w:val="28"/>
        </w:rPr>
        <w:t>Учитывая, что долгосрочные кредиты и заемные средства направляются преимущественно на приобретение основных средств и на капитальные вложения, одним из условий платежеспособности является покрытие денежными средствами, краткосрочными финансовыми вложениями и активными расчетами краткосрочной задолженности предприятия.</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Таким образом,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 Обеспеченность запасов и затрат источниками формирования является сущностью финансовой устойчивости.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Наиболее обобщающим показателем финансовой устойчивости является излишек или недостаток источников средств для формирования запасов и затрат, получаемой в виде разницы величины источников средств и величины запасов и затрат. При этом имеется в виду обеспеченности определенными видами источников (собственными, кредитными и другими заемными), поскольку достаточность суммы всех возможных видов источников (включая краткосрочную кредиторскую задолженность и прочие пассивы) гарантирована тождественностью итогов актива и пассива баланса Общая: величина запасов и затрат З предприятия равна итогу раздела II актива баланса. Для характеристики источников формирования запасов и затрат используются несколько показателей, отражающих различную степень охвата разных видов источников: наличие собственных оборотных средств, равное разнице величины источников собственных средств и величины основных средств и вложений:</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Ес= Ис.с- ВА;</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(7)</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где Ес – величина собственных оборотных средств.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2) наличие собственных и долгосрочных заемных источников формирования запасов и затрат, получаемое из предыдущего показателя увеличением на сумму долгосрочных кредитов и заемных средств: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Ес = (Ис.с+ КД) - ВА;</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(8)</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3) общая величина основных источников формирования запасов и затрат, равная сумме предыдущего показателя и величины краткосрочных кредитов и заемных средств (к которым в данном случае не присоединяются ссуды, не погашенные в срок):</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Е</w:t>
      </w:r>
      <w:r w:rsidRPr="009D7992">
        <w:rPr>
          <w:sz w:val="28"/>
          <w:szCs w:val="28"/>
        </w:rPr>
        <w:sym w:font="Symbol" w:char="F053"/>
      </w:r>
      <w:r w:rsidRPr="009D7992">
        <w:rPr>
          <w:sz w:val="28"/>
          <w:szCs w:val="28"/>
        </w:rPr>
        <w:t>= (Ис.с + КД +КК`) - ОС</w:t>
      </w:r>
      <w:r w:rsidR="009D7992">
        <w:rPr>
          <w:sz w:val="28"/>
          <w:szCs w:val="28"/>
        </w:rPr>
        <w:t xml:space="preserve"> </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009D7992">
        <w:rPr>
          <w:sz w:val="28"/>
          <w:szCs w:val="28"/>
        </w:rPr>
        <w:t xml:space="preserve"> </w:t>
      </w:r>
      <w:r w:rsidRPr="009D7992">
        <w:rPr>
          <w:sz w:val="28"/>
          <w:szCs w:val="28"/>
        </w:rPr>
        <w:t>(9)</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Каждый из приведенных показателей наличия источников формирования запасов и затрат должен быть уменьшен на величину иммобилизации оборотных средств в случае присутствия в балансе превышения расчетов с работниками по полученным ими ссудам над ссудами для рабочих и служащих. Иммобилизация может также скрываться в составе прочих дебиторов и прочих активов, но определение ее величины при этом возможно лишь в рамках внутреннего анализа на основе учетных данных. Критерием здесь служит низкая ликвидность или полная неликвидностъ обнаруженных сомнительных сумм. В названии показателя наличия собственных и долгосрочных заемных источников формирования запасов и затрат имеется некоторая условность.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Так как, долгосрочные кредиты и заемные средства используются в основном на капитальные вложения и на приобретение основных средств, то фактически показатель наличия Е отражает скорректированную величину собственных оборотных средств. Поэтому название "наличие собственных и долгосрочных заемных источников" указывает лишь на тот факт, что исходная величина собственных оборотных средств Е увеличена на сумму долгосрочных кредитов и заемных средств.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w:t>
      </w:r>
    </w:p>
    <w:p w:rsidR="00282619" w:rsidRPr="009D7992" w:rsidRDefault="00282619" w:rsidP="00F375C5">
      <w:pPr>
        <w:numPr>
          <w:ilvl w:val="0"/>
          <w:numId w:val="13"/>
        </w:numPr>
        <w:tabs>
          <w:tab w:val="clear" w:pos="1440"/>
          <w:tab w:val="num" w:pos="1418"/>
        </w:tabs>
        <w:autoSpaceDE w:val="0"/>
        <w:autoSpaceDN w:val="0"/>
        <w:adjustRightInd w:val="0"/>
        <w:spacing w:line="360" w:lineRule="auto"/>
        <w:ind w:left="0" w:firstLine="737"/>
        <w:rPr>
          <w:sz w:val="28"/>
          <w:szCs w:val="28"/>
        </w:rPr>
      </w:pPr>
      <w:r w:rsidRPr="009D7992">
        <w:rPr>
          <w:sz w:val="28"/>
          <w:szCs w:val="28"/>
        </w:rPr>
        <w:t>излишек (+) или недостаток (-) собственных оборотных средств:</w:t>
      </w:r>
    </w:p>
    <w:p w:rsidR="00282619" w:rsidRPr="009D7992" w:rsidRDefault="00F375C5" w:rsidP="00F375C5">
      <w:pPr>
        <w:autoSpaceDE w:val="0"/>
        <w:autoSpaceDN w:val="0"/>
        <w:adjustRightInd w:val="0"/>
        <w:spacing w:line="360" w:lineRule="auto"/>
        <w:ind w:left="1418" w:firstLine="0"/>
        <w:rPr>
          <w:sz w:val="28"/>
          <w:szCs w:val="28"/>
        </w:rPr>
      </w:pPr>
      <w:r>
        <w:rPr>
          <w:sz w:val="28"/>
          <w:szCs w:val="28"/>
        </w:rPr>
        <w:t>±Ес = Ис.с-З,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82619" w:rsidRPr="009D7992">
        <w:rPr>
          <w:sz w:val="28"/>
          <w:szCs w:val="28"/>
        </w:rPr>
        <w:t>(10)</w:t>
      </w:r>
    </w:p>
    <w:p w:rsidR="00282619" w:rsidRPr="009D7992" w:rsidRDefault="00282619" w:rsidP="00F375C5">
      <w:pPr>
        <w:numPr>
          <w:ilvl w:val="0"/>
          <w:numId w:val="13"/>
        </w:numPr>
        <w:tabs>
          <w:tab w:val="clear" w:pos="1440"/>
          <w:tab w:val="num" w:pos="1418"/>
        </w:tabs>
        <w:autoSpaceDE w:val="0"/>
        <w:autoSpaceDN w:val="0"/>
        <w:adjustRightInd w:val="0"/>
        <w:spacing w:line="360" w:lineRule="auto"/>
        <w:ind w:left="1418" w:hanging="681"/>
        <w:rPr>
          <w:sz w:val="28"/>
          <w:szCs w:val="28"/>
        </w:rPr>
      </w:pPr>
      <w:r w:rsidRPr="009D7992">
        <w:rPr>
          <w:sz w:val="28"/>
          <w:szCs w:val="28"/>
        </w:rPr>
        <w:t>излишек (+) или недостаток (-) собственных и долгосрочных заемных источников формирования запасов и затрат:</w:t>
      </w:r>
    </w:p>
    <w:p w:rsidR="00282619" w:rsidRPr="009D7992" w:rsidRDefault="00282619" w:rsidP="00F375C5">
      <w:pPr>
        <w:autoSpaceDE w:val="0"/>
        <w:autoSpaceDN w:val="0"/>
        <w:adjustRightInd w:val="0"/>
        <w:spacing w:line="360" w:lineRule="auto"/>
        <w:ind w:left="737" w:firstLine="681"/>
        <w:rPr>
          <w:sz w:val="28"/>
          <w:szCs w:val="28"/>
        </w:rPr>
      </w:pPr>
      <w:r w:rsidRPr="009D7992">
        <w:rPr>
          <w:sz w:val="28"/>
          <w:szCs w:val="28"/>
        </w:rPr>
        <w:t>± Екд = (Ис.с+KД)-З;</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t xml:space="preserve"> (11)</w:t>
      </w:r>
    </w:p>
    <w:p w:rsidR="00282619" w:rsidRPr="009D7992" w:rsidRDefault="00282619" w:rsidP="00F375C5">
      <w:pPr>
        <w:numPr>
          <w:ilvl w:val="0"/>
          <w:numId w:val="13"/>
        </w:numPr>
        <w:tabs>
          <w:tab w:val="clear" w:pos="1440"/>
        </w:tabs>
        <w:autoSpaceDE w:val="0"/>
        <w:autoSpaceDN w:val="0"/>
        <w:adjustRightInd w:val="0"/>
        <w:spacing w:line="360" w:lineRule="auto"/>
        <w:ind w:left="709" w:firstLine="28"/>
        <w:rPr>
          <w:sz w:val="28"/>
          <w:szCs w:val="28"/>
        </w:rPr>
      </w:pPr>
      <w:r w:rsidRPr="009D7992">
        <w:rPr>
          <w:sz w:val="28"/>
          <w:szCs w:val="28"/>
        </w:rPr>
        <w:t>излишек (+) или недостаток (-) общей величины основных</w:t>
      </w:r>
      <w:r w:rsidR="00F375C5" w:rsidRPr="00F375C5">
        <w:rPr>
          <w:sz w:val="28"/>
          <w:szCs w:val="28"/>
        </w:rPr>
        <w:t xml:space="preserve"> </w:t>
      </w:r>
      <w:r w:rsidRPr="009D7992">
        <w:rPr>
          <w:sz w:val="28"/>
          <w:szCs w:val="28"/>
        </w:rPr>
        <w:t>источников формирования запасов и затрат:</w:t>
      </w:r>
    </w:p>
    <w:p w:rsidR="00282619" w:rsidRPr="009D7992" w:rsidRDefault="00282619" w:rsidP="00F375C5">
      <w:pPr>
        <w:autoSpaceDE w:val="0"/>
        <w:autoSpaceDN w:val="0"/>
        <w:adjustRightInd w:val="0"/>
        <w:spacing w:line="360" w:lineRule="auto"/>
        <w:ind w:left="1418" w:firstLine="0"/>
        <w:rPr>
          <w:sz w:val="28"/>
          <w:szCs w:val="28"/>
        </w:rPr>
      </w:pPr>
      <w:r w:rsidRPr="009D7992">
        <w:rPr>
          <w:sz w:val="28"/>
          <w:szCs w:val="28"/>
        </w:rPr>
        <w:t>±E</w:t>
      </w:r>
      <w:r w:rsidRPr="009D7992">
        <w:rPr>
          <w:sz w:val="28"/>
          <w:szCs w:val="28"/>
        </w:rPr>
        <w:sym w:font="Symbol" w:char="F053"/>
      </w:r>
      <w:r w:rsidRPr="009D7992">
        <w:rPr>
          <w:sz w:val="28"/>
          <w:szCs w:val="28"/>
        </w:rPr>
        <w:t xml:space="preserve"> = (Ис.с+KД+KК`)-З.</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9D7992">
        <w:rPr>
          <w:sz w:val="28"/>
          <w:szCs w:val="28"/>
        </w:rPr>
        <w:t xml:space="preserve"> </w:t>
      </w:r>
      <w:r w:rsidRPr="009D7992">
        <w:rPr>
          <w:sz w:val="28"/>
          <w:szCs w:val="28"/>
        </w:rPr>
        <w:t>(12)</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Оценка финансовой устойчивости </w:t>
      </w:r>
      <w:r w:rsidRPr="009D7992">
        <w:rPr>
          <w:bCs/>
          <w:sz w:val="28"/>
          <w:szCs w:val="28"/>
        </w:rPr>
        <w:t xml:space="preserve">ООО </w:t>
      </w:r>
      <w:r w:rsidRPr="009D7992">
        <w:rPr>
          <w:sz w:val="28"/>
          <w:szCs w:val="28"/>
        </w:rPr>
        <w:t xml:space="preserve">«Медведь» за 2006 - </w:t>
      </w:r>
      <w:smartTag w:uri="urn:schemas-microsoft-com:office:smarttags" w:element="metricconverter">
        <w:smartTagPr>
          <w:attr w:name="ProductID" w:val="2007 г"/>
        </w:smartTagPr>
        <w:r w:rsidRPr="009D7992">
          <w:rPr>
            <w:sz w:val="28"/>
            <w:szCs w:val="28"/>
          </w:rPr>
          <w:t>2007 г</w:t>
        </w:r>
      </w:smartTag>
      <w:r w:rsidRPr="009D7992">
        <w:rPr>
          <w:sz w:val="28"/>
          <w:szCs w:val="28"/>
        </w:rPr>
        <w:t>.г. отражена в табл. 9.</w:t>
      </w:r>
    </w:p>
    <w:p w:rsidR="00F375C5" w:rsidRDefault="00F375C5" w:rsidP="009D7992">
      <w:pPr>
        <w:autoSpaceDE w:val="0"/>
        <w:autoSpaceDN w:val="0"/>
        <w:adjustRightInd w:val="0"/>
        <w:spacing w:line="360" w:lineRule="auto"/>
        <w:ind w:firstLine="737"/>
        <w:rPr>
          <w:sz w:val="28"/>
          <w:szCs w:val="28"/>
          <w:lang w:val="en-US"/>
        </w:rPr>
      </w:pPr>
    </w:p>
    <w:p w:rsidR="00282619" w:rsidRPr="009D7992" w:rsidRDefault="00282619" w:rsidP="00F375C5">
      <w:pPr>
        <w:autoSpaceDE w:val="0"/>
        <w:autoSpaceDN w:val="0"/>
        <w:adjustRightInd w:val="0"/>
        <w:spacing w:line="360" w:lineRule="auto"/>
        <w:ind w:left="709" w:firstLine="28"/>
        <w:rPr>
          <w:sz w:val="28"/>
          <w:szCs w:val="28"/>
        </w:rPr>
      </w:pPr>
      <w:r w:rsidRPr="009D7992">
        <w:rPr>
          <w:sz w:val="28"/>
          <w:szCs w:val="28"/>
        </w:rPr>
        <w:t xml:space="preserve">Таблица 9 - </w:t>
      </w:r>
      <w:r w:rsidRPr="009D7992">
        <w:rPr>
          <w:bCs/>
          <w:sz w:val="28"/>
          <w:szCs w:val="28"/>
        </w:rPr>
        <w:t>А</w:t>
      </w:r>
      <w:r w:rsidRPr="009D7992">
        <w:rPr>
          <w:sz w:val="28"/>
          <w:szCs w:val="28"/>
        </w:rPr>
        <w:t>нализ финансовой устойчивости</w:t>
      </w:r>
      <w:r w:rsidRPr="009D7992">
        <w:rPr>
          <w:bCs/>
          <w:sz w:val="28"/>
          <w:szCs w:val="28"/>
        </w:rPr>
        <w:t xml:space="preserve"> ООО </w:t>
      </w:r>
      <w:r w:rsidRPr="009D7992">
        <w:rPr>
          <w:sz w:val="28"/>
          <w:szCs w:val="28"/>
        </w:rPr>
        <w:t>«Медведь» за 2006-2007 г.г.</w:t>
      </w:r>
      <w:r w:rsidR="009D7992">
        <w:rPr>
          <w:sz w:val="28"/>
          <w:szCs w:val="28"/>
        </w:rPr>
        <w:t xml:space="preserve"> </w:t>
      </w:r>
      <w:r w:rsidRPr="009D7992">
        <w:rPr>
          <w:sz w:val="28"/>
          <w:szCs w:val="28"/>
        </w:rPr>
        <w:t xml:space="preserve">(тыс. руб.) </w:t>
      </w:r>
    </w:p>
    <w:tbl>
      <w:tblPr>
        <w:tblW w:w="7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12"/>
        <w:gridCol w:w="1287"/>
        <w:gridCol w:w="829"/>
        <w:gridCol w:w="774"/>
        <w:gridCol w:w="1134"/>
        <w:gridCol w:w="954"/>
      </w:tblGrid>
      <w:tr w:rsidR="00282619" w:rsidRPr="003613D7" w:rsidTr="003613D7">
        <w:trPr>
          <w:trHeight w:val="337"/>
          <w:jc w:val="center"/>
        </w:trPr>
        <w:tc>
          <w:tcPr>
            <w:tcW w:w="2812" w:type="dxa"/>
            <w:vMerge w:val="restart"/>
          </w:tcPr>
          <w:p w:rsidR="00282619" w:rsidRPr="003613D7" w:rsidRDefault="00282619" w:rsidP="003613D7">
            <w:pPr>
              <w:autoSpaceDE w:val="0"/>
              <w:autoSpaceDN w:val="0"/>
              <w:adjustRightInd w:val="0"/>
              <w:ind w:firstLine="0"/>
            </w:pPr>
            <w:r w:rsidRPr="003613D7">
              <w:t>Показатели</w:t>
            </w:r>
          </w:p>
        </w:tc>
        <w:tc>
          <w:tcPr>
            <w:tcW w:w="1287" w:type="dxa"/>
            <w:vMerge w:val="restart"/>
          </w:tcPr>
          <w:p w:rsidR="00282619" w:rsidRPr="003613D7" w:rsidRDefault="00282619" w:rsidP="003613D7">
            <w:pPr>
              <w:autoSpaceDE w:val="0"/>
              <w:autoSpaceDN w:val="0"/>
              <w:adjustRightInd w:val="0"/>
              <w:ind w:firstLine="0"/>
            </w:pPr>
            <w:r w:rsidRPr="003613D7">
              <w:t>Алгоритм расчетов</w:t>
            </w:r>
          </w:p>
        </w:tc>
        <w:tc>
          <w:tcPr>
            <w:tcW w:w="1603" w:type="dxa"/>
            <w:gridSpan w:val="2"/>
          </w:tcPr>
          <w:p w:rsidR="00282619" w:rsidRPr="003613D7" w:rsidRDefault="00282619" w:rsidP="003613D7">
            <w:pPr>
              <w:autoSpaceDE w:val="0"/>
              <w:autoSpaceDN w:val="0"/>
              <w:adjustRightInd w:val="0"/>
              <w:ind w:firstLine="0"/>
            </w:pPr>
            <w:r w:rsidRPr="003613D7">
              <w:t>Расчет</w:t>
            </w:r>
          </w:p>
        </w:tc>
        <w:tc>
          <w:tcPr>
            <w:tcW w:w="1134" w:type="dxa"/>
            <w:vMerge w:val="restart"/>
          </w:tcPr>
          <w:p w:rsidR="00282619" w:rsidRPr="003613D7" w:rsidRDefault="00282619" w:rsidP="003613D7">
            <w:pPr>
              <w:autoSpaceDE w:val="0"/>
              <w:autoSpaceDN w:val="0"/>
              <w:adjustRightInd w:val="0"/>
              <w:ind w:firstLine="0"/>
            </w:pPr>
            <w:r w:rsidRPr="003613D7">
              <w:t xml:space="preserve">На конец </w:t>
            </w:r>
            <w:smartTag w:uri="urn:schemas-microsoft-com:office:smarttags" w:element="metricconverter">
              <w:smartTagPr>
                <w:attr w:name="ProductID" w:val="2006 г"/>
              </w:smartTagPr>
              <w:r w:rsidRPr="003613D7">
                <w:t>2006 г</w:t>
              </w:r>
            </w:smartTag>
            <w:r w:rsidRPr="003613D7">
              <w:t>.</w:t>
            </w:r>
          </w:p>
        </w:tc>
        <w:tc>
          <w:tcPr>
            <w:tcW w:w="954" w:type="dxa"/>
            <w:vMerge w:val="restart"/>
          </w:tcPr>
          <w:p w:rsidR="00282619" w:rsidRPr="003613D7" w:rsidRDefault="00282619" w:rsidP="003613D7">
            <w:pPr>
              <w:autoSpaceDE w:val="0"/>
              <w:autoSpaceDN w:val="0"/>
              <w:adjustRightInd w:val="0"/>
              <w:ind w:firstLine="0"/>
            </w:pPr>
            <w:r w:rsidRPr="003613D7">
              <w:t xml:space="preserve">На конец </w:t>
            </w:r>
            <w:smartTag w:uri="urn:schemas-microsoft-com:office:smarttags" w:element="metricconverter">
              <w:smartTagPr>
                <w:attr w:name="ProductID" w:val="2007 г"/>
              </w:smartTagPr>
              <w:r w:rsidRPr="003613D7">
                <w:t>2007 г</w:t>
              </w:r>
            </w:smartTag>
            <w:r w:rsidRPr="003613D7">
              <w:t>.</w:t>
            </w:r>
          </w:p>
        </w:tc>
      </w:tr>
      <w:tr w:rsidR="00282619" w:rsidRPr="003613D7" w:rsidTr="003613D7">
        <w:trPr>
          <w:trHeight w:val="337"/>
          <w:jc w:val="center"/>
        </w:trPr>
        <w:tc>
          <w:tcPr>
            <w:tcW w:w="2812" w:type="dxa"/>
            <w:vMerge/>
          </w:tcPr>
          <w:p w:rsidR="00282619" w:rsidRPr="003613D7" w:rsidRDefault="00282619" w:rsidP="003613D7">
            <w:pPr>
              <w:autoSpaceDE w:val="0"/>
              <w:autoSpaceDN w:val="0"/>
              <w:adjustRightInd w:val="0"/>
              <w:ind w:firstLine="0"/>
            </w:pPr>
          </w:p>
        </w:tc>
        <w:tc>
          <w:tcPr>
            <w:tcW w:w="1287" w:type="dxa"/>
            <w:vMerge/>
          </w:tcPr>
          <w:p w:rsidR="00282619" w:rsidRPr="003613D7" w:rsidRDefault="00282619" w:rsidP="003613D7">
            <w:pPr>
              <w:autoSpaceDE w:val="0"/>
              <w:autoSpaceDN w:val="0"/>
              <w:adjustRightInd w:val="0"/>
              <w:ind w:firstLine="0"/>
            </w:pPr>
          </w:p>
        </w:tc>
        <w:tc>
          <w:tcPr>
            <w:tcW w:w="829" w:type="dxa"/>
          </w:tcPr>
          <w:p w:rsidR="00282619" w:rsidRPr="003613D7" w:rsidRDefault="00282619" w:rsidP="003613D7">
            <w:pPr>
              <w:autoSpaceDE w:val="0"/>
              <w:autoSpaceDN w:val="0"/>
              <w:adjustRightInd w:val="0"/>
              <w:ind w:firstLine="0"/>
            </w:pPr>
            <w:r w:rsidRPr="003613D7">
              <w:t xml:space="preserve">на конец </w:t>
            </w:r>
            <w:smartTag w:uri="urn:schemas-microsoft-com:office:smarttags" w:element="metricconverter">
              <w:smartTagPr>
                <w:attr w:name="ProductID" w:val="2006 г"/>
              </w:smartTagPr>
              <w:r w:rsidRPr="003613D7">
                <w:t>2006 г</w:t>
              </w:r>
            </w:smartTag>
            <w:r w:rsidRPr="003613D7">
              <w:t>.</w:t>
            </w:r>
          </w:p>
        </w:tc>
        <w:tc>
          <w:tcPr>
            <w:tcW w:w="773" w:type="dxa"/>
          </w:tcPr>
          <w:p w:rsidR="00282619" w:rsidRPr="003613D7" w:rsidRDefault="00282619" w:rsidP="003613D7">
            <w:pPr>
              <w:autoSpaceDE w:val="0"/>
              <w:autoSpaceDN w:val="0"/>
              <w:adjustRightInd w:val="0"/>
              <w:ind w:firstLine="0"/>
            </w:pPr>
            <w:r w:rsidRPr="003613D7">
              <w:t xml:space="preserve">на конец </w:t>
            </w:r>
            <w:smartTag w:uri="urn:schemas-microsoft-com:office:smarttags" w:element="metricconverter">
              <w:smartTagPr>
                <w:attr w:name="ProductID" w:val="20075 г"/>
              </w:smartTagPr>
              <w:r w:rsidRPr="003613D7">
                <w:t>20075 г</w:t>
              </w:r>
            </w:smartTag>
            <w:r w:rsidRPr="003613D7">
              <w:t>.</w:t>
            </w:r>
          </w:p>
        </w:tc>
        <w:tc>
          <w:tcPr>
            <w:tcW w:w="1134" w:type="dxa"/>
            <w:vMerge/>
          </w:tcPr>
          <w:p w:rsidR="00282619" w:rsidRPr="003613D7" w:rsidRDefault="00282619" w:rsidP="003613D7">
            <w:pPr>
              <w:autoSpaceDE w:val="0"/>
              <w:autoSpaceDN w:val="0"/>
              <w:adjustRightInd w:val="0"/>
              <w:ind w:firstLine="0"/>
            </w:pPr>
          </w:p>
        </w:tc>
        <w:tc>
          <w:tcPr>
            <w:tcW w:w="954" w:type="dxa"/>
            <w:vMerge/>
          </w:tcPr>
          <w:p w:rsidR="00282619" w:rsidRPr="003613D7" w:rsidRDefault="00282619" w:rsidP="003613D7">
            <w:pPr>
              <w:autoSpaceDE w:val="0"/>
              <w:autoSpaceDN w:val="0"/>
              <w:adjustRightInd w:val="0"/>
              <w:ind w:firstLine="0"/>
            </w:pPr>
          </w:p>
        </w:tc>
      </w:tr>
      <w:tr w:rsidR="00282619" w:rsidRPr="003613D7" w:rsidTr="003613D7">
        <w:trPr>
          <w:trHeight w:val="391"/>
          <w:jc w:val="center"/>
        </w:trPr>
        <w:tc>
          <w:tcPr>
            <w:tcW w:w="2812" w:type="dxa"/>
          </w:tcPr>
          <w:p w:rsidR="00282619" w:rsidRPr="003613D7" w:rsidRDefault="00282619" w:rsidP="003613D7">
            <w:pPr>
              <w:autoSpaceDE w:val="0"/>
              <w:autoSpaceDN w:val="0"/>
              <w:adjustRightInd w:val="0"/>
              <w:ind w:firstLine="0"/>
            </w:pPr>
            <w:r w:rsidRPr="003613D7">
              <w:t>1. Источники формирования</w:t>
            </w:r>
          </w:p>
          <w:p w:rsidR="00282619" w:rsidRPr="003613D7" w:rsidRDefault="00282619" w:rsidP="003613D7">
            <w:pPr>
              <w:autoSpaceDE w:val="0"/>
              <w:autoSpaceDN w:val="0"/>
              <w:adjustRightInd w:val="0"/>
              <w:ind w:firstLine="0"/>
            </w:pPr>
            <w:r w:rsidRPr="003613D7">
              <w:t>собственных оборотных средств</w:t>
            </w:r>
          </w:p>
        </w:tc>
        <w:tc>
          <w:tcPr>
            <w:tcW w:w="1287" w:type="dxa"/>
          </w:tcPr>
          <w:p w:rsidR="00282619" w:rsidRPr="003613D7" w:rsidRDefault="00282619" w:rsidP="003613D7">
            <w:pPr>
              <w:autoSpaceDE w:val="0"/>
              <w:autoSpaceDN w:val="0"/>
              <w:adjustRightInd w:val="0"/>
              <w:ind w:firstLine="0"/>
            </w:pPr>
            <w:r w:rsidRPr="003613D7">
              <w:t>Ис.с</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21745</w:t>
            </w:r>
          </w:p>
        </w:tc>
        <w:tc>
          <w:tcPr>
            <w:tcW w:w="954" w:type="dxa"/>
          </w:tcPr>
          <w:p w:rsidR="00282619" w:rsidRPr="003613D7" w:rsidRDefault="00282619" w:rsidP="003613D7">
            <w:pPr>
              <w:autoSpaceDE w:val="0"/>
              <w:autoSpaceDN w:val="0"/>
              <w:adjustRightInd w:val="0"/>
              <w:ind w:firstLine="0"/>
            </w:pPr>
            <w:r w:rsidRPr="003613D7">
              <w:t>22722</w:t>
            </w:r>
          </w:p>
        </w:tc>
      </w:tr>
      <w:tr w:rsidR="00282619" w:rsidRPr="003613D7" w:rsidTr="003613D7">
        <w:trPr>
          <w:trHeight w:val="16"/>
          <w:jc w:val="center"/>
        </w:trPr>
        <w:tc>
          <w:tcPr>
            <w:tcW w:w="2812" w:type="dxa"/>
          </w:tcPr>
          <w:p w:rsidR="00282619" w:rsidRPr="003613D7" w:rsidRDefault="00282619" w:rsidP="003613D7">
            <w:pPr>
              <w:autoSpaceDE w:val="0"/>
              <w:autoSpaceDN w:val="0"/>
              <w:adjustRightInd w:val="0"/>
              <w:ind w:firstLine="0"/>
            </w:pPr>
            <w:r w:rsidRPr="003613D7">
              <w:t>2. Внеоборотные активы</w:t>
            </w:r>
          </w:p>
        </w:tc>
        <w:tc>
          <w:tcPr>
            <w:tcW w:w="1287" w:type="dxa"/>
          </w:tcPr>
          <w:p w:rsidR="00282619" w:rsidRPr="003613D7" w:rsidRDefault="00282619" w:rsidP="003613D7">
            <w:pPr>
              <w:autoSpaceDE w:val="0"/>
              <w:autoSpaceDN w:val="0"/>
              <w:adjustRightInd w:val="0"/>
              <w:ind w:firstLine="0"/>
            </w:pPr>
            <w:r w:rsidRPr="003613D7">
              <w:t>ВА</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21146</w:t>
            </w:r>
          </w:p>
        </w:tc>
        <w:tc>
          <w:tcPr>
            <w:tcW w:w="954" w:type="dxa"/>
          </w:tcPr>
          <w:p w:rsidR="00282619" w:rsidRPr="003613D7" w:rsidRDefault="00282619" w:rsidP="003613D7">
            <w:pPr>
              <w:autoSpaceDE w:val="0"/>
              <w:autoSpaceDN w:val="0"/>
              <w:adjustRightInd w:val="0"/>
              <w:ind w:firstLine="0"/>
            </w:pPr>
            <w:r w:rsidRPr="003613D7">
              <w:t>28523</w:t>
            </w:r>
          </w:p>
        </w:tc>
      </w:tr>
      <w:tr w:rsidR="00282619" w:rsidRPr="003613D7" w:rsidTr="003613D7">
        <w:trPr>
          <w:trHeight w:val="133"/>
          <w:jc w:val="center"/>
        </w:trPr>
        <w:tc>
          <w:tcPr>
            <w:tcW w:w="2812" w:type="dxa"/>
          </w:tcPr>
          <w:p w:rsidR="00282619" w:rsidRPr="003613D7" w:rsidRDefault="00282619" w:rsidP="003613D7">
            <w:pPr>
              <w:autoSpaceDE w:val="0"/>
              <w:autoSpaceDN w:val="0"/>
              <w:adjustRightInd w:val="0"/>
              <w:ind w:firstLine="0"/>
            </w:pPr>
            <w:r w:rsidRPr="003613D7">
              <w:t>3. Наличие собственных оборотных средств (П.1-П.2)</w:t>
            </w:r>
          </w:p>
        </w:tc>
        <w:tc>
          <w:tcPr>
            <w:tcW w:w="1287" w:type="dxa"/>
          </w:tcPr>
          <w:p w:rsidR="00282619" w:rsidRPr="003613D7" w:rsidRDefault="00282619" w:rsidP="003613D7">
            <w:pPr>
              <w:autoSpaceDE w:val="0"/>
              <w:autoSpaceDN w:val="0"/>
              <w:adjustRightInd w:val="0"/>
              <w:ind w:firstLine="0"/>
            </w:pPr>
            <w:r w:rsidRPr="003613D7">
              <w:t>Ес = Ис.с-ВА</w:t>
            </w:r>
          </w:p>
        </w:tc>
        <w:tc>
          <w:tcPr>
            <w:tcW w:w="829" w:type="dxa"/>
          </w:tcPr>
          <w:p w:rsidR="00282619" w:rsidRPr="003613D7" w:rsidRDefault="00282619" w:rsidP="003613D7">
            <w:pPr>
              <w:autoSpaceDE w:val="0"/>
              <w:autoSpaceDN w:val="0"/>
              <w:adjustRightInd w:val="0"/>
              <w:ind w:firstLine="0"/>
            </w:pPr>
            <w:r w:rsidRPr="003613D7">
              <w:t>21745-21146</w:t>
            </w:r>
          </w:p>
        </w:tc>
        <w:tc>
          <w:tcPr>
            <w:tcW w:w="773" w:type="dxa"/>
          </w:tcPr>
          <w:p w:rsidR="00282619" w:rsidRPr="003613D7" w:rsidRDefault="00282619" w:rsidP="003613D7">
            <w:pPr>
              <w:autoSpaceDE w:val="0"/>
              <w:autoSpaceDN w:val="0"/>
              <w:adjustRightInd w:val="0"/>
              <w:ind w:firstLine="0"/>
            </w:pPr>
            <w:r w:rsidRPr="003613D7">
              <w:t>22722-18523</w:t>
            </w:r>
          </w:p>
        </w:tc>
        <w:tc>
          <w:tcPr>
            <w:tcW w:w="1134" w:type="dxa"/>
          </w:tcPr>
          <w:p w:rsidR="00282619" w:rsidRPr="003613D7" w:rsidRDefault="00282619" w:rsidP="003613D7">
            <w:pPr>
              <w:autoSpaceDE w:val="0"/>
              <w:autoSpaceDN w:val="0"/>
              <w:adjustRightInd w:val="0"/>
              <w:ind w:firstLine="0"/>
            </w:pPr>
            <w:r w:rsidRPr="003613D7">
              <w:t>599</w:t>
            </w:r>
          </w:p>
        </w:tc>
        <w:tc>
          <w:tcPr>
            <w:tcW w:w="954" w:type="dxa"/>
          </w:tcPr>
          <w:p w:rsidR="00282619" w:rsidRPr="003613D7" w:rsidRDefault="00282619" w:rsidP="003613D7">
            <w:pPr>
              <w:autoSpaceDE w:val="0"/>
              <w:autoSpaceDN w:val="0"/>
              <w:adjustRightInd w:val="0"/>
              <w:ind w:firstLine="0"/>
            </w:pPr>
            <w:r w:rsidRPr="003613D7">
              <w:t>-5801</w:t>
            </w:r>
          </w:p>
        </w:tc>
      </w:tr>
      <w:tr w:rsidR="00282619" w:rsidRPr="003613D7" w:rsidTr="003613D7">
        <w:trPr>
          <w:trHeight w:val="16"/>
          <w:jc w:val="center"/>
        </w:trPr>
        <w:tc>
          <w:tcPr>
            <w:tcW w:w="2812" w:type="dxa"/>
          </w:tcPr>
          <w:p w:rsidR="00282619" w:rsidRPr="003613D7" w:rsidRDefault="00282619" w:rsidP="003613D7">
            <w:pPr>
              <w:autoSpaceDE w:val="0"/>
              <w:autoSpaceDN w:val="0"/>
              <w:adjustRightInd w:val="0"/>
              <w:ind w:firstLine="0"/>
            </w:pPr>
            <w:r w:rsidRPr="003613D7">
              <w:t>4. Долгосрочные пассивы</w:t>
            </w:r>
          </w:p>
        </w:tc>
        <w:tc>
          <w:tcPr>
            <w:tcW w:w="1287" w:type="dxa"/>
          </w:tcPr>
          <w:p w:rsidR="00282619" w:rsidRPr="003613D7" w:rsidRDefault="00282619" w:rsidP="003613D7">
            <w:pPr>
              <w:autoSpaceDE w:val="0"/>
              <w:autoSpaceDN w:val="0"/>
              <w:adjustRightInd w:val="0"/>
              <w:ind w:firstLine="0"/>
            </w:pPr>
            <w:r w:rsidRPr="003613D7">
              <w:t>ДП</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w:t>
            </w:r>
          </w:p>
        </w:tc>
        <w:tc>
          <w:tcPr>
            <w:tcW w:w="954" w:type="dxa"/>
          </w:tcPr>
          <w:p w:rsidR="00282619" w:rsidRPr="003613D7" w:rsidRDefault="00282619" w:rsidP="003613D7">
            <w:pPr>
              <w:autoSpaceDE w:val="0"/>
              <w:autoSpaceDN w:val="0"/>
              <w:adjustRightInd w:val="0"/>
              <w:ind w:firstLine="0"/>
            </w:pPr>
            <w:r w:rsidRPr="003613D7">
              <w:t>-</w:t>
            </w:r>
          </w:p>
        </w:tc>
      </w:tr>
      <w:tr w:rsidR="00282619" w:rsidRPr="003613D7" w:rsidTr="003613D7">
        <w:trPr>
          <w:trHeight w:val="734"/>
          <w:jc w:val="center"/>
        </w:trPr>
        <w:tc>
          <w:tcPr>
            <w:tcW w:w="2812" w:type="dxa"/>
          </w:tcPr>
          <w:p w:rsidR="00282619" w:rsidRPr="003613D7" w:rsidRDefault="00282619" w:rsidP="003613D7">
            <w:pPr>
              <w:autoSpaceDE w:val="0"/>
              <w:autoSpaceDN w:val="0"/>
              <w:adjustRightInd w:val="0"/>
              <w:ind w:firstLine="0"/>
            </w:pPr>
            <w:r w:rsidRPr="003613D7">
              <w:t>5. Наличие собственных и долгосрочных заемных источников формирования средств (п.З+п.4)</w:t>
            </w:r>
          </w:p>
        </w:tc>
        <w:tc>
          <w:tcPr>
            <w:tcW w:w="1287" w:type="dxa"/>
          </w:tcPr>
          <w:p w:rsidR="00282619" w:rsidRPr="003613D7" w:rsidRDefault="00282619" w:rsidP="003613D7">
            <w:pPr>
              <w:autoSpaceDE w:val="0"/>
              <w:autoSpaceDN w:val="0"/>
              <w:adjustRightInd w:val="0"/>
              <w:ind w:firstLine="0"/>
            </w:pPr>
            <w:r w:rsidRPr="003613D7">
              <w:t>Екд</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599</w:t>
            </w:r>
          </w:p>
        </w:tc>
        <w:tc>
          <w:tcPr>
            <w:tcW w:w="954" w:type="dxa"/>
          </w:tcPr>
          <w:p w:rsidR="00282619" w:rsidRPr="003613D7" w:rsidRDefault="00282619" w:rsidP="003613D7">
            <w:pPr>
              <w:autoSpaceDE w:val="0"/>
              <w:autoSpaceDN w:val="0"/>
              <w:adjustRightInd w:val="0"/>
              <w:ind w:firstLine="0"/>
            </w:pPr>
            <w:r w:rsidRPr="003613D7">
              <w:t>-5801</w:t>
            </w:r>
          </w:p>
        </w:tc>
      </w:tr>
      <w:tr w:rsidR="00282619" w:rsidRPr="003613D7" w:rsidTr="003613D7">
        <w:trPr>
          <w:trHeight w:val="466"/>
          <w:jc w:val="center"/>
        </w:trPr>
        <w:tc>
          <w:tcPr>
            <w:tcW w:w="2812" w:type="dxa"/>
          </w:tcPr>
          <w:p w:rsidR="00282619" w:rsidRPr="003613D7" w:rsidRDefault="00282619" w:rsidP="003613D7">
            <w:pPr>
              <w:autoSpaceDE w:val="0"/>
              <w:autoSpaceDN w:val="0"/>
              <w:adjustRightInd w:val="0"/>
              <w:ind w:firstLine="0"/>
            </w:pPr>
            <w:r w:rsidRPr="003613D7">
              <w:t>6. Краткосрочные заемные средства</w:t>
            </w:r>
          </w:p>
        </w:tc>
        <w:tc>
          <w:tcPr>
            <w:tcW w:w="1287" w:type="dxa"/>
          </w:tcPr>
          <w:p w:rsidR="00282619" w:rsidRPr="003613D7" w:rsidRDefault="00282619" w:rsidP="003613D7">
            <w:pPr>
              <w:autoSpaceDE w:val="0"/>
              <w:autoSpaceDN w:val="0"/>
              <w:adjustRightInd w:val="0"/>
              <w:ind w:firstLine="0"/>
            </w:pPr>
            <w:r w:rsidRPr="003613D7">
              <w:t>КК</w:t>
            </w:r>
            <w:r w:rsidRPr="003613D7">
              <w:rPr>
                <w:lang w:val="en-US"/>
              </w:rPr>
              <w:t>`</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51347</w:t>
            </w:r>
          </w:p>
        </w:tc>
        <w:tc>
          <w:tcPr>
            <w:tcW w:w="954" w:type="dxa"/>
          </w:tcPr>
          <w:p w:rsidR="00282619" w:rsidRPr="003613D7" w:rsidRDefault="00282619" w:rsidP="003613D7">
            <w:pPr>
              <w:autoSpaceDE w:val="0"/>
              <w:autoSpaceDN w:val="0"/>
              <w:adjustRightInd w:val="0"/>
              <w:ind w:firstLine="0"/>
            </w:pPr>
            <w:r w:rsidRPr="003613D7">
              <w:t>71848</w:t>
            </w:r>
          </w:p>
        </w:tc>
      </w:tr>
      <w:tr w:rsidR="00282619" w:rsidRPr="003613D7" w:rsidTr="003613D7">
        <w:trPr>
          <w:trHeight w:val="441"/>
          <w:jc w:val="center"/>
        </w:trPr>
        <w:tc>
          <w:tcPr>
            <w:tcW w:w="2812" w:type="dxa"/>
          </w:tcPr>
          <w:p w:rsidR="00282619" w:rsidRPr="003613D7" w:rsidRDefault="00282619" w:rsidP="003613D7">
            <w:pPr>
              <w:autoSpaceDE w:val="0"/>
              <w:autoSpaceDN w:val="0"/>
              <w:adjustRightInd w:val="0"/>
              <w:ind w:firstLine="0"/>
            </w:pPr>
            <w:r w:rsidRPr="003613D7">
              <w:t>7. Общая величина основных</w:t>
            </w:r>
          </w:p>
          <w:p w:rsidR="00282619" w:rsidRPr="003613D7" w:rsidRDefault="00282619" w:rsidP="003613D7">
            <w:pPr>
              <w:autoSpaceDE w:val="0"/>
              <w:autoSpaceDN w:val="0"/>
              <w:adjustRightInd w:val="0"/>
              <w:ind w:firstLine="0"/>
            </w:pPr>
            <w:r w:rsidRPr="003613D7">
              <w:t>источников (п.5+п.6)</w:t>
            </w:r>
          </w:p>
        </w:tc>
        <w:tc>
          <w:tcPr>
            <w:tcW w:w="1287" w:type="dxa"/>
          </w:tcPr>
          <w:p w:rsidR="00282619" w:rsidRPr="003613D7" w:rsidRDefault="00282619" w:rsidP="003613D7">
            <w:pPr>
              <w:autoSpaceDE w:val="0"/>
              <w:autoSpaceDN w:val="0"/>
              <w:adjustRightInd w:val="0"/>
              <w:ind w:firstLine="0"/>
            </w:pPr>
            <w:r w:rsidRPr="003613D7">
              <w:t>Екд+КК</w:t>
            </w:r>
            <w:r w:rsidRPr="003613D7">
              <w:rPr>
                <w:lang w:val="en-US"/>
              </w:rPr>
              <w:t>`</w:t>
            </w:r>
          </w:p>
        </w:tc>
        <w:tc>
          <w:tcPr>
            <w:tcW w:w="829" w:type="dxa"/>
          </w:tcPr>
          <w:p w:rsidR="00282619" w:rsidRPr="003613D7" w:rsidRDefault="00282619" w:rsidP="003613D7">
            <w:pPr>
              <w:autoSpaceDE w:val="0"/>
              <w:autoSpaceDN w:val="0"/>
              <w:adjustRightInd w:val="0"/>
              <w:ind w:firstLine="0"/>
            </w:pPr>
            <w:r w:rsidRPr="003613D7">
              <w:t>599+ 51247</w:t>
            </w:r>
          </w:p>
        </w:tc>
        <w:tc>
          <w:tcPr>
            <w:tcW w:w="773" w:type="dxa"/>
          </w:tcPr>
          <w:p w:rsidR="00282619" w:rsidRPr="003613D7" w:rsidRDefault="00282619" w:rsidP="003613D7">
            <w:pPr>
              <w:autoSpaceDE w:val="0"/>
              <w:autoSpaceDN w:val="0"/>
              <w:adjustRightInd w:val="0"/>
              <w:ind w:firstLine="0"/>
            </w:pPr>
            <w:r w:rsidRPr="003613D7">
              <w:t>-5801+ 71848</w:t>
            </w:r>
          </w:p>
        </w:tc>
        <w:tc>
          <w:tcPr>
            <w:tcW w:w="1134" w:type="dxa"/>
          </w:tcPr>
          <w:p w:rsidR="00282619" w:rsidRPr="003613D7" w:rsidRDefault="00282619" w:rsidP="003613D7">
            <w:pPr>
              <w:autoSpaceDE w:val="0"/>
              <w:autoSpaceDN w:val="0"/>
              <w:adjustRightInd w:val="0"/>
              <w:ind w:firstLine="0"/>
            </w:pPr>
            <w:r w:rsidRPr="003613D7">
              <w:t>51846</w:t>
            </w:r>
          </w:p>
        </w:tc>
        <w:tc>
          <w:tcPr>
            <w:tcW w:w="954" w:type="dxa"/>
          </w:tcPr>
          <w:p w:rsidR="00282619" w:rsidRPr="003613D7" w:rsidRDefault="00282619" w:rsidP="003613D7">
            <w:pPr>
              <w:autoSpaceDE w:val="0"/>
              <w:autoSpaceDN w:val="0"/>
              <w:adjustRightInd w:val="0"/>
              <w:ind w:firstLine="0"/>
            </w:pPr>
            <w:r w:rsidRPr="003613D7">
              <w:t>66047</w:t>
            </w:r>
          </w:p>
        </w:tc>
      </w:tr>
      <w:tr w:rsidR="00282619" w:rsidRPr="003613D7" w:rsidTr="003613D7">
        <w:trPr>
          <w:trHeight w:val="16"/>
          <w:jc w:val="center"/>
        </w:trPr>
        <w:tc>
          <w:tcPr>
            <w:tcW w:w="2812" w:type="dxa"/>
          </w:tcPr>
          <w:p w:rsidR="00282619" w:rsidRPr="003613D7" w:rsidRDefault="00282619" w:rsidP="003613D7">
            <w:pPr>
              <w:autoSpaceDE w:val="0"/>
              <w:autoSpaceDN w:val="0"/>
              <w:adjustRightInd w:val="0"/>
              <w:ind w:firstLine="0"/>
            </w:pPr>
            <w:r w:rsidRPr="003613D7">
              <w:t>8. Общая величина запасов</w:t>
            </w:r>
          </w:p>
        </w:tc>
        <w:tc>
          <w:tcPr>
            <w:tcW w:w="1287" w:type="dxa"/>
          </w:tcPr>
          <w:p w:rsidR="00282619" w:rsidRPr="003613D7" w:rsidRDefault="00282619" w:rsidP="003613D7">
            <w:pPr>
              <w:autoSpaceDE w:val="0"/>
              <w:autoSpaceDN w:val="0"/>
              <w:adjustRightInd w:val="0"/>
              <w:ind w:firstLine="0"/>
            </w:pPr>
            <w:r w:rsidRPr="003613D7">
              <w:t>З</w:t>
            </w:r>
          </w:p>
        </w:tc>
        <w:tc>
          <w:tcPr>
            <w:tcW w:w="829" w:type="dxa"/>
          </w:tcPr>
          <w:p w:rsidR="00282619" w:rsidRPr="003613D7" w:rsidRDefault="00282619" w:rsidP="003613D7">
            <w:pPr>
              <w:autoSpaceDE w:val="0"/>
              <w:autoSpaceDN w:val="0"/>
              <w:adjustRightInd w:val="0"/>
              <w:ind w:firstLine="0"/>
            </w:pPr>
            <w:r w:rsidRPr="003613D7">
              <w:t>-</w:t>
            </w:r>
          </w:p>
        </w:tc>
        <w:tc>
          <w:tcPr>
            <w:tcW w:w="773" w:type="dxa"/>
          </w:tcPr>
          <w:p w:rsidR="00282619" w:rsidRPr="003613D7" w:rsidRDefault="00282619" w:rsidP="003613D7">
            <w:pPr>
              <w:autoSpaceDE w:val="0"/>
              <w:autoSpaceDN w:val="0"/>
              <w:adjustRightInd w:val="0"/>
              <w:ind w:firstLine="0"/>
            </w:pPr>
            <w:r w:rsidRPr="003613D7">
              <w:t>-</w:t>
            </w:r>
          </w:p>
        </w:tc>
        <w:tc>
          <w:tcPr>
            <w:tcW w:w="1134" w:type="dxa"/>
          </w:tcPr>
          <w:p w:rsidR="00282619" w:rsidRPr="003613D7" w:rsidRDefault="00282619" w:rsidP="003613D7">
            <w:pPr>
              <w:autoSpaceDE w:val="0"/>
              <w:autoSpaceDN w:val="0"/>
              <w:adjustRightInd w:val="0"/>
              <w:ind w:firstLine="0"/>
            </w:pPr>
            <w:r w:rsidRPr="003613D7">
              <w:t>47712</w:t>
            </w:r>
          </w:p>
        </w:tc>
        <w:tc>
          <w:tcPr>
            <w:tcW w:w="954" w:type="dxa"/>
          </w:tcPr>
          <w:p w:rsidR="00282619" w:rsidRPr="003613D7" w:rsidRDefault="00282619" w:rsidP="003613D7">
            <w:pPr>
              <w:autoSpaceDE w:val="0"/>
              <w:autoSpaceDN w:val="0"/>
              <w:adjustRightInd w:val="0"/>
              <w:ind w:firstLine="0"/>
            </w:pPr>
            <w:r w:rsidRPr="003613D7">
              <w:t>26571</w:t>
            </w:r>
          </w:p>
        </w:tc>
      </w:tr>
      <w:tr w:rsidR="00282619" w:rsidRPr="003613D7" w:rsidTr="003613D7">
        <w:trPr>
          <w:trHeight w:val="492"/>
          <w:jc w:val="center"/>
        </w:trPr>
        <w:tc>
          <w:tcPr>
            <w:tcW w:w="2812" w:type="dxa"/>
          </w:tcPr>
          <w:p w:rsidR="00282619" w:rsidRPr="003613D7" w:rsidRDefault="00282619" w:rsidP="003613D7">
            <w:pPr>
              <w:autoSpaceDE w:val="0"/>
              <w:autoSpaceDN w:val="0"/>
              <w:adjustRightInd w:val="0"/>
              <w:ind w:firstLine="0"/>
            </w:pPr>
            <w:r w:rsidRPr="003613D7">
              <w:t xml:space="preserve">9.Излишек(+), недостаток(-) собственных оборотных средств </w:t>
            </w:r>
          </w:p>
        </w:tc>
        <w:tc>
          <w:tcPr>
            <w:tcW w:w="1287" w:type="dxa"/>
          </w:tcPr>
          <w:p w:rsidR="00282619" w:rsidRPr="003613D7" w:rsidRDefault="00282619" w:rsidP="003613D7">
            <w:pPr>
              <w:autoSpaceDE w:val="0"/>
              <w:autoSpaceDN w:val="0"/>
              <w:adjustRightInd w:val="0"/>
              <w:ind w:firstLine="0"/>
            </w:pPr>
            <w:r w:rsidRPr="003613D7">
              <w:t>±Ес=Ес-З</w:t>
            </w:r>
          </w:p>
        </w:tc>
        <w:tc>
          <w:tcPr>
            <w:tcW w:w="829" w:type="dxa"/>
          </w:tcPr>
          <w:p w:rsidR="00282619" w:rsidRPr="003613D7" w:rsidRDefault="00282619" w:rsidP="003613D7">
            <w:pPr>
              <w:autoSpaceDE w:val="0"/>
              <w:autoSpaceDN w:val="0"/>
              <w:adjustRightInd w:val="0"/>
              <w:ind w:firstLine="0"/>
            </w:pPr>
            <w:r w:rsidRPr="003613D7">
              <w:t>599-47712</w:t>
            </w:r>
          </w:p>
        </w:tc>
        <w:tc>
          <w:tcPr>
            <w:tcW w:w="773" w:type="dxa"/>
          </w:tcPr>
          <w:p w:rsidR="00282619" w:rsidRPr="003613D7" w:rsidRDefault="00282619" w:rsidP="003613D7">
            <w:pPr>
              <w:autoSpaceDE w:val="0"/>
              <w:autoSpaceDN w:val="0"/>
              <w:adjustRightInd w:val="0"/>
              <w:ind w:firstLine="0"/>
            </w:pPr>
            <w:r w:rsidRPr="003613D7">
              <w:t>-5801-26571</w:t>
            </w:r>
          </w:p>
        </w:tc>
        <w:tc>
          <w:tcPr>
            <w:tcW w:w="1134" w:type="dxa"/>
          </w:tcPr>
          <w:p w:rsidR="00282619" w:rsidRPr="003613D7" w:rsidRDefault="00282619" w:rsidP="003613D7">
            <w:pPr>
              <w:autoSpaceDE w:val="0"/>
              <w:autoSpaceDN w:val="0"/>
              <w:adjustRightInd w:val="0"/>
              <w:ind w:firstLine="0"/>
            </w:pPr>
            <w:r w:rsidRPr="003613D7">
              <w:t>-47113</w:t>
            </w:r>
          </w:p>
        </w:tc>
        <w:tc>
          <w:tcPr>
            <w:tcW w:w="954" w:type="dxa"/>
          </w:tcPr>
          <w:p w:rsidR="00282619" w:rsidRPr="003613D7" w:rsidRDefault="00282619" w:rsidP="003613D7">
            <w:pPr>
              <w:autoSpaceDE w:val="0"/>
              <w:autoSpaceDN w:val="0"/>
              <w:adjustRightInd w:val="0"/>
              <w:ind w:firstLine="0"/>
            </w:pPr>
            <w:r w:rsidRPr="003613D7">
              <w:t>-32372</w:t>
            </w:r>
          </w:p>
        </w:tc>
      </w:tr>
      <w:tr w:rsidR="00282619" w:rsidRPr="003613D7" w:rsidTr="003613D7">
        <w:trPr>
          <w:trHeight w:val="16"/>
          <w:jc w:val="center"/>
        </w:trPr>
        <w:tc>
          <w:tcPr>
            <w:tcW w:w="2812" w:type="dxa"/>
          </w:tcPr>
          <w:p w:rsidR="00282619" w:rsidRPr="003613D7" w:rsidRDefault="00282619" w:rsidP="003613D7">
            <w:pPr>
              <w:autoSpaceDE w:val="0"/>
              <w:autoSpaceDN w:val="0"/>
              <w:adjustRightInd w:val="0"/>
              <w:ind w:firstLine="0"/>
            </w:pPr>
            <w:r w:rsidRPr="003613D7">
              <w:t>10.Излишек(+),недостаток(-) собственных и долгосрочных заемных источников</w:t>
            </w:r>
            <w:r w:rsidRPr="003613D7">
              <w:rPr>
                <w:iCs/>
              </w:rPr>
              <w:t xml:space="preserve"> формирования запасов </w:t>
            </w:r>
          </w:p>
        </w:tc>
        <w:tc>
          <w:tcPr>
            <w:tcW w:w="1287" w:type="dxa"/>
          </w:tcPr>
          <w:p w:rsidR="00282619" w:rsidRPr="003613D7" w:rsidRDefault="00282619" w:rsidP="003613D7">
            <w:pPr>
              <w:autoSpaceDE w:val="0"/>
              <w:autoSpaceDN w:val="0"/>
              <w:adjustRightInd w:val="0"/>
              <w:ind w:firstLine="0"/>
            </w:pPr>
            <w:r w:rsidRPr="003613D7">
              <w:t>± Екд = Екд-З</w:t>
            </w:r>
          </w:p>
        </w:tc>
        <w:tc>
          <w:tcPr>
            <w:tcW w:w="829" w:type="dxa"/>
          </w:tcPr>
          <w:p w:rsidR="00282619" w:rsidRPr="003613D7" w:rsidRDefault="00282619" w:rsidP="003613D7">
            <w:pPr>
              <w:autoSpaceDE w:val="0"/>
              <w:autoSpaceDN w:val="0"/>
              <w:adjustRightInd w:val="0"/>
              <w:ind w:firstLine="0"/>
            </w:pPr>
            <w:r w:rsidRPr="003613D7">
              <w:t>599-47712</w:t>
            </w:r>
          </w:p>
        </w:tc>
        <w:tc>
          <w:tcPr>
            <w:tcW w:w="773" w:type="dxa"/>
          </w:tcPr>
          <w:p w:rsidR="00282619" w:rsidRPr="003613D7" w:rsidRDefault="00282619" w:rsidP="003613D7">
            <w:pPr>
              <w:autoSpaceDE w:val="0"/>
              <w:autoSpaceDN w:val="0"/>
              <w:adjustRightInd w:val="0"/>
              <w:ind w:firstLine="0"/>
            </w:pPr>
            <w:r w:rsidRPr="003613D7">
              <w:t>-5801-26571</w:t>
            </w:r>
          </w:p>
        </w:tc>
        <w:tc>
          <w:tcPr>
            <w:tcW w:w="1134" w:type="dxa"/>
          </w:tcPr>
          <w:p w:rsidR="00282619" w:rsidRPr="003613D7" w:rsidRDefault="00282619" w:rsidP="003613D7">
            <w:pPr>
              <w:autoSpaceDE w:val="0"/>
              <w:autoSpaceDN w:val="0"/>
              <w:adjustRightInd w:val="0"/>
              <w:ind w:firstLine="0"/>
            </w:pPr>
            <w:r w:rsidRPr="003613D7">
              <w:t>-47113</w:t>
            </w:r>
          </w:p>
        </w:tc>
        <w:tc>
          <w:tcPr>
            <w:tcW w:w="954" w:type="dxa"/>
          </w:tcPr>
          <w:p w:rsidR="00282619" w:rsidRPr="003613D7" w:rsidRDefault="00282619" w:rsidP="003613D7">
            <w:pPr>
              <w:autoSpaceDE w:val="0"/>
              <w:autoSpaceDN w:val="0"/>
              <w:adjustRightInd w:val="0"/>
              <w:ind w:firstLine="0"/>
            </w:pPr>
            <w:r w:rsidRPr="003613D7">
              <w:t>-32372</w:t>
            </w:r>
          </w:p>
        </w:tc>
      </w:tr>
      <w:tr w:rsidR="00282619" w:rsidRPr="003613D7" w:rsidTr="003613D7">
        <w:trPr>
          <w:trHeight w:val="16"/>
          <w:jc w:val="center"/>
        </w:trPr>
        <w:tc>
          <w:tcPr>
            <w:tcW w:w="2812" w:type="dxa"/>
          </w:tcPr>
          <w:p w:rsidR="00282619" w:rsidRPr="003613D7" w:rsidRDefault="00282619" w:rsidP="003613D7">
            <w:pPr>
              <w:autoSpaceDE w:val="0"/>
              <w:autoSpaceDN w:val="0"/>
              <w:adjustRightInd w:val="0"/>
              <w:ind w:firstLine="0"/>
              <w:rPr>
                <w:iCs/>
              </w:rPr>
            </w:pPr>
            <w:r w:rsidRPr="003613D7">
              <w:rPr>
                <w:iCs/>
              </w:rPr>
              <w:t xml:space="preserve">11 .Излишек(+), недостаток (-) общей величины основных источников формирования запасов </w:t>
            </w:r>
          </w:p>
        </w:tc>
        <w:tc>
          <w:tcPr>
            <w:tcW w:w="1287" w:type="dxa"/>
          </w:tcPr>
          <w:p w:rsidR="00282619" w:rsidRPr="003613D7" w:rsidRDefault="00282619" w:rsidP="003613D7">
            <w:pPr>
              <w:autoSpaceDE w:val="0"/>
              <w:autoSpaceDN w:val="0"/>
              <w:adjustRightInd w:val="0"/>
              <w:ind w:firstLine="0"/>
              <w:rPr>
                <w:iCs/>
              </w:rPr>
            </w:pPr>
            <w:r w:rsidRPr="003613D7">
              <w:t>±E</w:t>
            </w:r>
            <w:r w:rsidRPr="003613D7">
              <w:sym w:font="Symbol" w:char="F053"/>
            </w:r>
            <w:r w:rsidRPr="003613D7">
              <w:t xml:space="preserve"> = (Екд + KК</w:t>
            </w:r>
            <w:r w:rsidRPr="003613D7">
              <w:rPr>
                <w:lang w:val="en-US"/>
              </w:rPr>
              <w:t>`</w:t>
            </w:r>
            <w:r w:rsidRPr="003613D7">
              <w:t>)-З</w:t>
            </w:r>
          </w:p>
        </w:tc>
        <w:tc>
          <w:tcPr>
            <w:tcW w:w="829" w:type="dxa"/>
          </w:tcPr>
          <w:p w:rsidR="00282619" w:rsidRPr="003613D7" w:rsidRDefault="00282619" w:rsidP="003613D7">
            <w:pPr>
              <w:autoSpaceDE w:val="0"/>
              <w:autoSpaceDN w:val="0"/>
              <w:adjustRightInd w:val="0"/>
              <w:ind w:firstLine="0"/>
            </w:pPr>
            <w:r w:rsidRPr="003613D7">
              <w:t>51846-47712</w:t>
            </w:r>
          </w:p>
        </w:tc>
        <w:tc>
          <w:tcPr>
            <w:tcW w:w="773" w:type="dxa"/>
          </w:tcPr>
          <w:p w:rsidR="00282619" w:rsidRPr="003613D7" w:rsidRDefault="00282619" w:rsidP="003613D7">
            <w:pPr>
              <w:autoSpaceDE w:val="0"/>
              <w:autoSpaceDN w:val="0"/>
              <w:adjustRightInd w:val="0"/>
              <w:ind w:firstLine="0"/>
            </w:pPr>
            <w:r w:rsidRPr="003613D7">
              <w:t>66047-26571</w:t>
            </w:r>
          </w:p>
        </w:tc>
        <w:tc>
          <w:tcPr>
            <w:tcW w:w="1134" w:type="dxa"/>
          </w:tcPr>
          <w:p w:rsidR="00282619" w:rsidRPr="003613D7" w:rsidRDefault="00282619" w:rsidP="003613D7">
            <w:pPr>
              <w:autoSpaceDE w:val="0"/>
              <w:autoSpaceDN w:val="0"/>
              <w:adjustRightInd w:val="0"/>
              <w:ind w:firstLine="0"/>
            </w:pPr>
            <w:r w:rsidRPr="003613D7">
              <w:t>4134</w:t>
            </w:r>
          </w:p>
        </w:tc>
        <w:tc>
          <w:tcPr>
            <w:tcW w:w="954" w:type="dxa"/>
          </w:tcPr>
          <w:p w:rsidR="00282619" w:rsidRPr="003613D7" w:rsidRDefault="00282619" w:rsidP="003613D7">
            <w:pPr>
              <w:autoSpaceDE w:val="0"/>
              <w:autoSpaceDN w:val="0"/>
              <w:adjustRightInd w:val="0"/>
              <w:ind w:firstLine="0"/>
            </w:pPr>
            <w:r w:rsidRPr="003613D7">
              <w:t>39476</w:t>
            </w:r>
          </w:p>
        </w:tc>
      </w:tr>
    </w:tbl>
    <w:p w:rsidR="003613D7" w:rsidRDefault="003613D7"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Устойчивость финансового состояния по типам рассчитывается следующим образом:</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1) абсолютная устойчивость финансового состояния, встречающаяся редко и являющая собой крайний тип финансовой устойчивости. Она задается условиями: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З &lt; Ис.с + Кб(тмц),</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 xml:space="preserve"> (13)</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где</w:t>
      </w:r>
      <w:r w:rsidR="009D7992">
        <w:rPr>
          <w:sz w:val="28"/>
          <w:szCs w:val="28"/>
        </w:rPr>
        <w:t xml:space="preserve"> </w:t>
      </w:r>
      <w:r w:rsidRPr="009D7992">
        <w:rPr>
          <w:sz w:val="28"/>
          <w:szCs w:val="28"/>
        </w:rPr>
        <w:t>Кб(тмц) - кредиты банков под товарно-материальные ценности с учетом кредитов под товары отгруженные и части кредиторской задолженности, зачтенной банком при кредитовании.</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2) нормальная устойчивость финансового состояния предприятия, гарантирующая его платежеспособность: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Зз=Ис.с-Кб(тмц)</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 xml:space="preserve"> (14)</w:t>
      </w:r>
    </w:p>
    <w:p w:rsidR="00282619" w:rsidRPr="009D7992" w:rsidRDefault="00282619" w:rsidP="009D7992">
      <w:pPr>
        <w:widowControl/>
        <w:spacing w:line="360" w:lineRule="auto"/>
        <w:ind w:firstLine="737"/>
        <w:rPr>
          <w:sz w:val="28"/>
          <w:szCs w:val="28"/>
        </w:rPr>
      </w:pPr>
      <w:r w:rsidRPr="009D7992">
        <w:rPr>
          <w:bCs/>
          <w:iCs/>
          <w:sz w:val="28"/>
          <w:szCs w:val="28"/>
        </w:rPr>
        <w:t>3) Неустойчивое (предкризисное) финансовое состояние,</w:t>
      </w:r>
      <w:r w:rsidRPr="009D7992">
        <w:rPr>
          <w:sz w:val="28"/>
          <w:szCs w:val="28"/>
        </w:rPr>
        <w:t xml:space="preserve"> когда запасы и затраты равны сумме собственных оборотных средств, кредитов банка под товарно-материальные ценности и времен</w:t>
      </w:r>
      <w:r w:rsidRPr="009D7992">
        <w:rPr>
          <w:sz w:val="28"/>
          <w:szCs w:val="28"/>
        </w:rPr>
        <w:softHyphen/>
        <w:t>но свободных источников средств (резервного фонда, фонда со</w:t>
      </w:r>
      <w:r w:rsidRPr="009D7992">
        <w:rPr>
          <w:sz w:val="28"/>
          <w:szCs w:val="28"/>
        </w:rPr>
        <w:softHyphen/>
        <w:t>циальной сферы и т.д.). При этом финансовая устойчивость яв</w:t>
      </w:r>
      <w:r w:rsidRPr="009D7992">
        <w:rPr>
          <w:sz w:val="28"/>
          <w:szCs w:val="28"/>
        </w:rPr>
        <w:softHyphen/>
        <w:t>ляется допустимой, если соблюдаются следующие условия:</w:t>
      </w:r>
    </w:p>
    <w:p w:rsidR="00282619" w:rsidRPr="009D7992" w:rsidRDefault="00282619" w:rsidP="009D7992">
      <w:pPr>
        <w:widowControl/>
        <w:spacing w:line="360" w:lineRule="auto"/>
        <w:ind w:firstLine="737"/>
        <w:rPr>
          <w:sz w:val="28"/>
          <w:szCs w:val="28"/>
        </w:rPr>
      </w:pPr>
      <w:r w:rsidRPr="009D7992">
        <w:rPr>
          <w:sz w:val="28"/>
          <w:szCs w:val="28"/>
        </w:rPr>
        <w:t>а) производственные запасы (ЗП) плюс готовая продукция (ГП) равны или превышают сумму краткосрочных кредитов, за</w:t>
      </w:r>
      <w:r w:rsidRPr="009D7992">
        <w:rPr>
          <w:sz w:val="28"/>
          <w:szCs w:val="28"/>
        </w:rPr>
        <w:softHyphen/>
        <w:t>емных средств, участвующих в формировании запасов:</w:t>
      </w:r>
    </w:p>
    <w:p w:rsidR="00282619" w:rsidRPr="009D7992" w:rsidRDefault="00282619" w:rsidP="009D7992">
      <w:pPr>
        <w:widowControl/>
        <w:spacing w:line="360" w:lineRule="auto"/>
        <w:ind w:firstLine="737"/>
        <w:rPr>
          <w:caps/>
          <w:sz w:val="28"/>
          <w:szCs w:val="28"/>
        </w:rPr>
      </w:pPr>
      <w:r w:rsidRPr="009D7992">
        <w:rPr>
          <w:caps/>
          <w:sz w:val="28"/>
          <w:szCs w:val="28"/>
        </w:rPr>
        <w:t>зп+гп ≥</w:t>
      </w:r>
      <w:r w:rsidRPr="009D7992">
        <w:rPr>
          <w:caps/>
          <w:sz w:val="28"/>
          <w:szCs w:val="28"/>
        </w:rPr>
        <w:sym w:font="Symbol" w:char="F053"/>
      </w:r>
      <w:r w:rsidRPr="009D7992">
        <w:rPr>
          <w:caps/>
          <w:sz w:val="28"/>
          <w:szCs w:val="28"/>
        </w:rPr>
        <w:t>кк`,</w:t>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Pr="009D7992">
        <w:rPr>
          <w:caps/>
          <w:sz w:val="28"/>
          <w:szCs w:val="28"/>
        </w:rPr>
        <w:tab/>
      </w:r>
      <w:r w:rsidR="00F84A4B">
        <w:rPr>
          <w:caps/>
          <w:sz w:val="28"/>
          <w:szCs w:val="28"/>
        </w:rPr>
        <w:t xml:space="preserve"> </w:t>
      </w:r>
      <w:r w:rsidRPr="009D7992">
        <w:rPr>
          <w:caps/>
          <w:sz w:val="28"/>
          <w:szCs w:val="28"/>
        </w:rPr>
        <w:t>(15)</w:t>
      </w:r>
    </w:p>
    <w:p w:rsidR="00282619" w:rsidRPr="009D7992" w:rsidRDefault="00282619" w:rsidP="009D7992">
      <w:pPr>
        <w:widowControl/>
        <w:spacing w:line="360" w:lineRule="auto"/>
        <w:ind w:firstLine="737"/>
        <w:rPr>
          <w:sz w:val="28"/>
          <w:szCs w:val="28"/>
        </w:rPr>
      </w:pPr>
      <w:r w:rsidRPr="009D7992">
        <w:rPr>
          <w:sz w:val="28"/>
          <w:szCs w:val="28"/>
        </w:rPr>
        <w:t xml:space="preserve">где </w:t>
      </w:r>
      <w:r w:rsidRPr="009D7992">
        <w:rPr>
          <w:caps/>
          <w:sz w:val="28"/>
          <w:szCs w:val="28"/>
        </w:rPr>
        <w:sym w:font="Symbol" w:char="F053"/>
      </w:r>
      <w:r w:rsidRPr="009D7992">
        <w:rPr>
          <w:sz w:val="28"/>
          <w:szCs w:val="28"/>
        </w:rPr>
        <w:t>КК" — часть краткосрочных кредитов и займов, участвующих в формировании запасов и затрат;</w:t>
      </w:r>
    </w:p>
    <w:p w:rsidR="00282619" w:rsidRPr="009D7992" w:rsidRDefault="00282619" w:rsidP="009D7992">
      <w:pPr>
        <w:widowControl/>
        <w:spacing w:line="360" w:lineRule="auto"/>
        <w:ind w:firstLine="737"/>
        <w:rPr>
          <w:sz w:val="28"/>
          <w:szCs w:val="28"/>
        </w:rPr>
      </w:pPr>
      <w:r w:rsidRPr="009D7992">
        <w:rPr>
          <w:sz w:val="28"/>
          <w:szCs w:val="28"/>
        </w:rPr>
        <w:t>б) незавершенное производство (НЗП) плюс расходы будущих периодов (РБП) меньше или равны сумме собственного оборотного капитала:</w:t>
      </w:r>
    </w:p>
    <w:p w:rsidR="00282619" w:rsidRPr="009D7992" w:rsidRDefault="00282619" w:rsidP="009D7992">
      <w:pPr>
        <w:widowControl/>
        <w:spacing w:line="360" w:lineRule="auto"/>
        <w:ind w:firstLine="737"/>
        <w:rPr>
          <w:sz w:val="28"/>
          <w:szCs w:val="28"/>
        </w:rPr>
      </w:pPr>
      <w:r w:rsidRPr="009D7992">
        <w:rPr>
          <w:sz w:val="28"/>
          <w:szCs w:val="28"/>
        </w:rPr>
        <w:t>НЗП+РБП≤Ес,</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(16)</w:t>
      </w:r>
    </w:p>
    <w:p w:rsidR="00282619" w:rsidRPr="009D7992" w:rsidRDefault="00282619" w:rsidP="009D7992">
      <w:pPr>
        <w:widowControl/>
        <w:spacing w:line="360" w:lineRule="auto"/>
        <w:ind w:firstLine="737"/>
        <w:rPr>
          <w:sz w:val="28"/>
          <w:szCs w:val="28"/>
        </w:rPr>
      </w:pPr>
      <w:r w:rsidRPr="009D7992">
        <w:rPr>
          <w:sz w:val="28"/>
          <w:szCs w:val="28"/>
        </w:rPr>
        <w:t>Неустойчивое финансовое состояние характеризуется тем, что сохраняется возможность восстановления платежеспособности.</w:t>
      </w:r>
    </w:p>
    <w:p w:rsidR="00282619" w:rsidRPr="009D7992" w:rsidRDefault="00282619" w:rsidP="009D7992">
      <w:pPr>
        <w:widowControl/>
        <w:spacing w:line="360" w:lineRule="auto"/>
        <w:ind w:firstLine="737"/>
        <w:rPr>
          <w:sz w:val="28"/>
          <w:szCs w:val="28"/>
        </w:rPr>
      </w:pPr>
      <w:r w:rsidRPr="009D7992">
        <w:rPr>
          <w:bCs/>
          <w:sz w:val="28"/>
          <w:szCs w:val="28"/>
        </w:rPr>
        <w:t xml:space="preserve">4) </w:t>
      </w:r>
      <w:r w:rsidRPr="009D7992">
        <w:rPr>
          <w:bCs/>
          <w:iCs/>
          <w:sz w:val="28"/>
          <w:szCs w:val="28"/>
        </w:rPr>
        <w:t>Кризисное финансовое состояние</w:t>
      </w:r>
      <w:r w:rsidRPr="009D7992">
        <w:rPr>
          <w:sz w:val="28"/>
          <w:szCs w:val="28"/>
        </w:rPr>
        <w:t xml:space="preserve"> (хозяйствующий субъект на</w:t>
      </w:r>
      <w:r w:rsidRPr="009D7992">
        <w:rPr>
          <w:sz w:val="28"/>
          <w:szCs w:val="28"/>
        </w:rPr>
        <w:softHyphen/>
        <w:t>ходится на грани банкротства), когда равновесие платежного баланса обеспечивается за счет краткосрочных платежей по оп</w:t>
      </w:r>
      <w:r w:rsidRPr="009D7992">
        <w:rPr>
          <w:sz w:val="28"/>
          <w:szCs w:val="28"/>
        </w:rPr>
        <w:softHyphen/>
        <w:t>лате труда, ссудам банка, поставщикам, бюджету и т.д., т.е. в данной ситуации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282619" w:rsidRPr="009D7992" w:rsidRDefault="00282619" w:rsidP="009D7992">
      <w:pPr>
        <w:widowControl/>
        <w:spacing w:line="360" w:lineRule="auto"/>
        <w:ind w:firstLine="737"/>
        <w:rPr>
          <w:sz w:val="28"/>
          <w:szCs w:val="28"/>
        </w:rPr>
      </w:pPr>
      <w:r w:rsidRPr="009D7992">
        <w:rPr>
          <w:sz w:val="28"/>
          <w:szCs w:val="28"/>
        </w:rPr>
        <w:t>Ее + ДЗ</w:t>
      </w:r>
      <w:r w:rsidRPr="009D7992">
        <w:rPr>
          <w:bCs/>
          <w:sz w:val="28"/>
          <w:szCs w:val="28"/>
        </w:rPr>
        <w:t xml:space="preserve"> &lt; КЗ +</w:t>
      </w:r>
      <w:r w:rsidRPr="009D7992">
        <w:rPr>
          <w:sz w:val="28"/>
          <w:szCs w:val="28"/>
        </w:rPr>
        <w:t xml:space="preserve"> Сб,</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00F84A4B">
        <w:rPr>
          <w:sz w:val="28"/>
          <w:szCs w:val="28"/>
        </w:rPr>
        <w:t xml:space="preserve"> </w:t>
      </w:r>
      <w:r w:rsidRPr="009D7992">
        <w:rPr>
          <w:sz w:val="28"/>
          <w:szCs w:val="28"/>
        </w:rPr>
        <w:t>(17)</w:t>
      </w:r>
    </w:p>
    <w:p w:rsidR="00282619" w:rsidRPr="009D7992" w:rsidRDefault="00282619" w:rsidP="009D7992">
      <w:pPr>
        <w:widowControl/>
        <w:spacing w:line="360" w:lineRule="auto"/>
        <w:ind w:firstLine="737"/>
        <w:rPr>
          <w:sz w:val="28"/>
          <w:szCs w:val="28"/>
        </w:rPr>
      </w:pPr>
      <w:r w:rsidRPr="009D7992">
        <w:rPr>
          <w:bCs/>
          <w:sz w:val="28"/>
          <w:szCs w:val="28"/>
        </w:rPr>
        <w:t>где</w:t>
      </w:r>
      <w:r w:rsidR="009D7992">
        <w:rPr>
          <w:bCs/>
          <w:sz w:val="28"/>
          <w:szCs w:val="28"/>
        </w:rPr>
        <w:t xml:space="preserve"> </w:t>
      </w:r>
      <w:r w:rsidRPr="009D7992">
        <w:rPr>
          <w:bCs/>
          <w:sz w:val="28"/>
          <w:szCs w:val="28"/>
        </w:rPr>
        <w:t>ДЗ -</w:t>
      </w:r>
      <w:r w:rsidRPr="009D7992">
        <w:rPr>
          <w:sz w:val="28"/>
          <w:szCs w:val="28"/>
        </w:rPr>
        <w:t xml:space="preserve"> дебиторская задолженность;</w:t>
      </w:r>
    </w:p>
    <w:p w:rsidR="00282619" w:rsidRPr="009D7992" w:rsidRDefault="00282619" w:rsidP="009D7992">
      <w:pPr>
        <w:widowControl/>
        <w:spacing w:line="360" w:lineRule="auto"/>
        <w:ind w:firstLine="737"/>
        <w:rPr>
          <w:sz w:val="28"/>
          <w:szCs w:val="28"/>
        </w:rPr>
      </w:pPr>
      <w:r w:rsidRPr="009D7992">
        <w:rPr>
          <w:bCs/>
          <w:sz w:val="28"/>
          <w:szCs w:val="28"/>
        </w:rPr>
        <w:t>КЗ</w:t>
      </w:r>
      <w:r w:rsidRPr="009D7992">
        <w:rPr>
          <w:sz w:val="28"/>
          <w:szCs w:val="28"/>
        </w:rPr>
        <w:t xml:space="preserve"> - кредиторская задолженность;</w:t>
      </w:r>
    </w:p>
    <w:p w:rsidR="00282619" w:rsidRPr="009D7992" w:rsidRDefault="00282619" w:rsidP="009D7992">
      <w:pPr>
        <w:widowControl/>
        <w:spacing w:line="360" w:lineRule="auto"/>
        <w:ind w:firstLine="737"/>
        <w:rPr>
          <w:sz w:val="28"/>
          <w:szCs w:val="28"/>
        </w:rPr>
      </w:pPr>
      <w:r w:rsidRPr="009D7992">
        <w:rPr>
          <w:sz w:val="28"/>
          <w:szCs w:val="28"/>
        </w:rPr>
        <w:t>Сб - просроченные ссуды банков.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Данные табл. 9 свидетельствуют о росте всех видов источников формирования запасов в период 2006-2007 гг. Но, несмотря на это, предприятие в этот период не обеспечено ни одним из предусмотренных источников формирования запасов (везде недостаток, хотя он и снижается).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По типу финансовой устойчивости предприятие в 2007 году относится к 4 типу (т. е. кризисное финансовое состояние).</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Для характеристики уровня финансовой устойчивости выведем коэффициенты обеспеченности запасов и затрат источниками финансирования. Перечень коэффициентов финансовой устойчивости- алгоритмы расчетов и значения, полученные по данным баланса, приведены в таблицах 10 и 11.</w:t>
      </w:r>
    </w:p>
    <w:p w:rsidR="003613D7" w:rsidRDefault="003613D7" w:rsidP="009D7992">
      <w:pPr>
        <w:autoSpaceDE w:val="0"/>
        <w:autoSpaceDN w:val="0"/>
        <w:adjustRightInd w:val="0"/>
        <w:spacing w:line="360" w:lineRule="auto"/>
        <w:ind w:firstLine="737"/>
        <w:rPr>
          <w:bCs/>
          <w:sz w:val="28"/>
          <w:szCs w:val="28"/>
          <w:lang w:val="en-US"/>
        </w:rPr>
      </w:pPr>
    </w:p>
    <w:p w:rsidR="00282619" w:rsidRPr="009D7992" w:rsidRDefault="00282619" w:rsidP="003613D7">
      <w:pPr>
        <w:autoSpaceDE w:val="0"/>
        <w:autoSpaceDN w:val="0"/>
        <w:adjustRightInd w:val="0"/>
        <w:spacing w:line="360" w:lineRule="auto"/>
        <w:ind w:left="851" w:hanging="114"/>
        <w:rPr>
          <w:sz w:val="28"/>
          <w:szCs w:val="28"/>
        </w:rPr>
      </w:pPr>
      <w:r w:rsidRPr="009D7992">
        <w:rPr>
          <w:bCs/>
          <w:sz w:val="28"/>
          <w:szCs w:val="28"/>
        </w:rPr>
        <w:t xml:space="preserve">Таблица 10 - </w:t>
      </w:r>
      <w:r w:rsidRPr="009D7992">
        <w:rPr>
          <w:sz w:val="28"/>
          <w:szCs w:val="28"/>
        </w:rPr>
        <w:t xml:space="preserve">Коэффициенты финансовой устойчивости в 2006-2007 гг. </w:t>
      </w:r>
      <w:r w:rsidRPr="009D7992">
        <w:rPr>
          <w:bCs/>
          <w:sz w:val="28"/>
          <w:szCs w:val="28"/>
        </w:rPr>
        <w:t xml:space="preserve">ООО </w:t>
      </w:r>
      <w:r w:rsidRPr="009D7992">
        <w:rPr>
          <w:sz w:val="28"/>
          <w:szCs w:val="28"/>
        </w:rPr>
        <w:t>«Медведь»</w:t>
      </w:r>
      <w:r w:rsidR="009D7992">
        <w:rPr>
          <w:sz w:val="28"/>
          <w:szCs w:val="28"/>
        </w:rPr>
        <w:t xml:space="preserve"> </w:t>
      </w:r>
      <w:r w:rsidRPr="009D7992">
        <w:rPr>
          <w:sz w:val="28"/>
          <w:szCs w:val="28"/>
        </w:rPr>
        <w:t>(тыс. руб.)</w:t>
      </w:r>
    </w:p>
    <w:tbl>
      <w:tblPr>
        <w:tblW w:w="8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39"/>
        <w:gridCol w:w="973"/>
        <w:gridCol w:w="1222"/>
        <w:gridCol w:w="1024"/>
        <w:gridCol w:w="915"/>
        <w:gridCol w:w="943"/>
        <w:gridCol w:w="932"/>
      </w:tblGrid>
      <w:tr w:rsidR="00282619" w:rsidRPr="003613D7" w:rsidTr="003613D7">
        <w:trPr>
          <w:cantSplit/>
          <w:trHeight w:val="221"/>
          <w:jc w:val="center"/>
        </w:trPr>
        <w:tc>
          <w:tcPr>
            <w:tcW w:w="2339" w:type="dxa"/>
            <w:vMerge w:val="restart"/>
            <w:vAlign w:val="center"/>
          </w:tcPr>
          <w:p w:rsidR="00282619" w:rsidRPr="003613D7" w:rsidRDefault="00282619" w:rsidP="003613D7">
            <w:pPr>
              <w:autoSpaceDE w:val="0"/>
              <w:autoSpaceDN w:val="0"/>
              <w:adjustRightInd w:val="0"/>
              <w:ind w:firstLine="0"/>
            </w:pPr>
            <w:r w:rsidRPr="003613D7">
              <w:t>Показатель</w:t>
            </w:r>
          </w:p>
        </w:tc>
        <w:tc>
          <w:tcPr>
            <w:tcW w:w="973" w:type="dxa"/>
            <w:vMerge w:val="restart"/>
            <w:vAlign w:val="center"/>
          </w:tcPr>
          <w:p w:rsidR="00282619" w:rsidRPr="003613D7" w:rsidRDefault="00282619" w:rsidP="003613D7">
            <w:pPr>
              <w:autoSpaceDE w:val="0"/>
              <w:autoSpaceDN w:val="0"/>
              <w:adjustRightInd w:val="0"/>
              <w:ind w:firstLine="0"/>
            </w:pPr>
            <w:r w:rsidRPr="003613D7">
              <w:t>Обозначение</w:t>
            </w:r>
          </w:p>
        </w:tc>
        <w:tc>
          <w:tcPr>
            <w:tcW w:w="1222" w:type="dxa"/>
            <w:vMerge w:val="restart"/>
            <w:vAlign w:val="center"/>
          </w:tcPr>
          <w:p w:rsidR="00282619" w:rsidRPr="003613D7" w:rsidRDefault="00282619" w:rsidP="003613D7">
            <w:pPr>
              <w:autoSpaceDE w:val="0"/>
              <w:autoSpaceDN w:val="0"/>
              <w:adjustRightInd w:val="0"/>
              <w:ind w:firstLine="0"/>
            </w:pPr>
            <w:r w:rsidRPr="003613D7">
              <w:t>Алгоритм расчета</w:t>
            </w:r>
          </w:p>
        </w:tc>
        <w:tc>
          <w:tcPr>
            <w:tcW w:w="1939" w:type="dxa"/>
            <w:gridSpan w:val="2"/>
            <w:vMerge w:val="restart"/>
            <w:vAlign w:val="center"/>
          </w:tcPr>
          <w:p w:rsidR="00282619" w:rsidRPr="003613D7" w:rsidRDefault="00282619" w:rsidP="003613D7">
            <w:pPr>
              <w:autoSpaceDE w:val="0"/>
              <w:autoSpaceDN w:val="0"/>
              <w:adjustRightInd w:val="0"/>
              <w:ind w:firstLine="0"/>
            </w:pPr>
            <w:r w:rsidRPr="003613D7">
              <w:t>Расчет</w:t>
            </w:r>
          </w:p>
        </w:tc>
        <w:tc>
          <w:tcPr>
            <w:tcW w:w="1875" w:type="dxa"/>
            <w:gridSpan w:val="2"/>
            <w:vAlign w:val="center"/>
          </w:tcPr>
          <w:p w:rsidR="00282619" w:rsidRPr="003613D7" w:rsidRDefault="00282619" w:rsidP="003613D7">
            <w:pPr>
              <w:autoSpaceDE w:val="0"/>
              <w:autoSpaceDN w:val="0"/>
              <w:adjustRightInd w:val="0"/>
              <w:ind w:firstLine="0"/>
            </w:pPr>
            <w:r w:rsidRPr="003613D7">
              <w:t>Фактическое</w:t>
            </w:r>
          </w:p>
          <w:p w:rsidR="00282619" w:rsidRPr="003613D7" w:rsidRDefault="00282619" w:rsidP="003613D7">
            <w:pPr>
              <w:autoSpaceDE w:val="0"/>
              <w:autoSpaceDN w:val="0"/>
              <w:adjustRightInd w:val="0"/>
              <w:ind w:firstLine="0"/>
            </w:pPr>
            <w:r w:rsidRPr="003613D7">
              <w:t>значение</w:t>
            </w:r>
          </w:p>
        </w:tc>
      </w:tr>
      <w:tr w:rsidR="00282619" w:rsidRPr="003613D7" w:rsidTr="003613D7">
        <w:trPr>
          <w:cantSplit/>
          <w:trHeight w:val="386"/>
          <w:jc w:val="center"/>
        </w:trPr>
        <w:tc>
          <w:tcPr>
            <w:tcW w:w="2339" w:type="dxa"/>
            <w:vMerge/>
            <w:vAlign w:val="center"/>
          </w:tcPr>
          <w:p w:rsidR="00282619" w:rsidRPr="003613D7" w:rsidRDefault="00282619" w:rsidP="003613D7">
            <w:pPr>
              <w:autoSpaceDE w:val="0"/>
              <w:autoSpaceDN w:val="0"/>
              <w:adjustRightInd w:val="0"/>
              <w:ind w:firstLine="0"/>
            </w:pPr>
          </w:p>
        </w:tc>
        <w:tc>
          <w:tcPr>
            <w:tcW w:w="973" w:type="dxa"/>
            <w:vMerge/>
            <w:vAlign w:val="center"/>
          </w:tcPr>
          <w:p w:rsidR="00282619" w:rsidRPr="003613D7" w:rsidRDefault="00282619" w:rsidP="003613D7">
            <w:pPr>
              <w:autoSpaceDE w:val="0"/>
              <w:autoSpaceDN w:val="0"/>
              <w:adjustRightInd w:val="0"/>
              <w:ind w:firstLine="0"/>
            </w:pPr>
          </w:p>
        </w:tc>
        <w:tc>
          <w:tcPr>
            <w:tcW w:w="1222" w:type="dxa"/>
            <w:vMerge/>
            <w:vAlign w:val="center"/>
          </w:tcPr>
          <w:p w:rsidR="00282619" w:rsidRPr="003613D7" w:rsidRDefault="00282619" w:rsidP="003613D7">
            <w:pPr>
              <w:autoSpaceDE w:val="0"/>
              <w:autoSpaceDN w:val="0"/>
              <w:adjustRightInd w:val="0"/>
              <w:ind w:firstLine="0"/>
            </w:pPr>
          </w:p>
        </w:tc>
        <w:tc>
          <w:tcPr>
            <w:tcW w:w="1939" w:type="dxa"/>
            <w:gridSpan w:val="2"/>
            <w:vMerge/>
            <w:vAlign w:val="center"/>
          </w:tcPr>
          <w:p w:rsidR="00282619" w:rsidRPr="003613D7" w:rsidRDefault="00282619" w:rsidP="003613D7">
            <w:pPr>
              <w:autoSpaceDE w:val="0"/>
              <w:autoSpaceDN w:val="0"/>
              <w:adjustRightInd w:val="0"/>
              <w:ind w:firstLine="0"/>
            </w:pPr>
          </w:p>
        </w:tc>
        <w:tc>
          <w:tcPr>
            <w:tcW w:w="943" w:type="dxa"/>
            <w:vMerge w:val="restart"/>
            <w:vAlign w:val="center"/>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6 г"/>
              </w:smartTagPr>
              <w:r w:rsidRPr="003613D7">
                <w:t>2006 г</w:t>
              </w:r>
            </w:smartTag>
            <w:r w:rsidRPr="003613D7">
              <w:t>.</w:t>
            </w:r>
          </w:p>
        </w:tc>
        <w:tc>
          <w:tcPr>
            <w:tcW w:w="932" w:type="dxa"/>
            <w:vMerge w:val="restart"/>
            <w:vAlign w:val="center"/>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7 г"/>
              </w:smartTagPr>
              <w:r w:rsidRPr="003613D7">
                <w:t>2007 г</w:t>
              </w:r>
            </w:smartTag>
            <w:r w:rsidRPr="003613D7">
              <w:t>.</w:t>
            </w:r>
          </w:p>
        </w:tc>
      </w:tr>
      <w:tr w:rsidR="00282619" w:rsidRPr="003613D7" w:rsidTr="003613D7">
        <w:trPr>
          <w:cantSplit/>
          <w:trHeight w:val="134"/>
          <w:jc w:val="center"/>
        </w:trPr>
        <w:tc>
          <w:tcPr>
            <w:tcW w:w="2339" w:type="dxa"/>
            <w:vMerge/>
          </w:tcPr>
          <w:p w:rsidR="00282619" w:rsidRPr="003613D7" w:rsidRDefault="00282619" w:rsidP="003613D7">
            <w:pPr>
              <w:autoSpaceDE w:val="0"/>
              <w:autoSpaceDN w:val="0"/>
              <w:adjustRightInd w:val="0"/>
              <w:ind w:firstLine="0"/>
            </w:pPr>
          </w:p>
        </w:tc>
        <w:tc>
          <w:tcPr>
            <w:tcW w:w="973" w:type="dxa"/>
            <w:vMerge/>
          </w:tcPr>
          <w:p w:rsidR="00282619" w:rsidRPr="003613D7" w:rsidRDefault="00282619" w:rsidP="003613D7">
            <w:pPr>
              <w:autoSpaceDE w:val="0"/>
              <w:autoSpaceDN w:val="0"/>
              <w:adjustRightInd w:val="0"/>
              <w:ind w:firstLine="0"/>
            </w:pPr>
          </w:p>
        </w:tc>
        <w:tc>
          <w:tcPr>
            <w:tcW w:w="1222" w:type="dxa"/>
            <w:vMerge/>
          </w:tcPr>
          <w:p w:rsidR="00282619" w:rsidRPr="003613D7" w:rsidRDefault="00282619" w:rsidP="003613D7">
            <w:pPr>
              <w:autoSpaceDE w:val="0"/>
              <w:autoSpaceDN w:val="0"/>
              <w:adjustRightInd w:val="0"/>
              <w:ind w:firstLine="0"/>
            </w:pPr>
          </w:p>
        </w:tc>
        <w:tc>
          <w:tcPr>
            <w:tcW w:w="1024" w:type="dxa"/>
            <w:vAlign w:val="center"/>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6 г"/>
              </w:smartTagPr>
              <w:r w:rsidRPr="003613D7">
                <w:t>2006 г</w:t>
              </w:r>
            </w:smartTag>
            <w:r w:rsidRPr="003613D7">
              <w:t>.</w:t>
            </w:r>
          </w:p>
        </w:tc>
        <w:tc>
          <w:tcPr>
            <w:tcW w:w="915" w:type="dxa"/>
            <w:vAlign w:val="center"/>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7 г"/>
              </w:smartTagPr>
              <w:r w:rsidRPr="003613D7">
                <w:t>2007 г</w:t>
              </w:r>
            </w:smartTag>
            <w:r w:rsidRPr="003613D7">
              <w:t>.</w:t>
            </w:r>
          </w:p>
        </w:tc>
        <w:tc>
          <w:tcPr>
            <w:tcW w:w="943" w:type="dxa"/>
            <w:vMerge/>
          </w:tcPr>
          <w:p w:rsidR="00282619" w:rsidRPr="003613D7" w:rsidRDefault="00282619" w:rsidP="003613D7">
            <w:pPr>
              <w:autoSpaceDE w:val="0"/>
              <w:autoSpaceDN w:val="0"/>
              <w:adjustRightInd w:val="0"/>
              <w:ind w:firstLine="0"/>
            </w:pPr>
          </w:p>
        </w:tc>
        <w:tc>
          <w:tcPr>
            <w:tcW w:w="932" w:type="dxa"/>
            <w:vMerge/>
          </w:tcPr>
          <w:p w:rsidR="00282619" w:rsidRPr="003613D7" w:rsidRDefault="00282619" w:rsidP="003613D7">
            <w:pPr>
              <w:autoSpaceDE w:val="0"/>
              <w:autoSpaceDN w:val="0"/>
              <w:adjustRightInd w:val="0"/>
              <w:ind w:firstLine="0"/>
            </w:pPr>
          </w:p>
        </w:tc>
      </w:tr>
      <w:tr w:rsidR="00282619" w:rsidRPr="003613D7" w:rsidTr="003613D7">
        <w:trPr>
          <w:cantSplit/>
          <w:trHeight w:val="287"/>
          <w:jc w:val="center"/>
        </w:trPr>
        <w:tc>
          <w:tcPr>
            <w:tcW w:w="2339" w:type="dxa"/>
          </w:tcPr>
          <w:p w:rsidR="00282619" w:rsidRPr="003613D7" w:rsidRDefault="00282619" w:rsidP="003613D7">
            <w:pPr>
              <w:autoSpaceDE w:val="0"/>
              <w:autoSpaceDN w:val="0"/>
              <w:adjustRightInd w:val="0"/>
              <w:ind w:firstLine="0"/>
            </w:pPr>
            <w:r w:rsidRPr="003613D7">
              <w:t>1. Коэффициент обеспеченности запасов и затрат собственными источниками формирования</w:t>
            </w:r>
          </w:p>
        </w:tc>
        <w:tc>
          <w:tcPr>
            <w:tcW w:w="973" w:type="dxa"/>
          </w:tcPr>
          <w:p w:rsidR="00282619" w:rsidRPr="003613D7" w:rsidRDefault="00282619" w:rsidP="003613D7">
            <w:pPr>
              <w:autoSpaceDE w:val="0"/>
              <w:autoSpaceDN w:val="0"/>
              <w:adjustRightInd w:val="0"/>
              <w:ind w:firstLine="0"/>
            </w:pPr>
            <w:r w:rsidRPr="003613D7">
              <w:t>К1</w:t>
            </w:r>
          </w:p>
        </w:tc>
        <w:tc>
          <w:tcPr>
            <w:tcW w:w="1222" w:type="dxa"/>
          </w:tcPr>
          <w:p w:rsidR="00282619" w:rsidRPr="003613D7" w:rsidRDefault="00282619" w:rsidP="003613D7">
            <w:pPr>
              <w:autoSpaceDE w:val="0"/>
              <w:autoSpaceDN w:val="0"/>
              <w:adjustRightInd w:val="0"/>
              <w:ind w:firstLine="0"/>
            </w:pPr>
            <w:r w:rsidRPr="003613D7">
              <w:t>(Ис.с-ВА)/З</w:t>
            </w:r>
          </w:p>
        </w:tc>
        <w:tc>
          <w:tcPr>
            <w:tcW w:w="1024" w:type="dxa"/>
          </w:tcPr>
          <w:p w:rsidR="00282619" w:rsidRPr="003613D7" w:rsidRDefault="00282619" w:rsidP="003613D7">
            <w:pPr>
              <w:autoSpaceDE w:val="0"/>
              <w:autoSpaceDN w:val="0"/>
              <w:adjustRightInd w:val="0"/>
              <w:ind w:firstLine="0"/>
            </w:pPr>
            <w:r w:rsidRPr="003613D7">
              <w:t>(21745-21146)/ 47712</w:t>
            </w:r>
          </w:p>
        </w:tc>
        <w:tc>
          <w:tcPr>
            <w:tcW w:w="915" w:type="dxa"/>
          </w:tcPr>
          <w:p w:rsidR="00282619" w:rsidRPr="003613D7" w:rsidRDefault="00282619" w:rsidP="003613D7">
            <w:pPr>
              <w:autoSpaceDE w:val="0"/>
              <w:autoSpaceDN w:val="0"/>
              <w:adjustRightInd w:val="0"/>
              <w:ind w:firstLine="0"/>
            </w:pPr>
            <w:r w:rsidRPr="003613D7">
              <w:t>(22722-28523)/ 26571</w:t>
            </w:r>
          </w:p>
        </w:tc>
        <w:tc>
          <w:tcPr>
            <w:tcW w:w="943" w:type="dxa"/>
          </w:tcPr>
          <w:p w:rsidR="00282619" w:rsidRPr="003613D7" w:rsidRDefault="00282619" w:rsidP="003613D7">
            <w:pPr>
              <w:autoSpaceDE w:val="0"/>
              <w:autoSpaceDN w:val="0"/>
              <w:adjustRightInd w:val="0"/>
              <w:ind w:firstLine="0"/>
            </w:pPr>
            <w:r w:rsidRPr="003613D7">
              <w:t>0,012</w:t>
            </w:r>
          </w:p>
        </w:tc>
        <w:tc>
          <w:tcPr>
            <w:tcW w:w="932" w:type="dxa"/>
          </w:tcPr>
          <w:p w:rsidR="00282619" w:rsidRPr="003613D7" w:rsidRDefault="00282619" w:rsidP="003613D7">
            <w:pPr>
              <w:autoSpaceDE w:val="0"/>
              <w:autoSpaceDN w:val="0"/>
              <w:adjustRightInd w:val="0"/>
              <w:ind w:firstLine="0"/>
            </w:pPr>
            <w:r w:rsidRPr="003613D7">
              <w:t>-0,22</w:t>
            </w:r>
          </w:p>
        </w:tc>
      </w:tr>
      <w:tr w:rsidR="00282619" w:rsidRPr="003613D7" w:rsidTr="003613D7">
        <w:trPr>
          <w:cantSplit/>
          <w:trHeight w:val="287"/>
          <w:jc w:val="center"/>
        </w:trPr>
        <w:tc>
          <w:tcPr>
            <w:tcW w:w="2339" w:type="dxa"/>
          </w:tcPr>
          <w:p w:rsidR="00282619" w:rsidRPr="003613D7" w:rsidRDefault="00282619" w:rsidP="003613D7">
            <w:pPr>
              <w:autoSpaceDE w:val="0"/>
              <w:autoSpaceDN w:val="0"/>
              <w:adjustRightInd w:val="0"/>
              <w:ind w:firstLine="0"/>
              <w:rPr>
                <w:iCs/>
              </w:rPr>
            </w:pPr>
            <w:r w:rsidRPr="003613D7">
              <w:rPr>
                <w:iCs/>
              </w:rPr>
              <w:t>2. Коэффициент обеспеченности запасов и затрат собственными и долгосрочными заемными источниками формирования</w:t>
            </w:r>
          </w:p>
        </w:tc>
        <w:tc>
          <w:tcPr>
            <w:tcW w:w="973" w:type="dxa"/>
          </w:tcPr>
          <w:p w:rsidR="00282619" w:rsidRPr="003613D7" w:rsidRDefault="00282619" w:rsidP="003613D7">
            <w:pPr>
              <w:autoSpaceDE w:val="0"/>
              <w:autoSpaceDN w:val="0"/>
              <w:adjustRightInd w:val="0"/>
              <w:ind w:firstLine="0"/>
              <w:rPr>
                <w:iCs/>
              </w:rPr>
            </w:pPr>
            <w:r w:rsidRPr="003613D7">
              <w:rPr>
                <w:iCs/>
              </w:rPr>
              <w:t>К2</w:t>
            </w:r>
          </w:p>
        </w:tc>
        <w:tc>
          <w:tcPr>
            <w:tcW w:w="1222" w:type="dxa"/>
          </w:tcPr>
          <w:p w:rsidR="00282619" w:rsidRPr="003613D7" w:rsidRDefault="00282619" w:rsidP="003613D7">
            <w:pPr>
              <w:autoSpaceDE w:val="0"/>
              <w:autoSpaceDN w:val="0"/>
              <w:adjustRightInd w:val="0"/>
              <w:ind w:firstLine="0"/>
              <w:rPr>
                <w:iCs/>
              </w:rPr>
            </w:pPr>
            <w:r w:rsidRPr="003613D7">
              <w:rPr>
                <w:iCs/>
              </w:rPr>
              <w:t>(Ис.с+ДП- ВА)/З</w:t>
            </w:r>
          </w:p>
        </w:tc>
        <w:tc>
          <w:tcPr>
            <w:tcW w:w="1024" w:type="dxa"/>
          </w:tcPr>
          <w:p w:rsidR="00282619" w:rsidRPr="003613D7" w:rsidRDefault="00282619" w:rsidP="003613D7">
            <w:pPr>
              <w:autoSpaceDE w:val="0"/>
              <w:autoSpaceDN w:val="0"/>
              <w:adjustRightInd w:val="0"/>
              <w:ind w:firstLine="0"/>
            </w:pPr>
            <w:r w:rsidRPr="003613D7">
              <w:t>(21745-21146)/ 47712</w:t>
            </w:r>
          </w:p>
        </w:tc>
        <w:tc>
          <w:tcPr>
            <w:tcW w:w="915" w:type="dxa"/>
          </w:tcPr>
          <w:p w:rsidR="00282619" w:rsidRPr="003613D7" w:rsidRDefault="00282619" w:rsidP="003613D7">
            <w:pPr>
              <w:autoSpaceDE w:val="0"/>
              <w:autoSpaceDN w:val="0"/>
              <w:adjustRightInd w:val="0"/>
              <w:ind w:firstLine="0"/>
            </w:pPr>
            <w:r w:rsidRPr="003613D7">
              <w:t>(22722-28523)/ 26571</w:t>
            </w:r>
          </w:p>
        </w:tc>
        <w:tc>
          <w:tcPr>
            <w:tcW w:w="943" w:type="dxa"/>
          </w:tcPr>
          <w:p w:rsidR="00282619" w:rsidRPr="003613D7" w:rsidRDefault="00282619" w:rsidP="003613D7">
            <w:pPr>
              <w:autoSpaceDE w:val="0"/>
              <w:autoSpaceDN w:val="0"/>
              <w:adjustRightInd w:val="0"/>
              <w:ind w:firstLine="0"/>
            </w:pPr>
            <w:r w:rsidRPr="003613D7">
              <w:t>0,012</w:t>
            </w:r>
          </w:p>
        </w:tc>
        <w:tc>
          <w:tcPr>
            <w:tcW w:w="932" w:type="dxa"/>
          </w:tcPr>
          <w:p w:rsidR="00282619" w:rsidRPr="003613D7" w:rsidRDefault="00282619" w:rsidP="003613D7">
            <w:pPr>
              <w:autoSpaceDE w:val="0"/>
              <w:autoSpaceDN w:val="0"/>
              <w:adjustRightInd w:val="0"/>
              <w:ind w:firstLine="0"/>
            </w:pPr>
            <w:r w:rsidRPr="003613D7">
              <w:t>-0,22</w:t>
            </w:r>
          </w:p>
        </w:tc>
      </w:tr>
      <w:tr w:rsidR="00282619" w:rsidRPr="003613D7" w:rsidTr="003613D7">
        <w:trPr>
          <w:cantSplit/>
          <w:trHeight w:val="1226"/>
          <w:jc w:val="center"/>
        </w:trPr>
        <w:tc>
          <w:tcPr>
            <w:tcW w:w="2339" w:type="dxa"/>
          </w:tcPr>
          <w:p w:rsidR="00282619" w:rsidRPr="003613D7" w:rsidRDefault="00282619" w:rsidP="003613D7">
            <w:pPr>
              <w:autoSpaceDE w:val="0"/>
              <w:autoSpaceDN w:val="0"/>
              <w:adjustRightInd w:val="0"/>
              <w:ind w:firstLine="0"/>
              <w:rPr>
                <w:iCs/>
              </w:rPr>
            </w:pPr>
            <w:r w:rsidRPr="003613D7">
              <w:rPr>
                <w:iCs/>
              </w:rPr>
              <w:t>3. Коэффициент обеспеченности запасов и затрат собственными, долгосрочными и краткосрочными заемными источниками формирования</w:t>
            </w:r>
          </w:p>
        </w:tc>
        <w:tc>
          <w:tcPr>
            <w:tcW w:w="973" w:type="dxa"/>
          </w:tcPr>
          <w:p w:rsidR="00282619" w:rsidRPr="003613D7" w:rsidRDefault="00282619" w:rsidP="003613D7">
            <w:pPr>
              <w:autoSpaceDE w:val="0"/>
              <w:autoSpaceDN w:val="0"/>
              <w:adjustRightInd w:val="0"/>
              <w:ind w:firstLine="0"/>
              <w:rPr>
                <w:iCs/>
              </w:rPr>
            </w:pPr>
            <w:r w:rsidRPr="003613D7">
              <w:rPr>
                <w:iCs/>
              </w:rPr>
              <w:t>К3</w:t>
            </w:r>
          </w:p>
        </w:tc>
        <w:tc>
          <w:tcPr>
            <w:tcW w:w="1222" w:type="dxa"/>
          </w:tcPr>
          <w:p w:rsidR="00282619" w:rsidRPr="003613D7" w:rsidRDefault="00282619" w:rsidP="003613D7">
            <w:pPr>
              <w:autoSpaceDE w:val="0"/>
              <w:autoSpaceDN w:val="0"/>
              <w:adjustRightInd w:val="0"/>
              <w:ind w:firstLine="0"/>
              <w:rPr>
                <w:iCs/>
              </w:rPr>
            </w:pPr>
            <w:r w:rsidRPr="003613D7">
              <w:rPr>
                <w:iCs/>
              </w:rPr>
              <w:t>(Ис.с+ДП+</w:t>
            </w:r>
          </w:p>
          <w:p w:rsidR="00282619" w:rsidRPr="003613D7" w:rsidRDefault="00282619" w:rsidP="003613D7">
            <w:pPr>
              <w:autoSpaceDE w:val="0"/>
              <w:autoSpaceDN w:val="0"/>
              <w:adjustRightInd w:val="0"/>
              <w:ind w:firstLine="0"/>
              <w:rPr>
                <w:iCs/>
              </w:rPr>
            </w:pPr>
            <w:r w:rsidRPr="003613D7">
              <w:rPr>
                <w:iCs/>
              </w:rPr>
              <w:t>КК`- ВА)/З</w:t>
            </w:r>
          </w:p>
        </w:tc>
        <w:tc>
          <w:tcPr>
            <w:tcW w:w="1024" w:type="dxa"/>
          </w:tcPr>
          <w:p w:rsidR="00282619" w:rsidRPr="003613D7" w:rsidRDefault="00282619" w:rsidP="003613D7">
            <w:pPr>
              <w:autoSpaceDE w:val="0"/>
              <w:autoSpaceDN w:val="0"/>
              <w:adjustRightInd w:val="0"/>
              <w:ind w:firstLine="0"/>
            </w:pPr>
            <w:r w:rsidRPr="003613D7">
              <w:t>(21745+ 51347-21146)/ 47712</w:t>
            </w:r>
          </w:p>
        </w:tc>
        <w:tc>
          <w:tcPr>
            <w:tcW w:w="915" w:type="dxa"/>
          </w:tcPr>
          <w:p w:rsidR="00282619" w:rsidRPr="003613D7" w:rsidRDefault="00282619" w:rsidP="003613D7">
            <w:pPr>
              <w:autoSpaceDE w:val="0"/>
              <w:autoSpaceDN w:val="0"/>
              <w:adjustRightInd w:val="0"/>
              <w:ind w:firstLine="0"/>
            </w:pPr>
            <w:r w:rsidRPr="003613D7">
              <w:t>(22722+ 71848-28523)/ 26571</w:t>
            </w:r>
          </w:p>
        </w:tc>
        <w:tc>
          <w:tcPr>
            <w:tcW w:w="943" w:type="dxa"/>
          </w:tcPr>
          <w:p w:rsidR="00282619" w:rsidRPr="003613D7" w:rsidRDefault="00282619" w:rsidP="003613D7">
            <w:pPr>
              <w:autoSpaceDE w:val="0"/>
              <w:autoSpaceDN w:val="0"/>
              <w:adjustRightInd w:val="0"/>
              <w:ind w:firstLine="0"/>
              <w:rPr>
                <w:iCs/>
              </w:rPr>
            </w:pPr>
            <w:r w:rsidRPr="003613D7">
              <w:rPr>
                <w:iCs/>
              </w:rPr>
              <w:t>-0,177</w:t>
            </w:r>
          </w:p>
        </w:tc>
        <w:tc>
          <w:tcPr>
            <w:tcW w:w="932" w:type="dxa"/>
          </w:tcPr>
          <w:p w:rsidR="00282619" w:rsidRPr="003613D7" w:rsidRDefault="00282619" w:rsidP="003613D7">
            <w:pPr>
              <w:autoSpaceDE w:val="0"/>
              <w:autoSpaceDN w:val="0"/>
              <w:adjustRightInd w:val="0"/>
              <w:ind w:firstLine="0"/>
              <w:rPr>
                <w:iCs/>
              </w:rPr>
            </w:pPr>
            <w:r w:rsidRPr="003613D7">
              <w:rPr>
                <w:iCs/>
              </w:rPr>
              <w:t>-0,77</w:t>
            </w:r>
          </w:p>
        </w:tc>
      </w:tr>
    </w:tbl>
    <w:p w:rsidR="003613D7" w:rsidRDefault="003613D7" w:rsidP="009D7992">
      <w:pPr>
        <w:pStyle w:val="a5"/>
        <w:spacing w:after="0" w:line="360" w:lineRule="auto"/>
        <w:ind w:left="0" w:firstLine="737"/>
        <w:jc w:val="both"/>
        <w:rPr>
          <w:sz w:val="28"/>
          <w:szCs w:val="28"/>
          <w:lang w:val="en-US"/>
        </w:rPr>
      </w:pPr>
    </w:p>
    <w:p w:rsidR="00282619" w:rsidRPr="009D7992" w:rsidRDefault="00282619" w:rsidP="009D7992">
      <w:pPr>
        <w:pStyle w:val="a5"/>
        <w:spacing w:after="0" w:line="360" w:lineRule="auto"/>
        <w:ind w:left="0" w:firstLine="737"/>
        <w:jc w:val="both"/>
        <w:rPr>
          <w:sz w:val="28"/>
          <w:szCs w:val="28"/>
        </w:rPr>
      </w:pPr>
      <w:r w:rsidRPr="009D7992">
        <w:rPr>
          <w:sz w:val="28"/>
          <w:szCs w:val="28"/>
        </w:rPr>
        <w:t>В конце 2007 года все коэффициенты в табл. 10 настолько ухудшилось, что предприятие попало в зону кризисного финансового состояния, то есть собственных источников недостаточно для формирования запасов и затрат. Это произошло потому, что в конце периода сумма основных средств и прочих внеоборотных активов увеличилась настолько, что получившейся разницы не хватило, чтобы компенсировать уменьшение источников собственных средств и увеличение суммы запасов и затрат.</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Нормальное минимальное значение коэффициента автономии (Ка) оценивается, на уровне 0,5. Нормальное ограничение Ка &gt;= 0,5 означает, </w:t>
      </w:r>
      <w:r w:rsidRPr="009D7992">
        <w:rPr>
          <w:iCs/>
          <w:sz w:val="28"/>
          <w:szCs w:val="28"/>
        </w:rPr>
        <w:t>что</w:t>
      </w:r>
      <w:r w:rsidRPr="009D7992">
        <w:rPr>
          <w:sz w:val="28"/>
          <w:szCs w:val="28"/>
        </w:rPr>
        <w:t xml:space="preserve"> все обязательства предприятия могут быть покрыты его собственными средствами Выполнение ограничения важно не только для самого предприятия, но и для его кредиторов. Рост коэффициента автономий свидетельствует об увеличении финансовой независимости предприятия, снижении риска финансовых затруднений R будущих периодах. Такая тенденция с точки зрения кредиторов повышает гарантированность предприятием своих обязательств.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автономии дополняет коэффициент соотношения заемных и собственных средств (Кзс), равный отношению величины обязательств предприятия к величине его собственных средств. Взаимосвязь коэффициентов Кзс и Ка: Кз с - Ка = 1, откуда следует нормальное ограничение для коэффициента соотношения заемных и собственных средств: Кзс&lt;= 1.</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При сохранении минимальной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его иммобилизованных средств. Этот показатель называется коэффициентом соотношения мобильных и иммобилизованных средств (Кми) и вычисляется делением оборотных активов на иммобилизованные активы (раздел I актива). В случае наличие в разделе II актива баланса иммобилизакции оборотных средств его итог уменьшается при расчете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Еще одной существенной характеристикой устойчивости и финансового состояния является коэффициент маневренности,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Одним из главных относительных показателей устойчивости финансового состояния является коэффициент обеспеченности собственными средствами, равный отношению величины собственных оборотных средств к стоимости запасов и затрат предприятия (Ко). Его нормальное ограничение, получаемое на основе статистических усреднений данных хозяйственной практики, имеет следующий вид:</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 &gt; =0,6 - 0,8</w:t>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r w:rsidRPr="009D7992">
        <w:rPr>
          <w:sz w:val="28"/>
          <w:szCs w:val="28"/>
        </w:rPr>
        <w:tab/>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Важную характеристику структуры средств предприятия дает коэффициент имущества производственного назначения, равный отношению суммы стоимостей (взятых по балансу) основных средств, капитальных вложений, оборудования, производственных запасов и незавершенного производства к итогу баланса (Кп.им). Нормальным считается следующее ограничение показателя: Кп.им &gt;= 0,5. В случае снижения значения показателя ниже критической границы целесообразно привлечение долгосрочных заемных средств для увеличения имущества производственного назначения, если финансовые результаты в отчетом периоде не позволяют существенно пополнить источники собственных средств.</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Для характеристики структуры источников средств предприятия наряду с коэффициентами автономии, соотношения заемных и собственных средств, маневренности следует использовать также частные показатели, отражающие разнообразные тенденции в изменении структуры отдельных групп источников. К таким показателям в первую очередь относится коэффициент долгосрочного привлечения заемных средств,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Этот коэффициент позволяет приближенно оценить долю заемных средств при финансировании капитальных вложений.</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краткосрочной задолженности выражает долю краткосрочных обязательств предприятия в общей сумме обязательств. Коэффициент кредиторской задолженности и прочих пассивов выражает долю кредиторской задолженности и прочих пассивов в общей сумме основных источников формирования запасов и затрат.</w:t>
      </w:r>
    </w:p>
    <w:p w:rsidR="003613D7" w:rsidRDefault="003613D7" w:rsidP="009D7992">
      <w:pPr>
        <w:autoSpaceDE w:val="0"/>
        <w:autoSpaceDN w:val="0"/>
        <w:adjustRightInd w:val="0"/>
        <w:spacing w:line="360" w:lineRule="auto"/>
        <w:ind w:firstLine="737"/>
        <w:rPr>
          <w:bCs/>
          <w:sz w:val="28"/>
          <w:szCs w:val="28"/>
          <w:lang w:val="en-US"/>
        </w:rPr>
      </w:pPr>
    </w:p>
    <w:p w:rsidR="00282619" w:rsidRPr="009D7992" w:rsidRDefault="00282619" w:rsidP="003613D7">
      <w:pPr>
        <w:autoSpaceDE w:val="0"/>
        <w:autoSpaceDN w:val="0"/>
        <w:adjustRightInd w:val="0"/>
        <w:spacing w:line="360" w:lineRule="auto"/>
        <w:ind w:left="709" w:firstLine="28"/>
        <w:rPr>
          <w:sz w:val="28"/>
          <w:szCs w:val="28"/>
        </w:rPr>
      </w:pPr>
      <w:r w:rsidRPr="009D7992">
        <w:rPr>
          <w:bCs/>
          <w:sz w:val="28"/>
          <w:szCs w:val="28"/>
        </w:rPr>
        <w:t xml:space="preserve">Таблица 11 - Прочие коэффициенты финансовой устойчивости ООО </w:t>
      </w:r>
      <w:r w:rsidRPr="009D7992">
        <w:rPr>
          <w:sz w:val="28"/>
          <w:szCs w:val="28"/>
        </w:rPr>
        <w:t>«Медведь»</w:t>
      </w:r>
      <w:r w:rsidR="009D7992">
        <w:rPr>
          <w:sz w:val="28"/>
          <w:szCs w:val="28"/>
        </w:rPr>
        <w:t xml:space="preserve"> </w:t>
      </w:r>
      <w:r w:rsidRPr="009D7992">
        <w:rPr>
          <w:bCs/>
          <w:sz w:val="28"/>
          <w:szCs w:val="28"/>
        </w:rPr>
        <w:t xml:space="preserve">в 2006-2007 гг. (тыс. руб.) </w:t>
      </w:r>
    </w:p>
    <w:tbl>
      <w:tblPr>
        <w:tblW w:w="8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65"/>
        <w:gridCol w:w="852"/>
        <w:gridCol w:w="1555"/>
        <w:gridCol w:w="945"/>
        <w:gridCol w:w="945"/>
        <w:gridCol w:w="699"/>
        <w:gridCol w:w="690"/>
        <w:gridCol w:w="1005"/>
      </w:tblGrid>
      <w:tr w:rsidR="00282619" w:rsidRPr="003613D7" w:rsidTr="003613D7">
        <w:trPr>
          <w:cantSplit/>
          <w:trHeight w:val="343"/>
          <w:jc w:val="center"/>
        </w:trPr>
        <w:tc>
          <w:tcPr>
            <w:tcW w:w="1965" w:type="dxa"/>
            <w:vMerge w:val="restart"/>
          </w:tcPr>
          <w:p w:rsidR="00282619" w:rsidRPr="003613D7" w:rsidRDefault="00282619" w:rsidP="003613D7">
            <w:pPr>
              <w:autoSpaceDE w:val="0"/>
              <w:autoSpaceDN w:val="0"/>
              <w:adjustRightInd w:val="0"/>
              <w:ind w:firstLine="0"/>
            </w:pPr>
            <w:r w:rsidRPr="003613D7">
              <w:t>Показатель</w:t>
            </w:r>
          </w:p>
        </w:tc>
        <w:tc>
          <w:tcPr>
            <w:tcW w:w="852" w:type="dxa"/>
            <w:vMerge w:val="restart"/>
          </w:tcPr>
          <w:p w:rsidR="00282619" w:rsidRPr="003613D7" w:rsidRDefault="00282619" w:rsidP="003613D7">
            <w:pPr>
              <w:autoSpaceDE w:val="0"/>
              <w:autoSpaceDN w:val="0"/>
              <w:adjustRightInd w:val="0"/>
              <w:ind w:firstLine="0"/>
            </w:pPr>
            <w:r w:rsidRPr="003613D7">
              <w:t>Обозна-чение</w:t>
            </w:r>
          </w:p>
        </w:tc>
        <w:tc>
          <w:tcPr>
            <w:tcW w:w="1555" w:type="dxa"/>
            <w:vMerge w:val="restart"/>
          </w:tcPr>
          <w:p w:rsidR="00282619" w:rsidRPr="003613D7" w:rsidRDefault="00282619" w:rsidP="003613D7">
            <w:pPr>
              <w:autoSpaceDE w:val="0"/>
              <w:autoSpaceDN w:val="0"/>
              <w:adjustRightInd w:val="0"/>
              <w:ind w:firstLine="0"/>
            </w:pPr>
            <w:r w:rsidRPr="003613D7">
              <w:t>Алгоритм расчета</w:t>
            </w:r>
          </w:p>
        </w:tc>
        <w:tc>
          <w:tcPr>
            <w:tcW w:w="1889" w:type="dxa"/>
            <w:gridSpan w:val="2"/>
          </w:tcPr>
          <w:p w:rsidR="00282619" w:rsidRPr="003613D7" w:rsidRDefault="00282619" w:rsidP="003613D7">
            <w:pPr>
              <w:autoSpaceDE w:val="0"/>
              <w:autoSpaceDN w:val="0"/>
              <w:adjustRightInd w:val="0"/>
              <w:ind w:firstLine="0"/>
            </w:pPr>
            <w:r w:rsidRPr="003613D7">
              <w:t>Расчет</w:t>
            </w:r>
          </w:p>
        </w:tc>
        <w:tc>
          <w:tcPr>
            <w:tcW w:w="1389" w:type="dxa"/>
            <w:gridSpan w:val="2"/>
          </w:tcPr>
          <w:p w:rsidR="00282619" w:rsidRPr="003613D7" w:rsidRDefault="00282619" w:rsidP="003613D7">
            <w:pPr>
              <w:autoSpaceDE w:val="0"/>
              <w:autoSpaceDN w:val="0"/>
              <w:adjustRightInd w:val="0"/>
              <w:ind w:firstLine="0"/>
            </w:pPr>
            <w:r w:rsidRPr="003613D7">
              <w:t>По состоянию</w:t>
            </w:r>
          </w:p>
        </w:tc>
        <w:tc>
          <w:tcPr>
            <w:tcW w:w="1005" w:type="dxa"/>
            <w:vMerge w:val="restart"/>
          </w:tcPr>
          <w:p w:rsidR="00282619" w:rsidRPr="003613D7" w:rsidRDefault="00282619" w:rsidP="003613D7">
            <w:pPr>
              <w:autoSpaceDE w:val="0"/>
              <w:autoSpaceDN w:val="0"/>
              <w:adjustRightInd w:val="0"/>
              <w:ind w:firstLine="0"/>
            </w:pPr>
            <w:r w:rsidRPr="003613D7">
              <w:t>Предлага-емые</w:t>
            </w:r>
          </w:p>
          <w:p w:rsidR="00282619" w:rsidRPr="003613D7" w:rsidRDefault="00282619" w:rsidP="003613D7">
            <w:pPr>
              <w:autoSpaceDE w:val="0"/>
              <w:autoSpaceDN w:val="0"/>
              <w:adjustRightInd w:val="0"/>
              <w:ind w:firstLine="0"/>
            </w:pPr>
            <w:r w:rsidRPr="003613D7">
              <w:t>нормы</w:t>
            </w:r>
          </w:p>
        </w:tc>
      </w:tr>
      <w:tr w:rsidR="00282619" w:rsidRPr="003613D7" w:rsidTr="003613D7">
        <w:trPr>
          <w:trHeight w:val="45"/>
          <w:jc w:val="center"/>
        </w:trPr>
        <w:tc>
          <w:tcPr>
            <w:tcW w:w="1965" w:type="dxa"/>
            <w:vMerge/>
          </w:tcPr>
          <w:p w:rsidR="00282619" w:rsidRPr="003613D7" w:rsidRDefault="00282619" w:rsidP="003613D7">
            <w:pPr>
              <w:autoSpaceDE w:val="0"/>
              <w:autoSpaceDN w:val="0"/>
              <w:adjustRightInd w:val="0"/>
              <w:ind w:firstLine="0"/>
            </w:pPr>
          </w:p>
        </w:tc>
        <w:tc>
          <w:tcPr>
            <w:tcW w:w="852" w:type="dxa"/>
            <w:vMerge/>
          </w:tcPr>
          <w:p w:rsidR="00282619" w:rsidRPr="003613D7" w:rsidRDefault="00282619" w:rsidP="003613D7">
            <w:pPr>
              <w:autoSpaceDE w:val="0"/>
              <w:autoSpaceDN w:val="0"/>
              <w:adjustRightInd w:val="0"/>
              <w:ind w:firstLine="0"/>
            </w:pPr>
          </w:p>
        </w:tc>
        <w:tc>
          <w:tcPr>
            <w:tcW w:w="1555" w:type="dxa"/>
            <w:vMerge/>
          </w:tcPr>
          <w:p w:rsidR="00282619" w:rsidRPr="003613D7" w:rsidRDefault="00282619" w:rsidP="003613D7">
            <w:pPr>
              <w:autoSpaceDE w:val="0"/>
              <w:autoSpaceDN w:val="0"/>
              <w:adjustRightInd w:val="0"/>
              <w:ind w:firstLine="0"/>
            </w:pPr>
          </w:p>
        </w:tc>
        <w:tc>
          <w:tcPr>
            <w:tcW w:w="945" w:type="dxa"/>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6 г"/>
              </w:smartTagPr>
              <w:r w:rsidRPr="003613D7">
                <w:t>2006 г</w:t>
              </w:r>
            </w:smartTag>
            <w:r w:rsidRPr="003613D7">
              <w:t>.</w:t>
            </w:r>
          </w:p>
        </w:tc>
        <w:tc>
          <w:tcPr>
            <w:tcW w:w="945" w:type="dxa"/>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7 г"/>
              </w:smartTagPr>
              <w:r w:rsidRPr="003613D7">
                <w:t>2007 г</w:t>
              </w:r>
            </w:smartTag>
            <w:r w:rsidRPr="003613D7">
              <w:t>.</w:t>
            </w:r>
          </w:p>
        </w:tc>
        <w:tc>
          <w:tcPr>
            <w:tcW w:w="699" w:type="dxa"/>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6 г"/>
              </w:smartTagPr>
              <w:r w:rsidRPr="003613D7">
                <w:t>2006 г</w:t>
              </w:r>
            </w:smartTag>
            <w:r w:rsidRPr="003613D7">
              <w:t>.</w:t>
            </w:r>
          </w:p>
        </w:tc>
        <w:tc>
          <w:tcPr>
            <w:tcW w:w="690" w:type="dxa"/>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7 г"/>
              </w:smartTagPr>
              <w:r w:rsidRPr="003613D7">
                <w:t>2007 г</w:t>
              </w:r>
            </w:smartTag>
            <w:r w:rsidRPr="003613D7">
              <w:t>.</w:t>
            </w:r>
          </w:p>
        </w:tc>
        <w:tc>
          <w:tcPr>
            <w:tcW w:w="1005" w:type="dxa"/>
            <w:vMerge/>
          </w:tcPr>
          <w:p w:rsidR="00282619" w:rsidRPr="003613D7" w:rsidRDefault="00282619" w:rsidP="003613D7">
            <w:pPr>
              <w:autoSpaceDE w:val="0"/>
              <w:autoSpaceDN w:val="0"/>
              <w:adjustRightInd w:val="0"/>
              <w:ind w:firstLine="0"/>
            </w:pPr>
          </w:p>
        </w:tc>
      </w:tr>
      <w:tr w:rsidR="00282619" w:rsidRPr="003613D7" w:rsidTr="003613D7">
        <w:trPr>
          <w:trHeight w:val="538"/>
          <w:jc w:val="center"/>
        </w:trPr>
        <w:tc>
          <w:tcPr>
            <w:tcW w:w="1965" w:type="dxa"/>
          </w:tcPr>
          <w:p w:rsidR="00282619" w:rsidRPr="003613D7" w:rsidRDefault="00282619" w:rsidP="003613D7">
            <w:pPr>
              <w:autoSpaceDE w:val="0"/>
              <w:autoSpaceDN w:val="0"/>
              <w:adjustRightInd w:val="0"/>
              <w:ind w:firstLine="0"/>
            </w:pPr>
            <w:r w:rsidRPr="003613D7">
              <w:t>Коэффициент автономии</w:t>
            </w:r>
          </w:p>
        </w:tc>
        <w:tc>
          <w:tcPr>
            <w:tcW w:w="852" w:type="dxa"/>
          </w:tcPr>
          <w:p w:rsidR="00282619" w:rsidRPr="003613D7" w:rsidRDefault="00282619" w:rsidP="003613D7">
            <w:pPr>
              <w:autoSpaceDE w:val="0"/>
              <w:autoSpaceDN w:val="0"/>
              <w:adjustRightInd w:val="0"/>
              <w:ind w:firstLine="0"/>
            </w:pPr>
            <w:r w:rsidRPr="003613D7">
              <w:t>Ка</w:t>
            </w:r>
          </w:p>
        </w:tc>
        <w:tc>
          <w:tcPr>
            <w:tcW w:w="1555" w:type="dxa"/>
          </w:tcPr>
          <w:p w:rsidR="00282619" w:rsidRPr="003613D7" w:rsidRDefault="00282619" w:rsidP="003613D7">
            <w:pPr>
              <w:autoSpaceDE w:val="0"/>
              <w:autoSpaceDN w:val="0"/>
              <w:adjustRightInd w:val="0"/>
              <w:ind w:firstLine="0"/>
            </w:pPr>
            <w:r w:rsidRPr="003613D7">
              <w:t>Стр. 490/ стр. 700 Ф1</w:t>
            </w:r>
          </w:p>
        </w:tc>
        <w:tc>
          <w:tcPr>
            <w:tcW w:w="945" w:type="dxa"/>
          </w:tcPr>
          <w:p w:rsidR="00282619" w:rsidRPr="003613D7" w:rsidRDefault="00282619" w:rsidP="003613D7">
            <w:pPr>
              <w:autoSpaceDE w:val="0"/>
              <w:autoSpaceDN w:val="0"/>
              <w:adjustRightInd w:val="0"/>
              <w:ind w:firstLine="0"/>
            </w:pPr>
            <w:r w:rsidRPr="003613D7">
              <w:t>21745/ 73092</w:t>
            </w:r>
          </w:p>
        </w:tc>
        <w:tc>
          <w:tcPr>
            <w:tcW w:w="945" w:type="dxa"/>
          </w:tcPr>
          <w:p w:rsidR="00282619" w:rsidRPr="003613D7" w:rsidRDefault="00282619" w:rsidP="003613D7">
            <w:pPr>
              <w:autoSpaceDE w:val="0"/>
              <w:autoSpaceDN w:val="0"/>
              <w:adjustRightInd w:val="0"/>
              <w:ind w:firstLine="0"/>
            </w:pPr>
            <w:r w:rsidRPr="003613D7">
              <w:t>22722/ 94570</w:t>
            </w:r>
          </w:p>
        </w:tc>
        <w:tc>
          <w:tcPr>
            <w:tcW w:w="699" w:type="dxa"/>
          </w:tcPr>
          <w:p w:rsidR="00282619" w:rsidRPr="003613D7" w:rsidRDefault="00282619" w:rsidP="003613D7">
            <w:pPr>
              <w:autoSpaceDE w:val="0"/>
              <w:autoSpaceDN w:val="0"/>
              <w:adjustRightInd w:val="0"/>
              <w:ind w:firstLine="0"/>
            </w:pPr>
            <w:r w:rsidRPr="003613D7">
              <w:t>0,297</w:t>
            </w:r>
          </w:p>
        </w:tc>
        <w:tc>
          <w:tcPr>
            <w:tcW w:w="690" w:type="dxa"/>
          </w:tcPr>
          <w:p w:rsidR="00282619" w:rsidRPr="003613D7" w:rsidRDefault="00282619" w:rsidP="003613D7">
            <w:pPr>
              <w:autoSpaceDE w:val="0"/>
              <w:autoSpaceDN w:val="0"/>
              <w:adjustRightInd w:val="0"/>
              <w:ind w:firstLine="0"/>
            </w:pPr>
            <w:r w:rsidRPr="003613D7">
              <w:t>0,24</w:t>
            </w:r>
          </w:p>
        </w:tc>
        <w:tc>
          <w:tcPr>
            <w:tcW w:w="1005" w:type="dxa"/>
          </w:tcPr>
          <w:p w:rsidR="00282619" w:rsidRPr="003613D7" w:rsidRDefault="00282619" w:rsidP="003613D7">
            <w:pPr>
              <w:autoSpaceDE w:val="0"/>
              <w:autoSpaceDN w:val="0"/>
              <w:adjustRightInd w:val="0"/>
              <w:ind w:firstLine="0"/>
            </w:pPr>
            <w:r w:rsidRPr="003613D7">
              <w:t>Ка=&gt;0,5</w:t>
            </w:r>
          </w:p>
        </w:tc>
      </w:tr>
      <w:tr w:rsidR="00282619" w:rsidRPr="003613D7" w:rsidTr="003613D7">
        <w:trPr>
          <w:trHeight w:val="538"/>
          <w:jc w:val="center"/>
        </w:trPr>
        <w:tc>
          <w:tcPr>
            <w:tcW w:w="1965" w:type="dxa"/>
          </w:tcPr>
          <w:p w:rsidR="00282619" w:rsidRPr="003613D7" w:rsidRDefault="00282619" w:rsidP="003613D7">
            <w:pPr>
              <w:autoSpaceDE w:val="0"/>
              <w:autoSpaceDN w:val="0"/>
              <w:adjustRightInd w:val="0"/>
              <w:ind w:firstLine="0"/>
            </w:pPr>
            <w:r w:rsidRPr="003613D7">
              <w:t>Коэффициент отношения</w:t>
            </w:r>
          </w:p>
          <w:p w:rsidR="00282619" w:rsidRPr="003613D7" w:rsidRDefault="00282619" w:rsidP="003613D7">
            <w:pPr>
              <w:autoSpaceDE w:val="0"/>
              <w:autoSpaceDN w:val="0"/>
              <w:adjustRightInd w:val="0"/>
              <w:ind w:firstLine="0"/>
            </w:pPr>
            <w:r w:rsidRPr="003613D7">
              <w:t>заемных и собственных средств</w:t>
            </w:r>
          </w:p>
        </w:tc>
        <w:tc>
          <w:tcPr>
            <w:tcW w:w="852" w:type="dxa"/>
          </w:tcPr>
          <w:p w:rsidR="00282619" w:rsidRPr="003613D7" w:rsidRDefault="00282619" w:rsidP="003613D7">
            <w:pPr>
              <w:autoSpaceDE w:val="0"/>
              <w:autoSpaceDN w:val="0"/>
              <w:adjustRightInd w:val="0"/>
              <w:ind w:firstLine="0"/>
            </w:pPr>
            <w:r w:rsidRPr="003613D7">
              <w:t>Кз/с</w:t>
            </w:r>
          </w:p>
        </w:tc>
        <w:tc>
          <w:tcPr>
            <w:tcW w:w="1555" w:type="dxa"/>
          </w:tcPr>
          <w:p w:rsidR="00282619" w:rsidRPr="003613D7" w:rsidRDefault="00282619" w:rsidP="003613D7">
            <w:pPr>
              <w:autoSpaceDE w:val="0"/>
              <w:autoSpaceDN w:val="0"/>
              <w:adjustRightInd w:val="0"/>
              <w:ind w:firstLine="0"/>
            </w:pPr>
            <w:r w:rsidRPr="003613D7">
              <w:t>(1/Ка)-1</w:t>
            </w:r>
          </w:p>
        </w:tc>
        <w:tc>
          <w:tcPr>
            <w:tcW w:w="945" w:type="dxa"/>
          </w:tcPr>
          <w:p w:rsidR="00282619" w:rsidRPr="003613D7" w:rsidRDefault="00282619" w:rsidP="003613D7">
            <w:pPr>
              <w:autoSpaceDE w:val="0"/>
              <w:autoSpaceDN w:val="0"/>
              <w:adjustRightInd w:val="0"/>
              <w:ind w:firstLine="0"/>
            </w:pPr>
            <w:r w:rsidRPr="003613D7">
              <w:t>(1/0,297)-1</w:t>
            </w:r>
          </w:p>
        </w:tc>
        <w:tc>
          <w:tcPr>
            <w:tcW w:w="945" w:type="dxa"/>
          </w:tcPr>
          <w:p w:rsidR="00282619" w:rsidRPr="003613D7" w:rsidRDefault="00282619" w:rsidP="003613D7">
            <w:pPr>
              <w:autoSpaceDE w:val="0"/>
              <w:autoSpaceDN w:val="0"/>
              <w:adjustRightInd w:val="0"/>
              <w:ind w:firstLine="0"/>
            </w:pPr>
            <w:r w:rsidRPr="003613D7">
              <w:t>(1/0,24)-1</w:t>
            </w:r>
          </w:p>
        </w:tc>
        <w:tc>
          <w:tcPr>
            <w:tcW w:w="699" w:type="dxa"/>
          </w:tcPr>
          <w:p w:rsidR="00282619" w:rsidRPr="003613D7" w:rsidRDefault="00282619" w:rsidP="003613D7">
            <w:pPr>
              <w:autoSpaceDE w:val="0"/>
              <w:autoSpaceDN w:val="0"/>
              <w:adjustRightInd w:val="0"/>
              <w:ind w:firstLine="0"/>
            </w:pPr>
            <w:r w:rsidRPr="003613D7">
              <w:t>2,37</w:t>
            </w:r>
          </w:p>
        </w:tc>
        <w:tc>
          <w:tcPr>
            <w:tcW w:w="690" w:type="dxa"/>
          </w:tcPr>
          <w:p w:rsidR="00282619" w:rsidRPr="003613D7" w:rsidRDefault="00282619" w:rsidP="003613D7">
            <w:pPr>
              <w:autoSpaceDE w:val="0"/>
              <w:autoSpaceDN w:val="0"/>
              <w:adjustRightInd w:val="0"/>
              <w:ind w:firstLine="0"/>
            </w:pPr>
            <w:r w:rsidRPr="003613D7">
              <w:t>3,17</w:t>
            </w:r>
          </w:p>
        </w:tc>
        <w:tc>
          <w:tcPr>
            <w:tcW w:w="1005" w:type="dxa"/>
          </w:tcPr>
          <w:p w:rsidR="00282619" w:rsidRPr="003613D7" w:rsidRDefault="00282619" w:rsidP="003613D7">
            <w:pPr>
              <w:autoSpaceDE w:val="0"/>
              <w:autoSpaceDN w:val="0"/>
              <w:adjustRightInd w:val="0"/>
              <w:ind w:firstLine="0"/>
            </w:pPr>
            <w:r w:rsidRPr="003613D7">
              <w:t>Кзс&lt;1</w:t>
            </w:r>
          </w:p>
        </w:tc>
      </w:tr>
      <w:tr w:rsidR="00282619" w:rsidRPr="003613D7" w:rsidTr="003613D7">
        <w:trPr>
          <w:trHeight w:val="538"/>
          <w:jc w:val="center"/>
        </w:trPr>
        <w:tc>
          <w:tcPr>
            <w:tcW w:w="1965" w:type="dxa"/>
          </w:tcPr>
          <w:p w:rsidR="00282619" w:rsidRPr="003613D7" w:rsidRDefault="00282619" w:rsidP="003613D7">
            <w:pPr>
              <w:autoSpaceDE w:val="0"/>
              <w:autoSpaceDN w:val="0"/>
              <w:adjustRightInd w:val="0"/>
              <w:ind w:firstLine="0"/>
            </w:pPr>
            <w:r w:rsidRPr="003613D7">
              <w:t>Коэффициент соотношения</w:t>
            </w:r>
          </w:p>
          <w:p w:rsidR="00282619" w:rsidRPr="003613D7" w:rsidRDefault="00282619" w:rsidP="003613D7">
            <w:pPr>
              <w:autoSpaceDE w:val="0"/>
              <w:autoSpaceDN w:val="0"/>
              <w:adjustRightInd w:val="0"/>
              <w:ind w:firstLine="0"/>
            </w:pPr>
            <w:r w:rsidRPr="003613D7">
              <w:t>мобильных и иммобилизованных средств</w:t>
            </w:r>
          </w:p>
        </w:tc>
        <w:tc>
          <w:tcPr>
            <w:tcW w:w="852" w:type="dxa"/>
          </w:tcPr>
          <w:p w:rsidR="00282619" w:rsidRPr="003613D7" w:rsidRDefault="00282619" w:rsidP="003613D7">
            <w:pPr>
              <w:autoSpaceDE w:val="0"/>
              <w:autoSpaceDN w:val="0"/>
              <w:adjustRightInd w:val="0"/>
              <w:ind w:firstLine="0"/>
            </w:pPr>
            <w:r w:rsidRPr="003613D7">
              <w:t>Кми</w:t>
            </w:r>
          </w:p>
        </w:tc>
        <w:tc>
          <w:tcPr>
            <w:tcW w:w="1555" w:type="dxa"/>
          </w:tcPr>
          <w:p w:rsidR="00282619" w:rsidRPr="003613D7" w:rsidRDefault="00282619" w:rsidP="003613D7">
            <w:pPr>
              <w:autoSpaceDE w:val="0"/>
              <w:autoSpaceDN w:val="0"/>
              <w:adjustRightInd w:val="0"/>
              <w:ind w:firstLine="0"/>
            </w:pPr>
            <w:r w:rsidRPr="003613D7">
              <w:rPr>
                <w:lang w:val="en-US"/>
              </w:rPr>
              <w:t>II</w:t>
            </w:r>
            <w:r w:rsidRPr="003613D7">
              <w:t xml:space="preserve"> раздел актива баланса/ </w:t>
            </w:r>
            <w:r w:rsidRPr="003613D7">
              <w:rPr>
                <w:lang w:val="en-US"/>
              </w:rPr>
              <w:t>I</w:t>
            </w:r>
            <w:r w:rsidRPr="003613D7">
              <w:t xml:space="preserve"> раздел актива баланса </w:t>
            </w:r>
          </w:p>
        </w:tc>
        <w:tc>
          <w:tcPr>
            <w:tcW w:w="945" w:type="dxa"/>
          </w:tcPr>
          <w:p w:rsidR="00282619" w:rsidRPr="003613D7" w:rsidRDefault="00282619" w:rsidP="003613D7">
            <w:pPr>
              <w:autoSpaceDE w:val="0"/>
              <w:autoSpaceDN w:val="0"/>
              <w:adjustRightInd w:val="0"/>
              <w:ind w:firstLine="0"/>
            </w:pPr>
            <w:r w:rsidRPr="003613D7">
              <w:t>51946/ 21146</w:t>
            </w:r>
          </w:p>
        </w:tc>
        <w:tc>
          <w:tcPr>
            <w:tcW w:w="945" w:type="dxa"/>
          </w:tcPr>
          <w:p w:rsidR="00282619" w:rsidRPr="003613D7" w:rsidRDefault="00282619" w:rsidP="003613D7">
            <w:pPr>
              <w:autoSpaceDE w:val="0"/>
              <w:autoSpaceDN w:val="0"/>
              <w:adjustRightInd w:val="0"/>
              <w:ind w:firstLine="0"/>
            </w:pPr>
            <w:r w:rsidRPr="003613D7">
              <w:t>66047/ 28523</w:t>
            </w:r>
          </w:p>
        </w:tc>
        <w:tc>
          <w:tcPr>
            <w:tcW w:w="699" w:type="dxa"/>
          </w:tcPr>
          <w:p w:rsidR="00282619" w:rsidRPr="003613D7" w:rsidRDefault="00282619" w:rsidP="003613D7">
            <w:pPr>
              <w:autoSpaceDE w:val="0"/>
              <w:autoSpaceDN w:val="0"/>
              <w:adjustRightInd w:val="0"/>
              <w:ind w:firstLine="0"/>
            </w:pPr>
            <w:r w:rsidRPr="003613D7">
              <w:t>2,45</w:t>
            </w:r>
          </w:p>
        </w:tc>
        <w:tc>
          <w:tcPr>
            <w:tcW w:w="690" w:type="dxa"/>
          </w:tcPr>
          <w:p w:rsidR="00282619" w:rsidRPr="003613D7" w:rsidRDefault="00282619" w:rsidP="003613D7">
            <w:pPr>
              <w:autoSpaceDE w:val="0"/>
              <w:autoSpaceDN w:val="0"/>
              <w:adjustRightInd w:val="0"/>
              <w:ind w:firstLine="0"/>
            </w:pPr>
            <w:r w:rsidRPr="003613D7">
              <w:t>2,31</w:t>
            </w:r>
          </w:p>
        </w:tc>
        <w:tc>
          <w:tcPr>
            <w:tcW w:w="1005" w:type="dxa"/>
          </w:tcPr>
          <w:p w:rsidR="00282619" w:rsidRPr="003613D7" w:rsidRDefault="00282619" w:rsidP="003613D7">
            <w:pPr>
              <w:autoSpaceDE w:val="0"/>
              <w:autoSpaceDN w:val="0"/>
              <w:adjustRightInd w:val="0"/>
              <w:ind w:firstLine="0"/>
            </w:pPr>
          </w:p>
        </w:tc>
      </w:tr>
      <w:tr w:rsidR="00282619" w:rsidRPr="003613D7" w:rsidTr="003613D7">
        <w:trPr>
          <w:trHeight w:val="538"/>
          <w:jc w:val="center"/>
        </w:trPr>
        <w:tc>
          <w:tcPr>
            <w:tcW w:w="1965" w:type="dxa"/>
          </w:tcPr>
          <w:p w:rsidR="00282619" w:rsidRPr="003613D7" w:rsidRDefault="00282619" w:rsidP="003613D7">
            <w:pPr>
              <w:autoSpaceDE w:val="0"/>
              <w:autoSpaceDN w:val="0"/>
              <w:adjustRightInd w:val="0"/>
              <w:ind w:firstLine="0"/>
            </w:pPr>
            <w:r w:rsidRPr="003613D7">
              <w:t>Коэффициент маневренности</w:t>
            </w:r>
          </w:p>
        </w:tc>
        <w:tc>
          <w:tcPr>
            <w:tcW w:w="852" w:type="dxa"/>
          </w:tcPr>
          <w:p w:rsidR="00282619" w:rsidRPr="003613D7" w:rsidRDefault="00282619" w:rsidP="003613D7">
            <w:pPr>
              <w:autoSpaceDE w:val="0"/>
              <w:autoSpaceDN w:val="0"/>
              <w:adjustRightInd w:val="0"/>
              <w:ind w:firstLine="0"/>
            </w:pPr>
            <w:r w:rsidRPr="003613D7">
              <w:t>Кман</w:t>
            </w:r>
          </w:p>
        </w:tc>
        <w:tc>
          <w:tcPr>
            <w:tcW w:w="1555" w:type="dxa"/>
          </w:tcPr>
          <w:p w:rsidR="00282619" w:rsidRPr="003613D7" w:rsidRDefault="00282619" w:rsidP="003613D7">
            <w:pPr>
              <w:autoSpaceDE w:val="0"/>
              <w:autoSpaceDN w:val="0"/>
              <w:adjustRightInd w:val="0"/>
              <w:ind w:firstLine="0"/>
            </w:pPr>
            <w:r w:rsidRPr="003613D7">
              <w:t>Ис.с-ВА/Ис.с</w:t>
            </w:r>
          </w:p>
        </w:tc>
        <w:tc>
          <w:tcPr>
            <w:tcW w:w="945" w:type="dxa"/>
          </w:tcPr>
          <w:p w:rsidR="00282619" w:rsidRPr="003613D7" w:rsidRDefault="00282619" w:rsidP="003613D7">
            <w:pPr>
              <w:autoSpaceDE w:val="0"/>
              <w:autoSpaceDN w:val="0"/>
              <w:adjustRightInd w:val="0"/>
              <w:ind w:firstLine="0"/>
            </w:pPr>
            <w:r w:rsidRPr="003613D7">
              <w:t>(21745-21146)/ 21745</w:t>
            </w:r>
          </w:p>
        </w:tc>
        <w:tc>
          <w:tcPr>
            <w:tcW w:w="945" w:type="dxa"/>
          </w:tcPr>
          <w:p w:rsidR="00282619" w:rsidRPr="003613D7" w:rsidRDefault="00282619" w:rsidP="003613D7">
            <w:pPr>
              <w:autoSpaceDE w:val="0"/>
              <w:autoSpaceDN w:val="0"/>
              <w:adjustRightInd w:val="0"/>
              <w:ind w:firstLine="0"/>
            </w:pPr>
            <w:r w:rsidRPr="003613D7">
              <w:t>(22722- 28523)/ 22722</w:t>
            </w:r>
          </w:p>
        </w:tc>
        <w:tc>
          <w:tcPr>
            <w:tcW w:w="699" w:type="dxa"/>
          </w:tcPr>
          <w:p w:rsidR="00282619" w:rsidRPr="003613D7" w:rsidRDefault="00282619" w:rsidP="003613D7">
            <w:pPr>
              <w:autoSpaceDE w:val="0"/>
              <w:autoSpaceDN w:val="0"/>
              <w:adjustRightInd w:val="0"/>
              <w:ind w:firstLine="0"/>
            </w:pPr>
            <w:r w:rsidRPr="003613D7">
              <w:t>0,027</w:t>
            </w:r>
          </w:p>
        </w:tc>
        <w:tc>
          <w:tcPr>
            <w:tcW w:w="690" w:type="dxa"/>
          </w:tcPr>
          <w:p w:rsidR="00282619" w:rsidRPr="003613D7" w:rsidRDefault="00282619" w:rsidP="003613D7">
            <w:pPr>
              <w:autoSpaceDE w:val="0"/>
              <w:autoSpaceDN w:val="0"/>
              <w:adjustRightInd w:val="0"/>
              <w:ind w:firstLine="0"/>
            </w:pPr>
            <w:r w:rsidRPr="003613D7">
              <w:t>-0,25</w:t>
            </w:r>
          </w:p>
        </w:tc>
        <w:tc>
          <w:tcPr>
            <w:tcW w:w="1005" w:type="dxa"/>
          </w:tcPr>
          <w:p w:rsidR="00282619" w:rsidRPr="003613D7" w:rsidRDefault="00282619" w:rsidP="003613D7">
            <w:pPr>
              <w:autoSpaceDE w:val="0"/>
              <w:autoSpaceDN w:val="0"/>
              <w:adjustRightInd w:val="0"/>
              <w:ind w:firstLine="0"/>
            </w:pPr>
            <w:r w:rsidRPr="003613D7">
              <w:t>Кман=0,5</w:t>
            </w:r>
          </w:p>
        </w:tc>
      </w:tr>
      <w:tr w:rsidR="00282619" w:rsidRPr="003613D7" w:rsidTr="003613D7">
        <w:trPr>
          <w:trHeight w:val="538"/>
          <w:jc w:val="center"/>
        </w:trPr>
        <w:tc>
          <w:tcPr>
            <w:tcW w:w="1965" w:type="dxa"/>
          </w:tcPr>
          <w:p w:rsidR="00282619" w:rsidRPr="003613D7" w:rsidRDefault="00282619" w:rsidP="003613D7">
            <w:pPr>
              <w:autoSpaceDE w:val="0"/>
              <w:autoSpaceDN w:val="0"/>
              <w:adjustRightInd w:val="0"/>
              <w:ind w:firstLine="0"/>
              <w:rPr>
                <w:iCs/>
              </w:rPr>
            </w:pPr>
            <w:r w:rsidRPr="003613D7">
              <w:rPr>
                <w:iCs/>
              </w:rPr>
              <w:t>Коэффициент долгосрочного привлечения заемных средств</w:t>
            </w:r>
          </w:p>
        </w:tc>
        <w:tc>
          <w:tcPr>
            <w:tcW w:w="852" w:type="dxa"/>
          </w:tcPr>
          <w:p w:rsidR="00282619" w:rsidRPr="003613D7" w:rsidRDefault="00282619" w:rsidP="003613D7">
            <w:pPr>
              <w:autoSpaceDE w:val="0"/>
              <w:autoSpaceDN w:val="0"/>
              <w:adjustRightInd w:val="0"/>
              <w:ind w:firstLine="0"/>
              <w:rPr>
                <w:iCs/>
              </w:rPr>
            </w:pPr>
            <w:r w:rsidRPr="003613D7">
              <w:rPr>
                <w:iCs/>
              </w:rPr>
              <w:t>К</w:t>
            </w:r>
          </w:p>
        </w:tc>
        <w:tc>
          <w:tcPr>
            <w:tcW w:w="1555" w:type="dxa"/>
          </w:tcPr>
          <w:p w:rsidR="00282619" w:rsidRPr="003613D7" w:rsidRDefault="00282619" w:rsidP="003613D7">
            <w:pPr>
              <w:autoSpaceDE w:val="0"/>
              <w:autoSpaceDN w:val="0"/>
              <w:adjustRightInd w:val="0"/>
              <w:ind w:firstLine="0"/>
              <w:rPr>
                <w:iCs/>
              </w:rPr>
            </w:pPr>
            <w:r w:rsidRPr="003613D7">
              <w:rPr>
                <w:iCs/>
              </w:rPr>
              <w:t>ДП/Ис.с+ДП</w:t>
            </w:r>
          </w:p>
        </w:tc>
        <w:tc>
          <w:tcPr>
            <w:tcW w:w="945" w:type="dxa"/>
          </w:tcPr>
          <w:p w:rsidR="00282619" w:rsidRPr="003613D7" w:rsidRDefault="00282619" w:rsidP="003613D7">
            <w:pPr>
              <w:autoSpaceDE w:val="0"/>
              <w:autoSpaceDN w:val="0"/>
              <w:adjustRightInd w:val="0"/>
              <w:ind w:firstLine="0"/>
            </w:pPr>
            <w:r w:rsidRPr="003613D7">
              <w:t>-</w:t>
            </w:r>
          </w:p>
        </w:tc>
        <w:tc>
          <w:tcPr>
            <w:tcW w:w="945" w:type="dxa"/>
          </w:tcPr>
          <w:p w:rsidR="00282619" w:rsidRPr="003613D7" w:rsidRDefault="00282619" w:rsidP="003613D7">
            <w:pPr>
              <w:autoSpaceDE w:val="0"/>
              <w:autoSpaceDN w:val="0"/>
              <w:adjustRightInd w:val="0"/>
              <w:ind w:firstLine="0"/>
              <w:rPr>
                <w:iCs/>
              </w:rPr>
            </w:pPr>
            <w:r w:rsidRPr="003613D7">
              <w:rPr>
                <w:iCs/>
              </w:rPr>
              <w:t>-</w:t>
            </w:r>
          </w:p>
        </w:tc>
        <w:tc>
          <w:tcPr>
            <w:tcW w:w="699" w:type="dxa"/>
          </w:tcPr>
          <w:p w:rsidR="00282619" w:rsidRPr="003613D7" w:rsidRDefault="00282619" w:rsidP="003613D7">
            <w:pPr>
              <w:autoSpaceDE w:val="0"/>
              <w:autoSpaceDN w:val="0"/>
              <w:adjustRightInd w:val="0"/>
              <w:ind w:firstLine="0"/>
            </w:pPr>
            <w:r w:rsidRPr="003613D7">
              <w:t>-</w:t>
            </w:r>
          </w:p>
        </w:tc>
        <w:tc>
          <w:tcPr>
            <w:tcW w:w="690" w:type="dxa"/>
          </w:tcPr>
          <w:p w:rsidR="00282619" w:rsidRPr="003613D7" w:rsidRDefault="00282619" w:rsidP="003613D7">
            <w:pPr>
              <w:autoSpaceDE w:val="0"/>
              <w:autoSpaceDN w:val="0"/>
              <w:adjustRightInd w:val="0"/>
              <w:ind w:firstLine="0"/>
              <w:rPr>
                <w:iCs/>
              </w:rPr>
            </w:pPr>
            <w:r w:rsidRPr="003613D7">
              <w:rPr>
                <w:iCs/>
              </w:rPr>
              <w:t>-</w:t>
            </w:r>
          </w:p>
        </w:tc>
        <w:tc>
          <w:tcPr>
            <w:tcW w:w="1005" w:type="dxa"/>
          </w:tcPr>
          <w:p w:rsidR="00282619" w:rsidRPr="003613D7" w:rsidRDefault="00282619" w:rsidP="003613D7">
            <w:pPr>
              <w:autoSpaceDE w:val="0"/>
              <w:autoSpaceDN w:val="0"/>
              <w:adjustRightInd w:val="0"/>
              <w:ind w:firstLine="0"/>
              <w:rPr>
                <w:iCs/>
              </w:rPr>
            </w:pPr>
          </w:p>
        </w:tc>
      </w:tr>
    </w:tbl>
    <w:p w:rsidR="003613D7" w:rsidRDefault="003613D7"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Коэффициенты автономии находятся ниже нормы, и они примерно одинаковы и на начало и на конец периода. Это означает, что предприятие зависит от заемных средств, то есть все обстоятельства предприятия не могут быть покрыты его собственными средствами. Но все-таки значения коэффициента автономии должны быть близки к 0,5, то есть предприятие должно привлекать больше заемных средств. </w:t>
      </w:r>
    </w:p>
    <w:p w:rsidR="003613D7" w:rsidRDefault="00282619" w:rsidP="009D7992">
      <w:pPr>
        <w:autoSpaceDE w:val="0"/>
        <w:autoSpaceDN w:val="0"/>
        <w:adjustRightInd w:val="0"/>
        <w:spacing w:line="360" w:lineRule="auto"/>
        <w:ind w:firstLine="737"/>
        <w:rPr>
          <w:sz w:val="28"/>
          <w:szCs w:val="28"/>
          <w:lang w:val="en-US"/>
        </w:rPr>
      </w:pPr>
      <w:r w:rsidRPr="009D7992">
        <w:rPr>
          <w:sz w:val="28"/>
          <w:szCs w:val="28"/>
        </w:rPr>
        <w:t xml:space="preserve">Если коэффициент автономии в норме, то и коэффициент соотношения заемных и собственных средств также ниже нормативного значения. </w:t>
      </w:r>
    </w:p>
    <w:p w:rsidR="003613D7" w:rsidRDefault="00282619" w:rsidP="009D7992">
      <w:pPr>
        <w:autoSpaceDE w:val="0"/>
        <w:autoSpaceDN w:val="0"/>
        <w:adjustRightInd w:val="0"/>
        <w:spacing w:line="360" w:lineRule="auto"/>
        <w:ind w:firstLine="737"/>
        <w:rPr>
          <w:sz w:val="28"/>
          <w:szCs w:val="28"/>
          <w:lang w:val="en-US"/>
        </w:rPr>
      </w:pPr>
      <w:r w:rsidRPr="009D7992">
        <w:rPr>
          <w:sz w:val="28"/>
          <w:szCs w:val="28"/>
        </w:rPr>
        <w:t xml:space="preserve">Иммобилизованных средств на предприятии значительно больше, чем мобильных, но оборачиваемость иммобилизованных средств, а следовательно способность приносить выручку от реализации и прибыль значительно ниже, чем запасы и затраты и другие виды оборотных средств.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маневренности показывает, что очень маленькая часть собственных средств предприятия находится в мобильной форме, позволяющей относительно свободно маневрировать этими средствами. В данном случае, низкие значения коэффициента маневренности на конец 2006 и 2007 года (а на конец 2007 года вообще отрицательное) отрицательно характеризуют финансовое состояние предприятия. </w:t>
      </w:r>
    </w:p>
    <w:p w:rsidR="003613D7" w:rsidRDefault="003613D7" w:rsidP="009D7992">
      <w:pPr>
        <w:pStyle w:val="2"/>
        <w:spacing w:before="0" w:after="0" w:line="360" w:lineRule="auto"/>
        <w:ind w:firstLine="737"/>
        <w:jc w:val="both"/>
        <w:rPr>
          <w:rFonts w:ascii="Times New Roman" w:hAnsi="Times New Roman" w:cs="Times New Roman"/>
          <w:bCs w:val="0"/>
          <w:i w:val="0"/>
          <w:lang w:val="en-US"/>
        </w:rPr>
      </w:pPr>
      <w:bookmarkStart w:id="17" w:name="_Toc210778694"/>
      <w:bookmarkStart w:id="18" w:name="_Toc215682395"/>
    </w:p>
    <w:p w:rsidR="00282619" w:rsidRPr="009D7992" w:rsidRDefault="00282619" w:rsidP="009D7992">
      <w:pPr>
        <w:pStyle w:val="2"/>
        <w:spacing w:before="0" w:after="0" w:line="360" w:lineRule="auto"/>
        <w:ind w:firstLine="737"/>
        <w:jc w:val="both"/>
        <w:rPr>
          <w:rFonts w:ascii="Times New Roman" w:hAnsi="Times New Roman" w:cs="Times New Roman"/>
          <w:bCs w:val="0"/>
          <w:i w:val="0"/>
        </w:rPr>
      </w:pPr>
      <w:r w:rsidRPr="009D7992">
        <w:rPr>
          <w:rFonts w:ascii="Times New Roman" w:hAnsi="Times New Roman" w:cs="Times New Roman"/>
          <w:bCs w:val="0"/>
          <w:i w:val="0"/>
        </w:rPr>
        <w:t>2.5 Анализ и оценка деловой активности</w:t>
      </w:r>
      <w:bookmarkEnd w:id="17"/>
      <w:bookmarkEnd w:id="18"/>
    </w:p>
    <w:p w:rsidR="003613D7" w:rsidRDefault="003613D7" w:rsidP="009D7992">
      <w:pPr>
        <w:widowControl/>
        <w:spacing w:line="360" w:lineRule="auto"/>
        <w:ind w:firstLine="737"/>
        <w:rPr>
          <w:bCs/>
          <w:sz w:val="28"/>
          <w:szCs w:val="28"/>
          <w:lang w:val="en-US"/>
        </w:rPr>
      </w:pPr>
    </w:p>
    <w:p w:rsidR="00282619" w:rsidRPr="009D7992" w:rsidRDefault="00282619" w:rsidP="009D7992">
      <w:pPr>
        <w:widowControl/>
        <w:spacing w:line="360" w:lineRule="auto"/>
        <w:ind w:firstLine="737"/>
        <w:rPr>
          <w:sz w:val="28"/>
          <w:szCs w:val="28"/>
        </w:rPr>
      </w:pPr>
      <w:r w:rsidRPr="009D7992">
        <w:rPr>
          <w:bCs/>
          <w:sz w:val="28"/>
          <w:szCs w:val="28"/>
        </w:rPr>
        <w:t xml:space="preserve">Представим в табл. 12 основные показатели деловой активности. </w:t>
      </w:r>
    </w:p>
    <w:p w:rsidR="003613D7" w:rsidRDefault="003613D7" w:rsidP="009D7992">
      <w:pPr>
        <w:pStyle w:val="23"/>
        <w:spacing w:after="0" w:line="360" w:lineRule="auto"/>
        <w:ind w:left="0" w:firstLine="737"/>
        <w:jc w:val="both"/>
        <w:rPr>
          <w:sz w:val="28"/>
          <w:szCs w:val="28"/>
          <w:lang w:val="en-US"/>
        </w:rPr>
      </w:pPr>
    </w:p>
    <w:p w:rsidR="00282619" w:rsidRPr="009D7992" w:rsidRDefault="00282619" w:rsidP="003613D7">
      <w:pPr>
        <w:pStyle w:val="23"/>
        <w:spacing w:after="0" w:line="360" w:lineRule="auto"/>
        <w:ind w:left="709" w:firstLine="28"/>
        <w:jc w:val="both"/>
        <w:rPr>
          <w:bCs/>
          <w:sz w:val="28"/>
          <w:szCs w:val="28"/>
        </w:rPr>
      </w:pPr>
      <w:r w:rsidRPr="009D7992">
        <w:rPr>
          <w:sz w:val="28"/>
          <w:szCs w:val="28"/>
        </w:rPr>
        <w:t>Таблица</w:t>
      </w:r>
      <w:r w:rsidR="009D7992">
        <w:rPr>
          <w:sz w:val="28"/>
          <w:szCs w:val="28"/>
        </w:rPr>
        <w:t xml:space="preserve"> </w:t>
      </w:r>
      <w:r w:rsidRPr="009D7992">
        <w:rPr>
          <w:sz w:val="28"/>
          <w:szCs w:val="28"/>
        </w:rPr>
        <w:t xml:space="preserve">12 - </w:t>
      </w:r>
      <w:r w:rsidRPr="009D7992">
        <w:rPr>
          <w:bCs/>
          <w:sz w:val="28"/>
          <w:szCs w:val="28"/>
        </w:rPr>
        <w:t xml:space="preserve">Основные показатели деловой активности ООО </w:t>
      </w:r>
      <w:r w:rsidRPr="009D7992">
        <w:rPr>
          <w:sz w:val="28"/>
          <w:szCs w:val="28"/>
        </w:rPr>
        <w:t>«Медведь»</w:t>
      </w:r>
      <w:r w:rsidR="00F84A4B">
        <w:rPr>
          <w:sz w:val="28"/>
          <w:szCs w:val="28"/>
        </w:rPr>
        <w:t xml:space="preserve"> </w:t>
      </w:r>
      <w:r w:rsidRPr="009D7992">
        <w:rPr>
          <w:bCs/>
          <w:sz w:val="28"/>
          <w:szCs w:val="28"/>
        </w:rPr>
        <w:t>в 2006-2007 гг.</w:t>
      </w:r>
      <w:r w:rsidRPr="009D7992">
        <w:rPr>
          <w:sz w:val="28"/>
          <w:szCs w:val="28"/>
        </w:rPr>
        <w:t xml:space="preserve"> </w:t>
      </w:r>
    </w:p>
    <w:tbl>
      <w:tblPr>
        <w:tblW w:w="8653" w:type="dxa"/>
        <w:jc w:val="center"/>
        <w:tblLayout w:type="fixed"/>
        <w:tblCellMar>
          <w:left w:w="40" w:type="dxa"/>
          <w:right w:w="40" w:type="dxa"/>
        </w:tblCellMar>
        <w:tblLook w:val="0000" w:firstRow="0" w:lastRow="0" w:firstColumn="0" w:lastColumn="0" w:noHBand="0" w:noVBand="0"/>
      </w:tblPr>
      <w:tblGrid>
        <w:gridCol w:w="4408"/>
        <w:gridCol w:w="39"/>
        <w:gridCol w:w="2065"/>
        <w:gridCol w:w="58"/>
        <w:gridCol w:w="2077"/>
        <w:gridCol w:w="6"/>
      </w:tblGrid>
      <w:tr w:rsidR="00282619" w:rsidRPr="003613D7" w:rsidTr="003613D7">
        <w:trPr>
          <w:trHeight w:val="17"/>
          <w:jc w:val="center"/>
        </w:trPr>
        <w:tc>
          <w:tcPr>
            <w:tcW w:w="4408" w:type="dxa"/>
            <w:tcBorders>
              <w:top w:val="single" w:sz="4" w:space="0" w:color="auto"/>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Показатели</w:t>
            </w:r>
          </w:p>
        </w:tc>
        <w:tc>
          <w:tcPr>
            <w:tcW w:w="2104" w:type="dxa"/>
            <w:gridSpan w:val="2"/>
            <w:tcBorders>
              <w:top w:val="single" w:sz="4" w:space="0" w:color="auto"/>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6 г"/>
              </w:smartTagPr>
              <w:r w:rsidRPr="003613D7">
                <w:t>2006 г</w:t>
              </w:r>
            </w:smartTag>
            <w:r w:rsidRPr="003613D7">
              <w:t>.</w:t>
            </w:r>
          </w:p>
        </w:tc>
        <w:tc>
          <w:tcPr>
            <w:tcW w:w="2141" w:type="dxa"/>
            <w:gridSpan w:val="3"/>
            <w:tcBorders>
              <w:top w:val="single" w:sz="4" w:space="0" w:color="auto"/>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smartTag w:uri="urn:schemas-microsoft-com:office:smarttags" w:element="metricconverter">
              <w:smartTagPr>
                <w:attr w:name="ProductID" w:val="2007 г"/>
              </w:smartTagPr>
              <w:r w:rsidRPr="003613D7">
                <w:t>2007 г</w:t>
              </w:r>
            </w:smartTag>
            <w:r w:rsidRPr="003613D7">
              <w:t>.</w:t>
            </w: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 Общая величина имущества</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53748</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77234</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(средняя 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2. Капитал и резервы (Иср) (средняя</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374</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1980</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3. Основные средства и прочие</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15827</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33031</w:t>
            </w:r>
          </w:p>
        </w:tc>
      </w:tr>
      <w:tr w:rsidR="00282619" w:rsidRPr="003613D7" w:rsidTr="003613D7">
        <w:trPr>
          <w:trHeight w:val="17"/>
          <w:jc w:val="center"/>
        </w:trPr>
        <w:tc>
          <w:tcPr>
            <w:tcW w:w="4408" w:type="dxa"/>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внеоборотные активы (Fcp) (средняя</w:t>
            </w:r>
          </w:p>
        </w:tc>
        <w:tc>
          <w:tcPr>
            <w:tcW w:w="2104"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4. Запасы и затраты (Zcp) (средняя</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14821</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20679</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r w:rsidRPr="003613D7">
              <w:t>,</w:t>
            </w: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5. Денежные средства, расчеты и</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123</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25</w:t>
            </w:r>
          </w:p>
        </w:tc>
      </w:tr>
      <w:tr w:rsidR="00282619" w:rsidRPr="003613D7" w:rsidTr="003613D7">
        <w:trPr>
          <w:trHeight w:val="17"/>
          <w:jc w:val="center"/>
        </w:trPr>
        <w:tc>
          <w:tcPr>
            <w:tcW w:w="4408" w:type="dxa"/>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прочие активы (Rсp), (средняя</w:t>
            </w:r>
          </w:p>
        </w:tc>
        <w:tc>
          <w:tcPr>
            <w:tcW w:w="2104"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6. Готовая продукция (Zcp) (средняя</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7785</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10903</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7. Дебиторская задолженность (Yсp)</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17378</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16693</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(средняя 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trHeight w:val="17"/>
          <w:jc w:val="center"/>
        </w:trPr>
        <w:tc>
          <w:tcPr>
            <w:tcW w:w="4408" w:type="dxa"/>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8. Кредиторская задолженность (Yсp)</w:t>
            </w:r>
          </w:p>
        </w:tc>
        <w:tc>
          <w:tcPr>
            <w:tcW w:w="2104"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30875</w:t>
            </w:r>
          </w:p>
        </w:tc>
        <w:tc>
          <w:tcPr>
            <w:tcW w:w="2141" w:type="dxa"/>
            <w:gridSpan w:val="3"/>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41358</w:t>
            </w:r>
          </w:p>
        </w:tc>
      </w:tr>
      <w:tr w:rsidR="00282619" w:rsidRPr="003613D7" w:rsidTr="003613D7">
        <w:trPr>
          <w:trHeight w:val="17"/>
          <w:jc w:val="center"/>
        </w:trPr>
        <w:tc>
          <w:tcPr>
            <w:tcW w:w="4408" w:type="dxa"/>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(средняя величина), руб.</w:t>
            </w:r>
          </w:p>
        </w:tc>
        <w:tc>
          <w:tcPr>
            <w:tcW w:w="2104"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141" w:type="dxa"/>
            <w:gridSpan w:val="3"/>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9. Выручка от реализации продукции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148600</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145836</w:t>
            </w: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(N),py6.</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10. Коэффициент общей</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2,76</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1,89</w:t>
            </w: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оборачиваемости капитала (п.9:п.1)</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11. Коэффициент оборачиваемости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9,94</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7,04</w:t>
            </w: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мобильных средств (п.9:(п.4+п.5))</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12. Коэффициент оборачиваемости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10,03</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7,05</w:t>
            </w:r>
          </w:p>
        </w:tc>
      </w:tr>
      <w:tr w:rsidR="00282619" w:rsidRPr="003613D7" w:rsidTr="003613D7">
        <w:trPr>
          <w:gridAfter w:val="1"/>
          <w:wAfter w:w="6" w:type="dxa"/>
          <w:trHeight w:val="22"/>
          <w:jc w:val="center"/>
        </w:trPr>
        <w:tc>
          <w:tcPr>
            <w:tcW w:w="4447" w:type="dxa"/>
            <w:gridSpan w:val="2"/>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материальных оборотных средств</w:t>
            </w:r>
          </w:p>
        </w:tc>
        <w:tc>
          <w:tcPr>
            <w:tcW w:w="2123"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(п.9:п.4)</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13. Коэффициент оборачиваемости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19,09</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13,37</w:t>
            </w: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готовой продукции (п.9:п.6)</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14. Коэффициент оборачиваемости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8,55</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8,74</w:t>
            </w: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дебиторской задолженности (п. 9: п. 7)</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15. Средний срок оборота</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43</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42</w:t>
            </w:r>
          </w:p>
        </w:tc>
      </w:tr>
      <w:tr w:rsidR="00282619" w:rsidRPr="003613D7" w:rsidTr="003613D7">
        <w:trPr>
          <w:gridAfter w:val="1"/>
          <w:wAfter w:w="6" w:type="dxa"/>
          <w:trHeight w:val="421"/>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дебиторской задолженности (365:п.14)</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16. Коэффициент оборачиваемости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4,81</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3,53</w:t>
            </w:r>
          </w:p>
        </w:tc>
      </w:tr>
      <w:tr w:rsidR="00282619" w:rsidRPr="003613D7" w:rsidTr="003613D7">
        <w:trPr>
          <w:gridAfter w:val="1"/>
          <w:wAfter w:w="6" w:type="dxa"/>
          <w:trHeight w:val="22"/>
          <w:jc w:val="center"/>
        </w:trPr>
        <w:tc>
          <w:tcPr>
            <w:tcW w:w="4447" w:type="dxa"/>
            <w:gridSpan w:val="2"/>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кредиторской задолженности</w:t>
            </w:r>
          </w:p>
        </w:tc>
        <w:tc>
          <w:tcPr>
            <w:tcW w:w="2123"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(п.9:п.8)</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17. Средний срок оборота</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76</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103</w:t>
            </w:r>
          </w:p>
        </w:tc>
      </w:tr>
      <w:tr w:rsidR="00282619" w:rsidRPr="003613D7" w:rsidTr="003613D7">
        <w:trPr>
          <w:gridAfter w:val="1"/>
          <w:wAfter w:w="6" w:type="dxa"/>
          <w:trHeight w:val="22"/>
          <w:jc w:val="center"/>
        </w:trPr>
        <w:tc>
          <w:tcPr>
            <w:tcW w:w="4447" w:type="dxa"/>
            <w:gridSpan w:val="2"/>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кредиторской задолженности</w:t>
            </w:r>
          </w:p>
        </w:tc>
        <w:tc>
          <w:tcPr>
            <w:tcW w:w="2123"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(365:п.16)</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18. Фондоотдача основных средств и</w:t>
            </w:r>
          </w:p>
        </w:tc>
        <w:tc>
          <w:tcPr>
            <w:tcW w:w="2123" w:type="dxa"/>
            <w:gridSpan w:val="2"/>
            <w:tcBorders>
              <w:top w:val="single" w:sz="6" w:space="0" w:color="auto"/>
              <w:left w:val="single" w:sz="6" w:space="0" w:color="auto"/>
              <w:right w:val="single" w:sz="6" w:space="0" w:color="auto"/>
            </w:tcBorders>
          </w:tcPr>
          <w:p w:rsidR="00282619" w:rsidRPr="003613D7" w:rsidRDefault="00282619" w:rsidP="003613D7">
            <w:pPr>
              <w:autoSpaceDE w:val="0"/>
              <w:autoSpaceDN w:val="0"/>
              <w:adjustRightInd w:val="0"/>
              <w:ind w:firstLine="0"/>
            </w:pPr>
            <w:r w:rsidRPr="003613D7">
              <w:t>9,39</w:t>
            </w:r>
          </w:p>
        </w:tc>
        <w:tc>
          <w:tcPr>
            <w:tcW w:w="2077" w:type="dxa"/>
            <w:tcBorders>
              <w:top w:val="single" w:sz="6" w:space="0" w:color="auto"/>
              <w:left w:val="single" w:sz="6" w:space="0" w:color="auto"/>
              <w:right w:val="single" w:sz="4" w:space="0" w:color="auto"/>
            </w:tcBorders>
          </w:tcPr>
          <w:p w:rsidR="00282619" w:rsidRPr="003613D7" w:rsidRDefault="00282619" w:rsidP="003613D7">
            <w:pPr>
              <w:autoSpaceDE w:val="0"/>
              <w:autoSpaceDN w:val="0"/>
              <w:adjustRightInd w:val="0"/>
              <w:ind w:firstLine="0"/>
            </w:pPr>
            <w:r w:rsidRPr="003613D7">
              <w:t>4,41</w:t>
            </w:r>
          </w:p>
        </w:tc>
      </w:tr>
      <w:tr w:rsidR="00282619" w:rsidRPr="003613D7" w:rsidTr="003613D7">
        <w:trPr>
          <w:gridAfter w:val="1"/>
          <w:wAfter w:w="6" w:type="dxa"/>
          <w:trHeight w:val="22"/>
          <w:jc w:val="center"/>
        </w:trPr>
        <w:tc>
          <w:tcPr>
            <w:tcW w:w="4447" w:type="dxa"/>
            <w:gridSpan w:val="2"/>
            <w:tcBorders>
              <w:left w:val="single" w:sz="4" w:space="0" w:color="auto"/>
              <w:right w:val="single" w:sz="6" w:space="0" w:color="auto"/>
            </w:tcBorders>
          </w:tcPr>
          <w:p w:rsidR="00282619" w:rsidRPr="003613D7" w:rsidRDefault="00282619" w:rsidP="003613D7">
            <w:pPr>
              <w:autoSpaceDE w:val="0"/>
              <w:autoSpaceDN w:val="0"/>
              <w:adjustRightInd w:val="0"/>
              <w:ind w:firstLine="0"/>
            </w:pPr>
            <w:r w:rsidRPr="003613D7">
              <w:t>прочих внеоборотных активов</w:t>
            </w:r>
          </w:p>
        </w:tc>
        <w:tc>
          <w:tcPr>
            <w:tcW w:w="2123" w:type="dxa"/>
            <w:gridSpan w:val="2"/>
            <w:tcBorders>
              <w:left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left w:val="single" w:sz="4"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(п.9:п.3)</w:t>
            </w:r>
          </w:p>
        </w:tc>
        <w:tc>
          <w:tcPr>
            <w:tcW w:w="2123" w:type="dxa"/>
            <w:gridSpan w:val="2"/>
            <w:tcBorders>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p>
        </w:tc>
        <w:tc>
          <w:tcPr>
            <w:tcW w:w="2077" w:type="dxa"/>
            <w:tcBorders>
              <w:left w:val="single" w:sz="6" w:space="0" w:color="auto"/>
              <w:bottom w:val="single" w:sz="6" w:space="0" w:color="auto"/>
              <w:right w:val="single" w:sz="4" w:space="0" w:color="auto"/>
            </w:tcBorders>
          </w:tcPr>
          <w:p w:rsidR="00282619" w:rsidRPr="003613D7" w:rsidRDefault="00282619" w:rsidP="003613D7">
            <w:pPr>
              <w:autoSpaceDE w:val="0"/>
              <w:autoSpaceDN w:val="0"/>
              <w:adjustRightInd w:val="0"/>
              <w:ind w:firstLine="0"/>
            </w:pPr>
          </w:p>
        </w:tc>
      </w:tr>
      <w:tr w:rsidR="00282619" w:rsidRPr="003613D7" w:rsidTr="003613D7">
        <w:trPr>
          <w:gridAfter w:val="1"/>
          <w:wAfter w:w="6" w:type="dxa"/>
          <w:trHeight w:val="22"/>
          <w:jc w:val="center"/>
        </w:trPr>
        <w:tc>
          <w:tcPr>
            <w:tcW w:w="4447" w:type="dxa"/>
            <w:gridSpan w:val="2"/>
            <w:tcBorders>
              <w:top w:val="single" w:sz="6" w:space="0" w:color="auto"/>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19. Коэффициент оборачиваемости собственного капитала (п.9:п.2)</w:t>
            </w:r>
          </w:p>
        </w:tc>
        <w:tc>
          <w:tcPr>
            <w:tcW w:w="2123" w:type="dxa"/>
            <w:gridSpan w:val="2"/>
            <w:tcBorders>
              <w:top w:val="single" w:sz="6" w:space="0" w:color="auto"/>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397,33</w:t>
            </w:r>
          </w:p>
        </w:tc>
        <w:tc>
          <w:tcPr>
            <w:tcW w:w="2077" w:type="dxa"/>
            <w:tcBorders>
              <w:top w:val="single" w:sz="6" w:space="0" w:color="auto"/>
              <w:left w:val="single" w:sz="6" w:space="0" w:color="auto"/>
              <w:bottom w:val="single" w:sz="6" w:space="0" w:color="auto"/>
              <w:right w:val="single" w:sz="6" w:space="0" w:color="auto"/>
            </w:tcBorders>
          </w:tcPr>
          <w:p w:rsidR="00282619" w:rsidRPr="003613D7" w:rsidRDefault="00282619" w:rsidP="003613D7">
            <w:pPr>
              <w:autoSpaceDE w:val="0"/>
              <w:autoSpaceDN w:val="0"/>
              <w:adjustRightInd w:val="0"/>
              <w:ind w:firstLine="0"/>
            </w:pPr>
            <w:r w:rsidRPr="003613D7">
              <w:t>73,65</w:t>
            </w:r>
          </w:p>
        </w:tc>
      </w:tr>
    </w:tbl>
    <w:p w:rsidR="003613D7" w:rsidRDefault="003613D7" w:rsidP="009D7992">
      <w:pPr>
        <w:autoSpaceDE w:val="0"/>
        <w:autoSpaceDN w:val="0"/>
        <w:adjustRightInd w:val="0"/>
        <w:spacing w:line="360" w:lineRule="auto"/>
        <w:ind w:firstLine="737"/>
        <w:rPr>
          <w:sz w:val="28"/>
          <w:szCs w:val="28"/>
          <w:lang w:val="en-US"/>
        </w:rPr>
      </w:pP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Анализ показывает: коэффициент общей оборачиваемости капитала в 2007 году снизился на 0,87 оборота по сравнению в 2006 годом, что означает снижение кругооборота средств предприятия.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оборачиваемости материальных оборотных средств снизился к концу 2006 года с 9,94 до 7,04, что свидетельствует об относительном повышении производственных запасов и незавершенного производства.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Коэффициент оборачиваемости готовой продукции снизился на 5,72 оборота - это означает, что снизился спрос на готовую продукцию.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Средний срок оборота дебиторской задолженности в 2007 году по сравнению с 2006 годом почти не изменился, но он хуже нормативного значения. </w:t>
      </w:r>
    </w:p>
    <w:p w:rsidR="003613D7" w:rsidRDefault="00282619" w:rsidP="009D7992">
      <w:pPr>
        <w:autoSpaceDE w:val="0"/>
        <w:autoSpaceDN w:val="0"/>
        <w:adjustRightInd w:val="0"/>
        <w:spacing w:line="360" w:lineRule="auto"/>
        <w:ind w:firstLine="737"/>
        <w:rPr>
          <w:sz w:val="28"/>
          <w:szCs w:val="28"/>
          <w:lang w:val="en-US"/>
        </w:rPr>
      </w:pPr>
      <w:r w:rsidRPr="009D7992">
        <w:rPr>
          <w:sz w:val="28"/>
          <w:szCs w:val="28"/>
        </w:rPr>
        <w:t xml:space="preserve">Коэффициент оборачиваемости кредиторской задолженности снизился с 4,81 до 3,53. что означает снижение скорости оплаты задолженности предприятия. Средний срок оборота кредиторской задолженности отражает средний срок возврата долгов предприятия (за исключением обязательств перед банком и по прочим займам). Этот показатель намного ухудшился в 2007 году по сравнению с 2006 годом - 103 дня и 76 дней соответственно.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 xml:space="preserve">Фондоотдача основных средств и прочих внеоборотных активов характеризует эффективность использования основных средств, измеряемую величиной продаж, приходящейся на единицу стоимости средств. За анализируемый период он снизился в два раза, что объясняется резким увеличение объема основных средств в 2007 году.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Коэффициент оборачиваемости собственного капитала показывает, что скорость оборота собственного капитала</w:t>
      </w:r>
      <w:r w:rsidRPr="009D7992">
        <w:rPr>
          <w:bCs/>
          <w:sz w:val="28"/>
          <w:szCs w:val="28"/>
        </w:rPr>
        <w:t xml:space="preserve"> в ООО </w:t>
      </w:r>
      <w:r w:rsidRPr="009D7992">
        <w:rPr>
          <w:sz w:val="28"/>
          <w:szCs w:val="28"/>
        </w:rPr>
        <w:t>«Медведь»</w:t>
      </w:r>
      <w:r w:rsidR="009D7992">
        <w:rPr>
          <w:sz w:val="28"/>
          <w:szCs w:val="28"/>
        </w:rPr>
        <w:t xml:space="preserve"> </w:t>
      </w:r>
      <w:r w:rsidRPr="009D7992">
        <w:rPr>
          <w:sz w:val="28"/>
          <w:szCs w:val="28"/>
        </w:rPr>
        <w:t>очень высокая, что объясняется маленькими объемами капиталов и резервов.</w:t>
      </w:r>
    </w:p>
    <w:p w:rsidR="00282619" w:rsidRPr="003613D7" w:rsidRDefault="00282619" w:rsidP="003613D7">
      <w:pPr>
        <w:pStyle w:val="1"/>
        <w:spacing w:line="360" w:lineRule="auto"/>
        <w:ind w:left="709" w:firstLine="28"/>
        <w:rPr>
          <w:b/>
          <w:bCs/>
          <w:sz w:val="28"/>
          <w:szCs w:val="28"/>
        </w:rPr>
      </w:pPr>
      <w:r w:rsidRPr="009D7992">
        <w:rPr>
          <w:sz w:val="28"/>
          <w:szCs w:val="28"/>
        </w:rPr>
        <w:br w:type="page"/>
      </w:r>
      <w:bookmarkStart w:id="19" w:name="_Toc210778695"/>
      <w:bookmarkStart w:id="20" w:name="_Toc215682396"/>
      <w:r w:rsidRPr="009D7992">
        <w:rPr>
          <w:b/>
          <w:bCs/>
          <w:sz w:val="28"/>
          <w:szCs w:val="28"/>
        </w:rPr>
        <w:t>3. ПРЕДЛОЖЕНИЯ МЕР ПО УЛУЧШЕНИЮ ФИНАНСОВОГО СОСТОЯНИЯ ООО «МЕДВЕДЬ»</w:t>
      </w:r>
      <w:bookmarkEnd w:id="19"/>
      <w:bookmarkEnd w:id="20"/>
    </w:p>
    <w:p w:rsidR="003613D7" w:rsidRPr="003613D7" w:rsidRDefault="003613D7" w:rsidP="009D7992">
      <w:pPr>
        <w:widowControl/>
        <w:spacing w:line="360" w:lineRule="auto"/>
        <w:ind w:firstLine="737"/>
        <w:rPr>
          <w:sz w:val="28"/>
          <w:szCs w:val="28"/>
        </w:rPr>
      </w:pPr>
    </w:p>
    <w:p w:rsidR="00282619" w:rsidRPr="009D7992" w:rsidRDefault="00282619" w:rsidP="009D7992">
      <w:pPr>
        <w:widowControl/>
        <w:spacing w:line="360" w:lineRule="auto"/>
        <w:ind w:firstLine="737"/>
        <w:rPr>
          <w:sz w:val="28"/>
          <w:szCs w:val="28"/>
        </w:rPr>
      </w:pPr>
      <w:r w:rsidRPr="009D7992">
        <w:rPr>
          <w:sz w:val="28"/>
          <w:szCs w:val="28"/>
        </w:rPr>
        <w:t>Для</w:t>
      </w:r>
      <w:r w:rsidR="009D7992">
        <w:rPr>
          <w:sz w:val="28"/>
          <w:szCs w:val="28"/>
        </w:rPr>
        <w:t xml:space="preserve"> </w:t>
      </w:r>
      <w:r w:rsidRPr="009D7992">
        <w:rPr>
          <w:sz w:val="28"/>
          <w:szCs w:val="28"/>
        </w:rPr>
        <w:t>скорейшей стабилизации финансового положения ООО «Медведь»</w:t>
      </w:r>
      <w:r w:rsidR="009D7992">
        <w:rPr>
          <w:sz w:val="28"/>
          <w:szCs w:val="28"/>
        </w:rPr>
        <w:t xml:space="preserve"> </w:t>
      </w:r>
      <w:r w:rsidRPr="009D7992">
        <w:rPr>
          <w:sz w:val="28"/>
          <w:szCs w:val="28"/>
        </w:rPr>
        <w:t xml:space="preserve">можно предложить на рассмотрение следующие мероприятия: </w:t>
      </w:r>
    </w:p>
    <w:p w:rsidR="00282619" w:rsidRPr="009D7992" w:rsidRDefault="00282619" w:rsidP="009D7992">
      <w:pPr>
        <w:widowControl/>
        <w:spacing w:line="360" w:lineRule="auto"/>
        <w:ind w:firstLine="737"/>
        <w:rPr>
          <w:sz w:val="28"/>
          <w:szCs w:val="28"/>
        </w:rPr>
      </w:pPr>
      <w:r w:rsidRPr="009D7992">
        <w:rPr>
          <w:sz w:val="28"/>
          <w:szCs w:val="28"/>
        </w:rPr>
        <w:t xml:space="preserve">Из текущей бухгалтерской отчетности было выявлено, что на предприятии уже не используется большое количество оборудования, так его частые поломки вызывали дополнительные расходы на его обслуживание и ремонт. Содержание старого оборудования приводит к увеличению расходов на налоги, в частности на налог на имущество. Износ же оборудования составляет 75%. В связи с этим предприятию можно рекомендовать реализацию оборудования, даже по ценам ниже остаточной стоимости. Если в будущем увеличится количество заказов на производство продукции, на данном оборудовании невозможно произвести продукцию конкурентоспособную, соответствующую требованиям сегодняшнего дня. Реализация морально устаревшего оборудования может быть осуществлена предпринимателям мелких предприятий, которым приобрести импортное оборудование нереально, а для небольшого объема производства это оборудование еще может послужить и принести выгоду его владельцу. </w:t>
      </w:r>
    </w:p>
    <w:p w:rsidR="00282619" w:rsidRPr="009D7992" w:rsidRDefault="00282619" w:rsidP="009D7992">
      <w:pPr>
        <w:widowControl/>
        <w:spacing w:line="360" w:lineRule="auto"/>
        <w:ind w:firstLine="737"/>
        <w:rPr>
          <w:sz w:val="28"/>
          <w:szCs w:val="28"/>
        </w:rPr>
      </w:pPr>
      <w:r w:rsidRPr="009D7992">
        <w:rPr>
          <w:sz w:val="28"/>
          <w:szCs w:val="28"/>
        </w:rPr>
        <w:t>Чтобы осуществить это мероприятие потребуется естественно произвести затраты. Расчет затрат на реализацию морально устаревшего оборудования приведем в табл. 13</w:t>
      </w:r>
    </w:p>
    <w:p w:rsidR="003613D7" w:rsidRDefault="003613D7" w:rsidP="009D7992">
      <w:pPr>
        <w:widowControl/>
        <w:spacing w:line="360" w:lineRule="auto"/>
        <w:ind w:firstLine="737"/>
        <w:rPr>
          <w:sz w:val="28"/>
          <w:szCs w:val="28"/>
          <w:lang w:val="en-US"/>
        </w:rPr>
      </w:pPr>
    </w:p>
    <w:p w:rsidR="00282619" w:rsidRPr="009D7992" w:rsidRDefault="00282619" w:rsidP="003613D7">
      <w:pPr>
        <w:widowControl/>
        <w:spacing w:line="360" w:lineRule="auto"/>
        <w:ind w:left="851" w:hanging="114"/>
        <w:rPr>
          <w:sz w:val="28"/>
          <w:szCs w:val="28"/>
        </w:rPr>
      </w:pPr>
      <w:r w:rsidRPr="009D7992">
        <w:rPr>
          <w:sz w:val="28"/>
          <w:szCs w:val="28"/>
        </w:rPr>
        <w:t>Таблица 13 - Расчет затрат на реализацию изношенного и неиспользуемого оборудования в ООО «Медведь»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2227"/>
      </w:tblGrid>
      <w:tr w:rsidR="00282619" w:rsidRPr="00390176" w:rsidTr="00390176">
        <w:trPr>
          <w:trHeight w:val="256"/>
          <w:jc w:val="center"/>
        </w:trPr>
        <w:tc>
          <w:tcPr>
            <w:tcW w:w="5946" w:type="dxa"/>
          </w:tcPr>
          <w:p w:rsidR="00282619" w:rsidRPr="00390176" w:rsidRDefault="00282619" w:rsidP="00390176">
            <w:pPr>
              <w:widowControl/>
              <w:ind w:firstLine="0"/>
            </w:pPr>
            <w:r w:rsidRPr="00390176">
              <w:t>Затраты</w:t>
            </w:r>
          </w:p>
        </w:tc>
        <w:tc>
          <w:tcPr>
            <w:tcW w:w="2227" w:type="dxa"/>
          </w:tcPr>
          <w:p w:rsidR="00282619" w:rsidRPr="00390176" w:rsidRDefault="00282619" w:rsidP="00390176">
            <w:pPr>
              <w:widowControl/>
              <w:ind w:firstLine="0"/>
            </w:pPr>
            <w:r w:rsidRPr="00390176">
              <w:t>Сумма в тыс. руб.</w:t>
            </w:r>
          </w:p>
        </w:tc>
      </w:tr>
      <w:tr w:rsidR="00282619" w:rsidRPr="00390176" w:rsidTr="00390176">
        <w:trPr>
          <w:trHeight w:val="256"/>
          <w:jc w:val="center"/>
        </w:trPr>
        <w:tc>
          <w:tcPr>
            <w:tcW w:w="5946" w:type="dxa"/>
          </w:tcPr>
          <w:p w:rsidR="00282619" w:rsidRPr="00390176" w:rsidRDefault="00282619" w:rsidP="00390176">
            <w:pPr>
              <w:widowControl/>
              <w:ind w:firstLine="0"/>
            </w:pPr>
            <w:r w:rsidRPr="00390176">
              <w:t>Демонтаж оборудования</w:t>
            </w:r>
          </w:p>
        </w:tc>
        <w:tc>
          <w:tcPr>
            <w:tcW w:w="2227" w:type="dxa"/>
          </w:tcPr>
          <w:p w:rsidR="00282619" w:rsidRPr="00390176" w:rsidRDefault="00282619" w:rsidP="00390176">
            <w:pPr>
              <w:widowControl/>
              <w:ind w:firstLine="0"/>
            </w:pPr>
            <w:r w:rsidRPr="00390176">
              <w:t>150</w:t>
            </w:r>
          </w:p>
        </w:tc>
      </w:tr>
      <w:tr w:rsidR="00282619" w:rsidRPr="00390176" w:rsidTr="00390176">
        <w:trPr>
          <w:trHeight w:val="256"/>
          <w:jc w:val="center"/>
        </w:trPr>
        <w:tc>
          <w:tcPr>
            <w:tcW w:w="5946" w:type="dxa"/>
          </w:tcPr>
          <w:p w:rsidR="00282619" w:rsidRPr="00390176" w:rsidRDefault="00282619" w:rsidP="00390176">
            <w:pPr>
              <w:widowControl/>
              <w:ind w:firstLine="0"/>
            </w:pPr>
            <w:r w:rsidRPr="00390176">
              <w:t>Заработная плата рабочим с начислениями за демонтаж оборудования</w:t>
            </w:r>
          </w:p>
        </w:tc>
        <w:tc>
          <w:tcPr>
            <w:tcW w:w="2227" w:type="dxa"/>
          </w:tcPr>
          <w:p w:rsidR="00282619" w:rsidRPr="00390176" w:rsidRDefault="00282619" w:rsidP="00390176">
            <w:pPr>
              <w:widowControl/>
              <w:ind w:firstLine="0"/>
            </w:pPr>
            <w:r w:rsidRPr="00390176">
              <w:t>62</w:t>
            </w:r>
          </w:p>
        </w:tc>
      </w:tr>
      <w:tr w:rsidR="00282619" w:rsidRPr="00390176" w:rsidTr="00390176">
        <w:trPr>
          <w:trHeight w:val="256"/>
          <w:jc w:val="center"/>
        </w:trPr>
        <w:tc>
          <w:tcPr>
            <w:tcW w:w="5946" w:type="dxa"/>
          </w:tcPr>
          <w:p w:rsidR="00282619" w:rsidRPr="00390176" w:rsidRDefault="00282619" w:rsidP="00390176">
            <w:pPr>
              <w:widowControl/>
              <w:ind w:firstLine="0"/>
            </w:pPr>
            <w:r w:rsidRPr="00390176">
              <w:t>Транспортировка оборудования до покупателя</w:t>
            </w:r>
          </w:p>
        </w:tc>
        <w:tc>
          <w:tcPr>
            <w:tcW w:w="2227" w:type="dxa"/>
          </w:tcPr>
          <w:p w:rsidR="00282619" w:rsidRPr="00390176" w:rsidRDefault="00282619" w:rsidP="00390176">
            <w:pPr>
              <w:widowControl/>
              <w:ind w:firstLine="0"/>
            </w:pPr>
            <w:r w:rsidRPr="00390176">
              <w:t>300</w:t>
            </w:r>
          </w:p>
        </w:tc>
      </w:tr>
      <w:tr w:rsidR="00282619" w:rsidRPr="00390176" w:rsidTr="00390176">
        <w:trPr>
          <w:trHeight w:val="273"/>
          <w:jc w:val="center"/>
        </w:trPr>
        <w:tc>
          <w:tcPr>
            <w:tcW w:w="5946" w:type="dxa"/>
          </w:tcPr>
          <w:p w:rsidR="00282619" w:rsidRPr="00390176" w:rsidRDefault="00282619" w:rsidP="00390176">
            <w:pPr>
              <w:widowControl/>
              <w:ind w:firstLine="0"/>
            </w:pPr>
            <w:r w:rsidRPr="00390176">
              <w:t>Итого:</w:t>
            </w:r>
          </w:p>
        </w:tc>
        <w:tc>
          <w:tcPr>
            <w:tcW w:w="2227" w:type="dxa"/>
          </w:tcPr>
          <w:p w:rsidR="00282619" w:rsidRPr="00390176" w:rsidRDefault="00282619" w:rsidP="00390176">
            <w:pPr>
              <w:widowControl/>
              <w:ind w:firstLine="0"/>
            </w:pPr>
            <w:r w:rsidRPr="00390176">
              <w:t>512</w:t>
            </w:r>
          </w:p>
        </w:tc>
      </w:tr>
    </w:tbl>
    <w:p w:rsidR="00282619" w:rsidRPr="009D7992" w:rsidRDefault="00282619" w:rsidP="009D7992">
      <w:pPr>
        <w:widowControl/>
        <w:spacing w:line="360" w:lineRule="auto"/>
        <w:ind w:firstLine="737"/>
        <w:rPr>
          <w:sz w:val="28"/>
          <w:szCs w:val="28"/>
        </w:rPr>
      </w:pPr>
      <w:r w:rsidRPr="009D7992">
        <w:rPr>
          <w:sz w:val="28"/>
          <w:szCs w:val="28"/>
        </w:rPr>
        <w:t xml:space="preserve">Предполагаемая реализационная стоимость оборудования составляет 4600 тыс. руб. Доход от продажи этого оборудования получится в сумме 4088 тыс. руб. </w:t>
      </w:r>
    </w:p>
    <w:p w:rsidR="00282619" w:rsidRPr="009D7992" w:rsidRDefault="00282619" w:rsidP="009D7992">
      <w:pPr>
        <w:widowControl/>
        <w:spacing w:line="360" w:lineRule="auto"/>
        <w:ind w:firstLine="737"/>
        <w:rPr>
          <w:sz w:val="28"/>
          <w:szCs w:val="28"/>
        </w:rPr>
      </w:pPr>
      <w:r w:rsidRPr="009D7992">
        <w:rPr>
          <w:sz w:val="28"/>
          <w:szCs w:val="28"/>
        </w:rPr>
        <w:t>Если доход будет получен в денежной форме, предпочтительнее его сразу же будет реализовать в долгосрочные капиталовложения. Средства можно направить, например, на предоставление займов сторонним организациям, приобретение ценных бумаг – векселей, облигаций.</w:t>
      </w:r>
    </w:p>
    <w:p w:rsidR="00282619" w:rsidRPr="009D7992" w:rsidRDefault="00282619" w:rsidP="009D7992">
      <w:pPr>
        <w:widowControl/>
        <w:spacing w:line="360" w:lineRule="auto"/>
        <w:ind w:firstLine="737"/>
        <w:rPr>
          <w:sz w:val="28"/>
          <w:szCs w:val="28"/>
        </w:rPr>
      </w:pPr>
      <w:r w:rsidRPr="009D7992">
        <w:rPr>
          <w:sz w:val="28"/>
          <w:szCs w:val="28"/>
        </w:rPr>
        <w:t>Чтобы на практике предполагаемые реализации оказались успешными просчитаем предварительно предполагаемый финансовый результат.</w:t>
      </w: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У ООО «Медведь»</w:t>
      </w:r>
      <w:r w:rsidR="00F84A4B">
        <w:rPr>
          <w:sz w:val="28"/>
          <w:szCs w:val="28"/>
        </w:rPr>
        <w:t xml:space="preserve"> </w:t>
      </w:r>
      <w:r w:rsidRPr="009D7992">
        <w:rPr>
          <w:sz w:val="28"/>
          <w:szCs w:val="28"/>
        </w:rPr>
        <w:t>имеется обращение руководства ЗАО «Берег» с просьбой предоставить долгосрочный займ. Поскольку финансовое состояние ЗАО «Берег» не позволяет получить кредит в банке, ООО «Медведь»</w:t>
      </w:r>
      <w:r w:rsidR="009D7992">
        <w:rPr>
          <w:sz w:val="28"/>
          <w:szCs w:val="28"/>
        </w:rPr>
        <w:t xml:space="preserve"> </w:t>
      </w:r>
      <w:r w:rsidRPr="009D7992">
        <w:rPr>
          <w:sz w:val="28"/>
          <w:szCs w:val="28"/>
        </w:rPr>
        <w:t>может предоставить ЗАО «Берег» займ сроком на 3 года и под 25%. Такие условия этой организацией заявлены приемлемыми. От предоставления займа доходы в ООО «Медведь»</w:t>
      </w:r>
      <w:r w:rsidR="009D7992">
        <w:rPr>
          <w:sz w:val="28"/>
          <w:szCs w:val="28"/>
        </w:rPr>
        <w:t xml:space="preserve"> </w:t>
      </w:r>
      <w:r w:rsidRPr="009D7992">
        <w:rPr>
          <w:sz w:val="28"/>
          <w:szCs w:val="28"/>
        </w:rPr>
        <w:t>могут быть следующими (в табл. 14):</w:t>
      </w:r>
    </w:p>
    <w:p w:rsidR="003613D7" w:rsidRDefault="003613D7" w:rsidP="009D7992">
      <w:pPr>
        <w:widowControl/>
        <w:shd w:val="clear" w:color="auto" w:fill="FFFFFF"/>
        <w:spacing w:line="360" w:lineRule="auto"/>
        <w:ind w:firstLine="737"/>
        <w:rPr>
          <w:sz w:val="28"/>
          <w:szCs w:val="28"/>
          <w:lang w:val="en-US"/>
        </w:rPr>
      </w:pP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Таблица 14 - Доходы ООО «Медведь»</w:t>
      </w:r>
      <w:r w:rsidR="00F84A4B">
        <w:rPr>
          <w:sz w:val="28"/>
          <w:szCs w:val="28"/>
        </w:rPr>
        <w:t xml:space="preserve"> </w:t>
      </w:r>
      <w:r w:rsidRPr="009D7992">
        <w:rPr>
          <w:sz w:val="28"/>
          <w:szCs w:val="28"/>
        </w:rPr>
        <w:t xml:space="preserve">от предоставления займа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2277"/>
      </w:tblGrid>
      <w:tr w:rsidR="00282619" w:rsidRPr="00390176" w:rsidTr="00390176">
        <w:trPr>
          <w:trHeight w:val="251"/>
          <w:jc w:val="center"/>
        </w:trPr>
        <w:tc>
          <w:tcPr>
            <w:tcW w:w="4911" w:type="dxa"/>
          </w:tcPr>
          <w:p w:rsidR="00282619" w:rsidRPr="00390176" w:rsidRDefault="00282619" w:rsidP="00390176">
            <w:pPr>
              <w:widowControl/>
              <w:ind w:firstLine="0"/>
            </w:pPr>
            <w:r w:rsidRPr="00390176">
              <w:t>ООО «Медведь»</w:t>
            </w:r>
            <w:r w:rsidR="00F84A4B">
              <w:t xml:space="preserve"> </w:t>
            </w:r>
          </w:p>
        </w:tc>
        <w:tc>
          <w:tcPr>
            <w:tcW w:w="2277" w:type="dxa"/>
          </w:tcPr>
          <w:p w:rsidR="00282619" w:rsidRPr="00390176" w:rsidRDefault="00282619" w:rsidP="00390176">
            <w:pPr>
              <w:widowControl/>
              <w:ind w:firstLine="0"/>
            </w:pPr>
            <w:r w:rsidRPr="00390176">
              <w:t>ЗАО «Берег»</w:t>
            </w: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Сумма предоставленного кредита, тыс. руб.</w:t>
            </w:r>
          </w:p>
        </w:tc>
        <w:tc>
          <w:tcPr>
            <w:tcW w:w="2277" w:type="dxa"/>
            <w:vAlign w:val="center"/>
          </w:tcPr>
          <w:p w:rsidR="00282619" w:rsidRPr="00390176" w:rsidRDefault="00282619" w:rsidP="00390176">
            <w:pPr>
              <w:widowControl/>
              <w:ind w:firstLine="0"/>
            </w:pPr>
            <w:r w:rsidRPr="00390176">
              <w:t>4088</w:t>
            </w: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Выплата обязательств и процентов по кредиту</w:t>
            </w:r>
          </w:p>
        </w:tc>
        <w:tc>
          <w:tcPr>
            <w:tcW w:w="2277" w:type="dxa"/>
            <w:vAlign w:val="center"/>
          </w:tcPr>
          <w:p w:rsidR="00282619" w:rsidRPr="00390176" w:rsidRDefault="00282619" w:rsidP="00390176">
            <w:pPr>
              <w:widowControl/>
              <w:ind w:firstLine="0"/>
            </w:pP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1-й год</w:t>
            </w:r>
          </w:p>
        </w:tc>
        <w:tc>
          <w:tcPr>
            <w:tcW w:w="2277" w:type="dxa"/>
            <w:vAlign w:val="center"/>
          </w:tcPr>
          <w:p w:rsidR="00282619" w:rsidRPr="00390176" w:rsidRDefault="00282619" w:rsidP="00390176">
            <w:pPr>
              <w:widowControl/>
              <w:ind w:firstLine="0"/>
            </w:pPr>
            <w:r w:rsidRPr="00390176">
              <w:t>2385</w:t>
            </w: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2-й год</w:t>
            </w:r>
          </w:p>
        </w:tc>
        <w:tc>
          <w:tcPr>
            <w:tcW w:w="2277" w:type="dxa"/>
            <w:vAlign w:val="center"/>
          </w:tcPr>
          <w:p w:rsidR="00282619" w:rsidRPr="00390176" w:rsidRDefault="00282619" w:rsidP="00390176">
            <w:pPr>
              <w:widowControl/>
              <w:ind w:firstLine="0"/>
            </w:pPr>
            <w:r w:rsidRPr="00390176">
              <w:t>2044</w:t>
            </w: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3-й год</w:t>
            </w:r>
          </w:p>
        </w:tc>
        <w:tc>
          <w:tcPr>
            <w:tcW w:w="2277" w:type="dxa"/>
            <w:vAlign w:val="center"/>
          </w:tcPr>
          <w:p w:rsidR="00282619" w:rsidRPr="00390176" w:rsidRDefault="00282619" w:rsidP="00390176">
            <w:pPr>
              <w:widowControl/>
              <w:ind w:firstLine="0"/>
            </w:pPr>
            <w:r w:rsidRPr="00390176">
              <w:t>1704</w:t>
            </w:r>
          </w:p>
        </w:tc>
      </w:tr>
      <w:tr w:rsidR="00282619" w:rsidRPr="00390176" w:rsidTr="00390176">
        <w:trPr>
          <w:trHeight w:val="251"/>
          <w:jc w:val="center"/>
        </w:trPr>
        <w:tc>
          <w:tcPr>
            <w:tcW w:w="4911" w:type="dxa"/>
          </w:tcPr>
          <w:p w:rsidR="00282619" w:rsidRPr="00390176" w:rsidRDefault="00282619" w:rsidP="00390176">
            <w:pPr>
              <w:widowControl/>
              <w:ind w:firstLine="0"/>
            </w:pPr>
            <w:r w:rsidRPr="00390176">
              <w:t>Итого</w:t>
            </w:r>
          </w:p>
        </w:tc>
        <w:tc>
          <w:tcPr>
            <w:tcW w:w="2277" w:type="dxa"/>
            <w:vAlign w:val="center"/>
          </w:tcPr>
          <w:p w:rsidR="00282619" w:rsidRPr="00390176" w:rsidRDefault="00282619" w:rsidP="00390176">
            <w:pPr>
              <w:widowControl/>
              <w:ind w:firstLine="0"/>
            </w:pPr>
            <w:r w:rsidRPr="00390176">
              <w:t>6133</w:t>
            </w:r>
          </w:p>
        </w:tc>
      </w:tr>
      <w:tr w:rsidR="00282619" w:rsidRPr="00390176" w:rsidTr="00390176">
        <w:trPr>
          <w:trHeight w:val="268"/>
          <w:jc w:val="center"/>
        </w:trPr>
        <w:tc>
          <w:tcPr>
            <w:tcW w:w="4911" w:type="dxa"/>
          </w:tcPr>
          <w:p w:rsidR="00282619" w:rsidRPr="00390176" w:rsidRDefault="00282619" w:rsidP="00390176">
            <w:pPr>
              <w:widowControl/>
              <w:ind w:firstLine="0"/>
            </w:pPr>
            <w:r w:rsidRPr="00390176">
              <w:t>В том числе сумма выплаченных процентов</w:t>
            </w:r>
          </w:p>
        </w:tc>
        <w:tc>
          <w:tcPr>
            <w:tcW w:w="2277" w:type="dxa"/>
            <w:vAlign w:val="center"/>
          </w:tcPr>
          <w:p w:rsidR="00282619" w:rsidRPr="00390176" w:rsidRDefault="00282619" w:rsidP="00390176">
            <w:pPr>
              <w:widowControl/>
              <w:ind w:firstLine="0"/>
            </w:pPr>
            <w:r w:rsidRPr="00390176">
              <w:t>2045</w:t>
            </w:r>
          </w:p>
        </w:tc>
      </w:tr>
    </w:tbl>
    <w:p w:rsidR="003613D7" w:rsidRDefault="003613D7" w:rsidP="009D7992">
      <w:pPr>
        <w:widowControl/>
        <w:shd w:val="clear" w:color="auto" w:fill="FFFFFF"/>
        <w:spacing w:line="360" w:lineRule="auto"/>
        <w:ind w:firstLine="737"/>
        <w:rPr>
          <w:sz w:val="28"/>
          <w:szCs w:val="28"/>
          <w:lang w:val="en-US"/>
        </w:rPr>
      </w:pPr>
    </w:p>
    <w:p w:rsidR="00282619" w:rsidRPr="009D7992" w:rsidRDefault="00282619" w:rsidP="009D7992">
      <w:pPr>
        <w:widowControl/>
        <w:shd w:val="clear" w:color="auto" w:fill="FFFFFF"/>
        <w:spacing w:line="360" w:lineRule="auto"/>
        <w:ind w:firstLine="737"/>
        <w:rPr>
          <w:sz w:val="28"/>
          <w:szCs w:val="28"/>
        </w:rPr>
      </w:pPr>
      <w:r w:rsidRPr="009D7992">
        <w:rPr>
          <w:sz w:val="28"/>
          <w:szCs w:val="28"/>
        </w:rPr>
        <w:t>Из табл. 14 видно, что ЗАО «Берег» выплатит свой займ и проценты по кредиту в течение трех лет в сумме 6133 тыс. руб. ООО «Медведь»</w:t>
      </w:r>
      <w:r w:rsidR="00F84A4B">
        <w:rPr>
          <w:sz w:val="28"/>
          <w:szCs w:val="28"/>
        </w:rPr>
        <w:t xml:space="preserve"> </w:t>
      </w:r>
      <w:r w:rsidRPr="009D7992">
        <w:rPr>
          <w:sz w:val="28"/>
          <w:szCs w:val="28"/>
        </w:rPr>
        <w:t>получит прибыль, равную сумме процентов по займу, то есть 2045 тыс. руб. (6133-2045). Однако стоит отметить, что выдача займов другим организациям, тем более неплатежеспособным по своему финансовому состоянию рискованно, то есть, возможна неуплата предприятием своих обязательств в срок. Поэтому следует обратить внимание и на другие пути получения прибыли. Одним из таких является вложение в ценные бумаги, например, в облигации.</w:t>
      </w:r>
    </w:p>
    <w:p w:rsidR="00282619" w:rsidRPr="009D7992" w:rsidRDefault="00282619" w:rsidP="009D7992">
      <w:pPr>
        <w:widowControl/>
        <w:spacing w:line="360" w:lineRule="auto"/>
        <w:ind w:firstLine="737"/>
        <w:rPr>
          <w:sz w:val="28"/>
          <w:szCs w:val="28"/>
        </w:rPr>
      </w:pPr>
      <w:r w:rsidRPr="009D7992">
        <w:rPr>
          <w:sz w:val="28"/>
          <w:szCs w:val="28"/>
        </w:rPr>
        <w:t xml:space="preserve">ООО «Медведь» может затратить на приобретение облигаций 4088 тыс. руб. Срок погашения облигаций равен 3 годам. Номинальная стоимость приобретенных облигаций составляет 4500 тыс. руб. по облигациям ежегодно выплачивается процент, начисляемый по ставке 35%. </w:t>
      </w:r>
    </w:p>
    <w:p w:rsidR="00282619" w:rsidRPr="009D7992" w:rsidRDefault="00282619" w:rsidP="009D7992">
      <w:pPr>
        <w:widowControl/>
        <w:spacing w:line="360" w:lineRule="auto"/>
        <w:ind w:firstLine="737"/>
        <w:rPr>
          <w:sz w:val="28"/>
          <w:szCs w:val="28"/>
        </w:rPr>
      </w:pPr>
      <w:r w:rsidRPr="009D7992">
        <w:rPr>
          <w:sz w:val="28"/>
          <w:szCs w:val="28"/>
        </w:rPr>
        <w:t xml:space="preserve">За первый год доход (проценты) по облигациям будет получен в сумме 1430,8 тыс. руб. (4088*35%). Одновременно будет доначислена 1/3 разницы между номинальной и первоначальной стоимостью облигаций в сумме 137,3 тыс. руб. ((4500-4088)/3). За один год будет получен доход по облигациям в сумме 1568,1 тыс. руб., а за три года 4704,3 тыс. руб. (1568,1*3). За вычетом суммы, затраченной на покупку облигаций ООО «Медведь» получит чистую прибыль от финансового вложения 616,3 тыс. руб. (4704,3-4088). </w:t>
      </w:r>
    </w:p>
    <w:p w:rsidR="00282619" w:rsidRPr="009D7992" w:rsidRDefault="00282619" w:rsidP="009D7992">
      <w:pPr>
        <w:widowControl/>
        <w:spacing w:line="360" w:lineRule="auto"/>
        <w:ind w:firstLine="737"/>
        <w:rPr>
          <w:color w:val="000000"/>
          <w:sz w:val="28"/>
          <w:szCs w:val="28"/>
        </w:rPr>
      </w:pPr>
      <w:r w:rsidRPr="009D7992">
        <w:rPr>
          <w:sz w:val="28"/>
          <w:szCs w:val="28"/>
        </w:rPr>
        <w:t xml:space="preserve">Оценим эффективность предлагаемого финансового вложения методом расчета чистого приведенного эффекта. </w:t>
      </w:r>
      <w:r w:rsidRPr="009D7992">
        <w:rPr>
          <w:color w:val="000000"/>
          <w:sz w:val="28"/>
          <w:szCs w:val="28"/>
        </w:rPr>
        <w:t>Метод основан на сопоставлении величины ис</w:t>
      </w:r>
      <w:r w:rsidRPr="009D7992">
        <w:rPr>
          <w:color w:val="000000"/>
          <w:sz w:val="28"/>
          <w:szCs w:val="28"/>
        </w:rPr>
        <w:softHyphen/>
        <w:t>ходных финансовых вложений с общей суммой дисконтиро</w:t>
      </w:r>
      <w:r w:rsidRPr="009D7992">
        <w:rPr>
          <w:color w:val="000000"/>
          <w:sz w:val="28"/>
          <w:szCs w:val="28"/>
        </w:rPr>
        <w:softHyphen/>
        <w:t>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w:t>
      </w:r>
      <w:r w:rsidRPr="009D7992">
        <w:rPr>
          <w:color w:val="000000"/>
          <w:sz w:val="28"/>
          <w:szCs w:val="28"/>
        </w:rPr>
        <w:softHyphen/>
        <w:t xml:space="preserve">тируется с помощью коэффициента </w:t>
      </w:r>
      <w:r w:rsidRPr="009D7992">
        <w:rPr>
          <w:color w:val="000000"/>
          <w:sz w:val="28"/>
          <w:szCs w:val="28"/>
          <w:lang w:val="en-US"/>
        </w:rPr>
        <w:t>r</w:t>
      </w:r>
      <w:r w:rsidRPr="009D7992">
        <w:rPr>
          <w:color w:val="000000"/>
          <w:sz w:val="28"/>
          <w:szCs w:val="28"/>
        </w:rPr>
        <w:t>, устанавливаемо</w:t>
      </w:r>
      <w:r w:rsidRPr="009D7992">
        <w:rPr>
          <w:color w:val="000000"/>
          <w:sz w:val="28"/>
          <w:szCs w:val="28"/>
        </w:rPr>
        <w:softHyphen/>
        <w:t>го аналитиком самостоятельно, исходя из ежегодного процента возврата, который он хочет или может иметь на вложенный им капитал.</w:t>
      </w:r>
    </w:p>
    <w:p w:rsidR="00282619" w:rsidRPr="009D7992" w:rsidRDefault="00282619" w:rsidP="009D7992">
      <w:pPr>
        <w:widowControl/>
        <w:shd w:val="clear" w:color="auto" w:fill="FFFFFF"/>
        <w:spacing w:line="360" w:lineRule="auto"/>
        <w:ind w:firstLine="737"/>
        <w:rPr>
          <w:color w:val="000000"/>
          <w:sz w:val="28"/>
          <w:szCs w:val="28"/>
        </w:rPr>
      </w:pPr>
      <w:r w:rsidRPr="009D7992">
        <w:rPr>
          <w:color w:val="000000"/>
          <w:sz w:val="28"/>
          <w:szCs w:val="28"/>
        </w:rPr>
        <w:t>На основании предыдущих расчетов сопоставим величину вложений с общей суммой дисконтированных чистых поступлений в течение 3-х лет в табл. 15.</w:t>
      </w:r>
    </w:p>
    <w:p w:rsidR="003613D7" w:rsidRDefault="003613D7" w:rsidP="009D7992">
      <w:pPr>
        <w:widowControl/>
        <w:shd w:val="clear" w:color="auto" w:fill="FFFFFF"/>
        <w:spacing w:line="360" w:lineRule="auto"/>
        <w:ind w:firstLine="737"/>
        <w:rPr>
          <w:color w:val="000000"/>
          <w:sz w:val="28"/>
          <w:szCs w:val="28"/>
          <w:lang w:val="en-US"/>
        </w:rPr>
      </w:pPr>
    </w:p>
    <w:p w:rsidR="00282619" w:rsidRPr="009D7992" w:rsidRDefault="00282619" w:rsidP="003613D7">
      <w:pPr>
        <w:widowControl/>
        <w:shd w:val="clear" w:color="auto" w:fill="FFFFFF"/>
        <w:spacing w:line="360" w:lineRule="auto"/>
        <w:ind w:left="709" w:firstLine="28"/>
        <w:rPr>
          <w:color w:val="000000"/>
          <w:sz w:val="28"/>
          <w:szCs w:val="28"/>
        </w:rPr>
      </w:pPr>
      <w:r w:rsidRPr="009D7992">
        <w:rPr>
          <w:color w:val="000000"/>
          <w:sz w:val="28"/>
          <w:szCs w:val="28"/>
        </w:rPr>
        <w:t xml:space="preserve">Таблица 15 - Величина финансовых вложений и общая сумма дисконтированных чистых поступлений в </w:t>
      </w:r>
      <w:r w:rsidRPr="009D7992">
        <w:rPr>
          <w:sz w:val="28"/>
          <w:szCs w:val="28"/>
        </w:rPr>
        <w:t>ООО «Медведь»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784"/>
        <w:gridCol w:w="2785"/>
      </w:tblGrid>
      <w:tr w:rsidR="00282619" w:rsidRPr="00390176" w:rsidTr="00390176">
        <w:trPr>
          <w:trHeight w:val="498"/>
          <w:jc w:val="center"/>
        </w:trPr>
        <w:tc>
          <w:tcPr>
            <w:tcW w:w="2784" w:type="dxa"/>
            <w:vAlign w:val="center"/>
          </w:tcPr>
          <w:p w:rsidR="00282619" w:rsidRPr="00390176" w:rsidRDefault="00282619" w:rsidP="00390176">
            <w:pPr>
              <w:widowControl/>
              <w:ind w:firstLine="0"/>
            </w:pPr>
          </w:p>
        </w:tc>
        <w:tc>
          <w:tcPr>
            <w:tcW w:w="2784" w:type="dxa"/>
            <w:vAlign w:val="center"/>
          </w:tcPr>
          <w:p w:rsidR="00282619" w:rsidRPr="00390176" w:rsidRDefault="00282619" w:rsidP="00390176">
            <w:pPr>
              <w:widowControl/>
              <w:ind w:firstLine="0"/>
            </w:pPr>
            <w:r w:rsidRPr="00390176">
              <w:t xml:space="preserve">Величина </w:t>
            </w:r>
            <w:r w:rsidRPr="00390176">
              <w:rPr>
                <w:color w:val="000000"/>
              </w:rPr>
              <w:t>финансовых</w:t>
            </w:r>
            <w:r w:rsidRPr="00390176">
              <w:t xml:space="preserve"> вложений</w:t>
            </w:r>
          </w:p>
        </w:tc>
        <w:tc>
          <w:tcPr>
            <w:tcW w:w="2785" w:type="dxa"/>
            <w:vAlign w:val="center"/>
          </w:tcPr>
          <w:p w:rsidR="00282619" w:rsidRPr="00390176" w:rsidRDefault="00282619" w:rsidP="00390176">
            <w:pPr>
              <w:widowControl/>
              <w:ind w:firstLine="0"/>
            </w:pPr>
            <w:r w:rsidRPr="00390176">
              <w:t xml:space="preserve">Общая сумма дисконтированных чистых поступлений </w:t>
            </w:r>
            <w:r w:rsidRPr="00390176">
              <w:rPr>
                <w:lang w:val="en-US"/>
              </w:rPr>
              <w:t>NPV</w:t>
            </w:r>
          </w:p>
        </w:tc>
      </w:tr>
      <w:tr w:rsidR="00282619" w:rsidRPr="00390176" w:rsidTr="00390176">
        <w:trPr>
          <w:trHeight w:val="249"/>
          <w:jc w:val="center"/>
        </w:trPr>
        <w:tc>
          <w:tcPr>
            <w:tcW w:w="2784" w:type="dxa"/>
          </w:tcPr>
          <w:p w:rsidR="00282619" w:rsidRPr="00390176" w:rsidRDefault="00282619" w:rsidP="00390176">
            <w:pPr>
              <w:widowControl/>
              <w:ind w:firstLine="0"/>
            </w:pPr>
            <w:r w:rsidRPr="00390176">
              <w:t>Покупка облигаций</w:t>
            </w:r>
          </w:p>
        </w:tc>
        <w:tc>
          <w:tcPr>
            <w:tcW w:w="2784" w:type="dxa"/>
            <w:vAlign w:val="center"/>
          </w:tcPr>
          <w:p w:rsidR="00282619" w:rsidRPr="00390176" w:rsidRDefault="00282619" w:rsidP="00390176">
            <w:pPr>
              <w:widowControl/>
              <w:ind w:firstLine="0"/>
            </w:pPr>
            <w:r w:rsidRPr="00390176">
              <w:t>4088</w:t>
            </w:r>
          </w:p>
        </w:tc>
        <w:tc>
          <w:tcPr>
            <w:tcW w:w="2785" w:type="dxa"/>
            <w:vAlign w:val="center"/>
          </w:tcPr>
          <w:p w:rsidR="00282619" w:rsidRPr="00390176" w:rsidRDefault="00282619" w:rsidP="00390176">
            <w:pPr>
              <w:widowControl/>
              <w:ind w:firstLine="0"/>
            </w:pPr>
            <w:r w:rsidRPr="00390176">
              <w:t>616,3</w:t>
            </w:r>
          </w:p>
        </w:tc>
      </w:tr>
    </w:tbl>
    <w:p w:rsidR="00282619" w:rsidRPr="009D7992" w:rsidRDefault="00282619" w:rsidP="009D7992">
      <w:pPr>
        <w:widowControl/>
        <w:shd w:val="clear" w:color="auto" w:fill="FFFFFF"/>
        <w:spacing w:line="360" w:lineRule="auto"/>
        <w:ind w:firstLine="737"/>
        <w:rPr>
          <w:color w:val="000000"/>
          <w:sz w:val="28"/>
          <w:szCs w:val="28"/>
        </w:rPr>
      </w:pPr>
      <w:r w:rsidRPr="009D7992">
        <w:rPr>
          <w:color w:val="000000"/>
          <w:sz w:val="28"/>
          <w:szCs w:val="28"/>
        </w:rPr>
        <w:t xml:space="preserve">Очевидно, что </w:t>
      </w:r>
      <w:r w:rsidRPr="009D7992">
        <w:rPr>
          <w:color w:val="000000"/>
          <w:sz w:val="28"/>
          <w:szCs w:val="28"/>
          <w:lang w:val="en-US"/>
        </w:rPr>
        <w:t>NPV</w:t>
      </w:r>
      <w:r w:rsidRPr="009D7992">
        <w:rPr>
          <w:color w:val="000000"/>
          <w:sz w:val="28"/>
          <w:szCs w:val="28"/>
        </w:rPr>
        <w:t xml:space="preserve"> &gt; 0, значит, проект можно принять. Показатель </w:t>
      </w:r>
      <w:r w:rsidRPr="009D7992">
        <w:rPr>
          <w:color w:val="000000"/>
          <w:sz w:val="28"/>
          <w:szCs w:val="28"/>
          <w:lang w:val="en-US"/>
        </w:rPr>
        <w:t>NPV</w:t>
      </w:r>
      <w:r w:rsidRPr="009D7992">
        <w:rPr>
          <w:color w:val="000000"/>
          <w:sz w:val="28"/>
          <w:szCs w:val="28"/>
        </w:rPr>
        <w:t xml:space="preserve"> отражает прогнозную оценку изменения экономического потен</w:t>
      </w:r>
      <w:r w:rsidRPr="009D7992">
        <w:rPr>
          <w:color w:val="000000"/>
          <w:sz w:val="28"/>
          <w:szCs w:val="28"/>
        </w:rPr>
        <w:softHyphen/>
        <w:t>циала организации в случае принятия рассматриваемо</w:t>
      </w:r>
      <w:r w:rsidRPr="009D7992">
        <w:rPr>
          <w:color w:val="000000"/>
          <w:sz w:val="28"/>
          <w:szCs w:val="28"/>
        </w:rPr>
        <w:softHyphen/>
        <w:t>го проекта.</w:t>
      </w:r>
    </w:p>
    <w:p w:rsidR="00282619" w:rsidRPr="009D7992" w:rsidRDefault="00282619" w:rsidP="009D7992">
      <w:pPr>
        <w:widowControl/>
        <w:spacing w:line="360" w:lineRule="auto"/>
        <w:ind w:firstLine="737"/>
        <w:rPr>
          <w:b/>
          <w:sz w:val="28"/>
          <w:szCs w:val="28"/>
        </w:rPr>
      </w:pPr>
      <w:r w:rsidRPr="009D7992">
        <w:rPr>
          <w:color w:val="000000"/>
          <w:sz w:val="28"/>
          <w:szCs w:val="28"/>
        </w:rPr>
        <w:t>Таким образом, использование полученного дохода в финансовые вложения на покупку облигаций, позволит увеличить чистую прибыль предприятия, хотя и не такую большую как от предоставления займов сторонней организации. Однако преимущества вложения в ценные бумаги так же очевидны.</w:t>
      </w:r>
    </w:p>
    <w:p w:rsidR="00282619" w:rsidRDefault="00C25F7E" w:rsidP="009D7992">
      <w:pPr>
        <w:pStyle w:val="1"/>
        <w:spacing w:line="360" w:lineRule="auto"/>
        <w:ind w:left="0" w:firstLine="737"/>
        <w:rPr>
          <w:b/>
          <w:bCs/>
          <w:sz w:val="28"/>
          <w:szCs w:val="28"/>
          <w:lang w:val="en-US"/>
        </w:rPr>
      </w:pPr>
      <w:bookmarkStart w:id="21" w:name="_Toc210778698"/>
      <w:r w:rsidRPr="009D7992">
        <w:rPr>
          <w:b/>
          <w:bCs/>
          <w:sz w:val="28"/>
          <w:szCs w:val="28"/>
        </w:rPr>
        <w:br w:type="page"/>
      </w:r>
      <w:bookmarkStart w:id="22" w:name="_Toc215682397"/>
      <w:r w:rsidR="00282619" w:rsidRPr="009D7992">
        <w:rPr>
          <w:b/>
          <w:bCs/>
          <w:sz w:val="28"/>
          <w:szCs w:val="28"/>
        </w:rPr>
        <w:t>ЗАКЛЮЧЕНИЕ</w:t>
      </w:r>
      <w:bookmarkEnd w:id="21"/>
      <w:bookmarkEnd w:id="22"/>
    </w:p>
    <w:p w:rsidR="003613D7" w:rsidRPr="003613D7" w:rsidRDefault="003613D7" w:rsidP="003613D7">
      <w:pPr>
        <w:widowControl/>
        <w:ind w:firstLine="0"/>
        <w:jc w:val="left"/>
        <w:rPr>
          <w:sz w:val="24"/>
          <w:szCs w:val="24"/>
          <w:lang w:val="en-US"/>
        </w:rPr>
      </w:pPr>
    </w:p>
    <w:p w:rsidR="00282619" w:rsidRPr="009D7992" w:rsidRDefault="00282619" w:rsidP="009D7992">
      <w:pPr>
        <w:widowControl/>
        <w:spacing w:line="360" w:lineRule="auto"/>
        <w:ind w:firstLine="737"/>
        <w:rPr>
          <w:sz w:val="28"/>
          <w:szCs w:val="28"/>
        </w:rPr>
      </w:pPr>
      <w:r w:rsidRPr="009D7992">
        <w:rPr>
          <w:sz w:val="28"/>
          <w:szCs w:val="28"/>
        </w:rPr>
        <w:t xml:space="preserve">Результаты проведенного исследования в рамках </w:t>
      </w:r>
      <w:r w:rsidR="00D24A32" w:rsidRPr="009D7992">
        <w:rPr>
          <w:sz w:val="28"/>
          <w:szCs w:val="28"/>
        </w:rPr>
        <w:t>курсовой</w:t>
      </w:r>
      <w:r w:rsidRPr="009D7992">
        <w:rPr>
          <w:sz w:val="28"/>
          <w:szCs w:val="28"/>
        </w:rPr>
        <w:t xml:space="preserve"> работы на актуальную тему позволяют сделать следующие выводы:</w:t>
      </w:r>
    </w:p>
    <w:p w:rsidR="00282619" w:rsidRPr="009D7992" w:rsidRDefault="00282619" w:rsidP="009D7992">
      <w:pPr>
        <w:widowControl/>
        <w:spacing w:line="360" w:lineRule="auto"/>
        <w:ind w:firstLine="737"/>
        <w:rPr>
          <w:color w:val="333333"/>
          <w:sz w:val="28"/>
          <w:szCs w:val="28"/>
        </w:rPr>
      </w:pPr>
      <w:r w:rsidRPr="009D7992">
        <w:rPr>
          <w:sz w:val="28"/>
          <w:szCs w:val="28"/>
        </w:rPr>
        <w:t xml:space="preserve">Бухгалтерский баланс фирмы </w:t>
      </w:r>
      <w:r w:rsidRPr="009D7992">
        <w:rPr>
          <w:color w:val="333333"/>
          <w:sz w:val="28"/>
          <w:szCs w:val="28"/>
        </w:rPr>
        <w:t>представляет собой моментальный снимок финансово-хозяйственного состояния фирмы на определенную дату (начало квартала, года), Состояние же средств предприятия в течение отчетного периода адекватно он не отражает.</w:t>
      </w:r>
    </w:p>
    <w:p w:rsidR="00282619" w:rsidRPr="009D7992" w:rsidRDefault="00282619" w:rsidP="009D7992">
      <w:pPr>
        <w:widowControl/>
        <w:spacing w:line="360" w:lineRule="auto"/>
        <w:ind w:firstLine="737"/>
        <w:rPr>
          <w:sz w:val="28"/>
          <w:szCs w:val="28"/>
        </w:rPr>
      </w:pPr>
      <w:r w:rsidRPr="009D7992">
        <w:rPr>
          <w:sz w:val="28"/>
          <w:szCs w:val="28"/>
        </w:rPr>
        <w:t>В балансе хозяйственные средства представлены,</w:t>
      </w:r>
      <w:r w:rsidR="009D7992">
        <w:rPr>
          <w:sz w:val="28"/>
          <w:szCs w:val="28"/>
        </w:rPr>
        <w:t xml:space="preserve"> </w:t>
      </w:r>
      <w:r w:rsidRPr="009D7992">
        <w:rPr>
          <w:sz w:val="28"/>
          <w:szCs w:val="28"/>
        </w:rPr>
        <w:t>с одной стороны,</w:t>
      </w:r>
      <w:r w:rsidR="009D7992">
        <w:rPr>
          <w:sz w:val="28"/>
          <w:szCs w:val="28"/>
        </w:rPr>
        <w:t xml:space="preserve"> </w:t>
      </w:r>
      <w:r w:rsidRPr="009D7992">
        <w:rPr>
          <w:sz w:val="28"/>
          <w:szCs w:val="28"/>
        </w:rPr>
        <w:t>по их</w:t>
      </w:r>
      <w:r w:rsidR="009D7992">
        <w:rPr>
          <w:sz w:val="28"/>
          <w:szCs w:val="28"/>
        </w:rPr>
        <w:t xml:space="preserve"> </w:t>
      </w:r>
      <w:r w:rsidRPr="009D7992">
        <w:rPr>
          <w:sz w:val="28"/>
          <w:szCs w:val="28"/>
        </w:rPr>
        <w:t>видам,</w:t>
      </w:r>
      <w:r w:rsidR="009D7992">
        <w:rPr>
          <w:sz w:val="28"/>
          <w:szCs w:val="28"/>
        </w:rPr>
        <w:t xml:space="preserve"> </w:t>
      </w:r>
      <w:r w:rsidRPr="009D7992">
        <w:rPr>
          <w:sz w:val="28"/>
          <w:szCs w:val="28"/>
        </w:rPr>
        <w:t>составу и</w:t>
      </w:r>
      <w:r w:rsidR="009D7992">
        <w:rPr>
          <w:sz w:val="28"/>
          <w:szCs w:val="28"/>
        </w:rPr>
        <w:t xml:space="preserve"> </w:t>
      </w:r>
      <w:r w:rsidRPr="009D7992">
        <w:rPr>
          <w:sz w:val="28"/>
          <w:szCs w:val="28"/>
        </w:rPr>
        <w:t>функциональной</w:t>
      </w:r>
      <w:r w:rsidR="009D7992">
        <w:rPr>
          <w:sz w:val="28"/>
          <w:szCs w:val="28"/>
        </w:rPr>
        <w:t xml:space="preserve"> </w:t>
      </w:r>
      <w:r w:rsidRPr="009D7992">
        <w:rPr>
          <w:sz w:val="28"/>
          <w:szCs w:val="28"/>
        </w:rPr>
        <w:t>роли</w:t>
      </w:r>
      <w:r w:rsidR="009D7992">
        <w:rPr>
          <w:sz w:val="28"/>
          <w:szCs w:val="28"/>
        </w:rPr>
        <w:t xml:space="preserve"> </w:t>
      </w:r>
      <w:r w:rsidRPr="009D7992">
        <w:rPr>
          <w:sz w:val="28"/>
          <w:szCs w:val="28"/>
        </w:rPr>
        <w:t>в процессе</w:t>
      </w:r>
      <w:r w:rsidR="009D7992">
        <w:rPr>
          <w:sz w:val="28"/>
          <w:szCs w:val="28"/>
        </w:rPr>
        <w:t xml:space="preserve"> </w:t>
      </w:r>
      <w:r w:rsidRPr="009D7992">
        <w:rPr>
          <w:sz w:val="28"/>
          <w:szCs w:val="28"/>
        </w:rPr>
        <w:t>воспроизводства совокупного общественного продукта,</w:t>
      </w:r>
      <w:r w:rsidR="009D7992">
        <w:rPr>
          <w:sz w:val="28"/>
          <w:szCs w:val="28"/>
        </w:rPr>
        <w:t xml:space="preserve"> </w:t>
      </w:r>
      <w:r w:rsidRPr="009D7992">
        <w:rPr>
          <w:sz w:val="28"/>
          <w:szCs w:val="28"/>
        </w:rPr>
        <w:t>а с другой - по источникам их формирования и целевому назначению.</w:t>
      </w:r>
      <w:r w:rsidR="009D7992">
        <w:rPr>
          <w:sz w:val="28"/>
          <w:szCs w:val="28"/>
        </w:rPr>
        <w:t xml:space="preserve"> </w:t>
      </w:r>
      <w:r w:rsidRPr="009D7992">
        <w:rPr>
          <w:sz w:val="28"/>
          <w:szCs w:val="28"/>
        </w:rPr>
        <w:t>В</w:t>
      </w:r>
      <w:r w:rsidR="009D7992">
        <w:rPr>
          <w:sz w:val="28"/>
          <w:szCs w:val="28"/>
        </w:rPr>
        <w:t xml:space="preserve"> </w:t>
      </w:r>
      <w:r w:rsidRPr="009D7992">
        <w:rPr>
          <w:sz w:val="28"/>
          <w:szCs w:val="28"/>
        </w:rPr>
        <w:t>этой</w:t>
      </w:r>
      <w:r w:rsidR="009D7992">
        <w:rPr>
          <w:sz w:val="28"/>
          <w:szCs w:val="28"/>
        </w:rPr>
        <w:t xml:space="preserve"> </w:t>
      </w:r>
      <w:r w:rsidRPr="009D7992">
        <w:rPr>
          <w:sz w:val="28"/>
          <w:szCs w:val="28"/>
        </w:rPr>
        <w:t>двойственности</w:t>
      </w:r>
      <w:r w:rsidR="009D7992">
        <w:rPr>
          <w:sz w:val="28"/>
          <w:szCs w:val="28"/>
        </w:rPr>
        <w:t xml:space="preserve"> </w:t>
      </w:r>
      <w:r w:rsidRPr="009D7992">
        <w:rPr>
          <w:sz w:val="28"/>
          <w:szCs w:val="28"/>
        </w:rPr>
        <w:t>не</w:t>
      </w:r>
      <w:r w:rsidR="009D7992">
        <w:rPr>
          <w:sz w:val="28"/>
          <w:szCs w:val="28"/>
        </w:rPr>
        <w:t xml:space="preserve"> </w:t>
      </w:r>
      <w:r w:rsidRPr="009D7992">
        <w:rPr>
          <w:sz w:val="28"/>
          <w:szCs w:val="28"/>
        </w:rPr>
        <w:t>только</w:t>
      </w:r>
      <w:r w:rsidR="009D7992">
        <w:rPr>
          <w:sz w:val="28"/>
          <w:szCs w:val="28"/>
        </w:rPr>
        <w:t xml:space="preserve"> </w:t>
      </w:r>
      <w:r w:rsidRPr="009D7992">
        <w:rPr>
          <w:sz w:val="28"/>
          <w:szCs w:val="28"/>
        </w:rPr>
        <w:t>суть</w:t>
      </w:r>
      <w:r w:rsidR="009D7992">
        <w:rPr>
          <w:sz w:val="28"/>
          <w:szCs w:val="28"/>
        </w:rPr>
        <w:t xml:space="preserve"> </w:t>
      </w:r>
      <w:r w:rsidRPr="009D7992">
        <w:rPr>
          <w:sz w:val="28"/>
          <w:szCs w:val="28"/>
        </w:rPr>
        <w:t>закона</w:t>
      </w:r>
      <w:r w:rsidR="009D7992">
        <w:rPr>
          <w:sz w:val="28"/>
          <w:szCs w:val="28"/>
        </w:rPr>
        <w:t xml:space="preserve"> </w:t>
      </w:r>
      <w:r w:rsidRPr="009D7992">
        <w:rPr>
          <w:sz w:val="28"/>
          <w:szCs w:val="28"/>
        </w:rPr>
        <w:t>единства</w:t>
      </w:r>
      <w:r w:rsidR="009D7992">
        <w:rPr>
          <w:sz w:val="28"/>
          <w:szCs w:val="28"/>
        </w:rPr>
        <w:t xml:space="preserve"> </w:t>
      </w:r>
      <w:r w:rsidRPr="009D7992">
        <w:rPr>
          <w:sz w:val="28"/>
          <w:szCs w:val="28"/>
        </w:rPr>
        <w:t>противоположностей,</w:t>
      </w:r>
      <w:r w:rsidR="00F84A4B">
        <w:rPr>
          <w:sz w:val="28"/>
          <w:szCs w:val="28"/>
        </w:rPr>
        <w:t xml:space="preserve"> </w:t>
      </w:r>
      <w:r w:rsidRPr="009D7992">
        <w:rPr>
          <w:sz w:val="28"/>
          <w:szCs w:val="28"/>
        </w:rPr>
        <w:t>но</w:t>
      </w:r>
      <w:r w:rsidR="009D7992">
        <w:rPr>
          <w:sz w:val="28"/>
          <w:szCs w:val="28"/>
        </w:rPr>
        <w:t xml:space="preserve"> </w:t>
      </w:r>
      <w:r w:rsidRPr="009D7992">
        <w:rPr>
          <w:sz w:val="28"/>
          <w:szCs w:val="28"/>
        </w:rPr>
        <w:t>и</w:t>
      </w:r>
      <w:r w:rsidR="009D7992">
        <w:rPr>
          <w:sz w:val="28"/>
          <w:szCs w:val="28"/>
        </w:rPr>
        <w:t xml:space="preserve"> </w:t>
      </w:r>
      <w:r w:rsidRPr="009D7992">
        <w:rPr>
          <w:sz w:val="28"/>
          <w:szCs w:val="28"/>
        </w:rPr>
        <w:t>основа</w:t>
      </w:r>
      <w:r w:rsidR="009D7992">
        <w:rPr>
          <w:sz w:val="28"/>
          <w:szCs w:val="28"/>
        </w:rPr>
        <w:t xml:space="preserve"> </w:t>
      </w:r>
      <w:r w:rsidRPr="009D7992">
        <w:rPr>
          <w:sz w:val="28"/>
          <w:szCs w:val="28"/>
        </w:rPr>
        <w:t>для</w:t>
      </w:r>
      <w:r w:rsidR="009D7992">
        <w:rPr>
          <w:sz w:val="28"/>
          <w:szCs w:val="28"/>
        </w:rPr>
        <w:t xml:space="preserve"> </w:t>
      </w:r>
      <w:r w:rsidRPr="009D7992">
        <w:rPr>
          <w:sz w:val="28"/>
          <w:szCs w:val="28"/>
        </w:rPr>
        <w:t>оценки</w:t>
      </w:r>
      <w:r w:rsidR="009D7992">
        <w:rPr>
          <w:sz w:val="28"/>
          <w:szCs w:val="28"/>
        </w:rPr>
        <w:t xml:space="preserve"> </w:t>
      </w:r>
      <w:r w:rsidRPr="009D7992">
        <w:rPr>
          <w:sz w:val="28"/>
          <w:szCs w:val="28"/>
        </w:rPr>
        <w:t>финансового</w:t>
      </w:r>
      <w:r w:rsidR="009D7992">
        <w:rPr>
          <w:sz w:val="28"/>
          <w:szCs w:val="28"/>
        </w:rPr>
        <w:t xml:space="preserve"> </w:t>
      </w:r>
      <w:r w:rsidRPr="009D7992">
        <w:rPr>
          <w:sz w:val="28"/>
          <w:szCs w:val="28"/>
        </w:rPr>
        <w:t>положения</w:t>
      </w:r>
      <w:r w:rsidR="009D7992">
        <w:rPr>
          <w:sz w:val="28"/>
          <w:szCs w:val="28"/>
        </w:rPr>
        <w:t xml:space="preserve"> </w:t>
      </w:r>
      <w:r w:rsidRPr="009D7992">
        <w:rPr>
          <w:sz w:val="28"/>
          <w:szCs w:val="28"/>
        </w:rPr>
        <w:t>фирмы.</w:t>
      </w:r>
      <w:r w:rsidR="009D7992">
        <w:rPr>
          <w:sz w:val="28"/>
          <w:szCs w:val="28"/>
        </w:rPr>
        <w:t xml:space="preserve"> </w:t>
      </w:r>
    </w:p>
    <w:p w:rsidR="00282619" w:rsidRPr="009D7992" w:rsidRDefault="00282619" w:rsidP="009D7992">
      <w:pPr>
        <w:widowControl/>
        <w:spacing w:line="360" w:lineRule="auto"/>
        <w:ind w:firstLine="737"/>
        <w:rPr>
          <w:sz w:val="28"/>
          <w:szCs w:val="28"/>
        </w:rPr>
      </w:pPr>
      <w:r w:rsidRPr="009D7992">
        <w:rPr>
          <w:sz w:val="28"/>
          <w:szCs w:val="28"/>
        </w:rPr>
        <w:t xml:space="preserve">Исследованное предприятие ООО «Медведь» является производственно-коммерческой фирмой занимающейся производством и реализацией молочной продукции. Фирма от своей хозяйственной деятельности имеет прибыль, но полученные в результате анализа данные свидетельствуют, что вложенный капитал используется недостаточно эффективно, производственные мощности загружены не полностью, поэтому очень низкая эффективность хозяйствования.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Имущество фирма увеличила за период 2006-2007 гг., снизив при этом объемы</w:t>
      </w:r>
      <w:r w:rsidR="009D7992">
        <w:rPr>
          <w:sz w:val="28"/>
          <w:szCs w:val="28"/>
        </w:rPr>
        <w:t xml:space="preserve"> </w:t>
      </w:r>
      <w:r w:rsidRPr="009D7992">
        <w:rPr>
          <w:sz w:val="28"/>
          <w:szCs w:val="28"/>
        </w:rPr>
        <w:t xml:space="preserve">запасов и затрат. Зато резко увеличился удельный вес денежных средств и краткосрочных финансовых вложений, в основном это произошло из-за увеличения удельного веса дебиторской задолженности и прочих активов. Источники имущества увеличились за счет увеличения собственных и заемных средств, хотя удельный вес собственных средств снизился. Снизился и удельный вес кредиторской задолженности. В составе источников нет долгосрочных кредитов банков и займов в силу недоступности источника. Увеличение доли оборотных средств, в данном случае, свидетельствует об отвлечении части текущих активов на кредитование потребителей товаров, прочих дебиторов -фактической иммобилизации части оборотных средств из производственной программы. </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Фирма на данный момент недостаточно обеспечена быстрореализуемыми активами, поэтому ее положение в ближайшее время затруднительно, для срочного погашения краткосрочных долгов следует привлечь медленнореализуемые активы. Имеется дефицит денежных средств по причине снижения кредиторской задолженности, поэтому баланс фирмы неликвиден.</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По типу финансовой устойчивости предприятие в 2007 году относится к 4 типу (т. е. кризисное финансовое состояние).</w:t>
      </w:r>
    </w:p>
    <w:p w:rsidR="00282619" w:rsidRPr="009D7992" w:rsidRDefault="00282619" w:rsidP="009D7992">
      <w:pPr>
        <w:autoSpaceDE w:val="0"/>
        <w:autoSpaceDN w:val="0"/>
        <w:adjustRightInd w:val="0"/>
        <w:spacing w:line="360" w:lineRule="auto"/>
        <w:ind w:firstLine="737"/>
        <w:rPr>
          <w:sz w:val="28"/>
          <w:szCs w:val="28"/>
        </w:rPr>
      </w:pPr>
      <w:r w:rsidRPr="009D7992">
        <w:rPr>
          <w:sz w:val="28"/>
          <w:szCs w:val="28"/>
        </w:rPr>
        <w:t>Наблюдается рост всех видов источников формирования запасов в период 2006-2007 гг. Но, несмотря на это, предприятие в этот период не обеспечено ни одним из предусмотренных источников формирования запасов (везде недостаток, хотя он и снижается).</w:t>
      </w:r>
    </w:p>
    <w:p w:rsidR="00282619" w:rsidRPr="009D7992" w:rsidRDefault="00282619" w:rsidP="009D7992">
      <w:pPr>
        <w:widowControl/>
        <w:spacing w:line="360" w:lineRule="auto"/>
        <w:ind w:firstLine="737"/>
        <w:rPr>
          <w:sz w:val="28"/>
          <w:szCs w:val="28"/>
        </w:rPr>
      </w:pPr>
      <w:r w:rsidRPr="009D7992">
        <w:rPr>
          <w:sz w:val="28"/>
          <w:szCs w:val="28"/>
        </w:rPr>
        <w:t>Фирма зависит от заемных средств, то есть все обстоятельства предприятия не могут быть покрыты его собственными средствами, однако значение коэффициента автономии финансовых средств показывает, что ей нужно еще больше привлекать заемных средств.</w:t>
      </w:r>
    </w:p>
    <w:p w:rsidR="00282619" w:rsidRPr="009D7992" w:rsidRDefault="00282619" w:rsidP="009D7992">
      <w:pPr>
        <w:widowControl/>
        <w:spacing w:line="360" w:lineRule="auto"/>
        <w:ind w:firstLine="737"/>
        <w:rPr>
          <w:sz w:val="28"/>
          <w:szCs w:val="28"/>
        </w:rPr>
      </w:pPr>
      <w:r w:rsidRPr="009D7992">
        <w:rPr>
          <w:sz w:val="28"/>
          <w:szCs w:val="28"/>
        </w:rPr>
        <w:t>Иммобилизованных средств на предприятии значительно больше, чем мобильных, а, следовательно, их способность приносить выручку от реализации и прибыль низки.</w:t>
      </w:r>
    </w:p>
    <w:p w:rsidR="00282619" w:rsidRPr="009D7992" w:rsidRDefault="00282619" w:rsidP="009D7992">
      <w:pPr>
        <w:widowControl/>
        <w:spacing w:line="360" w:lineRule="auto"/>
        <w:ind w:firstLine="737"/>
        <w:rPr>
          <w:sz w:val="28"/>
          <w:szCs w:val="28"/>
        </w:rPr>
      </w:pPr>
      <w:r w:rsidRPr="009D7992">
        <w:rPr>
          <w:sz w:val="28"/>
          <w:szCs w:val="28"/>
        </w:rPr>
        <w:t>Фирма неактивно использует капитал, так как скорость его оборота снижена.высокая скорость только оборота собственного капитала, что объясняется его маленькими объемами и резервами.</w:t>
      </w:r>
    </w:p>
    <w:p w:rsidR="00282619" w:rsidRPr="009D7992" w:rsidRDefault="00282619" w:rsidP="009D7992">
      <w:pPr>
        <w:widowControl/>
        <w:spacing w:line="360" w:lineRule="auto"/>
        <w:ind w:firstLine="737"/>
        <w:rPr>
          <w:sz w:val="28"/>
          <w:szCs w:val="28"/>
        </w:rPr>
      </w:pPr>
      <w:r w:rsidRPr="009D7992">
        <w:rPr>
          <w:sz w:val="28"/>
          <w:szCs w:val="28"/>
        </w:rPr>
        <w:t xml:space="preserve">Для выхода из кризисного финансового состояния фирме вначале нужно его стабилизировать, используя внутренние резервы. </w:t>
      </w:r>
    </w:p>
    <w:p w:rsidR="00282619" w:rsidRDefault="00282619" w:rsidP="006C1B67">
      <w:pPr>
        <w:pStyle w:val="1"/>
        <w:spacing w:line="360" w:lineRule="auto"/>
        <w:ind w:left="0" w:firstLine="737"/>
        <w:jc w:val="center"/>
        <w:rPr>
          <w:b/>
          <w:bCs/>
          <w:sz w:val="28"/>
          <w:szCs w:val="28"/>
        </w:rPr>
      </w:pPr>
      <w:r w:rsidRPr="009D7992">
        <w:rPr>
          <w:sz w:val="28"/>
          <w:szCs w:val="28"/>
        </w:rPr>
        <w:br w:type="page"/>
      </w:r>
      <w:bookmarkStart w:id="23" w:name="_Toc210778699"/>
      <w:bookmarkStart w:id="24" w:name="_Toc215682398"/>
      <w:r w:rsidRPr="009D7992">
        <w:rPr>
          <w:b/>
          <w:bCs/>
          <w:sz w:val="28"/>
          <w:szCs w:val="28"/>
        </w:rPr>
        <w:t>СПИСОК ЛИТЕРАТУРНЫХ ИСТОЧНИКОВ</w:t>
      </w:r>
      <w:bookmarkEnd w:id="23"/>
      <w:bookmarkEnd w:id="24"/>
    </w:p>
    <w:p w:rsidR="006C1B67" w:rsidRPr="006C1B67" w:rsidRDefault="006C1B67" w:rsidP="006C1B67">
      <w:pPr>
        <w:widowControl/>
        <w:ind w:firstLine="0"/>
        <w:jc w:val="left"/>
        <w:rPr>
          <w:sz w:val="24"/>
          <w:szCs w:val="24"/>
        </w:rPr>
      </w:pPr>
    </w:p>
    <w:p w:rsidR="00282619" w:rsidRPr="009D7992" w:rsidRDefault="0069764C" w:rsidP="006C1B67">
      <w:pPr>
        <w:widowControl/>
        <w:tabs>
          <w:tab w:val="num" w:pos="10490"/>
        </w:tabs>
        <w:spacing w:line="360" w:lineRule="auto"/>
        <w:ind w:left="709" w:firstLine="28"/>
        <w:rPr>
          <w:sz w:val="28"/>
          <w:szCs w:val="28"/>
        </w:rPr>
      </w:pPr>
      <w:r w:rsidRPr="0069764C">
        <w:rPr>
          <w:sz w:val="28"/>
          <w:szCs w:val="28"/>
        </w:rPr>
        <w:t xml:space="preserve">1. </w:t>
      </w:r>
      <w:r w:rsidR="00282619" w:rsidRPr="009D7992">
        <w:rPr>
          <w:sz w:val="28"/>
          <w:szCs w:val="28"/>
        </w:rPr>
        <w:t xml:space="preserve">Методические рекомендации о порядке формирования показателей бухгалтерской отчетности организации. Утверждено приказом Минфина РФ от 28.06.2000 г. № 10н. </w:t>
      </w:r>
    </w:p>
    <w:p w:rsidR="00282619" w:rsidRPr="009D7992" w:rsidRDefault="0069764C" w:rsidP="006C1B67">
      <w:pPr>
        <w:widowControl/>
        <w:tabs>
          <w:tab w:val="num" w:pos="10490"/>
        </w:tabs>
        <w:spacing w:line="360" w:lineRule="auto"/>
        <w:ind w:left="709" w:firstLine="28"/>
        <w:rPr>
          <w:sz w:val="28"/>
          <w:szCs w:val="28"/>
        </w:rPr>
      </w:pPr>
      <w:r w:rsidRPr="0069764C">
        <w:rPr>
          <w:sz w:val="28"/>
          <w:szCs w:val="28"/>
        </w:rPr>
        <w:t xml:space="preserve">2. </w:t>
      </w:r>
      <w:r w:rsidR="00282619" w:rsidRPr="009D7992">
        <w:rPr>
          <w:sz w:val="28"/>
          <w:szCs w:val="28"/>
        </w:rPr>
        <w:t>О формах бухгалтерской отчетности организации. Утверждено приказом Минфина РФ от 13.01.2000 г. № 4а.</w:t>
      </w:r>
    </w:p>
    <w:p w:rsidR="00282619" w:rsidRPr="009D7992" w:rsidRDefault="0069764C" w:rsidP="006C1B67">
      <w:pPr>
        <w:shd w:val="clear" w:color="auto" w:fill="FFFFFF"/>
        <w:tabs>
          <w:tab w:val="num" w:pos="1080"/>
        </w:tabs>
        <w:autoSpaceDE w:val="0"/>
        <w:autoSpaceDN w:val="0"/>
        <w:adjustRightInd w:val="0"/>
        <w:spacing w:line="360" w:lineRule="auto"/>
        <w:ind w:left="709" w:firstLine="28"/>
        <w:rPr>
          <w:sz w:val="28"/>
          <w:szCs w:val="28"/>
        </w:rPr>
      </w:pPr>
      <w:r>
        <w:rPr>
          <w:sz w:val="28"/>
          <w:szCs w:val="28"/>
        </w:rPr>
        <w:t xml:space="preserve">3. </w:t>
      </w:r>
      <w:r w:rsidR="00282619" w:rsidRPr="009D7992">
        <w:rPr>
          <w:sz w:val="28"/>
          <w:szCs w:val="28"/>
        </w:rPr>
        <w:t>Положение по бухгалтерскому учету «Бухгалтерская отчетность организации», ПБУ 4/99 от 06.07.99.</w:t>
      </w:r>
    </w:p>
    <w:p w:rsidR="00282619" w:rsidRPr="009D7992" w:rsidRDefault="0069764C" w:rsidP="006C1B67">
      <w:pPr>
        <w:widowControl/>
        <w:spacing w:line="360" w:lineRule="auto"/>
        <w:ind w:left="709" w:firstLine="28"/>
        <w:rPr>
          <w:sz w:val="28"/>
          <w:szCs w:val="28"/>
        </w:rPr>
      </w:pPr>
      <w:r>
        <w:rPr>
          <w:sz w:val="28"/>
          <w:szCs w:val="28"/>
        </w:rPr>
        <w:t xml:space="preserve">4. </w:t>
      </w:r>
      <w:r w:rsidR="00282619" w:rsidRPr="009D7992">
        <w:rPr>
          <w:sz w:val="28"/>
          <w:szCs w:val="28"/>
        </w:rPr>
        <w:t>Бердникова Т.Б. Анализ и диагностика финансово-хозяйственной деятельности предприятия. Уч. Пособие для вузов – М.: ИНФРА-М, 2005.</w:t>
      </w:r>
    </w:p>
    <w:p w:rsidR="00282619" w:rsidRPr="009D7992" w:rsidRDefault="0069764C" w:rsidP="006C1B67">
      <w:pPr>
        <w:widowControl/>
        <w:spacing w:line="360" w:lineRule="auto"/>
        <w:ind w:left="709" w:firstLine="28"/>
        <w:rPr>
          <w:sz w:val="28"/>
          <w:szCs w:val="28"/>
        </w:rPr>
      </w:pPr>
      <w:r>
        <w:rPr>
          <w:sz w:val="28"/>
          <w:szCs w:val="28"/>
        </w:rPr>
        <w:t xml:space="preserve">5. </w:t>
      </w:r>
      <w:r w:rsidR="00282619" w:rsidRPr="009D7992">
        <w:rPr>
          <w:sz w:val="28"/>
          <w:szCs w:val="28"/>
        </w:rPr>
        <w:t>Большаков С.В. Финансы предприятий: Теория и практика. М.:, 2005.</w:t>
      </w:r>
    </w:p>
    <w:p w:rsidR="00282619" w:rsidRPr="009D7992" w:rsidRDefault="0069764C" w:rsidP="006C1B67">
      <w:pPr>
        <w:widowControl/>
        <w:spacing w:line="360" w:lineRule="auto"/>
        <w:ind w:left="709" w:firstLine="28"/>
        <w:rPr>
          <w:sz w:val="28"/>
          <w:szCs w:val="28"/>
        </w:rPr>
      </w:pPr>
      <w:r>
        <w:rPr>
          <w:sz w:val="28"/>
          <w:szCs w:val="28"/>
        </w:rPr>
        <w:t xml:space="preserve">6. </w:t>
      </w:r>
      <w:r w:rsidR="00282619" w:rsidRPr="009D7992">
        <w:rPr>
          <w:sz w:val="28"/>
          <w:szCs w:val="28"/>
        </w:rPr>
        <w:t>Гаврилова А.Н., Попов А.А. Финансы организаций (предприятий). М.:, 2005.</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7. </w:t>
      </w:r>
      <w:r w:rsidR="00282619" w:rsidRPr="009D7992">
        <w:rPr>
          <w:rFonts w:ascii="Times New Roman" w:hAnsi="Times New Roman" w:cs="Times New Roman"/>
          <w:sz w:val="28"/>
          <w:szCs w:val="28"/>
        </w:rPr>
        <w:t>Гиляровская Л.Т. Экономический анализ. - М.: ЮНИТИ-ДАНА, 2006.</w:t>
      </w:r>
    </w:p>
    <w:p w:rsidR="00282619" w:rsidRPr="009D7992" w:rsidRDefault="0069764C" w:rsidP="006C1B67">
      <w:pPr>
        <w:widowControl/>
        <w:spacing w:line="360" w:lineRule="auto"/>
        <w:ind w:left="709" w:firstLine="28"/>
        <w:rPr>
          <w:sz w:val="28"/>
          <w:szCs w:val="28"/>
        </w:rPr>
      </w:pPr>
      <w:r>
        <w:rPr>
          <w:sz w:val="28"/>
          <w:szCs w:val="28"/>
        </w:rPr>
        <w:t xml:space="preserve">8. </w:t>
      </w:r>
      <w:r w:rsidR="00282619" w:rsidRPr="009D7992">
        <w:rPr>
          <w:sz w:val="28"/>
          <w:szCs w:val="28"/>
        </w:rPr>
        <w:t xml:space="preserve">Г.Я. Гольдштейн. Основы менеджмента. Учебник. </w:t>
      </w:r>
      <w:r w:rsidR="00282619" w:rsidRPr="00511832">
        <w:rPr>
          <w:sz w:val="28"/>
          <w:szCs w:val="28"/>
          <w:lang w:val="en-US"/>
        </w:rPr>
        <w:t>www</w:t>
      </w:r>
      <w:r w:rsidR="00282619" w:rsidRPr="00511832">
        <w:rPr>
          <w:sz w:val="28"/>
          <w:szCs w:val="28"/>
        </w:rPr>
        <w:t>.</w:t>
      </w:r>
      <w:r w:rsidR="00282619" w:rsidRPr="00511832">
        <w:rPr>
          <w:sz w:val="28"/>
          <w:szCs w:val="28"/>
          <w:lang w:val="en-US"/>
        </w:rPr>
        <w:t>aup</w:t>
      </w:r>
      <w:r w:rsidR="00282619" w:rsidRPr="00511832">
        <w:rPr>
          <w:sz w:val="28"/>
          <w:szCs w:val="28"/>
        </w:rPr>
        <w:t>.</w:t>
      </w:r>
      <w:r w:rsidR="00282619" w:rsidRPr="00511832">
        <w:rPr>
          <w:sz w:val="28"/>
          <w:szCs w:val="28"/>
          <w:lang w:val="en-US"/>
        </w:rPr>
        <w:t>ru</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9. </w:t>
      </w:r>
      <w:r w:rsidR="00282619" w:rsidRPr="009D7992">
        <w:rPr>
          <w:rFonts w:ascii="Times New Roman" w:hAnsi="Times New Roman" w:cs="Times New Roman"/>
          <w:sz w:val="28"/>
          <w:szCs w:val="28"/>
        </w:rPr>
        <w:t xml:space="preserve">Ермолович Л.Л., Сивчик Л.Г., Толкач Г.В., Щитникова И.В. Анализ хозяйственной деятельности предприятия. – Минск: Интерсервисс; Экоперспектива, 2005. </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10. </w:t>
      </w:r>
      <w:r w:rsidR="00282619" w:rsidRPr="009D7992">
        <w:rPr>
          <w:rFonts w:ascii="Times New Roman" w:hAnsi="Times New Roman" w:cs="Times New Roman"/>
          <w:sz w:val="28"/>
          <w:szCs w:val="28"/>
        </w:rPr>
        <w:t xml:space="preserve">Комплексный анализ финансово-хозяйственной деятельности районной кооперативной организации. Под. Ред. Проф. З.А, Капелюк. - Н-ск: СибУПК, 2006. </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11. </w:t>
      </w:r>
      <w:r w:rsidR="00282619" w:rsidRPr="009D7992">
        <w:rPr>
          <w:rFonts w:ascii="Times New Roman" w:hAnsi="Times New Roman" w:cs="Times New Roman"/>
          <w:sz w:val="28"/>
          <w:szCs w:val="28"/>
        </w:rPr>
        <w:t xml:space="preserve">Любушин Н.П., Лещева В.Б., Дъякова В.Г. Анализ финансово-экономической деятельности предприятия. – М.: ЮНИТИ-ДАНА, 2004. </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12. </w:t>
      </w:r>
      <w:r w:rsidR="00282619" w:rsidRPr="009D7992">
        <w:rPr>
          <w:rFonts w:ascii="Times New Roman" w:hAnsi="Times New Roman" w:cs="Times New Roman"/>
          <w:sz w:val="28"/>
          <w:szCs w:val="28"/>
        </w:rPr>
        <w:t xml:space="preserve">Маркарьян Э. А., Герасименко Г. П., Маркарьян С. Э. Экономический анализ хозяйственной деятельности: Учебник / Э. А. Маркарьян, Г. П. Герасименко, С. Э. Маркарьян – Ростов н/Д: Феникс, 2005. </w:t>
      </w:r>
    </w:p>
    <w:p w:rsidR="00282619" w:rsidRPr="009D7992" w:rsidRDefault="0069764C" w:rsidP="006C1B67">
      <w:pPr>
        <w:pStyle w:val="HTML"/>
        <w:tabs>
          <w:tab w:val="clear" w:pos="916"/>
          <w:tab w:val="num" w:pos="1080"/>
        </w:tabs>
        <w:spacing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t xml:space="preserve">13. </w:t>
      </w:r>
      <w:r w:rsidR="00282619" w:rsidRPr="009D7992">
        <w:rPr>
          <w:rFonts w:ascii="Times New Roman" w:hAnsi="Times New Roman" w:cs="Times New Roman"/>
          <w:sz w:val="28"/>
          <w:szCs w:val="28"/>
        </w:rPr>
        <w:t xml:space="preserve">Молибог Т. А. Комплексный экономический анализ финансово-хозяйственной деятельности организации: учеб. пособие для студентов вузов, обучающихся по специальностям 060400 «Финансы и кредит», 060500 «Бухгалт.учет, анализ и аудит», 060600 «Мировая экономика», 351200 «Налоги и налогообложение» / Т. А. Молибог, Ю. И. Молибог. – М.: Гуманитар. Ищд. Центр ВЛАДОС, 2005. </w:t>
      </w:r>
    </w:p>
    <w:p w:rsidR="00282619" w:rsidRPr="009D7992" w:rsidRDefault="0069764C" w:rsidP="006C1B67">
      <w:pPr>
        <w:widowControl/>
        <w:spacing w:line="360" w:lineRule="auto"/>
        <w:ind w:left="709" w:firstLine="28"/>
        <w:rPr>
          <w:sz w:val="28"/>
          <w:szCs w:val="28"/>
        </w:rPr>
      </w:pPr>
      <w:r>
        <w:rPr>
          <w:sz w:val="28"/>
          <w:szCs w:val="28"/>
        </w:rPr>
        <w:t xml:space="preserve">14. </w:t>
      </w:r>
      <w:r w:rsidR="00282619" w:rsidRPr="009D7992">
        <w:rPr>
          <w:sz w:val="28"/>
          <w:szCs w:val="28"/>
        </w:rPr>
        <w:t>Оценка стоимости предприятия (бизнеса): Учебное пособие / Под ред. Н.А. Абдуллаева, Н.А. Колайко – М.: ЭКМО, 2000.</w:t>
      </w:r>
    </w:p>
    <w:p w:rsidR="00282619" w:rsidRPr="009D7992" w:rsidRDefault="0069764C" w:rsidP="006C1B67">
      <w:pPr>
        <w:shd w:val="clear" w:color="auto" w:fill="FFFFFF"/>
        <w:tabs>
          <w:tab w:val="num" w:pos="1080"/>
        </w:tabs>
        <w:autoSpaceDE w:val="0"/>
        <w:autoSpaceDN w:val="0"/>
        <w:adjustRightInd w:val="0"/>
        <w:spacing w:line="360" w:lineRule="auto"/>
        <w:ind w:left="709" w:firstLine="28"/>
        <w:rPr>
          <w:sz w:val="28"/>
          <w:szCs w:val="28"/>
        </w:rPr>
      </w:pPr>
      <w:r>
        <w:rPr>
          <w:sz w:val="28"/>
          <w:szCs w:val="28"/>
        </w:rPr>
        <w:t xml:space="preserve">15. </w:t>
      </w:r>
      <w:r w:rsidR="00282619" w:rsidRPr="009D7992">
        <w:rPr>
          <w:sz w:val="28"/>
          <w:szCs w:val="28"/>
        </w:rPr>
        <w:t>Савицкая Г.В. Комплексный анализ финансово-хозяйственной деятельности. - Минск: ОАО «Новое Знание», 2006.</w:t>
      </w:r>
    </w:p>
    <w:p w:rsidR="00282619" w:rsidRPr="009D7992" w:rsidRDefault="0069764C" w:rsidP="006C1B67">
      <w:pPr>
        <w:widowControl/>
        <w:spacing w:line="360" w:lineRule="auto"/>
        <w:ind w:left="709" w:firstLine="28"/>
        <w:rPr>
          <w:sz w:val="28"/>
          <w:szCs w:val="28"/>
        </w:rPr>
      </w:pPr>
      <w:r>
        <w:rPr>
          <w:sz w:val="28"/>
          <w:szCs w:val="28"/>
        </w:rPr>
        <w:t xml:space="preserve">16. </w:t>
      </w:r>
      <w:r w:rsidR="00282619" w:rsidRPr="009D7992">
        <w:rPr>
          <w:sz w:val="28"/>
          <w:szCs w:val="28"/>
        </w:rPr>
        <w:t>Теория управления. Учебное пособие. / Под ред. Ю.В. Васильева. М.: «Финансы и статистика. – 2005.</w:t>
      </w:r>
    </w:p>
    <w:p w:rsidR="00282619" w:rsidRPr="009D7992" w:rsidRDefault="0069764C" w:rsidP="006C1B67">
      <w:pPr>
        <w:widowControl/>
        <w:spacing w:line="360" w:lineRule="auto"/>
        <w:ind w:left="709" w:firstLine="28"/>
        <w:rPr>
          <w:sz w:val="28"/>
          <w:szCs w:val="28"/>
        </w:rPr>
      </w:pPr>
      <w:r>
        <w:rPr>
          <w:sz w:val="28"/>
          <w:szCs w:val="28"/>
        </w:rPr>
        <w:t xml:space="preserve">17. </w:t>
      </w:r>
      <w:r w:rsidR="00282619" w:rsidRPr="009D7992">
        <w:rPr>
          <w:sz w:val="28"/>
          <w:szCs w:val="28"/>
        </w:rPr>
        <w:t>Чуев И.Н., Чечевицына Л.Н. Анализ финансово-хозяйственной деятельности. Учебное пособие – Ростов-н/Д. Феникс. 2004.</w:t>
      </w:r>
    </w:p>
    <w:p w:rsidR="00282619" w:rsidRPr="009D7992" w:rsidRDefault="0069764C" w:rsidP="006C1B67">
      <w:pPr>
        <w:shd w:val="clear" w:color="auto" w:fill="FFFFFF"/>
        <w:tabs>
          <w:tab w:val="num" w:pos="1080"/>
        </w:tabs>
        <w:autoSpaceDE w:val="0"/>
        <w:autoSpaceDN w:val="0"/>
        <w:adjustRightInd w:val="0"/>
        <w:spacing w:line="360" w:lineRule="auto"/>
        <w:ind w:left="709" w:firstLine="28"/>
        <w:rPr>
          <w:sz w:val="28"/>
          <w:szCs w:val="28"/>
        </w:rPr>
      </w:pPr>
      <w:r>
        <w:rPr>
          <w:sz w:val="28"/>
          <w:szCs w:val="28"/>
        </w:rPr>
        <w:t xml:space="preserve">18. </w:t>
      </w:r>
      <w:r w:rsidR="00282619" w:rsidRPr="009D7992">
        <w:rPr>
          <w:sz w:val="28"/>
          <w:szCs w:val="28"/>
        </w:rPr>
        <w:t>Шеремет А. Д., Негашев Е. В. Методика финансового анализа деятельности коммерческих организаций. – М.: ИНФРА-М, 2003.</w:t>
      </w:r>
    </w:p>
    <w:p w:rsidR="00282619" w:rsidRPr="009D7992" w:rsidRDefault="0069764C" w:rsidP="006C1B67">
      <w:pPr>
        <w:widowControl/>
        <w:spacing w:line="360" w:lineRule="auto"/>
        <w:ind w:left="709" w:firstLine="28"/>
        <w:rPr>
          <w:sz w:val="28"/>
          <w:szCs w:val="28"/>
        </w:rPr>
      </w:pPr>
      <w:r>
        <w:rPr>
          <w:sz w:val="28"/>
          <w:szCs w:val="28"/>
        </w:rPr>
        <w:t xml:space="preserve">19. </w:t>
      </w:r>
      <w:r w:rsidR="00282619" w:rsidRPr="009D7992">
        <w:rPr>
          <w:sz w:val="28"/>
          <w:szCs w:val="28"/>
        </w:rPr>
        <w:t>Шеремет А.Д., Сайфулин Р.С., Нагашев Е.В. Методика финансового анализа. – М.: ИНФРА-М, 2004.</w:t>
      </w:r>
      <w:r w:rsidR="009D7992">
        <w:rPr>
          <w:sz w:val="28"/>
          <w:szCs w:val="28"/>
        </w:rPr>
        <w:t xml:space="preserve"> </w:t>
      </w:r>
    </w:p>
    <w:p w:rsidR="00282619" w:rsidRPr="009D7992" w:rsidRDefault="0069764C" w:rsidP="006C1B67">
      <w:pPr>
        <w:widowControl/>
        <w:spacing w:line="360" w:lineRule="auto"/>
        <w:ind w:left="709" w:firstLine="28"/>
        <w:rPr>
          <w:sz w:val="28"/>
          <w:szCs w:val="28"/>
        </w:rPr>
      </w:pPr>
      <w:r>
        <w:rPr>
          <w:sz w:val="28"/>
          <w:szCs w:val="28"/>
        </w:rPr>
        <w:t xml:space="preserve">20. </w:t>
      </w:r>
      <w:r w:rsidR="00282619" w:rsidRPr="009D7992">
        <w:rPr>
          <w:sz w:val="28"/>
          <w:szCs w:val="28"/>
        </w:rPr>
        <w:t>Щербинина А.В. Финансы организаций. Ростов н/Д: Феникс, 2005.</w:t>
      </w:r>
    </w:p>
    <w:p w:rsidR="00282619" w:rsidRPr="009D7992" w:rsidRDefault="0069764C" w:rsidP="006C1B67">
      <w:pPr>
        <w:widowControl/>
        <w:spacing w:line="360" w:lineRule="auto"/>
        <w:ind w:left="709" w:firstLine="28"/>
        <w:rPr>
          <w:sz w:val="28"/>
          <w:szCs w:val="28"/>
        </w:rPr>
      </w:pPr>
      <w:r>
        <w:rPr>
          <w:sz w:val="28"/>
          <w:szCs w:val="28"/>
        </w:rPr>
        <w:t xml:space="preserve">21. </w:t>
      </w:r>
      <w:r w:rsidR="00282619" w:rsidRPr="009D7992">
        <w:rPr>
          <w:sz w:val="28"/>
          <w:szCs w:val="28"/>
        </w:rPr>
        <w:t xml:space="preserve">Чуев И.Н., Чечевицына Л.Н. Анализ финансово-хозяйственной деятельности. Учебное пособие – Ростов-н/Д. Феникс. 2005. </w:t>
      </w:r>
    </w:p>
    <w:p w:rsidR="00282619" w:rsidRPr="009D7992" w:rsidRDefault="0069764C" w:rsidP="006C1B67">
      <w:pPr>
        <w:shd w:val="clear" w:color="auto" w:fill="FFFFFF"/>
        <w:autoSpaceDE w:val="0"/>
        <w:autoSpaceDN w:val="0"/>
        <w:adjustRightInd w:val="0"/>
        <w:spacing w:line="360" w:lineRule="auto"/>
        <w:ind w:left="709" w:firstLine="28"/>
        <w:rPr>
          <w:sz w:val="28"/>
          <w:szCs w:val="28"/>
        </w:rPr>
      </w:pPr>
      <w:r>
        <w:rPr>
          <w:iCs/>
          <w:sz w:val="28"/>
          <w:szCs w:val="28"/>
        </w:rPr>
        <w:t xml:space="preserve">22. </w:t>
      </w:r>
      <w:r w:rsidR="00282619" w:rsidRPr="009D7992">
        <w:rPr>
          <w:iCs/>
          <w:sz w:val="28"/>
          <w:szCs w:val="28"/>
        </w:rPr>
        <w:t xml:space="preserve">Шуляк П.Н. </w:t>
      </w:r>
      <w:r w:rsidR="00282619" w:rsidRPr="009D7992">
        <w:rPr>
          <w:sz w:val="28"/>
          <w:szCs w:val="28"/>
        </w:rPr>
        <w:t xml:space="preserve">Финансы предприятия. — М., 2005. </w:t>
      </w:r>
    </w:p>
    <w:p w:rsidR="00282619" w:rsidRPr="009D7992" w:rsidRDefault="0069764C" w:rsidP="006C1B67">
      <w:pPr>
        <w:shd w:val="clear" w:color="auto" w:fill="FFFFFF"/>
        <w:autoSpaceDE w:val="0"/>
        <w:autoSpaceDN w:val="0"/>
        <w:adjustRightInd w:val="0"/>
        <w:spacing w:line="360" w:lineRule="auto"/>
        <w:ind w:left="709" w:firstLine="28"/>
        <w:rPr>
          <w:sz w:val="28"/>
          <w:szCs w:val="28"/>
        </w:rPr>
      </w:pPr>
      <w:r>
        <w:rPr>
          <w:sz w:val="28"/>
          <w:szCs w:val="28"/>
        </w:rPr>
        <w:t xml:space="preserve">23. </w:t>
      </w:r>
      <w:r w:rsidR="00282619" w:rsidRPr="009D7992">
        <w:rPr>
          <w:sz w:val="28"/>
          <w:szCs w:val="28"/>
        </w:rPr>
        <w:t>Экономика предприятий: Учебник для вузов / Под ред. Горфинкеля В.Я. - М., 2003.</w:t>
      </w:r>
    </w:p>
    <w:p w:rsidR="00282619" w:rsidRPr="009D7992" w:rsidRDefault="0069764C" w:rsidP="006C1B67">
      <w:pPr>
        <w:widowControl/>
        <w:spacing w:line="360" w:lineRule="auto"/>
        <w:ind w:left="709" w:firstLine="28"/>
        <w:rPr>
          <w:b/>
          <w:sz w:val="28"/>
          <w:szCs w:val="28"/>
        </w:rPr>
      </w:pPr>
      <w:r>
        <w:rPr>
          <w:sz w:val="28"/>
          <w:szCs w:val="28"/>
        </w:rPr>
        <w:t xml:space="preserve">24. </w:t>
      </w:r>
      <w:r w:rsidR="00282619" w:rsidRPr="009D7992">
        <w:rPr>
          <w:sz w:val="28"/>
          <w:szCs w:val="28"/>
        </w:rPr>
        <w:t>Юрзинова И.Л., Незамайкин В.Н. Финансы организаций: менеджмент и анализ. Учебное пособие. – М.: Изд-во Эксмо, 2005.</w:t>
      </w:r>
    </w:p>
    <w:p w:rsidR="00282619" w:rsidRPr="0069764C" w:rsidRDefault="00282619" w:rsidP="006C1B67">
      <w:pPr>
        <w:widowControl/>
        <w:spacing w:line="360" w:lineRule="auto"/>
        <w:ind w:left="709" w:firstLine="28"/>
        <w:rPr>
          <w:b/>
          <w:sz w:val="28"/>
          <w:szCs w:val="28"/>
        </w:rPr>
      </w:pPr>
      <w:r w:rsidRPr="0069764C">
        <w:rPr>
          <w:b/>
          <w:sz w:val="28"/>
          <w:szCs w:val="28"/>
        </w:rPr>
        <w:t>Интернет-страницы</w:t>
      </w:r>
    </w:p>
    <w:p w:rsidR="00282619" w:rsidRPr="009D7992" w:rsidRDefault="0069764C" w:rsidP="006C1B67">
      <w:pPr>
        <w:widowControl/>
        <w:spacing w:line="360" w:lineRule="auto"/>
        <w:ind w:left="709" w:firstLine="28"/>
        <w:rPr>
          <w:b/>
          <w:sz w:val="28"/>
          <w:szCs w:val="28"/>
        </w:rPr>
      </w:pPr>
      <w:r>
        <w:rPr>
          <w:sz w:val="28"/>
          <w:szCs w:val="28"/>
        </w:rPr>
        <w:t xml:space="preserve">25. </w:t>
      </w:r>
      <w:r w:rsidR="00282619" w:rsidRPr="009D7992">
        <w:rPr>
          <w:sz w:val="28"/>
          <w:szCs w:val="28"/>
          <w:lang w:val="en-US"/>
        </w:rPr>
        <w:t>Eurocon</w:t>
      </w:r>
      <w:r w:rsidR="00282619" w:rsidRPr="009D7992">
        <w:rPr>
          <w:sz w:val="28"/>
          <w:szCs w:val="28"/>
        </w:rPr>
        <w:t>.</w:t>
      </w:r>
      <w:r w:rsidR="00282619" w:rsidRPr="009D7992">
        <w:rPr>
          <w:sz w:val="28"/>
          <w:szCs w:val="28"/>
          <w:lang w:val="en-US"/>
        </w:rPr>
        <w:t>hut</w:t>
      </w:r>
      <w:r w:rsidR="00282619" w:rsidRPr="009D7992">
        <w:rPr>
          <w:sz w:val="28"/>
          <w:szCs w:val="28"/>
        </w:rPr>
        <w:t>1.</w:t>
      </w:r>
      <w:r w:rsidR="00282619" w:rsidRPr="009D7992">
        <w:rPr>
          <w:sz w:val="28"/>
          <w:szCs w:val="28"/>
          <w:lang w:val="en-US"/>
        </w:rPr>
        <w:t>ru</w:t>
      </w:r>
      <w:bookmarkStart w:id="25" w:name="_GoBack"/>
      <w:bookmarkEnd w:id="25"/>
    </w:p>
    <w:sectPr w:rsidR="00282619" w:rsidRPr="009D7992" w:rsidSect="009D7992">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FC" w:rsidRDefault="00312FFC">
      <w:pPr>
        <w:widowControl/>
        <w:ind w:firstLine="0"/>
        <w:jc w:val="left"/>
        <w:rPr>
          <w:sz w:val="24"/>
          <w:szCs w:val="24"/>
        </w:rPr>
      </w:pPr>
      <w:r>
        <w:rPr>
          <w:sz w:val="24"/>
          <w:szCs w:val="24"/>
        </w:rPr>
        <w:separator/>
      </w:r>
    </w:p>
  </w:endnote>
  <w:endnote w:type="continuationSeparator" w:id="0">
    <w:p w:rsidR="00312FFC" w:rsidRDefault="00312FFC">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92" w:rsidRDefault="009D7992" w:rsidP="00D24A32">
    <w:pPr>
      <w:pStyle w:val="a9"/>
      <w:framePr w:wrap="around" w:vAnchor="text" w:hAnchor="margin" w:xAlign="right" w:y="1"/>
      <w:rPr>
        <w:rStyle w:val="ab"/>
      </w:rPr>
    </w:pPr>
  </w:p>
  <w:p w:rsidR="009D7992" w:rsidRDefault="009D7992" w:rsidP="00D24A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FC" w:rsidRDefault="00312FFC">
      <w:pPr>
        <w:widowControl/>
        <w:ind w:firstLine="0"/>
        <w:jc w:val="left"/>
        <w:rPr>
          <w:sz w:val="24"/>
          <w:szCs w:val="24"/>
        </w:rPr>
      </w:pPr>
      <w:r>
        <w:rPr>
          <w:sz w:val="24"/>
          <w:szCs w:val="24"/>
        </w:rPr>
        <w:separator/>
      </w:r>
    </w:p>
  </w:footnote>
  <w:footnote w:type="continuationSeparator" w:id="0">
    <w:p w:rsidR="00312FFC" w:rsidRDefault="00312FFC">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ECA"/>
    <w:multiLevelType w:val="hybridMultilevel"/>
    <w:tmpl w:val="A648B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A413E2"/>
    <w:multiLevelType w:val="hybridMultilevel"/>
    <w:tmpl w:val="E63AE7C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654233"/>
    <w:multiLevelType w:val="hybridMultilevel"/>
    <w:tmpl w:val="BAD61DE4"/>
    <w:lvl w:ilvl="0" w:tplc="4146706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49169F"/>
    <w:multiLevelType w:val="hybridMultilevel"/>
    <w:tmpl w:val="08F62EAA"/>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FF93870"/>
    <w:multiLevelType w:val="hybridMultilevel"/>
    <w:tmpl w:val="D5CC9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894200"/>
    <w:multiLevelType w:val="hybridMultilevel"/>
    <w:tmpl w:val="9192F0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C73127"/>
    <w:multiLevelType w:val="hybridMultilevel"/>
    <w:tmpl w:val="E4005CB6"/>
    <w:lvl w:ilvl="0" w:tplc="4146706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CF63B7"/>
    <w:multiLevelType w:val="hybridMultilevel"/>
    <w:tmpl w:val="2932EEE0"/>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E811CA"/>
    <w:multiLevelType w:val="hybridMultilevel"/>
    <w:tmpl w:val="976CADDA"/>
    <w:lvl w:ilvl="0" w:tplc="04190001">
      <w:start w:val="1"/>
      <w:numFmt w:val="bullet"/>
      <w:lvlText w:val=""/>
      <w:lvlJc w:val="left"/>
      <w:pPr>
        <w:tabs>
          <w:tab w:val="num" w:pos="1440"/>
        </w:tabs>
        <w:ind w:left="1440" w:hanging="360"/>
      </w:pPr>
      <w:rPr>
        <w:rFonts w:ascii="Symbol" w:hAnsi="Symbol" w:hint="default"/>
      </w:rPr>
    </w:lvl>
    <w:lvl w:ilvl="1" w:tplc="09EE5438">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035DD9"/>
    <w:multiLevelType w:val="hybridMultilevel"/>
    <w:tmpl w:val="1236ECD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DAD5638"/>
    <w:multiLevelType w:val="hybridMultilevel"/>
    <w:tmpl w:val="DDF23D9A"/>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E2548ED"/>
    <w:multiLevelType w:val="hybridMultilevel"/>
    <w:tmpl w:val="C0DA1A8E"/>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B85372"/>
    <w:multiLevelType w:val="hybridMultilevel"/>
    <w:tmpl w:val="C330B794"/>
    <w:lvl w:ilvl="0" w:tplc="F7C62F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4FED0DDC"/>
    <w:multiLevelType w:val="hybridMultilevel"/>
    <w:tmpl w:val="AEE299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542850EC"/>
    <w:multiLevelType w:val="hybridMultilevel"/>
    <w:tmpl w:val="589A85D2"/>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15">
    <w:nsid w:val="60875D0F"/>
    <w:multiLevelType w:val="hybridMultilevel"/>
    <w:tmpl w:val="58D42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393C58"/>
    <w:multiLevelType w:val="hybridMultilevel"/>
    <w:tmpl w:val="9E58072A"/>
    <w:lvl w:ilvl="0" w:tplc="4146706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5E24E5"/>
    <w:multiLevelType w:val="hybridMultilevel"/>
    <w:tmpl w:val="7FF8DB98"/>
    <w:lvl w:ilvl="0" w:tplc="FA1EFA8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4886247"/>
    <w:multiLevelType w:val="hybridMultilevel"/>
    <w:tmpl w:val="1E4EEB04"/>
    <w:lvl w:ilvl="0" w:tplc="41467064">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FFE19FE"/>
    <w:multiLevelType w:val="hybridMultilevel"/>
    <w:tmpl w:val="909E6CEE"/>
    <w:lvl w:ilvl="0" w:tplc="57E092F6">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2"/>
  </w:num>
  <w:num w:numId="3">
    <w:abstractNumId w:val="13"/>
  </w:num>
  <w:num w:numId="4">
    <w:abstractNumId w:val="3"/>
  </w:num>
  <w:num w:numId="5">
    <w:abstractNumId w:val="1"/>
  </w:num>
  <w:num w:numId="6">
    <w:abstractNumId w:val="11"/>
  </w:num>
  <w:num w:numId="7">
    <w:abstractNumId w:val="10"/>
  </w:num>
  <w:num w:numId="8">
    <w:abstractNumId w:val="0"/>
  </w:num>
  <w:num w:numId="9">
    <w:abstractNumId w:val="7"/>
  </w:num>
  <w:num w:numId="10">
    <w:abstractNumId w:val="8"/>
  </w:num>
  <w:num w:numId="11">
    <w:abstractNumId w:val="19"/>
  </w:num>
  <w:num w:numId="12">
    <w:abstractNumId w:val="5"/>
  </w:num>
  <w:num w:numId="13">
    <w:abstractNumId w:val="9"/>
  </w:num>
  <w:num w:numId="14">
    <w:abstractNumId w:val="18"/>
  </w:num>
  <w:num w:numId="15">
    <w:abstractNumId w:val="16"/>
  </w:num>
  <w:num w:numId="16">
    <w:abstractNumId w:val="6"/>
  </w:num>
  <w:num w:numId="17">
    <w:abstractNumId w:val="2"/>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619"/>
    <w:rsid w:val="001B0D51"/>
    <w:rsid w:val="00282619"/>
    <w:rsid w:val="00312FFC"/>
    <w:rsid w:val="003613D7"/>
    <w:rsid w:val="003802B9"/>
    <w:rsid w:val="00390176"/>
    <w:rsid w:val="00511832"/>
    <w:rsid w:val="00543B65"/>
    <w:rsid w:val="00591EE5"/>
    <w:rsid w:val="00656CE9"/>
    <w:rsid w:val="0069764C"/>
    <w:rsid w:val="006C1B67"/>
    <w:rsid w:val="006E4BEF"/>
    <w:rsid w:val="009D7992"/>
    <w:rsid w:val="00B44C52"/>
    <w:rsid w:val="00C25F7E"/>
    <w:rsid w:val="00C5024B"/>
    <w:rsid w:val="00D2113C"/>
    <w:rsid w:val="00D24A32"/>
    <w:rsid w:val="00EC053D"/>
    <w:rsid w:val="00F375C5"/>
    <w:rsid w:val="00F8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219BB9-050C-4202-8EA2-233FE80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2619"/>
    <w:pPr>
      <w:widowControl w:val="0"/>
      <w:ind w:firstLine="320"/>
      <w:jc w:val="both"/>
    </w:pPr>
  </w:style>
  <w:style w:type="paragraph" w:styleId="1">
    <w:name w:val="heading 1"/>
    <w:basedOn w:val="a"/>
    <w:next w:val="a"/>
    <w:link w:val="10"/>
    <w:uiPriority w:val="9"/>
    <w:qFormat/>
    <w:rsid w:val="00282619"/>
    <w:pPr>
      <w:keepNext/>
      <w:widowControl/>
      <w:ind w:left="900" w:firstLine="0"/>
      <w:outlineLvl w:val="0"/>
    </w:pPr>
    <w:rPr>
      <w:sz w:val="26"/>
    </w:rPr>
  </w:style>
  <w:style w:type="paragraph" w:styleId="2">
    <w:name w:val="heading 2"/>
    <w:basedOn w:val="a"/>
    <w:next w:val="a"/>
    <w:link w:val="20"/>
    <w:uiPriority w:val="9"/>
    <w:qFormat/>
    <w:rsid w:val="00D2113C"/>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282619"/>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rsid w:val="00282619"/>
    <w:pPr>
      <w:keepNext/>
      <w:widowControl/>
      <w:spacing w:before="240" w:after="60"/>
      <w:ind w:firstLine="0"/>
      <w:jc w:val="left"/>
      <w:outlineLvl w:val="3"/>
    </w:pPr>
    <w:rPr>
      <w:b/>
      <w:bCs/>
      <w:sz w:val="28"/>
      <w:szCs w:val="28"/>
    </w:rPr>
  </w:style>
  <w:style w:type="paragraph" w:styleId="5">
    <w:name w:val="heading 5"/>
    <w:basedOn w:val="a"/>
    <w:next w:val="a"/>
    <w:link w:val="50"/>
    <w:uiPriority w:val="9"/>
    <w:qFormat/>
    <w:rsid w:val="00282619"/>
    <w:pPr>
      <w:widowControl/>
      <w:spacing w:before="240" w:after="60"/>
      <w:ind w:firstLine="0"/>
      <w:jc w:val="left"/>
      <w:outlineLvl w:val="4"/>
    </w:pPr>
    <w:rPr>
      <w:b/>
      <w:bCs/>
      <w:i/>
      <w:iCs/>
      <w:sz w:val="26"/>
      <w:szCs w:val="26"/>
    </w:rPr>
  </w:style>
  <w:style w:type="paragraph" w:styleId="7">
    <w:name w:val="heading 7"/>
    <w:basedOn w:val="a"/>
    <w:next w:val="a"/>
    <w:link w:val="70"/>
    <w:uiPriority w:val="9"/>
    <w:qFormat/>
    <w:rsid w:val="00282619"/>
    <w:pPr>
      <w:widowControl/>
      <w:spacing w:before="240" w:after="60"/>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4">
    <w:name w:val="Обычный_№14"/>
    <w:basedOn w:val="a"/>
    <w:rsid w:val="00282619"/>
    <w:pPr>
      <w:widowControl/>
      <w:ind w:firstLine="284"/>
    </w:pPr>
    <w:rPr>
      <w:sz w:val="28"/>
    </w:rPr>
  </w:style>
  <w:style w:type="paragraph" w:styleId="a3">
    <w:name w:val="Body Text"/>
    <w:basedOn w:val="a"/>
    <w:link w:val="a4"/>
    <w:uiPriority w:val="99"/>
    <w:rsid w:val="00282619"/>
    <w:pPr>
      <w:widowControl/>
      <w:ind w:firstLine="0"/>
    </w:pPr>
    <w:rPr>
      <w:sz w:val="26"/>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282619"/>
    <w:pPr>
      <w:widowControl/>
      <w:spacing w:line="480" w:lineRule="auto"/>
      <w:ind w:firstLine="0"/>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282619"/>
    <w:pPr>
      <w:widowControl/>
      <w:spacing w:after="120"/>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rsid w:val="00282619"/>
    <w:pPr>
      <w:widowControl/>
      <w:spacing w:after="120"/>
      <w:ind w:left="283" w:firstLine="0"/>
      <w:jc w:val="left"/>
    </w:pPr>
    <w:rPr>
      <w:sz w:val="24"/>
      <w:szCs w:val="24"/>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rsid w:val="00282619"/>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4"/>
      <w:szCs w:val="24"/>
    </w:rPr>
  </w:style>
  <w:style w:type="table" w:styleId="a7">
    <w:name w:val="Table Grid"/>
    <w:basedOn w:val="a1"/>
    <w:uiPriority w:val="59"/>
    <w:rsid w:val="00282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color1">
    <w:name w:val="bigcolor1"/>
    <w:rsid w:val="00282619"/>
    <w:rPr>
      <w:rFonts w:ascii="Tahoma" w:hAnsi="Tahoma" w:cs="Tahoma"/>
      <w:b/>
      <w:bCs/>
      <w:color w:val="800000"/>
      <w:sz w:val="36"/>
      <w:szCs w:val="36"/>
    </w:rPr>
  </w:style>
  <w:style w:type="paragraph" w:styleId="HTML">
    <w:name w:val="HTML Preformatted"/>
    <w:basedOn w:val="a"/>
    <w:link w:val="HTML0"/>
    <w:uiPriority w:val="99"/>
    <w:rsid w:val="00282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8">
    <w:name w:val="Hyperlink"/>
    <w:uiPriority w:val="99"/>
    <w:rsid w:val="00282619"/>
    <w:rPr>
      <w:rFonts w:cs="Times New Roman"/>
      <w:color w:val="0000FF"/>
      <w:u w:val="single"/>
    </w:rPr>
  </w:style>
  <w:style w:type="paragraph" w:styleId="a9">
    <w:name w:val="footer"/>
    <w:basedOn w:val="a"/>
    <w:link w:val="aa"/>
    <w:uiPriority w:val="99"/>
    <w:rsid w:val="00282619"/>
    <w:pPr>
      <w:widowControl/>
      <w:tabs>
        <w:tab w:val="center" w:pos="4677"/>
        <w:tab w:val="right" w:pos="9355"/>
      </w:tabs>
      <w:ind w:firstLine="0"/>
      <w:jc w:val="left"/>
    </w:pPr>
    <w:rPr>
      <w:sz w:val="24"/>
      <w:szCs w:val="24"/>
    </w:rPr>
  </w:style>
  <w:style w:type="character" w:customStyle="1" w:styleId="aa">
    <w:name w:val="Нижний колонтитул Знак"/>
    <w:link w:val="a9"/>
    <w:uiPriority w:val="99"/>
    <w:semiHidden/>
  </w:style>
  <w:style w:type="character" w:styleId="ab">
    <w:name w:val="page number"/>
    <w:uiPriority w:val="99"/>
    <w:rsid w:val="00282619"/>
    <w:rPr>
      <w:rFonts w:cs="Times New Roman"/>
    </w:rPr>
  </w:style>
  <w:style w:type="paragraph" w:styleId="11">
    <w:name w:val="toc 1"/>
    <w:basedOn w:val="a"/>
    <w:next w:val="a"/>
    <w:autoRedefine/>
    <w:uiPriority w:val="39"/>
    <w:semiHidden/>
    <w:rsid w:val="00656CE9"/>
    <w:pPr>
      <w:widowControl/>
      <w:tabs>
        <w:tab w:val="right" w:leader="dot" w:pos="9345"/>
      </w:tabs>
      <w:spacing w:before="120" w:after="120" w:line="336" w:lineRule="auto"/>
      <w:ind w:firstLine="0"/>
      <w:jc w:val="center"/>
    </w:pPr>
    <w:rPr>
      <w:bCs/>
      <w:caps/>
      <w:noProof/>
      <w:sz w:val="28"/>
      <w:szCs w:val="28"/>
    </w:rPr>
  </w:style>
  <w:style w:type="paragraph" w:styleId="25">
    <w:name w:val="toc 2"/>
    <w:basedOn w:val="a"/>
    <w:next w:val="a"/>
    <w:autoRedefine/>
    <w:uiPriority w:val="39"/>
    <w:semiHidden/>
    <w:rsid w:val="00591EE5"/>
    <w:pPr>
      <w:widowControl/>
      <w:ind w:left="240" w:firstLine="0"/>
      <w:jc w:val="left"/>
    </w:pPr>
    <w:rPr>
      <w:sz w:val="24"/>
      <w:szCs w:val="24"/>
    </w:rPr>
  </w:style>
  <w:style w:type="paragraph" w:styleId="ac">
    <w:name w:val="header"/>
    <w:basedOn w:val="a"/>
    <w:link w:val="ad"/>
    <w:uiPriority w:val="99"/>
    <w:rsid w:val="009D7992"/>
    <w:pPr>
      <w:widowControl/>
      <w:tabs>
        <w:tab w:val="center" w:pos="4677"/>
        <w:tab w:val="right" w:pos="9355"/>
      </w:tabs>
      <w:ind w:firstLine="0"/>
      <w:jc w:val="left"/>
    </w:pPr>
    <w:rPr>
      <w:sz w:val="24"/>
      <w:szCs w:val="24"/>
    </w:rPr>
  </w:style>
  <w:style w:type="character" w:customStyle="1" w:styleId="ad">
    <w:name w:val="Верхний колонтитул Знак"/>
    <w:link w:val="ac"/>
    <w:uiPriority w:val="99"/>
    <w:locked/>
    <w:rsid w:val="009D79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12413</Words>
  <Characters>70757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2014-03-03T23:45:00Z</dcterms:created>
  <dcterms:modified xsi:type="dcterms:W3CDTF">2014-03-03T23:45:00Z</dcterms:modified>
</cp:coreProperties>
</file>