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77D1" w:rsidRDefault="002C1C24">
      <w:pPr>
        <w:pStyle w:val="1"/>
        <w:jc w:val="center"/>
      </w:pPr>
      <w:r>
        <w:t>Способы решения отдельных социальных проблем управления при проведении приемных кампаний в вузах</w:t>
      </w:r>
    </w:p>
    <w:p w:rsidR="004977D1" w:rsidRPr="002C1C24" w:rsidRDefault="002C1C24">
      <w:pPr>
        <w:pStyle w:val="a3"/>
      </w:pPr>
      <w:r>
        <w:t> </w:t>
      </w:r>
    </w:p>
    <w:p w:rsidR="004977D1" w:rsidRDefault="002C1C24">
      <w:pPr>
        <w:pStyle w:val="a3"/>
      </w:pPr>
      <w:r>
        <w:t>О.В. Овчинкин, аспирант, Юго-Западный государственный университет (Курск)</w:t>
      </w:r>
    </w:p>
    <w:p w:rsidR="004977D1" w:rsidRDefault="002C1C24">
      <w:pPr>
        <w:pStyle w:val="a3"/>
      </w:pPr>
      <w:r>
        <w:t>А.И. Пыхтин, канд. техн. наук, Юго-Западный государственный университет (Курск)</w:t>
      </w:r>
    </w:p>
    <w:p w:rsidR="004977D1" w:rsidRDefault="002C1C24">
      <w:pPr>
        <w:pStyle w:val="a3"/>
      </w:pPr>
      <w:r>
        <w:t>И.П. Емельянов, канд. техн. наук, доцент, Юго-Западный государственный университет (Курск)</w:t>
      </w:r>
    </w:p>
    <w:p w:rsidR="004977D1" w:rsidRDefault="002C1C24">
      <w:pPr>
        <w:pStyle w:val="a3"/>
      </w:pPr>
      <w:r>
        <w:t>Ежегодно приёмные комиссии вузов сталкиваются с проблемой, которая заключается в том, что льготные категории граждан, поступая в массовом порядке, выбирают специальности и направления подготовки, которые пользуются наибольшей популярностью среди современных абитуриентов. Вторая проблема связана с оценкой качества приема в вузы России в рамках различных рейтингов. На одно и тоже направление подготовки разные вузы могут установить разный набор вступительных испытаний, из этого возникает проблема разброса минимальных пороговых значений на одинаковые образовательные программы.</w:t>
      </w:r>
    </w:p>
    <w:p w:rsidR="004977D1" w:rsidRDefault="002C1C24">
      <w:pPr>
        <w:pStyle w:val="a3"/>
      </w:pPr>
      <w:r>
        <w:t>Ключевые слова: приёмная кампания, поступление льготных категорий граждан, разрешение проблем выбора абитуриентами образовательных программ.</w:t>
      </w:r>
    </w:p>
    <w:p w:rsidR="004977D1" w:rsidRDefault="002C1C24">
      <w:pPr>
        <w:pStyle w:val="a3"/>
      </w:pPr>
      <w:r>
        <w:t>Ежегодно в вузы поступают тысячи школьников, и лишь примерно четверть абитуриентов пополняет ряды студентов бюджетной формы обучения. Количество бюджетных мест ограничено, а существующие порядки приёма граждан таковы, что в первую очередь данные места распределяются среди льготных категорий граждан. В связи с этим одна из наиболее заметных проблем приема в вузы с введением ЕГЭ - заполнение значительной доли бюджетных мест в вузах лицами, поступающими по льготам. Рассмотрим некоторые из них, например льготы, предоставляемые детям-сиротам и инвалидам 1 и 2 группы. Численность лиц, имеющих льготы, не значительно изменилась в сравнении с предыдущими годами, когда результаты ЕГЭ еще не были основным критерием при приеме в вузы. Проблема заключается в том, что такие абитуриенты в массовом порядке выбирают специальности и направления подготовки, которые пользуются наибольшей популярностью среди современных абитуриентов, например, «Экономика», «Юриспруденция». В то же время количество бюджетных мест в России по данным направлениям ежегодно сокращается. В результате нередки случаи, когда большая часть бюджетных мест или даже все 100% мест заняты льготной категорией граждан. Естественно, что это вызывает негативные эмоции со стороны абитуриентов, поступающих по общему конкурсу. Так человек, набравший 260 баллов по сумме 3-х предметов, может не преодолеть порога общего конкурса, потому что «льготники» с баллами, превышающими «порог двойки», установленный Рособрнадзором, заняли большинство мест. Все это создает социальную напряженность и негативное отношение к студентам, поступившим по льготам. До введения ЕГЭ плохо подготовленная часть льготников отсекалась на вступительных испытаниях. Сейчас большинство абитуриентов со льготами имеют положительные результаты ЕГЭ, что дает им право поступать в вуз вне конкурса. Приведем примеры из ЮЗГУ: в 2012 году 5 бюджетных мест из 7 по направлению «Государственное и муниципальное управление» занято льготниками со средней суммой баллов 156, в то же время лица, набравшие 247 баллов и менее, не смогли поступить по общему конкурсу. На направлении «Экономика» в 2012 году из 24 мест 12 занято лицами, поступающими вне конкурса со средним баллом 172, в то время как проходной балл составил 228 баллов и более. В 2011 году на этом же направлении, а также, например, на специальности «Таможенное дело» все бюджетные места были заняты льготной категорией граждан.</w:t>
      </w:r>
    </w:p>
    <w:p w:rsidR="004977D1" w:rsidRDefault="002C1C24">
      <w:pPr>
        <w:pStyle w:val="a3"/>
      </w:pPr>
      <w:r>
        <w:t>Стоит добавить, что абитуриенты с высокими баллами по ЕГЭ, видя в списке поступающих большое количество лиц со льготами, просто боятся подавать документы и начинают искать другие, возможно менее престижные, вузы.</w:t>
      </w:r>
    </w:p>
    <w:p w:rsidR="004977D1" w:rsidRDefault="002C1C24">
      <w:pPr>
        <w:pStyle w:val="a3"/>
      </w:pPr>
      <w:r>
        <w:t>В настоящее время действующий порядок приема в вузы разрешает использовать льготу один раз в одном учебном заведении на одной специальности. Определенную пользу такое ограничение принесло, но суть проблемы не устранило. Отсечь часть льготников предлагается вузам с помощью повышения минимального порогового балла по каждому предмету. Это решение также носит не универсальный характер, так как чрезмерное завышение минимального балла может отсечь отдельных хорошо подготовленных абитуриентов и не повысит качество принимаемых студентов со льготами. Например, в 2012 году ЕГЭ по физике сдали с рекордно низким средним баллом - порядка 50. Поэтому часто встречаются абитуриенты с такой комбинацией результатов ЕГЭ: математика - 70 баллов, русский язык - 90 баллов, физика - 45 баллов. Итого - 205 баллов. По статистике такие результаты ЕГЭ откроют двери абитуриенту в большинство вузов России, которые принимают комбинацию предметов математика+физика+русский язык. Если установить по каждому предмету порог в 50 баллов, то данный абитуриент будет отсечен по минимальному признаку. В то же время лицо со льготой или лицо со средними баллами по трем предметам (например, 51 балл по каждому) имеет шанс поступить на бюджет со скромной суммой баллов 153.</w:t>
      </w:r>
    </w:p>
    <w:p w:rsidR="004977D1" w:rsidRDefault="002C1C24">
      <w:pPr>
        <w:pStyle w:val="a3"/>
      </w:pPr>
      <w:r>
        <w:t>Решить проблему можно с помощью следующего комплекса мер.</w:t>
      </w:r>
    </w:p>
    <w:p w:rsidR="004977D1" w:rsidRDefault="002C1C24">
      <w:pPr>
        <w:pStyle w:val="a3"/>
      </w:pPr>
      <w:r>
        <w:t>Во-первых, необходима грамотная профориентационная работа со стороны органов социального обеспечения, региональных комитетов образования и непосредственно образовательных учреждений, в которых производится обучение лиц со льготами. Желательно при этом прогнозировать и сферу трудоустройства лиц со льготами. Нередки случаи, когда профессию, связанную с живым общением с людьми (юрист, лингвист, социолог), выбирают лица, имеющие инвалидность по дефектам речи.</w:t>
      </w:r>
    </w:p>
    <w:p w:rsidR="004977D1" w:rsidRDefault="002C1C24">
      <w:pPr>
        <w:pStyle w:val="a3"/>
      </w:pPr>
      <w:r>
        <w:t>Во-вторых, осуществив предварительный подсчет лиц, имеющих льготы, можно из общего числа бюджетных мест, выделяемых вузам ежегодно Министерством образования и науки России, создать некоторый резерв для студентов со льготами. При таком подходе абитуриент со льготой выбирает интересующий его вуз и специальность (направление подготовки) и подает туда свои документы. При этом он не занимает бюджетное место, выделенное вузу по итогам публичного конкурса. По окончанию приемной кампании вузы отчитываются в контролирующие органы о количестве принятых ими лиц со льготами. Для удобства можно каждого абитуриента, имеющего право на поступление вне конкурса, снабдить именным сертификатом или свидетельством государственного образца. Выдача и учет таких сертификатов может осуществляться, например, местным отделом образования. В соответствии с заявленным вузом количеством льготников учебному заведению выделяются дополнительные бюджетные места из заранее созданного резерва и, соответственно, дополнительное бюджетное финансирование.</w:t>
      </w:r>
    </w:p>
    <w:p w:rsidR="004977D1" w:rsidRDefault="002C1C24">
      <w:pPr>
        <w:pStyle w:val="a3"/>
      </w:pPr>
      <w:r>
        <w:t>Отметим, что абитуриенты со льготами также стремятся выбрать наиболее престижные вузы, поэтому количество принятых вне конкурса студентов также можно отнести к показателям эффективности деятельности вуза.</w:t>
      </w:r>
    </w:p>
    <w:p w:rsidR="004977D1" w:rsidRDefault="002C1C24">
      <w:pPr>
        <w:pStyle w:val="a3"/>
      </w:pPr>
      <w:r>
        <w:t>Введение такого подхода позволит снизить негативное отношение других абитуриентов к льготной категории граждан. Причем вузы сохраняют возможность отсечения недостаточно подготовленных абитуриентов со льготами средствами, имеющимися в действующей нормативной базе: повышением «порога двойки», проведением дополнительных вступительных испытаний творческой, профильной и профессиональной направленности (где это разрешено).</w:t>
      </w:r>
    </w:p>
    <w:p w:rsidR="004977D1" w:rsidRDefault="002C1C24">
      <w:pPr>
        <w:pStyle w:val="a3"/>
      </w:pPr>
      <w:r>
        <w:t>Вторая проблема связана с оценкой качества приема в вузы России в рамках различных рейтингов, например, проводимых ГУ-ВШЭ. Одним из показателей в рейтингах служит средний балл зачисленных по результатам ЕГЭ. Вычисляется он очень просто: для каждого абитуриента высчитывается среднее значение баллов ЕГЭ, сданных им для поступления на специальность; затем средние значения складываются и сумма делится на общее количество зачисленных в вуз. Вообще, оценивание чего-либо с помощью средних значений весьма субъективно, так как средние результаты не учитывают законы распределения суммируемых значений. Приведем пример. Если в вузе в качестве вступительного испытания на большинстве направлений фигурирует физика, то средний балл зачисленных будет меньше, чем в вузе, который принимает абитуриентов в основном по результатам обществознания. Объяснить это очень просто: «порог двойки» по физике в 2012 году - 36 баллов, по обществозна- нию - 39. Т.е. один абитуриент, сдавший обществознание даже на минимальный балл, вносит больший вес в среднее значение, чем абитуриент, сдавший физику. Даже если оперировать средними значениями, то в 2012 году средний балл по физике среди всех абитуриентов ЮЗГУ составил 50 баллов из 100 возможных, а по обществознанию - 59, что подтверждает предыдущее высказывание.</w:t>
      </w:r>
    </w:p>
    <w:p w:rsidR="004977D1" w:rsidRDefault="002C1C24">
      <w:pPr>
        <w:pStyle w:val="a3"/>
      </w:pPr>
      <w:r>
        <w:t>Стоит учесть, что на одно и то же направление подготовки разные вузы могут установить разный набор вступительных испытаний. Например, на направление «Программная инженерия» некоторые университеты выбирают комбинацию математика + физика + русский язык, некоторые - математика + информатика и ИКТ + русский язык. Т.е. сравнивать 2 вуза с разным набором экзаменов по среднему баллу ЕГЭ опять не корректно, так среднее значение баллов ЕГЭ абитуриентов в 2012 году по информатике и ИКТ равно 60, против 50 по физике.</w:t>
      </w:r>
    </w:p>
    <w:p w:rsidR="004977D1" w:rsidRDefault="002C1C24">
      <w:pPr>
        <w:pStyle w:val="a3"/>
      </w:pPr>
      <w:r>
        <w:t>То же самое можно сказать и о проходных баллах на одинаковые направления подготовки с различным набором вступительных испытаний.</w:t>
      </w:r>
    </w:p>
    <w:p w:rsidR="004977D1" w:rsidRDefault="002C1C24">
      <w:pPr>
        <w:pStyle w:val="a3"/>
      </w:pPr>
      <w:r>
        <w:t>Подводя итог, можно сказать, что сравнивать несколько вузов по среднему баллу возможно только отдельно по одинаковым направлениям подготовки с одинаковым набором вступительных испытаний.</w:t>
      </w:r>
    </w:p>
    <w:p w:rsidR="004977D1" w:rsidRDefault="002C1C24">
      <w:pPr>
        <w:pStyle w:val="a3"/>
      </w:pPr>
      <w:r>
        <w:t>Построение интегрального рейтинга должно осуществляться по другому алгоритму, учитывающему разный вид распределения оценок ЕГЭ по разным предметам.</w:t>
      </w:r>
    </w:p>
    <w:p w:rsidR="004977D1" w:rsidRDefault="002C1C24">
      <w:pPr>
        <w:pStyle w:val="a3"/>
      </w:pPr>
      <w:r>
        <w:t>Для решения проблемы, можно посчитать среднее относительное отклонение баллов ЕГЭ абитуриента по каждому предмету от минимального порогового значения.</w:t>
      </w:r>
    </w:p>
    <w:p w:rsidR="004977D1" w:rsidRDefault="002C1C24">
      <w:pPr>
        <w:pStyle w:val="a3"/>
      </w:pPr>
      <w:r>
        <w:t>Третья и не менее важная проблема - практически полное отсутствие определенности абитуриентов в выборе будущей профессии и несерьезное их отношение к процедуре поступления. Во многом это связано с предоставляемыми абитуриентам свободами: правом выбора 5 вузов для поступления, правом указания в каждом вузе нескольких направлений подготовки. Казалось бы, что у абитуриента есть вся необходимая информация и минимум несколько лет, чтобы определиться с выбором профессии. Школьники располагают минимум месяцем (с 1 февраля, когда вузы публикуют перечень вступительных испытаний, по 1 марта, когда заканчивается прием заявок на сдачу ЕГЭ в школах), чтобы заявить перечень сдаваемых предметов в форме ЕГЭ. Сейчас практически все вузы и другие образовательные учреждения предлагают бесплатно пройти профориентационное тестирование. Вся информация об имеющихся специальностях и направлениях, перспективах трудоустройства доступна на сайтах университетов в сети Интернет. Как показывает практика - этого не достаточно. Абитуриенты в основной массе бездумно пишут заявления на поступления во все вузы своего и соседнего регионов.</w:t>
      </w:r>
    </w:p>
    <w:p w:rsidR="004977D1" w:rsidRDefault="002C1C24">
      <w:pPr>
        <w:pStyle w:val="a3"/>
      </w:pPr>
      <w:r>
        <w:t>Выбор специальности нередко базируется из принципа: «Все что угодно, лишь бы подошли имеющиеся у меня результаты ЕГЭ». Часть таких абитуриентов можно понять. Это те, кто любыми средствами пытается пройти на бюджетные места. Главное для такой категории абитуриентов - поступить на бюджетную основу, используя по максимуму возможности единого экзамена, причем специальность для них не важна.</w:t>
      </w:r>
    </w:p>
    <w:p w:rsidR="004977D1" w:rsidRDefault="002C1C24">
      <w:pPr>
        <w:pStyle w:val="a3"/>
      </w:pPr>
      <w:r>
        <w:t>Выбор других абитуриентов не ясен. В один вуз они могут поступать на направление «Строительство», а в соседний университет - на «Стоматологию». Да и в пределах одного учебного заведения встречаются экзотические комбинации, например, «Таможенное дело», «Программная инженерия», «Экономика» или «Строительство», «Юриспруденция», «Государственное и муниципальное управление». Человек, составивший данный перечень совершенно не знает, кем он хочет стать, не знает своих склонностей, а значит риск, что он получит высшее образование и пойдет работать не по специальности, крайне велик.</w:t>
      </w:r>
    </w:p>
    <w:p w:rsidR="004977D1" w:rsidRDefault="002C1C24">
      <w:pPr>
        <w:pStyle w:val="a3"/>
      </w:pPr>
      <w:r>
        <w:t>Ограничение числа вузов, в которые можно подать заявление на поступление, 5-ю сработало скорее обратным образом. Если ранее лишь некоторые подавали документы более, чем в 2 вуза, то сейчас большинство абитуриентов стремятся реализовать свои права, в том числе активно используя возможности подачи документов по почте или сети Интернет. При этом поступающие даже не читают Правила приема в вузы, которые выбирают. В 2012 году ни одно заявление, из присланных по почте в ЮЗГУ, не было оформлено с соблюдением требований, хотя в бланке заявления были ссылки на нормативную базу и комментарии по заполнению.</w:t>
      </w:r>
    </w:p>
    <w:p w:rsidR="004977D1" w:rsidRDefault="002C1C24">
      <w:pPr>
        <w:pStyle w:val="a3"/>
      </w:pPr>
      <w:r>
        <w:t>Бездумное указание специальностей при поступлении подтверждается и следующим фактом. Из тех, кто подал заявление для участия в конкурсе на специальности, при поступлении на которые требуется сдача дополнительных вступительных испытаний творческой или профессиональной направленности, на экзамены не пришло порядка 25-30% абитуриентов. С каждым годом этот процент увеличивается.</w:t>
      </w:r>
    </w:p>
    <w:p w:rsidR="004977D1" w:rsidRDefault="002C1C24">
      <w:pPr>
        <w:pStyle w:val="a3"/>
      </w:pPr>
      <w:r>
        <w:t>Часто встречаются и следующие ситуации. Опубликовав список рекомендованных к зачислению, все вузы осуществляют оповещение абитуриентов, включенных в списки, по телефону. Нередко на сообщение: «Поздравляем! Вы поступили на специальность X», - можно услышать ответ: «А что это такое за специальность? И кем я смогу работать?» Хорошо, когда абитуриенты задаются такими вопросами, но не после того, как они уже рекомендованы к зачислению и фактически стали студентами.</w:t>
      </w:r>
    </w:p>
    <w:p w:rsidR="004977D1" w:rsidRDefault="002C1C24">
      <w:pPr>
        <w:pStyle w:val="a3"/>
      </w:pPr>
      <w:r>
        <w:t>Выход в сложившейся ситуации только один - сократить количество вузов, в которые разрешено подавать заявления, ограничить спектр заявляемых в вузе направлений подготовки. Предлагаем ввести следующие лимиты: не более 2-х вузов и не более 3-х родственных специальностей (направлений подготовки) в 1 университете.</w:t>
      </w:r>
    </w:p>
    <w:p w:rsidR="004977D1" w:rsidRDefault="002C1C24">
      <w:pPr>
        <w:pStyle w:val="a3"/>
      </w:pPr>
      <w:r>
        <w:t>Ввод подобных ограничений заставит будущих абитуриентов внимательнее относиться к процедуре поступления и объективнее подходить к выбору вуза.</w:t>
      </w:r>
    </w:p>
    <w:p w:rsidR="004977D1" w:rsidRDefault="002C1C24">
      <w:pPr>
        <w:pStyle w:val="a3"/>
      </w:pPr>
      <w:r>
        <w:t>Список литературы</w:t>
      </w:r>
    </w:p>
    <w:p w:rsidR="004977D1" w:rsidRDefault="002C1C24">
      <w:pPr>
        <w:pStyle w:val="a3"/>
      </w:pPr>
      <w:r>
        <w:t>Закон РФ "Об образовании" [от 10.07.1992 N 3266-1] Доступ из справ.- правовой системы «КонсультантПлюс».</w:t>
      </w:r>
    </w:p>
    <w:p w:rsidR="004977D1" w:rsidRDefault="002C1C24">
      <w:pPr>
        <w:pStyle w:val="a3"/>
      </w:pPr>
      <w:r>
        <w:t>Об утверждении перечня направлений подготовки (специальностей), по которым при приеме в имеющие государственную аккредитацию образовательные учреждения высшего профессионального образования для обучения по программам бакалавриата и программам подготовки специалиста могут проводиться дополнительные вступительные испытания творческой и (или) профессиональной направленности: приказ Минобрнауки РФ от 17 янв. 2011 № 25 [зарегистрирован в Минюсте РФ 18.02.2011 № 19901]/ [офиц. сайт]:URL: http://www.edu.ru/db- mon/mo/Data/ d_09/m337. html</w:t>
      </w:r>
    </w:p>
    <w:p w:rsidR="004977D1" w:rsidRDefault="002C1C24">
      <w:pPr>
        <w:pStyle w:val="a3"/>
      </w:pPr>
      <w:r>
        <w:t>Федеральный закон "О высшем и послевузовском профессиональном образовании" [от 22 августа 1996 г. N 125-ФЗ] Доступ из справ.-правовой системы «КонсультантПлюс».</w:t>
      </w:r>
    </w:p>
    <w:p w:rsidR="004977D1" w:rsidRDefault="002C1C24">
      <w:pPr>
        <w:pStyle w:val="a3"/>
      </w:pPr>
      <w:r>
        <w:t>Правила приема в Юго-Западный государственный университет в 2012 году. Ч. I. Курск, 2012. 27 с.</w:t>
      </w:r>
    </w:p>
    <w:p w:rsidR="004977D1" w:rsidRDefault="002C1C24">
      <w:pPr>
        <w:pStyle w:val="a3"/>
      </w:pPr>
      <w:r>
        <w:t>Приказ Министерства образования и науки Российской Федерации (Минобрнауки России) от 28 декабря 2011 г. N 2895 г. Москва "Об утверждении Порядка приема граждан в образовательные учреждения высшего профессионального образования". [Электронный ресурс]: URL:http://www.rg.ru/2012/01/27/ poryadok-dok.html</w:t>
      </w:r>
      <w:bookmarkStart w:id="0" w:name="_GoBack"/>
      <w:bookmarkEnd w:id="0"/>
    </w:p>
    <w:sectPr w:rsidR="004977D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C24"/>
    <w:rsid w:val="002C1C24"/>
    <w:rsid w:val="004977D1"/>
    <w:rsid w:val="00F2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8A951-598F-41EC-9219-8D909A4E9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2202</Words>
  <Characters>12556</Characters>
  <Application>Microsoft Office Word</Application>
  <DocSecurity>0</DocSecurity>
  <Lines>104</Lines>
  <Paragraphs>29</Paragraphs>
  <ScaleCrop>false</ScaleCrop>
  <Company>diakov.net</Company>
  <LinksUpToDate>false</LinksUpToDate>
  <CharactersWithSpaces>14729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Способы решения отдельных социальных проблем управления при проведении приемных кампаний в вузах</dc:title>
  <dc:subject/>
  <dc:creator>Irina</dc:creator>
  <cp:keywords/>
  <dc:description/>
  <cp:lastModifiedBy>Irina</cp:lastModifiedBy>
  <cp:revision>2</cp:revision>
  <dcterms:created xsi:type="dcterms:W3CDTF">2014-08-02T19:49:00Z</dcterms:created>
  <dcterms:modified xsi:type="dcterms:W3CDTF">2014-08-02T19:49:00Z</dcterms:modified>
</cp:coreProperties>
</file>