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A3" w:rsidRDefault="00BF52A3" w:rsidP="00507F1A">
      <w:pPr>
        <w:pStyle w:val="Style1"/>
        <w:widowControl/>
        <w:spacing w:before="72"/>
        <w:ind w:left="374"/>
        <w:rPr>
          <w:rStyle w:val="FontStyle11"/>
        </w:rPr>
      </w:pPr>
      <w:r>
        <w:rPr>
          <w:rStyle w:val="FontStyle11"/>
        </w:rPr>
        <w:t>Министерство образования и науки Российской Федерации Федеральное агентство по образованию</w:t>
      </w:r>
    </w:p>
    <w:p w:rsidR="00BF52A3" w:rsidRDefault="00BF52A3" w:rsidP="00507F1A">
      <w:pPr>
        <w:pStyle w:val="Style1"/>
        <w:widowControl/>
        <w:spacing w:line="240" w:lineRule="exact"/>
        <w:ind w:left="1325"/>
        <w:rPr>
          <w:sz w:val="20"/>
          <w:szCs w:val="20"/>
        </w:rPr>
      </w:pPr>
    </w:p>
    <w:p w:rsidR="00BF52A3" w:rsidRDefault="00BF52A3" w:rsidP="00507F1A">
      <w:pPr>
        <w:pStyle w:val="Style1"/>
        <w:widowControl/>
        <w:spacing w:before="113" w:line="367" w:lineRule="exact"/>
        <w:ind w:left="1325"/>
        <w:rPr>
          <w:rStyle w:val="FontStyle11"/>
        </w:rPr>
      </w:pPr>
      <w:r>
        <w:rPr>
          <w:rStyle w:val="FontStyle11"/>
        </w:rPr>
        <w:t>Государственное образовательное учреждение среднего профессионального образования</w:t>
      </w:r>
    </w:p>
    <w:p w:rsidR="00BF52A3" w:rsidRDefault="00BF52A3" w:rsidP="00507F1A">
      <w:pPr>
        <w:pStyle w:val="Style1"/>
        <w:widowControl/>
        <w:spacing w:line="240" w:lineRule="exact"/>
        <w:ind w:left="281"/>
        <w:rPr>
          <w:sz w:val="20"/>
          <w:szCs w:val="20"/>
        </w:rPr>
      </w:pPr>
    </w:p>
    <w:p w:rsidR="00BF52A3" w:rsidRDefault="00BF52A3" w:rsidP="00507F1A">
      <w:pPr>
        <w:pStyle w:val="Style1"/>
        <w:widowControl/>
        <w:spacing w:before="127"/>
        <w:ind w:left="281"/>
        <w:rPr>
          <w:rStyle w:val="FontStyle11"/>
        </w:rPr>
      </w:pPr>
      <w:r>
        <w:rPr>
          <w:rStyle w:val="FontStyle11"/>
        </w:rPr>
        <w:t>Нижнекамский нефтехимический колледж</w:t>
      </w:r>
    </w:p>
    <w:p w:rsidR="00BF52A3" w:rsidRDefault="00BF52A3" w:rsidP="00507F1A">
      <w:pPr>
        <w:pStyle w:val="Style3"/>
        <w:widowControl/>
        <w:spacing w:line="240" w:lineRule="exact"/>
        <w:ind w:left="1390"/>
        <w:rPr>
          <w:sz w:val="20"/>
          <w:szCs w:val="20"/>
        </w:rPr>
      </w:pPr>
    </w:p>
    <w:p w:rsidR="00BF52A3" w:rsidRDefault="00BF52A3" w:rsidP="00507F1A">
      <w:pPr>
        <w:pStyle w:val="Style3"/>
        <w:widowControl/>
        <w:spacing w:line="240" w:lineRule="exact"/>
        <w:ind w:left="1390"/>
        <w:rPr>
          <w:sz w:val="20"/>
          <w:szCs w:val="20"/>
        </w:rPr>
      </w:pPr>
    </w:p>
    <w:p w:rsidR="00BF52A3" w:rsidRDefault="00BF52A3" w:rsidP="00507F1A">
      <w:pPr>
        <w:pStyle w:val="Style3"/>
        <w:widowControl/>
        <w:spacing w:line="240" w:lineRule="exact"/>
        <w:ind w:left="1390"/>
        <w:rPr>
          <w:sz w:val="20"/>
          <w:szCs w:val="20"/>
        </w:rPr>
      </w:pPr>
    </w:p>
    <w:p w:rsidR="00BF52A3" w:rsidRDefault="00BF52A3" w:rsidP="00507F1A">
      <w:pPr>
        <w:pStyle w:val="Style3"/>
        <w:widowControl/>
        <w:spacing w:line="240" w:lineRule="exact"/>
        <w:ind w:left="1390"/>
        <w:rPr>
          <w:sz w:val="20"/>
          <w:szCs w:val="20"/>
        </w:rPr>
      </w:pPr>
    </w:p>
    <w:p w:rsidR="00BF52A3" w:rsidRDefault="00BF52A3" w:rsidP="00507F1A">
      <w:pPr>
        <w:pStyle w:val="Style3"/>
        <w:widowControl/>
        <w:spacing w:line="240" w:lineRule="exact"/>
        <w:ind w:left="1390"/>
        <w:rPr>
          <w:sz w:val="20"/>
          <w:szCs w:val="20"/>
        </w:rPr>
      </w:pPr>
    </w:p>
    <w:p w:rsidR="00BF52A3" w:rsidRDefault="00BF52A3" w:rsidP="00507F1A">
      <w:pPr>
        <w:pStyle w:val="Style3"/>
        <w:widowControl/>
        <w:spacing w:line="240" w:lineRule="exact"/>
        <w:ind w:left="1390"/>
        <w:rPr>
          <w:sz w:val="20"/>
          <w:szCs w:val="20"/>
        </w:rPr>
      </w:pPr>
    </w:p>
    <w:p w:rsidR="00BF52A3" w:rsidRDefault="00BF52A3" w:rsidP="00507F1A">
      <w:pPr>
        <w:pStyle w:val="Style3"/>
        <w:widowControl/>
        <w:spacing w:line="240" w:lineRule="exact"/>
        <w:ind w:left="1390"/>
        <w:rPr>
          <w:sz w:val="20"/>
          <w:szCs w:val="20"/>
        </w:rPr>
      </w:pPr>
    </w:p>
    <w:p w:rsidR="00BF52A3" w:rsidRDefault="00BF52A3" w:rsidP="00507F1A">
      <w:pPr>
        <w:pStyle w:val="Style3"/>
        <w:widowControl/>
        <w:spacing w:before="127"/>
        <w:ind w:left="1390"/>
        <w:rPr>
          <w:rStyle w:val="FontStyle12"/>
        </w:rPr>
      </w:pPr>
      <w:r>
        <w:rPr>
          <w:rStyle w:val="FontStyle12"/>
        </w:rPr>
        <w:t>Методические указания и контрольные задания</w:t>
      </w: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tabs>
          <w:tab w:val="left" w:pos="3362"/>
        </w:tabs>
        <w:spacing w:before="154"/>
        <w:rPr>
          <w:rStyle w:val="FontStyle11"/>
        </w:rPr>
      </w:pPr>
      <w:r>
        <w:rPr>
          <w:rStyle w:val="FontStyle11"/>
        </w:rPr>
        <w:t>По дисциплине</w:t>
      </w:r>
      <w:r>
        <w:rPr>
          <w:rStyle w:val="FontStyle11"/>
        </w:rPr>
        <w:tab/>
        <w:t>"Оборудование производства</w:t>
      </w:r>
    </w:p>
    <w:p w:rsidR="00BF52A3" w:rsidRDefault="00BF52A3" w:rsidP="00507F1A">
      <w:pPr>
        <w:pStyle w:val="Style4"/>
        <w:widowControl/>
        <w:spacing w:before="14"/>
        <w:ind w:left="3355"/>
        <w:rPr>
          <w:rStyle w:val="FontStyle11"/>
        </w:rPr>
      </w:pPr>
      <w:r>
        <w:rPr>
          <w:rStyle w:val="FontStyle11"/>
        </w:rPr>
        <w:t>органических веществ"</w:t>
      </w:r>
    </w:p>
    <w:p w:rsidR="00BF52A3" w:rsidRDefault="00BF52A3" w:rsidP="00507F1A">
      <w:pPr>
        <w:pStyle w:val="Style2"/>
        <w:widowControl/>
        <w:spacing w:line="240" w:lineRule="exact"/>
        <w:ind w:left="3334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before="142"/>
        <w:ind w:left="3334"/>
        <w:rPr>
          <w:rStyle w:val="FontStyle13"/>
        </w:rPr>
      </w:pPr>
      <w:r>
        <w:rPr>
          <w:rStyle w:val="FontStyle13"/>
        </w:rPr>
        <w:t>для студентов заочников</w:t>
      </w:r>
    </w:p>
    <w:p w:rsidR="00BF52A3" w:rsidRDefault="00BF52A3" w:rsidP="00507F1A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BF52A3" w:rsidRDefault="00BF52A3" w:rsidP="00454FC1">
      <w:pPr>
        <w:pStyle w:val="Style4"/>
        <w:widowControl/>
        <w:spacing w:before="149"/>
        <w:jc w:val="center"/>
        <w:rPr>
          <w:rStyle w:val="FontStyle11"/>
        </w:rPr>
      </w:pPr>
      <w:r>
        <w:rPr>
          <w:rStyle w:val="FontStyle11"/>
        </w:rPr>
        <w:t>Специальность 2</w:t>
      </w:r>
      <w:r>
        <w:rPr>
          <w:rStyle w:val="FontStyle11"/>
          <w:lang w:val="en-US"/>
        </w:rPr>
        <w:t>40401</w:t>
      </w:r>
      <w:r>
        <w:rPr>
          <w:rStyle w:val="FontStyle11"/>
        </w:rPr>
        <w:t xml:space="preserve">                  "Химическая технология</w:t>
      </w:r>
    </w:p>
    <w:p w:rsidR="00BF52A3" w:rsidRDefault="00BF52A3" w:rsidP="00454FC1">
      <w:pPr>
        <w:pStyle w:val="Style4"/>
        <w:widowControl/>
        <w:spacing w:before="149"/>
        <w:jc w:val="both"/>
        <w:rPr>
          <w:rStyle w:val="FontStyle11"/>
        </w:rPr>
      </w:pPr>
      <w:r>
        <w:rPr>
          <w:rStyle w:val="FontStyle11"/>
        </w:rPr>
        <w:t xml:space="preserve">                                        органических веществ"</w:t>
      </w: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ind w:left="4255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before="182"/>
        <w:ind w:left="4255"/>
        <w:jc w:val="both"/>
        <w:rPr>
          <w:rStyle w:val="FontStyle11"/>
        </w:rPr>
      </w:pPr>
      <w:r>
        <w:rPr>
          <w:rStyle w:val="FontStyle11"/>
        </w:rPr>
        <w:t>2006</w:t>
      </w:r>
    </w:p>
    <w:p w:rsidR="00BF52A3" w:rsidRDefault="00BF52A3" w:rsidP="00507F1A">
      <w:pPr>
        <w:pStyle w:val="Style4"/>
        <w:widowControl/>
        <w:spacing w:before="182"/>
        <w:ind w:left="4255"/>
        <w:jc w:val="both"/>
        <w:rPr>
          <w:rStyle w:val="FontStyle11"/>
        </w:rPr>
        <w:sectPr w:rsidR="00BF52A3" w:rsidSect="00BB52F0">
          <w:type w:val="continuous"/>
          <w:pgSz w:w="11905" w:h="16837"/>
          <w:pgMar w:top="851" w:right="1409" w:bottom="851" w:left="1409" w:header="720" w:footer="720" w:gutter="0"/>
          <w:cols w:space="60"/>
          <w:noEndnote/>
        </w:sectPr>
      </w:pPr>
    </w:p>
    <w:p w:rsidR="00BF52A3" w:rsidRDefault="00BF52A3" w:rsidP="00507F1A">
      <w:pPr>
        <w:widowControl/>
        <w:spacing w:line="134" w:lineRule="exact"/>
        <w:rPr>
          <w:sz w:val="12"/>
          <w:szCs w:val="12"/>
        </w:rPr>
      </w:pPr>
    </w:p>
    <w:p w:rsidR="00BF52A3" w:rsidRDefault="00BF52A3" w:rsidP="00507F1A">
      <w:pPr>
        <w:pStyle w:val="Style4"/>
        <w:widowControl/>
        <w:spacing w:before="182"/>
        <w:ind w:left="4255"/>
        <w:jc w:val="both"/>
        <w:rPr>
          <w:rStyle w:val="FontStyle11"/>
        </w:rPr>
        <w:sectPr w:rsidR="00BF52A3">
          <w:type w:val="continuous"/>
          <w:pgSz w:w="11905" w:h="16837"/>
          <w:pgMar w:top="962" w:right="1272" w:bottom="1440" w:left="1308" w:header="720" w:footer="720" w:gutter="0"/>
          <w:cols w:space="60"/>
          <w:noEndnote/>
        </w:sectPr>
      </w:pPr>
    </w:p>
    <w:p w:rsidR="00BF52A3" w:rsidRDefault="00BF52A3" w:rsidP="00507F1A">
      <w:pPr>
        <w:pStyle w:val="Style4"/>
        <w:widowControl/>
        <w:spacing w:line="389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389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389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389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389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389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389" w:lineRule="exact"/>
        <w:rPr>
          <w:rStyle w:val="FontStyle11"/>
        </w:rPr>
      </w:pPr>
      <w:r>
        <w:rPr>
          <w:rStyle w:val="FontStyle11"/>
        </w:rPr>
        <w:t>Рассмотрено на заседании кафедры Председатель</w:t>
      </w:r>
    </w:p>
    <w:p w:rsidR="00BF52A3" w:rsidRDefault="00BF52A3" w:rsidP="00507F1A">
      <w:pPr>
        <w:pStyle w:val="Style4"/>
        <w:widowControl/>
        <w:tabs>
          <w:tab w:val="left" w:leader="underscore" w:pos="1440"/>
        </w:tabs>
        <w:spacing w:line="389" w:lineRule="exact"/>
        <w:jc w:val="both"/>
        <w:rPr>
          <w:rStyle w:val="FontStyle11"/>
        </w:rPr>
      </w:pPr>
      <w:r>
        <w:rPr>
          <w:rStyle w:val="FontStyle11"/>
        </w:rPr>
        <w:tab/>
        <w:t>Н. Н.Смирнова</w:t>
      </w:r>
    </w:p>
    <w:p w:rsidR="00BF52A3" w:rsidRDefault="00BF52A3" w:rsidP="00507F1A">
      <w:pPr>
        <w:pStyle w:val="Style4"/>
        <w:widowControl/>
        <w:tabs>
          <w:tab w:val="left" w:leader="underscore" w:pos="3766"/>
        </w:tabs>
        <w:spacing w:line="389" w:lineRule="exact"/>
        <w:jc w:val="both"/>
        <w:rPr>
          <w:rStyle w:val="FontStyle11"/>
        </w:rPr>
      </w:pPr>
      <w:r>
        <w:rPr>
          <w:rStyle w:val="FontStyle11"/>
        </w:rPr>
        <w:t>протокол №</w:t>
      </w:r>
      <w:r>
        <w:rPr>
          <w:rStyle w:val="FontStyle11"/>
        </w:rPr>
        <w:tab/>
      </w:r>
    </w:p>
    <w:p w:rsidR="00BF52A3" w:rsidRDefault="00BF52A3" w:rsidP="00507F1A">
      <w:pPr>
        <w:pStyle w:val="Style4"/>
        <w:widowControl/>
        <w:tabs>
          <w:tab w:val="left" w:pos="2966"/>
        </w:tabs>
        <w:spacing w:line="389" w:lineRule="exact"/>
        <w:jc w:val="both"/>
        <w:rPr>
          <w:rStyle w:val="FontStyle11"/>
        </w:rPr>
      </w:pPr>
      <w:r>
        <w:rPr>
          <w:rStyle w:val="FontStyle11"/>
        </w:rPr>
        <w:t>от «</w:t>
      </w:r>
      <w:r w:rsidRPr="00454FC1">
        <w:rPr>
          <w:rStyle w:val="FontStyle11"/>
          <w:u w:val="single"/>
        </w:rPr>
        <w:t xml:space="preserve">      </w:t>
      </w:r>
      <w:r>
        <w:rPr>
          <w:rStyle w:val="FontStyle11"/>
        </w:rPr>
        <w:t>»</w:t>
      </w:r>
      <w:r w:rsidRPr="00454FC1">
        <w:rPr>
          <w:rStyle w:val="FontStyle11"/>
          <w:u w:val="single"/>
        </w:rPr>
        <w:tab/>
      </w:r>
      <w:r>
        <w:rPr>
          <w:rStyle w:val="FontStyle11"/>
        </w:rPr>
        <w:t>2006г.</w:t>
      </w:r>
    </w:p>
    <w:p w:rsidR="00BF52A3" w:rsidRDefault="00BF52A3" w:rsidP="00507F1A">
      <w:pPr>
        <w:pStyle w:val="Style2"/>
        <w:widowControl/>
        <w:spacing w:before="115"/>
        <w:rPr>
          <w:rStyle w:val="FontStyle13"/>
        </w:rPr>
      </w:pPr>
      <w:r>
        <w:rPr>
          <w:rStyle w:val="FontStyle13"/>
        </w:rPr>
        <w:t>УТВЕРЖДАЮ</w:t>
      </w:r>
    </w:p>
    <w:p w:rsidR="00BF52A3" w:rsidRDefault="00BF52A3" w:rsidP="00507F1A">
      <w:pPr>
        <w:pStyle w:val="Style1"/>
        <w:widowControl/>
        <w:spacing w:before="127"/>
        <w:rPr>
          <w:rStyle w:val="FontStyle11"/>
        </w:rPr>
      </w:pPr>
      <w:r>
        <w:rPr>
          <w:rStyle w:val="FontStyle11"/>
        </w:rPr>
        <w:t>Зам. Директора по УМР</w:t>
      </w:r>
    </w:p>
    <w:p w:rsidR="00BF52A3" w:rsidRDefault="00BF52A3" w:rsidP="00507F1A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BF52A3" w:rsidRDefault="00BF52A3" w:rsidP="00507F1A">
      <w:pPr>
        <w:pStyle w:val="Style1"/>
        <w:widowControl/>
        <w:tabs>
          <w:tab w:val="left" w:leader="underscore" w:pos="1807"/>
        </w:tabs>
        <w:spacing w:before="178"/>
        <w:jc w:val="both"/>
        <w:rPr>
          <w:rStyle w:val="FontStyle11"/>
        </w:rPr>
      </w:pPr>
      <w:r>
        <w:rPr>
          <w:rStyle w:val="FontStyle11"/>
        </w:rPr>
        <w:tab/>
        <w:t>Н. В. Быстрова</w:t>
      </w:r>
    </w:p>
    <w:p w:rsidR="00BF52A3" w:rsidRDefault="00BF52A3" w:rsidP="00507F1A">
      <w:pPr>
        <w:pStyle w:val="Style1"/>
        <w:widowControl/>
        <w:tabs>
          <w:tab w:val="left" w:pos="3247"/>
        </w:tabs>
        <w:spacing w:before="43"/>
        <w:jc w:val="both"/>
        <w:rPr>
          <w:rStyle w:val="FontStyle11"/>
        </w:rPr>
      </w:pPr>
      <w:r>
        <w:rPr>
          <w:rStyle w:val="FontStyle11"/>
        </w:rPr>
        <w:t>от «</w:t>
      </w:r>
      <w:r w:rsidRPr="00454FC1">
        <w:rPr>
          <w:rStyle w:val="FontStyle11"/>
          <w:u w:val="single"/>
        </w:rPr>
        <w:t xml:space="preserve">        </w:t>
      </w:r>
      <w:r>
        <w:rPr>
          <w:rStyle w:val="FontStyle11"/>
        </w:rPr>
        <w:t>»</w:t>
      </w:r>
      <w:r w:rsidRPr="00454FC1">
        <w:rPr>
          <w:rStyle w:val="FontStyle11"/>
          <w:u w:val="single"/>
        </w:rPr>
        <w:tab/>
      </w:r>
      <w:r>
        <w:rPr>
          <w:rStyle w:val="FontStyle11"/>
        </w:rPr>
        <w:t>2006г</w:t>
      </w:r>
    </w:p>
    <w:p w:rsidR="00BF52A3" w:rsidRDefault="00BF52A3" w:rsidP="00507F1A">
      <w:pPr>
        <w:pStyle w:val="Style1"/>
        <w:widowControl/>
        <w:tabs>
          <w:tab w:val="left" w:pos="3247"/>
        </w:tabs>
        <w:spacing w:before="43"/>
        <w:jc w:val="both"/>
        <w:rPr>
          <w:rStyle w:val="FontStyle11"/>
        </w:rPr>
        <w:sectPr w:rsidR="00BF52A3">
          <w:type w:val="continuous"/>
          <w:pgSz w:w="11905" w:h="16837"/>
          <w:pgMar w:top="962" w:right="1272" w:bottom="1440" w:left="1308" w:header="720" w:footer="720" w:gutter="0"/>
          <w:cols w:num="2" w:space="720" w:equalWidth="0">
            <w:col w:w="3909" w:space="1318"/>
            <w:col w:w="4096"/>
          </w:cols>
          <w:noEndnote/>
        </w:sect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2"/>
        <w:widowControl/>
        <w:spacing w:before="70"/>
        <w:rPr>
          <w:rStyle w:val="FontStyle13"/>
        </w:rPr>
      </w:pPr>
      <w:r>
        <w:rPr>
          <w:rStyle w:val="FontStyle13"/>
        </w:rPr>
        <w:t>СОГЛАСОВАНО</w:t>
      </w:r>
    </w:p>
    <w:p w:rsidR="00BF52A3" w:rsidRDefault="00BF52A3" w:rsidP="00507F1A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tabs>
          <w:tab w:val="left" w:pos="6797"/>
          <w:tab w:val="left" w:pos="9058"/>
        </w:tabs>
        <w:spacing w:before="214"/>
        <w:jc w:val="both"/>
        <w:rPr>
          <w:rStyle w:val="FontStyle11"/>
        </w:rPr>
      </w:pPr>
      <w:r>
        <w:rPr>
          <w:rStyle w:val="FontStyle11"/>
        </w:rPr>
        <w:t>Методист заочного</w:t>
      </w:r>
      <w:r>
        <w:rPr>
          <w:rStyle w:val="FontStyle11"/>
        </w:rPr>
        <w:tab/>
        <w:t>Колтыгина Г. Г.</w:t>
      </w:r>
    </w:p>
    <w:p w:rsidR="00BF52A3" w:rsidRDefault="00BF52A3" w:rsidP="00507F1A">
      <w:pPr>
        <w:pStyle w:val="Style4"/>
        <w:widowControl/>
        <w:spacing w:before="65" w:after="3946"/>
        <w:rPr>
          <w:rStyle w:val="FontStyle11"/>
        </w:rPr>
      </w:pPr>
      <w:r>
        <w:rPr>
          <w:rStyle w:val="FontStyle11"/>
        </w:rPr>
        <w:t>отделения</w:t>
      </w:r>
    </w:p>
    <w:p w:rsidR="00BF52A3" w:rsidRDefault="00BF52A3" w:rsidP="00507F1A">
      <w:pPr>
        <w:pStyle w:val="Style4"/>
        <w:widowControl/>
        <w:spacing w:before="65" w:after="3946"/>
        <w:rPr>
          <w:rStyle w:val="FontStyle11"/>
        </w:rPr>
        <w:sectPr w:rsidR="00BF52A3">
          <w:type w:val="continuous"/>
          <w:pgSz w:w="11905" w:h="16837"/>
          <w:pgMar w:top="962" w:right="1272" w:bottom="1440" w:left="1272" w:header="720" w:footer="720" w:gutter="0"/>
          <w:cols w:space="60"/>
          <w:noEndnote/>
        </w:sectPr>
      </w:pPr>
    </w:p>
    <w:p w:rsidR="00BF52A3" w:rsidRDefault="00BF52A3" w:rsidP="00454FC1">
      <w:pPr>
        <w:pStyle w:val="Style2"/>
        <w:widowControl/>
        <w:spacing w:before="230"/>
        <w:jc w:val="center"/>
        <w:rPr>
          <w:rStyle w:val="FontStyle11"/>
        </w:rPr>
      </w:pPr>
      <w:r>
        <w:rPr>
          <w:rStyle w:val="FontStyle13"/>
        </w:rPr>
        <w:t xml:space="preserve">АВТОР:                    </w:t>
      </w:r>
      <w:r>
        <w:rPr>
          <w:rStyle w:val="FontStyle11"/>
        </w:rPr>
        <w:t xml:space="preserve">Минигулова </w:t>
      </w:r>
      <w:r>
        <w:rPr>
          <w:rStyle w:val="FontStyle11"/>
          <w:lang w:val="en-US"/>
        </w:rPr>
        <w:t>A</w:t>
      </w:r>
      <w:r w:rsidRPr="00BB52F0">
        <w:rPr>
          <w:rStyle w:val="FontStyle11"/>
        </w:rPr>
        <w:t>.</w:t>
      </w:r>
      <w:r>
        <w:rPr>
          <w:rStyle w:val="FontStyle11"/>
          <w:lang w:val="en-US"/>
        </w:rPr>
        <w:t>M</w:t>
      </w:r>
      <w:r w:rsidRPr="00BB52F0">
        <w:rPr>
          <w:rStyle w:val="FontStyle11"/>
        </w:rPr>
        <w:t xml:space="preserve">. </w:t>
      </w:r>
      <w:r>
        <w:rPr>
          <w:rStyle w:val="FontStyle11"/>
        </w:rPr>
        <w:t>– преподаватель</w:t>
      </w:r>
    </w:p>
    <w:p w:rsidR="00BF52A3" w:rsidRDefault="00BF52A3" w:rsidP="00454FC1">
      <w:pPr>
        <w:pStyle w:val="Style2"/>
        <w:widowControl/>
        <w:spacing w:before="230"/>
        <w:jc w:val="center"/>
        <w:rPr>
          <w:rStyle w:val="FontStyle11"/>
        </w:rPr>
      </w:pPr>
      <w:r>
        <w:rPr>
          <w:rStyle w:val="FontStyle11"/>
        </w:rPr>
        <w:t xml:space="preserve">                          Нижнекамского государственного  </w:t>
      </w:r>
    </w:p>
    <w:p w:rsidR="00BF52A3" w:rsidRDefault="00BF52A3" w:rsidP="00454FC1">
      <w:pPr>
        <w:pStyle w:val="Style2"/>
        <w:widowControl/>
        <w:spacing w:before="230"/>
        <w:jc w:val="center"/>
        <w:rPr>
          <w:rStyle w:val="FontStyle11"/>
        </w:rPr>
      </w:pPr>
      <w:r>
        <w:rPr>
          <w:rStyle w:val="FontStyle11"/>
        </w:rPr>
        <w:t xml:space="preserve">                     нефтехимического колледжа</w:t>
      </w:r>
    </w:p>
    <w:p w:rsidR="00BF52A3" w:rsidRDefault="00BF52A3" w:rsidP="00507F1A">
      <w:pPr>
        <w:pStyle w:val="Style4"/>
        <w:widowControl/>
        <w:spacing w:line="425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425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425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425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425" w:lineRule="exact"/>
        <w:rPr>
          <w:rStyle w:val="FontStyle11"/>
        </w:rPr>
      </w:pPr>
    </w:p>
    <w:p w:rsidR="00BF52A3" w:rsidRDefault="00BF52A3" w:rsidP="00507F1A">
      <w:pPr>
        <w:pStyle w:val="Style4"/>
        <w:widowControl/>
        <w:spacing w:line="425" w:lineRule="exact"/>
        <w:rPr>
          <w:rStyle w:val="FontStyle11"/>
        </w:rPr>
      </w:pPr>
    </w:p>
    <w:p w:rsidR="00BF52A3" w:rsidRDefault="00BF52A3" w:rsidP="00507F1A">
      <w:pPr>
        <w:pStyle w:val="Style3"/>
        <w:widowControl/>
        <w:spacing w:before="108" w:line="403" w:lineRule="exact"/>
        <w:ind w:left="3506"/>
        <w:jc w:val="both"/>
        <w:rPr>
          <w:rStyle w:val="FontStyle12"/>
          <w:spacing w:val="-30"/>
        </w:rPr>
      </w:pPr>
      <w:r>
        <w:rPr>
          <w:rStyle w:val="FontStyle12"/>
          <w:spacing w:val="-30"/>
        </w:rPr>
        <w:t>АННОТАЦИЯ</w:t>
      </w: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before="214" w:line="310" w:lineRule="exact"/>
        <w:rPr>
          <w:rStyle w:val="FontStyle11"/>
        </w:rPr>
      </w:pPr>
      <w:r>
        <w:rPr>
          <w:rStyle w:val="FontStyle11"/>
        </w:rPr>
        <w:t>Данные методические указания по изучению дисциплины «Оборудование производства органических веществ» пред</w:t>
      </w:r>
      <w:r>
        <w:rPr>
          <w:rStyle w:val="FontStyle11"/>
        </w:rPr>
        <w:softHyphen/>
        <w:t>назначены для студентов-заочников специальности 2501 и состоят из:</w:t>
      </w:r>
    </w:p>
    <w:p w:rsidR="00BF52A3" w:rsidRDefault="00BF52A3" w:rsidP="00507F1A">
      <w:pPr>
        <w:pStyle w:val="Style5"/>
        <w:widowControl/>
        <w:numPr>
          <w:ilvl w:val="0"/>
          <w:numId w:val="10"/>
        </w:numPr>
        <w:tabs>
          <w:tab w:val="left" w:pos="763"/>
        </w:tabs>
        <w:spacing w:before="533" w:line="240" w:lineRule="auto"/>
        <w:ind w:left="410" w:firstLine="0"/>
        <w:rPr>
          <w:rStyle w:val="FontStyle13"/>
        </w:rPr>
      </w:pPr>
      <w:r>
        <w:rPr>
          <w:rStyle w:val="FontStyle11"/>
        </w:rPr>
        <w:t>Введения.</w:t>
      </w:r>
    </w:p>
    <w:p w:rsidR="00BF52A3" w:rsidRDefault="00BF52A3" w:rsidP="00507F1A">
      <w:pPr>
        <w:pStyle w:val="Style5"/>
        <w:widowControl/>
        <w:numPr>
          <w:ilvl w:val="0"/>
          <w:numId w:val="10"/>
        </w:numPr>
        <w:tabs>
          <w:tab w:val="left" w:pos="763"/>
        </w:tabs>
        <w:spacing w:before="490" w:line="324" w:lineRule="exact"/>
        <w:ind w:left="763" w:hanging="353"/>
        <w:rPr>
          <w:rStyle w:val="FontStyle11"/>
        </w:rPr>
      </w:pPr>
      <w:r>
        <w:rPr>
          <w:rStyle w:val="FontStyle11"/>
        </w:rPr>
        <w:t>Методических рекомендации по изучению предмета и выполнению контрольных работ.</w:t>
      </w:r>
    </w:p>
    <w:p w:rsidR="00BF52A3" w:rsidRDefault="00BF52A3" w:rsidP="00507F1A">
      <w:pPr>
        <w:pStyle w:val="Style5"/>
        <w:widowControl/>
        <w:numPr>
          <w:ilvl w:val="0"/>
          <w:numId w:val="10"/>
        </w:numPr>
        <w:tabs>
          <w:tab w:val="left" w:pos="763"/>
        </w:tabs>
        <w:spacing w:before="446" w:line="240" w:lineRule="auto"/>
        <w:ind w:left="410" w:firstLine="0"/>
        <w:rPr>
          <w:rStyle w:val="FontStyle11"/>
        </w:rPr>
      </w:pPr>
      <w:r>
        <w:rPr>
          <w:rStyle w:val="FontStyle11"/>
        </w:rPr>
        <w:t>Контрольной работы по предмету в 30 вариантах.</w:t>
      </w:r>
    </w:p>
    <w:p w:rsidR="00BF52A3" w:rsidRDefault="00BF52A3" w:rsidP="00507F1A">
      <w:pPr>
        <w:pStyle w:val="Style5"/>
        <w:widowControl/>
        <w:numPr>
          <w:ilvl w:val="0"/>
          <w:numId w:val="10"/>
        </w:numPr>
        <w:tabs>
          <w:tab w:val="left" w:pos="763"/>
        </w:tabs>
        <w:spacing w:before="482" w:line="396" w:lineRule="exact"/>
        <w:ind w:left="763" w:hanging="353"/>
        <w:rPr>
          <w:rStyle w:val="FontStyle13"/>
        </w:rPr>
      </w:pPr>
      <w:r>
        <w:rPr>
          <w:rStyle w:val="FontStyle11"/>
        </w:rPr>
        <w:t>Рабочей программы дисциплины «Оборудование про</w:t>
      </w:r>
      <w:r>
        <w:rPr>
          <w:rStyle w:val="FontStyle11"/>
        </w:rPr>
        <w:softHyphen/>
        <w:t>изводства органических веществ.</w:t>
      </w: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before="113" w:line="331" w:lineRule="exact"/>
        <w:rPr>
          <w:rStyle w:val="FontStyle11"/>
        </w:rPr>
      </w:pPr>
      <w:r>
        <w:rPr>
          <w:rStyle w:val="FontStyle11"/>
        </w:rPr>
        <w:t>Содержание контрольных работ охватывает основной мате</w:t>
      </w:r>
      <w:r>
        <w:rPr>
          <w:rStyle w:val="FontStyle11"/>
        </w:rPr>
        <w:softHyphen/>
        <w:t>риал дисциплины, характер вопросов способствует развитию профессионального интереса и творческого мышления. Варианты контрольной работы равномерны по объему и сложности.</w:t>
      </w: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line="240" w:lineRule="exact"/>
        <w:rPr>
          <w:sz w:val="20"/>
          <w:szCs w:val="20"/>
        </w:rPr>
      </w:pPr>
    </w:p>
    <w:p w:rsidR="00BF52A3" w:rsidRDefault="00BF52A3" w:rsidP="00507F1A">
      <w:pPr>
        <w:pStyle w:val="Style4"/>
        <w:widowControl/>
        <w:spacing w:before="43" w:line="418" w:lineRule="exact"/>
        <w:rPr>
          <w:rStyle w:val="FontStyle11"/>
        </w:rPr>
      </w:pPr>
      <w:r>
        <w:rPr>
          <w:rStyle w:val="FontStyle11"/>
        </w:rPr>
        <w:t>Целью методических указаний является реализация госу</w:t>
      </w:r>
      <w:r>
        <w:rPr>
          <w:rStyle w:val="FontStyle11"/>
        </w:rPr>
        <w:softHyphen/>
        <w:t xml:space="preserve">дарственных требований к минимуму содержания и уровню </w:t>
      </w:r>
      <w:r>
        <w:rPr>
          <w:rStyle w:val="FontStyle14"/>
        </w:rPr>
        <w:t xml:space="preserve">подготовки </w:t>
      </w:r>
      <w:r>
        <w:rPr>
          <w:rStyle w:val="FontStyle11"/>
        </w:rPr>
        <w:t>выпускников по специальности 2501 при заоч</w:t>
      </w:r>
      <w:r>
        <w:rPr>
          <w:rStyle w:val="FontStyle11"/>
        </w:rPr>
        <w:softHyphen/>
        <w:t>ной форме обучения по дисциплине «Оборудование производства органических веществ».</w:t>
      </w:r>
    </w:p>
    <w:p w:rsidR="00BF52A3" w:rsidRDefault="00BF52A3" w:rsidP="00507F1A">
      <w:pPr>
        <w:pStyle w:val="Style1"/>
        <w:widowControl/>
        <w:spacing w:line="240" w:lineRule="exact"/>
        <w:ind w:left="6091"/>
        <w:jc w:val="both"/>
        <w:rPr>
          <w:sz w:val="20"/>
          <w:szCs w:val="20"/>
        </w:rPr>
      </w:pPr>
    </w:p>
    <w:p w:rsidR="00BF52A3" w:rsidRDefault="00BF52A3" w:rsidP="00507F1A">
      <w:pPr>
        <w:pStyle w:val="Style1"/>
        <w:widowControl/>
        <w:spacing w:line="240" w:lineRule="exact"/>
        <w:ind w:left="6091"/>
        <w:jc w:val="both"/>
        <w:rPr>
          <w:sz w:val="20"/>
          <w:szCs w:val="20"/>
        </w:rPr>
      </w:pPr>
    </w:p>
    <w:p w:rsidR="00BF52A3" w:rsidRDefault="00BF52A3" w:rsidP="00507F1A">
      <w:pPr>
        <w:pStyle w:val="Style1"/>
        <w:widowControl/>
        <w:spacing w:line="240" w:lineRule="exact"/>
        <w:ind w:left="6091"/>
        <w:jc w:val="both"/>
        <w:rPr>
          <w:sz w:val="20"/>
          <w:szCs w:val="20"/>
        </w:rPr>
      </w:pPr>
    </w:p>
    <w:p w:rsidR="00BF52A3" w:rsidRDefault="00BF52A3" w:rsidP="00507F1A">
      <w:pPr>
        <w:pStyle w:val="Style1"/>
        <w:widowControl/>
        <w:spacing w:line="240" w:lineRule="exact"/>
        <w:ind w:left="6091"/>
        <w:jc w:val="both"/>
        <w:rPr>
          <w:sz w:val="20"/>
          <w:szCs w:val="20"/>
        </w:rPr>
      </w:pPr>
    </w:p>
    <w:p w:rsidR="00BF52A3" w:rsidRPr="00454FC1" w:rsidRDefault="00BF52A3" w:rsidP="00507F1A">
      <w:pPr>
        <w:pStyle w:val="Style1"/>
        <w:widowControl/>
        <w:spacing w:before="204"/>
        <w:ind w:left="6091"/>
        <w:jc w:val="both"/>
        <w:rPr>
          <w:rStyle w:val="FontStyle11"/>
        </w:rPr>
      </w:pPr>
      <w:r>
        <w:rPr>
          <w:rStyle w:val="FontStyle11"/>
        </w:rPr>
        <w:t xml:space="preserve">Минигулова </w:t>
      </w:r>
      <w:r>
        <w:rPr>
          <w:rStyle w:val="FontStyle11"/>
          <w:lang w:val="en-US"/>
        </w:rPr>
        <w:t>A</w:t>
      </w:r>
      <w:r w:rsidRPr="00454FC1">
        <w:rPr>
          <w:rStyle w:val="FontStyle11"/>
        </w:rPr>
        <w:t>.</w:t>
      </w:r>
      <w:r>
        <w:rPr>
          <w:rStyle w:val="FontStyle11"/>
          <w:lang w:val="en-US"/>
        </w:rPr>
        <w:t>M</w:t>
      </w:r>
      <w:r w:rsidRPr="00454FC1">
        <w:rPr>
          <w:rStyle w:val="FontStyle11"/>
        </w:rPr>
        <w:t>.</w:t>
      </w:r>
    </w:p>
    <w:p w:rsidR="00BF52A3" w:rsidRDefault="00BF52A3">
      <w:pPr>
        <w:pStyle w:val="Style1"/>
        <w:widowControl/>
        <w:spacing w:before="91"/>
        <w:ind w:left="3413"/>
        <w:jc w:val="both"/>
        <w:rPr>
          <w:rStyle w:val="FontStyle24"/>
          <w:spacing w:val="-10"/>
        </w:rPr>
      </w:pPr>
      <w:r>
        <w:rPr>
          <w:rStyle w:val="FontStyle24"/>
          <w:spacing w:val="-10"/>
        </w:rPr>
        <w:t>СОДЕРЖАНИЕ</w:t>
      </w:r>
    </w:p>
    <w:p w:rsidR="00BF52A3" w:rsidRDefault="00BF52A3">
      <w:pPr>
        <w:pStyle w:val="Style2"/>
        <w:widowControl/>
        <w:spacing w:line="240" w:lineRule="exact"/>
        <w:ind w:left="437"/>
        <w:rPr>
          <w:sz w:val="20"/>
          <w:szCs w:val="20"/>
        </w:rPr>
      </w:pPr>
    </w:p>
    <w:p w:rsidR="00BF52A3" w:rsidRDefault="00BF52A3">
      <w:pPr>
        <w:pStyle w:val="Style2"/>
        <w:widowControl/>
        <w:spacing w:line="240" w:lineRule="exact"/>
        <w:ind w:left="437"/>
        <w:rPr>
          <w:sz w:val="20"/>
          <w:szCs w:val="20"/>
        </w:rPr>
      </w:pPr>
    </w:p>
    <w:p w:rsidR="00BF52A3" w:rsidRDefault="00BF52A3">
      <w:pPr>
        <w:pStyle w:val="Style2"/>
        <w:widowControl/>
        <w:spacing w:before="96" w:line="475" w:lineRule="exact"/>
        <w:ind w:left="437"/>
        <w:rPr>
          <w:rStyle w:val="FontStyle20"/>
          <w:position w:val="5"/>
        </w:rPr>
      </w:pPr>
      <w:r>
        <w:rPr>
          <w:rStyle w:val="FontStyle20"/>
          <w:position w:val="5"/>
        </w:rPr>
        <w:t>Введение</w:t>
      </w:r>
    </w:p>
    <w:p w:rsidR="00BF52A3" w:rsidRDefault="00BF52A3" w:rsidP="00507F1A">
      <w:pPr>
        <w:pStyle w:val="Style3"/>
        <w:widowControl/>
        <w:numPr>
          <w:ilvl w:val="0"/>
          <w:numId w:val="1"/>
        </w:numPr>
        <w:tabs>
          <w:tab w:val="left" w:pos="360"/>
        </w:tabs>
        <w:spacing w:before="427"/>
        <w:ind w:left="360"/>
        <w:rPr>
          <w:rStyle w:val="FontStyle19"/>
        </w:rPr>
      </w:pPr>
      <w:r>
        <w:rPr>
          <w:rStyle w:val="FontStyle19"/>
        </w:rPr>
        <w:t>Методические рекомендации по изучению предмета и выполнению контрольной работы.</w:t>
      </w:r>
    </w:p>
    <w:p w:rsidR="00BF52A3" w:rsidRDefault="00BF52A3" w:rsidP="00507F1A">
      <w:pPr>
        <w:pStyle w:val="Style3"/>
        <w:widowControl/>
        <w:numPr>
          <w:ilvl w:val="0"/>
          <w:numId w:val="1"/>
        </w:numPr>
        <w:tabs>
          <w:tab w:val="left" w:pos="360"/>
        </w:tabs>
        <w:spacing w:before="466" w:line="403" w:lineRule="exact"/>
        <w:ind w:left="360"/>
        <w:rPr>
          <w:rStyle w:val="FontStyle19"/>
        </w:rPr>
      </w:pPr>
      <w:r>
        <w:rPr>
          <w:rStyle w:val="FontStyle19"/>
        </w:rPr>
        <w:t>Рабочая программа дисциплины «Оборудование произ</w:t>
      </w:r>
      <w:r>
        <w:rPr>
          <w:rStyle w:val="FontStyle19"/>
        </w:rPr>
        <w:softHyphen/>
        <w:t>водства органических веществ»</w:t>
      </w:r>
    </w:p>
    <w:p w:rsidR="00BF52A3" w:rsidRDefault="00BF52A3" w:rsidP="00507F1A">
      <w:pPr>
        <w:pStyle w:val="Style3"/>
        <w:widowControl/>
        <w:numPr>
          <w:ilvl w:val="0"/>
          <w:numId w:val="1"/>
        </w:numPr>
        <w:tabs>
          <w:tab w:val="left" w:pos="360"/>
        </w:tabs>
        <w:spacing w:before="461" w:line="418" w:lineRule="exact"/>
        <w:ind w:left="360"/>
        <w:rPr>
          <w:rStyle w:val="FontStyle19"/>
        </w:rPr>
      </w:pPr>
      <w:r>
        <w:rPr>
          <w:rStyle w:val="FontStyle19"/>
        </w:rPr>
        <w:t>Контрольная работа по дисциплине «Оборудование производства органических веществ»</w:t>
      </w: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</w:p>
    <w:p w:rsidR="00BF52A3" w:rsidRDefault="00BF52A3">
      <w:pPr>
        <w:pStyle w:val="Style2"/>
        <w:widowControl/>
        <w:spacing w:before="110" w:line="432" w:lineRule="exact"/>
        <w:ind w:left="3485"/>
        <w:jc w:val="both"/>
        <w:rPr>
          <w:rStyle w:val="FontStyle20"/>
          <w:spacing w:val="-20"/>
        </w:rPr>
      </w:pPr>
      <w:r>
        <w:rPr>
          <w:rStyle w:val="FontStyle20"/>
          <w:spacing w:val="-20"/>
        </w:rPr>
        <w:t>ВВЕДЕНИЕ</w:t>
      </w:r>
    </w:p>
    <w:p w:rsidR="00BF52A3" w:rsidRDefault="00BF52A3">
      <w:pPr>
        <w:pStyle w:val="Style5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5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5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5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5"/>
        <w:widowControl/>
        <w:spacing w:before="101" w:line="341" w:lineRule="exact"/>
        <w:rPr>
          <w:rStyle w:val="FontStyle19"/>
        </w:rPr>
      </w:pPr>
      <w:r>
        <w:rPr>
          <w:rStyle w:val="FontStyle19"/>
        </w:rPr>
        <w:t xml:space="preserve">Дисциплина «Оборудование производства органических веществ» является специальной и направлена на изучение основных принципов конструирования химических аппаратов - элементов химической аппаратуры и их расчеты на прочность: конструктивные особенности оборудования для подготовки сырья, для получения конденсации, дросселирования, ректификации, экстракции, центрифугирования, сушки, очистки сточных вод и утилизации </w:t>
      </w:r>
      <w:r w:rsidRPr="00454FC1">
        <w:rPr>
          <w:rStyle w:val="FontStyle23"/>
          <w:b/>
          <w:bCs/>
          <w:sz w:val="32"/>
          <w:szCs w:val="32"/>
        </w:rPr>
        <w:t>отхо</w:t>
      </w:r>
      <w:r>
        <w:rPr>
          <w:rStyle w:val="FontStyle19"/>
        </w:rPr>
        <w:t>дов.</w:t>
      </w:r>
    </w:p>
    <w:p w:rsidR="00BF52A3" w:rsidRDefault="00BF52A3">
      <w:pPr>
        <w:pStyle w:val="Style6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6"/>
        <w:widowControl/>
        <w:spacing w:before="96" w:line="341" w:lineRule="exact"/>
        <w:rPr>
          <w:rStyle w:val="FontStyle19"/>
        </w:rPr>
      </w:pPr>
      <w:r>
        <w:rPr>
          <w:rStyle w:val="FontStyle19"/>
        </w:rPr>
        <w:t>Изучение предмета основывается на знаниях полученных, на дисциплинах «Процессы и аппараты», «Химическая технология неорганических веществ», «Технология производственных процессов», «Органическая химия», «Физическая и коллоидная химия», «Теоретические основы химической технологии» и др.</w:t>
      </w:r>
    </w:p>
    <w:p w:rsidR="00BF52A3" w:rsidRDefault="00BF52A3">
      <w:pPr>
        <w:pStyle w:val="Style5"/>
        <w:widowControl/>
        <w:spacing w:line="240" w:lineRule="exact"/>
        <w:ind w:firstLine="701"/>
        <w:rPr>
          <w:sz w:val="20"/>
          <w:szCs w:val="20"/>
        </w:rPr>
      </w:pPr>
    </w:p>
    <w:p w:rsidR="00BF52A3" w:rsidRDefault="00BF52A3">
      <w:pPr>
        <w:pStyle w:val="Style5"/>
        <w:widowControl/>
        <w:spacing w:before="221" w:line="336" w:lineRule="exact"/>
        <w:ind w:firstLine="701"/>
        <w:rPr>
          <w:rStyle w:val="FontStyle19"/>
        </w:rPr>
      </w:pPr>
      <w:r>
        <w:rPr>
          <w:rStyle w:val="FontStyle19"/>
        </w:rPr>
        <w:t>Учебным планом на изучение дисциплины «Оборудование производства органических веществ» предусмотрено - 42 часа, в том числе на теоретические занятия -16 часов, на практические занятия - 26 часов</w:t>
      </w:r>
    </w:p>
    <w:p w:rsidR="00BF52A3" w:rsidRDefault="00BF52A3">
      <w:pPr>
        <w:pStyle w:val="Style5"/>
        <w:widowControl/>
        <w:spacing w:line="240" w:lineRule="exact"/>
        <w:ind w:firstLine="706"/>
        <w:rPr>
          <w:sz w:val="20"/>
          <w:szCs w:val="20"/>
        </w:rPr>
      </w:pPr>
    </w:p>
    <w:p w:rsidR="00BF52A3" w:rsidRDefault="00BF52A3">
      <w:pPr>
        <w:pStyle w:val="Style5"/>
        <w:widowControl/>
        <w:spacing w:before="226" w:line="336" w:lineRule="exact"/>
        <w:ind w:firstLine="706"/>
        <w:rPr>
          <w:rStyle w:val="FontStyle19"/>
        </w:rPr>
      </w:pPr>
      <w:r>
        <w:rPr>
          <w:rStyle w:val="FontStyle19"/>
        </w:rPr>
        <w:t xml:space="preserve">Усвоение программного материала предмета складывается из самостоятельного изучения учебного материала </w:t>
      </w:r>
      <w:r>
        <w:rPr>
          <w:rStyle w:val="FontStyle23"/>
        </w:rPr>
        <w:t xml:space="preserve">по </w:t>
      </w:r>
      <w:r>
        <w:rPr>
          <w:rStyle w:val="FontStyle19"/>
        </w:rPr>
        <w:t>рекомендуемой литературе, выполнения практических заданий по технологическим расчетам производств органического синтеза и синтетического каучука.</w:t>
      </w:r>
    </w:p>
    <w:p w:rsidR="00BF52A3" w:rsidRDefault="00BF52A3">
      <w:pPr>
        <w:pStyle w:val="Style5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BF52A3" w:rsidRDefault="00BF52A3" w:rsidP="00F23CE9">
      <w:pPr>
        <w:pStyle w:val="Style5"/>
        <w:widowControl/>
        <w:spacing w:before="230" w:line="346" w:lineRule="exact"/>
        <w:ind w:firstLine="710"/>
        <w:rPr>
          <w:rStyle w:val="FontStyle19"/>
        </w:rPr>
      </w:pPr>
      <w:r>
        <w:rPr>
          <w:rStyle w:val="FontStyle19"/>
        </w:rPr>
        <w:t>По дисциплине «Оборудование производства органиче-ских веществ» предусмотрено выполнение контрольной ра-боты и сдача экзамена.</w:t>
      </w:r>
    </w:p>
    <w:p w:rsidR="00BF52A3" w:rsidRDefault="00BF52A3">
      <w:pPr>
        <w:pStyle w:val="Style7"/>
        <w:widowControl/>
        <w:spacing w:before="110"/>
        <w:ind w:left="758"/>
        <w:rPr>
          <w:rStyle w:val="FontStyle20"/>
        </w:rPr>
      </w:pPr>
    </w:p>
    <w:p w:rsidR="00BF52A3" w:rsidRDefault="00BF52A3">
      <w:pPr>
        <w:pStyle w:val="Style7"/>
        <w:widowControl/>
        <w:spacing w:before="110"/>
        <w:ind w:left="758"/>
        <w:rPr>
          <w:rStyle w:val="FontStyle20"/>
        </w:rPr>
      </w:pPr>
      <w:r>
        <w:rPr>
          <w:rStyle w:val="FontStyle20"/>
        </w:rPr>
        <w:t>Методические рекомендации по изучению предмета и выполнению контрольных</w:t>
      </w:r>
    </w:p>
    <w:p w:rsidR="00BF52A3" w:rsidRDefault="00BF52A3">
      <w:pPr>
        <w:pStyle w:val="Style2"/>
        <w:widowControl/>
        <w:spacing w:line="533" w:lineRule="exact"/>
        <w:ind w:left="355"/>
        <w:jc w:val="center"/>
        <w:rPr>
          <w:rStyle w:val="FontStyle20"/>
        </w:rPr>
      </w:pPr>
      <w:r>
        <w:rPr>
          <w:rStyle w:val="FontStyle20"/>
        </w:rPr>
        <w:t>работ</w:t>
      </w:r>
    </w:p>
    <w:p w:rsidR="00BF52A3" w:rsidRDefault="00BF52A3">
      <w:pPr>
        <w:pStyle w:val="Style9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9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9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4" w:line="403" w:lineRule="exact"/>
        <w:rPr>
          <w:rStyle w:val="FontStyle19"/>
        </w:rPr>
      </w:pPr>
      <w:r>
        <w:rPr>
          <w:rStyle w:val="FontStyle19"/>
        </w:rPr>
        <w:t>Прежде чем преступить к изучению дисциплины «Оборудование производства органических веществ» необходимо внимательно прочитать данные методические указания, ознакомиться с рабочей программой дисциплины.</w:t>
      </w:r>
    </w:p>
    <w:p w:rsidR="00BF52A3" w:rsidRDefault="00BF52A3" w:rsidP="00F23CE9">
      <w:pPr>
        <w:pStyle w:val="Style3"/>
        <w:widowControl/>
        <w:numPr>
          <w:ilvl w:val="0"/>
          <w:numId w:val="2"/>
        </w:numPr>
        <w:tabs>
          <w:tab w:val="left" w:pos="658"/>
        </w:tabs>
        <w:spacing w:before="888" w:line="403" w:lineRule="exact"/>
        <w:ind w:left="658" w:hanging="355"/>
        <w:rPr>
          <w:rStyle w:val="FontStyle19"/>
        </w:rPr>
      </w:pPr>
      <w:r>
        <w:rPr>
          <w:rStyle w:val="FontStyle19"/>
        </w:rPr>
        <w:t>Изучение материала должно быть последовательным и соответствовать следующим методическим рекомендациям:</w:t>
      </w:r>
    </w:p>
    <w:p w:rsidR="00BF52A3" w:rsidRDefault="00BF52A3" w:rsidP="00507F1A">
      <w:pPr>
        <w:pStyle w:val="Style3"/>
        <w:widowControl/>
        <w:numPr>
          <w:ilvl w:val="0"/>
          <w:numId w:val="3"/>
        </w:numPr>
        <w:tabs>
          <w:tab w:val="left" w:pos="658"/>
        </w:tabs>
        <w:spacing w:before="499" w:line="240" w:lineRule="auto"/>
        <w:ind w:left="302" w:firstLine="0"/>
        <w:rPr>
          <w:rStyle w:val="FontStyle19"/>
        </w:rPr>
      </w:pPr>
      <w:r>
        <w:rPr>
          <w:rStyle w:val="FontStyle19"/>
        </w:rPr>
        <w:t>Внимательно прочитайте весь параграф.</w:t>
      </w:r>
    </w:p>
    <w:p w:rsidR="00BF52A3" w:rsidRDefault="00BF52A3" w:rsidP="00507F1A">
      <w:pPr>
        <w:pStyle w:val="Style3"/>
        <w:widowControl/>
        <w:numPr>
          <w:ilvl w:val="0"/>
          <w:numId w:val="2"/>
        </w:numPr>
        <w:tabs>
          <w:tab w:val="left" w:pos="658"/>
        </w:tabs>
        <w:spacing w:before="470" w:line="422" w:lineRule="exact"/>
        <w:ind w:left="658" w:hanging="355"/>
        <w:rPr>
          <w:rStyle w:val="FontStyle19"/>
        </w:rPr>
      </w:pPr>
      <w:r>
        <w:rPr>
          <w:rStyle w:val="FontStyle19"/>
        </w:rPr>
        <w:t>Внимательно прочитайте текст по частям, выделите главное.</w:t>
      </w:r>
    </w:p>
    <w:p w:rsidR="00BF52A3" w:rsidRDefault="00BF52A3" w:rsidP="00507F1A">
      <w:pPr>
        <w:pStyle w:val="Style3"/>
        <w:widowControl/>
        <w:numPr>
          <w:ilvl w:val="0"/>
          <w:numId w:val="2"/>
        </w:numPr>
        <w:tabs>
          <w:tab w:val="left" w:pos="658"/>
        </w:tabs>
        <w:spacing w:before="456" w:line="398" w:lineRule="exact"/>
        <w:ind w:left="658" w:hanging="355"/>
        <w:rPr>
          <w:rStyle w:val="FontStyle19"/>
        </w:rPr>
      </w:pPr>
      <w:r>
        <w:rPr>
          <w:rStyle w:val="FontStyle19"/>
        </w:rPr>
        <w:t>Тщательно изучите рисунки, схемы, графики, таблицы, поясняющие данный текст.</w:t>
      </w:r>
    </w:p>
    <w:p w:rsidR="00BF52A3" w:rsidRDefault="00BF52A3" w:rsidP="00507F1A">
      <w:pPr>
        <w:pStyle w:val="Style3"/>
        <w:widowControl/>
        <w:numPr>
          <w:ilvl w:val="0"/>
          <w:numId w:val="2"/>
        </w:numPr>
        <w:tabs>
          <w:tab w:val="left" w:pos="658"/>
        </w:tabs>
        <w:spacing w:before="461" w:line="408" w:lineRule="exact"/>
        <w:ind w:left="658" w:hanging="355"/>
        <w:jc w:val="both"/>
        <w:rPr>
          <w:rStyle w:val="FontStyle19"/>
        </w:rPr>
      </w:pPr>
      <w:r>
        <w:rPr>
          <w:rStyle w:val="FontStyle19"/>
        </w:rPr>
        <w:t>Внесите в тетрадь записи важных определений, терминов, названий и указывайте литературу.</w:t>
      </w:r>
    </w:p>
    <w:p w:rsidR="00BF52A3" w:rsidRDefault="00BF52A3" w:rsidP="00507F1A">
      <w:pPr>
        <w:pStyle w:val="Style3"/>
        <w:widowControl/>
        <w:numPr>
          <w:ilvl w:val="0"/>
          <w:numId w:val="2"/>
        </w:numPr>
        <w:tabs>
          <w:tab w:val="left" w:pos="658"/>
        </w:tabs>
        <w:spacing w:before="475" w:line="413" w:lineRule="exact"/>
        <w:ind w:left="658" w:hanging="355"/>
        <w:rPr>
          <w:rStyle w:val="FontStyle19"/>
        </w:rPr>
      </w:pPr>
      <w:r>
        <w:rPr>
          <w:rStyle w:val="FontStyle19"/>
        </w:rPr>
        <w:t xml:space="preserve">При необходимости выполните эскиз аппарата </w:t>
      </w:r>
      <w:r>
        <w:rPr>
          <w:rStyle w:val="FontStyle23"/>
        </w:rPr>
        <w:t xml:space="preserve">с </w:t>
      </w:r>
      <w:r w:rsidRPr="00F23CE9">
        <w:rPr>
          <w:rStyle w:val="FontStyle23"/>
          <w:b/>
          <w:bCs/>
          <w:sz w:val="32"/>
          <w:szCs w:val="32"/>
        </w:rPr>
        <w:t>обо</w:t>
      </w:r>
      <w:r>
        <w:rPr>
          <w:rStyle w:val="FontStyle19"/>
        </w:rPr>
        <w:t>значением основных узлов.</w:t>
      </w:r>
    </w:p>
    <w:p w:rsidR="00BF52A3" w:rsidRDefault="00BF52A3" w:rsidP="00507F1A">
      <w:pPr>
        <w:pStyle w:val="Style3"/>
        <w:widowControl/>
        <w:numPr>
          <w:ilvl w:val="0"/>
          <w:numId w:val="2"/>
        </w:numPr>
        <w:tabs>
          <w:tab w:val="left" w:pos="658"/>
        </w:tabs>
        <w:spacing w:before="456" w:line="432" w:lineRule="exact"/>
        <w:ind w:left="658" w:hanging="355"/>
        <w:rPr>
          <w:rStyle w:val="FontStyle19"/>
        </w:rPr>
      </w:pPr>
      <w:r>
        <w:rPr>
          <w:rStyle w:val="FontStyle19"/>
        </w:rPr>
        <w:t xml:space="preserve">С целью самоконтроля рекомендуется ответить на </w:t>
      </w:r>
      <w:r w:rsidRPr="00F23CE9">
        <w:rPr>
          <w:rStyle w:val="FontStyle23"/>
          <w:b/>
          <w:bCs/>
          <w:sz w:val="32"/>
          <w:szCs w:val="32"/>
        </w:rPr>
        <w:t>во</w:t>
      </w:r>
      <w:r>
        <w:rPr>
          <w:rStyle w:val="FontStyle19"/>
        </w:rPr>
        <w:t>просы рабочей программы, которые даны в каждом разделе в пунктах: «студент должен знать, уметь»,</w:t>
      </w:r>
    </w:p>
    <w:p w:rsidR="00BF52A3" w:rsidRDefault="00BF52A3">
      <w:pPr>
        <w:pStyle w:val="Style6"/>
        <w:widowControl/>
        <w:spacing w:before="82" w:line="389" w:lineRule="exact"/>
        <w:ind w:firstLine="499"/>
        <w:rPr>
          <w:rStyle w:val="FontStyle19"/>
        </w:rPr>
      </w:pPr>
      <w:r>
        <w:rPr>
          <w:rStyle w:val="FontStyle19"/>
        </w:rPr>
        <w:t>Учебным планом по предмету «Оборудование производства органических веществ» предусмотрено выполнение одной контрольной работы. Задания для контрольной работы выполнены в 30 вариантах. Работа должна выполняться строго по соответствующему варианту.</w:t>
      </w:r>
    </w:p>
    <w:p w:rsidR="00BF52A3" w:rsidRDefault="00BF52A3">
      <w:pPr>
        <w:pStyle w:val="Style12"/>
        <w:widowControl/>
        <w:spacing w:line="240" w:lineRule="exact"/>
        <w:rPr>
          <w:sz w:val="20"/>
          <w:szCs w:val="20"/>
        </w:rPr>
      </w:pPr>
    </w:p>
    <w:p w:rsidR="00BF52A3" w:rsidRDefault="00BF52A3" w:rsidP="00F23CE9">
      <w:pPr>
        <w:pStyle w:val="Style12"/>
        <w:widowControl/>
        <w:spacing w:before="202"/>
        <w:jc w:val="left"/>
        <w:rPr>
          <w:rStyle w:val="FontStyle19"/>
        </w:rPr>
      </w:pPr>
      <w:r>
        <w:rPr>
          <w:rStyle w:val="FontStyle19"/>
        </w:rPr>
        <w:t>Если работа оценена неудовлетворительно, то студент переделывает ее и представляет вторично.</w:t>
      </w:r>
    </w:p>
    <w:p w:rsidR="00BF52A3" w:rsidRDefault="00BF52A3">
      <w:pPr>
        <w:pStyle w:val="Style13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13"/>
        <w:widowControl/>
        <w:spacing w:before="168"/>
        <w:rPr>
          <w:rStyle w:val="FontStyle19"/>
        </w:rPr>
      </w:pPr>
      <w:r>
        <w:rPr>
          <w:rStyle w:val="FontStyle19"/>
        </w:rPr>
        <w:t>Для выполнения контрольной работы студент должен изучить материал по учебной литературе в соответствии с программой предмета «Оборудование производства органи-ческих веществ».</w:t>
      </w:r>
    </w:p>
    <w:p w:rsidR="00BF52A3" w:rsidRDefault="00BF52A3">
      <w:pPr>
        <w:pStyle w:val="Style13"/>
        <w:widowControl/>
        <w:spacing w:line="240" w:lineRule="exact"/>
        <w:ind w:firstLine="432"/>
        <w:rPr>
          <w:sz w:val="20"/>
          <w:szCs w:val="20"/>
        </w:rPr>
      </w:pPr>
    </w:p>
    <w:p w:rsidR="00BF52A3" w:rsidRDefault="00BF52A3">
      <w:pPr>
        <w:pStyle w:val="Style13"/>
        <w:widowControl/>
        <w:spacing w:line="240" w:lineRule="exact"/>
        <w:ind w:firstLine="432"/>
        <w:rPr>
          <w:sz w:val="20"/>
          <w:szCs w:val="20"/>
        </w:rPr>
      </w:pPr>
    </w:p>
    <w:p w:rsidR="00BF52A3" w:rsidRDefault="00BF52A3">
      <w:pPr>
        <w:pStyle w:val="Style13"/>
        <w:widowControl/>
        <w:spacing w:line="331" w:lineRule="exact"/>
        <w:ind w:firstLine="432"/>
        <w:rPr>
          <w:rStyle w:val="FontStyle19"/>
        </w:rPr>
      </w:pPr>
      <w:r>
        <w:rPr>
          <w:rStyle w:val="FontStyle19"/>
        </w:rPr>
        <w:t>Контрольная работа выполняется в ученической тетра-ди, чернила могут быть синими, черными, фиолетовыми, страницы тетради нумеруются, объем контрольной - не ме-нее двенадцати листов, на каждой странице должны быть поля шириной 2...3см. ответы должны быть четкими, не допускается сокращение слов.</w:t>
      </w:r>
    </w:p>
    <w:p w:rsidR="00BF52A3" w:rsidRDefault="00BF52A3">
      <w:pPr>
        <w:pStyle w:val="Style14"/>
        <w:widowControl/>
        <w:spacing w:line="240" w:lineRule="exact"/>
        <w:rPr>
          <w:sz w:val="20"/>
          <w:szCs w:val="20"/>
        </w:rPr>
      </w:pPr>
    </w:p>
    <w:p w:rsidR="00BF52A3" w:rsidRDefault="00BF52A3">
      <w:pPr>
        <w:pStyle w:val="Style14"/>
        <w:widowControl/>
        <w:spacing w:before="206"/>
        <w:rPr>
          <w:rStyle w:val="FontStyle19"/>
        </w:rPr>
      </w:pPr>
      <w:r>
        <w:rPr>
          <w:rStyle w:val="FontStyle19"/>
        </w:rPr>
        <w:t>При необходимости по тексту изображают рисунки, эски-зы, графики, таблицы, которые должны иметь порядковый номер и тематическое название, например: Рис 1. Название ссылки на иллюстрации дают по типу: «см. рис. 1».</w:t>
      </w:r>
    </w:p>
    <w:p w:rsidR="00BF52A3" w:rsidRDefault="00BF52A3">
      <w:pPr>
        <w:pStyle w:val="Style13"/>
        <w:widowControl/>
        <w:spacing w:line="240" w:lineRule="exact"/>
        <w:ind w:firstLine="403"/>
        <w:rPr>
          <w:sz w:val="20"/>
          <w:szCs w:val="20"/>
        </w:rPr>
      </w:pPr>
    </w:p>
    <w:p w:rsidR="00BF52A3" w:rsidRDefault="00BF52A3">
      <w:pPr>
        <w:pStyle w:val="Style13"/>
        <w:widowControl/>
        <w:spacing w:before="168" w:line="355" w:lineRule="exact"/>
        <w:ind w:firstLine="403"/>
        <w:rPr>
          <w:rStyle w:val="FontStyle19"/>
        </w:rPr>
      </w:pPr>
      <w:r>
        <w:rPr>
          <w:rStyle w:val="FontStyle19"/>
        </w:rPr>
        <w:t>Все таблицы должны быть пронумерованы арабскими цифрами. Над правым верхним углом таблицы помещают надпись с указанием порядкового номера.</w:t>
      </w:r>
    </w:p>
    <w:p w:rsidR="00BF52A3" w:rsidRDefault="00BF52A3">
      <w:pPr>
        <w:pStyle w:val="Style13"/>
        <w:widowControl/>
        <w:spacing w:line="240" w:lineRule="exact"/>
        <w:ind w:firstLine="413"/>
        <w:rPr>
          <w:sz w:val="20"/>
          <w:szCs w:val="20"/>
        </w:rPr>
      </w:pPr>
    </w:p>
    <w:p w:rsidR="00BF52A3" w:rsidRDefault="00BF52A3">
      <w:pPr>
        <w:pStyle w:val="Style13"/>
        <w:widowControl/>
        <w:spacing w:before="182" w:line="355" w:lineRule="exact"/>
        <w:ind w:firstLine="413"/>
        <w:rPr>
          <w:rStyle w:val="FontStyle19"/>
        </w:rPr>
      </w:pPr>
      <w:r>
        <w:rPr>
          <w:rStyle w:val="FontStyle19"/>
        </w:rPr>
        <w:t>В конце ответа на вопрос указывается ссылка на литера-туру, а список использованной литературы выполняется в конце контрольной работы.</w:t>
      </w:r>
    </w:p>
    <w:p w:rsidR="00BF52A3" w:rsidRDefault="00BF52A3">
      <w:pPr>
        <w:pStyle w:val="Style13"/>
        <w:widowControl/>
        <w:spacing w:line="240" w:lineRule="exact"/>
        <w:ind w:firstLine="403"/>
        <w:rPr>
          <w:sz w:val="20"/>
          <w:szCs w:val="20"/>
        </w:rPr>
      </w:pPr>
    </w:p>
    <w:p w:rsidR="00BF52A3" w:rsidRDefault="00BF52A3">
      <w:pPr>
        <w:pStyle w:val="Style13"/>
        <w:widowControl/>
        <w:spacing w:before="187" w:line="350" w:lineRule="exact"/>
        <w:ind w:firstLine="403"/>
        <w:rPr>
          <w:rStyle w:val="FontStyle19"/>
        </w:rPr>
      </w:pPr>
      <w:r>
        <w:rPr>
          <w:rStyle w:val="FontStyle19"/>
        </w:rPr>
        <w:t>Контрольная работа, выполненная небрежно, неразбор-чивым почерком, а также не по заданному варианту, воз-вращается студенту с указанием причин возврата.</w:t>
      </w:r>
    </w:p>
    <w:p w:rsidR="00BF52A3" w:rsidRDefault="00BF52A3">
      <w:pPr>
        <w:pStyle w:val="Style13"/>
        <w:widowControl/>
        <w:spacing w:before="187" w:line="350" w:lineRule="exact"/>
        <w:ind w:firstLine="403"/>
        <w:rPr>
          <w:rStyle w:val="FontStyle19"/>
        </w:rPr>
        <w:sectPr w:rsidR="00BF52A3">
          <w:type w:val="continuous"/>
          <w:pgSz w:w="11905" w:h="16837"/>
          <w:pgMar w:top="1409" w:right="1366" w:bottom="1440" w:left="1366" w:header="720" w:footer="720" w:gutter="0"/>
          <w:cols w:space="60"/>
          <w:noEndnote/>
        </w:sectPr>
      </w:pPr>
    </w:p>
    <w:p w:rsidR="00BF52A3" w:rsidRDefault="00BF52A3">
      <w:pPr>
        <w:widowControl/>
        <w:spacing w:before="271" w:line="240" w:lineRule="exact"/>
        <w:rPr>
          <w:sz w:val="20"/>
          <w:szCs w:val="20"/>
        </w:rPr>
      </w:pPr>
    </w:p>
    <w:p w:rsidR="00BF52A3" w:rsidRDefault="00BF52A3">
      <w:pPr>
        <w:pStyle w:val="Style15"/>
        <w:widowControl/>
        <w:spacing w:before="101"/>
        <w:ind w:left="2328"/>
        <w:jc w:val="both"/>
        <w:rPr>
          <w:rStyle w:val="FontStyle21"/>
        </w:rPr>
      </w:pPr>
      <w:r>
        <w:rPr>
          <w:rStyle w:val="FontStyle21"/>
        </w:rPr>
        <w:t>Варианты контрольной работы</w:t>
      </w:r>
    </w:p>
    <w:p w:rsidR="00BF52A3" w:rsidRDefault="00BF52A3">
      <w:pPr>
        <w:pStyle w:val="Style8"/>
        <w:widowControl/>
        <w:spacing w:line="240" w:lineRule="exact"/>
        <w:ind w:left="542"/>
        <w:rPr>
          <w:sz w:val="20"/>
          <w:szCs w:val="20"/>
        </w:rPr>
      </w:pPr>
    </w:p>
    <w:p w:rsidR="00BF52A3" w:rsidRDefault="00BF52A3">
      <w:pPr>
        <w:pStyle w:val="Style8"/>
        <w:widowControl/>
        <w:spacing w:line="240" w:lineRule="exact"/>
        <w:ind w:left="542"/>
        <w:rPr>
          <w:sz w:val="20"/>
          <w:szCs w:val="20"/>
        </w:rPr>
      </w:pPr>
    </w:p>
    <w:p w:rsidR="00BF52A3" w:rsidRDefault="00BF52A3">
      <w:pPr>
        <w:pStyle w:val="Style8"/>
        <w:widowControl/>
        <w:spacing w:before="48"/>
        <w:ind w:left="542"/>
        <w:rPr>
          <w:rStyle w:val="FontStyle23"/>
        </w:rPr>
      </w:pPr>
      <w:r>
        <w:rPr>
          <w:rStyle w:val="FontStyle23"/>
        </w:rPr>
        <w:t>для студентов - заочников</w:t>
      </w:r>
    </w:p>
    <w:p w:rsidR="00BF52A3" w:rsidRDefault="00BF52A3">
      <w:pPr>
        <w:pStyle w:val="Style8"/>
        <w:widowControl/>
        <w:spacing w:line="240" w:lineRule="exact"/>
        <w:ind w:left="557"/>
        <w:jc w:val="both"/>
        <w:rPr>
          <w:sz w:val="20"/>
          <w:szCs w:val="20"/>
        </w:rPr>
      </w:pPr>
    </w:p>
    <w:p w:rsidR="00BF52A3" w:rsidRDefault="00BF52A3">
      <w:pPr>
        <w:pStyle w:val="Style8"/>
        <w:widowControl/>
        <w:spacing w:before="130"/>
        <w:ind w:left="557"/>
        <w:jc w:val="both"/>
        <w:rPr>
          <w:rStyle w:val="FontStyle23"/>
        </w:rPr>
      </w:pPr>
      <w:r>
        <w:rPr>
          <w:rStyle w:val="FontStyle23"/>
        </w:rPr>
        <w:t>по дисциплине «Оборудование производства органических</w:t>
      </w:r>
    </w:p>
    <w:p w:rsidR="00BF52A3" w:rsidRDefault="00BF52A3">
      <w:pPr>
        <w:pStyle w:val="Style8"/>
        <w:widowControl/>
        <w:spacing w:before="5"/>
        <w:ind w:left="3106"/>
        <w:rPr>
          <w:rStyle w:val="FontStyle23"/>
        </w:rPr>
      </w:pPr>
      <w:r>
        <w:rPr>
          <w:rStyle w:val="FontStyle23"/>
        </w:rPr>
        <w:t>веществ»</w:t>
      </w:r>
    </w:p>
    <w:p w:rsidR="00BF52A3" w:rsidRDefault="00BF52A3">
      <w:pPr>
        <w:pStyle w:val="Style8"/>
        <w:widowControl/>
        <w:spacing w:line="240" w:lineRule="exact"/>
        <w:ind w:left="557"/>
        <w:jc w:val="both"/>
        <w:rPr>
          <w:sz w:val="20"/>
          <w:szCs w:val="20"/>
        </w:rPr>
      </w:pPr>
    </w:p>
    <w:p w:rsidR="00BF52A3" w:rsidRDefault="00BF52A3">
      <w:pPr>
        <w:pStyle w:val="Style8"/>
        <w:widowControl/>
        <w:spacing w:before="130"/>
        <w:ind w:left="557"/>
        <w:jc w:val="both"/>
        <w:rPr>
          <w:rStyle w:val="FontStyle23"/>
        </w:rPr>
      </w:pPr>
      <w:r>
        <w:rPr>
          <w:rStyle w:val="FontStyle23"/>
        </w:rPr>
        <w:t>по специальности 2501 «Химическая технология органических</w:t>
      </w:r>
    </w:p>
    <w:p w:rsidR="00BF52A3" w:rsidRDefault="00BF52A3" w:rsidP="00836E40">
      <w:pPr>
        <w:pStyle w:val="Style8"/>
        <w:widowControl/>
        <w:spacing w:before="14"/>
        <w:ind w:left="4162"/>
        <w:jc w:val="both"/>
        <w:rPr>
          <w:rStyle w:val="FontStyle23"/>
        </w:rPr>
      </w:pPr>
      <w:r>
        <w:rPr>
          <w:rStyle w:val="FontStyle23"/>
        </w:rPr>
        <w:t>веществ»</w:t>
      </w:r>
    </w:p>
    <w:p w:rsidR="00BF52A3" w:rsidRDefault="005113BE">
      <w:pPr>
        <w:widowControl/>
        <w:spacing w:before="16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517.5pt">
            <v:imagedata r:id="rId7" o:title=""/>
          </v:shape>
        </w:pict>
      </w:r>
    </w:p>
    <w:p w:rsidR="00BF52A3" w:rsidRDefault="00BF52A3">
      <w:pPr>
        <w:widowControl/>
        <w:spacing w:before="163"/>
        <w:sectPr w:rsidR="00BF52A3">
          <w:type w:val="continuous"/>
          <w:pgSz w:w="11905" w:h="16837"/>
          <w:pgMar w:top="597" w:right="514" w:bottom="250" w:left="514" w:header="720" w:footer="720" w:gutter="0"/>
          <w:cols w:space="60"/>
          <w:noEndnote/>
        </w:sectPr>
      </w:pPr>
    </w:p>
    <w:p w:rsidR="00BF52A3" w:rsidRDefault="00BF52A3">
      <w:pPr>
        <w:pStyle w:val="Style4"/>
        <w:widowControl/>
        <w:spacing w:before="91"/>
        <w:ind w:left="1925"/>
        <w:jc w:val="both"/>
        <w:rPr>
          <w:rStyle w:val="FontStyle22"/>
        </w:rPr>
      </w:pPr>
    </w:p>
    <w:p w:rsidR="00BF52A3" w:rsidRDefault="00BF52A3">
      <w:pPr>
        <w:pStyle w:val="Style4"/>
        <w:widowControl/>
        <w:spacing w:before="91"/>
        <w:ind w:left="1925"/>
        <w:jc w:val="both"/>
        <w:rPr>
          <w:rStyle w:val="FontStyle22"/>
        </w:rPr>
      </w:pPr>
    </w:p>
    <w:p w:rsidR="00BF52A3" w:rsidRDefault="00BF52A3">
      <w:pPr>
        <w:pStyle w:val="Style4"/>
        <w:widowControl/>
        <w:spacing w:before="91"/>
        <w:ind w:left="1925"/>
        <w:jc w:val="both"/>
        <w:rPr>
          <w:rStyle w:val="FontStyle22"/>
        </w:rPr>
      </w:pPr>
      <w:r>
        <w:rPr>
          <w:rStyle w:val="FontStyle22"/>
        </w:rPr>
        <w:t>Вопросы контрольной работы</w:t>
      </w:r>
    </w:p>
    <w:p w:rsidR="00BF52A3" w:rsidRDefault="00BF52A3" w:rsidP="00507F1A">
      <w:pPr>
        <w:pStyle w:val="Style11"/>
        <w:widowControl/>
        <w:numPr>
          <w:ilvl w:val="0"/>
          <w:numId w:val="4"/>
        </w:numPr>
        <w:tabs>
          <w:tab w:val="left" w:pos="427"/>
        </w:tabs>
        <w:spacing w:before="298"/>
        <w:ind w:left="427"/>
        <w:rPr>
          <w:rStyle w:val="FontStyle23"/>
        </w:rPr>
      </w:pPr>
      <w:r>
        <w:rPr>
          <w:rStyle w:val="FontStyle23"/>
        </w:rPr>
        <w:t>Основные сведения о машинах и аппаратах химической промышленности.</w:t>
      </w:r>
    </w:p>
    <w:p w:rsidR="00BF52A3" w:rsidRDefault="00BF52A3" w:rsidP="00507F1A">
      <w:pPr>
        <w:pStyle w:val="Style11"/>
        <w:widowControl/>
        <w:numPr>
          <w:ilvl w:val="0"/>
          <w:numId w:val="4"/>
        </w:numPr>
        <w:tabs>
          <w:tab w:val="left" w:pos="427"/>
        </w:tabs>
        <w:spacing w:before="5"/>
        <w:ind w:left="427"/>
        <w:rPr>
          <w:rStyle w:val="FontStyle23"/>
        </w:rPr>
      </w:pPr>
      <w:r>
        <w:rPr>
          <w:rStyle w:val="FontStyle23"/>
        </w:rPr>
        <w:t>Основные требования предъявляемые к химическому оборудованию.</w:t>
      </w:r>
    </w:p>
    <w:p w:rsidR="00BF52A3" w:rsidRDefault="00BF52A3" w:rsidP="00507F1A">
      <w:pPr>
        <w:pStyle w:val="Style11"/>
        <w:widowControl/>
        <w:numPr>
          <w:ilvl w:val="0"/>
          <w:numId w:val="4"/>
        </w:numPr>
        <w:tabs>
          <w:tab w:val="left" w:pos="427"/>
        </w:tabs>
        <w:spacing w:before="14"/>
        <w:ind w:left="427" w:right="2304"/>
        <w:rPr>
          <w:rStyle w:val="FontStyle23"/>
        </w:rPr>
      </w:pPr>
      <w:r>
        <w:rPr>
          <w:rStyle w:val="FontStyle23"/>
        </w:rPr>
        <w:t>Материалы химического машиностроения: сталь, чугун.</w:t>
      </w:r>
    </w:p>
    <w:p w:rsidR="00BF52A3" w:rsidRDefault="00BF52A3" w:rsidP="00507F1A">
      <w:pPr>
        <w:pStyle w:val="Style11"/>
        <w:widowControl/>
        <w:numPr>
          <w:ilvl w:val="0"/>
          <w:numId w:val="4"/>
        </w:numPr>
        <w:tabs>
          <w:tab w:val="left" w:pos="427"/>
        </w:tabs>
        <w:spacing w:before="10"/>
        <w:ind w:firstLine="0"/>
        <w:rPr>
          <w:rStyle w:val="FontStyle23"/>
        </w:rPr>
      </w:pPr>
      <w:r>
        <w:rPr>
          <w:rStyle w:val="FontStyle23"/>
        </w:rPr>
        <w:t>Материалы химического машиностроения:</w:t>
      </w:r>
    </w:p>
    <w:p w:rsidR="00BF52A3" w:rsidRDefault="00BF52A3">
      <w:pPr>
        <w:pStyle w:val="Style8"/>
        <w:widowControl/>
        <w:tabs>
          <w:tab w:val="left" w:pos="8962"/>
        </w:tabs>
        <w:spacing w:line="360" w:lineRule="exact"/>
        <w:ind w:left="475"/>
        <w:rPr>
          <w:rStyle w:val="FontStyle23"/>
        </w:rPr>
      </w:pPr>
      <w:r>
        <w:rPr>
          <w:rStyle w:val="FontStyle23"/>
        </w:rPr>
        <w:t>цветные материалы, неметаллы.</w:t>
      </w:r>
      <w:r>
        <w:rPr>
          <w:rStyle w:val="FontStyle23"/>
          <w:spacing w:val="0"/>
        </w:rPr>
        <w:tab/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firstLine="0"/>
        <w:rPr>
          <w:rStyle w:val="FontStyle23"/>
        </w:rPr>
      </w:pPr>
      <w:r>
        <w:rPr>
          <w:rStyle w:val="FontStyle23"/>
        </w:rPr>
        <w:t>Краткие сведения о защите оборудования.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firstLine="0"/>
        <w:rPr>
          <w:rStyle w:val="FontStyle23"/>
        </w:rPr>
      </w:pPr>
      <w:r>
        <w:rPr>
          <w:rStyle w:val="FontStyle23"/>
        </w:rPr>
        <w:t>Методы контроля и испытания химических аппаратов.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firstLine="0"/>
        <w:rPr>
          <w:rStyle w:val="FontStyle23"/>
        </w:rPr>
      </w:pPr>
      <w:r>
        <w:rPr>
          <w:rStyle w:val="FontStyle23"/>
        </w:rPr>
        <w:t>Стандартизация в химическом машиностроении.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firstLine="0"/>
        <w:rPr>
          <w:rStyle w:val="FontStyle23"/>
        </w:rPr>
      </w:pPr>
      <w:r>
        <w:rPr>
          <w:rStyle w:val="FontStyle23"/>
        </w:rPr>
        <w:t>Выбор исходных данных для инженерного расчета.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spacing w:before="5"/>
        <w:ind w:firstLine="0"/>
        <w:rPr>
          <w:rStyle w:val="FontStyle23"/>
        </w:rPr>
      </w:pPr>
      <w:r>
        <w:rPr>
          <w:rStyle w:val="FontStyle23"/>
        </w:rPr>
        <w:t>Конструирование расчет обечаек.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firstLine="0"/>
        <w:rPr>
          <w:rStyle w:val="FontStyle23"/>
        </w:rPr>
      </w:pPr>
      <w:r>
        <w:rPr>
          <w:rStyle w:val="FontStyle23"/>
        </w:rPr>
        <w:t>Днища и крышки аппаратов.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spacing w:before="10"/>
        <w:ind w:firstLine="0"/>
        <w:rPr>
          <w:rStyle w:val="FontStyle23"/>
        </w:rPr>
      </w:pPr>
      <w:r>
        <w:rPr>
          <w:rStyle w:val="FontStyle23"/>
        </w:rPr>
        <w:t>Фланцевые соединения, классификация.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firstLine="0"/>
        <w:rPr>
          <w:rStyle w:val="FontStyle23"/>
        </w:rPr>
      </w:pPr>
      <w:r>
        <w:rPr>
          <w:rStyle w:val="FontStyle23"/>
        </w:rPr>
        <w:t>Выбор фланцев по ГОСТам.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spacing w:before="5"/>
        <w:ind w:firstLine="0"/>
        <w:rPr>
          <w:rStyle w:val="FontStyle23"/>
        </w:rPr>
      </w:pPr>
      <w:r>
        <w:rPr>
          <w:rStyle w:val="FontStyle23"/>
        </w:rPr>
        <w:t>Расчет фланцевых соединений.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spacing w:before="5"/>
        <w:ind w:firstLine="0"/>
        <w:rPr>
          <w:rStyle w:val="FontStyle23"/>
        </w:rPr>
      </w:pPr>
      <w:r>
        <w:rPr>
          <w:rStyle w:val="FontStyle23"/>
        </w:rPr>
        <w:t>Устройства для присоединения трубопроводов и осмотра.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firstLine="0"/>
        <w:rPr>
          <w:rStyle w:val="FontStyle23"/>
        </w:rPr>
      </w:pPr>
      <w:r>
        <w:rPr>
          <w:rStyle w:val="FontStyle23"/>
        </w:rPr>
        <w:t>Опора аппаратов и устройства для строповок.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spacing w:before="10"/>
        <w:ind w:left="427"/>
        <w:rPr>
          <w:rStyle w:val="FontStyle23"/>
        </w:rPr>
      </w:pPr>
      <w:r>
        <w:rPr>
          <w:rStyle w:val="FontStyle23"/>
        </w:rPr>
        <w:t>Конструкции реакторов для проведения жидкостных реакций.</w:t>
      </w:r>
    </w:p>
    <w:p w:rsidR="00BF52A3" w:rsidRDefault="00BF52A3" w:rsidP="00507F1A">
      <w:pPr>
        <w:pStyle w:val="Style11"/>
        <w:widowControl/>
        <w:numPr>
          <w:ilvl w:val="0"/>
          <w:numId w:val="5"/>
        </w:numPr>
        <w:tabs>
          <w:tab w:val="left" w:pos="427"/>
        </w:tabs>
        <w:ind w:left="427"/>
        <w:rPr>
          <w:rStyle w:val="FontStyle23"/>
        </w:rPr>
      </w:pPr>
      <w:r>
        <w:rPr>
          <w:rStyle w:val="FontStyle23"/>
        </w:rPr>
        <w:t>Конструкции перемешивающих и теплообменных устройств в реакторах.</w:t>
      </w:r>
    </w:p>
    <w:p w:rsidR="00BF52A3" w:rsidRDefault="00BF52A3">
      <w:pPr>
        <w:pStyle w:val="Style10"/>
        <w:widowControl/>
        <w:tabs>
          <w:tab w:val="left" w:pos="461"/>
        </w:tabs>
        <w:ind w:right="1152"/>
        <w:rPr>
          <w:rStyle w:val="FontStyle23"/>
        </w:rPr>
      </w:pPr>
      <w:r>
        <w:rPr>
          <w:rStyle w:val="FontStyle23"/>
        </w:rPr>
        <w:t>18.</w:t>
      </w:r>
      <w:r>
        <w:rPr>
          <w:rStyle w:val="FontStyle23"/>
          <w:spacing w:val="0"/>
        </w:rPr>
        <w:tab/>
      </w:r>
      <w:r>
        <w:rPr>
          <w:rStyle w:val="FontStyle23"/>
        </w:rPr>
        <w:t>Расчет мощности двигателя и выбор привода.</w:t>
      </w:r>
      <w:r>
        <w:rPr>
          <w:rStyle w:val="FontStyle23"/>
        </w:rPr>
        <w:br/>
        <w:t>19. Общая характеристика газожидкостных реакторов.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ind w:firstLine="0"/>
        <w:rPr>
          <w:rStyle w:val="FontStyle23"/>
        </w:rPr>
      </w:pPr>
      <w:r>
        <w:rPr>
          <w:rStyle w:val="FontStyle23"/>
        </w:rPr>
        <w:t>Реакционные аппараты колонного типа.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before="5"/>
        <w:ind w:firstLine="0"/>
        <w:rPr>
          <w:rStyle w:val="FontStyle23"/>
        </w:rPr>
      </w:pPr>
      <w:r>
        <w:rPr>
          <w:rStyle w:val="FontStyle23"/>
        </w:rPr>
        <w:t>Конструкции пенных реакторов.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ind w:firstLine="0"/>
        <w:rPr>
          <w:rStyle w:val="FontStyle23"/>
        </w:rPr>
      </w:pPr>
      <w:r>
        <w:rPr>
          <w:rStyle w:val="FontStyle23"/>
        </w:rPr>
        <w:t>Конструкции барботажных реакторов.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line="389" w:lineRule="exact"/>
        <w:ind w:left="480" w:right="1152" w:hanging="480"/>
        <w:rPr>
          <w:rStyle w:val="FontStyle23"/>
        </w:rPr>
      </w:pPr>
      <w:r>
        <w:rPr>
          <w:rStyle w:val="FontStyle23"/>
        </w:rPr>
        <w:t>Аппараты с неподвижным слоем гранулированного катализатора.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line="370" w:lineRule="exact"/>
        <w:ind w:firstLine="0"/>
        <w:rPr>
          <w:rStyle w:val="FontStyle23"/>
        </w:rPr>
      </w:pPr>
      <w:r>
        <w:rPr>
          <w:rStyle w:val="FontStyle23"/>
        </w:rPr>
        <w:t>Аппараты с псевдоожиженным слоем катализатора.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line="370" w:lineRule="exact"/>
        <w:ind w:left="480" w:right="1152" w:hanging="480"/>
        <w:rPr>
          <w:rStyle w:val="FontStyle23"/>
        </w:rPr>
      </w:pPr>
      <w:r>
        <w:rPr>
          <w:rStyle w:val="FontStyle23"/>
        </w:rPr>
        <w:t>Аппараты с движущимся слоем гранулированного катализатора.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line="370" w:lineRule="exact"/>
        <w:ind w:firstLine="0"/>
        <w:rPr>
          <w:rStyle w:val="FontStyle23"/>
        </w:rPr>
      </w:pPr>
      <w:r>
        <w:rPr>
          <w:rStyle w:val="FontStyle23"/>
        </w:rPr>
        <w:t>Основные расчеты реакторов.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line="370" w:lineRule="exact"/>
        <w:ind w:firstLine="0"/>
        <w:rPr>
          <w:rStyle w:val="FontStyle23"/>
        </w:rPr>
      </w:pPr>
      <w:r>
        <w:rPr>
          <w:rStyle w:val="FontStyle23"/>
        </w:rPr>
        <w:t>Трубчатые печи, классификация.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before="5" w:line="370" w:lineRule="exact"/>
        <w:ind w:firstLine="0"/>
        <w:rPr>
          <w:rStyle w:val="FontStyle23"/>
        </w:rPr>
      </w:pPr>
      <w:r>
        <w:rPr>
          <w:rStyle w:val="FontStyle23"/>
        </w:rPr>
        <w:t>Конструкции трубчатых печей.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before="5" w:line="370" w:lineRule="exact"/>
        <w:ind w:firstLine="0"/>
        <w:rPr>
          <w:rStyle w:val="FontStyle23"/>
        </w:rPr>
      </w:pPr>
      <w:r>
        <w:rPr>
          <w:rStyle w:val="FontStyle23"/>
        </w:rPr>
        <w:t>Аппараты окислительного пиролиза.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before="14" w:line="370" w:lineRule="exact"/>
        <w:ind w:firstLine="0"/>
        <w:rPr>
          <w:rStyle w:val="FontStyle23"/>
        </w:rPr>
      </w:pPr>
      <w:r>
        <w:rPr>
          <w:rStyle w:val="FontStyle23"/>
        </w:rPr>
        <w:t>Плазмохимические реакторы.</w:t>
      </w:r>
    </w:p>
    <w:p w:rsidR="00BF52A3" w:rsidRDefault="00BF52A3" w:rsidP="00507F1A">
      <w:pPr>
        <w:pStyle w:val="Style11"/>
        <w:widowControl/>
        <w:numPr>
          <w:ilvl w:val="0"/>
          <w:numId w:val="6"/>
        </w:numPr>
        <w:tabs>
          <w:tab w:val="left" w:pos="480"/>
        </w:tabs>
        <w:spacing w:line="370" w:lineRule="exact"/>
        <w:ind w:firstLine="0"/>
        <w:rPr>
          <w:rStyle w:val="FontStyle23"/>
        </w:rPr>
      </w:pPr>
      <w:r>
        <w:rPr>
          <w:rStyle w:val="FontStyle23"/>
        </w:rPr>
        <w:t>Насадочные колонны. Насадки и насадочные элементы.</w:t>
      </w:r>
    </w:p>
    <w:p w:rsidR="00BF52A3" w:rsidRDefault="00BF52A3">
      <w:pPr>
        <w:pStyle w:val="Style11"/>
        <w:widowControl/>
        <w:tabs>
          <w:tab w:val="left" w:pos="259"/>
        </w:tabs>
        <w:spacing w:before="77" w:line="350" w:lineRule="exact"/>
        <w:ind w:firstLine="0"/>
        <w:rPr>
          <w:rStyle w:val="FontStyle23"/>
        </w:rPr>
      </w:pPr>
      <w:r>
        <w:rPr>
          <w:rStyle w:val="FontStyle23"/>
        </w:rPr>
        <w:t>32.Тарельчатые колонны.</w:t>
      </w:r>
    </w:p>
    <w:p w:rsidR="00BF52A3" w:rsidRDefault="00BF52A3">
      <w:pPr>
        <w:pStyle w:val="Style11"/>
        <w:widowControl/>
        <w:tabs>
          <w:tab w:val="left" w:pos="269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33.Устройство и типы тарелок.</w:t>
      </w:r>
    </w:p>
    <w:p w:rsidR="00BF52A3" w:rsidRDefault="00BF52A3">
      <w:pPr>
        <w:pStyle w:val="Style11"/>
        <w:widowControl/>
        <w:tabs>
          <w:tab w:val="left" w:pos="250"/>
        </w:tabs>
        <w:spacing w:before="5" w:line="350" w:lineRule="exact"/>
        <w:ind w:firstLine="0"/>
        <w:rPr>
          <w:rStyle w:val="FontStyle23"/>
        </w:rPr>
      </w:pPr>
      <w:r>
        <w:rPr>
          <w:rStyle w:val="FontStyle23"/>
        </w:rPr>
        <w:t>34.Сушилки конвективные и барабанные.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Экстракторы схемы экстракционных установок.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Теплообменники жесткой конструкции.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Теплообменники с плавающей "головкой".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Теплообменники с И-образными трубами.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Конденсатор воздушного охлаждения.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Градирни, назначение, схема.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Теплообменники "труба в трубе".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  <w:tab w:val="left" w:pos="9029"/>
        </w:tabs>
        <w:spacing w:before="5" w:line="350" w:lineRule="exact"/>
        <w:ind w:firstLine="0"/>
        <w:jc w:val="both"/>
        <w:rPr>
          <w:rStyle w:val="FontStyle23"/>
        </w:rPr>
      </w:pPr>
      <w:r>
        <w:rPr>
          <w:rStyle w:val="FontStyle23"/>
        </w:rPr>
        <w:t>Машины для измельчения твердых материалов.</w:t>
      </w:r>
      <w:r>
        <w:rPr>
          <w:rStyle w:val="FontStyle23"/>
          <w:spacing w:val="0"/>
        </w:rPr>
        <w:tab/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Питатели, дозаторы, смесители.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Машины для перемещения твердых материалов.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Возвратно-поступательные насосы.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Центробежные насосы.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Вентиляторы, воздуха и газодувки.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Компрессоры, вакуум, насосы.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Цилиндрические аппараты.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50" w:lineRule="exact"/>
        <w:ind w:firstLine="0"/>
        <w:rPr>
          <w:rStyle w:val="FontStyle23"/>
        </w:rPr>
      </w:pPr>
      <w:r>
        <w:rPr>
          <w:rStyle w:val="FontStyle23"/>
        </w:rPr>
        <w:t>Каплевидные и шаровые резервуары.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74" w:lineRule="exact"/>
        <w:ind w:left="432" w:hanging="432"/>
        <w:rPr>
          <w:rStyle w:val="FontStyle23"/>
        </w:rPr>
      </w:pPr>
      <w:r>
        <w:rPr>
          <w:rStyle w:val="FontStyle23"/>
        </w:rPr>
        <w:t>Классификация производственных сточных вод и основные методы их очистки.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94" w:lineRule="exact"/>
        <w:ind w:left="432" w:hanging="432"/>
        <w:rPr>
          <w:rStyle w:val="FontStyle23"/>
        </w:rPr>
      </w:pPr>
      <w:r>
        <w:rPr>
          <w:rStyle w:val="FontStyle23"/>
        </w:rPr>
        <w:t>Оборудование для очистки сточных вод механическим способом.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240" w:lineRule="auto"/>
        <w:ind w:firstLine="0"/>
        <w:rPr>
          <w:rStyle w:val="FontStyle23"/>
        </w:rPr>
      </w:pPr>
      <w:r>
        <w:rPr>
          <w:rStyle w:val="FontStyle23"/>
        </w:rPr>
        <w:t>Оборудование для очистки вод биохимическим методом.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403" w:lineRule="exact"/>
        <w:ind w:left="432" w:hanging="432"/>
        <w:rPr>
          <w:rStyle w:val="FontStyle23"/>
        </w:rPr>
      </w:pPr>
      <w:r>
        <w:rPr>
          <w:rStyle w:val="FontStyle23"/>
        </w:rPr>
        <w:t>Оборудование для термического обезвреживания сточных вод.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74" w:lineRule="exact"/>
        <w:ind w:left="432" w:hanging="432"/>
        <w:rPr>
          <w:rStyle w:val="FontStyle23"/>
        </w:rPr>
      </w:pPr>
      <w:r>
        <w:rPr>
          <w:rStyle w:val="FontStyle23"/>
        </w:rPr>
        <w:t>Оборудование для обезвреживания сточных вод физико-химическим и химическим методами.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74" w:lineRule="exact"/>
        <w:ind w:firstLine="0"/>
        <w:rPr>
          <w:rStyle w:val="FontStyle23"/>
        </w:rPr>
      </w:pPr>
      <w:r>
        <w:rPr>
          <w:rStyle w:val="FontStyle23"/>
        </w:rPr>
        <w:t>Расположение оборудования на открытых площадках.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74" w:lineRule="exact"/>
        <w:ind w:firstLine="0"/>
        <w:rPr>
          <w:rStyle w:val="FontStyle23"/>
        </w:rPr>
      </w:pPr>
      <w:r>
        <w:rPr>
          <w:rStyle w:val="FontStyle23"/>
        </w:rPr>
        <w:t>Расположение оборудования в здании.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84" w:lineRule="exact"/>
        <w:ind w:firstLine="0"/>
        <w:rPr>
          <w:rStyle w:val="FontStyle23"/>
        </w:rPr>
      </w:pPr>
      <w:r>
        <w:rPr>
          <w:rStyle w:val="FontStyle23"/>
        </w:rPr>
        <w:t>Связь строительной части и грузоподъемных механизмов.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84" w:lineRule="exact"/>
        <w:ind w:left="432" w:hanging="432"/>
        <w:rPr>
          <w:rStyle w:val="FontStyle23"/>
        </w:rPr>
      </w:pPr>
      <w:r>
        <w:rPr>
          <w:rStyle w:val="FontStyle23"/>
        </w:rPr>
        <w:t>Требования предъявляемые к установке химического оборудования.</w:t>
      </w:r>
    </w:p>
    <w:p w:rsidR="00BF52A3" w:rsidRDefault="00BF52A3" w:rsidP="00507F1A">
      <w:pPr>
        <w:pStyle w:val="Style11"/>
        <w:widowControl/>
        <w:numPr>
          <w:ilvl w:val="0"/>
          <w:numId w:val="7"/>
        </w:numPr>
        <w:tabs>
          <w:tab w:val="left" w:pos="432"/>
        </w:tabs>
        <w:spacing w:line="379" w:lineRule="exact"/>
        <w:ind w:left="432" w:hanging="432"/>
        <w:rPr>
          <w:rStyle w:val="FontStyle23"/>
        </w:rPr>
      </w:pPr>
      <w:r>
        <w:rPr>
          <w:rStyle w:val="FontStyle23"/>
        </w:rPr>
        <w:t>Перспективы конструирования аппаратов и машин химической промышленности.</w:t>
      </w:r>
    </w:p>
    <w:p w:rsidR="00BF52A3" w:rsidRDefault="00BF52A3">
      <w:pPr>
        <w:pStyle w:val="Style1"/>
        <w:widowControl/>
        <w:spacing w:before="91"/>
        <w:jc w:val="center"/>
        <w:rPr>
          <w:rStyle w:val="FontStyle24"/>
        </w:rPr>
      </w:pPr>
    </w:p>
    <w:p w:rsidR="00BF52A3" w:rsidRDefault="00BF52A3">
      <w:pPr>
        <w:pStyle w:val="Style1"/>
        <w:widowControl/>
        <w:spacing w:before="91"/>
        <w:jc w:val="center"/>
        <w:rPr>
          <w:rStyle w:val="FontStyle24"/>
        </w:rPr>
      </w:pPr>
    </w:p>
    <w:p w:rsidR="00BF52A3" w:rsidRDefault="00BF52A3">
      <w:pPr>
        <w:pStyle w:val="Style1"/>
        <w:widowControl/>
        <w:spacing w:before="91"/>
        <w:jc w:val="center"/>
        <w:rPr>
          <w:rStyle w:val="FontStyle24"/>
        </w:rPr>
      </w:pPr>
    </w:p>
    <w:p w:rsidR="00BF52A3" w:rsidRDefault="00BF52A3">
      <w:pPr>
        <w:pStyle w:val="Style1"/>
        <w:widowControl/>
        <w:spacing w:before="91"/>
        <w:jc w:val="center"/>
        <w:rPr>
          <w:rStyle w:val="FontStyle24"/>
        </w:rPr>
      </w:pPr>
    </w:p>
    <w:p w:rsidR="00BF52A3" w:rsidRDefault="00BF52A3">
      <w:pPr>
        <w:pStyle w:val="Style1"/>
        <w:widowControl/>
        <w:spacing w:before="91"/>
        <w:jc w:val="center"/>
        <w:rPr>
          <w:rStyle w:val="FontStyle24"/>
        </w:rPr>
      </w:pPr>
    </w:p>
    <w:p w:rsidR="00BF52A3" w:rsidRDefault="00BF52A3">
      <w:pPr>
        <w:pStyle w:val="Style1"/>
        <w:widowControl/>
        <w:spacing w:before="91"/>
        <w:jc w:val="center"/>
        <w:rPr>
          <w:rStyle w:val="FontStyle24"/>
        </w:rPr>
      </w:pPr>
      <w:r>
        <w:rPr>
          <w:rStyle w:val="FontStyle24"/>
        </w:rPr>
        <w:t>ЗАДАЧИ КОНТРОЛЬНОЙ РАБОТЫ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216" w:line="331" w:lineRule="exact"/>
        <w:jc w:val="center"/>
        <w:rPr>
          <w:rStyle w:val="FontStyle19"/>
        </w:rPr>
      </w:pPr>
      <w:r>
        <w:rPr>
          <w:rStyle w:val="FontStyle19"/>
        </w:rPr>
        <w:t>Вариант 1</w:t>
      </w:r>
    </w:p>
    <w:p w:rsidR="00BF52A3" w:rsidRDefault="00BF52A3">
      <w:pPr>
        <w:pStyle w:val="Style8"/>
        <w:widowControl/>
        <w:spacing w:line="331" w:lineRule="exact"/>
        <w:rPr>
          <w:rStyle w:val="FontStyle23"/>
        </w:rPr>
      </w:pPr>
      <w:r>
        <w:rPr>
          <w:rStyle w:val="FontStyle23"/>
        </w:rPr>
        <w:t>Назначение материального баланса. Составить схему материальных потоков, уравнение материального баланса процесса дегирирования н-бутана.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63" w:line="240" w:lineRule="auto"/>
        <w:jc w:val="center"/>
        <w:rPr>
          <w:rStyle w:val="FontStyle19"/>
        </w:rPr>
      </w:pPr>
      <w:r>
        <w:rPr>
          <w:rStyle w:val="FontStyle19"/>
        </w:rPr>
        <w:t>Вариант 2</w:t>
      </w:r>
    </w:p>
    <w:p w:rsidR="00BF52A3" w:rsidRDefault="00BF52A3">
      <w:pPr>
        <w:pStyle w:val="Style8"/>
        <w:widowControl/>
        <w:spacing w:before="14" w:line="326" w:lineRule="exact"/>
        <w:rPr>
          <w:rStyle w:val="FontStyle23"/>
        </w:rPr>
      </w:pPr>
      <w:r>
        <w:rPr>
          <w:rStyle w:val="FontStyle23"/>
        </w:rPr>
        <w:t>Определить количество бутиленов, подаваемых на дегидрирование, для получения 7 кг/с дивинила. Коэффициент извлечения дивинила из контактного газа равен 0,95, выход на пропущенное сырье 33 % масс.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44" w:line="365" w:lineRule="exact"/>
        <w:jc w:val="center"/>
        <w:rPr>
          <w:rStyle w:val="FontStyle23"/>
        </w:rPr>
      </w:pPr>
      <w:r>
        <w:rPr>
          <w:rStyle w:val="FontStyle19"/>
        </w:rPr>
        <w:t xml:space="preserve">Вариант </w:t>
      </w:r>
      <w:r>
        <w:rPr>
          <w:rStyle w:val="FontStyle23"/>
        </w:rPr>
        <w:t>3</w:t>
      </w:r>
    </w:p>
    <w:p w:rsidR="00BF52A3" w:rsidRDefault="00BF52A3">
      <w:pPr>
        <w:pStyle w:val="Style8"/>
        <w:widowControl/>
        <w:spacing w:line="365" w:lineRule="exact"/>
        <w:jc w:val="both"/>
        <w:rPr>
          <w:rStyle w:val="FontStyle23"/>
        </w:rPr>
      </w:pPr>
      <w:r>
        <w:rPr>
          <w:rStyle w:val="FontStyle23"/>
        </w:rPr>
        <w:t>Назначение теплового расчета колонны. Составить схему тепловых потоков, уравнение теплового баланса колонны экстрактивной ректификации изопентан-изоамиленовой фракции.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82" w:line="336" w:lineRule="exact"/>
        <w:jc w:val="center"/>
        <w:rPr>
          <w:rStyle w:val="FontStyle19"/>
        </w:rPr>
      </w:pPr>
      <w:r>
        <w:rPr>
          <w:rStyle w:val="FontStyle19"/>
        </w:rPr>
        <w:t>Вариант 4</w:t>
      </w:r>
    </w:p>
    <w:p w:rsidR="00BF52A3" w:rsidRDefault="00BF52A3">
      <w:pPr>
        <w:pStyle w:val="Style8"/>
        <w:widowControl/>
        <w:spacing w:line="336" w:lineRule="exact"/>
        <w:rPr>
          <w:rStyle w:val="FontStyle23"/>
        </w:rPr>
      </w:pPr>
      <w:r>
        <w:rPr>
          <w:rStyle w:val="FontStyle23"/>
        </w:rPr>
        <w:t>Выбрать конструкцию фланца, привалочной поверхности, размеры фланца, материал фланца. Температура 340°С, рабочее давление 0,6 МПа, диаметр штуцера Ду = 200 мм., среда не коррозионная.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78" w:line="240" w:lineRule="auto"/>
        <w:jc w:val="center"/>
        <w:rPr>
          <w:rStyle w:val="FontStyle19"/>
        </w:rPr>
      </w:pPr>
      <w:r>
        <w:rPr>
          <w:rStyle w:val="FontStyle19"/>
        </w:rPr>
        <w:t>Вариант 5</w:t>
      </w:r>
    </w:p>
    <w:p w:rsidR="00BF52A3" w:rsidRDefault="00BF52A3">
      <w:pPr>
        <w:pStyle w:val="Style8"/>
        <w:widowControl/>
        <w:spacing w:before="5" w:line="331" w:lineRule="exact"/>
        <w:rPr>
          <w:rStyle w:val="FontStyle23"/>
        </w:rPr>
      </w:pPr>
      <w:r>
        <w:rPr>
          <w:rStyle w:val="FontStyle23"/>
        </w:rPr>
        <w:t>Рассчитать необходимое теоретическое число тарелок при помощи графика Джиллиленда. Минимальное теоретическое число тарелок - 8шт., минимальное флегмовое число 1,7, рабочее флегмовое число - 3.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39" w:line="374" w:lineRule="exact"/>
        <w:jc w:val="center"/>
        <w:rPr>
          <w:rStyle w:val="FontStyle19"/>
        </w:rPr>
      </w:pPr>
      <w:r>
        <w:rPr>
          <w:rStyle w:val="FontStyle19"/>
        </w:rPr>
        <w:t>Вариант 6</w:t>
      </w:r>
    </w:p>
    <w:p w:rsidR="00BF52A3" w:rsidRDefault="00BF52A3">
      <w:pPr>
        <w:pStyle w:val="Style8"/>
        <w:widowControl/>
        <w:spacing w:line="374" w:lineRule="exact"/>
        <w:rPr>
          <w:rStyle w:val="FontStyle23"/>
        </w:rPr>
      </w:pPr>
      <w:r>
        <w:rPr>
          <w:rStyle w:val="FontStyle23"/>
        </w:rPr>
        <w:t>Определить количество разложенных бутиленов при дегидрировании н-бутиленов в дивинил. Масса дивинила в продуктах 5,7 кг/с, селективность - 75 % масс.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39" w:line="379" w:lineRule="exact"/>
        <w:jc w:val="center"/>
        <w:rPr>
          <w:rStyle w:val="FontStyle19"/>
        </w:rPr>
      </w:pPr>
      <w:r>
        <w:rPr>
          <w:rStyle w:val="FontStyle19"/>
        </w:rPr>
        <w:t>Вариант 7</w:t>
      </w:r>
    </w:p>
    <w:p w:rsidR="00BF52A3" w:rsidRDefault="00BF52A3">
      <w:pPr>
        <w:pStyle w:val="Style8"/>
        <w:widowControl/>
        <w:spacing w:line="379" w:lineRule="exact"/>
        <w:rPr>
          <w:rStyle w:val="FontStyle23"/>
        </w:rPr>
      </w:pPr>
      <w:r>
        <w:rPr>
          <w:rStyle w:val="FontStyle23"/>
        </w:rPr>
        <w:t>Рассчитать высоту колонны ректификации. Внутренний диа-метр-3000 мм., число колпачковых тарелок - 60 шт.</w:t>
      </w:r>
    </w:p>
    <w:p w:rsidR="00BF52A3" w:rsidRDefault="00BF52A3">
      <w:pPr>
        <w:pStyle w:val="Style9"/>
        <w:widowControl/>
        <w:spacing w:before="82" w:line="331" w:lineRule="exact"/>
        <w:jc w:val="center"/>
        <w:rPr>
          <w:rStyle w:val="FontStyle19"/>
        </w:rPr>
      </w:pPr>
    </w:p>
    <w:p w:rsidR="00BF52A3" w:rsidRDefault="00BF52A3">
      <w:pPr>
        <w:pStyle w:val="Style9"/>
        <w:widowControl/>
        <w:spacing w:before="82" w:line="331" w:lineRule="exact"/>
        <w:jc w:val="center"/>
        <w:rPr>
          <w:rStyle w:val="FontStyle19"/>
        </w:rPr>
      </w:pPr>
    </w:p>
    <w:p w:rsidR="00BF52A3" w:rsidRDefault="00BF52A3">
      <w:pPr>
        <w:pStyle w:val="Style9"/>
        <w:widowControl/>
        <w:spacing w:before="82" w:line="331" w:lineRule="exact"/>
        <w:jc w:val="center"/>
        <w:rPr>
          <w:rStyle w:val="FontStyle19"/>
        </w:rPr>
      </w:pPr>
    </w:p>
    <w:p w:rsidR="00BF52A3" w:rsidRDefault="00BF52A3">
      <w:pPr>
        <w:pStyle w:val="Style9"/>
        <w:widowControl/>
        <w:spacing w:before="82" w:line="331" w:lineRule="exact"/>
        <w:jc w:val="center"/>
        <w:rPr>
          <w:rStyle w:val="FontStyle19"/>
        </w:rPr>
      </w:pPr>
      <w:r>
        <w:rPr>
          <w:rStyle w:val="FontStyle19"/>
        </w:rPr>
        <w:t>Вариант 8</w:t>
      </w:r>
    </w:p>
    <w:p w:rsidR="00BF52A3" w:rsidRDefault="00BF52A3">
      <w:pPr>
        <w:pStyle w:val="Style8"/>
        <w:widowControl/>
        <w:spacing w:line="331" w:lineRule="exact"/>
        <w:rPr>
          <w:rStyle w:val="FontStyle23"/>
        </w:rPr>
      </w:pPr>
      <w:r>
        <w:rPr>
          <w:rStyle w:val="FontStyle23"/>
        </w:rPr>
        <w:t>Рассчитать диаметр штуцера и выбрать его по ГОСТу, для пода</w:t>
      </w:r>
      <w:r>
        <w:rPr>
          <w:rStyle w:val="FontStyle23"/>
        </w:rPr>
        <w:softHyphen/>
        <w:t>чи полимеризата в количестве 7 кг/с в дегазатор. Плотность ре</w:t>
      </w:r>
      <w:r>
        <w:rPr>
          <w:rStyle w:val="FontStyle23"/>
        </w:rPr>
        <w:softHyphen/>
        <w:t>акционной среды 930 кг/м</w:t>
      </w:r>
      <w:r>
        <w:rPr>
          <w:rStyle w:val="FontStyle23"/>
          <w:vertAlign w:val="superscript"/>
        </w:rPr>
        <w:t>3</w:t>
      </w:r>
      <w:r>
        <w:rPr>
          <w:rStyle w:val="FontStyle23"/>
        </w:rPr>
        <w:t>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63" w:line="240" w:lineRule="auto"/>
        <w:jc w:val="center"/>
        <w:rPr>
          <w:rStyle w:val="FontStyle19"/>
        </w:rPr>
      </w:pPr>
      <w:r>
        <w:rPr>
          <w:rStyle w:val="FontStyle19"/>
        </w:rPr>
        <w:t>Вариант 9</w:t>
      </w:r>
    </w:p>
    <w:p w:rsidR="00BF52A3" w:rsidRDefault="00BF52A3">
      <w:pPr>
        <w:pStyle w:val="Style8"/>
        <w:widowControl/>
        <w:spacing w:before="5" w:line="331" w:lineRule="exact"/>
        <w:rPr>
          <w:rStyle w:val="FontStyle23"/>
        </w:rPr>
      </w:pPr>
      <w:r>
        <w:rPr>
          <w:rStyle w:val="FontStyle23"/>
        </w:rPr>
        <w:t>Содержание технологического расчета колонны. Изменится ли число тарелок в колонне при изменении состава изменяемой сме</w:t>
      </w:r>
      <w:r>
        <w:rPr>
          <w:rStyle w:val="FontStyle23"/>
        </w:rPr>
        <w:softHyphen/>
        <w:t>си.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25" w:line="240" w:lineRule="auto"/>
        <w:jc w:val="center"/>
        <w:rPr>
          <w:rStyle w:val="FontStyle19"/>
        </w:rPr>
      </w:pPr>
      <w:r>
        <w:rPr>
          <w:rStyle w:val="FontStyle19"/>
        </w:rPr>
        <w:t>Вариант 10</w:t>
      </w:r>
    </w:p>
    <w:p w:rsidR="00BF52A3" w:rsidRDefault="00BF52A3">
      <w:pPr>
        <w:pStyle w:val="Style8"/>
        <w:widowControl/>
        <w:spacing w:before="5" w:line="331" w:lineRule="exact"/>
        <w:rPr>
          <w:rStyle w:val="FontStyle23"/>
        </w:rPr>
      </w:pPr>
      <w:r>
        <w:rPr>
          <w:rStyle w:val="FontStyle23"/>
        </w:rPr>
        <w:t>Как изменится масса аппарата, если его изготовить из легиро</w:t>
      </w:r>
      <w:r>
        <w:rPr>
          <w:rStyle w:val="FontStyle23"/>
        </w:rPr>
        <w:softHyphen/>
        <w:t>ванной стали, в место углеродистой. Докажите, если изменится.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78" w:line="346" w:lineRule="exact"/>
        <w:jc w:val="center"/>
        <w:rPr>
          <w:rStyle w:val="FontStyle19"/>
        </w:rPr>
      </w:pPr>
      <w:r>
        <w:rPr>
          <w:rStyle w:val="FontStyle19"/>
        </w:rPr>
        <w:t>Вариант 11</w:t>
      </w:r>
    </w:p>
    <w:p w:rsidR="00BF52A3" w:rsidRDefault="00BF52A3">
      <w:pPr>
        <w:pStyle w:val="Style8"/>
        <w:widowControl/>
        <w:spacing w:before="5" w:line="346" w:lineRule="exact"/>
        <w:rPr>
          <w:rStyle w:val="FontStyle23"/>
        </w:rPr>
      </w:pPr>
      <w:r>
        <w:rPr>
          <w:rStyle w:val="FontStyle23"/>
        </w:rPr>
        <w:t>Рассчитать толщину стенки обечайки колонны. Диаметр 3,2 м., расчетное давление 1 МПа, температура куба 80°С, температура верх 45 °С, материал сталь Ст. 3.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49" w:line="350" w:lineRule="exact"/>
        <w:jc w:val="center"/>
        <w:rPr>
          <w:rStyle w:val="FontStyle19"/>
        </w:rPr>
      </w:pPr>
      <w:r>
        <w:rPr>
          <w:rStyle w:val="FontStyle19"/>
        </w:rPr>
        <w:t>Вариант 12</w:t>
      </w:r>
    </w:p>
    <w:p w:rsidR="00BF52A3" w:rsidRDefault="00BF52A3">
      <w:pPr>
        <w:pStyle w:val="Style8"/>
        <w:widowControl/>
        <w:spacing w:line="350" w:lineRule="exact"/>
        <w:rPr>
          <w:rStyle w:val="FontStyle23"/>
        </w:rPr>
      </w:pPr>
      <w:r>
        <w:rPr>
          <w:rStyle w:val="FontStyle23"/>
        </w:rPr>
        <w:t>Назначение теплового баланса. Составить схему тепловых пото</w:t>
      </w:r>
      <w:r>
        <w:rPr>
          <w:rStyle w:val="FontStyle23"/>
        </w:rPr>
        <w:softHyphen/>
        <w:t>ков, уравнение теплового баланса процесса дегидрирования н-бутана в н-бутилены.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58" w:line="336" w:lineRule="exact"/>
        <w:jc w:val="center"/>
        <w:rPr>
          <w:rStyle w:val="FontStyle19"/>
        </w:rPr>
      </w:pPr>
      <w:r>
        <w:rPr>
          <w:rStyle w:val="FontStyle19"/>
        </w:rPr>
        <w:t>Вариант 13</w:t>
      </w:r>
    </w:p>
    <w:p w:rsidR="00BF52A3" w:rsidRDefault="00BF52A3">
      <w:pPr>
        <w:pStyle w:val="Style8"/>
        <w:widowControl/>
        <w:spacing w:line="336" w:lineRule="exact"/>
        <w:rPr>
          <w:rStyle w:val="FontStyle23"/>
          <w:spacing w:val="-10"/>
        </w:rPr>
      </w:pPr>
      <w:r>
        <w:rPr>
          <w:rStyle w:val="FontStyle23"/>
        </w:rPr>
        <w:t>Выбрать аппаратный фланец, крепежный материал к теплооб</w:t>
      </w:r>
      <w:r>
        <w:rPr>
          <w:rStyle w:val="FontStyle23"/>
        </w:rPr>
        <w:softHyphen/>
        <w:t xml:space="preserve">меннику диаметром 1200 мм., работающему под давлением 2 МПа и температуре </w:t>
      </w:r>
      <w:r>
        <w:rPr>
          <w:rStyle w:val="FontStyle23"/>
          <w:spacing w:val="-10"/>
        </w:rPr>
        <w:t>150</w:t>
      </w:r>
      <w:r>
        <w:rPr>
          <w:rStyle w:val="FontStyle23"/>
        </w:rPr>
        <w:t xml:space="preserve"> </w:t>
      </w:r>
      <w:r>
        <w:rPr>
          <w:rStyle w:val="FontStyle23"/>
          <w:spacing w:val="-10"/>
        </w:rPr>
        <w:t>°С.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49" w:line="240" w:lineRule="auto"/>
        <w:jc w:val="center"/>
        <w:rPr>
          <w:rStyle w:val="FontStyle19"/>
        </w:rPr>
      </w:pPr>
      <w:r>
        <w:rPr>
          <w:rStyle w:val="FontStyle19"/>
        </w:rPr>
        <w:t>Вариант 14</w:t>
      </w:r>
    </w:p>
    <w:p w:rsidR="00BF52A3" w:rsidRDefault="00BF52A3">
      <w:pPr>
        <w:pStyle w:val="Style8"/>
        <w:widowControl/>
        <w:spacing w:before="14" w:line="341" w:lineRule="exact"/>
        <w:jc w:val="both"/>
        <w:rPr>
          <w:rStyle w:val="FontStyle23"/>
        </w:rPr>
      </w:pPr>
      <w:r>
        <w:rPr>
          <w:rStyle w:val="FontStyle23"/>
        </w:rPr>
        <w:t>Методика расчета диаметра колонны. Изменится ли диаметр ко</w:t>
      </w:r>
      <w:r>
        <w:rPr>
          <w:rStyle w:val="FontStyle23"/>
        </w:rPr>
        <w:softHyphen/>
        <w:t>лонны при изменении производительности установки ректифи</w:t>
      </w:r>
      <w:r>
        <w:rPr>
          <w:rStyle w:val="FontStyle23"/>
        </w:rPr>
        <w:softHyphen/>
        <w:t>кации, как?</w:t>
      </w:r>
    </w:p>
    <w:p w:rsidR="00BF52A3" w:rsidRDefault="00BF52A3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9"/>
        <w:widowControl/>
        <w:spacing w:before="134" w:line="355" w:lineRule="exact"/>
        <w:jc w:val="center"/>
        <w:rPr>
          <w:rStyle w:val="FontStyle19"/>
        </w:rPr>
      </w:pPr>
      <w:r>
        <w:rPr>
          <w:rStyle w:val="FontStyle19"/>
        </w:rPr>
        <w:t>Вариант 15</w:t>
      </w:r>
    </w:p>
    <w:p w:rsidR="00BF52A3" w:rsidRDefault="00BF52A3">
      <w:pPr>
        <w:pStyle w:val="Style8"/>
        <w:widowControl/>
        <w:spacing w:line="355" w:lineRule="exact"/>
        <w:jc w:val="both"/>
        <w:rPr>
          <w:rStyle w:val="FontStyle23"/>
        </w:rPr>
      </w:pPr>
      <w:r>
        <w:rPr>
          <w:rStyle w:val="FontStyle23"/>
        </w:rPr>
        <w:t>Назначение теплового баланса. Составить схему материальных потоков, уравнение материального баланса процесса дегидриро</w:t>
      </w:r>
      <w:r>
        <w:rPr>
          <w:rStyle w:val="FontStyle23"/>
        </w:rPr>
        <w:softHyphen/>
        <w:t>вания н-бутана.</w:t>
      </w:r>
    </w:p>
    <w:p w:rsidR="00BF52A3" w:rsidRDefault="00BF52A3">
      <w:pPr>
        <w:pStyle w:val="Style12"/>
        <w:widowControl/>
        <w:spacing w:before="82" w:line="240" w:lineRule="auto"/>
        <w:jc w:val="center"/>
        <w:rPr>
          <w:rStyle w:val="FontStyle19"/>
        </w:rPr>
      </w:pPr>
    </w:p>
    <w:p w:rsidR="00BF52A3" w:rsidRDefault="00BF52A3">
      <w:pPr>
        <w:pStyle w:val="Style12"/>
        <w:widowControl/>
        <w:spacing w:before="82" w:line="240" w:lineRule="auto"/>
        <w:jc w:val="center"/>
        <w:rPr>
          <w:rStyle w:val="FontStyle19"/>
        </w:rPr>
      </w:pPr>
    </w:p>
    <w:p w:rsidR="00BF52A3" w:rsidRDefault="00BF52A3">
      <w:pPr>
        <w:pStyle w:val="Style12"/>
        <w:widowControl/>
        <w:spacing w:before="82" w:line="240" w:lineRule="auto"/>
        <w:jc w:val="center"/>
        <w:rPr>
          <w:rStyle w:val="FontStyle19"/>
        </w:rPr>
      </w:pPr>
    </w:p>
    <w:p w:rsidR="00BF52A3" w:rsidRDefault="00BF52A3">
      <w:pPr>
        <w:pStyle w:val="Style12"/>
        <w:widowControl/>
        <w:spacing w:before="82" w:line="240" w:lineRule="auto"/>
        <w:jc w:val="center"/>
        <w:rPr>
          <w:rStyle w:val="FontStyle19"/>
        </w:rPr>
      </w:pPr>
    </w:p>
    <w:p w:rsidR="00BF52A3" w:rsidRDefault="00BF52A3">
      <w:pPr>
        <w:pStyle w:val="Style12"/>
        <w:widowControl/>
        <w:spacing w:before="82" w:line="240" w:lineRule="auto"/>
        <w:jc w:val="center"/>
        <w:rPr>
          <w:rStyle w:val="FontStyle19"/>
        </w:rPr>
      </w:pPr>
      <w:r>
        <w:rPr>
          <w:rStyle w:val="FontStyle19"/>
        </w:rPr>
        <w:t>Вариант 16</w:t>
      </w:r>
    </w:p>
    <w:p w:rsidR="00BF52A3" w:rsidRDefault="00BF52A3">
      <w:pPr>
        <w:pStyle w:val="Style10"/>
        <w:widowControl/>
        <w:spacing w:before="5" w:line="331" w:lineRule="exact"/>
        <w:rPr>
          <w:rStyle w:val="FontStyle23"/>
        </w:rPr>
      </w:pPr>
      <w:r>
        <w:rPr>
          <w:rStyle w:val="FontStyle23"/>
        </w:rPr>
        <w:t>Определить количество бутиленов, подаваемых на дегидрирова</w:t>
      </w:r>
      <w:r>
        <w:rPr>
          <w:rStyle w:val="FontStyle23"/>
        </w:rPr>
        <w:softHyphen/>
        <w:t>ние, для получения 6 кг/с дивинила. Коэффициент извлечения дивинила из контактного газа равен 0,95, выход на пропущенное сыры? 33 % масс.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63" w:line="360" w:lineRule="exact"/>
        <w:jc w:val="center"/>
        <w:rPr>
          <w:rStyle w:val="FontStyle19"/>
        </w:rPr>
      </w:pPr>
      <w:r>
        <w:rPr>
          <w:rStyle w:val="FontStyle19"/>
        </w:rPr>
        <w:t>Вариант 17</w:t>
      </w:r>
    </w:p>
    <w:p w:rsidR="00BF52A3" w:rsidRDefault="00BF52A3">
      <w:pPr>
        <w:pStyle w:val="Style10"/>
        <w:widowControl/>
        <w:spacing w:before="5"/>
        <w:rPr>
          <w:rStyle w:val="FontStyle23"/>
        </w:rPr>
      </w:pPr>
      <w:r>
        <w:rPr>
          <w:rStyle w:val="FontStyle23"/>
        </w:rPr>
        <w:t>Определить количество бутадиена, образовавшегося при дегид</w:t>
      </w:r>
      <w:r>
        <w:rPr>
          <w:rStyle w:val="FontStyle23"/>
        </w:rPr>
        <w:softHyphen/>
        <w:t>рировании бутиленов. Производительность установки 120000 т. в год бутадиена, эффективное время работы установки 8520 ч, ко</w:t>
      </w:r>
      <w:r>
        <w:rPr>
          <w:rStyle w:val="FontStyle23"/>
        </w:rPr>
        <w:softHyphen/>
        <w:t>эффициент извлечения дивинила из контактного газа равен 97.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44" w:line="240" w:lineRule="auto"/>
        <w:jc w:val="center"/>
        <w:rPr>
          <w:rStyle w:val="FontStyle19"/>
        </w:rPr>
      </w:pPr>
      <w:r>
        <w:rPr>
          <w:rStyle w:val="FontStyle19"/>
        </w:rPr>
        <w:t>Вариант 18</w:t>
      </w:r>
    </w:p>
    <w:p w:rsidR="00BF52A3" w:rsidRDefault="00BF52A3">
      <w:pPr>
        <w:pStyle w:val="Style10"/>
        <w:widowControl/>
        <w:spacing w:before="5" w:line="326" w:lineRule="exact"/>
        <w:rPr>
          <w:rStyle w:val="FontStyle23"/>
        </w:rPr>
      </w:pPr>
      <w:r>
        <w:rPr>
          <w:rStyle w:val="FontStyle23"/>
        </w:rPr>
        <w:t>Назначение материального баланса. Составить схему материаль</w:t>
      </w:r>
      <w:r>
        <w:rPr>
          <w:rStyle w:val="FontStyle23"/>
        </w:rPr>
        <w:softHyphen/>
        <w:t>ных потоков, уравнение материального баланса процесса эктрак-тивной ректификации изопентан-изоамиленовой фракции с ДМФА.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82" w:line="346" w:lineRule="exact"/>
        <w:jc w:val="center"/>
        <w:rPr>
          <w:rStyle w:val="FontStyle19"/>
        </w:rPr>
      </w:pPr>
      <w:r>
        <w:rPr>
          <w:rStyle w:val="FontStyle19"/>
        </w:rPr>
        <w:t>Вариант 19</w:t>
      </w:r>
    </w:p>
    <w:p w:rsidR="00BF52A3" w:rsidRDefault="00BF52A3">
      <w:pPr>
        <w:pStyle w:val="Style10"/>
        <w:widowControl/>
        <w:spacing w:line="346" w:lineRule="exact"/>
        <w:rPr>
          <w:rStyle w:val="FontStyle23"/>
        </w:rPr>
      </w:pPr>
      <w:r>
        <w:rPr>
          <w:rStyle w:val="FontStyle23"/>
        </w:rPr>
        <w:t>Назначение теплового расчета колоны. Составить схему тепло</w:t>
      </w:r>
      <w:r>
        <w:rPr>
          <w:rStyle w:val="FontStyle23"/>
        </w:rPr>
        <w:softHyphen/>
        <w:t>вых потоков, уравнение теплового баланса колонны экстрактив</w:t>
      </w:r>
      <w:r>
        <w:rPr>
          <w:rStyle w:val="FontStyle23"/>
        </w:rPr>
        <w:softHyphen/>
        <w:t>ной ректификации изопентан-изоамиленовой фракции с ДМФА.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30" w:line="360" w:lineRule="exact"/>
        <w:jc w:val="center"/>
        <w:rPr>
          <w:rStyle w:val="FontStyle19"/>
        </w:rPr>
      </w:pPr>
      <w:r>
        <w:rPr>
          <w:rStyle w:val="FontStyle19"/>
        </w:rPr>
        <w:t>Вариант 20</w:t>
      </w:r>
    </w:p>
    <w:p w:rsidR="00BF52A3" w:rsidRDefault="00BF52A3">
      <w:pPr>
        <w:pStyle w:val="Style10"/>
        <w:widowControl/>
        <w:jc w:val="both"/>
        <w:rPr>
          <w:rStyle w:val="FontStyle23"/>
        </w:rPr>
      </w:pPr>
      <w:r>
        <w:rPr>
          <w:rStyle w:val="FontStyle23"/>
        </w:rPr>
        <w:t>Рассчитать диаметр штуцера и выбрать его по ГОСТу, для пода</w:t>
      </w:r>
      <w:r>
        <w:rPr>
          <w:rStyle w:val="FontStyle23"/>
        </w:rPr>
        <w:softHyphen/>
        <w:t>чи полимеризата в количестве 8 кг/с в дегазатор. Плотность ре</w:t>
      </w:r>
      <w:r>
        <w:rPr>
          <w:rStyle w:val="FontStyle23"/>
        </w:rPr>
        <w:softHyphen/>
        <w:t>акционной среды 930 кг/м</w:t>
      </w:r>
      <w:r>
        <w:rPr>
          <w:rStyle w:val="FontStyle23"/>
          <w:vertAlign w:val="superscript"/>
        </w:rPr>
        <w:t>3</w:t>
      </w:r>
      <w:r>
        <w:rPr>
          <w:rStyle w:val="FontStyle23"/>
        </w:rPr>
        <w:t>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54" w:line="365" w:lineRule="exact"/>
        <w:jc w:val="center"/>
        <w:rPr>
          <w:rStyle w:val="FontStyle19"/>
        </w:rPr>
      </w:pPr>
      <w:r>
        <w:rPr>
          <w:rStyle w:val="FontStyle19"/>
        </w:rPr>
        <w:t>Вариант 21</w:t>
      </w:r>
    </w:p>
    <w:p w:rsidR="00BF52A3" w:rsidRDefault="00BF52A3">
      <w:pPr>
        <w:pStyle w:val="Style10"/>
        <w:widowControl/>
        <w:spacing w:line="365" w:lineRule="exact"/>
        <w:rPr>
          <w:rStyle w:val="FontStyle23"/>
        </w:rPr>
      </w:pPr>
      <w:r>
        <w:rPr>
          <w:rStyle w:val="FontStyle23"/>
        </w:rPr>
        <w:t>Выбрать конструкцию фланца, привалочной поверхности, раз</w:t>
      </w:r>
      <w:r>
        <w:rPr>
          <w:rStyle w:val="FontStyle23"/>
        </w:rPr>
        <w:softHyphen/>
        <w:t>меры фланца, материал фланца. Температура 350 °С, рабочее давление 0,6 МПа, диаметр штуцера Ду - 200 мм, среда не корро</w:t>
      </w:r>
      <w:r>
        <w:rPr>
          <w:rStyle w:val="FontStyle23"/>
        </w:rPr>
        <w:softHyphen/>
        <w:t>зионная.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58" w:line="240" w:lineRule="auto"/>
        <w:jc w:val="center"/>
        <w:rPr>
          <w:rStyle w:val="FontStyle19"/>
        </w:rPr>
      </w:pPr>
      <w:r>
        <w:rPr>
          <w:rStyle w:val="FontStyle19"/>
        </w:rPr>
        <w:t>Вариант 22</w:t>
      </w:r>
    </w:p>
    <w:p w:rsidR="00BF52A3" w:rsidRDefault="00BF52A3">
      <w:pPr>
        <w:pStyle w:val="Style10"/>
        <w:widowControl/>
        <w:spacing w:before="10" w:line="374" w:lineRule="exact"/>
        <w:rPr>
          <w:rStyle w:val="FontStyle23"/>
        </w:rPr>
      </w:pPr>
      <w:r>
        <w:rPr>
          <w:rStyle w:val="FontStyle23"/>
        </w:rPr>
        <w:t>Рассчитать необходимое теоретическое число при помощи гра</w:t>
      </w:r>
      <w:r>
        <w:rPr>
          <w:rStyle w:val="FontStyle23"/>
        </w:rPr>
        <w:softHyphen/>
        <w:t>фика Джиллиленда. Минимальное теоретическое число тарелок -7шт., минимальное флегмовое число - 1,8, рабочее флегмовое число- 3.</w:t>
      </w:r>
    </w:p>
    <w:p w:rsidR="00BF52A3" w:rsidRDefault="00BF52A3">
      <w:pPr>
        <w:pStyle w:val="Style12"/>
        <w:widowControl/>
        <w:spacing w:before="82" w:line="240" w:lineRule="auto"/>
        <w:ind w:left="221"/>
        <w:jc w:val="center"/>
        <w:rPr>
          <w:rStyle w:val="FontStyle19"/>
        </w:rPr>
      </w:pPr>
    </w:p>
    <w:p w:rsidR="00BF52A3" w:rsidRDefault="00BF52A3">
      <w:pPr>
        <w:pStyle w:val="Style12"/>
        <w:widowControl/>
        <w:spacing w:before="82" w:line="240" w:lineRule="auto"/>
        <w:ind w:left="221"/>
        <w:jc w:val="center"/>
        <w:rPr>
          <w:rStyle w:val="FontStyle19"/>
        </w:rPr>
      </w:pPr>
    </w:p>
    <w:p w:rsidR="00BF52A3" w:rsidRDefault="00BF52A3">
      <w:pPr>
        <w:pStyle w:val="Style12"/>
        <w:widowControl/>
        <w:spacing w:before="82" w:line="240" w:lineRule="auto"/>
        <w:ind w:left="221"/>
        <w:jc w:val="center"/>
        <w:rPr>
          <w:rStyle w:val="FontStyle19"/>
        </w:rPr>
      </w:pPr>
    </w:p>
    <w:p w:rsidR="00BF52A3" w:rsidRDefault="00BF52A3">
      <w:pPr>
        <w:pStyle w:val="Style12"/>
        <w:widowControl/>
        <w:spacing w:before="82" w:line="240" w:lineRule="auto"/>
        <w:ind w:left="221"/>
        <w:jc w:val="center"/>
        <w:rPr>
          <w:rStyle w:val="FontStyle19"/>
        </w:rPr>
      </w:pPr>
      <w:r>
        <w:rPr>
          <w:rStyle w:val="FontStyle19"/>
        </w:rPr>
        <w:t>Вариант 23</w:t>
      </w:r>
    </w:p>
    <w:p w:rsidR="00BF52A3" w:rsidRDefault="00BF52A3">
      <w:pPr>
        <w:pStyle w:val="Style10"/>
        <w:widowControl/>
        <w:spacing w:before="10" w:line="350" w:lineRule="exact"/>
        <w:rPr>
          <w:rStyle w:val="FontStyle23"/>
        </w:rPr>
      </w:pPr>
      <w:r>
        <w:rPr>
          <w:rStyle w:val="FontStyle23"/>
        </w:rPr>
        <w:t>Рассчитать и выбрать толщину стенки полимеризатора СКИ-3. Материал двухслойная сталь Ст. 3+08X13, диаметр 2,1м., расчет</w:t>
      </w:r>
      <w:r>
        <w:rPr>
          <w:rStyle w:val="FontStyle23"/>
        </w:rPr>
        <w:softHyphen/>
        <w:t>ное давление 0,6 МПа.</w:t>
      </w:r>
    </w:p>
    <w:p w:rsidR="00BF52A3" w:rsidRDefault="00BF52A3">
      <w:pPr>
        <w:pStyle w:val="Style12"/>
        <w:widowControl/>
        <w:spacing w:line="240" w:lineRule="exact"/>
        <w:ind w:left="216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54" w:line="240" w:lineRule="auto"/>
        <w:ind w:left="216"/>
        <w:jc w:val="center"/>
        <w:rPr>
          <w:rStyle w:val="FontStyle19"/>
        </w:rPr>
      </w:pPr>
      <w:r>
        <w:rPr>
          <w:rStyle w:val="FontStyle19"/>
        </w:rPr>
        <w:t>Вариант 24</w:t>
      </w:r>
    </w:p>
    <w:p w:rsidR="00BF52A3" w:rsidRDefault="00BF52A3">
      <w:pPr>
        <w:pStyle w:val="Style10"/>
        <w:widowControl/>
        <w:spacing w:before="19"/>
        <w:rPr>
          <w:rStyle w:val="FontStyle23"/>
        </w:rPr>
      </w:pPr>
      <w:r>
        <w:rPr>
          <w:rStyle w:val="FontStyle23"/>
        </w:rPr>
        <w:t>Определить количество разложенных бутиленов при дегидриро</w:t>
      </w:r>
      <w:r>
        <w:rPr>
          <w:rStyle w:val="FontStyle23"/>
        </w:rPr>
        <w:softHyphen/>
        <w:t>вании н-бутиленов в дивинил. Масса дивинила в продуктах 5,5 кг/с, селективность - 70 % масс.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58" w:line="360" w:lineRule="exact"/>
        <w:jc w:val="center"/>
        <w:rPr>
          <w:rStyle w:val="FontStyle19"/>
        </w:rPr>
      </w:pPr>
      <w:r>
        <w:rPr>
          <w:rStyle w:val="FontStyle19"/>
        </w:rPr>
        <w:t>Вариант 25</w:t>
      </w:r>
    </w:p>
    <w:p w:rsidR="00BF52A3" w:rsidRDefault="00BF52A3">
      <w:pPr>
        <w:pStyle w:val="Style10"/>
        <w:widowControl/>
        <w:rPr>
          <w:rStyle w:val="FontStyle23"/>
        </w:rPr>
      </w:pPr>
      <w:r>
        <w:rPr>
          <w:rStyle w:val="FontStyle23"/>
        </w:rPr>
        <w:t>Рассчитать высоту колонны ректификации, если внутренний диаметр - 3000мм., а число колпачковых тарелок - 60шт.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44" w:line="240" w:lineRule="auto"/>
        <w:jc w:val="center"/>
        <w:rPr>
          <w:rStyle w:val="FontStyle19"/>
        </w:rPr>
      </w:pPr>
      <w:r>
        <w:rPr>
          <w:rStyle w:val="FontStyle19"/>
        </w:rPr>
        <w:t>Вариант 26</w:t>
      </w:r>
    </w:p>
    <w:p w:rsidR="00BF52A3" w:rsidRDefault="00BF52A3">
      <w:pPr>
        <w:pStyle w:val="Style10"/>
        <w:widowControl/>
        <w:spacing w:before="14" w:line="365" w:lineRule="exact"/>
        <w:rPr>
          <w:rStyle w:val="FontStyle23"/>
        </w:rPr>
      </w:pPr>
      <w:r>
        <w:rPr>
          <w:rStyle w:val="FontStyle23"/>
        </w:rPr>
        <w:t>Определить количество разложенного бутана, если содержание его в сырье 20 кг/с. конверсия бутана 50% масс.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87" w:line="336" w:lineRule="exact"/>
        <w:jc w:val="center"/>
        <w:rPr>
          <w:rStyle w:val="FontStyle19"/>
        </w:rPr>
      </w:pPr>
      <w:r>
        <w:rPr>
          <w:rStyle w:val="FontStyle19"/>
        </w:rPr>
        <w:t>Вариант 27</w:t>
      </w:r>
    </w:p>
    <w:p w:rsidR="00BF52A3" w:rsidRDefault="00BF52A3">
      <w:pPr>
        <w:pStyle w:val="Style10"/>
        <w:widowControl/>
        <w:spacing w:line="336" w:lineRule="exact"/>
        <w:rPr>
          <w:rStyle w:val="FontStyle23"/>
        </w:rPr>
      </w:pPr>
      <w:r>
        <w:rPr>
          <w:rStyle w:val="FontStyle23"/>
        </w:rPr>
        <w:t>Определить количество бутиленов, подаваемых на дегидрирова</w:t>
      </w:r>
      <w:r>
        <w:rPr>
          <w:rStyle w:val="FontStyle23"/>
        </w:rPr>
        <w:softHyphen/>
        <w:t>ние, для получения 8 кг/с дивинила. Коэффициент извлечения дивинила из контактного газа равен 0,93, выход на пропущенное сырье 35 % масс.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39" w:line="365" w:lineRule="exact"/>
        <w:jc w:val="center"/>
        <w:rPr>
          <w:rStyle w:val="FontStyle19"/>
        </w:rPr>
      </w:pPr>
      <w:r>
        <w:rPr>
          <w:rStyle w:val="FontStyle19"/>
        </w:rPr>
        <w:t>Вариант 28</w:t>
      </w:r>
    </w:p>
    <w:p w:rsidR="00BF52A3" w:rsidRDefault="00BF52A3">
      <w:pPr>
        <w:pStyle w:val="Style10"/>
        <w:widowControl/>
        <w:spacing w:before="5" w:line="365" w:lineRule="exact"/>
        <w:rPr>
          <w:rStyle w:val="FontStyle23"/>
        </w:rPr>
      </w:pPr>
      <w:r>
        <w:rPr>
          <w:rStyle w:val="FontStyle23"/>
        </w:rPr>
        <w:t>Определить количество разложенных бутиленов при дегидриро</w:t>
      </w:r>
      <w:r>
        <w:rPr>
          <w:rStyle w:val="FontStyle23"/>
        </w:rPr>
        <w:softHyphen/>
        <w:t xml:space="preserve">вании н-бутиленов в дивинил. Масса дивинила в продуктах </w:t>
      </w:r>
      <w:r>
        <w:rPr>
          <w:rStyle w:val="FontStyle27"/>
        </w:rPr>
        <w:t xml:space="preserve">6,4 </w:t>
      </w:r>
      <w:r>
        <w:rPr>
          <w:rStyle w:val="FontStyle23"/>
        </w:rPr>
        <w:t>кг/с, селективность - 80 % масс.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58" w:line="346" w:lineRule="exact"/>
        <w:jc w:val="center"/>
        <w:rPr>
          <w:rStyle w:val="FontStyle19"/>
        </w:rPr>
      </w:pPr>
      <w:r>
        <w:rPr>
          <w:rStyle w:val="FontStyle19"/>
        </w:rPr>
        <w:t>Вариант 29</w:t>
      </w:r>
    </w:p>
    <w:p w:rsidR="00BF52A3" w:rsidRDefault="00BF52A3">
      <w:pPr>
        <w:pStyle w:val="Style10"/>
        <w:widowControl/>
        <w:spacing w:line="346" w:lineRule="exact"/>
        <w:rPr>
          <w:rStyle w:val="FontStyle23"/>
        </w:rPr>
      </w:pPr>
      <w:r>
        <w:rPr>
          <w:rStyle w:val="FontStyle23"/>
        </w:rPr>
        <w:t>Определить количество бутиленов, подаваемых на дегидрирова</w:t>
      </w:r>
      <w:r>
        <w:rPr>
          <w:rStyle w:val="FontStyle23"/>
        </w:rPr>
        <w:softHyphen/>
        <w:t>ние, для получения 9 кг/с дивинила. Коэффициент извлечения дивинила из контактного газа равен 0,94, выход на пропущенное сырье 34 % масс.</w:t>
      </w:r>
    </w:p>
    <w:p w:rsidR="00BF52A3" w:rsidRDefault="00BF52A3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BF52A3" w:rsidRDefault="00BF52A3">
      <w:pPr>
        <w:pStyle w:val="Style12"/>
        <w:widowControl/>
        <w:spacing w:before="144" w:line="384" w:lineRule="exact"/>
        <w:jc w:val="center"/>
        <w:rPr>
          <w:rStyle w:val="FontStyle19"/>
        </w:rPr>
      </w:pPr>
      <w:r>
        <w:rPr>
          <w:rStyle w:val="FontStyle19"/>
        </w:rPr>
        <w:t>Вариант 30</w:t>
      </w:r>
    </w:p>
    <w:p w:rsidR="00BF52A3" w:rsidRDefault="00BF52A3">
      <w:pPr>
        <w:pStyle w:val="Style10"/>
        <w:widowControl/>
        <w:spacing w:line="384" w:lineRule="exact"/>
        <w:rPr>
          <w:rStyle w:val="FontStyle23"/>
        </w:rPr>
      </w:pPr>
      <w:r>
        <w:rPr>
          <w:rStyle w:val="FontStyle23"/>
        </w:rPr>
        <w:t>Определить количество разложенных бутиленов при дегидрир-вании н-бутиленов в дивинил. Масса дивинила в продуктах 9,5 кг/с, селективность - 65 % масс.</w:t>
      </w:r>
    </w:p>
    <w:p w:rsidR="00BF52A3" w:rsidRDefault="00BF52A3">
      <w:pPr>
        <w:pStyle w:val="Style4"/>
        <w:widowControl/>
        <w:spacing w:before="91"/>
        <w:ind w:left="221"/>
        <w:jc w:val="center"/>
        <w:rPr>
          <w:rStyle w:val="FontStyle22"/>
        </w:rPr>
      </w:pPr>
    </w:p>
    <w:p w:rsidR="00BF52A3" w:rsidRDefault="00BF52A3">
      <w:pPr>
        <w:pStyle w:val="Style4"/>
        <w:widowControl/>
        <w:spacing w:before="91"/>
        <w:ind w:left="221"/>
        <w:jc w:val="center"/>
        <w:rPr>
          <w:rStyle w:val="FontStyle22"/>
        </w:rPr>
      </w:pPr>
      <w:r>
        <w:rPr>
          <w:rStyle w:val="FontStyle22"/>
        </w:rPr>
        <w:t>ЛИТЕРАТУРА</w:t>
      </w:r>
    </w:p>
    <w:p w:rsidR="00BF52A3" w:rsidRDefault="00BF52A3" w:rsidP="00507F1A">
      <w:pPr>
        <w:pStyle w:val="Style16"/>
        <w:widowControl/>
        <w:numPr>
          <w:ilvl w:val="0"/>
          <w:numId w:val="8"/>
        </w:numPr>
        <w:tabs>
          <w:tab w:val="left" w:pos="355"/>
        </w:tabs>
        <w:spacing w:before="466"/>
        <w:ind w:left="355"/>
        <w:rPr>
          <w:rStyle w:val="FontStyle27"/>
        </w:rPr>
      </w:pPr>
      <w:r>
        <w:rPr>
          <w:rStyle w:val="FontStyle27"/>
        </w:rPr>
        <w:t>Фарамазов С. А. Оборудование нефтеперерабатывающих заводов и его эксплуатация.</w:t>
      </w:r>
    </w:p>
    <w:p w:rsidR="00BF52A3" w:rsidRPr="00BD5E25" w:rsidRDefault="00BF52A3" w:rsidP="00BD5E25">
      <w:pPr>
        <w:pStyle w:val="Style16"/>
        <w:widowControl/>
        <w:numPr>
          <w:ilvl w:val="0"/>
          <w:numId w:val="8"/>
        </w:numPr>
        <w:tabs>
          <w:tab w:val="left" w:pos="355"/>
          <w:tab w:val="left" w:pos="8563"/>
        </w:tabs>
        <w:spacing w:before="470" w:line="350" w:lineRule="exact"/>
        <w:ind w:left="355"/>
        <w:rPr>
          <w:spacing w:val="10"/>
          <w:sz w:val="28"/>
          <w:szCs w:val="28"/>
        </w:rPr>
      </w:pPr>
      <w:r>
        <w:rPr>
          <w:rStyle w:val="FontStyle27"/>
        </w:rPr>
        <w:t xml:space="preserve">Рейхсфельд В. О., Шеин </w:t>
      </w:r>
      <w:r>
        <w:rPr>
          <w:rStyle w:val="FontStyle27"/>
          <w:lang w:val="en-US"/>
        </w:rPr>
        <w:t>B</w:t>
      </w:r>
      <w:r w:rsidRPr="00507F1A">
        <w:rPr>
          <w:rStyle w:val="FontStyle27"/>
        </w:rPr>
        <w:t>.</w:t>
      </w:r>
      <w:r>
        <w:rPr>
          <w:rStyle w:val="FontStyle27"/>
        </w:rPr>
        <w:t xml:space="preserve"> </w:t>
      </w:r>
      <w:r>
        <w:rPr>
          <w:rStyle w:val="FontStyle27"/>
          <w:lang w:val="en-US"/>
        </w:rPr>
        <w:t>C</w:t>
      </w:r>
      <w:r w:rsidRPr="00507F1A">
        <w:rPr>
          <w:rStyle w:val="FontStyle27"/>
        </w:rPr>
        <w:t xml:space="preserve">., </w:t>
      </w:r>
      <w:r>
        <w:rPr>
          <w:rStyle w:val="FontStyle27"/>
        </w:rPr>
        <w:t xml:space="preserve">Ермаков В. И. Реакционная </w:t>
      </w:r>
      <w:r>
        <w:rPr>
          <w:rStyle w:val="FontStyle23"/>
        </w:rPr>
        <w:t>аппаратура и ма</w:t>
      </w:r>
      <w:r>
        <w:rPr>
          <w:rStyle w:val="FontStyle27"/>
        </w:rPr>
        <w:t>шины заводов основного органического синтеза и синтетического к</w:t>
      </w:r>
      <w:r>
        <w:rPr>
          <w:rStyle w:val="FontStyle23"/>
        </w:rPr>
        <w:t xml:space="preserve">аучука. Л.,: </w:t>
      </w:r>
      <w:r>
        <w:rPr>
          <w:rStyle w:val="FontStyle27"/>
        </w:rPr>
        <w:t xml:space="preserve">Химия, 1988 </w:t>
      </w:r>
      <w:r>
        <w:rPr>
          <w:rStyle w:val="FontStyle26"/>
        </w:rPr>
        <w:t>г.</w:t>
      </w:r>
      <w:r>
        <w:rPr>
          <w:rStyle w:val="FontStyle26"/>
        </w:rPr>
        <w:tab/>
      </w:r>
    </w:p>
    <w:p w:rsidR="00BF52A3" w:rsidRDefault="00BF52A3" w:rsidP="00507F1A">
      <w:pPr>
        <w:pStyle w:val="Style16"/>
        <w:widowControl/>
        <w:numPr>
          <w:ilvl w:val="0"/>
          <w:numId w:val="9"/>
        </w:numPr>
        <w:tabs>
          <w:tab w:val="left" w:pos="360"/>
        </w:tabs>
        <w:spacing w:before="456" w:line="341" w:lineRule="exact"/>
        <w:ind w:left="360" w:hanging="360"/>
        <w:rPr>
          <w:rStyle w:val="FontStyle27"/>
        </w:rPr>
      </w:pPr>
      <w:r>
        <w:rPr>
          <w:rStyle w:val="FontStyle27"/>
        </w:rPr>
        <w:t>Гутник С. П., Сосонко В. Е., Гутман В.Д. Расчеты по технологии органического синтеза. М.,: Химия, 1988 г.</w:t>
      </w:r>
    </w:p>
    <w:p w:rsidR="00BF52A3" w:rsidRDefault="00BF52A3" w:rsidP="00507F1A">
      <w:pPr>
        <w:pStyle w:val="Style16"/>
        <w:widowControl/>
        <w:numPr>
          <w:ilvl w:val="0"/>
          <w:numId w:val="9"/>
        </w:numPr>
        <w:tabs>
          <w:tab w:val="left" w:pos="360"/>
        </w:tabs>
        <w:spacing w:before="475" w:line="341" w:lineRule="exact"/>
        <w:ind w:left="360" w:hanging="360"/>
        <w:rPr>
          <w:rStyle w:val="FontStyle27"/>
        </w:rPr>
      </w:pPr>
      <w:r>
        <w:rPr>
          <w:rStyle w:val="FontStyle27"/>
        </w:rPr>
        <w:t>Кузнецов А. А. Расчеты процессов и аппаратов нефтеперерабатывающей промышленности. М.,: Химия, 1974 г.</w:t>
      </w:r>
    </w:p>
    <w:p w:rsidR="00BF52A3" w:rsidRDefault="00BF52A3" w:rsidP="00507F1A">
      <w:pPr>
        <w:pStyle w:val="Style16"/>
        <w:widowControl/>
        <w:numPr>
          <w:ilvl w:val="0"/>
          <w:numId w:val="9"/>
        </w:numPr>
        <w:tabs>
          <w:tab w:val="left" w:pos="360"/>
        </w:tabs>
        <w:spacing w:before="475" w:line="346" w:lineRule="exact"/>
        <w:ind w:left="360" w:hanging="360"/>
        <w:rPr>
          <w:rStyle w:val="FontStyle27"/>
        </w:rPr>
      </w:pPr>
      <w:r>
        <w:rPr>
          <w:rStyle w:val="FontStyle27"/>
        </w:rPr>
        <w:t>Александров А. И. Ректификационные и абсорбционные аппараты. Л.,: Хи</w:t>
      </w:r>
      <w:r>
        <w:rPr>
          <w:rStyle w:val="FontStyle27"/>
        </w:rPr>
        <w:softHyphen/>
        <w:t>мия, 1978 г.</w:t>
      </w:r>
    </w:p>
    <w:p w:rsidR="00BF52A3" w:rsidRDefault="00BF52A3" w:rsidP="00507F1A">
      <w:pPr>
        <w:pStyle w:val="Style16"/>
        <w:widowControl/>
        <w:numPr>
          <w:ilvl w:val="0"/>
          <w:numId w:val="9"/>
        </w:numPr>
        <w:tabs>
          <w:tab w:val="left" w:pos="360"/>
        </w:tabs>
        <w:spacing w:before="470"/>
        <w:ind w:left="360" w:hanging="360"/>
        <w:rPr>
          <w:rStyle w:val="FontStyle27"/>
        </w:rPr>
      </w:pPr>
      <w:r>
        <w:rPr>
          <w:rStyle w:val="FontStyle27"/>
        </w:rPr>
        <w:t>Альперт Л. З. Основы проектирования химических установок. М.,: Высшая школа, 1982 г.</w:t>
      </w:r>
    </w:p>
    <w:p w:rsidR="00BF52A3" w:rsidRDefault="00BF52A3" w:rsidP="00507F1A">
      <w:pPr>
        <w:pStyle w:val="Style16"/>
        <w:widowControl/>
        <w:numPr>
          <w:ilvl w:val="0"/>
          <w:numId w:val="9"/>
        </w:numPr>
        <w:tabs>
          <w:tab w:val="left" w:pos="360"/>
        </w:tabs>
        <w:spacing w:before="485" w:line="341" w:lineRule="exact"/>
        <w:ind w:left="360" w:hanging="360"/>
        <w:rPr>
          <w:rStyle w:val="FontStyle27"/>
        </w:rPr>
      </w:pPr>
      <w:r>
        <w:rPr>
          <w:rStyle w:val="FontStyle27"/>
        </w:rPr>
        <w:t>Багатуров С. А. Основы теории и расчета перегонки и ректификации. М.,: Химия, 1974 г.</w:t>
      </w:r>
    </w:p>
    <w:p w:rsidR="00BF52A3" w:rsidRDefault="00BF52A3" w:rsidP="00507F1A">
      <w:pPr>
        <w:pStyle w:val="Style16"/>
        <w:widowControl/>
        <w:numPr>
          <w:ilvl w:val="0"/>
          <w:numId w:val="9"/>
        </w:numPr>
        <w:tabs>
          <w:tab w:val="left" w:pos="360"/>
        </w:tabs>
        <w:spacing w:before="466"/>
        <w:ind w:left="360" w:hanging="360"/>
        <w:rPr>
          <w:rStyle w:val="FontStyle27"/>
        </w:rPr>
      </w:pPr>
      <w:r>
        <w:rPr>
          <w:rStyle w:val="FontStyle27"/>
        </w:rPr>
        <w:t>Правила устройства и безопасной эксплуатации сосудов, работающих под давлением. М.,: Химия, 1974 г.</w:t>
      </w:r>
    </w:p>
    <w:p w:rsidR="00BF52A3" w:rsidRDefault="00BF52A3" w:rsidP="00507F1A">
      <w:pPr>
        <w:pStyle w:val="Style16"/>
        <w:widowControl/>
        <w:numPr>
          <w:ilvl w:val="0"/>
          <w:numId w:val="9"/>
        </w:numPr>
        <w:tabs>
          <w:tab w:val="left" w:pos="360"/>
        </w:tabs>
        <w:spacing w:before="475" w:line="350" w:lineRule="exact"/>
        <w:ind w:left="360" w:hanging="360"/>
        <w:rPr>
          <w:rStyle w:val="FontStyle27"/>
        </w:rPr>
      </w:pPr>
      <w:r>
        <w:rPr>
          <w:rStyle w:val="FontStyle27"/>
        </w:rPr>
        <w:t>Кокорев В.И</w:t>
      </w:r>
      <w:r>
        <w:rPr>
          <w:rStyle w:val="FontStyle27"/>
          <w:lang w:val="it-IT"/>
        </w:rPr>
        <w:t xml:space="preserve">. </w:t>
      </w:r>
      <w:r>
        <w:rPr>
          <w:rStyle w:val="FontStyle27"/>
        </w:rPr>
        <w:t>Основы стандартизации в информационных системах. М.,: Издательство стандартов, 1988 г.</w:t>
      </w: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line="240" w:lineRule="exact"/>
        <w:ind w:left="8525"/>
        <w:jc w:val="both"/>
        <w:rPr>
          <w:sz w:val="20"/>
          <w:szCs w:val="20"/>
        </w:rPr>
      </w:pPr>
    </w:p>
    <w:p w:rsidR="00BF52A3" w:rsidRDefault="00BF52A3">
      <w:pPr>
        <w:pStyle w:val="Style17"/>
        <w:widowControl/>
        <w:spacing w:before="139"/>
        <w:ind w:left="8525"/>
        <w:jc w:val="both"/>
        <w:rPr>
          <w:rStyle w:val="FontStyle28"/>
        </w:rPr>
      </w:pPr>
      <w:r>
        <w:rPr>
          <w:rStyle w:val="FontStyle28"/>
        </w:rPr>
        <w:t>1Ц</w:t>
      </w:r>
      <w:bookmarkStart w:id="0" w:name="_GoBack"/>
      <w:bookmarkEnd w:id="0"/>
    </w:p>
    <w:sectPr w:rsidR="00BF52A3" w:rsidSect="00BF52A3">
      <w:type w:val="continuous"/>
      <w:pgSz w:w="11905" w:h="16837"/>
      <w:pgMar w:top="1129" w:right="1282" w:bottom="740" w:left="128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C4" w:rsidRDefault="00CA1DC4">
      <w:r>
        <w:separator/>
      </w:r>
    </w:p>
  </w:endnote>
  <w:endnote w:type="continuationSeparator" w:id="0">
    <w:p w:rsidR="00CA1DC4" w:rsidRDefault="00CA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C4" w:rsidRDefault="00CA1DC4">
      <w:r>
        <w:separator/>
      </w:r>
    </w:p>
  </w:footnote>
  <w:footnote w:type="continuationSeparator" w:id="0">
    <w:p w:rsidR="00CA1DC4" w:rsidRDefault="00CA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054EE"/>
    <w:multiLevelType w:val="singleLevel"/>
    <w:tmpl w:val="04DCD116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23D2761D"/>
    <w:multiLevelType w:val="singleLevel"/>
    <w:tmpl w:val="0EE0088E"/>
    <w:lvl w:ilvl="0">
      <w:start w:val="2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35A11D1E"/>
    <w:multiLevelType w:val="singleLevel"/>
    <w:tmpl w:val="76CCEFFE"/>
    <w:lvl w:ilvl="0">
      <w:start w:val="35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52A00BEB"/>
    <w:multiLevelType w:val="singleLevel"/>
    <w:tmpl w:val="A112A0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5FC747E"/>
    <w:multiLevelType w:val="singleLevel"/>
    <w:tmpl w:val="A112A0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5C091CBF"/>
    <w:multiLevelType w:val="singleLevel"/>
    <w:tmpl w:val="2040A256"/>
    <w:lvl w:ilvl="0">
      <w:start w:val="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65A47EC7"/>
    <w:multiLevelType w:val="singleLevel"/>
    <w:tmpl w:val="1AEC2A9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68F70B7A"/>
    <w:multiLevelType w:val="singleLevel"/>
    <w:tmpl w:val="E8AA525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82024B6"/>
    <w:multiLevelType w:val="singleLevel"/>
    <w:tmpl w:val="D084D5AC"/>
    <w:lvl w:ilvl="0">
      <w:start w:val="1"/>
      <w:numFmt w:val="decimal"/>
      <w:lvlText w:val="%1."/>
      <w:legacy w:legacy="1" w:legacySpace="0" w:legacyIndent="353"/>
      <w:lvlJc w:val="left"/>
      <w:rPr>
        <w:rFonts w:ascii="Century Schoolbook" w:hAnsi="Century Schoolbook" w:cs="Century Schoolbook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BF8"/>
    <w:rsid w:val="003B3B47"/>
    <w:rsid w:val="00454FC1"/>
    <w:rsid w:val="004A48D0"/>
    <w:rsid w:val="00507F1A"/>
    <w:rsid w:val="005113BE"/>
    <w:rsid w:val="0064577C"/>
    <w:rsid w:val="006A266B"/>
    <w:rsid w:val="00836E40"/>
    <w:rsid w:val="00BA0A8B"/>
    <w:rsid w:val="00BB52F0"/>
    <w:rsid w:val="00BD5E25"/>
    <w:rsid w:val="00BF52A3"/>
    <w:rsid w:val="00CA1DC4"/>
    <w:rsid w:val="00D63C15"/>
    <w:rsid w:val="00DF3BF8"/>
    <w:rsid w:val="00F2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7D5B89-DCBE-4D0A-9DAD-133D1CE9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50" w:lineRule="exact"/>
      <w:ind w:hanging="360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42" w:lineRule="exact"/>
      <w:ind w:firstLine="696"/>
    </w:pPr>
  </w:style>
  <w:style w:type="paragraph" w:customStyle="1" w:styleId="Style6">
    <w:name w:val="Style6"/>
    <w:basedOn w:val="a"/>
    <w:uiPriority w:val="99"/>
    <w:pPr>
      <w:spacing w:line="344" w:lineRule="exact"/>
      <w:ind w:firstLine="571"/>
    </w:pPr>
  </w:style>
  <w:style w:type="paragraph" w:customStyle="1" w:styleId="Style7">
    <w:name w:val="Style7"/>
    <w:basedOn w:val="a"/>
    <w:uiPriority w:val="99"/>
    <w:pPr>
      <w:spacing w:line="533" w:lineRule="exact"/>
      <w:ind w:hanging="168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405" w:lineRule="exact"/>
    </w:pPr>
  </w:style>
  <w:style w:type="paragraph" w:customStyle="1" w:styleId="Style10">
    <w:name w:val="Style10"/>
    <w:basedOn w:val="a"/>
    <w:uiPriority w:val="99"/>
    <w:pPr>
      <w:spacing w:line="360" w:lineRule="exact"/>
    </w:pPr>
  </w:style>
  <w:style w:type="paragraph" w:customStyle="1" w:styleId="Style11">
    <w:name w:val="Style11"/>
    <w:basedOn w:val="a"/>
    <w:uiPriority w:val="99"/>
    <w:pPr>
      <w:spacing w:line="360" w:lineRule="exact"/>
      <w:ind w:hanging="427"/>
    </w:pPr>
  </w:style>
  <w:style w:type="paragraph" w:customStyle="1" w:styleId="Style12">
    <w:name w:val="Style12"/>
    <w:basedOn w:val="a"/>
    <w:uiPriority w:val="99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pPr>
      <w:spacing w:line="389" w:lineRule="exact"/>
      <w:ind w:firstLine="336"/>
    </w:pPr>
  </w:style>
  <w:style w:type="paragraph" w:customStyle="1" w:styleId="Style14">
    <w:name w:val="Style14"/>
    <w:basedOn w:val="a"/>
    <w:uiPriority w:val="99"/>
    <w:pPr>
      <w:spacing w:line="326" w:lineRule="exact"/>
      <w:ind w:firstLine="418"/>
      <w:jc w:val="both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55" w:lineRule="exact"/>
      <w:ind w:hanging="355"/>
    </w:pPr>
  </w:style>
  <w:style w:type="paragraph" w:customStyle="1" w:styleId="Style17">
    <w:name w:val="Style17"/>
    <w:basedOn w:val="a"/>
    <w:uiPriority w:val="99"/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pacing w:val="10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Consolas" w:hAnsi="Consolas" w:cs="Consolas"/>
      <w:i/>
      <w:iCs/>
      <w:sz w:val="32"/>
      <w:szCs w:val="32"/>
    </w:rPr>
  </w:style>
  <w:style w:type="character" w:customStyle="1" w:styleId="FontStyle11">
    <w:name w:val="Font Style11"/>
    <w:basedOn w:val="a0"/>
    <w:uiPriority w:val="99"/>
    <w:rsid w:val="00507F1A"/>
    <w:rPr>
      <w:rFonts w:ascii="Century Schoolbook" w:hAnsi="Century Schoolbook" w:cs="Century Schoolbook"/>
      <w:sz w:val="30"/>
      <w:szCs w:val="30"/>
    </w:rPr>
  </w:style>
  <w:style w:type="character" w:customStyle="1" w:styleId="FontStyle12">
    <w:name w:val="Font Style12"/>
    <w:basedOn w:val="a0"/>
    <w:uiPriority w:val="99"/>
    <w:rsid w:val="00507F1A"/>
    <w:rPr>
      <w:rFonts w:ascii="Century Schoolbook" w:hAnsi="Century Schoolbook" w:cs="Century Schoolbook"/>
      <w:b/>
      <w:bCs/>
      <w:sz w:val="44"/>
      <w:szCs w:val="44"/>
    </w:rPr>
  </w:style>
  <w:style w:type="character" w:customStyle="1" w:styleId="FontStyle13">
    <w:name w:val="Font Style13"/>
    <w:basedOn w:val="a0"/>
    <w:uiPriority w:val="99"/>
    <w:rsid w:val="00507F1A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507F1A"/>
    <w:rPr>
      <w:rFonts w:ascii="Verdana" w:hAnsi="Verdana" w:cs="Verdana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Федеральное агентство по образованию</vt:lpstr>
    </vt:vector>
  </TitlesOfParts>
  <Company>Microsoft</Company>
  <LinksUpToDate>false</LinksUpToDate>
  <CharactersWithSpaces>14586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Федеральное агентство по образованию</dc:title>
  <dc:subject/>
  <dc:creator>Zver</dc:creator>
  <cp:keywords/>
  <dc:description/>
  <cp:lastModifiedBy>Irina</cp:lastModifiedBy>
  <cp:revision>2</cp:revision>
  <dcterms:created xsi:type="dcterms:W3CDTF">2014-08-02T15:56:00Z</dcterms:created>
  <dcterms:modified xsi:type="dcterms:W3CDTF">2014-08-02T15:56:00Z</dcterms:modified>
</cp:coreProperties>
</file>