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D1" w:rsidRPr="00EB4BD1" w:rsidRDefault="00EB4BD1" w:rsidP="00EB4BD1">
      <w:pPr>
        <w:jc w:val="center"/>
        <w:rPr>
          <w:rFonts w:ascii="Times New Roman" w:hAnsi="Times New Roman"/>
          <w:b/>
          <w:color w:val="auto"/>
          <w:sz w:val="24"/>
          <w:szCs w:val="24"/>
        </w:rPr>
      </w:pPr>
      <w:r w:rsidRPr="00EB4BD1">
        <w:rPr>
          <w:rFonts w:ascii="Times New Roman" w:hAnsi="Times New Roman"/>
          <w:b/>
          <w:color w:val="auto"/>
          <w:sz w:val="24"/>
          <w:szCs w:val="24"/>
        </w:rPr>
        <w:t>ФЕДЕРАЛЬНОЕ АГЕНТСТВО ПО ОБРАЗОВАНИЮ</w:t>
      </w:r>
    </w:p>
    <w:p w:rsidR="00EB4BD1" w:rsidRPr="00EB4BD1" w:rsidRDefault="00EB4BD1" w:rsidP="00EB4BD1">
      <w:pPr>
        <w:jc w:val="center"/>
        <w:rPr>
          <w:rFonts w:ascii="Times New Roman" w:hAnsi="Times New Roman"/>
          <w:b/>
          <w:color w:val="auto"/>
          <w:sz w:val="24"/>
          <w:szCs w:val="24"/>
        </w:rPr>
      </w:pPr>
    </w:p>
    <w:p w:rsidR="00EB4BD1" w:rsidRPr="00EB4BD1" w:rsidRDefault="00EB4BD1" w:rsidP="00EB4BD1">
      <w:pPr>
        <w:jc w:val="center"/>
        <w:rPr>
          <w:rFonts w:ascii="Times New Roman" w:hAnsi="Times New Roman"/>
          <w:b/>
          <w:color w:val="auto"/>
          <w:sz w:val="24"/>
          <w:szCs w:val="24"/>
        </w:rPr>
      </w:pPr>
      <w:r w:rsidRPr="00EB4BD1">
        <w:rPr>
          <w:rFonts w:ascii="Times New Roman" w:hAnsi="Times New Roman"/>
          <w:b/>
          <w:color w:val="auto"/>
          <w:sz w:val="24"/>
          <w:szCs w:val="24"/>
        </w:rPr>
        <w:t xml:space="preserve">ФЕДЕРАЛЬНОЕ ГОСУДАРСТВЕННОЕ ОБРАЗОВАТЕЛЬНОЕ УЧРЕЖДЕНИЕ </w:t>
      </w:r>
    </w:p>
    <w:p w:rsidR="00EB4BD1" w:rsidRPr="00EB4BD1" w:rsidRDefault="00EB4BD1" w:rsidP="00EB4BD1">
      <w:pPr>
        <w:jc w:val="center"/>
        <w:rPr>
          <w:rFonts w:ascii="Times New Roman" w:hAnsi="Times New Roman"/>
          <w:b/>
          <w:color w:val="auto"/>
          <w:sz w:val="24"/>
          <w:szCs w:val="24"/>
        </w:rPr>
      </w:pPr>
      <w:r w:rsidRPr="00EB4BD1">
        <w:rPr>
          <w:rFonts w:ascii="Times New Roman" w:hAnsi="Times New Roman"/>
          <w:b/>
          <w:color w:val="auto"/>
          <w:sz w:val="24"/>
          <w:szCs w:val="24"/>
        </w:rPr>
        <w:t>ВЫСШЕГО ПРОФЕССИОНАЛЬНОГО ОБРАЗОВАНИЯ</w:t>
      </w:r>
    </w:p>
    <w:p w:rsidR="00EB4BD1" w:rsidRPr="00EB4BD1" w:rsidRDefault="00EB4BD1" w:rsidP="00EB4BD1">
      <w:pPr>
        <w:jc w:val="center"/>
        <w:rPr>
          <w:rFonts w:ascii="Times New Roman" w:hAnsi="Times New Roman"/>
          <w:b/>
          <w:color w:val="auto"/>
          <w:sz w:val="24"/>
          <w:szCs w:val="24"/>
        </w:rPr>
      </w:pPr>
    </w:p>
    <w:p w:rsidR="00EB4BD1" w:rsidRPr="00EB4BD1" w:rsidRDefault="00EB4BD1" w:rsidP="00EB4BD1">
      <w:pPr>
        <w:pStyle w:val="a9"/>
        <w:tabs>
          <w:tab w:val="clear" w:pos="6663"/>
          <w:tab w:val="left" w:pos="0"/>
        </w:tabs>
        <w:spacing w:line="360" w:lineRule="auto"/>
        <w:rPr>
          <w:caps/>
          <w:sz w:val="24"/>
          <w:szCs w:val="24"/>
        </w:rPr>
      </w:pPr>
      <w:r w:rsidRPr="00EB4BD1">
        <w:rPr>
          <w:caps/>
          <w:sz w:val="24"/>
          <w:szCs w:val="24"/>
        </w:rPr>
        <w:t>российский ГОСУДАРСТВЕННЫЙ УНИВЕРСИТЕТ туризма и СЕРВИСА</w:t>
      </w:r>
    </w:p>
    <w:p w:rsidR="00EB4BD1" w:rsidRPr="00EB4BD1" w:rsidRDefault="00EB4BD1" w:rsidP="00EB4BD1">
      <w:pPr>
        <w:pStyle w:val="a9"/>
        <w:spacing w:line="360" w:lineRule="auto"/>
        <w:rPr>
          <w:caps/>
          <w:sz w:val="24"/>
          <w:szCs w:val="24"/>
        </w:rPr>
      </w:pPr>
      <w:r w:rsidRPr="00EB4BD1">
        <w:rPr>
          <w:caps/>
          <w:sz w:val="24"/>
          <w:szCs w:val="24"/>
        </w:rPr>
        <w:t>(ФГОУ ВПО «рГУтиС»)</w:t>
      </w:r>
    </w:p>
    <w:p w:rsidR="00EB4BD1" w:rsidRPr="00EB4BD1" w:rsidRDefault="00EB4BD1" w:rsidP="00EB4BD1">
      <w:pPr>
        <w:spacing w:line="360" w:lineRule="auto"/>
        <w:jc w:val="center"/>
        <w:rPr>
          <w:rFonts w:ascii="Times New Roman" w:hAnsi="Times New Roman"/>
          <w:b/>
          <w:color w:val="auto"/>
          <w:sz w:val="24"/>
          <w:szCs w:val="24"/>
        </w:rPr>
      </w:pPr>
      <w:r w:rsidRPr="00EB4BD1">
        <w:rPr>
          <w:rFonts w:ascii="Times New Roman" w:hAnsi="Times New Roman"/>
          <w:b/>
          <w:color w:val="auto"/>
          <w:sz w:val="24"/>
          <w:szCs w:val="24"/>
        </w:rPr>
        <w:t xml:space="preserve">ИНСТИТУТ ТУРИЗМА И ГОСТЕПРИИМСТВА </w:t>
      </w:r>
    </w:p>
    <w:p w:rsidR="00EB4BD1" w:rsidRPr="00EB4BD1" w:rsidRDefault="00EB4BD1" w:rsidP="00EB4BD1">
      <w:pPr>
        <w:spacing w:line="360" w:lineRule="auto"/>
        <w:jc w:val="center"/>
        <w:rPr>
          <w:rFonts w:ascii="Times New Roman" w:hAnsi="Times New Roman"/>
          <w:b/>
          <w:color w:val="auto"/>
          <w:sz w:val="24"/>
          <w:szCs w:val="24"/>
        </w:rPr>
      </w:pPr>
      <w:r w:rsidRPr="00EB4BD1">
        <w:rPr>
          <w:rFonts w:ascii="Times New Roman" w:hAnsi="Times New Roman"/>
          <w:b/>
          <w:color w:val="auto"/>
          <w:sz w:val="24"/>
          <w:szCs w:val="24"/>
        </w:rPr>
        <w:t>(г. Москва) (филиал) РГУТИС</w:t>
      </w:r>
    </w:p>
    <w:p w:rsidR="00EB4BD1" w:rsidRPr="00EB4BD1" w:rsidRDefault="00EB4BD1" w:rsidP="00EB4BD1">
      <w:pPr>
        <w:spacing w:line="360" w:lineRule="auto"/>
        <w:jc w:val="center"/>
        <w:rPr>
          <w:rFonts w:ascii="Times New Roman" w:hAnsi="Times New Roman"/>
          <w:b/>
          <w:color w:val="auto"/>
          <w:sz w:val="24"/>
          <w:szCs w:val="24"/>
        </w:rPr>
      </w:pPr>
      <w:r w:rsidRPr="00EB4BD1">
        <w:rPr>
          <w:rFonts w:ascii="Times New Roman" w:hAnsi="Times New Roman"/>
          <w:b/>
          <w:color w:val="auto"/>
          <w:sz w:val="24"/>
          <w:szCs w:val="24"/>
        </w:rPr>
        <w:t>Кафедра «Экономика на предприятиях туризма и гостиничного хозяйства»</w:t>
      </w:r>
    </w:p>
    <w:p w:rsidR="00EB4BD1" w:rsidRPr="00EB4BD1" w:rsidRDefault="00EB4BD1" w:rsidP="00EB4BD1">
      <w:pPr>
        <w:jc w:val="both"/>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EB4BD1" w:rsidRPr="00EB4BD1" w:rsidRDefault="00EB4BD1" w:rsidP="00EB4BD1">
      <w:pPr>
        <w:jc w:val="both"/>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EB4BD1" w:rsidRPr="00EB4BD1" w:rsidRDefault="00EB4BD1" w:rsidP="00EB4BD1">
      <w:pPr>
        <w:jc w:val="center"/>
        <w:rPr>
          <w:rFonts w:ascii="Times New Roman" w:hAnsi="Times New Roman"/>
          <w:b/>
          <w:color w:val="auto"/>
          <w:sz w:val="24"/>
          <w:szCs w:val="24"/>
        </w:rPr>
      </w:pPr>
      <w:r w:rsidRPr="00EB4BD1">
        <w:rPr>
          <w:rFonts w:ascii="Times New Roman" w:hAnsi="Times New Roman"/>
          <w:b/>
          <w:color w:val="auto"/>
          <w:sz w:val="24"/>
          <w:szCs w:val="24"/>
        </w:rPr>
        <w:t>МЕТОДИЧЕСКИЕ УКАЗАНИЯ</w:t>
      </w:r>
    </w:p>
    <w:p w:rsidR="00EB4BD1" w:rsidRPr="00EB4BD1" w:rsidRDefault="00EB4BD1" w:rsidP="00EB4BD1">
      <w:pPr>
        <w:jc w:val="center"/>
        <w:rPr>
          <w:rFonts w:ascii="Times New Roman" w:hAnsi="Times New Roman"/>
          <w:color w:val="auto"/>
          <w:sz w:val="24"/>
          <w:szCs w:val="24"/>
        </w:rPr>
      </w:pPr>
      <w:r w:rsidRPr="00EB4BD1">
        <w:rPr>
          <w:rFonts w:ascii="Times New Roman" w:hAnsi="Times New Roman"/>
          <w:b/>
          <w:color w:val="auto"/>
          <w:sz w:val="24"/>
          <w:szCs w:val="24"/>
        </w:rPr>
        <w:t xml:space="preserve"> ПО ВЫПОЛНЕНИЮ КОНТРОЛЬНЫХ РАБОТ</w:t>
      </w: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rPr>
          <w:rFonts w:ascii="Times New Roman" w:hAnsi="Times New Roman"/>
          <w:b/>
          <w:color w:val="auto"/>
          <w:sz w:val="24"/>
          <w:szCs w:val="24"/>
        </w:rPr>
      </w:pPr>
      <w:r w:rsidRPr="00EB4BD1">
        <w:rPr>
          <w:rFonts w:ascii="Times New Roman" w:hAnsi="Times New Roman"/>
          <w:color w:val="auto"/>
          <w:sz w:val="24"/>
          <w:szCs w:val="24"/>
        </w:rPr>
        <w:t xml:space="preserve">                                                        </w:t>
      </w:r>
      <w:r w:rsidR="005D0FA9">
        <w:rPr>
          <w:rFonts w:ascii="Times New Roman" w:hAnsi="Times New Roman"/>
          <w:color w:val="auto"/>
          <w:sz w:val="24"/>
          <w:szCs w:val="24"/>
        </w:rPr>
        <w:t>(</w:t>
      </w:r>
      <w:r w:rsidRPr="00EB4BD1">
        <w:rPr>
          <w:rFonts w:ascii="Times New Roman" w:hAnsi="Times New Roman"/>
          <w:b/>
          <w:color w:val="auto"/>
          <w:sz w:val="24"/>
          <w:szCs w:val="24"/>
        </w:rPr>
        <w:t>Группы МЗ-1, СМ3-1</w:t>
      </w:r>
      <w:r w:rsidR="005D0FA9">
        <w:rPr>
          <w:rFonts w:ascii="Times New Roman" w:hAnsi="Times New Roman"/>
          <w:b/>
          <w:color w:val="auto"/>
          <w:sz w:val="24"/>
          <w:szCs w:val="24"/>
        </w:rPr>
        <w:t>)</w:t>
      </w:r>
    </w:p>
    <w:p w:rsidR="00EB4BD1" w:rsidRPr="00EB4BD1" w:rsidRDefault="00EB4BD1" w:rsidP="00EB4BD1">
      <w:pPr>
        <w:ind w:left="540"/>
        <w:rPr>
          <w:rFonts w:ascii="Times New Roman" w:hAnsi="Times New Roman"/>
          <w:b/>
          <w:color w:val="auto"/>
          <w:sz w:val="24"/>
          <w:szCs w:val="24"/>
        </w:rPr>
      </w:pPr>
    </w:p>
    <w:p w:rsidR="00EB4BD1" w:rsidRPr="00EB4BD1" w:rsidRDefault="00EB4BD1" w:rsidP="00EB4BD1">
      <w:pPr>
        <w:ind w:left="540"/>
        <w:rPr>
          <w:rFonts w:ascii="Times New Roman" w:hAnsi="Times New Roman"/>
          <w:color w:val="auto"/>
          <w:sz w:val="24"/>
          <w:szCs w:val="24"/>
        </w:rPr>
      </w:pPr>
    </w:p>
    <w:p w:rsidR="00EB4BD1" w:rsidRPr="00EB4BD1" w:rsidRDefault="00EB4BD1" w:rsidP="00EB4BD1">
      <w:pPr>
        <w:ind w:left="540"/>
        <w:rPr>
          <w:rFonts w:ascii="Times New Roman" w:hAnsi="Times New Roman"/>
          <w:color w:val="auto"/>
          <w:sz w:val="24"/>
          <w:szCs w:val="24"/>
        </w:rPr>
      </w:pPr>
    </w:p>
    <w:p w:rsidR="00EB4BD1" w:rsidRPr="00EB4BD1" w:rsidRDefault="00EB4BD1" w:rsidP="00EB4BD1">
      <w:pPr>
        <w:ind w:left="540"/>
        <w:rPr>
          <w:rFonts w:ascii="Times New Roman" w:hAnsi="Times New Roman"/>
          <w:color w:val="auto"/>
          <w:sz w:val="24"/>
          <w:szCs w:val="24"/>
        </w:rPr>
      </w:pPr>
      <w:r w:rsidRPr="00EB4BD1">
        <w:rPr>
          <w:rFonts w:ascii="Times New Roman" w:hAnsi="Times New Roman"/>
          <w:color w:val="auto"/>
          <w:sz w:val="24"/>
          <w:szCs w:val="24"/>
        </w:rPr>
        <w:t xml:space="preserve">дисциплина  </w:t>
      </w:r>
      <w:r w:rsidR="006B150B">
        <w:rPr>
          <w:rFonts w:ascii="Times New Roman" w:hAnsi="Times New Roman"/>
          <w:color w:val="auto"/>
          <w:sz w:val="24"/>
          <w:szCs w:val="24"/>
        </w:rPr>
        <w:t>«</w:t>
      </w:r>
      <w:r w:rsidRPr="00EB4BD1">
        <w:rPr>
          <w:rFonts w:ascii="Times New Roman" w:hAnsi="Times New Roman"/>
          <w:color w:val="auto"/>
          <w:sz w:val="24"/>
          <w:szCs w:val="24"/>
        </w:rPr>
        <w:t>Экономическая теория</w:t>
      </w:r>
      <w:r w:rsidR="006B150B">
        <w:rPr>
          <w:rFonts w:ascii="Times New Roman" w:hAnsi="Times New Roman"/>
          <w:color w:val="auto"/>
          <w:sz w:val="24"/>
          <w:szCs w:val="24"/>
        </w:rPr>
        <w:t>»</w:t>
      </w:r>
    </w:p>
    <w:p w:rsidR="00EB4BD1" w:rsidRPr="00EB4BD1" w:rsidRDefault="00EB4BD1" w:rsidP="00EB4BD1">
      <w:pPr>
        <w:ind w:left="540"/>
        <w:rPr>
          <w:rFonts w:ascii="Times New Roman" w:hAnsi="Times New Roman"/>
          <w:color w:val="auto"/>
          <w:sz w:val="24"/>
          <w:szCs w:val="24"/>
        </w:rPr>
      </w:pPr>
    </w:p>
    <w:p w:rsidR="00EB4BD1" w:rsidRPr="00EB4BD1" w:rsidRDefault="00EB4BD1" w:rsidP="00EB4BD1">
      <w:pPr>
        <w:ind w:left="540"/>
        <w:rPr>
          <w:rFonts w:ascii="Times New Roman" w:hAnsi="Times New Roman"/>
          <w:color w:val="auto"/>
          <w:sz w:val="24"/>
          <w:szCs w:val="24"/>
        </w:rPr>
      </w:pPr>
      <w:r w:rsidRPr="00EB4BD1">
        <w:rPr>
          <w:rFonts w:ascii="Times New Roman" w:hAnsi="Times New Roman"/>
          <w:color w:val="auto"/>
          <w:sz w:val="24"/>
          <w:szCs w:val="24"/>
        </w:rPr>
        <w:t>специальность 080507  «Менеджмент  организации»</w:t>
      </w:r>
    </w:p>
    <w:p w:rsidR="00EB4BD1" w:rsidRPr="00EB4BD1" w:rsidRDefault="00EB4BD1" w:rsidP="00EB4BD1">
      <w:pPr>
        <w:ind w:left="540"/>
        <w:jc w:val="center"/>
        <w:rPr>
          <w:rFonts w:ascii="Times New Roman" w:hAnsi="Times New Roman"/>
          <w:color w:val="auto"/>
          <w:sz w:val="24"/>
          <w:szCs w:val="24"/>
        </w:rPr>
      </w:pPr>
    </w:p>
    <w:p w:rsidR="00EB4BD1" w:rsidRPr="00EB4BD1" w:rsidRDefault="00EB4BD1" w:rsidP="00EB4BD1">
      <w:pPr>
        <w:ind w:left="540"/>
        <w:rPr>
          <w:rFonts w:ascii="Times New Roman" w:hAnsi="Times New Roman"/>
          <w:color w:val="auto"/>
          <w:sz w:val="24"/>
          <w:szCs w:val="24"/>
        </w:rPr>
      </w:pPr>
      <w:r w:rsidRPr="00EB4BD1">
        <w:rPr>
          <w:rFonts w:ascii="Times New Roman" w:hAnsi="Times New Roman"/>
          <w:color w:val="auto"/>
          <w:sz w:val="24"/>
          <w:szCs w:val="24"/>
        </w:rPr>
        <w:t>форма обучения  заочная</w:t>
      </w:r>
    </w:p>
    <w:p w:rsidR="00EB4BD1" w:rsidRPr="00EB4BD1" w:rsidRDefault="00EB4BD1" w:rsidP="00EB4BD1">
      <w:pPr>
        <w:ind w:left="540"/>
        <w:rPr>
          <w:rFonts w:ascii="Times New Roman" w:hAnsi="Times New Roman"/>
          <w:color w:val="auto"/>
          <w:sz w:val="24"/>
          <w:szCs w:val="24"/>
        </w:rPr>
      </w:pPr>
    </w:p>
    <w:p w:rsidR="00EB4BD1" w:rsidRPr="00EB4BD1" w:rsidRDefault="00EB4BD1" w:rsidP="00EB4BD1">
      <w:pPr>
        <w:ind w:left="540"/>
        <w:rPr>
          <w:rFonts w:ascii="Times New Roman" w:hAnsi="Times New Roman"/>
          <w:color w:val="auto"/>
          <w:sz w:val="24"/>
          <w:szCs w:val="24"/>
        </w:rPr>
      </w:pPr>
    </w:p>
    <w:p w:rsidR="00EB4BD1" w:rsidRPr="00EB4BD1" w:rsidRDefault="00EB4BD1" w:rsidP="00EB4BD1">
      <w:pPr>
        <w:ind w:left="540"/>
        <w:rPr>
          <w:rFonts w:ascii="Times New Roman" w:hAnsi="Times New Roman"/>
          <w:color w:val="auto"/>
          <w:sz w:val="24"/>
          <w:szCs w:val="24"/>
        </w:rPr>
      </w:pPr>
    </w:p>
    <w:p w:rsidR="00EB4BD1" w:rsidRPr="00EB4BD1" w:rsidRDefault="00EB4BD1" w:rsidP="00EB4BD1">
      <w:pPr>
        <w:ind w:left="540"/>
        <w:rPr>
          <w:rFonts w:ascii="Times New Roman" w:hAnsi="Times New Roman"/>
          <w:color w:val="auto"/>
          <w:sz w:val="24"/>
          <w:szCs w:val="24"/>
        </w:rPr>
      </w:pPr>
      <w:r w:rsidRPr="00EB4BD1">
        <w:rPr>
          <w:rFonts w:ascii="Times New Roman" w:hAnsi="Times New Roman"/>
          <w:color w:val="auto"/>
          <w:sz w:val="24"/>
          <w:szCs w:val="24"/>
        </w:rPr>
        <w:t>Преподаватель:    к.э.н., доцент  Малышева Наталья  Вениаминовна</w:t>
      </w:r>
    </w:p>
    <w:p w:rsidR="00EB4BD1" w:rsidRPr="00EB4BD1" w:rsidRDefault="00EB4BD1" w:rsidP="00EB4BD1">
      <w:pPr>
        <w:ind w:left="540"/>
        <w:jc w:val="center"/>
        <w:rPr>
          <w:rFonts w:ascii="Times New Roman" w:hAnsi="Times New Roman"/>
          <w:color w:val="auto"/>
          <w:sz w:val="24"/>
          <w:szCs w:val="24"/>
        </w:rPr>
      </w:pPr>
    </w:p>
    <w:p w:rsidR="00EB4BD1" w:rsidRPr="00EB4BD1" w:rsidRDefault="00EB4BD1" w:rsidP="00EB4BD1">
      <w:pPr>
        <w:ind w:left="540"/>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jc w:val="center"/>
        <w:rPr>
          <w:rFonts w:ascii="Times New Roman" w:hAnsi="Times New Roman"/>
          <w:color w:val="auto"/>
          <w:sz w:val="24"/>
          <w:szCs w:val="24"/>
        </w:rPr>
      </w:pPr>
      <w:r w:rsidRPr="00EB4BD1">
        <w:rPr>
          <w:rFonts w:ascii="Times New Roman" w:hAnsi="Times New Roman"/>
          <w:color w:val="auto"/>
          <w:sz w:val="24"/>
          <w:szCs w:val="24"/>
        </w:rPr>
        <w:t>Москва 2007   г.</w:t>
      </w:r>
    </w:p>
    <w:p w:rsidR="00EB4BD1" w:rsidRPr="00EB4BD1" w:rsidRDefault="00EB4BD1" w:rsidP="00EB4BD1">
      <w:pPr>
        <w:jc w:val="cente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r w:rsidRPr="00EB4BD1">
        <w:rPr>
          <w:rFonts w:ascii="Times New Roman" w:hAnsi="Times New Roman"/>
          <w:color w:val="auto"/>
          <w:sz w:val="24"/>
          <w:szCs w:val="24"/>
        </w:rPr>
        <w:t>Методические указания по выполнению контрольных работ составлены на основании рабочей программы дисциплины «Экономическая теория»</w:t>
      </w:r>
    </w:p>
    <w:p w:rsidR="00EB4BD1" w:rsidRPr="00EB4BD1" w:rsidRDefault="00EB4BD1" w:rsidP="00EB4BD1">
      <w:pPr>
        <w:jc w:val="both"/>
        <w:rPr>
          <w:rFonts w:ascii="Times New Roman" w:hAnsi="Times New Roman"/>
          <w:color w:val="auto"/>
          <w:sz w:val="24"/>
          <w:szCs w:val="24"/>
        </w:rPr>
      </w:pPr>
    </w:p>
    <w:p w:rsidR="00EB4BD1" w:rsidRPr="00EB4BD1" w:rsidRDefault="00EB4BD1" w:rsidP="00EB4BD1">
      <w:pPr>
        <w:jc w:val="both"/>
        <w:rPr>
          <w:rFonts w:ascii="Times New Roman" w:hAnsi="Times New Roman"/>
          <w:color w:val="auto"/>
          <w:sz w:val="24"/>
          <w:szCs w:val="24"/>
        </w:rPr>
      </w:pPr>
    </w:p>
    <w:p w:rsidR="00EB4BD1" w:rsidRPr="00EB4BD1" w:rsidRDefault="00EB4BD1" w:rsidP="00EB4BD1">
      <w:pPr>
        <w:jc w:val="both"/>
        <w:rPr>
          <w:rFonts w:ascii="Times New Roman" w:hAnsi="Times New Roman"/>
          <w:color w:val="auto"/>
          <w:sz w:val="24"/>
          <w:szCs w:val="24"/>
        </w:rPr>
      </w:pPr>
      <w:r w:rsidRPr="00EB4BD1">
        <w:rPr>
          <w:rFonts w:ascii="Times New Roman" w:hAnsi="Times New Roman"/>
          <w:color w:val="auto"/>
          <w:sz w:val="24"/>
          <w:szCs w:val="24"/>
        </w:rPr>
        <w:t xml:space="preserve"> Методические указания по выполнению контрольных работ рассмотрены и утверждены на заседании кафедры  «Экономика на предприятиях туризма и гостиничного хозяйства»</w:t>
      </w:r>
    </w:p>
    <w:p w:rsidR="00EB4BD1" w:rsidRPr="00EB4BD1" w:rsidRDefault="00EB4BD1" w:rsidP="00EB4BD1">
      <w:pPr>
        <w:jc w:val="both"/>
        <w:rPr>
          <w:rFonts w:ascii="Times New Roman" w:hAnsi="Times New Roman"/>
          <w:color w:val="auto"/>
          <w:sz w:val="24"/>
          <w:szCs w:val="24"/>
        </w:rPr>
      </w:pPr>
    </w:p>
    <w:p w:rsidR="00EB4BD1" w:rsidRPr="00EB4BD1" w:rsidRDefault="00EB4BD1" w:rsidP="00EB4BD1">
      <w:pPr>
        <w:jc w:val="both"/>
        <w:rPr>
          <w:rFonts w:ascii="Times New Roman" w:hAnsi="Times New Roman"/>
          <w:color w:val="auto"/>
          <w:sz w:val="24"/>
          <w:szCs w:val="24"/>
        </w:rPr>
      </w:pPr>
    </w:p>
    <w:p w:rsidR="00EB4BD1" w:rsidRPr="00EB4BD1" w:rsidRDefault="00EB4BD1" w:rsidP="00EB4BD1">
      <w:pPr>
        <w:jc w:val="both"/>
        <w:rPr>
          <w:rFonts w:ascii="Times New Roman" w:hAnsi="Times New Roman"/>
          <w:color w:val="auto"/>
          <w:sz w:val="24"/>
          <w:szCs w:val="24"/>
        </w:rPr>
      </w:pPr>
    </w:p>
    <w:p w:rsidR="00EB4BD1" w:rsidRPr="00EB4BD1" w:rsidRDefault="00EB4BD1" w:rsidP="00EB4BD1">
      <w:pPr>
        <w:jc w:val="both"/>
        <w:rPr>
          <w:rFonts w:ascii="Times New Roman" w:hAnsi="Times New Roman"/>
          <w:color w:val="auto"/>
          <w:sz w:val="24"/>
          <w:szCs w:val="24"/>
        </w:rPr>
      </w:pPr>
    </w:p>
    <w:p w:rsidR="00EB4BD1" w:rsidRPr="00EB4BD1" w:rsidRDefault="00EB4BD1" w:rsidP="00EB4BD1">
      <w:pPr>
        <w:jc w:val="both"/>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r w:rsidRPr="00EB4BD1">
        <w:rPr>
          <w:rFonts w:ascii="Times New Roman" w:hAnsi="Times New Roman"/>
          <w:color w:val="auto"/>
          <w:sz w:val="24"/>
          <w:szCs w:val="24"/>
        </w:rPr>
        <w:t>Протокол № ________                                                           «______»_____________200    г.</w:t>
      </w: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r w:rsidRPr="00EB4BD1">
        <w:rPr>
          <w:rFonts w:ascii="Times New Roman" w:hAnsi="Times New Roman"/>
          <w:color w:val="auto"/>
          <w:sz w:val="24"/>
          <w:szCs w:val="24"/>
        </w:rPr>
        <w:t>Зав. кафедрой                                                                                 С.В. Огнева   __________</w:t>
      </w: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r w:rsidRPr="00EB4BD1">
        <w:rPr>
          <w:rFonts w:ascii="Times New Roman" w:hAnsi="Times New Roman"/>
          <w:color w:val="auto"/>
          <w:sz w:val="24"/>
          <w:szCs w:val="24"/>
        </w:rPr>
        <w:t>Методические указания по выполнению контрольных  работ одобрены Учебно-методическим советом Института туризма и гостеприимства</w:t>
      </w: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r w:rsidRPr="00EB4BD1">
        <w:rPr>
          <w:rFonts w:ascii="Times New Roman" w:hAnsi="Times New Roman"/>
          <w:color w:val="auto"/>
          <w:sz w:val="24"/>
          <w:szCs w:val="24"/>
        </w:rPr>
        <w:t>Протокол №________                                                              «_______»_____________200   г.</w:t>
      </w: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r w:rsidRPr="00EB4BD1">
        <w:rPr>
          <w:rFonts w:ascii="Times New Roman" w:hAnsi="Times New Roman"/>
          <w:color w:val="auto"/>
          <w:sz w:val="24"/>
          <w:szCs w:val="24"/>
        </w:rPr>
        <w:t xml:space="preserve">Председатель УМС Института туризма </w:t>
      </w:r>
    </w:p>
    <w:p w:rsidR="00EB4BD1" w:rsidRPr="00EB4BD1" w:rsidRDefault="00EB4BD1" w:rsidP="00EB4BD1">
      <w:pPr>
        <w:rPr>
          <w:rFonts w:ascii="Times New Roman" w:hAnsi="Times New Roman"/>
          <w:color w:val="auto"/>
          <w:sz w:val="24"/>
          <w:szCs w:val="24"/>
        </w:rPr>
      </w:pPr>
      <w:r w:rsidRPr="00EB4BD1">
        <w:rPr>
          <w:rFonts w:ascii="Times New Roman" w:hAnsi="Times New Roman"/>
          <w:color w:val="auto"/>
          <w:sz w:val="24"/>
          <w:szCs w:val="24"/>
        </w:rPr>
        <w:t>и гостеприимства                                                                                          ФИО ____________</w:t>
      </w: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r w:rsidRPr="00EB4BD1">
        <w:rPr>
          <w:rFonts w:ascii="Times New Roman" w:hAnsi="Times New Roman"/>
          <w:color w:val="auto"/>
          <w:sz w:val="24"/>
          <w:szCs w:val="24"/>
        </w:rPr>
        <w:t>Методические указания по выполнению контрольных работ разработал:</w:t>
      </w: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r w:rsidRPr="00EB4BD1">
        <w:rPr>
          <w:rFonts w:ascii="Times New Roman" w:hAnsi="Times New Roman"/>
          <w:color w:val="auto"/>
          <w:sz w:val="24"/>
          <w:szCs w:val="24"/>
        </w:rPr>
        <w:t xml:space="preserve">Преподаватель кафедры «Экономика на предприятиях </w:t>
      </w:r>
    </w:p>
    <w:p w:rsidR="00EB4BD1" w:rsidRPr="00EB4BD1" w:rsidRDefault="00EB4BD1" w:rsidP="00EB4BD1">
      <w:pPr>
        <w:rPr>
          <w:rFonts w:ascii="Times New Roman" w:hAnsi="Times New Roman"/>
          <w:color w:val="auto"/>
          <w:sz w:val="24"/>
          <w:szCs w:val="24"/>
        </w:rPr>
      </w:pPr>
      <w:r w:rsidRPr="00EB4BD1">
        <w:rPr>
          <w:rFonts w:ascii="Times New Roman" w:hAnsi="Times New Roman"/>
          <w:color w:val="auto"/>
          <w:sz w:val="24"/>
          <w:szCs w:val="24"/>
        </w:rPr>
        <w:t xml:space="preserve">туризма и гостиничного хозяйства»              </w:t>
      </w:r>
      <w:r>
        <w:rPr>
          <w:rFonts w:ascii="Times New Roman" w:hAnsi="Times New Roman"/>
          <w:color w:val="auto"/>
          <w:sz w:val="24"/>
          <w:szCs w:val="24"/>
        </w:rPr>
        <w:t xml:space="preserve">    </w:t>
      </w:r>
      <w:r w:rsidRPr="00EB4BD1">
        <w:rPr>
          <w:rFonts w:ascii="Times New Roman" w:hAnsi="Times New Roman"/>
          <w:color w:val="auto"/>
          <w:sz w:val="24"/>
          <w:szCs w:val="24"/>
        </w:rPr>
        <w:t xml:space="preserve">         </w:t>
      </w:r>
      <w:r>
        <w:rPr>
          <w:rFonts w:ascii="Times New Roman" w:hAnsi="Times New Roman"/>
          <w:color w:val="auto"/>
          <w:sz w:val="24"/>
          <w:szCs w:val="24"/>
        </w:rPr>
        <w:t xml:space="preserve">   </w:t>
      </w:r>
      <w:r w:rsidR="005D0FA9">
        <w:rPr>
          <w:rFonts w:ascii="Times New Roman" w:hAnsi="Times New Roman"/>
          <w:color w:val="auto"/>
          <w:sz w:val="24"/>
          <w:szCs w:val="24"/>
        </w:rPr>
        <w:t xml:space="preserve">      </w:t>
      </w:r>
      <w:r>
        <w:rPr>
          <w:rFonts w:ascii="Times New Roman" w:hAnsi="Times New Roman"/>
          <w:color w:val="auto"/>
          <w:sz w:val="24"/>
          <w:szCs w:val="24"/>
        </w:rPr>
        <w:t xml:space="preserve">  </w:t>
      </w:r>
      <w:r w:rsidRPr="00EB4BD1">
        <w:rPr>
          <w:rFonts w:ascii="Times New Roman" w:hAnsi="Times New Roman"/>
          <w:color w:val="auto"/>
          <w:sz w:val="24"/>
          <w:szCs w:val="24"/>
        </w:rPr>
        <w:t xml:space="preserve">     к.э.н., доцент  Н</w:t>
      </w:r>
      <w:r>
        <w:rPr>
          <w:rFonts w:ascii="Times New Roman" w:hAnsi="Times New Roman"/>
          <w:color w:val="auto"/>
          <w:sz w:val="24"/>
          <w:szCs w:val="24"/>
        </w:rPr>
        <w:t>.</w:t>
      </w:r>
      <w:r w:rsidRPr="00EB4BD1">
        <w:rPr>
          <w:rFonts w:ascii="Times New Roman" w:hAnsi="Times New Roman"/>
          <w:color w:val="auto"/>
          <w:sz w:val="24"/>
          <w:szCs w:val="24"/>
        </w:rPr>
        <w:t>В</w:t>
      </w:r>
      <w:r>
        <w:rPr>
          <w:rFonts w:ascii="Times New Roman" w:hAnsi="Times New Roman"/>
          <w:color w:val="auto"/>
          <w:sz w:val="24"/>
          <w:szCs w:val="24"/>
        </w:rPr>
        <w:t>. Малышева</w:t>
      </w: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EB4BD1" w:rsidRPr="00EB4BD1" w:rsidRDefault="00EB4BD1" w:rsidP="00EB4BD1">
      <w:pPr>
        <w:rPr>
          <w:rFonts w:ascii="Times New Roman" w:hAnsi="Times New Roman"/>
          <w:color w:val="auto"/>
          <w:sz w:val="24"/>
          <w:szCs w:val="24"/>
        </w:rPr>
      </w:pPr>
    </w:p>
    <w:p w:rsidR="00A30710" w:rsidRPr="00EB4BD1" w:rsidRDefault="00EB4BD1" w:rsidP="00EB4BD1">
      <w:pPr>
        <w:jc w:val="center"/>
        <w:rPr>
          <w:rFonts w:ascii="Times New Roman" w:hAnsi="Times New Roman"/>
          <w:noProof/>
          <w:color w:val="auto"/>
        </w:rPr>
      </w:pPr>
      <w:r w:rsidRPr="00EB4BD1">
        <w:rPr>
          <w:rFonts w:ascii="Times New Roman" w:hAnsi="Times New Roman"/>
          <w:color w:val="auto"/>
        </w:rPr>
        <w:br w:type="page"/>
      </w:r>
      <w:r w:rsidR="00A30710" w:rsidRPr="00EB4BD1">
        <w:rPr>
          <w:rFonts w:ascii="Times New Roman" w:hAnsi="Times New Roman"/>
          <w:color w:val="auto"/>
        </w:rPr>
        <w:t xml:space="preserve">Содержание </w:t>
      </w:r>
      <w:r w:rsidR="00A30710" w:rsidRPr="00EB4BD1">
        <w:rPr>
          <w:rFonts w:ascii="Times New Roman" w:hAnsi="Times New Roman"/>
          <w:color w:val="auto"/>
        </w:rPr>
        <w:fldChar w:fldCharType="begin"/>
      </w:r>
      <w:r w:rsidR="00A30710" w:rsidRPr="00EB4BD1">
        <w:rPr>
          <w:rFonts w:ascii="Times New Roman" w:hAnsi="Times New Roman"/>
          <w:color w:val="auto"/>
        </w:rPr>
        <w:instrText xml:space="preserve"> TOC \o "1-3" \h \z </w:instrText>
      </w:r>
      <w:r w:rsidR="00A30710" w:rsidRPr="00EB4BD1">
        <w:rPr>
          <w:rFonts w:ascii="Times New Roman" w:hAnsi="Times New Roman"/>
          <w:color w:val="auto"/>
        </w:rPr>
        <w:fldChar w:fldCharType="separate"/>
      </w:r>
    </w:p>
    <w:p w:rsidR="00A30710" w:rsidRPr="00EB4BD1" w:rsidRDefault="004A41D4">
      <w:pPr>
        <w:pStyle w:val="10"/>
        <w:rPr>
          <w:sz w:val="24"/>
          <w:szCs w:val="24"/>
        </w:rPr>
      </w:pPr>
      <w:hyperlink w:anchor="_Toc98137391" w:history="1">
        <w:r w:rsidR="00A76FB3" w:rsidRPr="00EB4BD1">
          <w:rPr>
            <w:rStyle w:val="a5"/>
            <w:color w:val="auto"/>
            <w:sz w:val="24"/>
            <w:szCs w:val="24"/>
          </w:rPr>
          <w:t>Цели и задачи контрольной</w:t>
        </w:r>
        <w:r w:rsidR="00A30710" w:rsidRPr="00EB4BD1">
          <w:rPr>
            <w:rStyle w:val="a5"/>
            <w:color w:val="auto"/>
            <w:sz w:val="24"/>
            <w:szCs w:val="24"/>
          </w:rPr>
          <w:t xml:space="preserve"> работы</w:t>
        </w:r>
        <w:r w:rsidR="00A30710" w:rsidRPr="00EB4BD1">
          <w:rPr>
            <w:webHidden/>
            <w:sz w:val="24"/>
            <w:szCs w:val="24"/>
          </w:rPr>
          <w:tab/>
        </w:r>
        <w:r w:rsidR="00A30710" w:rsidRPr="00EB4BD1">
          <w:rPr>
            <w:webHidden/>
            <w:sz w:val="24"/>
            <w:szCs w:val="24"/>
          </w:rPr>
          <w:fldChar w:fldCharType="begin"/>
        </w:r>
        <w:r w:rsidR="00A30710" w:rsidRPr="00EB4BD1">
          <w:rPr>
            <w:webHidden/>
            <w:sz w:val="24"/>
            <w:szCs w:val="24"/>
          </w:rPr>
          <w:instrText xml:space="preserve"> PAGEREF _Toc98137391 \h </w:instrText>
        </w:r>
        <w:r w:rsidR="00A30710" w:rsidRPr="00EB4BD1">
          <w:rPr>
            <w:webHidden/>
            <w:sz w:val="24"/>
            <w:szCs w:val="24"/>
          </w:rPr>
        </w:r>
        <w:r w:rsidR="00A30710" w:rsidRPr="00EB4BD1">
          <w:rPr>
            <w:webHidden/>
            <w:sz w:val="24"/>
            <w:szCs w:val="24"/>
          </w:rPr>
          <w:fldChar w:fldCharType="separate"/>
        </w:r>
        <w:r w:rsidR="006B150B">
          <w:rPr>
            <w:webHidden/>
            <w:sz w:val="24"/>
            <w:szCs w:val="24"/>
          </w:rPr>
          <w:t>2</w:t>
        </w:r>
        <w:r w:rsidR="00A30710" w:rsidRPr="00EB4BD1">
          <w:rPr>
            <w:webHidden/>
            <w:sz w:val="24"/>
            <w:szCs w:val="24"/>
          </w:rPr>
          <w:fldChar w:fldCharType="end"/>
        </w:r>
      </w:hyperlink>
    </w:p>
    <w:p w:rsidR="00A30710" w:rsidRPr="00EB4BD1" w:rsidRDefault="004A41D4">
      <w:pPr>
        <w:pStyle w:val="10"/>
        <w:rPr>
          <w:sz w:val="24"/>
          <w:szCs w:val="24"/>
        </w:rPr>
      </w:pPr>
      <w:hyperlink w:anchor="_Toc98137392" w:history="1">
        <w:r w:rsidR="0058686A" w:rsidRPr="00EB4BD1">
          <w:rPr>
            <w:rStyle w:val="a5"/>
            <w:color w:val="auto"/>
            <w:sz w:val="24"/>
            <w:szCs w:val="24"/>
          </w:rPr>
          <w:t xml:space="preserve">График </w:t>
        </w:r>
        <w:r w:rsidR="00A76FB3" w:rsidRPr="00EB4BD1">
          <w:rPr>
            <w:rStyle w:val="a5"/>
            <w:color w:val="auto"/>
            <w:sz w:val="24"/>
            <w:szCs w:val="24"/>
          </w:rPr>
          <w:t xml:space="preserve"> сдачи и защиты контрольной</w:t>
        </w:r>
        <w:r w:rsidR="00A30710" w:rsidRPr="00EB4BD1">
          <w:rPr>
            <w:rStyle w:val="a5"/>
            <w:color w:val="auto"/>
            <w:sz w:val="24"/>
            <w:szCs w:val="24"/>
          </w:rPr>
          <w:t xml:space="preserve"> работы</w:t>
        </w:r>
        <w:r w:rsidR="00A30710" w:rsidRPr="00EB4BD1">
          <w:rPr>
            <w:webHidden/>
            <w:sz w:val="24"/>
            <w:szCs w:val="24"/>
          </w:rPr>
          <w:tab/>
        </w:r>
        <w:r w:rsidR="00A30710" w:rsidRPr="00EB4BD1">
          <w:rPr>
            <w:webHidden/>
            <w:sz w:val="24"/>
            <w:szCs w:val="24"/>
          </w:rPr>
          <w:fldChar w:fldCharType="begin"/>
        </w:r>
        <w:r w:rsidR="00A30710" w:rsidRPr="00EB4BD1">
          <w:rPr>
            <w:webHidden/>
            <w:sz w:val="24"/>
            <w:szCs w:val="24"/>
          </w:rPr>
          <w:instrText xml:space="preserve"> PAGEREF _Toc98137392 \h </w:instrText>
        </w:r>
        <w:r w:rsidR="00A30710" w:rsidRPr="00EB4BD1">
          <w:rPr>
            <w:webHidden/>
            <w:sz w:val="24"/>
            <w:szCs w:val="24"/>
          </w:rPr>
        </w:r>
        <w:r w:rsidR="00A30710" w:rsidRPr="00EB4BD1">
          <w:rPr>
            <w:webHidden/>
            <w:sz w:val="24"/>
            <w:szCs w:val="24"/>
          </w:rPr>
          <w:fldChar w:fldCharType="separate"/>
        </w:r>
        <w:r w:rsidR="006B150B">
          <w:rPr>
            <w:webHidden/>
            <w:sz w:val="24"/>
            <w:szCs w:val="24"/>
          </w:rPr>
          <w:t>2</w:t>
        </w:r>
        <w:r w:rsidR="00A30710" w:rsidRPr="00EB4BD1">
          <w:rPr>
            <w:webHidden/>
            <w:sz w:val="24"/>
            <w:szCs w:val="24"/>
          </w:rPr>
          <w:fldChar w:fldCharType="end"/>
        </w:r>
      </w:hyperlink>
    </w:p>
    <w:p w:rsidR="00A30710" w:rsidRPr="00EB4BD1" w:rsidRDefault="004A41D4">
      <w:pPr>
        <w:pStyle w:val="10"/>
        <w:rPr>
          <w:sz w:val="24"/>
          <w:szCs w:val="24"/>
        </w:rPr>
      </w:pPr>
      <w:hyperlink w:anchor="_Toc98137393" w:history="1">
        <w:r w:rsidR="00A30710" w:rsidRPr="00EB4BD1">
          <w:rPr>
            <w:rStyle w:val="a5"/>
            <w:color w:val="auto"/>
            <w:sz w:val="24"/>
            <w:szCs w:val="24"/>
          </w:rPr>
          <w:t>Выбор темы и составление плана работы</w:t>
        </w:r>
        <w:r w:rsidR="00A30710" w:rsidRPr="00EB4BD1">
          <w:rPr>
            <w:webHidden/>
            <w:sz w:val="24"/>
            <w:szCs w:val="24"/>
          </w:rPr>
          <w:tab/>
        </w:r>
        <w:r w:rsidR="00A30710" w:rsidRPr="00EB4BD1">
          <w:rPr>
            <w:webHidden/>
            <w:sz w:val="24"/>
            <w:szCs w:val="24"/>
          </w:rPr>
          <w:fldChar w:fldCharType="begin"/>
        </w:r>
        <w:r w:rsidR="00A30710" w:rsidRPr="00EB4BD1">
          <w:rPr>
            <w:webHidden/>
            <w:sz w:val="24"/>
            <w:szCs w:val="24"/>
          </w:rPr>
          <w:instrText xml:space="preserve"> PAGEREF _Toc98137393 \h </w:instrText>
        </w:r>
        <w:r w:rsidR="00A30710" w:rsidRPr="00EB4BD1">
          <w:rPr>
            <w:webHidden/>
            <w:sz w:val="24"/>
            <w:szCs w:val="24"/>
          </w:rPr>
        </w:r>
        <w:r w:rsidR="00A30710" w:rsidRPr="00EB4BD1">
          <w:rPr>
            <w:webHidden/>
            <w:sz w:val="24"/>
            <w:szCs w:val="24"/>
          </w:rPr>
          <w:fldChar w:fldCharType="separate"/>
        </w:r>
        <w:r w:rsidR="006B150B">
          <w:rPr>
            <w:webHidden/>
            <w:sz w:val="24"/>
            <w:szCs w:val="24"/>
          </w:rPr>
          <w:t>2</w:t>
        </w:r>
        <w:r w:rsidR="00A30710" w:rsidRPr="00EB4BD1">
          <w:rPr>
            <w:webHidden/>
            <w:sz w:val="24"/>
            <w:szCs w:val="24"/>
          </w:rPr>
          <w:fldChar w:fldCharType="end"/>
        </w:r>
      </w:hyperlink>
    </w:p>
    <w:p w:rsidR="00A30710" w:rsidRPr="00EB4BD1" w:rsidRDefault="004A41D4">
      <w:pPr>
        <w:pStyle w:val="10"/>
        <w:rPr>
          <w:sz w:val="24"/>
          <w:szCs w:val="24"/>
        </w:rPr>
      </w:pPr>
      <w:hyperlink w:anchor="_Toc98137394" w:history="1">
        <w:r w:rsidR="00A30710" w:rsidRPr="00EB4BD1">
          <w:rPr>
            <w:rStyle w:val="a5"/>
            <w:color w:val="auto"/>
            <w:sz w:val="24"/>
            <w:szCs w:val="24"/>
          </w:rPr>
          <w:t>Рекомендации по содержанию работы</w:t>
        </w:r>
        <w:r w:rsidR="00A30710" w:rsidRPr="00EB4BD1">
          <w:rPr>
            <w:webHidden/>
            <w:sz w:val="24"/>
            <w:szCs w:val="24"/>
          </w:rPr>
          <w:tab/>
        </w:r>
        <w:r w:rsidR="00A30710" w:rsidRPr="00EB4BD1">
          <w:rPr>
            <w:webHidden/>
            <w:sz w:val="24"/>
            <w:szCs w:val="24"/>
          </w:rPr>
          <w:fldChar w:fldCharType="begin"/>
        </w:r>
        <w:r w:rsidR="00A30710" w:rsidRPr="00EB4BD1">
          <w:rPr>
            <w:webHidden/>
            <w:sz w:val="24"/>
            <w:szCs w:val="24"/>
          </w:rPr>
          <w:instrText xml:space="preserve"> PAGEREF _Toc98137394 \h </w:instrText>
        </w:r>
        <w:r w:rsidR="00A30710" w:rsidRPr="00EB4BD1">
          <w:rPr>
            <w:webHidden/>
            <w:sz w:val="24"/>
            <w:szCs w:val="24"/>
          </w:rPr>
        </w:r>
        <w:r w:rsidR="00A30710" w:rsidRPr="00EB4BD1">
          <w:rPr>
            <w:webHidden/>
            <w:sz w:val="24"/>
            <w:szCs w:val="24"/>
          </w:rPr>
          <w:fldChar w:fldCharType="separate"/>
        </w:r>
        <w:r w:rsidR="006B150B">
          <w:rPr>
            <w:webHidden/>
            <w:sz w:val="24"/>
            <w:szCs w:val="24"/>
          </w:rPr>
          <w:t>2</w:t>
        </w:r>
        <w:r w:rsidR="00A30710" w:rsidRPr="00EB4BD1">
          <w:rPr>
            <w:webHidden/>
            <w:sz w:val="24"/>
            <w:szCs w:val="24"/>
          </w:rPr>
          <w:fldChar w:fldCharType="end"/>
        </w:r>
      </w:hyperlink>
    </w:p>
    <w:p w:rsidR="00A30710" w:rsidRPr="00EB4BD1" w:rsidRDefault="004A41D4">
      <w:pPr>
        <w:pStyle w:val="10"/>
        <w:rPr>
          <w:sz w:val="24"/>
          <w:szCs w:val="24"/>
        </w:rPr>
      </w:pPr>
      <w:hyperlink w:anchor="_Toc98137395" w:history="1">
        <w:r w:rsidR="00A76FB3" w:rsidRPr="00EB4BD1">
          <w:rPr>
            <w:rStyle w:val="a5"/>
            <w:color w:val="auto"/>
            <w:sz w:val="24"/>
            <w:szCs w:val="24"/>
          </w:rPr>
          <w:t>Использование в контрольной</w:t>
        </w:r>
        <w:r w:rsidR="00A30710" w:rsidRPr="00EB4BD1">
          <w:rPr>
            <w:rStyle w:val="a5"/>
            <w:color w:val="auto"/>
            <w:sz w:val="24"/>
            <w:szCs w:val="24"/>
          </w:rPr>
          <w:t xml:space="preserve"> работе материалов из глобальной информационной сети Интернет</w:t>
        </w:r>
        <w:r w:rsidR="00A30710" w:rsidRPr="00EB4BD1">
          <w:rPr>
            <w:webHidden/>
            <w:sz w:val="24"/>
            <w:szCs w:val="24"/>
          </w:rPr>
          <w:tab/>
        </w:r>
        <w:r w:rsidR="00A30710" w:rsidRPr="00EB4BD1">
          <w:rPr>
            <w:webHidden/>
            <w:sz w:val="24"/>
            <w:szCs w:val="24"/>
          </w:rPr>
          <w:fldChar w:fldCharType="begin"/>
        </w:r>
        <w:r w:rsidR="00A30710" w:rsidRPr="00EB4BD1">
          <w:rPr>
            <w:webHidden/>
            <w:sz w:val="24"/>
            <w:szCs w:val="24"/>
          </w:rPr>
          <w:instrText xml:space="preserve"> PAGEREF _Toc98137395 \h </w:instrText>
        </w:r>
        <w:r w:rsidR="00A30710" w:rsidRPr="00EB4BD1">
          <w:rPr>
            <w:webHidden/>
            <w:sz w:val="24"/>
            <w:szCs w:val="24"/>
          </w:rPr>
        </w:r>
        <w:r w:rsidR="00A30710" w:rsidRPr="00EB4BD1">
          <w:rPr>
            <w:webHidden/>
            <w:sz w:val="24"/>
            <w:szCs w:val="24"/>
          </w:rPr>
          <w:fldChar w:fldCharType="separate"/>
        </w:r>
        <w:r w:rsidR="006B150B">
          <w:rPr>
            <w:webHidden/>
            <w:sz w:val="24"/>
            <w:szCs w:val="24"/>
          </w:rPr>
          <w:t>2</w:t>
        </w:r>
        <w:r w:rsidR="00A30710" w:rsidRPr="00EB4BD1">
          <w:rPr>
            <w:webHidden/>
            <w:sz w:val="24"/>
            <w:szCs w:val="24"/>
          </w:rPr>
          <w:fldChar w:fldCharType="end"/>
        </w:r>
      </w:hyperlink>
    </w:p>
    <w:p w:rsidR="00A30710" w:rsidRPr="00EB4BD1" w:rsidRDefault="004A41D4">
      <w:pPr>
        <w:pStyle w:val="10"/>
        <w:rPr>
          <w:sz w:val="24"/>
          <w:szCs w:val="24"/>
        </w:rPr>
      </w:pPr>
      <w:hyperlink w:anchor="_Toc98137396" w:history="1">
        <w:r w:rsidR="00A30710" w:rsidRPr="00EB4BD1">
          <w:rPr>
            <w:rStyle w:val="a5"/>
            <w:color w:val="auto"/>
            <w:sz w:val="24"/>
            <w:szCs w:val="24"/>
          </w:rPr>
          <w:t>Требования по оформлению</w:t>
        </w:r>
        <w:r w:rsidR="00A30710" w:rsidRPr="00EB4BD1">
          <w:rPr>
            <w:webHidden/>
            <w:sz w:val="24"/>
            <w:szCs w:val="24"/>
          </w:rPr>
          <w:tab/>
        </w:r>
        <w:r w:rsidR="00A30710" w:rsidRPr="00EB4BD1">
          <w:rPr>
            <w:webHidden/>
            <w:sz w:val="24"/>
            <w:szCs w:val="24"/>
          </w:rPr>
          <w:fldChar w:fldCharType="begin"/>
        </w:r>
        <w:r w:rsidR="00A30710" w:rsidRPr="00EB4BD1">
          <w:rPr>
            <w:webHidden/>
            <w:sz w:val="24"/>
            <w:szCs w:val="24"/>
          </w:rPr>
          <w:instrText xml:space="preserve"> PAGEREF _Toc98137396 \h </w:instrText>
        </w:r>
        <w:r w:rsidR="00A30710" w:rsidRPr="00EB4BD1">
          <w:rPr>
            <w:webHidden/>
            <w:sz w:val="24"/>
            <w:szCs w:val="24"/>
          </w:rPr>
        </w:r>
        <w:r w:rsidR="00A30710" w:rsidRPr="00EB4BD1">
          <w:rPr>
            <w:webHidden/>
            <w:sz w:val="24"/>
            <w:szCs w:val="24"/>
          </w:rPr>
          <w:fldChar w:fldCharType="separate"/>
        </w:r>
        <w:r w:rsidR="006B150B">
          <w:rPr>
            <w:webHidden/>
            <w:sz w:val="24"/>
            <w:szCs w:val="24"/>
          </w:rPr>
          <w:t>2</w:t>
        </w:r>
        <w:r w:rsidR="00A30710" w:rsidRPr="00EB4BD1">
          <w:rPr>
            <w:webHidden/>
            <w:sz w:val="24"/>
            <w:szCs w:val="24"/>
          </w:rPr>
          <w:fldChar w:fldCharType="end"/>
        </w:r>
      </w:hyperlink>
    </w:p>
    <w:p w:rsidR="00A30710" w:rsidRPr="00EB4BD1" w:rsidRDefault="004A41D4">
      <w:pPr>
        <w:pStyle w:val="10"/>
        <w:rPr>
          <w:sz w:val="24"/>
          <w:szCs w:val="24"/>
        </w:rPr>
      </w:pPr>
      <w:hyperlink w:anchor="_Toc98137397" w:history="1">
        <w:r w:rsidR="00A30710" w:rsidRPr="00EB4BD1">
          <w:rPr>
            <w:rStyle w:val="a5"/>
            <w:color w:val="auto"/>
            <w:sz w:val="24"/>
            <w:szCs w:val="24"/>
          </w:rPr>
          <w:t>Примерная тематика</w:t>
        </w:r>
        <w:r w:rsidR="00A76FB3" w:rsidRPr="00EB4BD1">
          <w:rPr>
            <w:sz w:val="24"/>
            <w:szCs w:val="24"/>
          </w:rPr>
          <w:t xml:space="preserve"> </w:t>
        </w:r>
        <w:r w:rsidR="00A76FB3" w:rsidRPr="00EB4BD1">
          <w:rPr>
            <w:rStyle w:val="a5"/>
            <w:color w:val="auto"/>
            <w:sz w:val="24"/>
            <w:szCs w:val="24"/>
          </w:rPr>
          <w:t>контрольных</w:t>
        </w:r>
        <w:r w:rsidR="00A30710" w:rsidRPr="00EB4BD1">
          <w:rPr>
            <w:rStyle w:val="a5"/>
            <w:color w:val="auto"/>
            <w:sz w:val="24"/>
            <w:szCs w:val="24"/>
          </w:rPr>
          <w:t xml:space="preserve"> работ</w:t>
        </w:r>
        <w:r w:rsidR="00A30710" w:rsidRPr="00EB4BD1">
          <w:rPr>
            <w:webHidden/>
            <w:sz w:val="24"/>
            <w:szCs w:val="24"/>
          </w:rPr>
          <w:tab/>
        </w:r>
        <w:r w:rsidR="00A30710" w:rsidRPr="00EB4BD1">
          <w:rPr>
            <w:webHidden/>
            <w:sz w:val="24"/>
            <w:szCs w:val="24"/>
          </w:rPr>
          <w:fldChar w:fldCharType="begin"/>
        </w:r>
        <w:r w:rsidR="00A30710" w:rsidRPr="00EB4BD1">
          <w:rPr>
            <w:webHidden/>
            <w:sz w:val="24"/>
            <w:szCs w:val="24"/>
          </w:rPr>
          <w:instrText xml:space="preserve"> PAGEREF _Toc98137397 \h </w:instrText>
        </w:r>
        <w:r w:rsidR="00A30710" w:rsidRPr="00EB4BD1">
          <w:rPr>
            <w:webHidden/>
            <w:sz w:val="24"/>
            <w:szCs w:val="24"/>
          </w:rPr>
        </w:r>
        <w:r w:rsidR="00A30710" w:rsidRPr="00EB4BD1">
          <w:rPr>
            <w:webHidden/>
            <w:sz w:val="24"/>
            <w:szCs w:val="24"/>
          </w:rPr>
          <w:fldChar w:fldCharType="separate"/>
        </w:r>
        <w:r w:rsidR="006B150B">
          <w:rPr>
            <w:webHidden/>
            <w:sz w:val="24"/>
            <w:szCs w:val="24"/>
          </w:rPr>
          <w:t>2</w:t>
        </w:r>
        <w:r w:rsidR="00A30710" w:rsidRPr="00EB4BD1">
          <w:rPr>
            <w:webHidden/>
            <w:sz w:val="24"/>
            <w:szCs w:val="24"/>
          </w:rPr>
          <w:fldChar w:fldCharType="end"/>
        </w:r>
      </w:hyperlink>
    </w:p>
    <w:p w:rsidR="00A30710" w:rsidRPr="00EB4BD1" w:rsidRDefault="004A41D4">
      <w:pPr>
        <w:pStyle w:val="10"/>
        <w:rPr>
          <w:sz w:val="24"/>
          <w:szCs w:val="24"/>
        </w:rPr>
      </w:pPr>
      <w:hyperlink w:anchor="_Toc98137398" w:history="1">
        <w:r w:rsidR="00A30710" w:rsidRPr="00EB4BD1">
          <w:rPr>
            <w:rStyle w:val="a5"/>
            <w:color w:val="auto"/>
            <w:sz w:val="24"/>
            <w:szCs w:val="24"/>
          </w:rPr>
          <w:t>Рекомендуемая литература</w:t>
        </w:r>
        <w:r w:rsidR="00A30710" w:rsidRPr="00EB4BD1">
          <w:rPr>
            <w:webHidden/>
            <w:sz w:val="24"/>
            <w:szCs w:val="24"/>
          </w:rPr>
          <w:tab/>
        </w:r>
        <w:r w:rsidR="009B3F24" w:rsidRPr="00EB4BD1">
          <w:rPr>
            <w:webHidden/>
            <w:sz w:val="24"/>
            <w:szCs w:val="24"/>
          </w:rPr>
          <w:t>…...</w:t>
        </w:r>
        <w:r w:rsidR="00A30710" w:rsidRPr="00EB4BD1">
          <w:rPr>
            <w:webHidden/>
            <w:sz w:val="24"/>
            <w:szCs w:val="24"/>
          </w:rPr>
          <w:fldChar w:fldCharType="begin"/>
        </w:r>
        <w:r w:rsidR="00A30710" w:rsidRPr="00EB4BD1">
          <w:rPr>
            <w:webHidden/>
            <w:sz w:val="24"/>
            <w:szCs w:val="24"/>
          </w:rPr>
          <w:instrText xml:space="preserve"> PAGEREF _Toc98137398 \h </w:instrText>
        </w:r>
        <w:r w:rsidR="00A30710" w:rsidRPr="00EB4BD1">
          <w:rPr>
            <w:webHidden/>
            <w:sz w:val="24"/>
            <w:szCs w:val="24"/>
          </w:rPr>
        </w:r>
        <w:r w:rsidR="00A30710" w:rsidRPr="00EB4BD1">
          <w:rPr>
            <w:webHidden/>
            <w:sz w:val="24"/>
            <w:szCs w:val="24"/>
          </w:rPr>
          <w:fldChar w:fldCharType="separate"/>
        </w:r>
        <w:r w:rsidR="006B150B">
          <w:rPr>
            <w:webHidden/>
            <w:sz w:val="24"/>
            <w:szCs w:val="24"/>
          </w:rPr>
          <w:t>2</w:t>
        </w:r>
        <w:r w:rsidR="00A30710" w:rsidRPr="00EB4BD1">
          <w:rPr>
            <w:webHidden/>
            <w:sz w:val="24"/>
            <w:szCs w:val="24"/>
          </w:rPr>
          <w:fldChar w:fldCharType="end"/>
        </w:r>
      </w:hyperlink>
    </w:p>
    <w:p w:rsidR="00A30710" w:rsidRPr="00EB4BD1" w:rsidRDefault="00A30710">
      <w:pPr>
        <w:pStyle w:val="21"/>
        <w:tabs>
          <w:tab w:val="right" w:leader="dot" w:pos="9061"/>
        </w:tabs>
        <w:spacing w:line="360" w:lineRule="auto"/>
        <w:rPr>
          <w:rFonts w:ascii="Times New Roman" w:hAnsi="Times New Roman"/>
          <w:noProof/>
          <w:color w:val="auto"/>
          <w:sz w:val="24"/>
          <w:szCs w:val="24"/>
        </w:rPr>
      </w:pPr>
    </w:p>
    <w:p w:rsidR="00A30710" w:rsidRPr="00EB4BD1" w:rsidRDefault="00A30710">
      <w:pPr>
        <w:pStyle w:val="a4"/>
        <w:spacing w:line="360" w:lineRule="auto"/>
        <w:rPr>
          <w:b/>
          <w:sz w:val="24"/>
          <w:szCs w:val="24"/>
        </w:rPr>
      </w:pPr>
      <w:r w:rsidRPr="00EB4BD1">
        <w:rPr>
          <w:b/>
          <w:sz w:val="24"/>
          <w:szCs w:val="24"/>
        </w:rPr>
        <w:fldChar w:fldCharType="end"/>
      </w: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a4"/>
        <w:spacing w:line="360" w:lineRule="auto"/>
        <w:rPr>
          <w:sz w:val="24"/>
          <w:szCs w:val="24"/>
        </w:rPr>
      </w:pPr>
    </w:p>
    <w:p w:rsidR="00A30710" w:rsidRPr="00EB4BD1" w:rsidRDefault="00A30710">
      <w:pPr>
        <w:pStyle w:val="1"/>
        <w:spacing w:line="360" w:lineRule="auto"/>
        <w:jc w:val="both"/>
        <w:rPr>
          <w:sz w:val="24"/>
          <w:szCs w:val="24"/>
        </w:rPr>
      </w:pPr>
      <w:r w:rsidRPr="00EB4BD1">
        <w:rPr>
          <w:sz w:val="24"/>
          <w:szCs w:val="24"/>
        </w:rPr>
        <w:br w:type="page"/>
      </w:r>
      <w:bookmarkStart w:id="0" w:name="_Toc98137391"/>
      <w:r w:rsidR="00A76FB3" w:rsidRPr="00EB4BD1">
        <w:rPr>
          <w:sz w:val="24"/>
          <w:szCs w:val="24"/>
        </w:rPr>
        <w:t>Цели и задачи контрольной</w:t>
      </w:r>
      <w:r w:rsidRPr="00EB4BD1">
        <w:rPr>
          <w:sz w:val="24"/>
          <w:szCs w:val="24"/>
        </w:rPr>
        <w:t xml:space="preserve"> работы</w:t>
      </w:r>
      <w:bookmarkEnd w:id="0"/>
    </w:p>
    <w:p w:rsidR="00A76FB3" w:rsidRPr="00EB4BD1" w:rsidRDefault="00A76FB3">
      <w:pPr>
        <w:pStyle w:val="a4"/>
        <w:spacing w:line="360" w:lineRule="auto"/>
        <w:ind w:firstLine="708"/>
        <w:rPr>
          <w:sz w:val="24"/>
          <w:szCs w:val="24"/>
        </w:rPr>
      </w:pPr>
      <w:r w:rsidRPr="00EB4BD1">
        <w:rPr>
          <w:sz w:val="24"/>
          <w:szCs w:val="24"/>
        </w:rPr>
        <w:t>К</w:t>
      </w:r>
      <w:r w:rsidR="0058686A" w:rsidRPr="00EB4BD1">
        <w:rPr>
          <w:sz w:val="24"/>
          <w:szCs w:val="24"/>
        </w:rPr>
        <w:t>онтрольная</w:t>
      </w:r>
      <w:r w:rsidR="00A30710" w:rsidRPr="00EB4BD1">
        <w:rPr>
          <w:sz w:val="24"/>
          <w:szCs w:val="24"/>
        </w:rPr>
        <w:t xml:space="preserve"> работа по экономической теории является важнейшей частью самостоятельной подготовки студента. </w:t>
      </w:r>
    </w:p>
    <w:p w:rsidR="00A30710" w:rsidRPr="00EB4BD1" w:rsidRDefault="00A76FB3">
      <w:pPr>
        <w:pStyle w:val="a4"/>
        <w:spacing w:line="360" w:lineRule="auto"/>
        <w:ind w:firstLine="708"/>
        <w:rPr>
          <w:sz w:val="24"/>
          <w:szCs w:val="24"/>
        </w:rPr>
      </w:pPr>
      <w:r w:rsidRPr="00EB4BD1">
        <w:rPr>
          <w:sz w:val="24"/>
          <w:szCs w:val="24"/>
        </w:rPr>
        <w:t xml:space="preserve">Контрольная </w:t>
      </w:r>
      <w:r w:rsidR="00A30710" w:rsidRPr="00EB4BD1">
        <w:rPr>
          <w:sz w:val="24"/>
          <w:szCs w:val="24"/>
        </w:rPr>
        <w:t>работа предусматривает выполнение следующих задач:</w:t>
      </w:r>
    </w:p>
    <w:p w:rsidR="00A30710" w:rsidRPr="00EB4BD1" w:rsidRDefault="00A30710">
      <w:pPr>
        <w:pStyle w:val="a4"/>
        <w:numPr>
          <w:ilvl w:val="0"/>
          <w:numId w:val="1"/>
        </w:numPr>
        <w:spacing w:line="360" w:lineRule="auto"/>
        <w:rPr>
          <w:sz w:val="24"/>
          <w:szCs w:val="24"/>
        </w:rPr>
      </w:pPr>
      <w:r w:rsidRPr="00EB4BD1">
        <w:rPr>
          <w:sz w:val="24"/>
          <w:szCs w:val="24"/>
        </w:rPr>
        <w:t>углубленное научное изучение наиболее актуальных проблем экономической теории;</w:t>
      </w:r>
    </w:p>
    <w:p w:rsidR="00A30710" w:rsidRPr="00EB4BD1" w:rsidRDefault="00A30710">
      <w:pPr>
        <w:pStyle w:val="a4"/>
        <w:numPr>
          <w:ilvl w:val="0"/>
          <w:numId w:val="1"/>
        </w:numPr>
        <w:spacing w:line="360" w:lineRule="auto"/>
        <w:rPr>
          <w:sz w:val="24"/>
          <w:szCs w:val="24"/>
        </w:rPr>
      </w:pPr>
      <w:r w:rsidRPr="00EB4BD1">
        <w:rPr>
          <w:sz w:val="24"/>
          <w:szCs w:val="24"/>
        </w:rPr>
        <w:t>систематизация, закрепление и расширение знаний по экономической теории, их сопоставление с современной практикой экономической деятельности в России;</w:t>
      </w:r>
    </w:p>
    <w:p w:rsidR="00A30710" w:rsidRPr="00EB4BD1" w:rsidRDefault="00A30710">
      <w:pPr>
        <w:pStyle w:val="a4"/>
        <w:numPr>
          <w:ilvl w:val="0"/>
          <w:numId w:val="1"/>
        </w:numPr>
        <w:spacing w:line="360" w:lineRule="auto"/>
        <w:rPr>
          <w:sz w:val="24"/>
          <w:szCs w:val="24"/>
        </w:rPr>
      </w:pPr>
      <w:r w:rsidRPr="00EB4BD1">
        <w:rPr>
          <w:sz w:val="24"/>
          <w:szCs w:val="24"/>
        </w:rPr>
        <w:t>формирование навыков научного исследования,  теоретического анализа экономической практики, опыта работы со специализированной литературой;</w:t>
      </w:r>
    </w:p>
    <w:p w:rsidR="00A30710" w:rsidRPr="00EB4BD1" w:rsidRDefault="00A30710">
      <w:pPr>
        <w:pStyle w:val="a4"/>
        <w:numPr>
          <w:ilvl w:val="0"/>
          <w:numId w:val="1"/>
        </w:numPr>
        <w:spacing w:line="360" w:lineRule="auto"/>
        <w:rPr>
          <w:sz w:val="24"/>
          <w:szCs w:val="24"/>
        </w:rPr>
      </w:pPr>
      <w:r w:rsidRPr="00EB4BD1">
        <w:rPr>
          <w:sz w:val="24"/>
          <w:szCs w:val="24"/>
        </w:rPr>
        <w:t>обучение самостоятельной постановки задач научного исследования,  построения структуры работы, научного изложения собственных размышлений и выводов.</w:t>
      </w:r>
    </w:p>
    <w:p w:rsidR="00A30710" w:rsidRPr="00EB4BD1" w:rsidRDefault="00A30710">
      <w:pPr>
        <w:pStyle w:val="a3"/>
        <w:jc w:val="both"/>
        <w:rPr>
          <w:color w:val="auto"/>
          <w:sz w:val="24"/>
          <w:szCs w:val="24"/>
        </w:rPr>
      </w:pPr>
      <w:r w:rsidRPr="00EB4BD1">
        <w:rPr>
          <w:color w:val="auto"/>
          <w:sz w:val="24"/>
          <w:szCs w:val="24"/>
        </w:rPr>
        <w:t>Методические рекомендации описывают общие правила</w:t>
      </w:r>
      <w:r w:rsidR="0097259F" w:rsidRPr="00EB4BD1">
        <w:rPr>
          <w:color w:val="auto"/>
          <w:sz w:val="24"/>
          <w:szCs w:val="24"/>
        </w:rPr>
        <w:t xml:space="preserve"> выполнения </w:t>
      </w:r>
      <w:r w:rsidRPr="00EB4BD1">
        <w:rPr>
          <w:color w:val="auto"/>
          <w:sz w:val="24"/>
          <w:szCs w:val="24"/>
        </w:rPr>
        <w:t xml:space="preserve"> </w:t>
      </w:r>
      <w:r w:rsidR="00A76FB3" w:rsidRPr="00EB4BD1">
        <w:rPr>
          <w:color w:val="auto"/>
          <w:sz w:val="24"/>
          <w:szCs w:val="24"/>
        </w:rPr>
        <w:t xml:space="preserve">контрольной </w:t>
      </w:r>
      <w:r w:rsidR="0097259F" w:rsidRPr="00EB4BD1">
        <w:rPr>
          <w:color w:val="auto"/>
          <w:sz w:val="24"/>
          <w:szCs w:val="24"/>
        </w:rPr>
        <w:t>работы</w:t>
      </w:r>
      <w:r w:rsidRPr="00EB4BD1">
        <w:rPr>
          <w:color w:val="auto"/>
          <w:sz w:val="24"/>
          <w:szCs w:val="24"/>
        </w:rPr>
        <w:t xml:space="preserve"> (выбор темы и составление плана работы, содержание основных глав, подбор и изучение литературы, оформление), а также призваны помочь студенту избежать ошибок, наиболее часто встречающихся при </w:t>
      </w:r>
      <w:r w:rsidR="0097259F" w:rsidRPr="00EB4BD1">
        <w:rPr>
          <w:color w:val="auto"/>
          <w:sz w:val="24"/>
          <w:szCs w:val="24"/>
        </w:rPr>
        <w:t xml:space="preserve">их </w:t>
      </w:r>
      <w:r w:rsidRPr="00EB4BD1">
        <w:rPr>
          <w:color w:val="auto"/>
          <w:sz w:val="24"/>
          <w:szCs w:val="24"/>
        </w:rPr>
        <w:t>вы</w:t>
      </w:r>
      <w:r w:rsidR="0097259F" w:rsidRPr="00EB4BD1">
        <w:rPr>
          <w:color w:val="auto"/>
          <w:sz w:val="24"/>
          <w:szCs w:val="24"/>
        </w:rPr>
        <w:t>полнении</w:t>
      </w:r>
      <w:r w:rsidRPr="00EB4BD1">
        <w:rPr>
          <w:color w:val="auto"/>
          <w:sz w:val="24"/>
          <w:szCs w:val="24"/>
        </w:rPr>
        <w:t>.</w:t>
      </w:r>
    </w:p>
    <w:p w:rsidR="00A30710" w:rsidRPr="00EB4BD1" w:rsidRDefault="00A30710">
      <w:pPr>
        <w:pStyle w:val="1"/>
        <w:spacing w:line="360" w:lineRule="auto"/>
        <w:rPr>
          <w:sz w:val="24"/>
          <w:szCs w:val="24"/>
        </w:rPr>
      </w:pPr>
      <w:r w:rsidRPr="00EB4BD1">
        <w:rPr>
          <w:sz w:val="24"/>
          <w:szCs w:val="24"/>
        </w:rPr>
        <w:br w:type="page"/>
      </w:r>
      <w:bookmarkStart w:id="1" w:name="_Toc98137392"/>
      <w:r w:rsidRPr="00EB4BD1">
        <w:rPr>
          <w:sz w:val="24"/>
          <w:szCs w:val="24"/>
        </w:rPr>
        <w:t>График сдачи и защиты</w:t>
      </w:r>
      <w:r w:rsidR="00A76FB3" w:rsidRPr="00EB4BD1">
        <w:rPr>
          <w:sz w:val="24"/>
          <w:szCs w:val="24"/>
        </w:rPr>
        <w:t xml:space="preserve"> контрольной</w:t>
      </w:r>
      <w:r w:rsidRPr="00EB4BD1">
        <w:rPr>
          <w:sz w:val="24"/>
          <w:szCs w:val="24"/>
        </w:rPr>
        <w:t xml:space="preserve"> работы</w:t>
      </w:r>
      <w:bookmarkEnd w:id="1"/>
    </w:p>
    <w:p w:rsidR="00DC020F" w:rsidRPr="00EB4BD1" w:rsidRDefault="00B870D9" w:rsidP="008F5A2F">
      <w:pPr>
        <w:pStyle w:val="a3"/>
        <w:jc w:val="both"/>
        <w:rPr>
          <w:color w:val="auto"/>
          <w:sz w:val="24"/>
          <w:szCs w:val="24"/>
        </w:rPr>
      </w:pPr>
      <w:r w:rsidRPr="00EB4BD1">
        <w:rPr>
          <w:color w:val="auto"/>
          <w:sz w:val="24"/>
          <w:szCs w:val="24"/>
        </w:rPr>
        <w:t xml:space="preserve">Выполненная </w:t>
      </w:r>
      <w:r w:rsidR="00A76FB3" w:rsidRPr="00EB4BD1">
        <w:rPr>
          <w:color w:val="auto"/>
          <w:sz w:val="24"/>
          <w:szCs w:val="24"/>
        </w:rPr>
        <w:t xml:space="preserve">контрольная </w:t>
      </w:r>
      <w:r w:rsidRPr="00EB4BD1">
        <w:rPr>
          <w:color w:val="auto"/>
          <w:sz w:val="24"/>
          <w:szCs w:val="24"/>
        </w:rPr>
        <w:t>работа представляется руководителю</w:t>
      </w:r>
      <w:r w:rsidR="00A76FB3" w:rsidRPr="00EB4BD1">
        <w:rPr>
          <w:color w:val="auto"/>
          <w:sz w:val="24"/>
          <w:szCs w:val="24"/>
        </w:rPr>
        <w:t>.</w:t>
      </w:r>
      <w:r w:rsidR="008F5A2F" w:rsidRPr="00EB4BD1">
        <w:rPr>
          <w:color w:val="auto"/>
          <w:sz w:val="24"/>
          <w:szCs w:val="24"/>
        </w:rPr>
        <w:t xml:space="preserve"> </w:t>
      </w:r>
      <w:r w:rsidR="0029631E" w:rsidRPr="00EB4BD1">
        <w:rPr>
          <w:color w:val="auto"/>
          <w:sz w:val="24"/>
          <w:szCs w:val="24"/>
        </w:rPr>
        <w:t xml:space="preserve">Защита </w:t>
      </w:r>
      <w:r w:rsidR="008F5A2F" w:rsidRPr="00EB4BD1">
        <w:rPr>
          <w:color w:val="auto"/>
          <w:sz w:val="24"/>
          <w:szCs w:val="24"/>
        </w:rPr>
        <w:t xml:space="preserve">контрольной </w:t>
      </w:r>
      <w:r w:rsidR="0029631E" w:rsidRPr="00EB4BD1">
        <w:rPr>
          <w:color w:val="auto"/>
          <w:sz w:val="24"/>
          <w:szCs w:val="24"/>
        </w:rPr>
        <w:t>работы, с выставлением окончательной ссылки</w:t>
      </w:r>
      <w:r w:rsidR="004C7D5F" w:rsidRPr="00EB4BD1">
        <w:rPr>
          <w:color w:val="auto"/>
          <w:sz w:val="24"/>
          <w:szCs w:val="24"/>
        </w:rPr>
        <w:t xml:space="preserve">, производится по графику, составленному кафедрой. </w:t>
      </w:r>
      <w:r w:rsidR="00DC020F" w:rsidRPr="00EB4BD1">
        <w:rPr>
          <w:color w:val="auto"/>
          <w:sz w:val="24"/>
          <w:szCs w:val="24"/>
        </w:rPr>
        <w:t>На защите студент должен кратко (в рамках 5-6 минут)  изложить основное содержание работы, выводы и предложения</w:t>
      </w:r>
      <w:r w:rsidR="008F5A2F" w:rsidRPr="00EB4BD1">
        <w:rPr>
          <w:color w:val="auto"/>
          <w:sz w:val="24"/>
          <w:szCs w:val="24"/>
        </w:rPr>
        <w:t xml:space="preserve">. </w:t>
      </w:r>
    </w:p>
    <w:p w:rsidR="00A30710" w:rsidRPr="00EB4BD1" w:rsidRDefault="00A30710">
      <w:pPr>
        <w:pStyle w:val="1"/>
        <w:spacing w:line="360" w:lineRule="auto"/>
        <w:rPr>
          <w:sz w:val="24"/>
          <w:szCs w:val="24"/>
        </w:rPr>
      </w:pPr>
      <w:bookmarkStart w:id="2" w:name="_Toc98137393"/>
      <w:r w:rsidRPr="00EB4BD1">
        <w:rPr>
          <w:sz w:val="24"/>
          <w:szCs w:val="24"/>
        </w:rPr>
        <w:t>Выбор темы и составление плана работы</w:t>
      </w:r>
      <w:bookmarkEnd w:id="2"/>
    </w:p>
    <w:p w:rsidR="008F5A2F" w:rsidRPr="00EB4BD1" w:rsidRDefault="00A30710">
      <w:pPr>
        <w:pStyle w:val="a3"/>
        <w:jc w:val="both"/>
        <w:rPr>
          <w:color w:val="auto"/>
          <w:sz w:val="24"/>
          <w:szCs w:val="24"/>
        </w:rPr>
      </w:pPr>
      <w:r w:rsidRPr="00EB4BD1">
        <w:rPr>
          <w:color w:val="auto"/>
          <w:sz w:val="24"/>
          <w:szCs w:val="24"/>
        </w:rPr>
        <w:t xml:space="preserve">Первым этапом самостоятельной работы студента является выбор темы </w:t>
      </w:r>
      <w:r w:rsidR="008F5A2F" w:rsidRPr="00EB4BD1">
        <w:rPr>
          <w:color w:val="auto"/>
          <w:sz w:val="24"/>
          <w:szCs w:val="24"/>
        </w:rPr>
        <w:t xml:space="preserve">контрольной </w:t>
      </w:r>
      <w:r w:rsidRPr="00EB4BD1">
        <w:rPr>
          <w:color w:val="auto"/>
          <w:sz w:val="24"/>
          <w:szCs w:val="24"/>
        </w:rPr>
        <w:t xml:space="preserve">работы и составление её плана. Предлагаемая ниже тематика </w:t>
      </w:r>
      <w:r w:rsidR="008F5A2F" w:rsidRPr="00EB4BD1">
        <w:rPr>
          <w:color w:val="auto"/>
          <w:sz w:val="24"/>
          <w:szCs w:val="24"/>
        </w:rPr>
        <w:t xml:space="preserve">контрольных </w:t>
      </w:r>
      <w:r w:rsidRPr="00EB4BD1">
        <w:rPr>
          <w:color w:val="auto"/>
          <w:sz w:val="24"/>
          <w:szCs w:val="24"/>
        </w:rPr>
        <w:t xml:space="preserve">работ охватывает наиболее актуальные вопросы каждого раздела курса экономической теории (общие основы, микроэкономика, макроэкономика, теоретические проблемы перехода к рыночной экономике, история экономических учений). </w:t>
      </w:r>
    </w:p>
    <w:p w:rsidR="00A30710" w:rsidRPr="00EB4BD1" w:rsidRDefault="00A30710">
      <w:pPr>
        <w:pStyle w:val="a3"/>
        <w:jc w:val="both"/>
        <w:rPr>
          <w:color w:val="auto"/>
          <w:sz w:val="24"/>
          <w:szCs w:val="24"/>
        </w:rPr>
      </w:pPr>
      <w:r w:rsidRPr="00EB4BD1">
        <w:rPr>
          <w:color w:val="auto"/>
          <w:sz w:val="24"/>
          <w:szCs w:val="24"/>
        </w:rPr>
        <w:t xml:space="preserve">Среди предлагаемых в списке тем </w:t>
      </w:r>
      <w:r w:rsidR="008F5A2F" w:rsidRPr="00EB4BD1">
        <w:rPr>
          <w:color w:val="auto"/>
          <w:sz w:val="24"/>
          <w:szCs w:val="24"/>
        </w:rPr>
        <w:t xml:space="preserve">контрольных </w:t>
      </w:r>
      <w:r w:rsidRPr="00EB4BD1">
        <w:rPr>
          <w:color w:val="auto"/>
          <w:sz w:val="24"/>
          <w:szCs w:val="24"/>
        </w:rPr>
        <w:t xml:space="preserve">работ, студент выбирает по собственному желанию ту, которая наиболее ему интересна или формулирует её самостоятельно, обязательно согласовав с научным руководителем. В выборе темы рекомендуется найти свое направление исследования, с которым студент планирует работать в дальнейшем, на других кафедрах </w:t>
      </w:r>
      <w:r w:rsidR="007831F9" w:rsidRPr="00EB4BD1">
        <w:rPr>
          <w:color w:val="auto"/>
          <w:sz w:val="24"/>
          <w:szCs w:val="24"/>
        </w:rPr>
        <w:t>с учетом избранной специальности.</w:t>
      </w:r>
      <w:r w:rsidRPr="00EB4BD1">
        <w:rPr>
          <w:color w:val="auto"/>
          <w:sz w:val="24"/>
          <w:szCs w:val="24"/>
        </w:rPr>
        <w:tab/>
      </w:r>
    </w:p>
    <w:p w:rsidR="00A30710" w:rsidRPr="00EB4BD1" w:rsidRDefault="00A30710">
      <w:pPr>
        <w:pStyle w:val="a3"/>
        <w:jc w:val="both"/>
        <w:rPr>
          <w:color w:val="auto"/>
          <w:sz w:val="24"/>
          <w:szCs w:val="24"/>
        </w:rPr>
      </w:pPr>
      <w:r w:rsidRPr="00EB4BD1">
        <w:rPr>
          <w:color w:val="auto"/>
          <w:sz w:val="24"/>
          <w:szCs w:val="24"/>
        </w:rPr>
        <w:t xml:space="preserve">После выбора темы и уяснения основного содержания </w:t>
      </w:r>
      <w:r w:rsidR="008F5A2F" w:rsidRPr="00EB4BD1">
        <w:rPr>
          <w:color w:val="auto"/>
          <w:sz w:val="24"/>
          <w:szCs w:val="24"/>
        </w:rPr>
        <w:t xml:space="preserve">контрольной </w:t>
      </w:r>
      <w:r w:rsidRPr="00EB4BD1">
        <w:rPr>
          <w:color w:val="auto"/>
          <w:sz w:val="24"/>
          <w:szCs w:val="24"/>
        </w:rPr>
        <w:t xml:space="preserve">работы обязательно составляется её первоначальный план, который обычно конкретизируется и уточняется в ходе выполнения работы. План — это логическая основа, костяк </w:t>
      </w:r>
      <w:r w:rsidR="008F5A2F" w:rsidRPr="00EB4BD1">
        <w:rPr>
          <w:color w:val="auto"/>
          <w:sz w:val="24"/>
          <w:szCs w:val="24"/>
        </w:rPr>
        <w:t xml:space="preserve">контрольной </w:t>
      </w:r>
      <w:r w:rsidRPr="00EB4BD1">
        <w:rPr>
          <w:color w:val="auto"/>
          <w:sz w:val="24"/>
          <w:szCs w:val="24"/>
        </w:rPr>
        <w:t>работы. Он определяет её логическую структуру, содержание и всю дальнейшую работу над текстом. В его составлении, поиске формулировок отдельных глав и параграфов работы может оказать помощь изучение соответствующих выбранной теме разделов учебной литературы, монографий и научных статьей.</w:t>
      </w:r>
    </w:p>
    <w:p w:rsidR="00A30710" w:rsidRPr="00EB4BD1" w:rsidRDefault="00A30710">
      <w:pPr>
        <w:pStyle w:val="a3"/>
        <w:jc w:val="both"/>
        <w:rPr>
          <w:color w:val="auto"/>
          <w:sz w:val="24"/>
          <w:szCs w:val="24"/>
        </w:rPr>
      </w:pPr>
      <w:r w:rsidRPr="00EB4BD1">
        <w:rPr>
          <w:color w:val="auto"/>
          <w:sz w:val="24"/>
          <w:szCs w:val="24"/>
        </w:rPr>
        <w:t xml:space="preserve">Однако обращаем внимание студентов на часто встречающуюся недопустимую погрешность в этой подготовительной работе. Подчиняя полностью выбор темы имеющемуся материалу и доступной литературе, сокращая творческий, самостоятельный подход к работе, студент приходит к грубой компиляции отдельных глав из разных источников. При этом, прошлое выдается за будущее, а мнение автора, используемого источника, как своё собственное без всяких ссылок. Избежать такого соблазна поможет заинтересованность в работе, понимание актуальности проблемы, четкое определение поставленных задач. Поэтому, прежде чем начать работу, необходимо ответить на вопрос — каковы цели моего исследования? Затем, выделить основные теоретические взгляды по теме, практические проблемы для глубокого анализа, и на их базе составить предварительный план </w:t>
      </w:r>
      <w:r w:rsidR="008F5A2F" w:rsidRPr="00EB4BD1">
        <w:rPr>
          <w:color w:val="auto"/>
          <w:sz w:val="24"/>
          <w:szCs w:val="24"/>
        </w:rPr>
        <w:t xml:space="preserve">контрольной </w:t>
      </w:r>
      <w:r w:rsidRPr="00EB4BD1">
        <w:rPr>
          <w:color w:val="auto"/>
          <w:sz w:val="24"/>
          <w:szCs w:val="24"/>
        </w:rPr>
        <w:t>работы. И, только после этого, можно приниматься за поиск материала и последующей корректировки содержания работы.</w:t>
      </w:r>
    </w:p>
    <w:p w:rsidR="00A30710" w:rsidRPr="00EB4BD1" w:rsidRDefault="00A30710">
      <w:pPr>
        <w:pStyle w:val="a3"/>
        <w:jc w:val="both"/>
        <w:rPr>
          <w:color w:val="auto"/>
          <w:sz w:val="24"/>
          <w:szCs w:val="24"/>
        </w:rPr>
      </w:pPr>
      <w:r w:rsidRPr="00EB4BD1">
        <w:rPr>
          <w:color w:val="auto"/>
          <w:sz w:val="24"/>
          <w:szCs w:val="24"/>
        </w:rPr>
        <w:t xml:space="preserve">Пункты плана должны быть сформулированы четко и кратко, отображать суть того, что излагается. Их ставят в такой последовательности, чтобы избежать повторений, логично переходить от одного вопроса к другому и тем самым добиться стройности и взаимосвязанности всего текста </w:t>
      </w:r>
      <w:r w:rsidR="008F5A2F" w:rsidRPr="00EB4BD1">
        <w:rPr>
          <w:color w:val="auto"/>
          <w:sz w:val="24"/>
          <w:szCs w:val="24"/>
        </w:rPr>
        <w:t xml:space="preserve">контрольной </w:t>
      </w:r>
      <w:r w:rsidRPr="00EB4BD1">
        <w:rPr>
          <w:color w:val="auto"/>
          <w:sz w:val="24"/>
          <w:szCs w:val="24"/>
        </w:rPr>
        <w:t xml:space="preserve">работы. </w:t>
      </w:r>
    </w:p>
    <w:p w:rsidR="00A30710" w:rsidRPr="00EB4BD1" w:rsidRDefault="00A30710">
      <w:pPr>
        <w:pStyle w:val="a3"/>
        <w:jc w:val="both"/>
        <w:rPr>
          <w:color w:val="auto"/>
          <w:sz w:val="24"/>
          <w:szCs w:val="24"/>
        </w:rPr>
      </w:pPr>
      <w:r w:rsidRPr="00EB4BD1">
        <w:rPr>
          <w:color w:val="auto"/>
          <w:sz w:val="24"/>
          <w:szCs w:val="24"/>
        </w:rPr>
        <w:t>Любая работа после титульного листа начинается с «Содержания», которое представляет собой разработанный ранее план, разбитый на отдельные главы и параграфы. К данной</w:t>
      </w:r>
      <w:r w:rsidR="008F5A2F" w:rsidRPr="00EB4BD1">
        <w:rPr>
          <w:color w:val="auto"/>
          <w:sz w:val="24"/>
          <w:szCs w:val="24"/>
        </w:rPr>
        <w:t xml:space="preserve"> контрольной</w:t>
      </w:r>
      <w:r w:rsidRPr="00EB4BD1">
        <w:rPr>
          <w:color w:val="auto"/>
          <w:sz w:val="24"/>
          <w:szCs w:val="24"/>
        </w:rPr>
        <w:t xml:space="preserve"> работе предъявляются следующие требования по структуре содержания, оно должно состоять из: введения, главы 1 (с названиями 2-3 параграфов), главы 2 (также с названиями 2-3 параграфов), заключения, библиографического списка, приложения (при необходимости). </w:t>
      </w:r>
    </w:p>
    <w:p w:rsidR="00A30710" w:rsidRPr="00EB4BD1" w:rsidRDefault="00A30710">
      <w:pPr>
        <w:pStyle w:val="a3"/>
        <w:jc w:val="both"/>
        <w:rPr>
          <w:color w:val="auto"/>
          <w:sz w:val="24"/>
          <w:szCs w:val="24"/>
        </w:rPr>
      </w:pPr>
      <w:r w:rsidRPr="00EB4BD1">
        <w:rPr>
          <w:color w:val="auto"/>
          <w:sz w:val="24"/>
          <w:szCs w:val="24"/>
        </w:rPr>
        <w:tab/>
      </w:r>
    </w:p>
    <w:p w:rsidR="00A30710" w:rsidRPr="00EB4BD1" w:rsidRDefault="00A30710">
      <w:pPr>
        <w:pStyle w:val="1"/>
        <w:rPr>
          <w:sz w:val="24"/>
          <w:szCs w:val="24"/>
        </w:rPr>
      </w:pPr>
      <w:bookmarkStart w:id="3" w:name="_Toc98137394"/>
      <w:r w:rsidRPr="00EB4BD1">
        <w:rPr>
          <w:sz w:val="24"/>
          <w:szCs w:val="24"/>
        </w:rPr>
        <w:t>Рекомендации по содержанию работы</w:t>
      </w:r>
      <w:bookmarkEnd w:id="3"/>
    </w:p>
    <w:p w:rsidR="00A30710" w:rsidRPr="00EB4BD1" w:rsidRDefault="00A30710">
      <w:pPr>
        <w:jc w:val="both"/>
        <w:rPr>
          <w:rFonts w:ascii="Times New Roman" w:hAnsi="Times New Roman"/>
          <w:color w:val="auto"/>
          <w:sz w:val="24"/>
          <w:szCs w:val="24"/>
        </w:rPr>
      </w:pPr>
    </w:p>
    <w:p w:rsidR="00A30710" w:rsidRPr="00EB4BD1" w:rsidRDefault="00A30710">
      <w:pPr>
        <w:pStyle w:val="a3"/>
        <w:jc w:val="both"/>
        <w:rPr>
          <w:color w:val="auto"/>
          <w:sz w:val="24"/>
          <w:szCs w:val="24"/>
        </w:rPr>
      </w:pPr>
      <w:r w:rsidRPr="00EB4BD1">
        <w:rPr>
          <w:color w:val="auto"/>
          <w:sz w:val="24"/>
          <w:szCs w:val="24"/>
        </w:rPr>
        <w:t xml:space="preserve">Каждый из пунктов, приведенной выше структуры </w:t>
      </w:r>
      <w:r w:rsidR="008F5A2F" w:rsidRPr="00EB4BD1">
        <w:rPr>
          <w:color w:val="auto"/>
          <w:sz w:val="24"/>
          <w:szCs w:val="24"/>
        </w:rPr>
        <w:t xml:space="preserve">контрольной </w:t>
      </w:r>
      <w:r w:rsidRPr="00EB4BD1">
        <w:rPr>
          <w:color w:val="auto"/>
          <w:sz w:val="24"/>
          <w:szCs w:val="24"/>
        </w:rPr>
        <w:t xml:space="preserve">работы, имеет определенное смысловое содержание. </w:t>
      </w:r>
    </w:p>
    <w:p w:rsidR="00A30710" w:rsidRPr="00EB4BD1" w:rsidRDefault="00A30710">
      <w:pPr>
        <w:pStyle w:val="a3"/>
        <w:jc w:val="both"/>
        <w:rPr>
          <w:color w:val="auto"/>
          <w:sz w:val="24"/>
          <w:szCs w:val="24"/>
        </w:rPr>
      </w:pPr>
      <w:r w:rsidRPr="00EB4BD1">
        <w:rPr>
          <w:b/>
          <w:i/>
          <w:color w:val="auto"/>
          <w:sz w:val="24"/>
          <w:szCs w:val="24"/>
        </w:rPr>
        <w:t>Введение</w:t>
      </w:r>
      <w:r w:rsidRPr="00EB4BD1">
        <w:rPr>
          <w:color w:val="auto"/>
          <w:sz w:val="24"/>
          <w:szCs w:val="24"/>
        </w:rPr>
        <w:t>. Цель введения – самостоятельно сформулировать актуальность выбранной темы, важность исследуемого вопроса с точки зрения экономических и социальных последствий его развития. Обычно степень актуальности и значимости проблемы определяет сама жизнь, но роль экономической науки заключается в обнаружении причинно-следственных связей, определении характера взаимодействия отдельных элементов экономической системы, сф</w:t>
      </w:r>
      <w:r w:rsidR="00F91C4A" w:rsidRPr="00EB4BD1">
        <w:rPr>
          <w:color w:val="auto"/>
          <w:sz w:val="24"/>
          <w:szCs w:val="24"/>
        </w:rPr>
        <w:t>ер экономики</w:t>
      </w:r>
      <w:r w:rsidRPr="00EB4BD1">
        <w:rPr>
          <w:color w:val="auto"/>
          <w:sz w:val="24"/>
          <w:szCs w:val="24"/>
        </w:rPr>
        <w:t>. Введение открывает научное исследование, поэтому в нем должны быть обозначены основные задачи, которые исследователь (студент) стремится решить в своей работе. Желательно отметить уровень разработанности выбранной темы в экономической литературе, обозначить ряд малоизученных вопросов.</w:t>
      </w:r>
    </w:p>
    <w:p w:rsidR="00A30710" w:rsidRPr="00EB4BD1" w:rsidRDefault="00A30710">
      <w:pPr>
        <w:pStyle w:val="a3"/>
        <w:jc w:val="both"/>
        <w:rPr>
          <w:color w:val="auto"/>
          <w:sz w:val="24"/>
          <w:szCs w:val="24"/>
        </w:rPr>
      </w:pPr>
      <w:r w:rsidRPr="00EB4BD1">
        <w:rPr>
          <w:color w:val="auto"/>
          <w:sz w:val="24"/>
          <w:szCs w:val="24"/>
        </w:rPr>
        <w:t>Введение должно содержать краткое описание сути каждой главы работы, их общую направленность. Описать какие проблемы рассматриваются и почему. Поскольку ряд тем весьма многогранны, то их раскрытие требует конкретизации самого важного на данном этапе реформирования российской экономики вопроса, определения общих тенденций развития. Необходимо избегать в работе описательного поверхностного изложения, несмотря на широту заявленной темы, что является одной из частых ошибок.</w:t>
      </w:r>
    </w:p>
    <w:p w:rsidR="00A30710" w:rsidRPr="00EB4BD1" w:rsidRDefault="00A30710">
      <w:pPr>
        <w:pStyle w:val="a3"/>
        <w:jc w:val="both"/>
        <w:rPr>
          <w:color w:val="auto"/>
          <w:sz w:val="24"/>
          <w:szCs w:val="24"/>
        </w:rPr>
      </w:pPr>
      <w:r w:rsidRPr="00EB4BD1">
        <w:rPr>
          <w:color w:val="auto"/>
          <w:sz w:val="24"/>
          <w:szCs w:val="24"/>
        </w:rPr>
        <w:t>Кроме этого, в зависимости от специфики темы, следует указать источники статистического материала и методологическую основу исследования.</w:t>
      </w:r>
    </w:p>
    <w:p w:rsidR="00A30710" w:rsidRPr="00EB4BD1" w:rsidRDefault="00A30710">
      <w:pPr>
        <w:pStyle w:val="a3"/>
        <w:jc w:val="both"/>
        <w:rPr>
          <w:color w:val="auto"/>
          <w:sz w:val="24"/>
          <w:szCs w:val="24"/>
        </w:rPr>
      </w:pPr>
      <w:r w:rsidRPr="00EB4BD1">
        <w:rPr>
          <w:color w:val="auto"/>
          <w:sz w:val="24"/>
          <w:szCs w:val="24"/>
        </w:rPr>
        <w:t>Примерный объем введения – 2-3 страницы.</w:t>
      </w:r>
    </w:p>
    <w:p w:rsidR="00A30710" w:rsidRPr="00EB4BD1" w:rsidRDefault="00A30710">
      <w:pPr>
        <w:pStyle w:val="a3"/>
        <w:jc w:val="both"/>
        <w:rPr>
          <w:color w:val="auto"/>
          <w:sz w:val="24"/>
          <w:szCs w:val="24"/>
        </w:rPr>
      </w:pPr>
      <w:r w:rsidRPr="00EB4BD1">
        <w:rPr>
          <w:b/>
          <w:i/>
          <w:color w:val="auto"/>
          <w:sz w:val="24"/>
          <w:szCs w:val="24"/>
        </w:rPr>
        <w:t xml:space="preserve">Глава 1. </w:t>
      </w:r>
      <w:r w:rsidRPr="00EB4BD1">
        <w:rPr>
          <w:color w:val="auto"/>
          <w:sz w:val="24"/>
          <w:szCs w:val="24"/>
        </w:rPr>
        <w:t>Общие требования к написанию первой главы любой этапной научной работы заключается в изложении теоретических основ и сложившихся в научном мире концепций по данной экономической проблематике. Глава 1</w:t>
      </w:r>
      <w:r w:rsidR="008F5A2F" w:rsidRPr="00EB4BD1">
        <w:rPr>
          <w:color w:val="auto"/>
          <w:sz w:val="24"/>
          <w:szCs w:val="24"/>
        </w:rPr>
        <w:t xml:space="preserve"> контрольной</w:t>
      </w:r>
      <w:r w:rsidRPr="00EB4BD1">
        <w:rPr>
          <w:color w:val="auto"/>
          <w:sz w:val="24"/>
          <w:szCs w:val="24"/>
        </w:rPr>
        <w:t xml:space="preserve"> работы по экономической теории должна раскрыть содержание основных понятий, терминов и категорий по исследуемой теме с обязательными ссылками на источник (учебник, научную монографию, статью, диссертацию и т.п.). Дать описание сложившихся к настоящему времени научных взглядов, спорных вопросов и выведенных закономерностей. </w:t>
      </w:r>
    </w:p>
    <w:p w:rsidR="00A30710" w:rsidRPr="00EB4BD1" w:rsidRDefault="00A30710">
      <w:pPr>
        <w:pStyle w:val="a3"/>
        <w:jc w:val="both"/>
        <w:rPr>
          <w:color w:val="auto"/>
          <w:sz w:val="24"/>
          <w:szCs w:val="24"/>
        </w:rPr>
      </w:pPr>
      <w:r w:rsidRPr="00EB4BD1">
        <w:rPr>
          <w:color w:val="auto"/>
          <w:sz w:val="24"/>
          <w:szCs w:val="24"/>
        </w:rPr>
        <w:t>Например, тема «Трансформация бюджетных отношений</w:t>
      </w:r>
      <w:r w:rsidR="000B5AC5" w:rsidRPr="00EB4BD1">
        <w:rPr>
          <w:color w:val="auto"/>
          <w:sz w:val="24"/>
          <w:szCs w:val="24"/>
        </w:rPr>
        <w:t>» в</w:t>
      </w:r>
      <w:r w:rsidRPr="00EB4BD1">
        <w:rPr>
          <w:color w:val="auto"/>
          <w:sz w:val="24"/>
          <w:szCs w:val="24"/>
        </w:rPr>
        <w:t xml:space="preserve"> РФ</w:t>
      </w:r>
      <w:r w:rsidR="000B5AC5" w:rsidRPr="00EB4BD1">
        <w:rPr>
          <w:color w:val="auto"/>
          <w:sz w:val="24"/>
          <w:szCs w:val="24"/>
        </w:rPr>
        <w:t>. В</w:t>
      </w:r>
      <w:r w:rsidRPr="00EB4BD1">
        <w:rPr>
          <w:color w:val="auto"/>
          <w:sz w:val="24"/>
          <w:szCs w:val="24"/>
        </w:rPr>
        <w:t xml:space="preserve"> первой главе необходимо раскрыть теоретические аспекты бюджетных отношений, т.е. дать определение  государственного и консолидированного бюджета как инструментов фискальной политики, рассмотреть различные структуры бюджетной системы в разных странах. Описать задачи бюджетного регулирования, функции бюджетной системы, взаимодействие отдельных ее элементов. Проблемам трансформации бюджетной системы в России, необходимости ее реформирования в переходный период и современным тенденциям развития будет посвящена вторая глава работы. В ней же уместно привести сравнительный анализ структуры бюджета разных лет с выделением объема финансирования отдельных  его статей (сфер экономики).</w:t>
      </w:r>
    </w:p>
    <w:p w:rsidR="00A30710" w:rsidRPr="00EB4BD1" w:rsidRDefault="00A30710">
      <w:pPr>
        <w:pStyle w:val="a3"/>
        <w:jc w:val="both"/>
        <w:rPr>
          <w:color w:val="auto"/>
          <w:sz w:val="24"/>
          <w:szCs w:val="24"/>
        </w:rPr>
      </w:pPr>
      <w:r w:rsidRPr="00EB4BD1">
        <w:rPr>
          <w:color w:val="auto"/>
          <w:sz w:val="24"/>
          <w:szCs w:val="24"/>
        </w:rPr>
        <w:t xml:space="preserve">Для написания первой главы в основном используются учебные издания, пособия, монографии, труды известных экономистов, различный теоретический материал общего аналитического характера. </w:t>
      </w:r>
    </w:p>
    <w:p w:rsidR="00A30710" w:rsidRPr="00EB4BD1" w:rsidRDefault="00A30710">
      <w:pPr>
        <w:pStyle w:val="a3"/>
        <w:jc w:val="both"/>
        <w:rPr>
          <w:color w:val="auto"/>
          <w:sz w:val="24"/>
          <w:szCs w:val="24"/>
        </w:rPr>
      </w:pPr>
      <w:r w:rsidRPr="00EB4BD1">
        <w:rPr>
          <w:color w:val="auto"/>
          <w:sz w:val="24"/>
          <w:szCs w:val="24"/>
        </w:rPr>
        <w:t>Здесь необходимо обратить внимание на ряд наиболее часто встречающихся ошибок (особенно при освещении проблем экономики переходного периода). Это слабая самостоятельная проработка теоретической части исследуемой научной проблемы. Раскрывая тему, нельзя брать за основу и приводить в чистом виде без критического анализа нормативно-правовые акты, указы, положения и инструкций. Поскольку вся эта законотворческая деятельность является результатом (следствием) той теоретической концепции, которая заложена в политику государства и курс его экономического развития. Важно показать их преемственность конкретным теориям или их противоречивость.</w:t>
      </w:r>
    </w:p>
    <w:p w:rsidR="00A30710" w:rsidRPr="00EB4BD1" w:rsidRDefault="00A30710">
      <w:pPr>
        <w:pStyle w:val="a3"/>
        <w:jc w:val="both"/>
        <w:rPr>
          <w:color w:val="auto"/>
          <w:sz w:val="24"/>
          <w:szCs w:val="24"/>
        </w:rPr>
      </w:pPr>
      <w:r w:rsidRPr="00EB4BD1">
        <w:rPr>
          <w:color w:val="auto"/>
          <w:sz w:val="24"/>
          <w:szCs w:val="24"/>
        </w:rPr>
        <w:t>Например, в теме по издержкам производства и обращения не следует приводить план счетов, положения бухгалтерского учёта, а также конкретные проводки тех или иных видов затрат. Но следует отметить специфику и различие взглядов на экономическое содержание издержек, их структуру и классификацию с точки зрения экономиста и бухгалтера.</w:t>
      </w:r>
    </w:p>
    <w:p w:rsidR="00A30710" w:rsidRPr="00EB4BD1" w:rsidRDefault="00A30710">
      <w:pPr>
        <w:pStyle w:val="a3"/>
        <w:jc w:val="both"/>
        <w:rPr>
          <w:color w:val="auto"/>
          <w:sz w:val="24"/>
          <w:szCs w:val="24"/>
        </w:rPr>
      </w:pPr>
      <w:r w:rsidRPr="00EB4BD1">
        <w:rPr>
          <w:color w:val="auto"/>
          <w:sz w:val="24"/>
          <w:szCs w:val="24"/>
        </w:rPr>
        <w:t xml:space="preserve">Таким образом, в целях выявления взаимосвязи между научными концепциями и практикой, требуется более внимательно и критически изучить теорию вопроса. </w:t>
      </w:r>
    </w:p>
    <w:p w:rsidR="00A30710" w:rsidRPr="00EB4BD1" w:rsidRDefault="00A30710">
      <w:pPr>
        <w:pStyle w:val="a3"/>
        <w:jc w:val="both"/>
        <w:rPr>
          <w:color w:val="auto"/>
          <w:sz w:val="24"/>
          <w:szCs w:val="24"/>
        </w:rPr>
      </w:pPr>
      <w:r w:rsidRPr="00EB4BD1">
        <w:rPr>
          <w:color w:val="auto"/>
          <w:sz w:val="24"/>
          <w:szCs w:val="24"/>
        </w:rPr>
        <w:t xml:space="preserve">Примерный объем 1 главы курсовой работы – до 1/3 всей </w:t>
      </w:r>
      <w:r w:rsidR="008F5A2F" w:rsidRPr="00EB4BD1">
        <w:rPr>
          <w:color w:val="auto"/>
          <w:sz w:val="24"/>
          <w:szCs w:val="24"/>
        </w:rPr>
        <w:t xml:space="preserve">контрольной </w:t>
      </w:r>
      <w:r w:rsidRPr="00EB4BD1">
        <w:rPr>
          <w:color w:val="auto"/>
          <w:sz w:val="24"/>
          <w:szCs w:val="24"/>
        </w:rPr>
        <w:t xml:space="preserve">работы (10-12 страниц). В ней обычно  выделяют 2-3 параграфа. </w:t>
      </w:r>
    </w:p>
    <w:p w:rsidR="00A30710" w:rsidRPr="00EB4BD1" w:rsidRDefault="00A30710">
      <w:pPr>
        <w:pStyle w:val="a3"/>
        <w:jc w:val="both"/>
        <w:rPr>
          <w:color w:val="auto"/>
          <w:sz w:val="24"/>
          <w:szCs w:val="24"/>
        </w:rPr>
      </w:pPr>
      <w:r w:rsidRPr="00EB4BD1">
        <w:rPr>
          <w:b/>
          <w:i/>
          <w:color w:val="auto"/>
          <w:sz w:val="24"/>
          <w:szCs w:val="24"/>
        </w:rPr>
        <w:t xml:space="preserve">Глава 2 </w:t>
      </w:r>
      <w:r w:rsidRPr="00EB4BD1">
        <w:rPr>
          <w:color w:val="auto"/>
          <w:sz w:val="24"/>
          <w:szCs w:val="24"/>
        </w:rPr>
        <w:t xml:space="preserve">является не менее важной частью </w:t>
      </w:r>
      <w:r w:rsidR="00366530" w:rsidRPr="00EB4BD1">
        <w:rPr>
          <w:color w:val="auto"/>
          <w:sz w:val="24"/>
          <w:szCs w:val="24"/>
        </w:rPr>
        <w:t xml:space="preserve">контрольной </w:t>
      </w:r>
      <w:r w:rsidRPr="00EB4BD1">
        <w:rPr>
          <w:color w:val="auto"/>
          <w:sz w:val="24"/>
          <w:szCs w:val="24"/>
        </w:rPr>
        <w:t>работы по экономической теории. Главная задача – раскрыть взаимосвязь теоретических положений и хозяйственной практики. Также, во второй главе рассматривается современное состояние исследуемой проблемы в условиях экономики переходного периода, и, конкретно, в России. Внимание концентрируется на поставленных во введении работы задачах исследования, как на наиболее, с точки зрения автора, актуальных вопросах темы. Отмечаются основные тенденции в решении назревших проблем. Глава должна содержать статистический материал, реальные примеры, которые отражают состояние экономики за год-два до написания работы или динамику лет. Для этого необходимо использовать официальные статистические сборники и материалы периодической печати с обязательной ссылкой. Ссылка на источник приводится либо как сноска в конце страницы (таблицы, графика), либо по тексту, а также в библиографическом списке.</w:t>
      </w:r>
    </w:p>
    <w:p w:rsidR="00A30710" w:rsidRPr="00EB4BD1" w:rsidRDefault="00A30710">
      <w:pPr>
        <w:pStyle w:val="a3"/>
        <w:jc w:val="both"/>
        <w:rPr>
          <w:color w:val="auto"/>
          <w:sz w:val="24"/>
          <w:szCs w:val="24"/>
        </w:rPr>
      </w:pPr>
      <w:r w:rsidRPr="00EB4BD1">
        <w:rPr>
          <w:color w:val="auto"/>
          <w:sz w:val="24"/>
          <w:szCs w:val="24"/>
        </w:rPr>
        <w:t xml:space="preserve">Объем 2 главы – около половины </w:t>
      </w:r>
      <w:r w:rsidR="00366530" w:rsidRPr="00EB4BD1">
        <w:rPr>
          <w:color w:val="auto"/>
          <w:sz w:val="24"/>
          <w:szCs w:val="24"/>
        </w:rPr>
        <w:t xml:space="preserve">контрольной </w:t>
      </w:r>
      <w:r w:rsidRPr="00EB4BD1">
        <w:rPr>
          <w:color w:val="auto"/>
          <w:sz w:val="24"/>
          <w:szCs w:val="24"/>
        </w:rPr>
        <w:t>работы (15-17 страниц). В ней также выделяют отдельные параграфы – от 2 до 4.</w:t>
      </w:r>
    </w:p>
    <w:p w:rsidR="00A30710" w:rsidRPr="00EB4BD1" w:rsidRDefault="00A30710">
      <w:pPr>
        <w:pStyle w:val="a3"/>
        <w:jc w:val="both"/>
        <w:rPr>
          <w:color w:val="auto"/>
          <w:sz w:val="24"/>
          <w:szCs w:val="24"/>
        </w:rPr>
      </w:pPr>
      <w:r w:rsidRPr="00EB4BD1">
        <w:rPr>
          <w:color w:val="auto"/>
          <w:sz w:val="24"/>
          <w:szCs w:val="24"/>
          <w:highlight w:val="yellow"/>
        </w:rPr>
        <w:t xml:space="preserve">Работа может включать и </w:t>
      </w:r>
      <w:r w:rsidRPr="00EB4BD1">
        <w:rPr>
          <w:b/>
          <w:bCs/>
          <w:color w:val="auto"/>
          <w:sz w:val="24"/>
          <w:szCs w:val="24"/>
          <w:highlight w:val="yellow"/>
        </w:rPr>
        <w:t>главу 3</w:t>
      </w:r>
      <w:r w:rsidRPr="00EB4BD1">
        <w:rPr>
          <w:color w:val="auto"/>
          <w:sz w:val="24"/>
          <w:szCs w:val="24"/>
          <w:highlight w:val="yellow"/>
        </w:rPr>
        <w:t>, в которой излагается конструктивная часть исследования, направленная на обоснование предложений по совершенствованию, развитию экономических механизмов и процессов</w:t>
      </w:r>
      <w:r w:rsidR="000B5AC5" w:rsidRPr="00EB4BD1">
        <w:rPr>
          <w:color w:val="auto"/>
          <w:sz w:val="24"/>
          <w:szCs w:val="24"/>
          <w:highlight w:val="yellow"/>
        </w:rPr>
        <w:t>, если эти вопросы не нашли отражения во 2 главе.</w:t>
      </w:r>
    </w:p>
    <w:p w:rsidR="00A30710" w:rsidRPr="00EB4BD1" w:rsidRDefault="00A30710">
      <w:pPr>
        <w:pStyle w:val="a3"/>
        <w:jc w:val="both"/>
        <w:rPr>
          <w:color w:val="auto"/>
          <w:sz w:val="24"/>
          <w:szCs w:val="24"/>
        </w:rPr>
      </w:pPr>
      <w:r w:rsidRPr="00EB4BD1">
        <w:rPr>
          <w:b/>
          <w:i/>
          <w:color w:val="auto"/>
          <w:sz w:val="24"/>
          <w:szCs w:val="24"/>
        </w:rPr>
        <w:t>Заключение</w:t>
      </w:r>
      <w:r w:rsidR="00366530" w:rsidRPr="00EB4BD1">
        <w:rPr>
          <w:color w:val="auto"/>
          <w:sz w:val="24"/>
          <w:szCs w:val="24"/>
        </w:rPr>
        <w:t xml:space="preserve"> контрольной</w:t>
      </w:r>
      <w:r w:rsidRPr="00EB4BD1">
        <w:rPr>
          <w:b/>
          <w:i/>
          <w:color w:val="auto"/>
          <w:sz w:val="24"/>
          <w:szCs w:val="24"/>
        </w:rPr>
        <w:t xml:space="preserve"> </w:t>
      </w:r>
      <w:r w:rsidRPr="00EB4BD1">
        <w:rPr>
          <w:color w:val="auto"/>
          <w:sz w:val="24"/>
          <w:szCs w:val="24"/>
        </w:rPr>
        <w:t>работы строится на подведении итогов проделанной исследовательской работы, самостоятельных выводах и предложениях. Можно также привести некоторые обобщающие точки зрения отдельных исследователей со ссылками на них, как наиболее близкое и понятное студенту логическое завершение.</w:t>
      </w:r>
    </w:p>
    <w:p w:rsidR="00A30710" w:rsidRPr="00EB4BD1" w:rsidRDefault="00A30710">
      <w:pPr>
        <w:pStyle w:val="a3"/>
        <w:jc w:val="both"/>
        <w:rPr>
          <w:color w:val="auto"/>
          <w:sz w:val="24"/>
          <w:szCs w:val="24"/>
        </w:rPr>
      </w:pPr>
      <w:r w:rsidRPr="00EB4BD1">
        <w:rPr>
          <w:color w:val="auto"/>
          <w:sz w:val="24"/>
          <w:szCs w:val="24"/>
        </w:rPr>
        <w:t>Объем заключительной части</w:t>
      </w:r>
      <w:r w:rsidR="00366530" w:rsidRPr="00EB4BD1">
        <w:rPr>
          <w:color w:val="auto"/>
          <w:sz w:val="24"/>
          <w:szCs w:val="24"/>
        </w:rPr>
        <w:t xml:space="preserve"> контрольной</w:t>
      </w:r>
      <w:r w:rsidRPr="00EB4BD1">
        <w:rPr>
          <w:color w:val="auto"/>
          <w:sz w:val="24"/>
          <w:szCs w:val="24"/>
        </w:rPr>
        <w:t xml:space="preserve"> работы – 3-4 страницы.</w:t>
      </w:r>
    </w:p>
    <w:p w:rsidR="00A30710" w:rsidRPr="00EB4BD1" w:rsidRDefault="00A30710">
      <w:pPr>
        <w:pStyle w:val="a3"/>
        <w:jc w:val="both"/>
        <w:rPr>
          <w:color w:val="auto"/>
          <w:sz w:val="24"/>
          <w:szCs w:val="24"/>
        </w:rPr>
      </w:pPr>
      <w:r w:rsidRPr="00EB4BD1">
        <w:rPr>
          <w:color w:val="auto"/>
          <w:sz w:val="24"/>
          <w:szCs w:val="24"/>
        </w:rPr>
        <w:t xml:space="preserve">К написанию текста </w:t>
      </w:r>
      <w:r w:rsidR="00366530" w:rsidRPr="00EB4BD1">
        <w:rPr>
          <w:color w:val="auto"/>
          <w:sz w:val="24"/>
          <w:szCs w:val="24"/>
        </w:rPr>
        <w:t xml:space="preserve">контрольной </w:t>
      </w:r>
      <w:r w:rsidRPr="00EB4BD1">
        <w:rPr>
          <w:color w:val="auto"/>
          <w:sz w:val="24"/>
          <w:szCs w:val="24"/>
        </w:rPr>
        <w:t xml:space="preserve">работы следует подходить творчески, избегать общих, декларативных фраз и дословного переписывания научной литературы. Формулируйте свои мысли простым, ясным языком, не допускайте повторений, противоречий между отдельными положениями работы, между фактическими цифровыми данными. Цитируя критические высказывания известных экономистов (политиков), обязательно делайте ссылки на автора. При изложении собственного мнения следите за его аргументацией. Самостоятельное рассмотрение любой из современных экономических проблем значительно повышает ценность </w:t>
      </w:r>
      <w:r w:rsidR="00366530" w:rsidRPr="00EB4BD1">
        <w:rPr>
          <w:color w:val="auto"/>
          <w:sz w:val="24"/>
          <w:szCs w:val="24"/>
        </w:rPr>
        <w:t xml:space="preserve">контрольной </w:t>
      </w:r>
      <w:r w:rsidRPr="00EB4BD1">
        <w:rPr>
          <w:color w:val="auto"/>
          <w:sz w:val="24"/>
          <w:szCs w:val="24"/>
        </w:rPr>
        <w:t>работы.</w:t>
      </w:r>
    </w:p>
    <w:p w:rsidR="00A30710" w:rsidRPr="00EB4BD1" w:rsidRDefault="00A30710">
      <w:pPr>
        <w:pStyle w:val="a3"/>
        <w:jc w:val="both"/>
        <w:rPr>
          <w:color w:val="auto"/>
          <w:sz w:val="24"/>
          <w:szCs w:val="24"/>
        </w:rPr>
      </w:pPr>
      <w:r w:rsidRPr="00EB4BD1">
        <w:rPr>
          <w:color w:val="auto"/>
          <w:sz w:val="24"/>
          <w:szCs w:val="24"/>
        </w:rPr>
        <w:t xml:space="preserve">После заключительной части приводится </w:t>
      </w:r>
      <w:r w:rsidRPr="00EB4BD1">
        <w:rPr>
          <w:b/>
          <w:i/>
          <w:color w:val="auto"/>
          <w:sz w:val="24"/>
          <w:szCs w:val="24"/>
        </w:rPr>
        <w:t>Библиографический список</w:t>
      </w:r>
      <w:r w:rsidRPr="00EB4BD1">
        <w:rPr>
          <w:color w:val="auto"/>
          <w:sz w:val="24"/>
          <w:szCs w:val="24"/>
        </w:rPr>
        <w:t>,</w:t>
      </w:r>
      <w:r w:rsidRPr="00EB4BD1">
        <w:rPr>
          <w:b/>
          <w:color w:val="auto"/>
          <w:sz w:val="24"/>
          <w:szCs w:val="24"/>
        </w:rPr>
        <w:t xml:space="preserve"> </w:t>
      </w:r>
      <w:r w:rsidRPr="00EB4BD1">
        <w:rPr>
          <w:color w:val="auto"/>
          <w:sz w:val="24"/>
          <w:szCs w:val="24"/>
        </w:rPr>
        <w:t xml:space="preserve">который имеет четкие правила оформления, приведенные ниже. В Библиографический список может входить от 10 до 20 источников. </w:t>
      </w:r>
    </w:p>
    <w:p w:rsidR="005E46C5" w:rsidRPr="00EB4BD1" w:rsidRDefault="005E46C5">
      <w:pPr>
        <w:pStyle w:val="a3"/>
        <w:jc w:val="both"/>
        <w:rPr>
          <w:color w:val="auto"/>
          <w:sz w:val="24"/>
          <w:szCs w:val="24"/>
        </w:rPr>
      </w:pPr>
      <w:r w:rsidRPr="00EB4BD1">
        <w:rPr>
          <w:b/>
          <w:color w:val="auto"/>
          <w:sz w:val="24"/>
          <w:szCs w:val="24"/>
        </w:rPr>
        <w:t>ГОСТ 7.1-2003</w:t>
      </w:r>
      <w:r w:rsidRPr="00EB4BD1">
        <w:rPr>
          <w:color w:val="auto"/>
          <w:sz w:val="24"/>
          <w:szCs w:val="24"/>
        </w:rPr>
        <w:t xml:space="preserve"> Библиографическая запись. Библиографическое описание. Общие требования и правила составления. (</w:t>
      </w:r>
      <w:r w:rsidR="00A138A6" w:rsidRPr="004A41D4">
        <w:rPr>
          <w:sz w:val="24"/>
          <w:szCs w:val="24"/>
          <w:lang w:val="en-US"/>
        </w:rPr>
        <w:t>http</w:t>
      </w:r>
      <w:r w:rsidR="00A138A6" w:rsidRPr="004A41D4">
        <w:rPr>
          <w:sz w:val="24"/>
          <w:szCs w:val="24"/>
        </w:rPr>
        <w:t>://</w:t>
      </w:r>
      <w:r w:rsidR="00A138A6" w:rsidRPr="004A41D4">
        <w:rPr>
          <w:sz w:val="24"/>
          <w:szCs w:val="24"/>
          <w:lang w:val="en-US"/>
        </w:rPr>
        <w:t>www</w:t>
      </w:r>
      <w:r w:rsidR="00A138A6" w:rsidRPr="004A41D4">
        <w:rPr>
          <w:sz w:val="24"/>
          <w:szCs w:val="24"/>
        </w:rPr>
        <w:t>.</w:t>
      </w:r>
      <w:r w:rsidR="00A138A6" w:rsidRPr="004A41D4">
        <w:rPr>
          <w:sz w:val="24"/>
          <w:szCs w:val="24"/>
          <w:lang w:val="en-US"/>
        </w:rPr>
        <w:t>bookchamber</w:t>
      </w:r>
      <w:r w:rsidR="00A138A6" w:rsidRPr="004A41D4">
        <w:rPr>
          <w:sz w:val="24"/>
          <w:szCs w:val="24"/>
        </w:rPr>
        <w:t>.</w:t>
      </w:r>
      <w:r w:rsidR="00A138A6" w:rsidRPr="004A41D4">
        <w:rPr>
          <w:sz w:val="24"/>
          <w:szCs w:val="24"/>
          <w:lang w:val="en-US"/>
        </w:rPr>
        <w:t>ry</w:t>
      </w:r>
      <w:r w:rsidR="00A138A6" w:rsidRPr="004A41D4">
        <w:rPr>
          <w:sz w:val="24"/>
          <w:szCs w:val="24"/>
        </w:rPr>
        <w:t>/</w:t>
      </w:r>
      <w:r w:rsidR="00A138A6" w:rsidRPr="004A41D4">
        <w:rPr>
          <w:sz w:val="24"/>
          <w:szCs w:val="24"/>
          <w:lang w:val="en-US"/>
        </w:rPr>
        <w:t>gost</w:t>
      </w:r>
      <w:r w:rsidR="00A138A6" w:rsidRPr="004A41D4">
        <w:rPr>
          <w:sz w:val="24"/>
          <w:szCs w:val="24"/>
        </w:rPr>
        <w:t>.</w:t>
      </w:r>
      <w:r w:rsidR="00A138A6" w:rsidRPr="004A41D4">
        <w:rPr>
          <w:sz w:val="24"/>
          <w:szCs w:val="24"/>
          <w:lang w:val="en-US"/>
        </w:rPr>
        <w:t>htm</w:t>
      </w:r>
      <w:r w:rsidR="00A138A6" w:rsidRPr="00EB4BD1">
        <w:rPr>
          <w:color w:val="auto"/>
          <w:sz w:val="24"/>
          <w:szCs w:val="24"/>
        </w:rPr>
        <w:t>). Образец библиографической записи. Список рекомендованной литературы и Приложение 2.</w:t>
      </w:r>
    </w:p>
    <w:p w:rsidR="00A30710" w:rsidRPr="00EB4BD1" w:rsidRDefault="00A30710">
      <w:pPr>
        <w:pStyle w:val="a3"/>
        <w:jc w:val="both"/>
        <w:rPr>
          <w:color w:val="auto"/>
          <w:sz w:val="24"/>
          <w:szCs w:val="24"/>
        </w:rPr>
      </w:pPr>
      <w:r w:rsidRPr="00EB4BD1">
        <w:rPr>
          <w:color w:val="auto"/>
          <w:sz w:val="24"/>
          <w:szCs w:val="24"/>
        </w:rPr>
        <w:t xml:space="preserve">В конце работы при необходимости помещают </w:t>
      </w:r>
      <w:r w:rsidRPr="00EB4BD1">
        <w:rPr>
          <w:b/>
          <w:i/>
          <w:color w:val="auto"/>
          <w:sz w:val="24"/>
          <w:szCs w:val="24"/>
        </w:rPr>
        <w:t>«Приложение»</w:t>
      </w:r>
      <w:r w:rsidRPr="00EB4BD1">
        <w:rPr>
          <w:color w:val="auto"/>
          <w:sz w:val="24"/>
          <w:szCs w:val="24"/>
        </w:rPr>
        <w:t xml:space="preserve">, куда сведен некоторый цифровой материал в виде таблиц и графиков, не включенный в основной текст работы. </w:t>
      </w:r>
    </w:p>
    <w:p w:rsidR="00A30710" w:rsidRPr="00EB4BD1" w:rsidRDefault="00A30710">
      <w:pPr>
        <w:pStyle w:val="a3"/>
        <w:ind w:firstLine="0"/>
        <w:jc w:val="both"/>
        <w:rPr>
          <w:color w:val="auto"/>
          <w:sz w:val="24"/>
          <w:szCs w:val="24"/>
        </w:rPr>
      </w:pPr>
    </w:p>
    <w:p w:rsidR="00A30710" w:rsidRPr="00EB4BD1" w:rsidRDefault="00A30710">
      <w:pPr>
        <w:pStyle w:val="1"/>
        <w:spacing w:line="360" w:lineRule="auto"/>
        <w:rPr>
          <w:sz w:val="24"/>
          <w:szCs w:val="24"/>
        </w:rPr>
      </w:pPr>
      <w:bookmarkStart w:id="4" w:name="_Toc98137395"/>
      <w:r w:rsidRPr="00EB4BD1">
        <w:rPr>
          <w:sz w:val="24"/>
          <w:szCs w:val="24"/>
        </w:rPr>
        <w:t xml:space="preserve">Использование в </w:t>
      </w:r>
      <w:r w:rsidR="00366530" w:rsidRPr="00EB4BD1">
        <w:rPr>
          <w:sz w:val="24"/>
          <w:szCs w:val="24"/>
        </w:rPr>
        <w:t xml:space="preserve">контрольной </w:t>
      </w:r>
      <w:r w:rsidRPr="00EB4BD1">
        <w:rPr>
          <w:sz w:val="24"/>
          <w:szCs w:val="24"/>
        </w:rPr>
        <w:t>работе материалов из глобальной информационной сети Интернет</w:t>
      </w:r>
      <w:bookmarkEnd w:id="4"/>
    </w:p>
    <w:p w:rsidR="00A30710" w:rsidRPr="00EB4BD1" w:rsidRDefault="00A30710">
      <w:pPr>
        <w:pStyle w:val="a3"/>
        <w:jc w:val="both"/>
        <w:rPr>
          <w:color w:val="auto"/>
          <w:sz w:val="24"/>
          <w:szCs w:val="24"/>
        </w:rPr>
      </w:pPr>
      <w:r w:rsidRPr="00EB4BD1">
        <w:rPr>
          <w:color w:val="auto"/>
          <w:sz w:val="24"/>
          <w:szCs w:val="24"/>
        </w:rPr>
        <w:t>Использование материалов Интернета как и любого источника информации возможно, за исключением готовых работ и рефератов, содержащихся в соответствующих сайтах. Использование последних допустимо лишь в виде научной дискуссии с их авторами с обязательной ссылкой на них.</w:t>
      </w:r>
    </w:p>
    <w:p w:rsidR="00A30710" w:rsidRPr="00EB4BD1" w:rsidRDefault="00A30710">
      <w:pPr>
        <w:pStyle w:val="a3"/>
        <w:jc w:val="both"/>
        <w:rPr>
          <w:color w:val="auto"/>
          <w:sz w:val="24"/>
          <w:szCs w:val="24"/>
        </w:rPr>
      </w:pPr>
      <w:r w:rsidRPr="00EB4BD1">
        <w:rPr>
          <w:color w:val="auto"/>
          <w:sz w:val="24"/>
          <w:szCs w:val="24"/>
        </w:rPr>
        <w:t xml:space="preserve">В работе не допускается грубое компилирование частей готовых рефератов. Все остальные материалы, найденные в Интернете, фиксируются в конце библиографического списка перечнем использованных сайтов и </w:t>
      </w:r>
      <w:r w:rsidRPr="00EB4BD1">
        <w:rPr>
          <w:color w:val="auto"/>
          <w:sz w:val="24"/>
          <w:szCs w:val="24"/>
          <w:lang w:val="en-US"/>
        </w:rPr>
        <w:t>Web</w:t>
      </w:r>
      <w:r w:rsidRPr="00EB4BD1">
        <w:rPr>
          <w:color w:val="auto"/>
          <w:sz w:val="24"/>
          <w:szCs w:val="24"/>
        </w:rPr>
        <w:t xml:space="preserve">-страниц.  Таким образом, термины, определения и цитаты должны иметь ссылки на источники, подтверждающие самостоятельность студента в проработке теории  вопроса и современном состоянии проблемы. </w:t>
      </w:r>
    </w:p>
    <w:p w:rsidR="00A30710" w:rsidRPr="00EB4BD1" w:rsidRDefault="00A30710">
      <w:pPr>
        <w:pStyle w:val="a3"/>
        <w:jc w:val="both"/>
        <w:rPr>
          <w:color w:val="auto"/>
          <w:sz w:val="24"/>
          <w:szCs w:val="24"/>
        </w:rPr>
      </w:pPr>
    </w:p>
    <w:p w:rsidR="00A30710" w:rsidRPr="00EB4BD1" w:rsidRDefault="00A30710">
      <w:pPr>
        <w:pStyle w:val="1"/>
        <w:rPr>
          <w:sz w:val="24"/>
          <w:szCs w:val="24"/>
        </w:rPr>
      </w:pPr>
      <w:bookmarkStart w:id="5" w:name="_Toc98137396"/>
      <w:r w:rsidRPr="00EB4BD1">
        <w:rPr>
          <w:sz w:val="24"/>
          <w:szCs w:val="24"/>
        </w:rPr>
        <w:t>Требования по оформлению</w:t>
      </w:r>
      <w:bookmarkEnd w:id="5"/>
    </w:p>
    <w:p w:rsidR="00CD396A" w:rsidRPr="00EB4BD1" w:rsidRDefault="00CD396A">
      <w:pPr>
        <w:pStyle w:val="a3"/>
        <w:jc w:val="both"/>
        <w:rPr>
          <w:color w:val="auto"/>
          <w:sz w:val="24"/>
          <w:szCs w:val="24"/>
        </w:rPr>
      </w:pPr>
    </w:p>
    <w:p w:rsidR="00A30710" w:rsidRPr="00EB4BD1" w:rsidRDefault="00366530">
      <w:pPr>
        <w:pStyle w:val="a3"/>
        <w:jc w:val="both"/>
        <w:rPr>
          <w:color w:val="auto"/>
          <w:sz w:val="24"/>
          <w:szCs w:val="24"/>
        </w:rPr>
      </w:pPr>
      <w:r w:rsidRPr="00EB4BD1">
        <w:rPr>
          <w:color w:val="auto"/>
          <w:sz w:val="24"/>
          <w:szCs w:val="24"/>
        </w:rPr>
        <w:t xml:space="preserve">Контрольная </w:t>
      </w:r>
      <w:r w:rsidR="00A30710" w:rsidRPr="00EB4BD1">
        <w:rPr>
          <w:color w:val="auto"/>
          <w:sz w:val="24"/>
          <w:szCs w:val="24"/>
        </w:rPr>
        <w:t xml:space="preserve">работа должна быть представлена </w:t>
      </w:r>
      <w:r w:rsidRPr="00EB4BD1">
        <w:rPr>
          <w:color w:val="auto"/>
          <w:sz w:val="24"/>
          <w:szCs w:val="24"/>
        </w:rPr>
        <w:t xml:space="preserve">в </w:t>
      </w:r>
      <w:r w:rsidR="00A30710" w:rsidRPr="00EB4BD1">
        <w:rPr>
          <w:color w:val="auto"/>
          <w:sz w:val="24"/>
          <w:szCs w:val="24"/>
        </w:rPr>
        <w:t xml:space="preserve">печатном виде, в объеме 30-35 страниц (без приложения). Шрифт – 14 пт., полуторный межстрочный интервал, поля страницы: вверху и внизу по </w:t>
      </w:r>
      <w:smartTag w:uri="urn:schemas-microsoft-com:office:smarttags" w:element="metricconverter">
        <w:smartTagPr>
          <w:attr w:name="ProductID" w:val="2 см"/>
        </w:smartTagPr>
        <w:r w:rsidR="00A30710" w:rsidRPr="00EB4BD1">
          <w:rPr>
            <w:color w:val="auto"/>
            <w:sz w:val="24"/>
            <w:szCs w:val="24"/>
          </w:rPr>
          <w:t>2 см</w:t>
        </w:r>
      </w:smartTag>
      <w:r w:rsidR="00A30710" w:rsidRPr="00EB4BD1">
        <w:rPr>
          <w:color w:val="auto"/>
          <w:sz w:val="24"/>
          <w:szCs w:val="24"/>
        </w:rPr>
        <w:t xml:space="preserve">, слева – </w:t>
      </w:r>
      <w:smartTag w:uri="urn:schemas-microsoft-com:office:smarttags" w:element="metricconverter">
        <w:smartTagPr>
          <w:attr w:name="ProductID" w:val="3 см"/>
        </w:smartTagPr>
        <w:r w:rsidR="00A30710" w:rsidRPr="00EB4BD1">
          <w:rPr>
            <w:color w:val="auto"/>
            <w:sz w:val="24"/>
            <w:szCs w:val="24"/>
          </w:rPr>
          <w:t>3 см</w:t>
        </w:r>
      </w:smartTag>
      <w:r w:rsidR="00A30710" w:rsidRPr="00EB4BD1">
        <w:rPr>
          <w:color w:val="auto"/>
          <w:sz w:val="24"/>
          <w:szCs w:val="24"/>
        </w:rPr>
        <w:t xml:space="preserve">, справа –1,5 см. Таблицы допускается печатать шрифтом не менее 11 пт. </w:t>
      </w:r>
    </w:p>
    <w:p w:rsidR="00A30710" w:rsidRPr="00EB4BD1" w:rsidRDefault="00A30710">
      <w:pPr>
        <w:pStyle w:val="a3"/>
        <w:jc w:val="both"/>
        <w:rPr>
          <w:color w:val="auto"/>
          <w:sz w:val="24"/>
          <w:szCs w:val="24"/>
        </w:rPr>
      </w:pPr>
      <w:r w:rsidRPr="00EB4BD1">
        <w:rPr>
          <w:color w:val="auto"/>
          <w:sz w:val="24"/>
          <w:szCs w:val="24"/>
        </w:rPr>
        <w:t xml:space="preserve">На следующем листе, после титульного, приводится содержание работы с обозначением страниц каждого раздела. На последующих страницах идет изложение текста работы с разделением по главам и параграфам, обозначенным в содержании. Главы и параграфы (кроме введения, заключения, библиографического списка и приложения) нумеруются арабскими цифрами, например: глава 1, параграф </w:t>
      </w:r>
      <w:r w:rsidR="00CD396A" w:rsidRPr="00EB4BD1">
        <w:rPr>
          <w:color w:val="auto"/>
          <w:sz w:val="24"/>
          <w:szCs w:val="24"/>
        </w:rPr>
        <w:t>1</w:t>
      </w:r>
      <w:r w:rsidRPr="00EB4BD1">
        <w:rPr>
          <w:color w:val="auto"/>
          <w:sz w:val="24"/>
          <w:szCs w:val="24"/>
        </w:rPr>
        <w:t xml:space="preserve">.1, </w:t>
      </w:r>
      <w:r w:rsidR="00CD396A" w:rsidRPr="00EB4BD1">
        <w:rPr>
          <w:color w:val="auto"/>
          <w:sz w:val="24"/>
          <w:szCs w:val="24"/>
        </w:rPr>
        <w:t>1</w:t>
      </w:r>
      <w:r w:rsidRPr="00EB4BD1">
        <w:rPr>
          <w:color w:val="auto"/>
          <w:sz w:val="24"/>
          <w:szCs w:val="24"/>
        </w:rPr>
        <w:t>.2 и т.д. (слово параграф не пишется, после нумерации идет его название). Переносы слов в заголовках не допускаются. Введение, каждая новая глава, заключение, приложение и библиографический список начинаются с новой страницы.</w:t>
      </w:r>
    </w:p>
    <w:p w:rsidR="00A30710" w:rsidRPr="00EB4BD1" w:rsidRDefault="00A30710">
      <w:pPr>
        <w:pStyle w:val="a3"/>
        <w:jc w:val="both"/>
        <w:rPr>
          <w:color w:val="auto"/>
          <w:sz w:val="24"/>
          <w:szCs w:val="24"/>
        </w:rPr>
      </w:pPr>
      <w:r w:rsidRPr="00EB4BD1">
        <w:rPr>
          <w:color w:val="auto"/>
          <w:sz w:val="24"/>
          <w:szCs w:val="24"/>
        </w:rPr>
        <w:t>Страницы работы нумеруются также арабскими цифрами, с соблюдением сквозной нумерации по всему тексту. Номер страницы проставляется в правом верхнем углу без точки в конце. Титульный лист включается в общую нумерацию страниц, но номер на нем не проставляется.</w:t>
      </w:r>
    </w:p>
    <w:p w:rsidR="00A30710" w:rsidRPr="00EB4BD1" w:rsidRDefault="00A30710">
      <w:pPr>
        <w:pStyle w:val="a3"/>
        <w:jc w:val="both"/>
        <w:rPr>
          <w:color w:val="auto"/>
          <w:sz w:val="24"/>
          <w:szCs w:val="24"/>
        </w:rPr>
      </w:pPr>
      <w:r w:rsidRPr="00EB4BD1">
        <w:rPr>
          <w:color w:val="auto"/>
          <w:sz w:val="24"/>
          <w:szCs w:val="24"/>
        </w:rPr>
        <w:t xml:space="preserve">После определения какого-то понятия или цитаты ссылку на них приводят либо в конце страницы, используя функцию «Сноска» текстового редактора </w:t>
      </w:r>
      <w:r w:rsidRPr="00EB4BD1">
        <w:rPr>
          <w:color w:val="auto"/>
          <w:sz w:val="24"/>
          <w:szCs w:val="24"/>
          <w:lang w:val="en-US"/>
        </w:rPr>
        <w:t>Word</w:t>
      </w:r>
      <w:r w:rsidRPr="00EB4BD1">
        <w:rPr>
          <w:color w:val="auto"/>
          <w:sz w:val="24"/>
          <w:szCs w:val="24"/>
        </w:rPr>
        <w:t xml:space="preserve">, либо проставляют в квадратных скобках номер, под которым данный источник значится в библиографическом списке и страницы откуда текст, например, [23, с. 5].  </w:t>
      </w:r>
    </w:p>
    <w:p w:rsidR="00A30710" w:rsidRPr="00EB4BD1" w:rsidRDefault="00A30710">
      <w:pPr>
        <w:pStyle w:val="a3"/>
        <w:jc w:val="both"/>
        <w:rPr>
          <w:color w:val="auto"/>
          <w:sz w:val="24"/>
          <w:szCs w:val="24"/>
        </w:rPr>
      </w:pPr>
      <w:r w:rsidRPr="00EB4BD1">
        <w:rPr>
          <w:color w:val="auto"/>
          <w:sz w:val="24"/>
          <w:szCs w:val="24"/>
        </w:rPr>
        <w:t>Приводимые в тексте таблицы должны иметь заголовки и свою нумерацию (по разделам или сквозную по работе), например: таблица 1, или таблица 1.1.(соответственно это первая таблица в главе 1.). Таблицы не следует перегружать множеством показателей и переносить с одной страницы на другую.</w:t>
      </w:r>
    </w:p>
    <w:p w:rsidR="00A30710" w:rsidRPr="00EB4BD1" w:rsidRDefault="00A30710">
      <w:pPr>
        <w:pStyle w:val="a3"/>
        <w:jc w:val="both"/>
        <w:rPr>
          <w:color w:val="auto"/>
          <w:sz w:val="24"/>
          <w:szCs w:val="24"/>
        </w:rPr>
      </w:pPr>
      <w:r w:rsidRPr="00EB4BD1">
        <w:rPr>
          <w:color w:val="auto"/>
          <w:sz w:val="24"/>
          <w:szCs w:val="24"/>
        </w:rPr>
        <w:t>Таблицы, графики, рисунки (схемы) следует располагать в работе непосредственно после текста, в котором они упоминаются впервые, обращая словами «…представлено в табл. 1.» или «Рассмотрим показатели табл. 2.2.». Их также можно расположить на следующей странице, если  в указанном месте они не помещаются, или в приложении с указанием в тексте: «см. прил. 1., рис. 2».</w:t>
      </w:r>
    </w:p>
    <w:p w:rsidR="00A30710" w:rsidRPr="00EB4BD1" w:rsidRDefault="00A30710">
      <w:pPr>
        <w:pStyle w:val="a3"/>
        <w:jc w:val="both"/>
        <w:rPr>
          <w:color w:val="auto"/>
          <w:sz w:val="24"/>
          <w:szCs w:val="24"/>
        </w:rPr>
      </w:pPr>
      <w:r w:rsidRPr="00EB4BD1">
        <w:rPr>
          <w:color w:val="auto"/>
          <w:sz w:val="24"/>
          <w:szCs w:val="24"/>
        </w:rPr>
        <w:t xml:space="preserve"> Каждая таблица, график или рисунок (схема) также должны иметь ссылку на источник. Например:</w:t>
      </w:r>
    </w:p>
    <w:p w:rsidR="00A30710" w:rsidRPr="00EB4BD1" w:rsidRDefault="00A30710">
      <w:pPr>
        <w:pStyle w:val="a3"/>
        <w:jc w:val="right"/>
        <w:rPr>
          <w:color w:val="auto"/>
          <w:sz w:val="24"/>
          <w:szCs w:val="24"/>
        </w:rPr>
      </w:pPr>
      <w:r w:rsidRPr="00EB4BD1">
        <w:rPr>
          <w:color w:val="auto"/>
          <w:sz w:val="24"/>
          <w:szCs w:val="24"/>
        </w:rPr>
        <w:t>Таблица 1.3.</w:t>
      </w:r>
    </w:p>
    <w:p w:rsidR="00A30710" w:rsidRPr="00EB4BD1" w:rsidRDefault="00A30710">
      <w:pPr>
        <w:pStyle w:val="a3"/>
        <w:jc w:val="center"/>
        <w:rPr>
          <w:color w:val="auto"/>
          <w:sz w:val="24"/>
          <w:szCs w:val="24"/>
        </w:rPr>
      </w:pPr>
      <w:r w:rsidRPr="00EB4BD1">
        <w:rPr>
          <w:color w:val="auto"/>
          <w:sz w:val="24"/>
          <w:szCs w:val="24"/>
        </w:rPr>
        <w:t>Среднегодовые темпы прироста индексов потребительских цен (ИПЦ) и цен пр</w:t>
      </w:r>
      <w:r w:rsidR="00CD396A" w:rsidRPr="00EB4BD1">
        <w:rPr>
          <w:color w:val="auto"/>
          <w:sz w:val="24"/>
          <w:szCs w:val="24"/>
        </w:rPr>
        <w:t>оизводителей в промышленности</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51"/>
        <w:gridCol w:w="850"/>
        <w:gridCol w:w="851"/>
        <w:gridCol w:w="851"/>
        <w:gridCol w:w="850"/>
        <w:gridCol w:w="851"/>
        <w:gridCol w:w="792"/>
        <w:gridCol w:w="909"/>
      </w:tblGrid>
      <w:tr w:rsidR="00A30710" w:rsidRPr="00EB4BD1">
        <w:trPr>
          <w:trHeight w:val="442"/>
        </w:trPr>
        <w:tc>
          <w:tcPr>
            <w:tcW w:w="2376" w:type="dxa"/>
            <w:vAlign w:val="center"/>
          </w:tcPr>
          <w:p w:rsidR="00A30710" w:rsidRPr="00EB4BD1" w:rsidRDefault="00A30710">
            <w:pPr>
              <w:pStyle w:val="a3"/>
              <w:spacing w:line="240" w:lineRule="auto"/>
              <w:ind w:firstLine="0"/>
              <w:jc w:val="center"/>
              <w:rPr>
                <w:color w:val="auto"/>
                <w:sz w:val="24"/>
                <w:szCs w:val="24"/>
              </w:rPr>
            </w:pPr>
            <w:r w:rsidRPr="00EB4BD1">
              <w:rPr>
                <w:color w:val="auto"/>
                <w:sz w:val="24"/>
                <w:szCs w:val="24"/>
              </w:rPr>
              <w:t>Индекс</w:t>
            </w:r>
          </w:p>
        </w:tc>
        <w:tc>
          <w:tcPr>
            <w:tcW w:w="851" w:type="dxa"/>
            <w:vAlign w:val="center"/>
          </w:tcPr>
          <w:p w:rsidR="00A30710" w:rsidRPr="00EB4BD1" w:rsidRDefault="00A30710">
            <w:pPr>
              <w:pStyle w:val="a3"/>
              <w:spacing w:line="240" w:lineRule="auto"/>
              <w:ind w:left="-108" w:firstLine="0"/>
              <w:jc w:val="center"/>
              <w:rPr>
                <w:color w:val="auto"/>
                <w:sz w:val="24"/>
                <w:szCs w:val="24"/>
              </w:rPr>
            </w:pPr>
            <w:smartTag w:uri="urn:schemas-microsoft-com:office:smarttags" w:element="metricconverter">
              <w:smartTagPr>
                <w:attr w:name="ProductID" w:val="1992 г"/>
              </w:smartTagPr>
              <w:r w:rsidRPr="00EB4BD1">
                <w:rPr>
                  <w:color w:val="auto"/>
                  <w:sz w:val="24"/>
                  <w:szCs w:val="24"/>
                </w:rPr>
                <w:t>1992 г</w:t>
              </w:r>
            </w:smartTag>
            <w:r w:rsidRPr="00EB4BD1">
              <w:rPr>
                <w:color w:val="auto"/>
                <w:sz w:val="24"/>
                <w:szCs w:val="24"/>
              </w:rPr>
              <w:t>.</w:t>
            </w:r>
          </w:p>
        </w:tc>
        <w:tc>
          <w:tcPr>
            <w:tcW w:w="850" w:type="dxa"/>
            <w:vAlign w:val="center"/>
          </w:tcPr>
          <w:p w:rsidR="00A30710" w:rsidRPr="00EB4BD1" w:rsidRDefault="00A30710">
            <w:pPr>
              <w:pStyle w:val="a3"/>
              <w:spacing w:line="240" w:lineRule="auto"/>
              <w:ind w:left="-108" w:firstLine="0"/>
              <w:jc w:val="center"/>
              <w:rPr>
                <w:color w:val="auto"/>
                <w:sz w:val="24"/>
                <w:szCs w:val="24"/>
              </w:rPr>
            </w:pPr>
            <w:smartTag w:uri="urn:schemas-microsoft-com:office:smarttags" w:element="metricconverter">
              <w:smartTagPr>
                <w:attr w:name="ProductID" w:val="1993 г"/>
              </w:smartTagPr>
              <w:r w:rsidRPr="00EB4BD1">
                <w:rPr>
                  <w:color w:val="auto"/>
                  <w:sz w:val="24"/>
                  <w:szCs w:val="24"/>
                </w:rPr>
                <w:t>1993 г</w:t>
              </w:r>
            </w:smartTag>
            <w:r w:rsidRPr="00EB4BD1">
              <w:rPr>
                <w:color w:val="auto"/>
                <w:sz w:val="24"/>
                <w:szCs w:val="24"/>
              </w:rPr>
              <w:t>.</w:t>
            </w:r>
          </w:p>
        </w:tc>
        <w:tc>
          <w:tcPr>
            <w:tcW w:w="851" w:type="dxa"/>
            <w:vAlign w:val="center"/>
          </w:tcPr>
          <w:p w:rsidR="00A30710" w:rsidRPr="00EB4BD1" w:rsidRDefault="00A30710">
            <w:pPr>
              <w:pStyle w:val="a3"/>
              <w:spacing w:line="240" w:lineRule="auto"/>
              <w:ind w:left="-108" w:firstLine="0"/>
              <w:jc w:val="center"/>
              <w:rPr>
                <w:color w:val="auto"/>
                <w:sz w:val="24"/>
                <w:szCs w:val="24"/>
              </w:rPr>
            </w:pPr>
            <w:smartTag w:uri="urn:schemas-microsoft-com:office:smarttags" w:element="metricconverter">
              <w:smartTagPr>
                <w:attr w:name="ProductID" w:val="1994 г"/>
              </w:smartTagPr>
              <w:r w:rsidRPr="00EB4BD1">
                <w:rPr>
                  <w:color w:val="auto"/>
                  <w:sz w:val="24"/>
                  <w:szCs w:val="24"/>
                </w:rPr>
                <w:t>1994 г</w:t>
              </w:r>
            </w:smartTag>
            <w:r w:rsidRPr="00EB4BD1">
              <w:rPr>
                <w:color w:val="auto"/>
                <w:sz w:val="24"/>
                <w:szCs w:val="24"/>
              </w:rPr>
              <w:t>.</w:t>
            </w:r>
          </w:p>
        </w:tc>
        <w:tc>
          <w:tcPr>
            <w:tcW w:w="851" w:type="dxa"/>
            <w:vAlign w:val="center"/>
          </w:tcPr>
          <w:p w:rsidR="00A30710" w:rsidRPr="00EB4BD1" w:rsidRDefault="00A30710">
            <w:pPr>
              <w:pStyle w:val="a3"/>
              <w:spacing w:line="240" w:lineRule="auto"/>
              <w:ind w:left="-108" w:firstLine="0"/>
              <w:jc w:val="center"/>
              <w:rPr>
                <w:color w:val="auto"/>
                <w:sz w:val="24"/>
                <w:szCs w:val="24"/>
              </w:rPr>
            </w:pPr>
            <w:smartTag w:uri="urn:schemas-microsoft-com:office:smarttags" w:element="metricconverter">
              <w:smartTagPr>
                <w:attr w:name="ProductID" w:val="1995 г"/>
              </w:smartTagPr>
              <w:r w:rsidRPr="00EB4BD1">
                <w:rPr>
                  <w:color w:val="auto"/>
                  <w:sz w:val="24"/>
                  <w:szCs w:val="24"/>
                </w:rPr>
                <w:t>1995 г</w:t>
              </w:r>
            </w:smartTag>
            <w:r w:rsidRPr="00EB4BD1">
              <w:rPr>
                <w:color w:val="auto"/>
                <w:sz w:val="24"/>
                <w:szCs w:val="24"/>
              </w:rPr>
              <w:t>.</w:t>
            </w:r>
          </w:p>
        </w:tc>
        <w:tc>
          <w:tcPr>
            <w:tcW w:w="850" w:type="dxa"/>
            <w:vAlign w:val="center"/>
          </w:tcPr>
          <w:p w:rsidR="00A30710" w:rsidRPr="00EB4BD1" w:rsidRDefault="00A30710">
            <w:pPr>
              <w:pStyle w:val="a3"/>
              <w:spacing w:line="240" w:lineRule="auto"/>
              <w:ind w:left="-161" w:firstLine="88"/>
              <w:jc w:val="center"/>
              <w:rPr>
                <w:color w:val="auto"/>
                <w:sz w:val="24"/>
                <w:szCs w:val="24"/>
              </w:rPr>
            </w:pPr>
            <w:smartTag w:uri="urn:schemas-microsoft-com:office:smarttags" w:element="metricconverter">
              <w:smartTagPr>
                <w:attr w:name="ProductID" w:val="1996 г"/>
              </w:smartTagPr>
              <w:r w:rsidRPr="00EB4BD1">
                <w:rPr>
                  <w:color w:val="auto"/>
                  <w:sz w:val="24"/>
                  <w:szCs w:val="24"/>
                </w:rPr>
                <w:t>1996 г</w:t>
              </w:r>
            </w:smartTag>
            <w:r w:rsidRPr="00EB4BD1">
              <w:rPr>
                <w:color w:val="auto"/>
                <w:sz w:val="24"/>
                <w:szCs w:val="24"/>
              </w:rPr>
              <w:t>.</w:t>
            </w:r>
          </w:p>
        </w:tc>
        <w:tc>
          <w:tcPr>
            <w:tcW w:w="851" w:type="dxa"/>
            <w:vAlign w:val="center"/>
          </w:tcPr>
          <w:p w:rsidR="00A30710" w:rsidRPr="00EB4BD1" w:rsidRDefault="00A30710">
            <w:pPr>
              <w:pStyle w:val="a3"/>
              <w:spacing w:line="240" w:lineRule="auto"/>
              <w:ind w:left="-108" w:firstLine="0"/>
              <w:jc w:val="center"/>
              <w:rPr>
                <w:color w:val="auto"/>
                <w:sz w:val="24"/>
                <w:szCs w:val="24"/>
              </w:rPr>
            </w:pPr>
            <w:smartTag w:uri="urn:schemas-microsoft-com:office:smarttags" w:element="metricconverter">
              <w:smartTagPr>
                <w:attr w:name="ProductID" w:val="1997 г"/>
              </w:smartTagPr>
              <w:r w:rsidRPr="00EB4BD1">
                <w:rPr>
                  <w:color w:val="auto"/>
                  <w:sz w:val="24"/>
                  <w:szCs w:val="24"/>
                </w:rPr>
                <w:t>1997 г</w:t>
              </w:r>
            </w:smartTag>
            <w:r w:rsidRPr="00EB4BD1">
              <w:rPr>
                <w:color w:val="auto"/>
                <w:sz w:val="24"/>
                <w:szCs w:val="24"/>
              </w:rPr>
              <w:t>.</w:t>
            </w:r>
          </w:p>
        </w:tc>
        <w:tc>
          <w:tcPr>
            <w:tcW w:w="792" w:type="dxa"/>
            <w:vAlign w:val="center"/>
          </w:tcPr>
          <w:p w:rsidR="00A30710" w:rsidRPr="00EB4BD1" w:rsidRDefault="00A30710">
            <w:pPr>
              <w:pStyle w:val="a3"/>
              <w:spacing w:line="240" w:lineRule="auto"/>
              <w:ind w:left="-108" w:firstLine="0"/>
              <w:jc w:val="center"/>
              <w:rPr>
                <w:color w:val="auto"/>
                <w:sz w:val="24"/>
                <w:szCs w:val="24"/>
              </w:rPr>
            </w:pPr>
            <w:smartTag w:uri="urn:schemas-microsoft-com:office:smarttags" w:element="metricconverter">
              <w:smartTagPr>
                <w:attr w:name="ProductID" w:val="1998 г"/>
              </w:smartTagPr>
              <w:r w:rsidRPr="00EB4BD1">
                <w:rPr>
                  <w:color w:val="auto"/>
                  <w:sz w:val="24"/>
                  <w:szCs w:val="24"/>
                </w:rPr>
                <w:t>1998 г</w:t>
              </w:r>
            </w:smartTag>
            <w:r w:rsidRPr="00EB4BD1">
              <w:rPr>
                <w:color w:val="auto"/>
                <w:sz w:val="24"/>
                <w:szCs w:val="24"/>
              </w:rPr>
              <w:t>.</w:t>
            </w:r>
          </w:p>
        </w:tc>
        <w:tc>
          <w:tcPr>
            <w:tcW w:w="909" w:type="dxa"/>
            <w:vAlign w:val="center"/>
          </w:tcPr>
          <w:p w:rsidR="00A30710" w:rsidRPr="00EB4BD1" w:rsidRDefault="00A30710">
            <w:pPr>
              <w:pStyle w:val="a3"/>
              <w:spacing w:line="240" w:lineRule="auto"/>
              <w:ind w:firstLine="0"/>
              <w:jc w:val="center"/>
              <w:rPr>
                <w:color w:val="auto"/>
                <w:sz w:val="24"/>
                <w:szCs w:val="24"/>
              </w:rPr>
            </w:pPr>
            <w:smartTag w:uri="urn:schemas-microsoft-com:office:smarttags" w:element="metricconverter">
              <w:smartTagPr>
                <w:attr w:name="ProductID" w:val="1999 г"/>
              </w:smartTagPr>
              <w:r w:rsidRPr="00EB4BD1">
                <w:rPr>
                  <w:color w:val="auto"/>
                  <w:sz w:val="24"/>
                  <w:szCs w:val="24"/>
                </w:rPr>
                <w:t>1999 г</w:t>
              </w:r>
            </w:smartTag>
            <w:r w:rsidRPr="00EB4BD1">
              <w:rPr>
                <w:color w:val="auto"/>
                <w:sz w:val="24"/>
                <w:szCs w:val="24"/>
              </w:rPr>
              <w:t>.</w:t>
            </w:r>
          </w:p>
        </w:tc>
      </w:tr>
      <w:tr w:rsidR="00A30710" w:rsidRPr="00EB4BD1">
        <w:tc>
          <w:tcPr>
            <w:tcW w:w="2376" w:type="dxa"/>
          </w:tcPr>
          <w:p w:rsidR="00A30710" w:rsidRPr="00EB4BD1" w:rsidRDefault="00A30710">
            <w:pPr>
              <w:pStyle w:val="a3"/>
              <w:spacing w:line="240" w:lineRule="auto"/>
              <w:ind w:firstLine="0"/>
              <w:rPr>
                <w:color w:val="auto"/>
                <w:sz w:val="24"/>
                <w:szCs w:val="24"/>
              </w:rPr>
            </w:pPr>
            <w:r w:rsidRPr="00EB4BD1">
              <w:rPr>
                <w:color w:val="auto"/>
                <w:sz w:val="24"/>
                <w:szCs w:val="24"/>
              </w:rPr>
              <w:t>Потребительских цен</w:t>
            </w:r>
          </w:p>
        </w:tc>
        <w:tc>
          <w:tcPr>
            <w:tcW w:w="851" w:type="dxa"/>
            <w:vAlign w:val="bottom"/>
          </w:tcPr>
          <w:p w:rsidR="00A30710" w:rsidRPr="00EB4BD1" w:rsidRDefault="00A30710">
            <w:pPr>
              <w:pStyle w:val="a3"/>
              <w:spacing w:line="240" w:lineRule="auto"/>
              <w:ind w:left="-108" w:firstLine="0"/>
              <w:jc w:val="right"/>
              <w:rPr>
                <w:color w:val="auto"/>
                <w:sz w:val="24"/>
                <w:szCs w:val="24"/>
              </w:rPr>
            </w:pPr>
            <w:r w:rsidRPr="00EB4BD1">
              <w:rPr>
                <w:color w:val="auto"/>
                <w:sz w:val="24"/>
                <w:szCs w:val="24"/>
              </w:rPr>
              <w:t>2508,8</w:t>
            </w:r>
          </w:p>
        </w:tc>
        <w:tc>
          <w:tcPr>
            <w:tcW w:w="850" w:type="dxa"/>
            <w:vAlign w:val="bottom"/>
          </w:tcPr>
          <w:p w:rsidR="00A30710" w:rsidRPr="00EB4BD1" w:rsidRDefault="00A30710">
            <w:pPr>
              <w:pStyle w:val="a3"/>
              <w:spacing w:line="240" w:lineRule="auto"/>
              <w:ind w:firstLine="0"/>
              <w:jc w:val="right"/>
              <w:rPr>
                <w:color w:val="auto"/>
                <w:sz w:val="24"/>
                <w:szCs w:val="24"/>
              </w:rPr>
            </w:pPr>
            <w:r w:rsidRPr="00EB4BD1">
              <w:rPr>
                <w:color w:val="auto"/>
                <w:sz w:val="24"/>
                <w:szCs w:val="24"/>
              </w:rPr>
              <w:t>839,9</w:t>
            </w:r>
          </w:p>
        </w:tc>
        <w:tc>
          <w:tcPr>
            <w:tcW w:w="851" w:type="dxa"/>
            <w:vAlign w:val="bottom"/>
          </w:tcPr>
          <w:p w:rsidR="00A30710" w:rsidRPr="00EB4BD1" w:rsidRDefault="00A30710">
            <w:pPr>
              <w:pStyle w:val="a3"/>
              <w:spacing w:line="240" w:lineRule="auto"/>
              <w:ind w:firstLine="0"/>
              <w:jc w:val="right"/>
              <w:rPr>
                <w:color w:val="auto"/>
                <w:sz w:val="24"/>
                <w:szCs w:val="24"/>
              </w:rPr>
            </w:pPr>
            <w:r w:rsidRPr="00EB4BD1">
              <w:rPr>
                <w:color w:val="auto"/>
                <w:sz w:val="24"/>
                <w:szCs w:val="24"/>
              </w:rPr>
              <w:t>215,1</w:t>
            </w:r>
          </w:p>
        </w:tc>
        <w:tc>
          <w:tcPr>
            <w:tcW w:w="851" w:type="dxa"/>
            <w:vAlign w:val="bottom"/>
          </w:tcPr>
          <w:p w:rsidR="00A30710" w:rsidRPr="00EB4BD1" w:rsidRDefault="00A30710">
            <w:pPr>
              <w:pStyle w:val="a3"/>
              <w:spacing w:line="240" w:lineRule="auto"/>
              <w:ind w:firstLine="0"/>
              <w:jc w:val="right"/>
              <w:rPr>
                <w:color w:val="auto"/>
                <w:sz w:val="24"/>
                <w:szCs w:val="24"/>
              </w:rPr>
            </w:pPr>
            <w:r w:rsidRPr="00EB4BD1">
              <w:rPr>
                <w:color w:val="auto"/>
                <w:sz w:val="24"/>
                <w:szCs w:val="24"/>
              </w:rPr>
              <w:t>131,3</w:t>
            </w:r>
          </w:p>
        </w:tc>
        <w:tc>
          <w:tcPr>
            <w:tcW w:w="850" w:type="dxa"/>
            <w:vAlign w:val="bottom"/>
          </w:tcPr>
          <w:p w:rsidR="00A30710" w:rsidRPr="00EB4BD1" w:rsidRDefault="00A30710">
            <w:pPr>
              <w:pStyle w:val="a3"/>
              <w:spacing w:line="240" w:lineRule="auto"/>
              <w:ind w:left="-161" w:firstLine="88"/>
              <w:jc w:val="right"/>
              <w:rPr>
                <w:color w:val="auto"/>
                <w:sz w:val="24"/>
                <w:szCs w:val="24"/>
              </w:rPr>
            </w:pPr>
          </w:p>
          <w:p w:rsidR="00A30710" w:rsidRPr="00EB4BD1" w:rsidRDefault="00A30710">
            <w:pPr>
              <w:pStyle w:val="a3"/>
              <w:spacing w:line="240" w:lineRule="auto"/>
              <w:ind w:left="-161" w:firstLine="88"/>
              <w:jc w:val="right"/>
              <w:rPr>
                <w:color w:val="auto"/>
                <w:sz w:val="24"/>
                <w:szCs w:val="24"/>
              </w:rPr>
            </w:pPr>
            <w:r w:rsidRPr="00EB4BD1">
              <w:rPr>
                <w:color w:val="auto"/>
                <w:sz w:val="24"/>
                <w:szCs w:val="24"/>
              </w:rPr>
              <w:t>21,8</w:t>
            </w:r>
          </w:p>
        </w:tc>
        <w:tc>
          <w:tcPr>
            <w:tcW w:w="851" w:type="dxa"/>
            <w:vAlign w:val="bottom"/>
          </w:tcPr>
          <w:p w:rsidR="00A30710" w:rsidRPr="00EB4BD1" w:rsidRDefault="00A30710">
            <w:pPr>
              <w:pStyle w:val="a3"/>
              <w:spacing w:line="240" w:lineRule="auto"/>
              <w:ind w:firstLine="0"/>
              <w:jc w:val="right"/>
              <w:rPr>
                <w:color w:val="auto"/>
                <w:sz w:val="24"/>
                <w:szCs w:val="24"/>
              </w:rPr>
            </w:pPr>
            <w:r w:rsidRPr="00EB4BD1">
              <w:rPr>
                <w:color w:val="auto"/>
                <w:sz w:val="24"/>
                <w:szCs w:val="24"/>
              </w:rPr>
              <w:t>11,0</w:t>
            </w:r>
          </w:p>
        </w:tc>
        <w:tc>
          <w:tcPr>
            <w:tcW w:w="792" w:type="dxa"/>
            <w:vAlign w:val="bottom"/>
          </w:tcPr>
          <w:p w:rsidR="00A30710" w:rsidRPr="00EB4BD1" w:rsidRDefault="00A30710">
            <w:pPr>
              <w:pStyle w:val="a3"/>
              <w:spacing w:line="240" w:lineRule="auto"/>
              <w:ind w:firstLine="0"/>
              <w:jc w:val="right"/>
              <w:rPr>
                <w:color w:val="auto"/>
                <w:sz w:val="24"/>
                <w:szCs w:val="24"/>
              </w:rPr>
            </w:pPr>
            <w:r w:rsidRPr="00EB4BD1">
              <w:rPr>
                <w:color w:val="auto"/>
                <w:sz w:val="24"/>
                <w:szCs w:val="24"/>
              </w:rPr>
              <w:t>84,4</w:t>
            </w:r>
          </w:p>
        </w:tc>
        <w:tc>
          <w:tcPr>
            <w:tcW w:w="909" w:type="dxa"/>
            <w:vAlign w:val="bottom"/>
          </w:tcPr>
          <w:p w:rsidR="00A30710" w:rsidRPr="00EB4BD1" w:rsidRDefault="00A30710">
            <w:pPr>
              <w:pStyle w:val="a3"/>
              <w:spacing w:line="240" w:lineRule="auto"/>
              <w:ind w:firstLine="0"/>
              <w:jc w:val="right"/>
              <w:rPr>
                <w:color w:val="auto"/>
                <w:sz w:val="24"/>
                <w:szCs w:val="24"/>
              </w:rPr>
            </w:pPr>
            <w:r w:rsidRPr="00EB4BD1">
              <w:rPr>
                <w:color w:val="auto"/>
                <w:sz w:val="24"/>
                <w:szCs w:val="24"/>
              </w:rPr>
              <w:t>36,5</w:t>
            </w:r>
          </w:p>
        </w:tc>
      </w:tr>
      <w:tr w:rsidR="00A30710" w:rsidRPr="00EB4BD1">
        <w:tc>
          <w:tcPr>
            <w:tcW w:w="2376" w:type="dxa"/>
          </w:tcPr>
          <w:p w:rsidR="00A30710" w:rsidRPr="00EB4BD1" w:rsidRDefault="00A30710">
            <w:pPr>
              <w:pStyle w:val="a3"/>
              <w:spacing w:line="240" w:lineRule="auto"/>
              <w:ind w:firstLine="0"/>
              <w:rPr>
                <w:color w:val="auto"/>
                <w:sz w:val="24"/>
                <w:szCs w:val="24"/>
              </w:rPr>
            </w:pPr>
            <w:r w:rsidRPr="00EB4BD1">
              <w:rPr>
                <w:color w:val="auto"/>
                <w:sz w:val="24"/>
                <w:szCs w:val="24"/>
              </w:rPr>
              <w:t>Цен производителей в промышленности</w:t>
            </w:r>
          </w:p>
        </w:tc>
        <w:tc>
          <w:tcPr>
            <w:tcW w:w="851" w:type="dxa"/>
            <w:vAlign w:val="bottom"/>
          </w:tcPr>
          <w:p w:rsidR="00A30710" w:rsidRPr="00EB4BD1" w:rsidRDefault="00A30710">
            <w:pPr>
              <w:pStyle w:val="a3"/>
              <w:spacing w:line="240" w:lineRule="auto"/>
              <w:ind w:left="-108" w:firstLine="0"/>
              <w:jc w:val="right"/>
              <w:rPr>
                <w:color w:val="auto"/>
                <w:sz w:val="24"/>
                <w:szCs w:val="24"/>
              </w:rPr>
            </w:pPr>
            <w:r w:rsidRPr="00EB4BD1">
              <w:rPr>
                <w:color w:val="auto"/>
                <w:sz w:val="24"/>
                <w:szCs w:val="24"/>
              </w:rPr>
              <w:t>3275,0</w:t>
            </w:r>
          </w:p>
        </w:tc>
        <w:tc>
          <w:tcPr>
            <w:tcW w:w="850" w:type="dxa"/>
            <w:vAlign w:val="bottom"/>
          </w:tcPr>
          <w:p w:rsidR="00A30710" w:rsidRPr="00EB4BD1" w:rsidRDefault="00A30710">
            <w:pPr>
              <w:pStyle w:val="a3"/>
              <w:spacing w:line="240" w:lineRule="auto"/>
              <w:ind w:firstLine="0"/>
              <w:jc w:val="right"/>
              <w:rPr>
                <w:color w:val="auto"/>
                <w:sz w:val="24"/>
                <w:szCs w:val="24"/>
              </w:rPr>
            </w:pPr>
            <w:r w:rsidRPr="00EB4BD1">
              <w:rPr>
                <w:color w:val="auto"/>
                <w:sz w:val="24"/>
                <w:szCs w:val="24"/>
              </w:rPr>
              <w:t>895,0</w:t>
            </w:r>
          </w:p>
        </w:tc>
        <w:tc>
          <w:tcPr>
            <w:tcW w:w="851" w:type="dxa"/>
            <w:vAlign w:val="bottom"/>
          </w:tcPr>
          <w:p w:rsidR="00A30710" w:rsidRPr="00EB4BD1" w:rsidRDefault="00A30710">
            <w:pPr>
              <w:pStyle w:val="a3"/>
              <w:spacing w:line="240" w:lineRule="auto"/>
              <w:ind w:firstLine="0"/>
              <w:jc w:val="right"/>
              <w:rPr>
                <w:color w:val="auto"/>
                <w:sz w:val="24"/>
                <w:szCs w:val="24"/>
              </w:rPr>
            </w:pPr>
            <w:r w:rsidRPr="00EB4BD1">
              <w:rPr>
                <w:color w:val="auto"/>
                <w:sz w:val="24"/>
                <w:szCs w:val="24"/>
              </w:rPr>
              <w:t>233,0</w:t>
            </w:r>
          </w:p>
        </w:tc>
        <w:tc>
          <w:tcPr>
            <w:tcW w:w="851" w:type="dxa"/>
            <w:vAlign w:val="bottom"/>
          </w:tcPr>
          <w:p w:rsidR="00A30710" w:rsidRPr="00EB4BD1" w:rsidRDefault="00A30710">
            <w:pPr>
              <w:pStyle w:val="a3"/>
              <w:spacing w:line="240" w:lineRule="auto"/>
              <w:ind w:firstLine="0"/>
              <w:jc w:val="right"/>
              <w:rPr>
                <w:color w:val="auto"/>
                <w:sz w:val="24"/>
                <w:szCs w:val="24"/>
              </w:rPr>
            </w:pPr>
            <w:r w:rsidRPr="00EB4BD1">
              <w:rPr>
                <w:color w:val="auto"/>
                <w:sz w:val="24"/>
                <w:szCs w:val="24"/>
              </w:rPr>
              <w:t>175,0</w:t>
            </w:r>
          </w:p>
        </w:tc>
        <w:tc>
          <w:tcPr>
            <w:tcW w:w="850" w:type="dxa"/>
            <w:vAlign w:val="bottom"/>
          </w:tcPr>
          <w:p w:rsidR="00A30710" w:rsidRPr="00EB4BD1" w:rsidRDefault="00A30710">
            <w:pPr>
              <w:pStyle w:val="a3"/>
              <w:spacing w:line="240" w:lineRule="auto"/>
              <w:ind w:left="-161" w:firstLine="88"/>
              <w:jc w:val="right"/>
              <w:rPr>
                <w:color w:val="auto"/>
                <w:sz w:val="24"/>
                <w:szCs w:val="24"/>
              </w:rPr>
            </w:pPr>
            <w:r w:rsidRPr="00EB4BD1">
              <w:rPr>
                <w:color w:val="auto"/>
                <w:sz w:val="24"/>
                <w:szCs w:val="24"/>
              </w:rPr>
              <w:t>25,0</w:t>
            </w:r>
          </w:p>
        </w:tc>
        <w:tc>
          <w:tcPr>
            <w:tcW w:w="851" w:type="dxa"/>
            <w:vAlign w:val="bottom"/>
          </w:tcPr>
          <w:p w:rsidR="00A30710" w:rsidRPr="00EB4BD1" w:rsidRDefault="00A30710">
            <w:pPr>
              <w:pStyle w:val="a3"/>
              <w:spacing w:line="240" w:lineRule="auto"/>
              <w:ind w:firstLine="0"/>
              <w:jc w:val="right"/>
              <w:rPr>
                <w:color w:val="auto"/>
                <w:sz w:val="24"/>
                <w:szCs w:val="24"/>
              </w:rPr>
            </w:pPr>
            <w:r w:rsidRPr="00EB4BD1">
              <w:rPr>
                <w:color w:val="auto"/>
                <w:sz w:val="24"/>
                <w:szCs w:val="24"/>
              </w:rPr>
              <w:t>7,4</w:t>
            </w:r>
          </w:p>
        </w:tc>
        <w:tc>
          <w:tcPr>
            <w:tcW w:w="792" w:type="dxa"/>
            <w:vAlign w:val="bottom"/>
          </w:tcPr>
          <w:p w:rsidR="00A30710" w:rsidRPr="00EB4BD1" w:rsidRDefault="00A30710">
            <w:pPr>
              <w:pStyle w:val="a3"/>
              <w:spacing w:line="240" w:lineRule="auto"/>
              <w:ind w:firstLine="0"/>
              <w:jc w:val="right"/>
              <w:rPr>
                <w:color w:val="auto"/>
                <w:sz w:val="24"/>
                <w:szCs w:val="24"/>
              </w:rPr>
            </w:pPr>
            <w:r w:rsidRPr="00EB4BD1">
              <w:rPr>
                <w:color w:val="auto"/>
                <w:sz w:val="24"/>
                <w:szCs w:val="24"/>
              </w:rPr>
              <w:t>23,2</w:t>
            </w:r>
          </w:p>
        </w:tc>
        <w:tc>
          <w:tcPr>
            <w:tcW w:w="909" w:type="dxa"/>
            <w:vAlign w:val="bottom"/>
          </w:tcPr>
          <w:p w:rsidR="00A30710" w:rsidRPr="00EB4BD1" w:rsidRDefault="00A30710">
            <w:pPr>
              <w:pStyle w:val="a3"/>
              <w:spacing w:line="240" w:lineRule="auto"/>
              <w:ind w:firstLine="0"/>
              <w:jc w:val="right"/>
              <w:rPr>
                <w:color w:val="auto"/>
                <w:sz w:val="24"/>
                <w:szCs w:val="24"/>
              </w:rPr>
            </w:pPr>
            <w:r w:rsidRPr="00EB4BD1">
              <w:rPr>
                <w:color w:val="auto"/>
                <w:sz w:val="24"/>
                <w:szCs w:val="24"/>
              </w:rPr>
              <w:t>67,3</w:t>
            </w:r>
          </w:p>
        </w:tc>
      </w:tr>
    </w:tbl>
    <w:p w:rsidR="00A30710" w:rsidRPr="00EB4BD1" w:rsidRDefault="00A30710">
      <w:pPr>
        <w:pStyle w:val="a3"/>
        <w:spacing w:line="240" w:lineRule="auto"/>
        <w:rPr>
          <w:color w:val="auto"/>
          <w:sz w:val="24"/>
          <w:szCs w:val="24"/>
        </w:rPr>
      </w:pPr>
      <w:r w:rsidRPr="00EB4BD1">
        <w:rPr>
          <w:i/>
          <w:iCs/>
          <w:color w:val="auto"/>
          <w:sz w:val="24"/>
          <w:szCs w:val="24"/>
        </w:rPr>
        <w:t xml:space="preserve">Источники: </w:t>
      </w:r>
      <w:r w:rsidRPr="00EB4BD1">
        <w:rPr>
          <w:color w:val="auto"/>
          <w:sz w:val="24"/>
          <w:szCs w:val="24"/>
        </w:rPr>
        <w:t xml:space="preserve">Обзор экономики России. 1998. №4. С. 37-39; Социально-экономическое положение России, январь </w:t>
      </w:r>
      <w:smartTag w:uri="urn:schemas-microsoft-com:office:smarttags" w:element="metricconverter">
        <w:smartTagPr>
          <w:attr w:name="ProductID" w:val="1999 г"/>
        </w:smartTagPr>
        <w:r w:rsidRPr="00EB4BD1">
          <w:rPr>
            <w:color w:val="auto"/>
            <w:sz w:val="24"/>
            <w:szCs w:val="24"/>
          </w:rPr>
          <w:t>1999 г</w:t>
        </w:r>
      </w:smartTag>
      <w:r w:rsidRPr="00EB4BD1">
        <w:rPr>
          <w:color w:val="auto"/>
          <w:sz w:val="24"/>
          <w:szCs w:val="24"/>
        </w:rPr>
        <w:t xml:space="preserve">. С. 171,180;  Социально-экономическое положение России, январь </w:t>
      </w:r>
      <w:smartTag w:uri="urn:schemas-microsoft-com:office:smarttags" w:element="metricconverter">
        <w:smartTagPr>
          <w:attr w:name="ProductID" w:val="2000 г"/>
        </w:smartTagPr>
        <w:r w:rsidRPr="00EB4BD1">
          <w:rPr>
            <w:color w:val="auto"/>
            <w:sz w:val="24"/>
            <w:szCs w:val="24"/>
          </w:rPr>
          <w:t>2000 г</w:t>
        </w:r>
      </w:smartTag>
      <w:r w:rsidRPr="00EB4BD1">
        <w:rPr>
          <w:color w:val="auto"/>
          <w:sz w:val="24"/>
          <w:szCs w:val="24"/>
        </w:rPr>
        <w:t>. С. 126,130.</w:t>
      </w:r>
    </w:p>
    <w:p w:rsidR="00A30710" w:rsidRPr="00EB4BD1" w:rsidRDefault="00A30710">
      <w:pPr>
        <w:pStyle w:val="a3"/>
        <w:spacing w:line="240" w:lineRule="auto"/>
        <w:rPr>
          <w:color w:val="auto"/>
          <w:sz w:val="24"/>
          <w:szCs w:val="24"/>
        </w:rPr>
      </w:pPr>
    </w:p>
    <w:p w:rsidR="00A30710" w:rsidRPr="00EB4BD1" w:rsidRDefault="00A30710">
      <w:pPr>
        <w:pStyle w:val="a3"/>
        <w:jc w:val="both"/>
        <w:rPr>
          <w:color w:val="auto"/>
          <w:sz w:val="24"/>
          <w:szCs w:val="24"/>
        </w:rPr>
      </w:pPr>
      <w:r w:rsidRPr="00EB4BD1">
        <w:rPr>
          <w:color w:val="auto"/>
          <w:sz w:val="24"/>
          <w:szCs w:val="24"/>
        </w:rPr>
        <w:t>В тексте работы недопустимы сокращения слов, кроме тех, которые содержаться в действующих ГОСТах и стандартах</w:t>
      </w:r>
      <w:r w:rsidR="00CD396A" w:rsidRPr="00EB4BD1">
        <w:rPr>
          <w:color w:val="auto"/>
          <w:sz w:val="24"/>
          <w:szCs w:val="24"/>
        </w:rPr>
        <w:t>.</w:t>
      </w:r>
    </w:p>
    <w:p w:rsidR="00A30710" w:rsidRPr="00EB4BD1" w:rsidRDefault="00A30710">
      <w:pPr>
        <w:pStyle w:val="a3"/>
        <w:jc w:val="both"/>
        <w:rPr>
          <w:color w:val="auto"/>
          <w:sz w:val="24"/>
          <w:szCs w:val="24"/>
        </w:rPr>
      </w:pPr>
      <w:r w:rsidRPr="00EB4BD1">
        <w:rPr>
          <w:color w:val="auto"/>
          <w:sz w:val="24"/>
          <w:szCs w:val="24"/>
        </w:rPr>
        <w:t xml:space="preserve">Студент должен обратить внимание и на оформление библиотечного списка. Написание источников приводится в алфавитном порядке по фамилиям автором учебных изданий, монографий, пособий, статей и т.д. Порядок расположения реквизитов печатных изданий следующих: ФИО автора, название источника, издательство, год издания. </w:t>
      </w:r>
    </w:p>
    <w:p w:rsidR="00A138A6" w:rsidRPr="00EB4BD1" w:rsidRDefault="00A138A6" w:rsidP="00A138A6">
      <w:pPr>
        <w:pStyle w:val="a4"/>
        <w:rPr>
          <w:b/>
          <w:bCs/>
          <w:sz w:val="24"/>
          <w:szCs w:val="24"/>
        </w:rPr>
      </w:pPr>
      <w:r w:rsidRPr="00EB4BD1">
        <w:rPr>
          <w:b/>
          <w:bCs/>
          <w:sz w:val="24"/>
          <w:szCs w:val="24"/>
        </w:rPr>
        <w:t>Примеры оформления библиографических записей по ГОСТу 7.1 – 2003 (с учетом ГОСТа 7.80-2000 «Библиографическая запись. Заголовок» и ГОСТа 7.1-2003 «Библиографическая запись. Библиографическое описание»)</w:t>
      </w:r>
    </w:p>
    <w:p w:rsidR="00A138A6" w:rsidRPr="00EB4BD1" w:rsidRDefault="00A138A6" w:rsidP="00A138A6">
      <w:pPr>
        <w:jc w:val="both"/>
        <w:rPr>
          <w:rFonts w:ascii="Times New Roman" w:hAnsi="Times New Roman"/>
          <w:b/>
          <w:bCs/>
          <w:color w:val="auto"/>
          <w:sz w:val="24"/>
          <w:szCs w:val="24"/>
        </w:rPr>
      </w:pPr>
    </w:p>
    <w:p w:rsidR="00A138A6" w:rsidRPr="00EB4BD1" w:rsidRDefault="00A138A6" w:rsidP="00A138A6">
      <w:pPr>
        <w:jc w:val="both"/>
        <w:rPr>
          <w:rFonts w:ascii="Times New Roman" w:hAnsi="Times New Roman"/>
          <w:b/>
          <w:bCs/>
          <w:color w:val="auto"/>
          <w:sz w:val="24"/>
          <w:szCs w:val="24"/>
        </w:rPr>
      </w:pPr>
      <w:r w:rsidRPr="00EB4BD1">
        <w:rPr>
          <w:rFonts w:ascii="Times New Roman" w:hAnsi="Times New Roman"/>
          <w:b/>
          <w:bCs/>
          <w:color w:val="auto"/>
          <w:sz w:val="24"/>
          <w:szCs w:val="24"/>
        </w:rPr>
        <w:t>Книги</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Без автора:</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История экономических учений: методические рекомендации/ Московский гос. ун-т; сост. : А.С. Иванов, В.С. Семенович. – Москва: Политиздат, 2005. – 44 с.</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Теория переходной экономики: сб. науч. тр./ Крым. гос. мед. ун-т. – СПб. : Экономика, 2005. – 159 с.</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Принципы экономики: Причины эволюции экономических отношений: пер. с англ. / под ред. Н.Г. Мэнкью. – М.: Кронпресс, 2000. – 65 с.</w:t>
      </w:r>
    </w:p>
    <w:p w:rsidR="00A138A6" w:rsidRPr="00EB4BD1" w:rsidRDefault="00A138A6" w:rsidP="00A138A6">
      <w:pPr>
        <w:jc w:val="both"/>
        <w:rPr>
          <w:rFonts w:ascii="Times New Roman" w:hAnsi="Times New Roman"/>
          <w:color w:val="auto"/>
          <w:sz w:val="24"/>
          <w:szCs w:val="24"/>
        </w:rPr>
      </w:pPr>
    </w:p>
    <w:p w:rsidR="00A138A6" w:rsidRPr="00EB4BD1" w:rsidRDefault="00A138A6" w:rsidP="00F54136">
      <w:pPr>
        <w:pStyle w:val="20"/>
        <w:jc w:val="both"/>
        <w:rPr>
          <w:b/>
          <w:sz w:val="24"/>
          <w:szCs w:val="24"/>
        </w:rPr>
      </w:pPr>
      <w:r w:rsidRPr="00EB4BD1">
        <w:rPr>
          <w:b/>
          <w:sz w:val="24"/>
          <w:szCs w:val="24"/>
        </w:rPr>
        <w:t>Библиографическая запись начинается с фамилии первого автора, если книга имеет не более трех авторов. Все авторы (включая первого) приводятся за косой чертой (/) в области ответственности</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1 автор:</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 xml:space="preserve">Гайсин Р.С. Механизм формирования и развития конъюнктуры рынка продовольствия: вопросы теории и методологии / Р.С. Гайсин. – М., «Таурус-Альфа», 1998. 150 с. </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2 автора:</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Видяпин В.И. Экономическая теория / В.И. Видяпин, Г.П. Журавлева. – Ростов н/Д: ИНФРА-М, 2003. – 590 с.</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p>
    <w:p w:rsidR="00A138A6" w:rsidRPr="00EB4BD1" w:rsidRDefault="00A138A6" w:rsidP="00F54136">
      <w:pPr>
        <w:pStyle w:val="20"/>
        <w:jc w:val="both"/>
        <w:rPr>
          <w:b/>
          <w:sz w:val="24"/>
          <w:szCs w:val="24"/>
        </w:rPr>
      </w:pPr>
      <w:r w:rsidRPr="00EB4BD1">
        <w:rPr>
          <w:b/>
          <w:sz w:val="24"/>
          <w:szCs w:val="24"/>
        </w:rPr>
        <w:t>Если авторов четыре и более, то библиографическая запись начинается с заглавия, после которого за косой чертой (/) в области ответственности приводится первый из авторов с добавлением [и др.]</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4 автора и более</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 xml:space="preserve">Анализ и оценка приносящий доход недвижимости / Д.А. Фридман [и др.] М.: Экономика, 2004. 290 с. </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Многотомное издание:</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 xml:space="preserve">Теория инвестиционного анализа: в 3 т. / под. ред. А.И. Воробьева. – М. : Экономика, 2004. – Т. 1. – 280 с. </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 xml:space="preserve">Теория экономики: ежегод. справ.: пер. с англ. – М.: Экономика, 2005. – Вып. 1. – 1399 с. </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Автореферат диссертации:</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Малышева Н.В. Земельная рента и ее влияние на налогообложение: автореф. дис.: канд. экон. наук / Н.В. Малышева; Московская сельскохозяйственная акад. – М., 2005. – 22 с.</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Депонирование научной работы</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 xml:space="preserve">Кашина Н.В. Теоретические вопросы рынка труда / Н.В. Кашина, И.С. Светлова; Рязанский гос. ун-т. – Рязань, 2003. – 16 с. Деп. во ВНИИМИ 09.03.2003, № 14858. </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pStyle w:val="1"/>
        <w:rPr>
          <w:sz w:val="24"/>
          <w:szCs w:val="24"/>
        </w:rPr>
      </w:pPr>
      <w:r w:rsidRPr="00EB4BD1">
        <w:rPr>
          <w:sz w:val="24"/>
          <w:szCs w:val="24"/>
        </w:rPr>
        <w:t>Статьи из книг, журналов, сборников статей</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1 автор</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Майорова С.С. Эволюция рынка услуг / С.С. Майорова // Проблемы рынка услуг в экономики : сб. науч. тр. – М., 2000. – Вып. 5. – С. 31-35.</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pStyle w:val="20"/>
        <w:rPr>
          <w:sz w:val="24"/>
          <w:szCs w:val="24"/>
        </w:rPr>
      </w:pPr>
      <w:r w:rsidRPr="00EB4BD1">
        <w:rPr>
          <w:sz w:val="24"/>
          <w:szCs w:val="24"/>
        </w:rPr>
        <w:t>Глава из книги:</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Кашина Н.В. Нормирование труда / Н.В. Кашина // Справочник экономиста по труду. – М., 2004. Гл. 1. – С. 132-220.</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pStyle w:val="1"/>
        <w:rPr>
          <w:sz w:val="24"/>
          <w:szCs w:val="24"/>
        </w:rPr>
      </w:pPr>
      <w:r w:rsidRPr="00EB4BD1">
        <w:rPr>
          <w:sz w:val="24"/>
          <w:szCs w:val="24"/>
        </w:rPr>
        <w:t xml:space="preserve">Рецензия </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 xml:space="preserve">Малышева Н.В. Ставка налога / Н.В. Малышева // Обозрение налогового кодекса. – 2005. 11 марта (№10-11). – С. 2. – Рец. на кн. О налогах и сборах. 70-е: вопросы и ситуации / Т. Черняева. – М., 2004. – 590 с. </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pStyle w:val="1"/>
        <w:rPr>
          <w:sz w:val="24"/>
          <w:szCs w:val="24"/>
        </w:rPr>
      </w:pPr>
      <w:r w:rsidRPr="00EB4BD1">
        <w:rPr>
          <w:sz w:val="24"/>
          <w:szCs w:val="24"/>
        </w:rPr>
        <w:t>Электронные ресурсы</w:t>
      </w:r>
    </w:p>
    <w:p w:rsidR="00A138A6" w:rsidRPr="00EB4BD1" w:rsidRDefault="00A138A6" w:rsidP="00A138A6">
      <w:pPr>
        <w:jc w:val="both"/>
        <w:rPr>
          <w:rFonts w:ascii="Times New Roman" w:hAnsi="Times New Roman"/>
          <w:color w:val="auto"/>
          <w:sz w:val="24"/>
          <w:szCs w:val="24"/>
        </w:rPr>
      </w:pPr>
    </w:p>
    <w:p w:rsidR="00A138A6" w:rsidRPr="00EB4BD1" w:rsidRDefault="00A138A6" w:rsidP="00A138A6">
      <w:pPr>
        <w:jc w:val="both"/>
        <w:rPr>
          <w:rFonts w:ascii="Times New Roman" w:hAnsi="Times New Roman"/>
          <w:color w:val="auto"/>
          <w:sz w:val="24"/>
          <w:szCs w:val="24"/>
        </w:rPr>
      </w:pPr>
      <w:r w:rsidRPr="00EB4BD1">
        <w:rPr>
          <w:rFonts w:ascii="Times New Roman" w:hAnsi="Times New Roman"/>
          <w:color w:val="auto"/>
          <w:sz w:val="24"/>
          <w:szCs w:val="24"/>
        </w:rPr>
        <w:t>Энциклопедия классической зарубежной политической экономики [Электронный ресурс]. – М.: Большая Рос. энцикл. [и др.], 2004. – 1 электрон. опт. диск. (</w:t>
      </w:r>
      <w:r w:rsidRPr="00EB4BD1">
        <w:rPr>
          <w:rFonts w:ascii="Times New Roman" w:hAnsi="Times New Roman"/>
          <w:color w:val="auto"/>
          <w:sz w:val="24"/>
          <w:szCs w:val="24"/>
          <w:lang w:val="en-US"/>
        </w:rPr>
        <w:t>CD</w:t>
      </w:r>
      <w:r w:rsidRPr="00EB4BD1">
        <w:rPr>
          <w:rFonts w:ascii="Times New Roman" w:hAnsi="Times New Roman"/>
          <w:color w:val="auto"/>
          <w:sz w:val="24"/>
          <w:szCs w:val="24"/>
        </w:rPr>
        <w:t>-</w:t>
      </w:r>
      <w:r w:rsidRPr="00EB4BD1">
        <w:rPr>
          <w:rFonts w:ascii="Times New Roman" w:hAnsi="Times New Roman"/>
          <w:color w:val="auto"/>
          <w:sz w:val="24"/>
          <w:szCs w:val="24"/>
          <w:lang w:val="en-US"/>
        </w:rPr>
        <w:t>ROM</w:t>
      </w:r>
      <w:r w:rsidRPr="00EB4BD1">
        <w:rPr>
          <w:rFonts w:ascii="Times New Roman" w:hAnsi="Times New Roman"/>
          <w:color w:val="auto"/>
          <w:sz w:val="24"/>
          <w:szCs w:val="24"/>
        </w:rPr>
        <w:t>).</w:t>
      </w:r>
    </w:p>
    <w:p w:rsidR="00A30710" w:rsidRPr="00EB4BD1" w:rsidRDefault="00A30710" w:rsidP="00366530">
      <w:pPr>
        <w:pStyle w:val="1"/>
        <w:jc w:val="center"/>
        <w:rPr>
          <w:sz w:val="24"/>
          <w:szCs w:val="24"/>
        </w:rPr>
      </w:pPr>
      <w:r w:rsidRPr="00EB4BD1">
        <w:rPr>
          <w:sz w:val="24"/>
          <w:szCs w:val="24"/>
        </w:rPr>
        <w:br w:type="page"/>
      </w:r>
      <w:bookmarkStart w:id="6" w:name="_Toc98137397"/>
      <w:r w:rsidRPr="00EB4BD1">
        <w:rPr>
          <w:sz w:val="24"/>
          <w:szCs w:val="24"/>
        </w:rPr>
        <w:t xml:space="preserve">Примерная тематика </w:t>
      </w:r>
      <w:r w:rsidR="00366530" w:rsidRPr="00EB4BD1">
        <w:rPr>
          <w:sz w:val="24"/>
          <w:szCs w:val="24"/>
        </w:rPr>
        <w:t xml:space="preserve">контрольных </w:t>
      </w:r>
      <w:r w:rsidRPr="00EB4BD1">
        <w:rPr>
          <w:sz w:val="24"/>
          <w:szCs w:val="24"/>
        </w:rPr>
        <w:t>работ</w:t>
      </w:r>
      <w:bookmarkEnd w:id="6"/>
    </w:p>
    <w:p w:rsidR="00CD396A" w:rsidRPr="00EB4BD1" w:rsidRDefault="00CD396A" w:rsidP="00366530">
      <w:pPr>
        <w:jc w:val="center"/>
        <w:rPr>
          <w:rFonts w:ascii="Times New Roman" w:hAnsi="Times New Roman"/>
          <w:b/>
          <w:color w:val="auto"/>
          <w:sz w:val="24"/>
          <w:szCs w:val="24"/>
        </w:rPr>
      </w:pPr>
      <w:r w:rsidRPr="00EB4BD1">
        <w:rPr>
          <w:rFonts w:ascii="Times New Roman" w:hAnsi="Times New Roman"/>
          <w:b/>
          <w:color w:val="auto"/>
          <w:sz w:val="24"/>
          <w:szCs w:val="24"/>
        </w:rPr>
        <w:t>(тематика ежегодно обновляется)</w:t>
      </w:r>
    </w:p>
    <w:p w:rsidR="00CD396A" w:rsidRPr="00EB4BD1" w:rsidRDefault="00CD396A">
      <w:pPr>
        <w:jc w:val="both"/>
        <w:rPr>
          <w:rFonts w:ascii="Times New Roman" w:hAnsi="Times New Roman"/>
          <w:b/>
          <w:color w:val="auto"/>
          <w:sz w:val="24"/>
          <w:szCs w:val="24"/>
        </w:rPr>
      </w:pP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Классификация экономических систем общества: история и современность.</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Развитие и трансформация основного предмета исследования экономической теории: от истоков до сегодняшнего дня.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Методология экономической теории и практика использования отдельных методов анализа экономических явлений.</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Собственность как экономическая категория, ее роль в формировании экономических систем.</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Место и роли отдельных форм собственности в современной экономике России.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Сущность </w:t>
      </w:r>
      <w:r w:rsidR="007A2486" w:rsidRPr="00EB4BD1">
        <w:rPr>
          <w:rFonts w:ascii="Times New Roman" w:hAnsi="Times New Roman"/>
          <w:color w:val="auto"/>
          <w:sz w:val="24"/>
          <w:szCs w:val="24"/>
        </w:rPr>
        <w:t>современной</w:t>
      </w:r>
      <w:r w:rsidRPr="00EB4BD1">
        <w:rPr>
          <w:rFonts w:ascii="Times New Roman" w:hAnsi="Times New Roman"/>
          <w:color w:val="auto"/>
          <w:sz w:val="24"/>
          <w:szCs w:val="24"/>
        </w:rPr>
        <w:t xml:space="preserve"> системы экономики: принципы построения, структура и перспективы развития.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Трансформация отношений собственности в условиях глобализации мировой экономики.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Принципы рыночных отношений, их влияние на социально-экономическое устройство общества современной России.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Сравнительный анализ концепций стоимости товара: трудовой теории и теории предельной полезности. Попытки их объединения.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Теория предельной полезности и поведение потребителя в условиях современной рыночной экономики.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Стратегия поведения предприятия на рынке совершенной конкуренции.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Стратегия поведения предприятия на рынке несовершенной конкуренции.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Сущность и условия возникновения монополии. Опыт современного антимонопольного регулирования в отдельных странах.</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Конкурентная борьба на рынке олигополии: практика их взаимодействия.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Естественная монополия: сущность, условия возникновения и функционирования (с использованием конкретных примеров).</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Общественные товары в рыночной экономике, роль государства в их производстве и распределении.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Внешние эффекты в современной рыночной экономике России и </w:t>
      </w:r>
      <w:r w:rsidR="007A2486" w:rsidRPr="00EB4BD1">
        <w:rPr>
          <w:rFonts w:ascii="Times New Roman" w:hAnsi="Times New Roman"/>
          <w:color w:val="auto"/>
          <w:sz w:val="24"/>
          <w:szCs w:val="24"/>
        </w:rPr>
        <w:t xml:space="preserve">их </w:t>
      </w:r>
      <w:r w:rsidRPr="00EB4BD1">
        <w:rPr>
          <w:rFonts w:ascii="Times New Roman" w:hAnsi="Times New Roman"/>
          <w:color w:val="auto"/>
          <w:sz w:val="24"/>
          <w:szCs w:val="24"/>
        </w:rPr>
        <w:t>государственное регулирование.</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Издержки производства и обращения: классификация и содержание. Основные направления снижения издержек и максимизации прибыли  (в условиях конкретной модели рынка).</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 Особенности ценообразования на современном рынке труда (рабочей силы) России.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Безработица в России: структура, динамика и пути снижения.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Рынок труда (рабочей силы) и методы его регулирования в условиях российской экономики переходного периода (или на примере отдельного региона).</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Методы государственного регулирования трудовых отношений.</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Необходимость и проблемы формирования рынка земли в России: история вопроса, экономико-социальные предпосылки и последствия.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Развитие рынка капитала и инвестиционных процессов в пореформенной России 90-х годов 20 столетия. </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Исследование природы и причин формирования прибыли: сопоставление и взаимосвязь теорий, современное обоснование.</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Инвестиционная стратегия предприятия: сущность и направления.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Современное предпринимательство и </w:t>
      </w:r>
      <w:r w:rsidR="007A2486" w:rsidRPr="00EB4BD1">
        <w:rPr>
          <w:rFonts w:ascii="Times New Roman" w:hAnsi="Times New Roman"/>
          <w:color w:val="auto"/>
          <w:sz w:val="24"/>
          <w:szCs w:val="24"/>
        </w:rPr>
        <w:t xml:space="preserve">бизнес и их </w:t>
      </w:r>
      <w:r w:rsidRPr="00EB4BD1">
        <w:rPr>
          <w:rFonts w:ascii="Times New Roman" w:hAnsi="Times New Roman"/>
          <w:color w:val="auto"/>
          <w:sz w:val="24"/>
          <w:szCs w:val="24"/>
        </w:rPr>
        <w:t>особенности в России.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Методы исчисления показателей национального производства и система национальных счетов в современной России.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Сравнительный анализ </w:t>
      </w:r>
      <w:bookmarkStart w:id="7" w:name="OCRUncertain012"/>
      <w:r w:rsidRPr="00EB4BD1">
        <w:rPr>
          <w:rFonts w:ascii="Times New Roman" w:hAnsi="Times New Roman"/>
          <w:color w:val="auto"/>
          <w:sz w:val="24"/>
          <w:szCs w:val="24"/>
        </w:rPr>
        <w:t>кейнсианской</w:t>
      </w:r>
      <w:bookmarkEnd w:id="7"/>
      <w:r w:rsidRPr="00EB4BD1">
        <w:rPr>
          <w:rFonts w:ascii="Times New Roman" w:hAnsi="Times New Roman"/>
          <w:color w:val="auto"/>
          <w:sz w:val="24"/>
          <w:szCs w:val="24"/>
        </w:rPr>
        <w:t xml:space="preserve"> и классической теорий макроэкономического равновесия.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Место</w:t>
      </w:r>
      <w:r w:rsidR="007A2486" w:rsidRPr="00EB4BD1">
        <w:rPr>
          <w:rFonts w:ascii="Times New Roman" w:hAnsi="Times New Roman"/>
          <w:color w:val="auto"/>
          <w:sz w:val="24"/>
          <w:szCs w:val="24"/>
        </w:rPr>
        <w:t xml:space="preserve"> и роль государства в</w:t>
      </w:r>
      <w:r w:rsidRPr="00EB4BD1">
        <w:rPr>
          <w:rFonts w:ascii="Times New Roman" w:hAnsi="Times New Roman"/>
          <w:color w:val="auto"/>
          <w:sz w:val="24"/>
          <w:szCs w:val="24"/>
        </w:rPr>
        <w:t xml:space="preserve"> экономике России.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Методы государственного регулирования современной рыночной  экономики  и их эффективность.</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Роль государства в поддержке отечественного производства и методы ее осуществления.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Теории циклов и проблема цикличности российской рыночной экономики.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Опыт международного сотрудничества в преодолении экономических кризисов.</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Основы государственной антикризисной политики и проблемы ее реализации.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Современные теории и модели экономического роста  в развивающихся и развитых странах мира.</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Рыночная система и социальная защита населения: взаимосвязь и противоречия.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Роль общественных организаций в регулировании трудовых отношений.</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Социальная политика государства и ее реализация в России.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Фискальная политика в России: цели и методы реализации.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Денежный рынок в России, механизм его функционирования.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Особенности формирования кредитно-банковской системы России в переходный период.</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Цели и инструменты современной кредитно-денежной политики России.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Сравнительный анализ эффективности инструментов макроэкономического регулирования и сущность российской государственной стабилизационной политики.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Рынок ценных бумаг и особенности его функционирования в России переходного периода.</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Регулирование инфляционных процессов  в России: современная антиинфляционная политика.</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Международное разделение труда, его роль и влияние на развитие национальной экономики в условиях глобализации.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Современные теории международной торговли. Интеграционные процессы в мировой экономике.</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Глобализация мировой экономики: суть, формы проявления, роль отдельных государств и транснациональных корпораций.</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Теория переходных состояний в экономике: типология, особенности их  реализации в отдельных странах мира. </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Экономические реформы в эпоху социализма в России, их осуществление и оценка результатов.  </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Необходимость, цели, характер и направления  переходных процессов в России периода конца 80-х – начала 90-х гг. 20-го столетия. </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Кризис командно-административной системы России и необходимость ее реформирования.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Необходимость перехода экономики России на либеральные рыночные отношения: анализ предпосылок и результатов реформирования.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Опыт реформирования экономики в социалистических странах.</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Роль международных организаций в реформировании экономики России.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Проблема распределения и перераспределения средств и  продукта производства в различных системах общественного устройства (в традиционном обществе, при капитализме, при социализме, в современных смешанных системах экономики).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Цели, механизм и последствия реформирования отношений собственности в России при переходе к рыночной экономике.</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Состояние и перспективы развития малых и средних форм  предпринимательства в России. </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Необходимость структурных преобразований экономики России в переходный период.</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Либерализация цен </w:t>
      </w:r>
      <w:smartTag w:uri="urn:schemas-microsoft-com:office:smarttags" w:element="metricconverter">
        <w:smartTagPr>
          <w:attr w:name="ProductID" w:val="1992 г"/>
        </w:smartTagPr>
        <w:r w:rsidRPr="00EB4BD1">
          <w:rPr>
            <w:rFonts w:ascii="Times New Roman" w:hAnsi="Times New Roman"/>
            <w:color w:val="auto"/>
            <w:sz w:val="24"/>
            <w:szCs w:val="24"/>
          </w:rPr>
          <w:t>1992 г</w:t>
        </w:r>
      </w:smartTag>
      <w:r w:rsidRPr="00EB4BD1">
        <w:rPr>
          <w:rFonts w:ascii="Times New Roman" w:hAnsi="Times New Roman"/>
          <w:color w:val="auto"/>
          <w:sz w:val="24"/>
          <w:szCs w:val="24"/>
        </w:rPr>
        <w:t xml:space="preserve">. и ее влияние на эффективность экономики России. </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Трансформация механизма ценообразования в переходный период  к рыночной экономике в России.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Формирование конкурентного рынка и конкурентная борьба  в России периода переходной экономики.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Роль государства в процессе реформирования экономики России 90-х годов 20 столетия.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Трансформация бюджетных отношений в РФ при переходе к рыночной экономике.</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Внутренний государственный долг: источники возникновения, состояние и пути сокращения.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Внешний государственны</w:t>
      </w:r>
      <w:r w:rsidR="00D353F1" w:rsidRPr="00EB4BD1">
        <w:rPr>
          <w:rFonts w:ascii="Times New Roman" w:hAnsi="Times New Roman"/>
          <w:color w:val="auto"/>
          <w:sz w:val="24"/>
          <w:szCs w:val="24"/>
        </w:rPr>
        <w:t>й долг: динамика</w:t>
      </w:r>
      <w:r w:rsidRPr="00EB4BD1">
        <w:rPr>
          <w:rFonts w:ascii="Times New Roman" w:hAnsi="Times New Roman"/>
          <w:color w:val="auto"/>
          <w:sz w:val="24"/>
          <w:szCs w:val="24"/>
        </w:rPr>
        <w:t>, основные кредиторы и взаимоотношения с ними.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Современная финансовая система России: состояние и проблемы функционирования.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Современная система налогообложения России: оценка состояния и роли в экономике, перспективы развития. </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Состояние валютного рынка России, место и роль иностранных валют в системе денежного обращения.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Процесс монополизации отечественной экономики: формы, сферы, оценка воздействия на экономику.</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Занятость населения России: оценка состояния и структуры, цели и направления регулирования.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Трудовые ресурсы села России: проблемы занятости и безработицы,  пути их решения.</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Демографическое  положение в России и развитие рыночной экономики.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Проблема продовольственной безопасности в России, современное состояние.</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Переход России к открытой экономике и ее место в мировом хозяйстве.</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Состояние внешнеторгового баланса России.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Российский рубль и проблемы его конвертируемости.</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 xml:space="preserve">Роль экономической теории в современной системе социальных и экономических отношений. </w:t>
      </w:r>
    </w:p>
    <w:p w:rsidR="00A30710" w:rsidRPr="00EB4BD1" w:rsidRDefault="00A30710">
      <w:pPr>
        <w:numPr>
          <w:ilvl w:val="0"/>
          <w:numId w:val="4"/>
        </w:numPr>
        <w:ind w:left="0" w:firstLine="0"/>
        <w:jc w:val="both"/>
        <w:rPr>
          <w:rFonts w:ascii="Times New Roman" w:hAnsi="Times New Roman"/>
          <w:color w:val="auto"/>
          <w:sz w:val="24"/>
          <w:szCs w:val="24"/>
        </w:rPr>
      </w:pPr>
      <w:r w:rsidRPr="00EB4BD1">
        <w:rPr>
          <w:rFonts w:ascii="Times New Roman" w:hAnsi="Times New Roman"/>
          <w:color w:val="auto"/>
          <w:sz w:val="24"/>
          <w:szCs w:val="24"/>
        </w:rPr>
        <w:t>Теория и практика неолиберализма в современных условиях развития национальной экономики.</w:t>
      </w:r>
    </w:p>
    <w:p w:rsidR="005D0FA9" w:rsidRDefault="005D0FA9" w:rsidP="00D353F1">
      <w:pPr>
        <w:jc w:val="both"/>
        <w:rPr>
          <w:rFonts w:ascii="Times New Roman" w:hAnsi="Times New Roman"/>
          <w:b/>
          <w:color w:val="auto"/>
          <w:sz w:val="24"/>
          <w:szCs w:val="24"/>
        </w:rPr>
      </w:pPr>
      <w:bookmarkStart w:id="8" w:name="_Toc98137398"/>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5D0FA9" w:rsidRDefault="005D0FA9" w:rsidP="00D353F1">
      <w:pPr>
        <w:jc w:val="both"/>
        <w:rPr>
          <w:rFonts w:ascii="Times New Roman" w:hAnsi="Times New Roman"/>
          <w:b/>
          <w:color w:val="auto"/>
          <w:sz w:val="24"/>
          <w:szCs w:val="24"/>
        </w:rPr>
      </w:pPr>
    </w:p>
    <w:p w:rsidR="00D353F1" w:rsidRPr="005D0FA9" w:rsidRDefault="00D353F1" w:rsidP="00D353F1">
      <w:pPr>
        <w:jc w:val="both"/>
        <w:rPr>
          <w:rFonts w:ascii="Times New Roman" w:hAnsi="Times New Roman"/>
          <w:color w:val="auto"/>
          <w:sz w:val="24"/>
          <w:szCs w:val="24"/>
        </w:rPr>
      </w:pPr>
      <w:r w:rsidRPr="005D0FA9">
        <w:rPr>
          <w:rFonts w:ascii="Times New Roman" w:hAnsi="Times New Roman"/>
          <w:color w:val="auto"/>
          <w:sz w:val="24"/>
          <w:szCs w:val="24"/>
        </w:rPr>
        <w:t>Рекомендуемая литература</w:t>
      </w:r>
    </w:p>
    <w:p w:rsidR="005D0FA9" w:rsidRPr="005D0FA9" w:rsidRDefault="005D0FA9" w:rsidP="005D0FA9">
      <w:pPr>
        <w:ind w:left="348"/>
        <w:jc w:val="both"/>
        <w:rPr>
          <w:rFonts w:ascii="Times New Roman" w:hAnsi="Times New Roman"/>
          <w:i/>
          <w:color w:val="auto"/>
          <w:sz w:val="24"/>
          <w:szCs w:val="24"/>
        </w:rPr>
      </w:pPr>
      <w:r w:rsidRPr="005D0FA9">
        <w:rPr>
          <w:rFonts w:ascii="Times New Roman" w:hAnsi="Times New Roman"/>
          <w:i/>
          <w:color w:val="auto"/>
          <w:sz w:val="24"/>
          <w:szCs w:val="24"/>
        </w:rPr>
        <w:t>Основная литература</w:t>
      </w:r>
    </w:p>
    <w:p w:rsidR="005D0FA9" w:rsidRPr="005D0FA9" w:rsidRDefault="005D0FA9" w:rsidP="005D0FA9">
      <w:pPr>
        <w:numPr>
          <w:ilvl w:val="0"/>
          <w:numId w:val="17"/>
        </w:numPr>
        <w:jc w:val="both"/>
        <w:rPr>
          <w:rFonts w:ascii="Times New Roman" w:hAnsi="Times New Roman"/>
          <w:color w:val="auto"/>
          <w:sz w:val="24"/>
          <w:szCs w:val="24"/>
        </w:rPr>
      </w:pPr>
      <w:r w:rsidRPr="005D0FA9">
        <w:rPr>
          <w:rFonts w:ascii="Times New Roman" w:hAnsi="Times New Roman"/>
          <w:color w:val="auto"/>
          <w:sz w:val="24"/>
          <w:szCs w:val="24"/>
        </w:rPr>
        <w:t>Видяпин В.И. Экономическая теория / В.И. Видяпин, Г.П. Журавлева. – М.: ИНФРА-М, 2007</w:t>
      </w:r>
    </w:p>
    <w:p w:rsidR="005D0FA9" w:rsidRPr="005D0FA9" w:rsidRDefault="005D0FA9" w:rsidP="005D0FA9">
      <w:pPr>
        <w:numPr>
          <w:ilvl w:val="0"/>
          <w:numId w:val="17"/>
        </w:numPr>
        <w:shd w:val="clear" w:color="auto" w:fill="FFFFFF"/>
        <w:rPr>
          <w:rFonts w:ascii="Times New Roman" w:hAnsi="Times New Roman"/>
          <w:color w:val="auto"/>
          <w:sz w:val="24"/>
          <w:szCs w:val="24"/>
        </w:rPr>
      </w:pPr>
      <w:r w:rsidRPr="005D0FA9">
        <w:rPr>
          <w:rFonts w:ascii="Times New Roman" w:hAnsi="Times New Roman"/>
          <w:color w:val="auto"/>
          <w:sz w:val="24"/>
          <w:szCs w:val="24"/>
        </w:rPr>
        <w:t>Иохин В.Я. Экономическая теория. М., Экономистъ, 2007.</w:t>
      </w:r>
    </w:p>
    <w:p w:rsidR="005D0FA9" w:rsidRPr="005D0FA9" w:rsidRDefault="005D0FA9" w:rsidP="005D0FA9">
      <w:pPr>
        <w:numPr>
          <w:ilvl w:val="0"/>
          <w:numId w:val="17"/>
        </w:numPr>
        <w:shd w:val="clear" w:color="auto" w:fill="FFFFFF"/>
        <w:rPr>
          <w:rFonts w:ascii="Times New Roman" w:hAnsi="Times New Roman"/>
          <w:color w:val="auto"/>
          <w:sz w:val="24"/>
          <w:szCs w:val="24"/>
        </w:rPr>
      </w:pPr>
      <w:r w:rsidRPr="005D0FA9">
        <w:rPr>
          <w:rFonts w:ascii="Times New Roman" w:hAnsi="Times New Roman"/>
          <w:color w:val="auto"/>
          <w:sz w:val="24"/>
          <w:szCs w:val="24"/>
        </w:rPr>
        <w:t>Экономическая теория: Учебник для вузов (под ред. Камаева В.Д., Лобачевой Е.Н.)</w:t>
      </w:r>
      <w:r w:rsidRPr="005D0FA9">
        <w:rPr>
          <w:rFonts w:ascii="Times New Roman" w:hAnsi="Times New Roman"/>
          <w:bCs/>
          <w:color w:val="auto"/>
          <w:sz w:val="24"/>
          <w:szCs w:val="24"/>
        </w:rPr>
        <w:t xml:space="preserve"> М: Юрайт-Издат, 2006</w:t>
      </w:r>
    </w:p>
    <w:p w:rsidR="005D0FA9" w:rsidRPr="005D0FA9" w:rsidRDefault="005D0FA9" w:rsidP="005D0FA9">
      <w:pPr>
        <w:ind w:left="348"/>
        <w:jc w:val="both"/>
        <w:rPr>
          <w:rFonts w:ascii="Times New Roman" w:hAnsi="Times New Roman"/>
          <w:color w:val="auto"/>
          <w:sz w:val="24"/>
          <w:szCs w:val="24"/>
        </w:rPr>
      </w:pPr>
    </w:p>
    <w:p w:rsidR="005D0FA9" w:rsidRPr="005D0FA9" w:rsidRDefault="005D0FA9" w:rsidP="005D0FA9">
      <w:pPr>
        <w:ind w:left="360"/>
        <w:rPr>
          <w:rFonts w:ascii="Times New Roman" w:hAnsi="Times New Roman"/>
          <w:i/>
          <w:color w:val="auto"/>
          <w:sz w:val="24"/>
          <w:szCs w:val="24"/>
        </w:rPr>
      </w:pPr>
      <w:r w:rsidRPr="005D0FA9">
        <w:rPr>
          <w:rFonts w:ascii="Times New Roman" w:hAnsi="Times New Roman"/>
          <w:i/>
          <w:color w:val="auto"/>
          <w:sz w:val="24"/>
          <w:szCs w:val="24"/>
        </w:rPr>
        <w:t>Дополнительная литература</w:t>
      </w:r>
    </w:p>
    <w:p w:rsidR="005D0FA9" w:rsidRPr="005D0FA9" w:rsidRDefault="005D0FA9" w:rsidP="005D0FA9">
      <w:pPr>
        <w:numPr>
          <w:ilvl w:val="0"/>
          <w:numId w:val="16"/>
        </w:numPr>
        <w:shd w:val="clear" w:color="auto" w:fill="FFFFFF"/>
        <w:tabs>
          <w:tab w:val="left" w:pos="542"/>
        </w:tabs>
        <w:rPr>
          <w:rFonts w:ascii="Times New Roman" w:hAnsi="Times New Roman"/>
          <w:color w:val="auto"/>
          <w:sz w:val="24"/>
          <w:szCs w:val="24"/>
        </w:rPr>
      </w:pPr>
      <w:r w:rsidRPr="005D0FA9">
        <w:rPr>
          <w:rFonts w:ascii="Times New Roman" w:hAnsi="Times New Roman"/>
          <w:color w:val="auto"/>
          <w:sz w:val="24"/>
          <w:szCs w:val="24"/>
        </w:rPr>
        <w:t xml:space="preserve">   Макконнелл К. Брю С. Экономикс. Т. 1-</w:t>
      </w:r>
      <w:smartTag w:uri="urn:schemas-microsoft-com:office:smarttags" w:element="metricconverter">
        <w:smartTagPr>
          <w:attr w:name="ProductID" w:val="2. М"/>
        </w:smartTagPr>
        <w:r w:rsidRPr="005D0FA9">
          <w:rPr>
            <w:rFonts w:ascii="Times New Roman" w:hAnsi="Times New Roman"/>
            <w:color w:val="auto"/>
            <w:sz w:val="24"/>
            <w:szCs w:val="24"/>
          </w:rPr>
          <w:t>2. М</w:t>
        </w:r>
      </w:smartTag>
      <w:r w:rsidRPr="005D0FA9">
        <w:rPr>
          <w:rFonts w:ascii="Times New Roman" w:hAnsi="Times New Roman"/>
          <w:color w:val="auto"/>
          <w:sz w:val="24"/>
          <w:szCs w:val="24"/>
        </w:rPr>
        <w:t>.: Республика. 2006.</w:t>
      </w:r>
    </w:p>
    <w:p w:rsidR="005D0FA9" w:rsidRPr="005D0FA9" w:rsidRDefault="005D0FA9" w:rsidP="005D0FA9">
      <w:pPr>
        <w:numPr>
          <w:ilvl w:val="0"/>
          <w:numId w:val="16"/>
        </w:numPr>
        <w:shd w:val="clear" w:color="auto" w:fill="FFFFFF"/>
        <w:rPr>
          <w:rFonts w:ascii="Times New Roman" w:hAnsi="Times New Roman"/>
          <w:color w:val="auto"/>
          <w:sz w:val="24"/>
          <w:szCs w:val="24"/>
        </w:rPr>
      </w:pPr>
      <w:r w:rsidRPr="005D0FA9">
        <w:rPr>
          <w:rFonts w:ascii="Times New Roman" w:hAnsi="Times New Roman"/>
          <w:color w:val="auto"/>
          <w:sz w:val="24"/>
          <w:szCs w:val="24"/>
        </w:rPr>
        <w:t>Курс экономической теории. Под ред. М.Н. Чепурнина  Киров: Кировское обл. изд-во. 2006г.</w:t>
      </w:r>
    </w:p>
    <w:p w:rsidR="005D0FA9" w:rsidRPr="005D0FA9" w:rsidRDefault="005D0FA9" w:rsidP="005D0FA9">
      <w:pPr>
        <w:numPr>
          <w:ilvl w:val="0"/>
          <w:numId w:val="16"/>
        </w:numPr>
        <w:shd w:val="clear" w:color="auto" w:fill="FFFFFF"/>
        <w:rPr>
          <w:rFonts w:ascii="Times New Roman" w:hAnsi="Times New Roman"/>
          <w:color w:val="auto"/>
          <w:sz w:val="24"/>
          <w:szCs w:val="24"/>
        </w:rPr>
      </w:pPr>
      <w:r w:rsidRPr="005D0FA9">
        <w:rPr>
          <w:rFonts w:ascii="Times New Roman" w:hAnsi="Times New Roman"/>
          <w:color w:val="auto"/>
          <w:sz w:val="24"/>
          <w:szCs w:val="24"/>
        </w:rPr>
        <w:t>Общая экономическая теория (политэкономия)/ Под ред. В.И. Видяпина, Г.П. Журавлевой. М., 2006.</w:t>
      </w:r>
    </w:p>
    <w:p w:rsidR="005D0FA9" w:rsidRPr="005D0FA9" w:rsidRDefault="005D0FA9" w:rsidP="005D0FA9">
      <w:pPr>
        <w:widowControl w:val="0"/>
        <w:numPr>
          <w:ilvl w:val="0"/>
          <w:numId w:val="16"/>
        </w:numPr>
        <w:shd w:val="clear" w:color="auto" w:fill="FFFFFF"/>
        <w:tabs>
          <w:tab w:val="left" w:pos="638"/>
        </w:tabs>
        <w:autoSpaceDE w:val="0"/>
        <w:autoSpaceDN w:val="0"/>
        <w:adjustRightInd w:val="0"/>
        <w:rPr>
          <w:rFonts w:ascii="Times New Roman" w:hAnsi="Times New Roman"/>
          <w:color w:val="auto"/>
          <w:sz w:val="24"/>
          <w:szCs w:val="24"/>
        </w:rPr>
      </w:pPr>
      <w:r w:rsidRPr="005D0FA9">
        <w:rPr>
          <w:rFonts w:ascii="Times New Roman" w:hAnsi="Times New Roman"/>
          <w:color w:val="auto"/>
          <w:sz w:val="24"/>
          <w:szCs w:val="24"/>
        </w:rPr>
        <w:t>Фишер С., Дронбуш Р., Шмалензи Р. Экономика. М. Дело ЛТД. 2006.</w:t>
      </w:r>
    </w:p>
    <w:p w:rsidR="005D0FA9" w:rsidRPr="005D0FA9" w:rsidRDefault="005D0FA9" w:rsidP="005D0FA9">
      <w:pPr>
        <w:numPr>
          <w:ilvl w:val="0"/>
          <w:numId w:val="16"/>
        </w:numPr>
        <w:shd w:val="clear" w:color="auto" w:fill="FFFFFF"/>
        <w:tabs>
          <w:tab w:val="left" w:pos="302"/>
        </w:tabs>
        <w:rPr>
          <w:rFonts w:ascii="Times New Roman" w:hAnsi="Times New Roman"/>
          <w:color w:val="auto"/>
          <w:sz w:val="24"/>
          <w:szCs w:val="24"/>
        </w:rPr>
      </w:pPr>
      <w:r w:rsidRPr="005D0FA9">
        <w:rPr>
          <w:rFonts w:ascii="Times New Roman" w:hAnsi="Times New Roman"/>
          <w:color w:val="auto"/>
          <w:sz w:val="24"/>
          <w:szCs w:val="24"/>
        </w:rPr>
        <w:t>Менкью Н.Г. Макроэкономика. М. Изд-во МГУ. 2006.</w:t>
      </w:r>
    </w:p>
    <w:p w:rsidR="005D0FA9" w:rsidRPr="005D0FA9" w:rsidRDefault="005D0FA9" w:rsidP="005D0FA9">
      <w:pPr>
        <w:numPr>
          <w:ilvl w:val="0"/>
          <w:numId w:val="16"/>
        </w:numPr>
        <w:shd w:val="clear" w:color="auto" w:fill="FFFFFF"/>
        <w:tabs>
          <w:tab w:val="left" w:pos="6888"/>
        </w:tabs>
        <w:rPr>
          <w:rFonts w:ascii="Times New Roman" w:hAnsi="Times New Roman"/>
          <w:color w:val="auto"/>
          <w:sz w:val="24"/>
          <w:szCs w:val="24"/>
        </w:rPr>
      </w:pPr>
      <w:r w:rsidRPr="005D0FA9">
        <w:rPr>
          <w:rFonts w:ascii="Times New Roman" w:hAnsi="Times New Roman"/>
          <w:color w:val="auto"/>
          <w:sz w:val="24"/>
          <w:szCs w:val="24"/>
        </w:rPr>
        <w:t>Курс экономики. Под ред. Проф. Райзберга Б.А. М. Инфра. 2006.</w:t>
      </w:r>
    </w:p>
    <w:p w:rsidR="005D0FA9" w:rsidRPr="005D0FA9" w:rsidRDefault="005D0FA9" w:rsidP="005D0FA9">
      <w:pPr>
        <w:numPr>
          <w:ilvl w:val="0"/>
          <w:numId w:val="16"/>
        </w:numPr>
        <w:shd w:val="clear" w:color="auto" w:fill="FFFFFF"/>
        <w:rPr>
          <w:rFonts w:ascii="Times New Roman" w:hAnsi="Times New Roman"/>
          <w:color w:val="auto"/>
          <w:sz w:val="24"/>
          <w:szCs w:val="24"/>
        </w:rPr>
      </w:pPr>
      <w:r w:rsidRPr="005D0FA9">
        <w:rPr>
          <w:rFonts w:ascii="Times New Roman" w:hAnsi="Times New Roman"/>
          <w:color w:val="auto"/>
          <w:sz w:val="24"/>
          <w:szCs w:val="24"/>
        </w:rPr>
        <w:t>Экономика. Под ред. А.С. Булатова. М. Изд-во БЕК. 2006.</w:t>
      </w:r>
    </w:p>
    <w:p w:rsidR="005D0FA9" w:rsidRDefault="005D0FA9" w:rsidP="00B10424">
      <w:pPr>
        <w:pStyle w:val="2"/>
        <w:ind w:firstLine="0"/>
        <w:jc w:val="center"/>
        <w:rPr>
          <w:sz w:val="24"/>
          <w:szCs w:val="24"/>
        </w:rPr>
      </w:pPr>
      <w:bookmarkStart w:id="9" w:name="_Toc98137399"/>
      <w:bookmarkEnd w:id="8"/>
    </w:p>
    <w:p w:rsidR="00A30710" w:rsidRPr="00EB4BD1" w:rsidRDefault="00A30710" w:rsidP="00B10424">
      <w:pPr>
        <w:pStyle w:val="2"/>
        <w:ind w:firstLine="0"/>
        <w:jc w:val="center"/>
        <w:rPr>
          <w:sz w:val="24"/>
          <w:szCs w:val="24"/>
        </w:rPr>
      </w:pPr>
      <w:r w:rsidRPr="00EB4BD1">
        <w:rPr>
          <w:sz w:val="24"/>
          <w:szCs w:val="24"/>
        </w:rPr>
        <w:t>Периодические издания (газеты и журналы):</w:t>
      </w:r>
      <w:bookmarkEnd w:id="9"/>
    </w:p>
    <w:p w:rsidR="00A30710" w:rsidRPr="00EB4BD1" w:rsidRDefault="00A30710">
      <w:pPr>
        <w:numPr>
          <w:ilvl w:val="0"/>
          <w:numId w:val="3"/>
        </w:numPr>
        <w:jc w:val="both"/>
        <w:rPr>
          <w:rFonts w:ascii="Times New Roman" w:hAnsi="Times New Roman"/>
          <w:color w:val="auto"/>
          <w:sz w:val="24"/>
          <w:szCs w:val="24"/>
        </w:rPr>
      </w:pPr>
      <w:r w:rsidRPr="00EB4BD1">
        <w:rPr>
          <w:rFonts w:ascii="Times New Roman" w:hAnsi="Times New Roman"/>
          <w:color w:val="auto"/>
          <w:sz w:val="24"/>
          <w:szCs w:val="24"/>
        </w:rPr>
        <w:t>Вопросы экономики</w:t>
      </w:r>
    </w:p>
    <w:p w:rsidR="00A30710" w:rsidRPr="00EB4BD1" w:rsidRDefault="00A30710">
      <w:pPr>
        <w:numPr>
          <w:ilvl w:val="0"/>
          <w:numId w:val="3"/>
        </w:numPr>
        <w:jc w:val="both"/>
        <w:rPr>
          <w:rFonts w:ascii="Times New Roman" w:hAnsi="Times New Roman"/>
          <w:color w:val="auto"/>
          <w:sz w:val="24"/>
          <w:szCs w:val="24"/>
        </w:rPr>
      </w:pPr>
      <w:r w:rsidRPr="00EB4BD1">
        <w:rPr>
          <w:rFonts w:ascii="Times New Roman" w:hAnsi="Times New Roman"/>
          <w:color w:val="auto"/>
          <w:sz w:val="24"/>
          <w:szCs w:val="24"/>
        </w:rPr>
        <w:t>Деньги и кредит</w:t>
      </w:r>
    </w:p>
    <w:p w:rsidR="00A30710" w:rsidRPr="00EB4BD1" w:rsidRDefault="00A30710">
      <w:pPr>
        <w:numPr>
          <w:ilvl w:val="0"/>
          <w:numId w:val="3"/>
        </w:numPr>
        <w:jc w:val="both"/>
        <w:rPr>
          <w:rFonts w:ascii="Times New Roman" w:hAnsi="Times New Roman"/>
          <w:color w:val="auto"/>
          <w:sz w:val="24"/>
          <w:szCs w:val="24"/>
        </w:rPr>
      </w:pPr>
      <w:r w:rsidRPr="00EB4BD1">
        <w:rPr>
          <w:rFonts w:ascii="Times New Roman" w:hAnsi="Times New Roman"/>
          <w:color w:val="auto"/>
          <w:sz w:val="24"/>
          <w:szCs w:val="24"/>
        </w:rPr>
        <w:t>Мировая экономика и международные отношения</w:t>
      </w:r>
    </w:p>
    <w:p w:rsidR="00A30710" w:rsidRPr="00EB4BD1" w:rsidRDefault="00A30710">
      <w:pPr>
        <w:numPr>
          <w:ilvl w:val="0"/>
          <w:numId w:val="3"/>
        </w:numPr>
        <w:jc w:val="both"/>
        <w:rPr>
          <w:rFonts w:ascii="Times New Roman" w:hAnsi="Times New Roman"/>
          <w:color w:val="auto"/>
          <w:sz w:val="24"/>
          <w:szCs w:val="24"/>
        </w:rPr>
      </w:pPr>
      <w:r w:rsidRPr="00EB4BD1">
        <w:rPr>
          <w:rFonts w:ascii="Times New Roman" w:hAnsi="Times New Roman"/>
          <w:color w:val="auto"/>
          <w:sz w:val="24"/>
          <w:szCs w:val="24"/>
        </w:rPr>
        <w:t>Российский экономический вестник</w:t>
      </w:r>
    </w:p>
    <w:p w:rsidR="00A30710" w:rsidRPr="00EB4BD1" w:rsidRDefault="00A30710">
      <w:pPr>
        <w:numPr>
          <w:ilvl w:val="0"/>
          <w:numId w:val="3"/>
        </w:numPr>
        <w:jc w:val="both"/>
        <w:rPr>
          <w:rFonts w:ascii="Times New Roman" w:hAnsi="Times New Roman"/>
          <w:color w:val="auto"/>
          <w:sz w:val="24"/>
          <w:szCs w:val="24"/>
        </w:rPr>
      </w:pPr>
      <w:r w:rsidRPr="00EB4BD1">
        <w:rPr>
          <w:rFonts w:ascii="Times New Roman" w:hAnsi="Times New Roman"/>
          <w:color w:val="auto"/>
          <w:sz w:val="24"/>
          <w:szCs w:val="24"/>
        </w:rPr>
        <w:t>Российская газета</w:t>
      </w:r>
    </w:p>
    <w:p w:rsidR="00A30710" w:rsidRPr="00EB4BD1" w:rsidRDefault="00A30710">
      <w:pPr>
        <w:numPr>
          <w:ilvl w:val="0"/>
          <w:numId w:val="3"/>
        </w:numPr>
        <w:jc w:val="both"/>
        <w:rPr>
          <w:rFonts w:ascii="Times New Roman" w:hAnsi="Times New Roman"/>
          <w:color w:val="auto"/>
          <w:sz w:val="24"/>
          <w:szCs w:val="24"/>
        </w:rPr>
      </w:pPr>
      <w:r w:rsidRPr="00EB4BD1">
        <w:rPr>
          <w:rFonts w:ascii="Times New Roman" w:hAnsi="Times New Roman"/>
          <w:color w:val="auto"/>
          <w:sz w:val="24"/>
          <w:szCs w:val="24"/>
        </w:rPr>
        <w:t>Финансовая газета</w:t>
      </w:r>
    </w:p>
    <w:p w:rsidR="00A30710" w:rsidRPr="00EB4BD1" w:rsidRDefault="00A30710">
      <w:pPr>
        <w:numPr>
          <w:ilvl w:val="0"/>
          <w:numId w:val="3"/>
        </w:numPr>
        <w:jc w:val="both"/>
        <w:rPr>
          <w:rFonts w:ascii="Times New Roman" w:hAnsi="Times New Roman"/>
          <w:color w:val="auto"/>
          <w:sz w:val="24"/>
          <w:szCs w:val="24"/>
        </w:rPr>
      </w:pPr>
      <w:r w:rsidRPr="00EB4BD1">
        <w:rPr>
          <w:rFonts w:ascii="Times New Roman" w:hAnsi="Times New Roman"/>
          <w:color w:val="auto"/>
          <w:sz w:val="24"/>
          <w:szCs w:val="24"/>
        </w:rPr>
        <w:t>Человек и труд</w:t>
      </w:r>
    </w:p>
    <w:p w:rsidR="00A30710" w:rsidRPr="00EB4BD1" w:rsidRDefault="00A30710">
      <w:pPr>
        <w:numPr>
          <w:ilvl w:val="0"/>
          <w:numId w:val="3"/>
        </w:numPr>
        <w:jc w:val="both"/>
        <w:rPr>
          <w:rFonts w:ascii="Times New Roman" w:hAnsi="Times New Roman"/>
          <w:color w:val="auto"/>
          <w:sz w:val="24"/>
          <w:szCs w:val="24"/>
        </w:rPr>
      </w:pPr>
      <w:r w:rsidRPr="00EB4BD1">
        <w:rPr>
          <w:rFonts w:ascii="Times New Roman" w:hAnsi="Times New Roman"/>
          <w:color w:val="auto"/>
          <w:sz w:val="24"/>
          <w:szCs w:val="24"/>
        </w:rPr>
        <w:t>Экономика и жизнь</w:t>
      </w:r>
    </w:p>
    <w:p w:rsidR="00A30710" w:rsidRPr="00EB4BD1" w:rsidRDefault="00A30710">
      <w:pPr>
        <w:numPr>
          <w:ilvl w:val="0"/>
          <w:numId w:val="3"/>
        </w:numPr>
        <w:jc w:val="both"/>
        <w:rPr>
          <w:rFonts w:ascii="Times New Roman" w:hAnsi="Times New Roman"/>
          <w:color w:val="auto"/>
          <w:sz w:val="24"/>
          <w:szCs w:val="24"/>
        </w:rPr>
      </w:pPr>
      <w:r w:rsidRPr="00EB4BD1">
        <w:rPr>
          <w:rFonts w:ascii="Times New Roman" w:hAnsi="Times New Roman"/>
          <w:color w:val="auto"/>
          <w:sz w:val="24"/>
          <w:szCs w:val="24"/>
        </w:rPr>
        <w:t>Экономист</w:t>
      </w:r>
    </w:p>
    <w:p w:rsidR="00A30710" w:rsidRPr="00EB4BD1" w:rsidRDefault="00A30710">
      <w:pPr>
        <w:numPr>
          <w:ilvl w:val="0"/>
          <w:numId w:val="3"/>
        </w:numPr>
        <w:jc w:val="both"/>
        <w:rPr>
          <w:rFonts w:ascii="Times New Roman" w:hAnsi="Times New Roman"/>
          <w:color w:val="auto"/>
          <w:sz w:val="24"/>
          <w:szCs w:val="24"/>
        </w:rPr>
      </w:pPr>
      <w:r w:rsidRPr="00EB4BD1">
        <w:rPr>
          <w:rFonts w:ascii="Times New Roman" w:hAnsi="Times New Roman"/>
          <w:color w:val="auto"/>
          <w:sz w:val="24"/>
          <w:szCs w:val="24"/>
        </w:rPr>
        <w:t>Экономическая и философская газета</w:t>
      </w:r>
    </w:p>
    <w:p w:rsidR="00A30710" w:rsidRPr="00EB4BD1" w:rsidRDefault="00A30710">
      <w:pPr>
        <w:numPr>
          <w:ilvl w:val="0"/>
          <w:numId w:val="3"/>
        </w:numPr>
        <w:jc w:val="both"/>
        <w:rPr>
          <w:rFonts w:ascii="Times New Roman" w:hAnsi="Times New Roman"/>
          <w:color w:val="auto"/>
          <w:sz w:val="24"/>
          <w:szCs w:val="24"/>
        </w:rPr>
      </w:pPr>
      <w:r w:rsidRPr="00EB4BD1">
        <w:rPr>
          <w:rFonts w:ascii="Times New Roman" w:hAnsi="Times New Roman"/>
          <w:color w:val="auto"/>
          <w:sz w:val="24"/>
          <w:szCs w:val="24"/>
        </w:rPr>
        <w:t>Эксперт</w:t>
      </w:r>
    </w:p>
    <w:p w:rsidR="00A30710" w:rsidRPr="00EB4BD1" w:rsidRDefault="00A30710">
      <w:pPr>
        <w:jc w:val="both"/>
        <w:rPr>
          <w:rFonts w:ascii="Times New Roman" w:hAnsi="Times New Roman"/>
          <w:color w:val="auto"/>
          <w:sz w:val="24"/>
          <w:szCs w:val="24"/>
        </w:rPr>
      </w:pPr>
    </w:p>
    <w:p w:rsidR="00A30710" w:rsidRPr="00EB4BD1" w:rsidRDefault="00A30710">
      <w:pPr>
        <w:rPr>
          <w:rFonts w:ascii="Times New Roman" w:hAnsi="Times New Roman"/>
          <w:color w:val="auto"/>
          <w:sz w:val="24"/>
          <w:szCs w:val="24"/>
        </w:rPr>
      </w:pPr>
    </w:p>
    <w:p w:rsidR="00A30710" w:rsidRPr="00EB4BD1" w:rsidRDefault="00A30710">
      <w:pPr>
        <w:rPr>
          <w:rFonts w:ascii="Times New Roman" w:hAnsi="Times New Roman"/>
          <w:color w:val="auto"/>
          <w:sz w:val="24"/>
          <w:szCs w:val="24"/>
        </w:rPr>
      </w:pPr>
    </w:p>
    <w:p w:rsidR="00A30710" w:rsidRPr="00EB4BD1" w:rsidRDefault="00A30710">
      <w:pPr>
        <w:jc w:val="center"/>
        <w:rPr>
          <w:rFonts w:ascii="Times New Roman" w:hAnsi="Times New Roman"/>
          <w:color w:val="auto"/>
          <w:sz w:val="24"/>
          <w:szCs w:val="24"/>
        </w:rPr>
      </w:pPr>
      <w:bookmarkStart w:id="10" w:name="_GoBack"/>
      <w:bookmarkEnd w:id="10"/>
    </w:p>
    <w:sectPr w:rsidR="00A30710" w:rsidRPr="00EB4BD1" w:rsidSect="00EB4BD1">
      <w:headerReference w:type="even" r:id="rId7"/>
      <w:headerReference w:type="default" r:id="rId8"/>
      <w:pgSz w:w="11906" w:h="16838"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776" w:rsidRDefault="00F94776">
      <w:r>
        <w:separator/>
      </w:r>
    </w:p>
  </w:endnote>
  <w:endnote w:type="continuationSeparator" w:id="0">
    <w:p w:rsidR="00F94776" w:rsidRDefault="00F9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776" w:rsidRDefault="00F94776">
      <w:r>
        <w:separator/>
      </w:r>
    </w:p>
  </w:footnote>
  <w:footnote w:type="continuationSeparator" w:id="0">
    <w:p w:rsidR="00F94776" w:rsidRDefault="00F94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D0E" w:rsidRDefault="00412D0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12D0E" w:rsidRDefault="00412D0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D0E" w:rsidRDefault="00412D0E" w:rsidP="008F1069">
    <w:pPr>
      <w:pStyle w:val="a6"/>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5A32"/>
    <w:multiLevelType w:val="hybridMultilevel"/>
    <w:tmpl w:val="91120A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1E1372"/>
    <w:multiLevelType w:val="multilevel"/>
    <w:tmpl w:val="60588A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F130407"/>
    <w:multiLevelType w:val="hybridMultilevel"/>
    <w:tmpl w:val="257EB1FE"/>
    <w:lvl w:ilvl="0" w:tplc="A306CAE8">
      <w:start w:val="1"/>
      <w:numFmt w:val="bullet"/>
      <w:lvlText w:val=""/>
      <w:lvlJc w:val="left"/>
      <w:pPr>
        <w:tabs>
          <w:tab w:val="num" w:pos="708"/>
        </w:tabs>
        <w:ind w:left="708" w:hanging="360"/>
      </w:pPr>
      <w:rPr>
        <w:rFonts w:ascii="Symbol" w:hAnsi="Symbol" w:hint="default"/>
      </w:rPr>
    </w:lvl>
    <w:lvl w:ilvl="1" w:tplc="04190019">
      <w:start w:val="1"/>
      <w:numFmt w:val="lowerLetter"/>
      <w:lvlText w:val="%2."/>
      <w:lvlJc w:val="left"/>
      <w:pPr>
        <w:tabs>
          <w:tab w:val="num" w:pos="708"/>
        </w:tabs>
        <w:ind w:left="708" w:hanging="360"/>
      </w:pPr>
    </w:lvl>
    <w:lvl w:ilvl="2" w:tplc="0419001B">
      <w:start w:val="1"/>
      <w:numFmt w:val="lowerRoman"/>
      <w:lvlText w:val="%3."/>
      <w:lvlJc w:val="right"/>
      <w:pPr>
        <w:tabs>
          <w:tab w:val="num" w:pos="1428"/>
        </w:tabs>
        <w:ind w:left="1428" w:hanging="180"/>
      </w:pPr>
    </w:lvl>
    <w:lvl w:ilvl="3" w:tplc="A306CAE8">
      <w:start w:val="1"/>
      <w:numFmt w:val="bullet"/>
      <w:lvlText w:val=""/>
      <w:lvlJc w:val="left"/>
      <w:pPr>
        <w:tabs>
          <w:tab w:val="num" w:pos="708"/>
        </w:tabs>
        <w:ind w:left="708" w:hanging="360"/>
      </w:pPr>
      <w:rPr>
        <w:rFonts w:ascii="Symbol" w:hAnsi="Symbol" w:hint="default"/>
      </w:rPr>
    </w:lvl>
    <w:lvl w:ilvl="4" w:tplc="04190019">
      <w:start w:val="1"/>
      <w:numFmt w:val="lowerLetter"/>
      <w:lvlText w:val="%5."/>
      <w:lvlJc w:val="left"/>
      <w:pPr>
        <w:tabs>
          <w:tab w:val="num" w:pos="2868"/>
        </w:tabs>
        <w:ind w:left="2868" w:hanging="360"/>
      </w:pPr>
    </w:lvl>
    <w:lvl w:ilvl="5" w:tplc="0419001B" w:tentative="1">
      <w:start w:val="1"/>
      <w:numFmt w:val="lowerRoman"/>
      <w:lvlText w:val="%6."/>
      <w:lvlJc w:val="right"/>
      <w:pPr>
        <w:tabs>
          <w:tab w:val="num" w:pos="3588"/>
        </w:tabs>
        <w:ind w:left="3588" w:hanging="180"/>
      </w:pPr>
    </w:lvl>
    <w:lvl w:ilvl="6" w:tplc="0419000F" w:tentative="1">
      <w:start w:val="1"/>
      <w:numFmt w:val="decimal"/>
      <w:lvlText w:val="%7."/>
      <w:lvlJc w:val="left"/>
      <w:pPr>
        <w:tabs>
          <w:tab w:val="num" w:pos="4308"/>
        </w:tabs>
        <w:ind w:left="4308" w:hanging="360"/>
      </w:pPr>
    </w:lvl>
    <w:lvl w:ilvl="7" w:tplc="04190019" w:tentative="1">
      <w:start w:val="1"/>
      <w:numFmt w:val="lowerLetter"/>
      <w:lvlText w:val="%8."/>
      <w:lvlJc w:val="left"/>
      <w:pPr>
        <w:tabs>
          <w:tab w:val="num" w:pos="5028"/>
        </w:tabs>
        <w:ind w:left="5028" w:hanging="360"/>
      </w:pPr>
    </w:lvl>
    <w:lvl w:ilvl="8" w:tplc="0419001B" w:tentative="1">
      <w:start w:val="1"/>
      <w:numFmt w:val="lowerRoman"/>
      <w:lvlText w:val="%9."/>
      <w:lvlJc w:val="right"/>
      <w:pPr>
        <w:tabs>
          <w:tab w:val="num" w:pos="5748"/>
        </w:tabs>
        <w:ind w:left="5748" w:hanging="180"/>
      </w:pPr>
    </w:lvl>
  </w:abstractNum>
  <w:abstractNum w:abstractNumId="3">
    <w:nsid w:val="12CA0BC2"/>
    <w:multiLevelType w:val="hybridMultilevel"/>
    <w:tmpl w:val="9F04F066"/>
    <w:lvl w:ilvl="0" w:tplc="06622660">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nsid w:val="137E0856"/>
    <w:multiLevelType w:val="multilevel"/>
    <w:tmpl w:val="E18EA5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CD017B"/>
    <w:multiLevelType w:val="hybridMultilevel"/>
    <w:tmpl w:val="37AC08F0"/>
    <w:lvl w:ilvl="0" w:tplc="CC7C70C0">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8F82249"/>
    <w:multiLevelType w:val="hybridMultilevel"/>
    <w:tmpl w:val="698817E6"/>
    <w:lvl w:ilvl="0" w:tplc="E9A4CEF6">
      <w:start w:val="1"/>
      <w:numFmt w:val="decimal"/>
      <w:lvlText w:val="%1."/>
      <w:lvlJc w:val="left"/>
      <w:pPr>
        <w:tabs>
          <w:tab w:val="num" w:pos="1245"/>
        </w:tabs>
        <w:ind w:left="1245" w:hanging="8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0917C2"/>
    <w:multiLevelType w:val="hybridMultilevel"/>
    <w:tmpl w:val="225A4B1E"/>
    <w:lvl w:ilvl="0" w:tplc="A306CAE8">
      <w:start w:val="1"/>
      <w:numFmt w:val="bullet"/>
      <w:lvlText w:val=""/>
      <w:lvlJc w:val="left"/>
      <w:pPr>
        <w:tabs>
          <w:tab w:val="num" w:pos="708"/>
        </w:tabs>
        <w:ind w:left="708" w:hanging="360"/>
      </w:pPr>
      <w:rPr>
        <w:rFonts w:ascii="Symbol" w:hAnsi="Symbol" w:hint="default"/>
      </w:rPr>
    </w:lvl>
    <w:lvl w:ilvl="1" w:tplc="04190003" w:tentative="1">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8">
    <w:nsid w:val="22F719B4"/>
    <w:multiLevelType w:val="hybridMultilevel"/>
    <w:tmpl w:val="2DE87844"/>
    <w:lvl w:ilvl="0" w:tplc="0419000F">
      <w:start w:val="1"/>
      <w:numFmt w:val="decimal"/>
      <w:lvlText w:val="%1."/>
      <w:lvlJc w:val="left"/>
      <w:pPr>
        <w:tabs>
          <w:tab w:val="num" w:pos="720"/>
        </w:tabs>
        <w:ind w:left="720" w:hanging="360"/>
      </w:pPr>
      <w:rPr>
        <w:rFonts w:hint="default"/>
      </w:rPr>
    </w:lvl>
    <w:lvl w:ilvl="1" w:tplc="3738DC0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8820DA"/>
    <w:multiLevelType w:val="hybridMultilevel"/>
    <w:tmpl w:val="58065198"/>
    <w:lvl w:ilvl="0" w:tplc="848A3BC4">
      <w:start w:val="1"/>
      <w:numFmt w:val="upperRoman"/>
      <w:lvlText w:val="%1."/>
      <w:lvlJc w:val="left"/>
      <w:pPr>
        <w:tabs>
          <w:tab w:val="num" w:pos="1380"/>
        </w:tabs>
        <w:ind w:left="1380" w:hanging="72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0">
    <w:nsid w:val="2DF53BB0"/>
    <w:multiLevelType w:val="hybridMultilevel"/>
    <w:tmpl w:val="42D65724"/>
    <w:lvl w:ilvl="0" w:tplc="0419000F">
      <w:start w:val="1"/>
      <w:numFmt w:val="decimal"/>
      <w:lvlText w:val="%1."/>
      <w:lvlJc w:val="left"/>
      <w:pPr>
        <w:tabs>
          <w:tab w:val="num" w:pos="720"/>
        </w:tabs>
        <w:ind w:left="720" w:hanging="360"/>
      </w:pPr>
      <w:rPr>
        <w:rFonts w:hint="default"/>
      </w:rPr>
    </w:lvl>
    <w:lvl w:ilvl="1" w:tplc="75EEAD8C">
      <w:start w:val="5"/>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8CC6BB5"/>
    <w:multiLevelType w:val="hybridMultilevel"/>
    <w:tmpl w:val="7B7A79BA"/>
    <w:lvl w:ilvl="0" w:tplc="92D8EBD2">
      <w:start w:val="2"/>
      <w:numFmt w:val="upperRoman"/>
      <w:lvlText w:val="%1."/>
      <w:lvlJc w:val="left"/>
      <w:pPr>
        <w:tabs>
          <w:tab w:val="num" w:pos="1380"/>
        </w:tabs>
        <w:ind w:left="1380" w:hanging="72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2">
    <w:nsid w:val="4C035C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E4B5740"/>
    <w:multiLevelType w:val="hybridMultilevel"/>
    <w:tmpl w:val="705CD508"/>
    <w:lvl w:ilvl="0" w:tplc="29D2E17C">
      <w:start w:val="1"/>
      <w:numFmt w:val="upperRoman"/>
      <w:lvlText w:val="%1."/>
      <w:lvlJc w:val="left"/>
      <w:pPr>
        <w:tabs>
          <w:tab w:val="num" w:pos="1080"/>
        </w:tabs>
        <w:ind w:left="1080" w:hanging="720"/>
      </w:pPr>
      <w:rPr>
        <w:rFonts w:hint="default"/>
      </w:rPr>
    </w:lvl>
    <w:lvl w:ilvl="1" w:tplc="442814D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5EE2926"/>
    <w:multiLevelType w:val="singleLevel"/>
    <w:tmpl w:val="0419000F"/>
    <w:lvl w:ilvl="0">
      <w:start w:val="1"/>
      <w:numFmt w:val="decimal"/>
      <w:lvlText w:val="%1."/>
      <w:lvlJc w:val="left"/>
      <w:pPr>
        <w:tabs>
          <w:tab w:val="num" w:pos="720"/>
        </w:tabs>
        <w:ind w:left="720" w:hanging="360"/>
      </w:pPr>
    </w:lvl>
  </w:abstractNum>
  <w:abstractNum w:abstractNumId="15">
    <w:nsid w:val="66E93B71"/>
    <w:multiLevelType w:val="hybridMultilevel"/>
    <w:tmpl w:val="339C3AC8"/>
    <w:lvl w:ilvl="0" w:tplc="0419000F">
      <w:start w:val="1"/>
      <w:numFmt w:val="decimal"/>
      <w:lvlText w:val="%1."/>
      <w:lvlJc w:val="left"/>
      <w:pPr>
        <w:tabs>
          <w:tab w:val="num" w:pos="720"/>
        </w:tabs>
        <w:ind w:left="720" w:hanging="360"/>
      </w:pPr>
      <w:rPr>
        <w:rFonts w:hint="default"/>
      </w:rPr>
    </w:lvl>
    <w:lvl w:ilvl="1" w:tplc="71E60846">
      <w:start w:val="2"/>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70566FF"/>
    <w:multiLevelType w:val="hybridMultilevel"/>
    <w:tmpl w:val="6A5A8CB8"/>
    <w:lvl w:ilvl="0" w:tplc="60609A92">
      <w:start w:val="1"/>
      <w:numFmt w:val="decimal"/>
      <w:lvlText w:val="%1."/>
      <w:lvlJc w:val="left"/>
      <w:pPr>
        <w:tabs>
          <w:tab w:val="num" w:pos="1260"/>
        </w:tabs>
        <w:ind w:left="126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12"/>
  </w:num>
  <w:num w:numId="4">
    <w:abstractNumId w:val="14"/>
  </w:num>
  <w:num w:numId="5">
    <w:abstractNumId w:val="0"/>
  </w:num>
  <w:num w:numId="6">
    <w:abstractNumId w:val="10"/>
  </w:num>
  <w:num w:numId="7">
    <w:abstractNumId w:val="13"/>
  </w:num>
  <w:num w:numId="8">
    <w:abstractNumId w:val="5"/>
  </w:num>
  <w:num w:numId="9">
    <w:abstractNumId w:val="8"/>
  </w:num>
  <w:num w:numId="10">
    <w:abstractNumId w:val="3"/>
  </w:num>
  <w:num w:numId="11">
    <w:abstractNumId w:val="15"/>
  </w:num>
  <w:num w:numId="12">
    <w:abstractNumId w:val="11"/>
  </w:num>
  <w:num w:numId="13">
    <w:abstractNumId w:val="9"/>
  </w:num>
  <w:num w:numId="14">
    <w:abstractNumId w:val="6"/>
  </w:num>
  <w:num w:numId="15">
    <w:abstractNumId w:val="16"/>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40C"/>
    <w:rsid w:val="000B5AC5"/>
    <w:rsid w:val="0013340C"/>
    <w:rsid w:val="0029631E"/>
    <w:rsid w:val="00314FA1"/>
    <w:rsid w:val="00332BCE"/>
    <w:rsid w:val="00366530"/>
    <w:rsid w:val="003C74B5"/>
    <w:rsid w:val="003E05BA"/>
    <w:rsid w:val="00412D0E"/>
    <w:rsid w:val="00482EA7"/>
    <w:rsid w:val="004A41D4"/>
    <w:rsid w:val="004C7D5F"/>
    <w:rsid w:val="00512A9E"/>
    <w:rsid w:val="00573580"/>
    <w:rsid w:val="0058686A"/>
    <w:rsid w:val="005D0FA9"/>
    <w:rsid w:val="005E46C5"/>
    <w:rsid w:val="005F05BB"/>
    <w:rsid w:val="005F0A4D"/>
    <w:rsid w:val="006B150B"/>
    <w:rsid w:val="007607F5"/>
    <w:rsid w:val="007831F9"/>
    <w:rsid w:val="007A2486"/>
    <w:rsid w:val="007D5681"/>
    <w:rsid w:val="008F1069"/>
    <w:rsid w:val="008F5A2F"/>
    <w:rsid w:val="0097259F"/>
    <w:rsid w:val="009B3F24"/>
    <w:rsid w:val="009E43F5"/>
    <w:rsid w:val="00A138A6"/>
    <w:rsid w:val="00A30710"/>
    <w:rsid w:val="00A37F73"/>
    <w:rsid w:val="00A76FB3"/>
    <w:rsid w:val="00B10424"/>
    <w:rsid w:val="00B339DE"/>
    <w:rsid w:val="00B870D9"/>
    <w:rsid w:val="00B91A6B"/>
    <w:rsid w:val="00C67E7C"/>
    <w:rsid w:val="00C87559"/>
    <w:rsid w:val="00CD396A"/>
    <w:rsid w:val="00D353F1"/>
    <w:rsid w:val="00DC020F"/>
    <w:rsid w:val="00E011B4"/>
    <w:rsid w:val="00E46099"/>
    <w:rsid w:val="00EB4BD1"/>
    <w:rsid w:val="00F122CC"/>
    <w:rsid w:val="00F54136"/>
    <w:rsid w:val="00F91C4A"/>
    <w:rsid w:val="00F94776"/>
    <w:rsid w:val="00FD2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25B4B8-91F4-421E-BB13-234C7834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mic Sans MS" w:hAnsi="Comic Sans MS"/>
      <w:color w:val="FF0000"/>
      <w:sz w:val="28"/>
    </w:rPr>
  </w:style>
  <w:style w:type="paragraph" w:styleId="1">
    <w:name w:val="heading 1"/>
    <w:basedOn w:val="a"/>
    <w:next w:val="a"/>
    <w:qFormat/>
    <w:pPr>
      <w:keepNext/>
      <w:outlineLvl w:val="0"/>
    </w:pPr>
    <w:rPr>
      <w:rFonts w:ascii="Times New Roman" w:hAnsi="Times New Roman"/>
      <w:b/>
      <w:color w:val="auto"/>
    </w:rPr>
  </w:style>
  <w:style w:type="paragraph" w:styleId="2">
    <w:name w:val="heading 2"/>
    <w:basedOn w:val="a"/>
    <w:next w:val="a"/>
    <w:qFormat/>
    <w:pPr>
      <w:keepNext/>
      <w:spacing w:line="360" w:lineRule="auto"/>
      <w:ind w:firstLine="720"/>
      <w:outlineLvl w:val="1"/>
    </w:pPr>
    <w:rPr>
      <w:rFonts w:ascii="Times New Roman" w:hAnsi="Times New Roman"/>
      <w:b/>
      <w:color w:val="auto"/>
      <w:u w:val="single"/>
    </w:rPr>
  </w:style>
  <w:style w:type="paragraph" w:styleId="3">
    <w:name w:val="heading 3"/>
    <w:basedOn w:val="a"/>
    <w:next w:val="a"/>
    <w:qFormat/>
    <w:pPr>
      <w:keepNext/>
      <w:jc w:val="right"/>
      <w:outlineLvl w:val="2"/>
    </w:pPr>
    <w:rPr>
      <w:rFonts w:ascii="Times New Roman" w:hAnsi="Times New Roman"/>
      <w:b/>
      <w:color w:val="auto"/>
    </w:rPr>
  </w:style>
  <w:style w:type="paragraph" w:styleId="4">
    <w:name w:val="heading 4"/>
    <w:basedOn w:val="a"/>
    <w:next w:val="a"/>
    <w:qFormat/>
    <w:pPr>
      <w:keepNext/>
      <w:jc w:val="center"/>
      <w:outlineLvl w:val="3"/>
    </w:pPr>
    <w:rPr>
      <w:rFonts w:ascii="Times New Roman" w:hAnsi="Times New Roman"/>
      <w:color w:val="auto"/>
      <w:u w:val="single"/>
    </w:rPr>
  </w:style>
  <w:style w:type="paragraph" w:styleId="5">
    <w:name w:val="heading 5"/>
    <w:basedOn w:val="a"/>
    <w:next w:val="a"/>
    <w:qFormat/>
    <w:pPr>
      <w:keepNext/>
      <w:spacing w:line="360" w:lineRule="auto"/>
      <w:ind w:firstLine="720"/>
      <w:jc w:val="center"/>
      <w:outlineLvl w:val="4"/>
    </w:pPr>
    <w:rPr>
      <w:rFonts w:ascii="Times New Roman" w:hAnsi="Times New Roman"/>
      <w:b/>
      <w:color w:val="auto"/>
      <w:sz w:val="32"/>
    </w:rPr>
  </w:style>
  <w:style w:type="paragraph" w:styleId="6">
    <w:name w:val="heading 6"/>
    <w:basedOn w:val="a"/>
    <w:next w:val="a"/>
    <w:qFormat/>
    <w:pPr>
      <w:keepNext/>
      <w:outlineLvl w:val="5"/>
    </w:pPr>
    <w:rPr>
      <w:rFonts w:ascii="Times New Roman" w:hAnsi="Times New Roman"/>
      <w:b/>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20"/>
    </w:pPr>
    <w:rPr>
      <w:rFonts w:ascii="Times New Roman" w:hAnsi="Times New Roman"/>
      <w:color w:val="000000"/>
    </w:rPr>
  </w:style>
  <w:style w:type="paragraph" w:styleId="a4">
    <w:name w:val="Body Text"/>
    <w:basedOn w:val="a"/>
    <w:pPr>
      <w:jc w:val="both"/>
    </w:pPr>
    <w:rPr>
      <w:rFonts w:ascii="Times New Roman" w:hAnsi="Times New Roman"/>
      <w:color w:val="auto"/>
    </w:rPr>
  </w:style>
  <w:style w:type="paragraph" w:styleId="20">
    <w:name w:val="Body Text 2"/>
    <w:basedOn w:val="a"/>
    <w:pPr>
      <w:jc w:val="center"/>
    </w:pPr>
    <w:rPr>
      <w:rFonts w:ascii="Times New Roman" w:hAnsi="Times New Roman"/>
      <w:color w:val="auto"/>
    </w:rPr>
  </w:style>
  <w:style w:type="paragraph" w:styleId="21">
    <w:name w:val="toc 2"/>
    <w:basedOn w:val="a"/>
    <w:next w:val="a"/>
    <w:autoRedefine/>
    <w:semiHidden/>
    <w:pPr>
      <w:ind w:left="280"/>
    </w:pPr>
  </w:style>
  <w:style w:type="paragraph" w:styleId="10">
    <w:name w:val="toc 1"/>
    <w:basedOn w:val="a"/>
    <w:next w:val="a"/>
    <w:autoRedefine/>
    <w:semiHidden/>
    <w:pPr>
      <w:tabs>
        <w:tab w:val="right" w:leader="dot" w:pos="9061"/>
      </w:tabs>
      <w:spacing w:line="360" w:lineRule="auto"/>
    </w:pPr>
    <w:rPr>
      <w:rFonts w:ascii="Times New Roman" w:hAnsi="Times New Roman"/>
      <w:noProof/>
      <w:color w:val="auto"/>
      <w:szCs w:val="28"/>
    </w:rPr>
  </w:style>
  <w:style w:type="paragraph" w:styleId="30">
    <w:name w:val="toc 3"/>
    <w:basedOn w:val="a"/>
    <w:next w:val="a"/>
    <w:autoRedefine/>
    <w:semiHidden/>
    <w:pPr>
      <w:ind w:left="560"/>
    </w:p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paragraph" w:styleId="60">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5">
    <w:name w:val="Hyperlink"/>
    <w:basedOn w:val="a0"/>
    <w:rPr>
      <w:color w:val="0000FF"/>
      <w:u w:val="single"/>
    </w:rPr>
  </w:style>
  <w:style w:type="paragraph" w:styleId="a6">
    <w:name w:val="header"/>
    <w:basedOn w:val="a"/>
    <w:pPr>
      <w:tabs>
        <w:tab w:val="center" w:pos="4677"/>
        <w:tab w:val="right" w:pos="9355"/>
      </w:tabs>
    </w:pPr>
  </w:style>
  <w:style w:type="character" w:styleId="a7">
    <w:name w:val="page number"/>
    <w:basedOn w:val="a0"/>
  </w:style>
  <w:style w:type="paragraph" w:styleId="a8">
    <w:name w:val="footer"/>
    <w:basedOn w:val="a"/>
    <w:pPr>
      <w:tabs>
        <w:tab w:val="center" w:pos="4677"/>
        <w:tab w:val="right" w:pos="9355"/>
      </w:tabs>
    </w:pPr>
  </w:style>
  <w:style w:type="paragraph" w:styleId="a9">
    <w:name w:val="Title"/>
    <w:basedOn w:val="a"/>
    <w:qFormat/>
    <w:rsid w:val="008F1069"/>
    <w:pPr>
      <w:tabs>
        <w:tab w:val="left" w:pos="6663"/>
      </w:tabs>
      <w:jc w:val="center"/>
    </w:pPr>
    <w:rPr>
      <w:rFonts w:ascii="Times New Roman" w:hAnsi="Times New Roman"/>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4345</Words>
  <Characters>24770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Рекомендации по содержанию работы</vt:lpstr>
    </vt:vector>
  </TitlesOfParts>
  <Company>S</Company>
  <LinksUpToDate>false</LinksUpToDate>
  <CharactersWithSpaces>29057</CharactersWithSpaces>
  <SharedDoc>false</SharedDoc>
  <HLinks>
    <vt:vector size="54" baseType="variant">
      <vt:variant>
        <vt:i4>7798829</vt:i4>
      </vt:variant>
      <vt:variant>
        <vt:i4>51</vt:i4>
      </vt:variant>
      <vt:variant>
        <vt:i4>0</vt:i4>
      </vt:variant>
      <vt:variant>
        <vt:i4>5</vt:i4>
      </vt:variant>
      <vt:variant>
        <vt:lpwstr>http://www.bookchamber.ry/gost.htm</vt:lpwstr>
      </vt:variant>
      <vt:variant>
        <vt:lpwstr/>
      </vt:variant>
      <vt:variant>
        <vt:i4>1507382</vt:i4>
      </vt:variant>
      <vt:variant>
        <vt:i4>44</vt:i4>
      </vt:variant>
      <vt:variant>
        <vt:i4>0</vt:i4>
      </vt:variant>
      <vt:variant>
        <vt:i4>5</vt:i4>
      </vt:variant>
      <vt:variant>
        <vt:lpwstr/>
      </vt:variant>
      <vt:variant>
        <vt:lpwstr>_Toc98137398</vt:lpwstr>
      </vt:variant>
      <vt:variant>
        <vt:i4>1572918</vt:i4>
      </vt:variant>
      <vt:variant>
        <vt:i4>38</vt:i4>
      </vt:variant>
      <vt:variant>
        <vt:i4>0</vt:i4>
      </vt:variant>
      <vt:variant>
        <vt:i4>5</vt:i4>
      </vt:variant>
      <vt:variant>
        <vt:lpwstr/>
      </vt:variant>
      <vt:variant>
        <vt:lpwstr>_Toc98137397</vt:lpwstr>
      </vt:variant>
      <vt:variant>
        <vt:i4>1638454</vt:i4>
      </vt:variant>
      <vt:variant>
        <vt:i4>32</vt:i4>
      </vt:variant>
      <vt:variant>
        <vt:i4>0</vt:i4>
      </vt:variant>
      <vt:variant>
        <vt:i4>5</vt:i4>
      </vt:variant>
      <vt:variant>
        <vt:lpwstr/>
      </vt:variant>
      <vt:variant>
        <vt:lpwstr>_Toc98137396</vt:lpwstr>
      </vt:variant>
      <vt:variant>
        <vt:i4>1703990</vt:i4>
      </vt:variant>
      <vt:variant>
        <vt:i4>26</vt:i4>
      </vt:variant>
      <vt:variant>
        <vt:i4>0</vt:i4>
      </vt:variant>
      <vt:variant>
        <vt:i4>5</vt:i4>
      </vt:variant>
      <vt:variant>
        <vt:lpwstr/>
      </vt:variant>
      <vt:variant>
        <vt:lpwstr>_Toc98137395</vt:lpwstr>
      </vt:variant>
      <vt:variant>
        <vt:i4>1769526</vt:i4>
      </vt:variant>
      <vt:variant>
        <vt:i4>20</vt:i4>
      </vt:variant>
      <vt:variant>
        <vt:i4>0</vt:i4>
      </vt:variant>
      <vt:variant>
        <vt:i4>5</vt:i4>
      </vt:variant>
      <vt:variant>
        <vt:lpwstr/>
      </vt:variant>
      <vt:variant>
        <vt:lpwstr>_Toc98137394</vt:lpwstr>
      </vt:variant>
      <vt:variant>
        <vt:i4>1835062</vt:i4>
      </vt:variant>
      <vt:variant>
        <vt:i4>14</vt:i4>
      </vt:variant>
      <vt:variant>
        <vt:i4>0</vt:i4>
      </vt:variant>
      <vt:variant>
        <vt:i4>5</vt:i4>
      </vt:variant>
      <vt:variant>
        <vt:lpwstr/>
      </vt:variant>
      <vt:variant>
        <vt:lpwstr>_Toc98137393</vt:lpwstr>
      </vt:variant>
      <vt:variant>
        <vt:i4>1900598</vt:i4>
      </vt:variant>
      <vt:variant>
        <vt:i4>8</vt:i4>
      </vt:variant>
      <vt:variant>
        <vt:i4>0</vt:i4>
      </vt:variant>
      <vt:variant>
        <vt:i4>5</vt:i4>
      </vt:variant>
      <vt:variant>
        <vt:lpwstr/>
      </vt:variant>
      <vt:variant>
        <vt:lpwstr>_Toc98137392</vt:lpwstr>
      </vt:variant>
      <vt:variant>
        <vt:i4>1966134</vt:i4>
      </vt:variant>
      <vt:variant>
        <vt:i4>2</vt:i4>
      </vt:variant>
      <vt:variant>
        <vt:i4>0</vt:i4>
      </vt:variant>
      <vt:variant>
        <vt:i4>5</vt:i4>
      </vt:variant>
      <vt:variant>
        <vt:lpwstr/>
      </vt:variant>
      <vt:variant>
        <vt:lpwstr>_Toc98137391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содержанию работы</dc:title>
  <dc:subject/>
  <dc:creator>User</dc:creator>
  <cp:keywords/>
  <cp:lastModifiedBy>Irina</cp:lastModifiedBy>
  <cp:revision>2</cp:revision>
  <cp:lastPrinted>2007-12-04T09:49:00Z</cp:lastPrinted>
  <dcterms:created xsi:type="dcterms:W3CDTF">2014-09-04T18:41:00Z</dcterms:created>
  <dcterms:modified xsi:type="dcterms:W3CDTF">2014-09-04T18:41:00Z</dcterms:modified>
</cp:coreProperties>
</file>