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601" w:rsidRDefault="00E16601" w:rsidP="00E16601">
      <w:pPr>
        <w:pStyle w:val="a4"/>
        <w:spacing w:before="0" w:beforeAutospacing="0" w:after="0" w:afterAutospacing="0"/>
        <w:jc w:val="center"/>
        <w:rPr>
          <w:color w:val="262430"/>
          <w:sz w:val="28"/>
          <w:szCs w:val="28"/>
        </w:rPr>
      </w:pPr>
      <w:r>
        <w:rPr>
          <w:color w:val="262430"/>
          <w:sz w:val="28"/>
          <w:szCs w:val="28"/>
        </w:rPr>
        <w:t>Федеральное агентство образования</w:t>
      </w:r>
    </w:p>
    <w:p w:rsidR="00E16601" w:rsidRDefault="00E16601" w:rsidP="00E16601">
      <w:pPr>
        <w:pStyle w:val="a4"/>
        <w:spacing w:before="0" w:beforeAutospacing="0" w:after="0" w:afterAutospacing="0"/>
        <w:jc w:val="center"/>
        <w:rPr>
          <w:color w:val="262430"/>
          <w:sz w:val="28"/>
          <w:szCs w:val="28"/>
        </w:rPr>
      </w:pPr>
      <w:r>
        <w:rPr>
          <w:color w:val="262430"/>
          <w:sz w:val="28"/>
          <w:szCs w:val="28"/>
        </w:rPr>
        <w:t>Министерство образования Свердловской области</w:t>
      </w:r>
    </w:p>
    <w:p w:rsidR="00E16601" w:rsidRDefault="00E16601" w:rsidP="00E16601">
      <w:pPr>
        <w:pStyle w:val="a4"/>
        <w:spacing w:before="0" w:beforeAutospacing="0" w:after="0" w:afterAutospacing="0"/>
        <w:jc w:val="center"/>
        <w:rPr>
          <w:color w:val="262430"/>
          <w:sz w:val="28"/>
          <w:szCs w:val="28"/>
        </w:rPr>
      </w:pPr>
      <w:r>
        <w:rPr>
          <w:color w:val="262430"/>
          <w:sz w:val="28"/>
          <w:szCs w:val="28"/>
        </w:rPr>
        <w:t>НОУ ВПО Институт международных связей</w:t>
      </w:r>
    </w:p>
    <w:p w:rsidR="00E16601" w:rsidRDefault="00E16601" w:rsidP="00E16601">
      <w:pPr>
        <w:pStyle w:val="a4"/>
        <w:spacing w:before="0" w:beforeAutospacing="0" w:after="0" w:afterAutospacing="0"/>
        <w:jc w:val="center"/>
        <w:rPr>
          <w:color w:val="262430"/>
          <w:sz w:val="28"/>
          <w:szCs w:val="28"/>
        </w:rPr>
      </w:pPr>
      <w:r>
        <w:rPr>
          <w:color w:val="262430"/>
          <w:sz w:val="28"/>
          <w:szCs w:val="28"/>
        </w:rPr>
        <w:t>Факультет Международных экономических отношений</w:t>
      </w:r>
    </w:p>
    <w:p w:rsidR="00E16601" w:rsidRDefault="00E16601" w:rsidP="006A4871">
      <w:pPr>
        <w:pStyle w:val="a4"/>
        <w:spacing w:before="0" w:beforeAutospacing="0" w:after="2160" w:afterAutospacing="0"/>
        <w:jc w:val="center"/>
        <w:rPr>
          <w:color w:val="262430"/>
          <w:sz w:val="28"/>
          <w:szCs w:val="28"/>
        </w:rPr>
      </w:pPr>
      <w:r>
        <w:rPr>
          <w:color w:val="262430"/>
          <w:sz w:val="28"/>
          <w:szCs w:val="28"/>
        </w:rPr>
        <w:t>Кафедра мировой экономики</w:t>
      </w:r>
    </w:p>
    <w:p w:rsidR="00E16601" w:rsidRPr="006A4871" w:rsidRDefault="006A4871" w:rsidP="006A4871">
      <w:pPr>
        <w:pStyle w:val="a4"/>
        <w:tabs>
          <w:tab w:val="left" w:pos="9360"/>
        </w:tabs>
        <w:spacing w:before="0" w:beforeAutospacing="0" w:after="0" w:afterAutospacing="0"/>
        <w:ind w:left="5942"/>
        <w:rPr>
          <w:color w:val="262430"/>
          <w:sz w:val="28"/>
          <w:szCs w:val="28"/>
        </w:rPr>
      </w:pPr>
      <w:r>
        <w:rPr>
          <w:color w:val="262430"/>
          <w:sz w:val="28"/>
          <w:szCs w:val="28"/>
        </w:rPr>
        <w:t>Руководитель</w:t>
      </w:r>
      <w:r>
        <w:rPr>
          <w:color w:val="262430"/>
          <w:sz w:val="28"/>
          <w:szCs w:val="28"/>
          <w:u w:val="single"/>
        </w:rPr>
        <w:tab/>
      </w:r>
    </w:p>
    <w:p w:rsidR="00E16601" w:rsidRPr="006A4871" w:rsidRDefault="006A4871" w:rsidP="006A4871">
      <w:pPr>
        <w:pStyle w:val="a4"/>
        <w:tabs>
          <w:tab w:val="left" w:pos="9360"/>
        </w:tabs>
        <w:spacing w:before="0" w:beforeAutospacing="0" w:after="2160" w:afterAutospacing="0"/>
        <w:ind w:left="5942"/>
        <w:rPr>
          <w:color w:val="262430"/>
          <w:sz w:val="28"/>
          <w:szCs w:val="28"/>
          <w:u w:val="single"/>
        </w:rPr>
      </w:pPr>
      <w:r>
        <w:rPr>
          <w:color w:val="262430"/>
          <w:sz w:val="28"/>
          <w:szCs w:val="28"/>
        </w:rPr>
        <w:t>Оценка</w:t>
      </w:r>
      <w:r>
        <w:rPr>
          <w:color w:val="262430"/>
          <w:sz w:val="28"/>
          <w:szCs w:val="28"/>
          <w:u w:val="single"/>
        </w:rPr>
        <w:tab/>
      </w:r>
    </w:p>
    <w:p w:rsidR="00E16601" w:rsidRDefault="00E16601" w:rsidP="00E16601">
      <w:pPr>
        <w:pStyle w:val="a4"/>
        <w:tabs>
          <w:tab w:val="left" w:pos="-3420"/>
          <w:tab w:val="left" w:pos="0"/>
        </w:tabs>
        <w:spacing w:before="0" w:beforeAutospacing="0" w:after="0" w:afterAutospacing="0"/>
        <w:jc w:val="center"/>
        <w:rPr>
          <w:color w:val="262430"/>
          <w:sz w:val="28"/>
          <w:szCs w:val="28"/>
        </w:rPr>
      </w:pPr>
      <w:r>
        <w:rPr>
          <w:color w:val="262430"/>
          <w:sz w:val="28"/>
          <w:szCs w:val="28"/>
        </w:rPr>
        <w:t>КУРСОВАЯ РАБОТА</w:t>
      </w:r>
    </w:p>
    <w:p w:rsidR="00E16601" w:rsidRDefault="00E16601" w:rsidP="00E16601">
      <w:pPr>
        <w:pStyle w:val="a4"/>
        <w:tabs>
          <w:tab w:val="left" w:pos="-3420"/>
          <w:tab w:val="left" w:pos="0"/>
        </w:tabs>
        <w:spacing w:before="0" w:beforeAutospacing="0" w:after="0" w:afterAutospacing="0"/>
        <w:jc w:val="center"/>
        <w:rPr>
          <w:color w:val="262430"/>
          <w:sz w:val="28"/>
          <w:szCs w:val="28"/>
        </w:rPr>
      </w:pPr>
      <w:r>
        <w:rPr>
          <w:color w:val="262430"/>
          <w:sz w:val="28"/>
          <w:szCs w:val="28"/>
        </w:rPr>
        <w:t>по международным экономическим отношениям по теме:</w:t>
      </w:r>
    </w:p>
    <w:p w:rsidR="00E16601" w:rsidRDefault="00E16601" w:rsidP="006A4871">
      <w:pPr>
        <w:pStyle w:val="a4"/>
        <w:tabs>
          <w:tab w:val="left" w:pos="-3420"/>
          <w:tab w:val="left" w:pos="0"/>
        </w:tabs>
        <w:spacing w:before="0" w:beforeAutospacing="0" w:after="2160" w:afterAutospacing="0"/>
        <w:jc w:val="center"/>
        <w:rPr>
          <w:color w:val="262430"/>
          <w:sz w:val="28"/>
          <w:szCs w:val="28"/>
        </w:rPr>
      </w:pPr>
      <w:r>
        <w:rPr>
          <w:color w:val="262430"/>
          <w:sz w:val="28"/>
          <w:szCs w:val="28"/>
        </w:rPr>
        <w:t>«Мировой  рынок лицензий и ноу-хау»</w:t>
      </w:r>
    </w:p>
    <w:p w:rsidR="006A4871" w:rsidRDefault="00E16601" w:rsidP="006A4871">
      <w:pPr>
        <w:pStyle w:val="a4"/>
        <w:tabs>
          <w:tab w:val="left" w:pos="-3420"/>
          <w:tab w:val="left" w:pos="0"/>
        </w:tabs>
        <w:spacing w:before="0" w:beforeAutospacing="0" w:after="0" w:afterAutospacing="0"/>
        <w:rPr>
          <w:color w:val="262430"/>
          <w:sz w:val="28"/>
          <w:szCs w:val="28"/>
        </w:rPr>
      </w:pPr>
      <w:r>
        <w:rPr>
          <w:color w:val="262430"/>
          <w:sz w:val="28"/>
          <w:szCs w:val="28"/>
        </w:rPr>
        <w:t xml:space="preserve">Исполнитель: Шигаева </w:t>
      </w:r>
      <w:r w:rsidR="006A4871">
        <w:rPr>
          <w:color w:val="262430"/>
          <w:sz w:val="28"/>
          <w:szCs w:val="28"/>
        </w:rPr>
        <w:t>Д.А.</w:t>
      </w:r>
    </w:p>
    <w:p w:rsidR="006A4871" w:rsidRDefault="006A4871" w:rsidP="00B0046F">
      <w:pPr>
        <w:pStyle w:val="a4"/>
        <w:tabs>
          <w:tab w:val="left" w:pos="-3420"/>
          <w:tab w:val="left" w:pos="0"/>
        </w:tabs>
        <w:spacing w:before="0" w:beforeAutospacing="0" w:after="3480" w:afterAutospacing="0"/>
        <w:rPr>
          <w:color w:val="262430"/>
          <w:sz w:val="28"/>
          <w:szCs w:val="28"/>
        </w:rPr>
      </w:pPr>
      <w:r>
        <w:rPr>
          <w:color w:val="262430"/>
          <w:sz w:val="28"/>
          <w:szCs w:val="28"/>
        </w:rPr>
        <w:t>Студентка гр. 403-МЭ</w:t>
      </w:r>
    </w:p>
    <w:p w:rsidR="00B0046F" w:rsidRDefault="00B0046F" w:rsidP="00B0046F">
      <w:pPr>
        <w:pStyle w:val="a4"/>
        <w:tabs>
          <w:tab w:val="left" w:pos="-3420"/>
          <w:tab w:val="left" w:pos="0"/>
        </w:tabs>
        <w:spacing w:before="0" w:beforeAutospacing="0" w:after="0" w:afterAutospacing="0"/>
        <w:jc w:val="center"/>
        <w:rPr>
          <w:color w:val="262430"/>
          <w:sz w:val="28"/>
          <w:szCs w:val="28"/>
        </w:rPr>
      </w:pPr>
      <w:r>
        <w:rPr>
          <w:color w:val="262430"/>
          <w:sz w:val="28"/>
          <w:szCs w:val="28"/>
        </w:rPr>
        <w:t>Екатеринбург</w:t>
      </w:r>
    </w:p>
    <w:p w:rsidR="00B0046F" w:rsidRDefault="00B0046F" w:rsidP="00B0046F">
      <w:pPr>
        <w:pStyle w:val="a4"/>
        <w:tabs>
          <w:tab w:val="left" w:pos="-3420"/>
          <w:tab w:val="left" w:pos="0"/>
        </w:tabs>
        <w:spacing w:before="0" w:beforeAutospacing="0" w:after="0" w:afterAutospacing="0"/>
        <w:jc w:val="center"/>
        <w:rPr>
          <w:color w:val="262430"/>
          <w:sz w:val="28"/>
          <w:szCs w:val="28"/>
        </w:rPr>
      </w:pPr>
      <w:r>
        <w:rPr>
          <w:color w:val="262430"/>
          <w:sz w:val="28"/>
          <w:szCs w:val="28"/>
        </w:rPr>
        <w:t>2010</w:t>
      </w:r>
    </w:p>
    <w:p w:rsidR="00B0046F" w:rsidRDefault="00B0046F" w:rsidP="0024702A">
      <w:pPr>
        <w:pStyle w:val="1"/>
        <w:jc w:val="center"/>
      </w:pPr>
      <w:r>
        <w:t>Оглавление</w:t>
      </w:r>
    </w:p>
    <w:p w:rsidR="0024702A" w:rsidRPr="0024702A" w:rsidRDefault="0024702A" w:rsidP="0024702A">
      <w:pPr>
        <w:pStyle w:val="11"/>
        <w:tabs>
          <w:tab w:val="right" w:leader="dot" w:pos="9345"/>
        </w:tabs>
        <w:spacing w:before="100" w:beforeAutospacing="1" w:after="100" w:afterAutospacing="1" w:line="360" w:lineRule="auto"/>
        <w:rPr>
          <w:noProof/>
          <w:sz w:val="28"/>
          <w:szCs w:val="28"/>
        </w:rPr>
      </w:pPr>
      <w:r w:rsidRPr="0024702A">
        <w:rPr>
          <w:color w:val="262430"/>
          <w:sz w:val="28"/>
          <w:szCs w:val="28"/>
        </w:rPr>
        <w:fldChar w:fldCharType="begin"/>
      </w:r>
      <w:r w:rsidRPr="0024702A">
        <w:rPr>
          <w:color w:val="262430"/>
          <w:sz w:val="28"/>
          <w:szCs w:val="28"/>
        </w:rPr>
        <w:instrText xml:space="preserve"> TOC \o "1-3" \h \z \u </w:instrText>
      </w:r>
      <w:r w:rsidRPr="0024702A">
        <w:rPr>
          <w:color w:val="262430"/>
          <w:sz w:val="28"/>
          <w:szCs w:val="28"/>
        </w:rPr>
        <w:fldChar w:fldCharType="separate"/>
      </w:r>
      <w:hyperlink w:anchor="_Toc251293609" w:history="1">
        <w:r w:rsidRPr="0024702A">
          <w:rPr>
            <w:rStyle w:val="a3"/>
            <w:noProof/>
            <w:sz w:val="28"/>
            <w:szCs w:val="28"/>
          </w:rPr>
          <w:t>Введение</w:t>
        </w:r>
        <w:r w:rsidRPr="0024702A">
          <w:rPr>
            <w:noProof/>
            <w:webHidden/>
            <w:sz w:val="28"/>
            <w:szCs w:val="28"/>
          </w:rPr>
          <w:tab/>
        </w:r>
        <w:r>
          <w:rPr>
            <w:noProof/>
            <w:webHidden/>
            <w:sz w:val="28"/>
            <w:szCs w:val="28"/>
          </w:rPr>
          <w:t>3</w:t>
        </w:r>
      </w:hyperlink>
    </w:p>
    <w:p w:rsidR="0024702A" w:rsidRPr="0024702A" w:rsidRDefault="00EE7386" w:rsidP="0024702A">
      <w:pPr>
        <w:pStyle w:val="11"/>
        <w:tabs>
          <w:tab w:val="right" w:leader="dot" w:pos="9345"/>
        </w:tabs>
        <w:spacing w:before="100" w:beforeAutospacing="1" w:after="100" w:afterAutospacing="1" w:line="360" w:lineRule="auto"/>
        <w:rPr>
          <w:noProof/>
          <w:sz w:val="28"/>
          <w:szCs w:val="28"/>
        </w:rPr>
      </w:pPr>
      <w:hyperlink w:anchor="_Toc251293610" w:history="1">
        <w:r w:rsidR="0024702A" w:rsidRPr="0024702A">
          <w:rPr>
            <w:rStyle w:val="a3"/>
            <w:noProof/>
            <w:sz w:val="28"/>
            <w:szCs w:val="28"/>
          </w:rPr>
          <w:t>Глава 1. Теоретические аспекты изучения рынка лицензий и ноу-хау</w:t>
        </w:r>
        <w:r w:rsidR="0024702A" w:rsidRPr="0024702A">
          <w:rPr>
            <w:noProof/>
            <w:webHidden/>
            <w:sz w:val="28"/>
            <w:szCs w:val="28"/>
          </w:rPr>
          <w:tab/>
        </w:r>
        <w:r w:rsidR="0024702A">
          <w:rPr>
            <w:noProof/>
            <w:webHidden/>
            <w:sz w:val="28"/>
            <w:szCs w:val="28"/>
          </w:rPr>
          <w:t>5</w:t>
        </w:r>
      </w:hyperlink>
    </w:p>
    <w:p w:rsidR="0024702A" w:rsidRPr="0024702A" w:rsidRDefault="00EE7386" w:rsidP="0024702A">
      <w:pPr>
        <w:pStyle w:val="21"/>
        <w:tabs>
          <w:tab w:val="right" w:leader="dot" w:pos="9345"/>
        </w:tabs>
        <w:spacing w:before="100" w:beforeAutospacing="1" w:after="100" w:afterAutospacing="1" w:line="360" w:lineRule="auto"/>
        <w:rPr>
          <w:noProof/>
          <w:sz w:val="28"/>
          <w:szCs w:val="28"/>
        </w:rPr>
      </w:pPr>
      <w:hyperlink w:anchor="_Toc251293611" w:history="1">
        <w:r w:rsidR="0024702A" w:rsidRPr="0024702A">
          <w:rPr>
            <w:rStyle w:val="a3"/>
            <w:noProof/>
            <w:sz w:val="28"/>
            <w:szCs w:val="28"/>
          </w:rPr>
          <w:t>1.1. Предмет международной  торговли лицензиями и ноу-хау</w:t>
        </w:r>
        <w:r w:rsidR="0024702A" w:rsidRPr="0024702A">
          <w:rPr>
            <w:noProof/>
            <w:webHidden/>
            <w:sz w:val="28"/>
            <w:szCs w:val="28"/>
          </w:rPr>
          <w:tab/>
        </w:r>
        <w:r w:rsidR="0024702A">
          <w:rPr>
            <w:noProof/>
            <w:webHidden/>
            <w:sz w:val="28"/>
            <w:szCs w:val="28"/>
          </w:rPr>
          <w:t>5</w:t>
        </w:r>
      </w:hyperlink>
    </w:p>
    <w:p w:rsidR="0024702A" w:rsidRPr="0024702A" w:rsidRDefault="00EE7386" w:rsidP="0024702A">
      <w:pPr>
        <w:pStyle w:val="21"/>
        <w:tabs>
          <w:tab w:val="right" w:leader="dot" w:pos="9345"/>
        </w:tabs>
        <w:spacing w:before="100" w:beforeAutospacing="1" w:after="100" w:afterAutospacing="1" w:line="360" w:lineRule="auto"/>
        <w:rPr>
          <w:noProof/>
          <w:sz w:val="28"/>
          <w:szCs w:val="28"/>
        </w:rPr>
      </w:pPr>
      <w:hyperlink w:anchor="_Toc251293612" w:history="1">
        <w:r w:rsidR="0024702A" w:rsidRPr="0024702A">
          <w:rPr>
            <w:rStyle w:val="a3"/>
            <w:noProof/>
            <w:sz w:val="28"/>
            <w:szCs w:val="28"/>
          </w:rPr>
          <w:t>1.2.Виды объектов интеллектуальной собственности</w:t>
        </w:r>
        <w:r w:rsidR="0024702A" w:rsidRPr="0024702A">
          <w:rPr>
            <w:noProof/>
            <w:webHidden/>
            <w:sz w:val="28"/>
            <w:szCs w:val="28"/>
          </w:rPr>
          <w:tab/>
        </w:r>
        <w:r w:rsidR="0024702A">
          <w:rPr>
            <w:noProof/>
            <w:webHidden/>
            <w:sz w:val="28"/>
            <w:szCs w:val="28"/>
          </w:rPr>
          <w:t>10</w:t>
        </w:r>
      </w:hyperlink>
    </w:p>
    <w:p w:rsidR="0024702A" w:rsidRPr="0024702A" w:rsidRDefault="00EE7386" w:rsidP="0024702A">
      <w:pPr>
        <w:pStyle w:val="21"/>
        <w:tabs>
          <w:tab w:val="right" w:leader="dot" w:pos="9345"/>
        </w:tabs>
        <w:spacing w:before="100" w:beforeAutospacing="1" w:after="100" w:afterAutospacing="1" w:line="360" w:lineRule="auto"/>
        <w:rPr>
          <w:noProof/>
          <w:sz w:val="28"/>
          <w:szCs w:val="28"/>
        </w:rPr>
      </w:pPr>
      <w:hyperlink w:anchor="_Toc251293613" w:history="1">
        <w:r w:rsidR="0024702A" w:rsidRPr="0024702A">
          <w:rPr>
            <w:rStyle w:val="a3"/>
            <w:noProof/>
            <w:sz w:val="28"/>
            <w:szCs w:val="28"/>
          </w:rPr>
          <w:t>1.3. Специфика рынка лицензий и ноу-хау</w:t>
        </w:r>
        <w:r w:rsidR="0024702A" w:rsidRPr="0024702A">
          <w:rPr>
            <w:noProof/>
            <w:webHidden/>
            <w:sz w:val="28"/>
            <w:szCs w:val="28"/>
          </w:rPr>
          <w:tab/>
        </w:r>
        <w:r w:rsidR="0024702A" w:rsidRPr="0024702A">
          <w:rPr>
            <w:noProof/>
            <w:webHidden/>
            <w:sz w:val="28"/>
            <w:szCs w:val="28"/>
          </w:rPr>
          <w:fldChar w:fldCharType="begin"/>
        </w:r>
        <w:r w:rsidR="0024702A" w:rsidRPr="0024702A">
          <w:rPr>
            <w:noProof/>
            <w:webHidden/>
            <w:sz w:val="28"/>
            <w:szCs w:val="28"/>
          </w:rPr>
          <w:instrText xml:space="preserve"> PAGEREF _Toc251293613 \h </w:instrText>
        </w:r>
        <w:r w:rsidR="0024702A" w:rsidRPr="0024702A">
          <w:rPr>
            <w:noProof/>
            <w:webHidden/>
            <w:sz w:val="28"/>
            <w:szCs w:val="28"/>
          </w:rPr>
        </w:r>
        <w:r w:rsidR="0024702A" w:rsidRPr="0024702A">
          <w:rPr>
            <w:noProof/>
            <w:webHidden/>
            <w:sz w:val="28"/>
            <w:szCs w:val="28"/>
          </w:rPr>
          <w:fldChar w:fldCharType="separate"/>
        </w:r>
        <w:r w:rsidR="00370706">
          <w:rPr>
            <w:noProof/>
            <w:webHidden/>
            <w:sz w:val="28"/>
            <w:szCs w:val="28"/>
          </w:rPr>
          <w:t>13</w:t>
        </w:r>
        <w:r w:rsidR="0024702A" w:rsidRPr="0024702A">
          <w:rPr>
            <w:noProof/>
            <w:webHidden/>
            <w:sz w:val="28"/>
            <w:szCs w:val="28"/>
          </w:rPr>
          <w:fldChar w:fldCharType="end"/>
        </w:r>
      </w:hyperlink>
    </w:p>
    <w:p w:rsidR="0024702A" w:rsidRPr="0024702A" w:rsidRDefault="00EE7386" w:rsidP="0024702A">
      <w:pPr>
        <w:pStyle w:val="11"/>
        <w:tabs>
          <w:tab w:val="right" w:leader="dot" w:pos="9345"/>
        </w:tabs>
        <w:spacing w:before="100" w:beforeAutospacing="1" w:after="100" w:afterAutospacing="1" w:line="360" w:lineRule="auto"/>
        <w:rPr>
          <w:noProof/>
          <w:sz w:val="28"/>
          <w:szCs w:val="28"/>
        </w:rPr>
      </w:pPr>
      <w:hyperlink w:anchor="_Toc251293614" w:history="1">
        <w:r w:rsidR="0024702A" w:rsidRPr="0024702A">
          <w:rPr>
            <w:rStyle w:val="a3"/>
            <w:noProof/>
            <w:sz w:val="28"/>
            <w:szCs w:val="28"/>
          </w:rPr>
          <w:t>Глава 2. Анализ мирового рынка лицензий и ноу-хау</w:t>
        </w:r>
        <w:r w:rsidR="0024702A" w:rsidRPr="0024702A">
          <w:rPr>
            <w:noProof/>
            <w:webHidden/>
            <w:sz w:val="28"/>
            <w:szCs w:val="28"/>
          </w:rPr>
          <w:tab/>
        </w:r>
        <w:r w:rsidR="0024702A">
          <w:rPr>
            <w:noProof/>
            <w:webHidden/>
            <w:sz w:val="28"/>
            <w:szCs w:val="28"/>
          </w:rPr>
          <w:t>19</w:t>
        </w:r>
      </w:hyperlink>
    </w:p>
    <w:p w:rsidR="0024702A" w:rsidRPr="0024702A" w:rsidRDefault="00EE7386" w:rsidP="0024702A">
      <w:pPr>
        <w:pStyle w:val="21"/>
        <w:tabs>
          <w:tab w:val="right" w:leader="dot" w:pos="9345"/>
        </w:tabs>
        <w:spacing w:before="100" w:beforeAutospacing="1" w:after="100" w:afterAutospacing="1" w:line="360" w:lineRule="auto"/>
        <w:rPr>
          <w:noProof/>
          <w:sz w:val="28"/>
          <w:szCs w:val="28"/>
        </w:rPr>
      </w:pPr>
      <w:hyperlink w:anchor="_Toc251293615" w:history="1">
        <w:r w:rsidR="0024702A" w:rsidRPr="0024702A">
          <w:rPr>
            <w:rStyle w:val="a3"/>
            <w:noProof/>
            <w:sz w:val="28"/>
            <w:szCs w:val="28"/>
          </w:rPr>
          <w:t>2.1. История формирования рынка и тенденции его развития</w:t>
        </w:r>
        <w:r w:rsidR="0024702A" w:rsidRPr="0024702A">
          <w:rPr>
            <w:noProof/>
            <w:webHidden/>
            <w:sz w:val="28"/>
            <w:szCs w:val="28"/>
          </w:rPr>
          <w:tab/>
        </w:r>
        <w:r w:rsidR="0024702A">
          <w:rPr>
            <w:noProof/>
            <w:webHidden/>
            <w:sz w:val="28"/>
            <w:szCs w:val="28"/>
          </w:rPr>
          <w:t>19</w:t>
        </w:r>
      </w:hyperlink>
    </w:p>
    <w:p w:rsidR="0024702A" w:rsidRPr="0024702A" w:rsidRDefault="00EE7386" w:rsidP="0024702A">
      <w:pPr>
        <w:pStyle w:val="21"/>
        <w:tabs>
          <w:tab w:val="right" w:leader="dot" w:pos="9345"/>
        </w:tabs>
        <w:spacing w:before="100" w:beforeAutospacing="1" w:after="100" w:afterAutospacing="1" w:line="360" w:lineRule="auto"/>
        <w:rPr>
          <w:noProof/>
          <w:sz w:val="28"/>
          <w:szCs w:val="28"/>
        </w:rPr>
      </w:pPr>
      <w:hyperlink w:anchor="_Toc251293616" w:history="1">
        <w:r w:rsidR="0024702A" w:rsidRPr="0024702A">
          <w:rPr>
            <w:rStyle w:val="a3"/>
            <w:noProof/>
            <w:sz w:val="28"/>
            <w:szCs w:val="28"/>
          </w:rPr>
          <w:t>2.2 Динамика мирового рынка лицензий и ноу-хау</w:t>
        </w:r>
        <w:r w:rsidR="0024702A" w:rsidRPr="0024702A">
          <w:rPr>
            <w:noProof/>
            <w:webHidden/>
            <w:sz w:val="28"/>
            <w:szCs w:val="28"/>
          </w:rPr>
          <w:tab/>
        </w:r>
        <w:r w:rsidR="0024702A">
          <w:rPr>
            <w:noProof/>
            <w:webHidden/>
            <w:sz w:val="28"/>
            <w:szCs w:val="28"/>
          </w:rPr>
          <w:t>22</w:t>
        </w:r>
      </w:hyperlink>
    </w:p>
    <w:p w:rsidR="0024702A" w:rsidRPr="0024702A" w:rsidRDefault="00EE7386" w:rsidP="0024702A">
      <w:pPr>
        <w:pStyle w:val="21"/>
        <w:tabs>
          <w:tab w:val="right" w:leader="dot" w:pos="9345"/>
        </w:tabs>
        <w:spacing w:before="100" w:beforeAutospacing="1" w:after="100" w:afterAutospacing="1" w:line="360" w:lineRule="auto"/>
        <w:rPr>
          <w:noProof/>
          <w:sz w:val="28"/>
          <w:szCs w:val="28"/>
        </w:rPr>
      </w:pPr>
      <w:hyperlink w:anchor="_Toc251293617" w:history="1">
        <w:r w:rsidR="0024702A" w:rsidRPr="0024702A">
          <w:rPr>
            <w:rStyle w:val="a3"/>
            <w:noProof/>
            <w:sz w:val="28"/>
            <w:szCs w:val="28"/>
          </w:rPr>
          <w:t>2.3 Место России на мировом рынке лицензий</w:t>
        </w:r>
        <w:r w:rsidR="0024702A" w:rsidRPr="0024702A">
          <w:rPr>
            <w:noProof/>
            <w:webHidden/>
            <w:sz w:val="28"/>
            <w:szCs w:val="28"/>
          </w:rPr>
          <w:tab/>
        </w:r>
        <w:r w:rsidR="0024702A">
          <w:rPr>
            <w:noProof/>
            <w:webHidden/>
            <w:sz w:val="28"/>
            <w:szCs w:val="28"/>
          </w:rPr>
          <w:t>33</w:t>
        </w:r>
      </w:hyperlink>
    </w:p>
    <w:p w:rsidR="0024702A" w:rsidRPr="0024702A" w:rsidRDefault="00EE7386" w:rsidP="0024702A">
      <w:pPr>
        <w:pStyle w:val="11"/>
        <w:tabs>
          <w:tab w:val="right" w:leader="dot" w:pos="9345"/>
        </w:tabs>
        <w:spacing w:before="100" w:beforeAutospacing="1" w:after="100" w:afterAutospacing="1" w:line="360" w:lineRule="auto"/>
        <w:rPr>
          <w:noProof/>
          <w:sz w:val="28"/>
          <w:szCs w:val="28"/>
        </w:rPr>
      </w:pPr>
      <w:hyperlink w:anchor="_Toc251293618" w:history="1">
        <w:r w:rsidR="0024702A" w:rsidRPr="0024702A">
          <w:rPr>
            <w:rStyle w:val="a3"/>
            <w:noProof/>
            <w:sz w:val="28"/>
            <w:szCs w:val="28"/>
          </w:rPr>
          <w:t>Глава 3. Рекомендации по улучшению положения мировой лицензионной торговли</w:t>
        </w:r>
        <w:r w:rsidR="0024702A" w:rsidRPr="0024702A">
          <w:rPr>
            <w:noProof/>
            <w:webHidden/>
            <w:sz w:val="28"/>
            <w:szCs w:val="28"/>
          </w:rPr>
          <w:tab/>
        </w:r>
        <w:r w:rsidR="0024702A">
          <w:rPr>
            <w:noProof/>
            <w:webHidden/>
            <w:sz w:val="28"/>
            <w:szCs w:val="28"/>
          </w:rPr>
          <w:t>38</w:t>
        </w:r>
      </w:hyperlink>
    </w:p>
    <w:p w:rsidR="0024702A" w:rsidRPr="0024702A" w:rsidRDefault="00EE7386" w:rsidP="0024702A">
      <w:pPr>
        <w:pStyle w:val="21"/>
        <w:tabs>
          <w:tab w:val="right" w:leader="dot" w:pos="9345"/>
        </w:tabs>
        <w:spacing w:before="100" w:beforeAutospacing="1" w:after="100" w:afterAutospacing="1" w:line="360" w:lineRule="auto"/>
        <w:rPr>
          <w:noProof/>
          <w:sz w:val="28"/>
          <w:szCs w:val="28"/>
        </w:rPr>
      </w:pPr>
      <w:hyperlink w:anchor="_Toc251293619" w:history="1">
        <w:r w:rsidR="0024702A" w:rsidRPr="0024702A">
          <w:rPr>
            <w:rStyle w:val="a3"/>
            <w:noProof/>
            <w:sz w:val="28"/>
            <w:szCs w:val="28"/>
          </w:rPr>
          <w:t>3.1 Мировой опыт регулирования лицензионной торговли</w:t>
        </w:r>
        <w:r w:rsidR="0024702A" w:rsidRPr="0024702A">
          <w:rPr>
            <w:noProof/>
            <w:webHidden/>
            <w:sz w:val="28"/>
            <w:szCs w:val="28"/>
          </w:rPr>
          <w:tab/>
        </w:r>
        <w:r w:rsidR="0024702A">
          <w:rPr>
            <w:noProof/>
            <w:webHidden/>
            <w:sz w:val="28"/>
            <w:szCs w:val="28"/>
          </w:rPr>
          <w:t>38</w:t>
        </w:r>
      </w:hyperlink>
    </w:p>
    <w:p w:rsidR="0024702A" w:rsidRPr="0024702A" w:rsidRDefault="00EE7386" w:rsidP="0024702A">
      <w:pPr>
        <w:pStyle w:val="21"/>
        <w:tabs>
          <w:tab w:val="right" w:leader="dot" w:pos="9345"/>
        </w:tabs>
        <w:spacing w:before="100" w:beforeAutospacing="1" w:after="100" w:afterAutospacing="1" w:line="360" w:lineRule="auto"/>
        <w:rPr>
          <w:noProof/>
          <w:sz w:val="28"/>
          <w:szCs w:val="28"/>
        </w:rPr>
      </w:pPr>
      <w:hyperlink w:anchor="_Toc251293620" w:history="1">
        <w:r w:rsidR="0024702A" w:rsidRPr="0024702A">
          <w:rPr>
            <w:rStyle w:val="a3"/>
            <w:noProof/>
            <w:sz w:val="28"/>
            <w:szCs w:val="28"/>
          </w:rPr>
          <w:t>3.2 Совершенствования мирового рынка лицензий</w:t>
        </w:r>
        <w:r w:rsidR="0024702A" w:rsidRPr="0024702A">
          <w:rPr>
            <w:noProof/>
            <w:webHidden/>
            <w:sz w:val="28"/>
            <w:szCs w:val="28"/>
          </w:rPr>
          <w:tab/>
        </w:r>
        <w:r w:rsidR="0024702A">
          <w:rPr>
            <w:noProof/>
            <w:webHidden/>
            <w:sz w:val="28"/>
            <w:szCs w:val="28"/>
          </w:rPr>
          <w:t>41</w:t>
        </w:r>
      </w:hyperlink>
    </w:p>
    <w:p w:rsidR="0024702A" w:rsidRPr="0024702A" w:rsidRDefault="00EE7386" w:rsidP="0024702A">
      <w:pPr>
        <w:pStyle w:val="11"/>
        <w:tabs>
          <w:tab w:val="right" w:leader="dot" w:pos="9345"/>
        </w:tabs>
        <w:spacing w:before="100" w:beforeAutospacing="1" w:after="100" w:afterAutospacing="1" w:line="360" w:lineRule="auto"/>
        <w:rPr>
          <w:noProof/>
          <w:sz w:val="28"/>
          <w:szCs w:val="28"/>
        </w:rPr>
      </w:pPr>
      <w:hyperlink w:anchor="_Toc251293621" w:history="1">
        <w:r w:rsidR="0024702A" w:rsidRPr="0024702A">
          <w:rPr>
            <w:rStyle w:val="a3"/>
            <w:noProof/>
            <w:sz w:val="28"/>
            <w:szCs w:val="28"/>
          </w:rPr>
          <w:t>Заключение</w:t>
        </w:r>
        <w:r w:rsidR="0024702A" w:rsidRPr="0024702A">
          <w:rPr>
            <w:noProof/>
            <w:webHidden/>
            <w:sz w:val="28"/>
            <w:szCs w:val="28"/>
          </w:rPr>
          <w:tab/>
        </w:r>
        <w:r w:rsidR="0024702A">
          <w:rPr>
            <w:noProof/>
            <w:webHidden/>
            <w:sz w:val="28"/>
            <w:szCs w:val="28"/>
          </w:rPr>
          <w:t>46</w:t>
        </w:r>
      </w:hyperlink>
    </w:p>
    <w:p w:rsidR="0024702A" w:rsidRPr="0024702A" w:rsidRDefault="00EE7386" w:rsidP="0024702A">
      <w:pPr>
        <w:pStyle w:val="11"/>
        <w:tabs>
          <w:tab w:val="right" w:leader="dot" w:pos="9345"/>
        </w:tabs>
        <w:spacing w:before="100" w:beforeAutospacing="1" w:after="100" w:afterAutospacing="1" w:line="360" w:lineRule="auto"/>
        <w:rPr>
          <w:noProof/>
          <w:sz w:val="28"/>
          <w:szCs w:val="28"/>
        </w:rPr>
      </w:pPr>
      <w:hyperlink w:anchor="_Toc251293628" w:history="1">
        <w:r w:rsidR="0024702A" w:rsidRPr="0024702A">
          <w:rPr>
            <w:rStyle w:val="a3"/>
            <w:noProof/>
            <w:sz w:val="28"/>
            <w:szCs w:val="28"/>
          </w:rPr>
          <w:t>Список литературы</w:t>
        </w:r>
        <w:r w:rsidR="0024702A" w:rsidRPr="0024702A">
          <w:rPr>
            <w:noProof/>
            <w:webHidden/>
            <w:sz w:val="28"/>
            <w:szCs w:val="28"/>
          </w:rPr>
          <w:tab/>
        </w:r>
        <w:r w:rsidR="0024702A">
          <w:rPr>
            <w:noProof/>
            <w:webHidden/>
            <w:sz w:val="28"/>
            <w:szCs w:val="28"/>
          </w:rPr>
          <w:t>47</w:t>
        </w:r>
      </w:hyperlink>
    </w:p>
    <w:p w:rsidR="0024702A" w:rsidRPr="0024702A" w:rsidRDefault="00EE7386" w:rsidP="0024702A">
      <w:pPr>
        <w:pStyle w:val="11"/>
        <w:tabs>
          <w:tab w:val="right" w:leader="dot" w:pos="9345"/>
        </w:tabs>
        <w:spacing w:before="100" w:beforeAutospacing="1" w:after="100" w:afterAutospacing="1" w:line="360" w:lineRule="auto"/>
        <w:rPr>
          <w:noProof/>
          <w:sz w:val="28"/>
          <w:szCs w:val="28"/>
        </w:rPr>
      </w:pPr>
      <w:hyperlink w:anchor="_Toc251293629" w:history="1">
        <w:r w:rsidR="0024702A" w:rsidRPr="0024702A">
          <w:rPr>
            <w:rStyle w:val="a3"/>
            <w:noProof/>
            <w:sz w:val="28"/>
            <w:szCs w:val="28"/>
          </w:rPr>
          <w:t>Приложение</w:t>
        </w:r>
        <w:r w:rsidR="0024702A" w:rsidRPr="0024702A">
          <w:rPr>
            <w:noProof/>
            <w:webHidden/>
            <w:sz w:val="28"/>
            <w:szCs w:val="28"/>
          </w:rPr>
          <w:tab/>
        </w:r>
        <w:r w:rsidR="0024702A">
          <w:rPr>
            <w:noProof/>
            <w:webHidden/>
            <w:sz w:val="28"/>
            <w:szCs w:val="28"/>
          </w:rPr>
          <w:t>48</w:t>
        </w:r>
      </w:hyperlink>
    </w:p>
    <w:p w:rsidR="00B0046F" w:rsidRDefault="0024702A" w:rsidP="0024702A">
      <w:pPr>
        <w:pStyle w:val="a4"/>
        <w:tabs>
          <w:tab w:val="left" w:pos="-3420"/>
          <w:tab w:val="left" w:pos="0"/>
          <w:tab w:val="center" w:pos="4677"/>
          <w:tab w:val="left" w:pos="8180"/>
        </w:tabs>
        <w:spacing w:line="360" w:lineRule="auto"/>
        <w:rPr>
          <w:color w:val="262430"/>
          <w:sz w:val="28"/>
          <w:szCs w:val="28"/>
        </w:rPr>
      </w:pPr>
      <w:r w:rsidRPr="0024702A">
        <w:rPr>
          <w:color w:val="262430"/>
          <w:sz w:val="28"/>
          <w:szCs w:val="28"/>
        </w:rPr>
        <w:fldChar w:fldCharType="end"/>
      </w:r>
    </w:p>
    <w:p w:rsidR="00B0046F" w:rsidRDefault="00B0046F" w:rsidP="006A4871">
      <w:pPr>
        <w:pStyle w:val="a4"/>
        <w:tabs>
          <w:tab w:val="left" w:pos="-3420"/>
          <w:tab w:val="left" w:pos="0"/>
        </w:tabs>
        <w:spacing w:before="0" w:beforeAutospacing="0" w:after="0" w:afterAutospacing="0"/>
        <w:rPr>
          <w:color w:val="262430"/>
          <w:sz w:val="28"/>
          <w:szCs w:val="28"/>
        </w:rPr>
      </w:pPr>
    </w:p>
    <w:p w:rsidR="00B0046F" w:rsidRDefault="00B0046F" w:rsidP="006A4871">
      <w:pPr>
        <w:pStyle w:val="a4"/>
        <w:tabs>
          <w:tab w:val="left" w:pos="-3420"/>
          <w:tab w:val="left" w:pos="0"/>
        </w:tabs>
        <w:spacing w:before="0" w:beforeAutospacing="0" w:after="0" w:afterAutospacing="0"/>
        <w:rPr>
          <w:color w:val="262430"/>
          <w:sz w:val="28"/>
          <w:szCs w:val="28"/>
        </w:rPr>
      </w:pPr>
    </w:p>
    <w:p w:rsidR="00E16601" w:rsidRDefault="00E16601" w:rsidP="0024702A">
      <w:pPr>
        <w:pStyle w:val="a4"/>
        <w:tabs>
          <w:tab w:val="left" w:pos="-3420"/>
          <w:tab w:val="left" w:pos="0"/>
        </w:tabs>
        <w:spacing w:before="0" w:beforeAutospacing="0" w:after="0" w:afterAutospacing="0"/>
        <w:rPr>
          <w:color w:val="262430"/>
          <w:sz w:val="28"/>
          <w:szCs w:val="28"/>
        </w:rPr>
      </w:pPr>
    </w:p>
    <w:p w:rsidR="00543E17" w:rsidRDefault="00AA4581" w:rsidP="0024702A">
      <w:pPr>
        <w:pStyle w:val="a4"/>
        <w:spacing w:before="0" w:beforeAutospacing="0" w:after="120" w:afterAutospacing="0" w:line="360" w:lineRule="auto"/>
        <w:jc w:val="center"/>
        <w:rPr>
          <w:rStyle w:val="10"/>
        </w:rPr>
      </w:pPr>
      <w:r>
        <w:rPr>
          <w:color w:val="262430"/>
          <w:sz w:val="28"/>
          <w:szCs w:val="28"/>
        </w:rPr>
        <w:br w:type="page"/>
      </w:r>
      <w:bookmarkStart w:id="0" w:name="_Toc251293609"/>
      <w:r w:rsidR="00B0046F" w:rsidRPr="00543E17">
        <w:rPr>
          <w:rStyle w:val="10"/>
        </w:rPr>
        <w:t>Введение</w:t>
      </w:r>
      <w:bookmarkEnd w:id="0"/>
    </w:p>
    <w:p w:rsidR="000513F2" w:rsidRDefault="000513F2" w:rsidP="000513F2">
      <w:pPr>
        <w:pStyle w:val="a4"/>
        <w:spacing w:before="120" w:beforeAutospacing="0" w:after="120" w:afterAutospacing="0" w:line="360" w:lineRule="auto"/>
        <w:ind w:firstLine="720"/>
        <w:jc w:val="both"/>
        <w:rPr>
          <w:color w:val="262430"/>
          <w:sz w:val="28"/>
          <w:szCs w:val="28"/>
        </w:rPr>
      </w:pPr>
      <w:r>
        <w:rPr>
          <w:color w:val="262430"/>
          <w:sz w:val="28"/>
          <w:szCs w:val="28"/>
        </w:rPr>
        <w:t xml:space="preserve">В третьем тысячелетии рынок лицензий и ноу-хау уже не рассматривается, как часть мирового рынка услуг, а как целостная самостоятельная система. </w:t>
      </w:r>
      <w:r w:rsidR="00543E17">
        <w:rPr>
          <w:color w:val="262430"/>
          <w:sz w:val="28"/>
          <w:szCs w:val="28"/>
        </w:rPr>
        <w:t>В настоящее время мировой рынок интеллектуальных товаров и услуг растет в 5 раз быстрее, чем традиционных. Одной из причин развития лицензионной торговли является наукоемкость самих товаров и услуг.</w:t>
      </w:r>
      <w:r>
        <w:rPr>
          <w:color w:val="262430"/>
          <w:sz w:val="28"/>
          <w:szCs w:val="28"/>
        </w:rPr>
        <w:t xml:space="preserve"> Актуальность выбранной темы состоит именно в том, что на современном этапе для предприятий коммерчески ценные идеи являются самым дефицитным «сырьем».</w:t>
      </w:r>
    </w:p>
    <w:p w:rsidR="005859F1" w:rsidRDefault="000513F2" w:rsidP="000513F2">
      <w:pPr>
        <w:pStyle w:val="a4"/>
        <w:spacing w:before="120" w:beforeAutospacing="0" w:after="120" w:afterAutospacing="0" w:line="360" w:lineRule="auto"/>
        <w:ind w:firstLine="720"/>
        <w:jc w:val="both"/>
        <w:rPr>
          <w:color w:val="262430"/>
          <w:sz w:val="28"/>
          <w:szCs w:val="28"/>
        </w:rPr>
      </w:pPr>
      <w:r>
        <w:rPr>
          <w:color w:val="262430"/>
          <w:sz w:val="28"/>
          <w:szCs w:val="28"/>
        </w:rPr>
        <w:t>Объектом исследования является ми</w:t>
      </w:r>
      <w:r w:rsidR="005859F1">
        <w:rPr>
          <w:color w:val="262430"/>
          <w:sz w:val="28"/>
          <w:szCs w:val="28"/>
        </w:rPr>
        <w:t>ровой рынок лицензий и ноу-хау.</w:t>
      </w:r>
    </w:p>
    <w:p w:rsidR="000513F2" w:rsidRDefault="000513F2" w:rsidP="000513F2">
      <w:pPr>
        <w:pStyle w:val="a4"/>
        <w:spacing w:before="120" w:beforeAutospacing="0" w:after="120" w:afterAutospacing="0" w:line="360" w:lineRule="auto"/>
        <w:ind w:firstLine="720"/>
        <w:jc w:val="both"/>
        <w:rPr>
          <w:color w:val="262430"/>
          <w:sz w:val="28"/>
          <w:szCs w:val="28"/>
        </w:rPr>
      </w:pPr>
      <w:r>
        <w:rPr>
          <w:color w:val="262430"/>
          <w:sz w:val="28"/>
          <w:szCs w:val="28"/>
        </w:rPr>
        <w:t>Предмет исследования – это место лицензионной торговли в общем уровне развития национальной экономики.</w:t>
      </w:r>
    </w:p>
    <w:p w:rsidR="000513F2" w:rsidRDefault="000513F2" w:rsidP="000513F2">
      <w:pPr>
        <w:pStyle w:val="a4"/>
        <w:spacing w:before="120" w:beforeAutospacing="0" w:after="120" w:afterAutospacing="0" w:line="360" w:lineRule="auto"/>
        <w:ind w:firstLine="720"/>
        <w:jc w:val="both"/>
        <w:rPr>
          <w:color w:val="262430"/>
          <w:sz w:val="28"/>
          <w:szCs w:val="28"/>
        </w:rPr>
      </w:pPr>
      <w:r>
        <w:rPr>
          <w:color w:val="262430"/>
          <w:sz w:val="28"/>
          <w:szCs w:val="28"/>
        </w:rPr>
        <w:t>Цель работы анализ эффективности функционирования мирового рынка лицензий и ноу-хау.</w:t>
      </w:r>
    </w:p>
    <w:p w:rsidR="000513F2" w:rsidRDefault="000513F2" w:rsidP="000513F2">
      <w:pPr>
        <w:pStyle w:val="a4"/>
        <w:spacing w:before="120" w:beforeAutospacing="0" w:after="120" w:afterAutospacing="0" w:line="360" w:lineRule="auto"/>
        <w:ind w:firstLine="720"/>
        <w:jc w:val="both"/>
        <w:rPr>
          <w:color w:val="262430"/>
          <w:sz w:val="28"/>
          <w:szCs w:val="28"/>
        </w:rPr>
      </w:pPr>
      <w:r>
        <w:rPr>
          <w:color w:val="262430"/>
          <w:sz w:val="28"/>
          <w:szCs w:val="28"/>
        </w:rPr>
        <w:t>Для достижения заданной цели в ходе работы были поставлены следующие задачи:</w:t>
      </w:r>
    </w:p>
    <w:p w:rsidR="000513F2" w:rsidRDefault="000513F2" w:rsidP="005859F1">
      <w:pPr>
        <w:pStyle w:val="a4"/>
        <w:numPr>
          <w:ilvl w:val="0"/>
          <w:numId w:val="31"/>
        </w:numPr>
        <w:tabs>
          <w:tab w:val="clear" w:pos="1440"/>
          <w:tab w:val="num" w:pos="720"/>
        </w:tabs>
        <w:spacing w:before="120" w:beforeAutospacing="0" w:after="120" w:afterAutospacing="0" w:line="360" w:lineRule="auto"/>
        <w:ind w:left="900"/>
        <w:jc w:val="both"/>
        <w:rPr>
          <w:color w:val="262430"/>
          <w:sz w:val="28"/>
          <w:szCs w:val="28"/>
        </w:rPr>
      </w:pPr>
      <w:r>
        <w:rPr>
          <w:color w:val="262430"/>
          <w:sz w:val="28"/>
          <w:szCs w:val="28"/>
        </w:rPr>
        <w:t>определить предмет лицензионной торговли;</w:t>
      </w:r>
    </w:p>
    <w:p w:rsidR="000513F2" w:rsidRDefault="000513F2" w:rsidP="005859F1">
      <w:pPr>
        <w:pStyle w:val="a4"/>
        <w:numPr>
          <w:ilvl w:val="0"/>
          <w:numId w:val="31"/>
        </w:numPr>
        <w:tabs>
          <w:tab w:val="clear" w:pos="1440"/>
          <w:tab w:val="num" w:pos="720"/>
        </w:tabs>
        <w:spacing w:before="120" w:beforeAutospacing="0" w:after="120" w:afterAutospacing="0" w:line="360" w:lineRule="auto"/>
        <w:ind w:left="900"/>
        <w:jc w:val="both"/>
        <w:rPr>
          <w:color w:val="262430"/>
          <w:sz w:val="28"/>
          <w:szCs w:val="28"/>
        </w:rPr>
      </w:pPr>
      <w:r>
        <w:rPr>
          <w:color w:val="262430"/>
          <w:sz w:val="28"/>
          <w:szCs w:val="28"/>
        </w:rPr>
        <w:t>привести классификацию объектов интеллектуальной собственности;</w:t>
      </w:r>
    </w:p>
    <w:p w:rsidR="000513F2" w:rsidRDefault="000513F2" w:rsidP="005859F1">
      <w:pPr>
        <w:pStyle w:val="a4"/>
        <w:numPr>
          <w:ilvl w:val="0"/>
          <w:numId w:val="31"/>
        </w:numPr>
        <w:tabs>
          <w:tab w:val="clear" w:pos="1440"/>
          <w:tab w:val="num" w:pos="720"/>
        </w:tabs>
        <w:spacing w:before="120" w:beforeAutospacing="0" w:after="120" w:afterAutospacing="0" w:line="360" w:lineRule="auto"/>
        <w:ind w:left="900"/>
        <w:jc w:val="both"/>
        <w:rPr>
          <w:color w:val="262430"/>
          <w:sz w:val="28"/>
          <w:szCs w:val="28"/>
        </w:rPr>
      </w:pPr>
      <w:r>
        <w:rPr>
          <w:color w:val="262430"/>
          <w:sz w:val="28"/>
          <w:szCs w:val="28"/>
        </w:rPr>
        <w:t>изучить специфику рынка лицензий и ноу-хау;</w:t>
      </w:r>
    </w:p>
    <w:p w:rsidR="005859F1" w:rsidRDefault="005859F1" w:rsidP="005859F1">
      <w:pPr>
        <w:pStyle w:val="a4"/>
        <w:numPr>
          <w:ilvl w:val="0"/>
          <w:numId w:val="31"/>
        </w:numPr>
        <w:tabs>
          <w:tab w:val="clear" w:pos="1440"/>
          <w:tab w:val="num" w:pos="720"/>
        </w:tabs>
        <w:spacing w:before="120" w:beforeAutospacing="0" w:after="120" w:afterAutospacing="0" w:line="360" w:lineRule="auto"/>
        <w:ind w:left="900"/>
        <w:jc w:val="both"/>
        <w:rPr>
          <w:color w:val="262430"/>
          <w:sz w:val="28"/>
          <w:szCs w:val="28"/>
        </w:rPr>
      </w:pPr>
      <w:r>
        <w:rPr>
          <w:color w:val="262430"/>
          <w:sz w:val="28"/>
          <w:szCs w:val="28"/>
        </w:rPr>
        <w:t>изучить исторический аспект данного вопроса;</w:t>
      </w:r>
    </w:p>
    <w:p w:rsidR="005859F1" w:rsidRDefault="005859F1" w:rsidP="005859F1">
      <w:pPr>
        <w:pStyle w:val="a4"/>
        <w:numPr>
          <w:ilvl w:val="0"/>
          <w:numId w:val="31"/>
        </w:numPr>
        <w:tabs>
          <w:tab w:val="clear" w:pos="1440"/>
          <w:tab w:val="num" w:pos="720"/>
        </w:tabs>
        <w:spacing w:before="120" w:beforeAutospacing="0" w:after="120" w:afterAutospacing="0" w:line="360" w:lineRule="auto"/>
        <w:ind w:left="900"/>
        <w:jc w:val="both"/>
        <w:rPr>
          <w:color w:val="262430"/>
          <w:sz w:val="28"/>
          <w:szCs w:val="28"/>
        </w:rPr>
      </w:pPr>
      <w:r>
        <w:rPr>
          <w:color w:val="262430"/>
          <w:sz w:val="28"/>
          <w:szCs w:val="28"/>
        </w:rPr>
        <w:t>проанализировать динамику международной лицензионной торговли;</w:t>
      </w:r>
    </w:p>
    <w:p w:rsidR="005859F1" w:rsidRDefault="005859F1" w:rsidP="005859F1">
      <w:pPr>
        <w:pStyle w:val="a4"/>
        <w:numPr>
          <w:ilvl w:val="0"/>
          <w:numId w:val="31"/>
        </w:numPr>
        <w:tabs>
          <w:tab w:val="clear" w:pos="1440"/>
          <w:tab w:val="num" w:pos="720"/>
        </w:tabs>
        <w:spacing w:before="120" w:beforeAutospacing="0" w:after="120" w:afterAutospacing="0" w:line="360" w:lineRule="auto"/>
        <w:ind w:left="900"/>
        <w:jc w:val="both"/>
        <w:rPr>
          <w:color w:val="262430"/>
          <w:sz w:val="28"/>
          <w:szCs w:val="28"/>
        </w:rPr>
      </w:pPr>
      <w:r>
        <w:rPr>
          <w:color w:val="262430"/>
          <w:sz w:val="28"/>
          <w:szCs w:val="28"/>
        </w:rPr>
        <w:t>выяснить, какое место на рынке занимает Российская Федерация;</w:t>
      </w:r>
    </w:p>
    <w:p w:rsidR="005859F1" w:rsidRDefault="005859F1" w:rsidP="005859F1">
      <w:pPr>
        <w:pStyle w:val="a4"/>
        <w:numPr>
          <w:ilvl w:val="0"/>
          <w:numId w:val="31"/>
        </w:numPr>
        <w:tabs>
          <w:tab w:val="clear" w:pos="1440"/>
          <w:tab w:val="num" w:pos="720"/>
        </w:tabs>
        <w:spacing w:before="120" w:beforeAutospacing="0" w:after="120" w:afterAutospacing="0" w:line="360" w:lineRule="auto"/>
        <w:ind w:left="900"/>
        <w:jc w:val="both"/>
        <w:rPr>
          <w:color w:val="262430"/>
          <w:sz w:val="28"/>
          <w:szCs w:val="28"/>
        </w:rPr>
      </w:pPr>
      <w:r>
        <w:rPr>
          <w:color w:val="262430"/>
          <w:sz w:val="28"/>
          <w:szCs w:val="28"/>
        </w:rPr>
        <w:t>изучить мировой опыт решения проблем лицензионной торговли;</w:t>
      </w:r>
    </w:p>
    <w:p w:rsidR="005859F1" w:rsidRDefault="00AA4581" w:rsidP="005859F1">
      <w:pPr>
        <w:pStyle w:val="a4"/>
        <w:numPr>
          <w:ilvl w:val="0"/>
          <w:numId w:val="31"/>
        </w:numPr>
        <w:tabs>
          <w:tab w:val="clear" w:pos="1440"/>
          <w:tab w:val="num" w:pos="720"/>
        </w:tabs>
        <w:spacing w:before="120" w:beforeAutospacing="0" w:after="120" w:afterAutospacing="0" w:line="360" w:lineRule="auto"/>
        <w:ind w:left="900"/>
        <w:jc w:val="both"/>
        <w:rPr>
          <w:color w:val="262430"/>
          <w:sz w:val="28"/>
          <w:szCs w:val="28"/>
        </w:rPr>
      </w:pPr>
      <w:r>
        <w:rPr>
          <w:color w:val="262430"/>
          <w:sz w:val="28"/>
          <w:szCs w:val="28"/>
        </w:rPr>
        <w:br w:type="page"/>
      </w:r>
      <w:r w:rsidR="005859F1">
        <w:rPr>
          <w:color w:val="262430"/>
          <w:sz w:val="28"/>
          <w:szCs w:val="28"/>
        </w:rPr>
        <w:t>дать рекомендации по улучшению положения дел на мировом рынке лицензий и ноу-хау на примере России;</w:t>
      </w:r>
    </w:p>
    <w:p w:rsidR="005859F1" w:rsidRDefault="005859F1" w:rsidP="005859F1">
      <w:pPr>
        <w:pStyle w:val="a4"/>
        <w:numPr>
          <w:ilvl w:val="0"/>
          <w:numId w:val="31"/>
        </w:numPr>
        <w:tabs>
          <w:tab w:val="clear" w:pos="1440"/>
          <w:tab w:val="num" w:pos="720"/>
        </w:tabs>
        <w:spacing w:before="120" w:beforeAutospacing="0" w:after="120" w:afterAutospacing="0" w:line="360" w:lineRule="auto"/>
        <w:ind w:left="900"/>
        <w:jc w:val="both"/>
        <w:rPr>
          <w:color w:val="262430"/>
          <w:sz w:val="28"/>
          <w:szCs w:val="28"/>
        </w:rPr>
      </w:pPr>
      <w:r>
        <w:rPr>
          <w:color w:val="262430"/>
          <w:sz w:val="28"/>
          <w:szCs w:val="28"/>
        </w:rPr>
        <w:t>сделать выводы по проведенной работе.</w:t>
      </w:r>
    </w:p>
    <w:p w:rsidR="005859F1" w:rsidRDefault="005859F1" w:rsidP="005859F1">
      <w:pPr>
        <w:pStyle w:val="a4"/>
        <w:spacing w:before="120" w:beforeAutospacing="0" w:after="120" w:afterAutospacing="0" w:line="360" w:lineRule="auto"/>
        <w:ind w:firstLine="720"/>
        <w:jc w:val="both"/>
        <w:rPr>
          <w:color w:val="262430"/>
          <w:sz w:val="28"/>
          <w:szCs w:val="28"/>
        </w:rPr>
      </w:pPr>
      <w:r>
        <w:rPr>
          <w:color w:val="262430"/>
          <w:sz w:val="28"/>
          <w:szCs w:val="28"/>
        </w:rPr>
        <w:t>Для проведения исследования по заданной теме использовались работы российских и зарубежных авторов, а также Интернет источники.</w:t>
      </w:r>
    </w:p>
    <w:p w:rsidR="00206A27" w:rsidRDefault="00AA4581" w:rsidP="00543E17">
      <w:pPr>
        <w:pStyle w:val="1"/>
        <w:jc w:val="center"/>
      </w:pPr>
      <w:r>
        <w:br w:type="page"/>
      </w:r>
      <w:bookmarkStart w:id="1" w:name="_Toc251293610"/>
      <w:r w:rsidR="00A4310E">
        <w:t xml:space="preserve">Глава 1. </w:t>
      </w:r>
      <w:r w:rsidR="00F9643A">
        <w:t>Теоретические аспекты изучения рынка лицензий и ноу-хау</w:t>
      </w:r>
      <w:bookmarkEnd w:id="1"/>
    </w:p>
    <w:p w:rsidR="00F51F0F" w:rsidRPr="00543E17" w:rsidRDefault="00F51F0F" w:rsidP="00543E17">
      <w:pPr>
        <w:pStyle w:val="2"/>
        <w:jc w:val="center"/>
      </w:pPr>
      <w:bookmarkStart w:id="2" w:name="_Toc251293611"/>
      <w:r w:rsidRPr="00543E17">
        <w:t>1.1</w:t>
      </w:r>
      <w:r w:rsidR="00C8014B" w:rsidRPr="00543E17">
        <w:t>.</w:t>
      </w:r>
      <w:r w:rsidRPr="00543E17">
        <w:t xml:space="preserve"> </w:t>
      </w:r>
      <w:r w:rsidR="00E02E2F" w:rsidRPr="00543E17">
        <w:t>Предмет</w:t>
      </w:r>
      <w:r w:rsidR="000E649D" w:rsidRPr="00543E17">
        <w:t xml:space="preserve"> международной </w:t>
      </w:r>
      <w:r w:rsidR="00E02E2F" w:rsidRPr="00543E17">
        <w:t xml:space="preserve"> торговли</w:t>
      </w:r>
      <w:r w:rsidR="000E649D" w:rsidRPr="00543E17">
        <w:t xml:space="preserve"> лицензиями и ноу-хау</w:t>
      </w:r>
      <w:bookmarkEnd w:id="2"/>
    </w:p>
    <w:p w:rsidR="000E649D" w:rsidRDefault="00F9643A" w:rsidP="00117FE3">
      <w:pPr>
        <w:pStyle w:val="a4"/>
        <w:spacing w:before="0" w:beforeAutospacing="0" w:after="120" w:afterAutospacing="0" w:line="360" w:lineRule="auto"/>
        <w:ind w:firstLine="720"/>
        <w:jc w:val="both"/>
        <w:rPr>
          <w:color w:val="262430"/>
          <w:sz w:val="28"/>
          <w:szCs w:val="28"/>
        </w:rPr>
      </w:pPr>
      <w:r>
        <w:rPr>
          <w:color w:val="262430"/>
          <w:sz w:val="28"/>
          <w:szCs w:val="28"/>
        </w:rPr>
        <w:t>Интеллектуальные продукты и услуги играют важную роль на международном рынке.</w:t>
      </w:r>
    </w:p>
    <w:p w:rsidR="007876A2" w:rsidRDefault="00550D44" w:rsidP="00117FE3">
      <w:pPr>
        <w:pStyle w:val="a4"/>
        <w:spacing w:before="0" w:beforeAutospacing="0" w:after="120" w:afterAutospacing="0" w:line="360" w:lineRule="auto"/>
        <w:ind w:firstLine="720"/>
        <w:jc w:val="both"/>
        <w:rPr>
          <w:color w:val="262430"/>
          <w:sz w:val="28"/>
          <w:szCs w:val="28"/>
        </w:rPr>
      </w:pPr>
      <w:r>
        <w:rPr>
          <w:color w:val="262430"/>
          <w:sz w:val="28"/>
          <w:szCs w:val="28"/>
        </w:rPr>
        <w:t>Результаты</w:t>
      </w:r>
      <w:r w:rsidR="00F9643A">
        <w:rPr>
          <w:color w:val="262430"/>
          <w:sz w:val="28"/>
          <w:szCs w:val="28"/>
        </w:rPr>
        <w:t xml:space="preserve"> интеллектуальной деятельности можно разделить на две группы: промышленная интеллектуальная собственность и авторские права.</w:t>
      </w:r>
      <w:r w:rsidR="00F51F0F">
        <w:rPr>
          <w:color w:val="262430"/>
          <w:sz w:val="28"/>
          <w:szCs w:val="28"/>
        </w:rPr>
        <w:t xml:space="preserve"> Первая группа продуктов наиболее востребована на рынке, потому что рынок объектов интеллектуальной собственности можно назвать базой для формирования других рынков товаров или услуг. Однако</w:t>
      </w:r>
      <w:r w:rsidR="007876A2">
        <w:rPr>
          <w:color w:val="262430"/>
          <w:sz w:val="28"/>
          <w:szCs w:val="28"/>
        </w:rPr>
        <w:t>,</w:t>
      </w:r>
      <w:r w:rsidR="00F51F0F">
        <w:rPr>
          <w:color w:val="262430"/>
          <w:sz w:val="28"/>
          <w:szCs w:val="28"/>
        </w:rPr>
        <w:t xml:space="preserve"> хотя производству любого товара предшествует идея, не каждая технология есть товар. </w:t>
      </w:r>
    </w:p>
    <w:p w:rsidR="000E649D" w:rsidRPr="000E649D" w:rsidRDefault="00D24454" w:rsidP="00117FE3">
      <w:pPr>
        <w:pStyle w:val="a4"/>
        <w:shd w:val="clear" w:color="auto" w:fill="F8FCFF"/>
        <w:spacing w:line="360" w:lineRule="auto"/>
        <w:ind w:firstLine="720"/>
        <w:jc w:val="both"/>
        <w:rPr>
          <w:color w:val="262430"/>
          <w:sz w:val="28"/>
          <w:szCs w:val="28"/>
        </w:rPr>
      </w:pPr>
      <w:r w:rsidRPr="000E649D">
        <w:rPr>
          <w:color w:val="262430"/>
          <w:sz w:val="28"/>
          <w:szCs w:val="28"/>
        </w:rPr>
        <w:t>Итак, лицензия — это разрешение продавца на использование другим лицом — покупателем лицензии</w:t>
      </w:r>
      <w:r w:rsidR="00D844E7" w:rsidRPr="000E649D">
        <w:rPr>
          <w:color w:val="262430"/>
          <w:sz w:val="28"/>
          <w:szCs w:val="28"/>
        </w:rPr>
        <w:t xml:space="preserve"> </w:t>
      </w:r>
      <w:r w:rsidRPr="000E649D">
        <w:rPr>
          <w:color w:val="262430"/>
          <w:sz w:val="28"/>
          <w:szCs w:val="28"/>
        </w:rPr>
        <w:t>— изобретения, технологии, технологических знаний, производственного опыта, секретов производства, торговой марки, которые необходимы для производства коммерческой и иной информации, в течение определенного срока за обусловленное вознаграждение.</w:t>
      </w:r>
      <w:r w:rsidR="000E649D">
        <w:rPr>
          <w:color w:val="262430"/>
          <w:sz w:val="28"/>
          <w:szCs w:val="28"/>
        </w:rPr>
        <w:t xml:space="preserve"> В свою очередь, </w:t>
      </w:r>
      <w:r w:rsidR="000E649D">
        <w:rPr>
          <w:bCs/>
          <w:sz w:val="28"/>
          <w:szCs w:val="28"/>
        </w:rPr>
        <w:t>л</w:t>
      </w:r>
      <w:r w:rsidR="000E649D" w:rsidRPr="000E649D">
        <w:rPr>
          <w:bCs/>
          <w:sz w:val="28"/>
          <w:szCs w:val="28"/>
        </w:rPr>
        <w:t>ицензирование</w:t>
      </w:r>
      <w:r w:rsidR="000E649D" w:rsidRPr="000E649D">
        <w:rPr>
          <w:sz w:val="28"/>
          <w:szCs w:val="28"/>
        </w:rPr>
        <w:t> — процесс выдачи специального разрешения (лицензии).</w:t>
      </w:r>
    </w:p>
    <w:p w:rsidR="00E02E2F" w:rsidRDefault="000E649D" w:rsidP="00117FE3">
      <w:pPr>
        <w:pStyle w:val="a4"/>
        <w:shd w:val="clear" w:color="auto" w:fill="F8FCFF"/>
        <w:spacing w:line="360" w:lineRule="auto"/>
        <w:ind w:firstLine="720"/>
        <w:jc w:val="both"/>
        <w:rPr>
          <w:sz w:val="28"/>
          <w:szCs w:val="28"/>
        </w:rPr>
      </w:pPr>
      <w:r>
        <w:rPr>
          <w:bCs/>
          <w:sz w:val="28"/>
          <w:szCs w:val="28"/>
        </w:rPr>
        <w:t>Участников, заключающих лицензионное соглашение, именуют л</w:t>
      </w:r>
      <w:r w:rsidRPr="000E649D">
        <w:rPr>
          <w:bCs/>
          <w:sz w:val="28"/>
          <w:szCs w:val="28"/>
        </w:rPr>
        <w:t>ицензиар</w:t>
      </w:r>
      <w:r>
        <w:rPr>
          <w:sz w:val="28"/>
          <w:szCs w:val="28"/>
        </w:rPr>
        <w:t> (</w:t>
      </w:r>
      <w:r w:rsidRPr="000E649D">
        <w:rPr>
          <w:sz w:val="28"/>
          <w:szCs w:val="28"/>
        </w:rPr>
        <w:t>одна из сторон, предоставляю</w:t>
      </w:r>
      <w:r>
        <w:rPr>
          <w:sz w:val="28"/>
          <w:szCs w:val="28"/>
        </w:rPr>
        <w:t>щая другой стороне</w:t>
      </w:r>
      <w:r w:rsidRPr="000E649D">
        <w:rPr>
          <w:sz w:val="28"/>
          <w:szCs w:val="28"/>
        </w:rPr>
        <w:t xml:space="preserve"> право на использование объекта лицен</w:t>
      </w:r>
      <w:r>
        <w:rPr>
          <w:sz w:val="28"/>
          <w:szCs w:val="28"/>
        </w:rPr>
        <w:t xml:space="preserve">зии: </w:t>
      </w:r>
      <w:r w:rsidRPr="000E649D">
        <w:rPr>
          <w:sz w:val="28"/>
          <w:szCs w:val="28"/>
        </w:rPr>
        <w:t>изобретения, технологии, технического опыта и прочих форм промышленной собственно</w:t>
      </w:r>
      <w:r>
        <w:rPr>
          <w:sz w:val="28"/>
          <w:szCs w:val="28"/>
        </w:rPr>
        <w:t xml:space="preserve">сти) и </w:t>
      </w:r>
      <w:r>
        <w:rPr>
          <w:bCs/>
          <w:sz w:val="28"/>
          <w:szCs w:val="28"/>
        </w:rPr>
        <w:t>л</w:t>
      </w:r>
      <w:r w:rsidRPr="000E649D">
        <w:rPr>
          <w:bCs/>
          <w:sz w:val="28"/>
          <w:szCs w:val="28"/>
        </w:rPr>
        <w:t>ицензиат</w:t>
      </w:r>
      <w:r>
        <w:rPr>
          <w:sz w:val="28"/>
          <w:szCs w:val="28"/>
        </w:rPr>
        <w:t> (</w:t>
      </w:r>
      <w:r w:rsidRPr="000E649D">
        <w:rPr>
          <w:sz w:val="28"/>
          <w:szCs w:val="28"/>
        </w:rPr>
        <w:t>юридическое лицо или индивидуальный предприниматель, имеющие лицензию на осуществление конкретного вида деятельности</w:t>
      </w:r>
      <w:r>
        <w:rPr>
          <w:sz w:val="28"/>
          <w:szCs w:val="28"/>
        </w:rPr>
        <w:t>)</w:t>
      </w:r>
      <w:r w:rsidRPr="000E649D">
        <w:rPr>
          <w:sz w:val="28"/>
          <w:szCs w:val="28"/>
        </w:rPr>
        <w:t>.</w:t>
      </w:r>
    </w:p>
    <w:p w:rsidR="008009E2" w:rsidRPr="008D15B0" w:rsidRDefault="008009E2" w:rsidP="00117FE3">
      <w:pPr>
        <w:pStyle w:val="a4"/>
        <w:spacing w:line="360" w:lineRule="auto"/>
        <w:ind w:firstLine="720"/>
        <w:jc w:val="both"/>
        <w:rPr>
          <w:color w:val="262430"/>
          <w:sz w:val="28"/>
          <w:szCs w:val="28"/>
        </w:rPr>
      </w:pPr>
      <w:r w:rsidRPr="008D15B0">
        <w:rPr>
          <w:color w:val="262430"/>
          <w:sz w:val="28"/>
          <w:szCs w:val="28"/>
        </w:rPr>
        <w:t>Лицензионная торговля осуществляется на основе лицензионного соглашения (договора). В нем определяются вид лицензии, характер и объем прав лицензиата, а также производственная сфера, территориальные границы и сроки использования лицензии.</w:t>
      </w:r>
    </w:p>
    <w:p w:rsidR="008D15B0" w:rsidRPr="008D15B0" w:rsidRDefault="00D844E7" w:rsidP="00117FE3">
      <w:pPr>
        <w:pStyle w:val="a4"/>
        <w:spacing w:line="360" w:lineRule="auto"/>
        <w:ind w:firstLine="720"/>
        <w:jc w:val="both"/>
        <w:rPr>
          <w:color w:val="262430"/>
          <w:sz w:val="28"/>
          <w:szCs w:val="28"/>
        </w:rPr>
      </w:pPr>
      <w:r>
        <w:rPr>
          <w:color w:val="262430"/>
          <w:sz w:val="28"/>
          <w:szCs w:val="28"/>
        </w:rPr>
        <w:t xml:space="preserve">Лицензии </w:t>
      </w:r>
      <w:r w:rsidR="000A22E8">
        <w:rPr>
          <w:color w:val="262430"/>
          <w:sz w:val="28"/>
          <w:szCs w:val="28"/>
        </w:rPr>
        <w:t xml:space="preserve">по </w:t>
      </w:r>
      <w:r w:rsidR="008D15B0" w:rsidRPr="008D15B0">
        <w:rPr>
          <w:snapToGrid w:val="0"/>
          <w:color w:val="000000"/>
          <w:sz w:val="28"/>
          <w:szCs w:val="28"/>
        </w:rPr>
        <w:t>объему передаваемых прав</w:t>
      </w:r>
      <w:r w:rsidR="008D15B0" w:rsidRPr="008D15B0">
        <w:rPr>
          <w:color w:val="262430"/>
          <w:sz w:val="28"/>
          <w:szCs w:val="28"/>
        </w:rPr>
        <w:t>:</w:t>
      </w:r>
    </w:p>
    <w:p w:rsidR="008D15B0" w:rsidRPr="008D15B0" w:rsidRDefault="008D15B0" w:rsidP="00117FE3">
      <w:pPr>
        <w:pStyle w:val="web"/>
        <w:numPr>
          <w:ilvl w:val="0"/>
          <w:numId w:val="24"/>
        </w:numPr>
        <w:spacing w:line="360" w:lineRule="auto"/>
        <w:ind w:left="714" w:hanging="357"/>
        <w:jc w:val="both"/>
        <w:rPr>
          <w:rFonts w:ascii="Times New Roman" w:hAnsi="Times New Roman" w:cs="Times New Roman"/>
          <w:sz w:val="28"/>
          <w:szCs w:val="28"/>
        </w:rPr>
      </w:pPr>
      <w:r>
        <w:rPr>
          <w:rFonts w:ascii="Times New Roman" w:hAnsi="Times New Roman" w:cs="Times New Roman"/>
          <w:snapToGrid w:val="0"/>
          <w:sz w:val="28"/>
          <w:szCs w:val="28"/>
        </w:rPr>
        <w:t>и</w:t>
      </w:r>
      <w:r w:rsidRPr="008D15B0">
        <w:rPr>
          <w:rFonts w:ascii="Times New Roman" w:hAnsi="Times New Roman" w:cs="Times New Roman"/>
          <w:snapToGrid w:val="0"/>
          <w:sz w:val="28"/>
          <w:szCs w:val="28"/>
        </w:rPr>
        <w:t>сключительная (</w:t>
      </w:r>
      <w:r w:rsidRPr="008D15B0">
        <w:rPr>
          <w:rFonts w:ascii="Times New Roman" w:hAnsi="Times New Roman" w:cs="Times New Roman"/>
          <w:sz w:val="28"/>
          <w:szCs w:val="28"/>
        </w:rPr>
        <w:t>лицензиар не может пользоваться правами сам или переуступать их третьему лицу в оговоренных пределах</w:t>
      </w:r>
      <w:r w:rsidRPr="008D15B0">
        <w:rPr>
          <w:rFonts w:ascii="Times New Roman" w:hAnsi="Times New Roman" w:cs="Times New Roman"/>
          <w:snapToGrid w:val="0"/>
          <w:sz w:val="28"/>
          <w:szCs w:val="28"/>
        </w:rPr>
        <w:t>)</w:t>
      </w:r>
      <w:r>
        <w:rPr>
          <w:rFonts w:ascii="Times New Roman" w:hAnsi="Times New Roman" w:cs="Times New Roman"/>
          <w:snapToGrid w:val="0"/>
          <w:sz w:val="28"/>
          <w:szCs w:val="28"/>
        </w:rPr>
        <w:t>;</w:t>
      </w:r>
    </w:p>
    <w:p w:rsidR="008D15B0" w:rsidRPr="008D15B0" w:rsidRDefault="008D15B0" w:rsidP="00117FE3">
      <w:pPr>
        <w:pStyle w:val="web"/>
        <w:numPr>
          <w:ilvl w:val="0"/>
          <w:numId w:val="24"/>
        </w:numPr>
        <w:spacing w:line="360" w:lineRule="auto"/>
        <w:ind w:left="714" w:hanging="357"/>
        <w:jc w:val="both"/>
        <w:rPr>
          <w:rFonts w:ascii="Times New Roman" w:hAnsi="Times New Roman" w:cs="Times New Roman"/>
          <w:snapToGrid w:val="0"/>
          <w:sz w:val="28"/>
          <w:szCs w:val="28"/>
        </w:rPr>
      </w:pPr>
      <w:r>
        <w:rPr>
          <w:rFonts w:ascii="Times New Roman" w:hAnsi="Times New Roman" w:cs="Times New Roman"/>
          <w:snapToGrid w:val="0"/>
          <w:sz w:val="28"/>
          <w:szCs w:val="28"/>
        </w:rPr>
        <w:t>н</w:t>
      </w:r>
      <w:r w:rsidRPr="008D15B0">
        <w:rPr>
          <w:rFonts w:ascii="Times New Roman" w:hAnsi="Times New Roman" w:cs="Times New Roman"/>
          <w:snapToGrid w:val="0"/>
          <w:sz w:val="28"/>
          <w:szCs w:val="28"/>
        </w:rPr>
        <w:t>еисключительная или простая (</w:t>
      </w:r>
      <w:r w:rsidR="00E70B77">
        <w:rPr>
          <w:rFonts w:ascii="Times New Roman" w:hAnsi="Times New Roman" w:cs="Times New Roman"/>
          <w:sz w:val="28"/>
          <w:szCs w:val="28"/>
        </w:rPr>
        <w:t xml:space="preserve">лицензиат в праве </w:t>
      </w:r>
      <w:r w:rsidRPr="008D15B0">
        <w:rPr>
          <w:rFonts w:ascii="Times New Roman" w:hAnsi="Times New Roman" w:cs="Times New Roman"/>
          <w:sz w:val="28"/>
          <w:szCs w:val="28"/>
        </w:rPr>
        <w:t>использовать предмет договора в пределах территорий, оговоренных соглашением, сохраняя за лицензиаром право самостоятельно пользоваться им на данной территории и на определенный срок, а также продавать лицензии на аналогичных условиях третьим лицам)</w:t>
      </w:r>
      <w:r>
        <w:rPr>
          <w:rFonts w:ascii="Times New Roman" w:hAnsi="Times New Roman" w:cs="Times New Roman"/>
          <w:sz w:val="28"/>
          <w:szCs w:val="28"/>
        </w:rPr>
        <w:t>;</w:t>
      </w:r>
    </w:p>
    <w:p w:rsidR="008D15B0" w:rsidRPr="008D15B0" w:rsidRDefault="008D15B0" w:rsidP="00117FE3">
      <w:pPr>
        <w:pStyle w:val="web"/>
        <w:numPr>
          <w:ilvl w:val="0"/>
          <w:numId w:val="24"/>
        </w:numPr>
        <w:spacing w:line="360" w:lineRule="auto"/>
        <w:ind w:left="714" w:hanging="357"/>
        <w:jc w:val="both"/>
        <w:rPr>
          <w:rFonts w:ascii="Times New Roman" w:hAnsi="Times New Roman" w:cs="Times New Roman"/>
          <w:snapToGrid w:val="0"/>
          <w:sz w:val="28"/>
          <w:szCs w:val="28"/>
        </w:rPr>
      </w:pPr>
      <w:r>
        <w:rPr>
          <w:rFonts w:ascii="Times New Roman" w:hAnsi="Times New Roman" w:cs="Times New Roman"/>
          <w:snapToGrid w:val="0"/>
          <w:sz w:val="28"/>
          <w:szCs w:val="28"/>
        </w:rPr>
        <w:t>п</w:t>
      </w:r>
      <w:r w:rsidRPr="008D15B0">
        <w:rPr>
          <w:rFonts w:ascii="Times New Roman" w:hAnsi="Times New Roman" w:cs="Times New Roman"/>
          <w:snapToGrid w:val="0"/>
          <w:sz w:val="28"/>
          <w:szCs w:val="28"/>
        </w:rPr>
        <w:t>олная (</w:t>
      </w:r>
      <w:r w:rsidRPr="008D15B0">
        <w:rPr>
          <w:rFonts w:ascii="Times New Roman" w:hAnsi="Times New Roman" w:cs="Times New Roman"/>
          <w:sz w:val="28"/>
          <w:szCs w:val="28"/>
        </w:rPr>
        <w:t>лицензиар предоставляет лицензиату все права по использованию объектов нематериальных активов (на срок действия лицензионного договора); если срок действия лицензионного договора превышает срок действия патента или равен ему, то такие лицензионные договоры на изобретения, промышленные образцы и товарные знаки по своему технико-экономическому смыслу равноценны продаже патента</w:t>
      </w:r>
      <w:r w:rsidRPr="008D15B0">
        <w:rPr>
          <w:rFonts w:ascii="Times New Roman" w:hAnsi="Times New Roman" w:cs="Times New Roman"/>
          <w:snapToGrid w:val="0"/>
          <w:sz w:val="28"/>
          <w:szCs w:val="28"/>
        </w:rPr>
        <w:t>);</w:t>
      </w:r>
    </w:p>
    <w:p w:rsidR="008D15B0" w:rsidRPr="008D15B0" w:rsidRDefault="008D15B0" w:rsidP="00117FE3">
      <w:pPr>
        <w:pStyle w:val="web"/>
        <w:numPr>
          <w:ilvl w:val="0"/>
          <w:numId w:val="24"/>
        </w:numPr>
        <w:spacing w:line="360" w:lineRule="auto"/>
        <w:ind w:left="714" w:hanging="357"/>
        <w:jc w:val="both"/>
        <w:rPr>
          <w:rFonts w:ascii="Times New Roman" w:hAnsi="Times New Roman" w:cs="Times New Roman"/>
          <w:snapToGrid w:val="0"/>
          <w:sz w:val="28"/>
          <w:szCs w:val="28"/>
        </w:rPr>
      </w:pPr>
      <w:r>
        <w:rPr>
          <w:rFonts w:ascii="Times New Roman" w:hAnsi="Times New Roman" w:cs="Times New Roman"/>
          <w:snapToGrid w:val="0"/>
          <w:sz w:val="28"/>
          <w:szCs w:val="28"/>
        </w:rPr>
        <w:t>с</w:t>
      </w:r>
      <w:r w:rsidRPr="008D15B0">
        <w:rPr>
          <w:rFonts w:ascii="Times New Roman" w:hAnsi="Times New Roman" w:cs="Times New Roman"/>
          <w:snapToGrid w:val="0"/>
          <w:sz w:val="28"/>
          <w:szCs w:val="28"/>
        </w:rPr>
        <w:t>ублицензия</w:t>
      </w:r>
      <w:r w:rsidR="00E70B77">
        <w:rPr>
          <w:rFonts w:ascii="Times New Roman" w:hAnsi="Times New Roman" w:cs="Times New Roman"/>
          <w:snapToGrid w:val="0"/>
          <w:sz w:val="28"/>
          <w:szCs w:val="28"/>
        </w:rPr>
        <w:t xml:space="preserve"> (</w:t>
      </w:r>
      <w:r w:rsidR="00E70B77" w:rsidRPr="00E70B77">
        <w:rPr>
          <w:rFonts w:ascii="Times New Roman" w:hAnsi="Times New Roman" w:cs="Times New Roman"/>
          <w:sz w:val="28"/>
          <w:szCs w:val="28"/>
        </w:rPr>
        <w:t>собственник изобретений, технологический знаний, опыта, секретов производства и т.д. передает своему контрагенту право на использование (в оговоренных пределах) этих объектов интеллектуальной деятельности</w:t>
      </w:r>
      <w:r w:rsidR="00E70B77">
        <w:rPr>
          <w:rFonts w:ascii="Times New Roman" w:hAnsi="Times New Roman" w:cs="Times New Roman"/>
          <w:snapToGrid w:val="0"/>
          <w:sz w:val="28"/>
          <w:szCs w:val="28"/>
        </w:rPr>
        <w:t>);</w:t>
      </w:r>
    </w:p>
    <w:p w:rsidR="008D15B0" w:rsidRDefault="008D15B0" w:rsidP="00117FE3">
      <w:pPr>
        <w:pStyle w:val="web"/>
        <w:numPr>
          <w:ilvl w:val="0"/>
          <w:numId w:val="24"/>
        </w:numPr>
        <w:spacing w:line="360" w:lineRule="auto"/>
        <w:ind w:left="714" w:hanging="357"/>
        <w:jc w:val="both"/>
        <w:rPr>
          <w:rFonts w:ascii="Times New Roman" w:hAnsi="Times New Roman" w:cs="Times New Roman"/>
          <w:snapToGrid w:val="0"/>
          <w:sz w:val="28"/>
          <w:szCs w:val="28"/>
        </w:rPr>
      </w:pPr>
      <w:r>
        <w:rPr>
          <w:rFonts w:ascii="Times New Roman" w:hAnsi="Times New Roman" w:cs="Times New Roman"/>
          <w:snapToGrid w:val="0"/>
          <w:sz w:val="28"/>
          <w:szCs w:val="28"/>
        </w:rPr>
        <w:t>о</w:t>
      </w:r>
      <w:r w:rsidRPr="008D15B0">
        <w:rPr>
          <w:rFonts w:ascii="Times New Roman" w:hAnsi="Times New Roman" w:cs="Times New Roman"/>
          <w:snapToGrid w:val="0"/>
          <w:sz w:val="28"/>
          <w:szCs w:val="28"/>
        </w:rPr>
        <w:t>пцион</w:t>
      </w:r>
      <w:r w:rsidR="00E70B77">
        <w:rPr>
          <w:rFonts w:ascii="Times New Roman" w:hAnsi="Times New Roman" w:cs="Times New Roman"/>
          <w:snapToGrid w:val="0"/>
          <w:sz w:val="28"/>
          <w:szCs w:val="28"/>
        </w:rPr>
        <w:t>.</w:t>
      </w:r>
    </w:p>
    <w:p w:rsidR="00E70B77" w:rsidRPr="00B735B4" w:rsidRDefault="00E70B77" w:rsidP="00117FE3">
      <w:pPr>
        <w:pStyle w:val="web"/>
        <w:spacing w:line="360" w:lineRule="auto"/>
        <w:ind w:firstLine="720"/>
        <w:jc w:val="both"/>
        <w:rPr>
          <w:rFonts w:ascii="Times New Roman" w:hAnsi="Times New Roman" w:cs="Times New Roman"/>
          <w:snapToGrid w:val="0"/>
          <w:sz w:val="28"/>
          <w:szCs w:val="28"/>
        </w:rPr>
      </w:pPr>
      <w:r w:rsidRPr="00E8665B">
        <w:rPr>
          <w:rFonts w:ascii="Times New Roman" w:hAnsi="Times New Roman" w:cs="Times New Roman"/>
          <w:snapToGrid w:val="0"/>
          <w:sz w:val="28"/>
          <w:szCs w:val="28"/>
        </w:rPr>
        <w:t xml:space="preserve">По наличию правовой охраны объектов промышленной собственности </w:t>
      </w:r>
      <w:r w:rsidRPr="00B735B4">
        <w:rPr>
          <w:rFonts w:ascii="Times New Roman" w:hAnsi="Times New Roman" w:cs="Times New Roman"/>
          <w:snapToGrid w:val="0"/>
          <w:sz w:val="28"/>
          <w:szCs w:val="28"/>
        </w:rPr>
        <w:t>различают:</w:t>
      </w:r>
    </w:p>
    <w:p w:rsidR="00E70B77" w:rsidRPr="00B735B4" w:rsidRDefault="00E70B77" w:rsidP="00117FE3">
      <w:pPr>
        <w:pStyle w:val="web"/>
        <w:numPr>
          <w:ilvl w:val="0"/>
          <w:numId w:val="25"/>
        </w:numPr>
        <w:tabs>
          <w:tab w:val="clear" w:pos="1440"/>
          <w:tab w:val="num" w:pos="720"/>
        </w:tabs>
        <w:spacing w:line="360" w:lineRule="auto"/>
        <w:ind w:left="720"/>
        <w:jc w:val="both"/>
        <w:rPr>
          <w:rFonts w:ascii="Times New Roman" w:hAnsi="Times New Roman" w:cs="Times New Roman"/>
          <w:snapToGrid w:val="0"/>
          <w:sz w:val="28"/>
          <w:szCs w:val="28"/>
        </w:rPr>
      </w:pPr>
      <w:r w:rsidRPr="00B735B4">
        <w:rPr>
          <w:rFonts w:ascii="Times New Roman" w:hAnsi="Times New Roman" w:cs="Times New Roman"/>
          <w:snapToGrid w:val="0"/>
          <w:sz w:val="28"/>
          <w:szCs w:val="28"/>
        </w:rPr>
        <w:t>патентные</w:t>
      </w:r>
      <w:r w:rsidR="00B735B4" w:rsidRPr="00B735B4">
        <w:rPr>
          <w:rFonts w:ascii="Times New Roman" w:hAnsi="Times New Roman" w:cs="Times New Roman"/>
          <w:snapToGrid w:val="0"/>
          <w:sz w:val="28"/>
          <w:szCs w:val="28"/>
        </w:rPr>
        <w:t xml:space="preserve"> (</w:t>
      </w:r>
      <w:r w:rsidR="00B735B4" w:rsidRPr="00B735B4">
        <w:rPr>
          <w:rFonts w:ascii="Times New Roman" w:hAnsi="Times New Roman" w:cs="Times New Roman"/>
          <w:sz w:val="28"/>
          <w:szCs w:val="28"/>
        </w:rPr>
        <w:t>технические достижения защищены патентами или другими охранными документами</w:t>
      </w:r>
      <w:r w:rsidR="00B735B4" w:rsidRPr="00B735B4">
        <w:rPr>
          <w:rFonts w:ascii="Times New Roman" w:hAnsi="Times New Roman" w:cs="Times New Roman"/>
          <w:snapToGrid w:val="0"/>
          <w:sz w:val="28"/>
          <w:szCs w:val="28"/>
        </w:rPr>
        <w:t>)</w:t>
      </w:r>
      <w:r w:rsidR="00E8665B" w:rsidRPr="00B735B4">
        <w:rPr>
          <w:rFonts w:ascii="Times New Roman" w:hAnsi="Times New Roman" w:cs="Times New Roman"/>
          <w:snapToGrid w:val="0"/>
          <w:sz w:val="28"/>
          <w:szCs w:val="28"/>
        </w:rPr>
        <w:t>;</w:t>
      </w:r>
    </w:p>
    <w:p w:rsidR="00E8665B" w:rsidRPr="00B735B4" w:rsidRDefault="00E70B77" w:rsidP="00117FE3">
      <w:pPr>
        <w:pStyle w:val="web"/>
        <w:numPr>
          <w:ilvl w:val="0"/>
          <w:numId w:val="25"/>
        </w:numPr>
        <w:tabs>
          <w:tab w:val="clear" w:pos="1440"/>
          <w:tab w:val="num" w:pos="720"/>
        </w:tabs>
        <w:spacing w:line="360" w:lineRule="auto"/>
        <w:ind w:left="720"/>
        <w:jc w:val="both"/>
        <w:rPr>
          <w:rFonts w:ascii="Times New Roman" w:hAnsi="Times New Roman" w:cs="Times New Roman"/>
          <w:snapToGrid w:val="0"/>
          <w:sz w:val="28"/>
          <w:szCs w:val="28"/>
        </w:rPr>
      </w:pPr>
      <w:r w:rsidRPr="00B735B4">
        <w:rPr>
          <w:rFonts w:ascii="Times New Roman" w:hAnsi="Times New Roman" w:cs="Times New Roman"/>
          <w:snapToGrid w:val="0"/>
          <w:sz w:val="28"/>
          <w:szCs w:val="28"/>
        </w:rPr>
        <w:t>беспатентные</w:t>
      </w:r>
      <w:r w:rsidR="00B735B4" w:rsidRPr="00B735B4">
        <w:rPr>
          <w:rFonts w:ascii="Times New Roman" w:hAnsi="Times New Roman" w:cs="Times New Roman"/>
          <w:snapToGrid w:val="0"/>
          <w:sz w:val="28"/>
          <w:szCs w:val="28"/>
        </w:rPr>
        <w:t xml:space="preserve"> (</w:t>
      </w:r>
      <w:r w:rsidR="00B735B4" w:rsidRPr="00B735B4">
        <w:rPr>
          <w:rFonts w:ascii="Times New Roman" w:hAnsi="Times New Roman" w:cs="Times New Roman"/>
          <w:sz w:val="28"/>
          <w:szCs w:val="28"/>
        </w:rPr>
        <w:t>научно-технические достижения, не имеющие правовой охраны в стране лицензиата и в странах, указанных в лицензионном договоре</w:t>
      </w:r>
      <w:r w:rsidR="00B735B4" w:rsidRPr="00B735B4">
        <w:rPr>
          <w:rFonts w:ascii="Times New Roman" w:hAnsi="Times New Roman" w:cs="Times New Roman"/>
          <w:snapToGrid w:val="0"/>
          <w:sz w:val="28"/>
          <w:szCs w:val="28"/>
        </w:rPr>
        <w:t>)</w:t>
      </w:r>
      <w:r w:rsidRPr="00B735B4">
        <w:rPr>
          <w:rFonts w:ascii="Times New Roman" w:hAnsi="Times New Roman" w:cs="Times New Roman"/>
          <w:snapToGrid w:val="0"/>
          <w:sz w:val="28"/>
          <w:szCs w:val="28"/>
        </w:rPr>
        <w:t>.</w:t>
      </w:r>
    </w:p>
    <w:p w:rsidR="00B735B4" w:rsidRPr="00B735B4" w:rsidRDefault="00B735B4" w:rsidP="00117FE3">
      <w:pPr>
        <w:pStyle w:val="web"/>
        <w:spacing w:line="360" w:lineRule="auto"/>
        <w:ind w:firstLine="720"/>
        <w:jc w:val="both"/>
        <w:rPr>
          <w:rFonts w:ascii="Times New Roman" w:hAnsi="Times New Roman" w:cs="Times New Roman"/>
          <w:snapToGrid w:val="0"/>
          <w:sz w:val="28"/>
          <w:szCs w:val="28"/>
        </w:rPr>
      </w:pPr>
      <w:r w:rsidRPr="00B735B4">
        <w:rPr>
          <w:rFonts w:ascii="Times New Roman" w:hAnsi="Times New Roman" w:cs="Times New Roman"/>
          <w:snapToGrid w:val="0"/>
          <w:sz w:val="28"/>
          <w:szCs w:val="28"/>
        </w:rPr>
        <w:t>Лицензии по особенности государственных правовых норм бывают:</w:t>
      </w:r>
    </w:p>
    <w:p w:rsidR="00B735B4" w:rsidRPr="00B735B4" w:rsidRDefault="00B735B4" w:rsidP="00117FE3">
      <w:pPr>
        <w:pStyle w:val="web"/>
        <w:numPr>
          <w:ilvl w:val="0"/>
          <w:numId w:val="28"/>
        </w:numPr>
        <w:spacing w:line="360" w:lineRule="auto"/>
        <w:jc w:val="both"/>
        <w:rPr>
          <w:rFonts w:ascii="Times New Roman" w:hAnsi="Times New Roman" w:cs="Times New Roman"/>
          <w:sz w:val="28"/>
          <w:szCs w:val="28"/>
        </w:rPr>
      </w:pPr>
      <w:r>
        <w:rPr>
          <w:rFonts w:ascii="Times New Roman" w:hAnsi="Times New Roman" w:cs="Times New Roman"/>
          <w:snapToGrid w:val="0"/>
          <w:sz w:val="28"/>
          <w:szCs w:val="28"/>
        </w:rPr>
        <w:t>д</w:t>
      </w:r>
      <w:r w:rsidRPr="00B735B4">
        <w:rPr>
          <w:rFonts w:ascii="Times New Roman" w:hAnsi="Times New Roman" w:cs="Times New Roman"/>
          <w:snapToGrid w:val="0"/>
          <w:sz w:val="28"/>
          <w:szCs w:val="28"/>
        </w:rPr>
        <w:t>обровольная (</w:t>
      </w:r>
      <w:r w:rsidRPr="00B735B4">
        <w:rPr>
          <w:rFonts w:ascii="Times New Roman" w:hAnsi="Times New Roman" w:cs="Times New Roman"/>
          <w:sz w:val="28"/>
          <w:szCs w:val="28"/>
        </w:rPr>
        <w:t>разрешение (договор) на полное или частичное использование изобретения, выдаваемое патентообладателем по прямому двустороннему соглашению между ним и другим лицом);</w:t>
      </w:r>
    </w:p>
    <w:p w:rsidR="00B735B4" w:rsidRPr="00B735B4" w:rsidRDefault="00B735B4" w:rsidP="00117FE3">
      <w:pPr>
        <w:pStyle w:val="web"/>
        <w:numPr>
          <w:ilvl w:val="0"/>
          <w:numId w:val="28"/>
        </w:numPr>
        <w:spacing w:line="360" w:lineRule="auto"/>
        <w:jc w:val="both"/>
        <w:rPr>
          <w:rFonts w:ascii="Times New Roman" w:hAnsi="Times New Roman" w:cs="Times New Roman"/>
          <w:sz w:val="28"/>
          <w:szCs w:val="28"/>
        </w:rPr>
      </w:pPr>
      <w:r>
        <w:rPr>
          <w:rFonts w:ascii="Times New Roman" w:hAnsi="Times New Roman" w:cs="Times New Roman"/>
          <w:snapToGrid w:val="0"/>
          <w:sz w:val="28"/>
          <w:szCs w:val="28"/>
        </w:rPr>
        <w:t>п</w:t>
      </w:r>
      <w:r w:rsidRPr="00B735B4">
        <w:rPr>
          <w:rFonts w:ascii="Times New Roman" w:hAnsi="Times New Roman" w:cs="Times New Roman"/>
          <w:snapToGrid w:val="0"/>
          <w:sz w:val="28"/>
          <w:szCs w:val="28"/>
        </w:rPr>
        <w:t>ринудительная (</w:t>
      </w:r>
      <w:r w:rsidRPr="00B735B4">
        <w:rPr>
          <w:rFonts w:ascii="Times New Roman" w:hAnsi="Times New Roman" w:cs="Times New Roman"/>
          <w:sz w:val="28"/>
          <w:szCs w:val="28"/>
        </w:rPr>
        <w:t>правовой документ, который выдается по решению компетентной инстанции в обязательном порядке при наличии определенном законом обстоятельств (не использование объекта промышленной собственности, недостаточное использование, общественная потребность в более широком использовании изобретения) в случае невозможности достигнуть согласия с обладателем собственности на патент</w:t>
      </w:r>
      <w:r w:rsidRPr="00B735B4">
        <w:rPr>
          <w:rFonts w:ascii="Times New Roman" w:hAnsi="Times New Roman" w:cs="Times New Roman"/>
          <w:snapToGrid w:val="0"/>
          <w:sz w:val="28"/>
          <w:szCs w:val="28"/>
        </w:rPr>
        <w:t>);</w:t>
      </w:r>
    </w:p>
    <w:p w:rsidR="00B735B4" w:rsidRPr="00B735B4" w:rsidRDefault="00B735B4" w:rsidP="00117FE3">
      <w:pPr>
        <w:pStyle w:val="web"/>
        <w:numPr>
          <w:ilvl w:val="0"/>
          <w:numId w:val="28"/>
        </w:numPr>
        <w:spacing w:line="36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о</w:t>
      </w:r>
      <w:r w:rsidRPr="00B735B4">
        <w:rPr>
          <w:rFonts w:ascii="Times New Roman" w:hAnsi="Times New Roman" w:cs="Times New Roman"/>
          <w:snapToGrid w:val="0"/>
          <w:sz w:val="28"/>
          <w:szCs w:val="28"/>
        </w:rPr>
        <w:t>ткрытая (</w:t>
      </w:r>
      <w:r w:rsidRPr="00B735B4">
        <w:rPr>
          <w:rFonts w:ascii="Times New Roman" w:hAnsi="Times New Roman" w:cs="Times New Roman"/>
          <w:sz w:val="28"/>
          <w:szCs w:val="28"/>
        </w:rPr>
        <w:t>лицензия, выданная на основе заявления патентообладателя, направленного в Патентное ведомство, о предоставлении любому лицу права на использование объекта промышленной собственности. при подаче заявления о предоставлении открытой лицензии пошлина за поддержание патента в силе снижается на 50% с года, следующего за годом опубликования сведений о таком заявлении Патентным ведомством</w:t>
      </w:r>
      <w:r w:rsidRPr="00B735B4">
        <w:rPr>
          <w:rFonts w:ascii="Times New Roman" w:hAnsi="Times New Roman" w:cs="Times New Roman"/>
          <w:snapToGrid w:val="0"/>
          <w:sz w:val="28"/>
          <w:szCs w:val="28"/>
        </w:rPr>
        <w:t>).</w:t>
      </w:r>
    </w:p>
    <w:p w:rsidR="00E02E2F" w:rsidRDefault="00E92CD2" w:rsidP="00117FE3">
      <w:pPr>
        <w:pStyle w:val="a4"/>
        <w:spacing w:line="360" w:lineRule="auto"/>
        <w:ind w:firstLine="720"/>
        <w:jc w:val="both"/>
        <w:rPr>
          <w:color w:val="262430"/>
          <w:sz w:val="28"/>
          <w:szCs w:val="28"/>
        </w:rPr>
      </w:pPr>
      <w:r>
        <w:rPr>
          <w:color w:val="262430"/>
          <w:sz w:val="28"/>
          <w:szCs w:val="28"/>
        </w:rPr>
        <w:t>Выделяют также несколько видов вознаграждений</w:t>
      </w:r>
      <w:r w:rsidR="007876A2" w:rsidRPr="007876A2">
        <w:rPr>
          <w:color w:val="262430"/>
          <w:sz w:val="28"/>
          <w:szCs w:val="28"/>
        </w:rPr>
        <w:t>:</w:t>
      </w:r>
    </w:p>
    <w:p w:rsidR="00E02E2F" w:rsidRDefault="007876A2" w:rsidP="00117FE3">
      <w:pPr>
        <w:pStyle w:val="a4"/>
        <w:numPr>
          <w:ilvl w:val="0"/>
          <w:numId w:val="2"/>
        </w:numPr>
        <w:tabs>
          <w:tab w:val="clear" w:pos="1440"/>
        </w:tabs>
        <w:spacing w:line="360" w:lineRule="auto"/>
        <w:ind w:left="720"/>
        <w:jc w:val="both"/>
        <w:rPr>
          <w:color w:val="262430"/>
          <w:sz w:val="28"/>
          <w:szCs w:val="28"/>
        </w:rPr>
      </w:pPr>
      <w:r w:rsidRPr="007876A2">
        <w:rPr>
          <w:color w:val="262430"/>
          <w:sz w:val="28"/>
          <w:szCs w:val="28"/>
        </w:rPr>
        <w:t xml:space="preserve">периодические отчисления (роялти) от дохода покупателя в течение всего периода действия соглашения, </w:t>
      </w:r>
      <w:r w:rsidR="00E02E2F" w:rsidRPr="007876A2">
        <w:rPr>
          <w:color w:val="262430"/>
          <w:sz w:val="28"/>
          <w:szCs w:val="28"/>
        </w:rPr>
        <w:t>определя</w:t>
      </w:r>
      <w:r w:rsidR="00E02E2F">
        <w:rPr>
          <w:color w:val="262430"/>
          <w:sz w:val="28"/>
          <w:szCs w:val="28"/>
        </w:rPr>
        <w:t>ющиеся</w:t>
      </w:r>
      <w:r w:rsidR="00E02E2F" w:rsidRPr="007876A2">
        <w:rPr>
          <w:color w:val="262430"/>
          <w:sz w:val="28"/>
          <w:szCs w:val="28"/>
        </w:rPr>
        <w:t xml:space="preserve"> как выплата процента от оборота, стоимости чистых продаж лицензионной продукции или устанавливаю</w:t>
      </w:r>
      <w:r w:rsidR="00E02E2F">
        <w:rPr>
          <w:color w:val="262430"/>
          <w:sz w:val="28"/>
          <w:szCs w:val="28"/>
        </w:rPr>
        <w:t>щиес</w:t>
      </w:r>
      <w:r w:rsidR="00E02E2F" w:rsidRPr="007876A2">
        <w:rPr>
          <w:color w:val="262430"/>
          <w:sz w:val="28"/>
          <w:szCs w:val="28"/>
        </w:rPr>
        <w:t>я в расчете на единицу выпускаемой продукции</w:t>
      </w:r>
      <w:r w:rsidR="00E02E2F">
        <w:rPr>
          <w:color w:val="262430"/>
          <w:sz w:val="28"/>
          <w:szCs w:val="28"/>
        </w:rPr>
        <w:t>;</w:t>
      </w:r>
    </w:p>
    <w:p w:rsidR="007876A2" w:rsidRPr="007876A2" w:rsidRDefault="00E02E2F" w:rsidP="00117FE3">
      <w:pPr>
        <w:pStyle w:val="a4"/>
        <w:numPr>
          <w:ilvl w:val="0"/>
          <w:numId w:val="2"/>
        </w:numPr>
        <w:tabs>
          <w:tab w:val="clear" w:pos="1440"/>
        </w:tabs>
        <w:spacing w:line="360" w:lineRule="auto"/>
        <w:ind w:left="720"/>
        <w:jc w:val="both"/>
        <w:rPr>
          <w:color w:val="262430"/>
          <w:sz w:val="28"/>
          <w:szCs w:val="28"/>
        </w:rPr>
      </w:pPr>
      <w:r>
        <w:rPr>
          <w:color w:val="262430"/>
          <w:sz w:val="28"/>
          <w:szCs w:val="28"/>
        </w:rPr>
        <w:t>единовременные платежи, осуществляющиес</w:t>
      </w:r>
      <w:r w:rsidR="007876A2" w:rsidRPr="007876A2">
        <w:rPr>
          <w:color w:val="262430"/>
          <w:sz w:val="28"/>
          <w:szCs w:val="28"/>
        </w:rPr>
        <w:t>я в форме паушальных платежей, а также посредством передачи части ценных бумаг и в других формах.</w:t>
      </w:r>
    </w:p>
    <w:p w:rsidR="00C8014B" w:rsidRDefault="007876A2" w:rsidP="00117FE3">
      <w:pPr>
        <w:pStyle w:val="a4"/>
        <w:spacing w:line="360" w:lineRule="auto"/>
        <w:ind w:firstLine="720"/>
        <w:jc w:val="both"/>
        <w:rPr>
          <w:color w:val="262430"/>
          <w:sz w:val="28"/>
          <w:szCs w:val="28"/>
        </w:rPr>
      </w:pPr>
      <w:r w:rsidRPr="007876A2">
        <w:rPr>
          <w:color w:val="262430"/>
          <w:sz w:val="28"/>
          <w:szCs w:val="28"/>
        </w:rPr>
        <w:t>Паушальные платежи — это твердо зафиксированная в лицензионном соглашении сумма вознаграждения, которая выплачивает</w:t>
      </w:r>
      <w:r w:rsidR="00C8014B">
        <w:rPr>
          <w:color w:val="262430"/>
          <w:sz w:val="28"/>
          <w:szCs w:val="28"/>
        </w:rPr>
        <w:t xml:space="preserve">ся один раз. </w:t>
      </w:r>
      <w:r w:rsidRPr="007876A2">
        <w:rPr>
          <w:color w:val="262430"/>
          <w:sz w:val="28"/>
          <w:szCs w:val="28"/>
        </w:rPr>
        <w:t>Передача части ценны</w:t>
      </w:r>
      <w:r w:rsidR="00C8014B">
        <w:rPr>
          <w:color w:val="262430"/>
          <w:sz w:val="28"/>
          <w:szCs w:val="28"/>
        </w:rPr>
        <w:t>х бумаг лицензиата в форме акций</w:t>
      </w:r>
      <w:r w:rsidRPr="007876A2">
        <w:rPr>
          <w:color w:val="262430"/>
          <w:sz w:val="28"/>
          <w:szCs w:val="28"/>
        </w:rPr>
        <w:t xml:space="preserve"> и обли</w:t>
      </w:r>
      <w:r w:rsidR="00C8014B">
        <w:rPr>
          <w:color w:val="262430"/>
          <w:sz w:val="28"/>
          <w:szCs w:val="28"/>
        </w:rPr>
        <w:t>гаций</w:t>
      </w:r>
      <w:r w:rsidRPr="007876A2">
        <w:rPr>
          <w:color w:val="262430"/>
          <w:sz w:val="28"/>
          <w:szCs w:val="28"/>
        </w:rPr>
        <w:t xml:space="preserve"> </w:t>
      </w:r>
      <w:r w:rsidR="00550D44">
        <w:rPr>
          <w:color w:val="262430"/>
          <w:sz w:val="28"/>
          <w:szCs w:val="28"/>
        </w:rPr>
        <w:t xml:space="preserve">тоже является формой лицензионного вознаграждения, так как </w:t>
      </w:r>
      <w:r w:rsidRPr="007876A2">
        <w:rPr>
          <w:color w:val="262430"/>
          <w:sz w:val="28"/>
          <w:szCs w:val="28"/>
        </w:rPr>
        <w:t>лицензиа</w:t>
      </w:r>
      <w:r w:rsidR="00550D44">
        <w:rPr>
          <w:color w:val="262430"/>
          <w:sz w:val="28"/>
          <w:szCs w:val="28"/>
        </w:rPr>
        <w:t>р стремится</w:t>
      </w:r>
      <w:r w:rsidRPr="007876A2">
        <w:rPr>
          <w:color w:val="262430"/>
          <w:sz w:val="28"/>
          <w:szCs w:val="28"/>
        </w:rPr>
        <w:t xml:space="preserve"> установить контроль над производственной деятельностью лицензиата. </w:t>
      </w:r>
    </w:p>
    <w:p w:rsidR="007876A2" w:rsidRDefault="007876A2" w:rsidP="00117FE3">
      <w:pPr>
        <w:pStyle w:val="a4"/>
        <w:spacing w:line="360" w:lineRule="auto"/>
        <w:ind w:firstLine="720"/>
        <w:jc w:val="both"/>
        <w:rPr>
          <w:color w:val="262430"/>
          <w:sz w:val="28"/>
          <w:szCs w:val="28"/>
        </w:rPr>
      </w:pPr>
      <w:r w:rsidRPr="007876A2">
        <w:rPr>
          <w:color w:val="262430"/>
          <w:sz w:val="28"/>
          <w:szCs w:val="28"/>
        </w:rPr>
        <w:t>Особая форма лицензионных расчетов — перекрестное лицензирование, взаимный обмен лицензиара и лицензиата лицензиями на льготных условиях</w:t>
      </w:r>
      <w:r w:rsidR="00550D44">
        <w:rPr>
          <w:color w:val="262430"/>
          <w:sz w:val="28"/>
          <w:szCs w:val="28"/>
        </w:rPr>
        <w:t>.</w:t>
      </w:r>
    </w:p>
    <w:p w:rsidR="00E92CD2" w:rsidRDefault="00E92CD2" w:rsidP="00117FE3">
      <w:pPr>
        <w:pStyle w:val="a4"/>
        <w:spacing w:line="360" w:lineRule="auto"/>
        <w:ind w:firstLine="720"/>
        <w:jc w:val="both"/>
        <w:rPr>
          <w:color w:val="262430"/>
          <w:sz w:val="28"/>
          <w:szCs w:val="28"/>
        </w:rPr>
      </w:pPr>
      <w:r>
        <w:rPr>
          <w:color w:val="262430"/>
          <w:sz w:val="28"/>
          <w:szCs w:val="28"/>
        </w:rPr>
        <w:t xml:space="preserve">Ноу-хау (с английского «знаю как»)- знания и опыт технического, управленческого, производственного или иного характера, применяемые для научно-исследовательских разработок, изготовления, реализации и эксплуатации конкурентоспособной продукции. Ноу-хау могут быть конструкторским, производственным, технологическим, управленческим, коммерческим и финансовым. </w:t>
      </w:r>
    </w:p>
    <w:p w:rsidR="00E92CD2" w:rsidRDefault="00E92CD2" w:rsidP="00117FE3">
      <w:pPr>
        <w:pStyle w:val="a4"/>
        <w:spacing w:line="360" w:lineRule="auto"/>
        <w:ind w:firstLine="720"/>
        <w:jc w:val="both"/>
        <w:rPr>
          <w:color w:val="262430"/>
          <w:sz w:val="28"/>
          <w:szCs w:val="28"/>
        </w:rPr>
      </w:pPr>
      <w:r>
        <w:rPr>
          <w:color w:val="262430"/>
          <w:sz w:val="28"/>
          <w:szCs w:val="28"/>
        </w:rPr>
        <w:t>Основными отличиями коммерческих секретов является то, что:</w:t>
      </w:r>
    </w:p>
    <w:p w:rsidR="00E92CD2" w:rsidRDefault="00E92CD2" w:rsidP="00117FE3">
      <w:pPr>
        <w:pStyle w:val="a4"/>
        <w:numPr>
          <w:ilvl w:val="0"/>
          <w:numId w:val="5"/>
        </w:numPr>
        <w:tabs>
          <w:tab w:val="clear" w:pos="1440"/>
        </w:tabs>
        <w:spacing w:line="360" w:lineRule="auto"/>
        <w:ind w:left="720"/>
        <w:jc w:val="both"/>
        <w:rPr>
          <w:color w:val="262430"/>
          <w:sz w:val="28"/>
          <w:szCs w:val="28"/>
        </w:rPr>
      </w:pPr>
      <w:r>
        <w:rPr>
          <w:color w:val="262430"/>
          <w:sz w:val="28"/>
          <w:szCs w:val="28"/>
        </w:rPr>
        <w:t>ноу-хау имеют научно-техническую и экономическую ценность и практическую применимость;</w:t>
      </w:r>
    </w:p>
    <w:p w:rsidR="00E92CD2" w:rsidRDefault="00E92CD2" w:rsidP="00117FE3">
      <w:pPr>
        <w:pStyle w:val="a4"/>
        <w:numPr>
          <w:ilvl w:val="0"/>
          <w:numId w:val="5"/>
        </w:numPr>
        <w:tabs>
          <w:tab w:val="clear" w:pos="1440"/>
        </w:tabs>
        <w:spacing w:line="360" w:lineRule="auto"/>
        <w:ind w:left="720"/>
        <w:jc w:val="both"/>
        <w:rPr>
          <w:color w:val="262430"/>
          <w:sz w:val="28"/>
          <w:szCs w:val="28"/>
        </w:rPr>
      </w:pPr>
      <w:r>
        <w:rPr>
          <w:color w:val="262430"/>
          <w:sz w:val="28"/>
          <w:szCs w:val="28"/>
        </w:rPr>
        <w:t>ноу-хау частично или полностью конфиденциальны;</w:t>
      </w:r>
    </w:p>
    <w:p w:rsidR="00E92CD2" w:rsidRDefault="00E92CD2" w:rsidP="00117FE3">
      <w:pPr>
        <w:pStyle w:val="a4"/>
        <w:numPr>
          <w:ilvl w:val="0"/>
          <w:numId w:val="5"/>
        </w:numPr>
        <w:tabs>
          <w:tab w:val="clear" w:pos="1440"/>
        </w:tabs>
        <w:spacing w:line="360" w:lineRule="auto"/>
        <w:ind w:left="720"/>
        <w:jc w:val="both"/>
        <w:rPr>
          <w:color w:val="262430"/>
          <w:sz w:val="28"/>
          <w:szCs w:val="28"/>
        </w:rPr>
      </w:pPr>
      <w:r>
        <w:rPr>
          <w:color w:val="262430"/>
          <w:sz w:val="28"/>
          <w:szCs w:val="28"/>
        </w:rPr>
        <w:t>ноу-хау представляет собой ценность лишь в случае засекреченности;</w:t>
      </w:r>
    </w:p>
    <w:p w:rsidR="00E92CD2" w:rsidRDefault="00E92CD2" w:rsidP="00117FE3">
      <w:pPr>
        <w:pStyle w:val="a4"/>
        <w:numPr>
          <w:ilvl w:val="0"/>
          <w:numId w:val="4"/>
        </w:numPr>
        <w:tabs>
          <w:tab w:val="clear" w:pos="1515"/>
          <w:tab w:val="num" w:pos="-1080"/>
        </w:tabs>
        <w:spacing w:line="360" w:lineRule="auto"/>
        <w:ind w:left="720"/>
        <w:jc w:val="both"/>
        <w:rPr>
          <w:color w:val="262430"/>
          <w:sz w:val="28"/>
          <w:szCs w:val="28"/>
        </w:rPr>
      </w:pPr>
      <w:r>
        <w:rPr>
          <w:color w:val="262430"/>
          <w:sz w:val="28"/>
          <w:szCs w:val="28"/>
        </w:rPr>
        <w:t>государство не предоставляет исключительного права на их использование;</w:t>
      </w:r>
    </w:p>
    <w:p w:rsidR="00E92CD2" w:rsidRPr="005600BD" w:rsidRDefault="00E92CD2" w:rsidP="00117FE3">
      <w:pPr>
        <w:pStyle w:val="a4"/>
        <w:numPr>
          <w:ilvl w:val="0"/>
          <w:numId w:val="4"/>
        </w:numPr>
        <w:tabs>
          <w:tab w:val="clear" w:pos="1515"/>
          <w:tab w:val="num" w:pos="-1080"/>
        </w:tabs>
        <w:spacing w:line="360" w:lineRule="auto"/>
        <w:ind w:left="720"/>
        <w:jc w:val="both"/>
        <w:rPr>
          <w:color w:val="262430"/>
          <w:sz w:val="28"/>
          <w:szCs w:val="28"/>
        </w:rPr>
      </w:pPr>
      <w:r>
        <w:rPr>
          <w:color w:val="262430"/>
          <w:sz w:val="28"/>
          <w:szCs w:val="28"/>
        </w:rPr>
        <w:t>государство дает право на возмещение убытков в случае незаконных методов получения информации (промышленный шпионаж, нарушения условий контракта о конфиденциальности и т. п.).</w:t>
      </w:r>
    </w:p>
    <w:p w:rsidR="00E92CD2" w:rsidRDefault="00E92CD2" w:rsidP="00117FE3">
      <w:pPr>
        <w:pStyle w:val="a4"/>
        <w:spacing w:line="360" w:lineRule="auto"/>
        <w:ind w:firstLine="720"/>
        <w:jc w:val="both"/>
        <w:rPr>
          <w:color w:val="262430"/>
          <w:sz w:val="28"/>
          <w:szCs w:val="28"/>
        </w:rPr>
      </w:pPr>
      <w:r>
        <w:rPr>
          <w:color w:val="262430"/>
          <w:sz w:val="28"/>
          <w:szCs w:val="28"/>
        </w:rPr>
        <w:t xml:space="preserve">Для передачи научных ноу-хау из университетов и исследовательских лабораторий в инновационные производства используются свободные научно-технические зоны, называемые также технополисами или технопарками.  Под технологическими парками понимается такой комплекс промышленных сооружений и объектов услуг, который способен обеспечивать субъектам предпринимательства условия, необходимые для производства современной конкурентоспособной продукции и применении новейших технологий, отвечающих требованиям современного мирового рынка. </w:t>
      </w:r>
      <w:r>
        <w:rPr>
          <w:rStyle w:val="a6"/>
          <w:color w:val="262430"/>
          <w:sz w:val="28"/>
          <w:szCs w:val="28"/>
        </w:rPr>
        <w:footnoteReference w:id="1"/>
      </w:r>
    </w:p>
    <w:p w:rsidR="00E92CD2" w:rsidRDefault="00E92CD2" w:rsidP="00117FE3">
      <w:pPr>
        <w:pStyle w:val="a4"/>
        <w:spacing w:line="360" w:lineRule="auto"/>
        <w:ind w:firstLine="720"/>
        <w:jc w:val="both"/>
        <w:rPr>
          <w:color w:val="262430"/>
          <w:sz w:val="28"/>
          <w:szCs w:val="28"/>
        </w:rPr>
      </w:pPr>
      <w:r>
        <w:rPr>
          <w:color w:val="262430"/>
          <w:sz w:val="28"/>
          <w:szCs w:val="28"/>
        </w:rPr>
        <w:t xml:space="preserve">Таким образом, в отличие от патентов ноу-хау не обладает исключительным правом. Единственный источник, определяющий содержание ноу-хау – это договор. В случае, если коммерческий секрет надежно защищен, он намного ценнее патента. Например, формула </w:t>
      </w:r>
      <w:r>
        <w:rPr>
          <w:color w:val="262430"/>
          <w:sz w:val="28"/>
          <w:szCs w:val="28"/>
          <w:lang w:val="en-US"/>
        </w:rPr>
        <w:t>coca</w:t>
      </w:r>
      <w:r w:rsidRPr="00010DBA">
        <w:rPr>
          <w:color w:val="262430"/>
          <w:sz w:val="28"/>
          <w:szCs w:val="28"/>
        </w:rPr>
        <w:t>-</w:t>
      </w:r>
      <w:r>
        <w:rPr>
          <w:color w:val="262430"/>
          <w:sz w:val="28"/>
          <w:szCs w:val="28"/>
          <w:lang w:val="en-US"/>
        </w:rPr>
        <w:t>cola</w:t>
      </w:r>
      <w:r>
        <w:rPr>
          <w:color w:val="262430"/>
          <w:sz w:val="28"/>
          <w:szCs w:val="28"/>
        </w:rPr>
        <w:t xml:space="preserve">, известная лишь двум должностным лицам, хранится в тайне уже более 120 лет. Формула находится в сейфе депозита безопасности банка. </w:t>
      </w:r>
    </w:p>
    <w:p w:rsidR="00E92CD2" w:rsidRDefault="00E92CD2" w:rsidP="00117FE3">
      <w:pPr>
        <w:pStyle w:val="a4"/>
        <w:spacing w:line="360" w:lineRule="auto"/>
        <w:ind w:firstLine="720"/>
        <w:jc w:val="both"/>
        <w:rPr>
          <w:color w:val="262430"/>
          <w:sz w:val="28"/>
          <w:szCs w:val="28"/>
        </w:rPr>
      </w:pPr>
    </w:p>
    <w:p w:rsidR="00E92CD2" w:rsidRDefault="009F423A" w:rsidP="00543E17">
      <w:pPr>
        <w:pStyle w:val="2"/>
        <w:jc w:val="center"/>
      </w:pPr>
      <w:r>
        <w:br w:type="page"/>
      </w:r>
      <w:bookmarkStart w:id="3" w:name="_Toc251293612"/>
      <w:r w:rsidR="00C8014B" w:rsidRPr="00C8014B">
        <w:t>1.2.</w:t>
      </w:r>
      <w:r w:rsidR="00512EA4">
        <w:t>Виды объектов интеллектуальной собственности</w:t>
      </w:r>
      <w:bookmarkEnd w:id="3"/>
    </w:p>
    <w:p w:rsidR="0006451C" w:rsidRDefault="00C8014B" w:rsidP="00117FE3">
      <w:pPr>
        <w:pStyle w:val="a4"/>
        <w:spacing w:line="360" w:lineRule="auto"/>
        <w:ind w:firstLine="720"/>
        <w:jc w:val="both"/>
        <w:rPr>
          <w:color w:val="262430"/>
          <w:sz w:val="28"/>
          <w:szCs w:val="28"/>
        </w:rPr>
      </w:pPr>
      <w:r w:rsidRPr="00C8014B">
        <w:rPr>
          <w:i/>
          <w:color w:val="262430"/>
          <w:sz w:val="28"/>
          <w:szCs w:val="28"/>
        </w:rPr>
        <w:t xml:space="preserve"> </w:t>
      </w:r>
      <w:r w:rsidR="00512EA4">
        <w:rPr>
          <w:color w:val="262430"/>
          <w:sz w:val="28"/>
          <w:szCs w:val="28"/>
        </w:rPr>
        <w:t>Самым распространенным видом лицензий</w:t>
      </w:r>
      <w:r w:rsidR="0006451C">
        <w:rPr>
          <w:color w:val="262430"/>
          <w:sz w:val="28"/>
          <w:szCs w:val="28"/>
        </w:rPr>
        <w:t xml:space="preserve"> счита</w:t>
      </w:r>
      <w:r w:rsidR="00512EA4">
        <w:rPr>
          <w:color w:val="262430"/>
          <w:sz w:val="28"/>
          <w:szCs w:val="28"/>
        </w:rPr>
        <w:t>ется</w:t>
      </w:r>
      <w:r w:rsidR="0006451C">
        <w:rPr>
          <w:color w:val="262430"/>
          <w:sz w:val="28"/>
          <w:szCs w:val="28"/>
        </w:rPr>
        <w:t xml:space="preserve"> патент,</w:t>
      </w:r>
      <w:r w:rsidR="000F3E7F">
        <w:rPr>
          <w:color w:val="262430"/>
          <w:sz w:val="28"/>
          <w:szCs w:val="28"/>
        </w:rPr>
        <w:t xml:space="preserve"> т.е.</w:t>
      </w:r>
      <w:r w:rsidR="0006451C">
        <w:rPr>
          <w:color w:val="262430"/>
          <w:sz w:val="28"/>
          <w:szCs w:val="28"/>
        </w:rPr>
        <w:t xml:space="preserve"> </w:t>
      </w:r>
      <w:r w:rsidR="000F3E7F">
        <w:rPr>
          <w:color w:val="262430"/>
          <w:sz w:val="28"/>
          <w:szCs w:val="28"/>
        </w:rPr>
        <w:t xml:space="preserve">исключительное </w:t>
      </w:r>
      <w:r w:rsidR="0006451C">
        <w:rPr>
          <w:color w:val="262430"/>
          <w:sz w:val="28"/>
          <w:szCs w:val="28"/>
        </w:rPr>
        <w:t xml:space="preserve">право на </w:t>
      </w:r>
      <w:r w:rsidR="000F3E7F">
        <w:rPr>
          <w:color w:val="262430"/>
          <w:sz w:val="28"/>
          <w:szCs w:val="28"/>
        </w:rPr>
        <w:t>изготовление, использование и продажу нового товара и метода производства</w:t>
      </w:r>
      <w:r w:rsidR="0006451C">
        <w:rPr>
          <w:color w:val="262430"/>
          <w:sz w:val="28"/>
          <w:szCs w:val="28"/>
        </w:rPr>
        <w:t xml:space="preserve">. </w:t>
      </w:r>
      <w:r w:rsidR="00512EA4">
        <w:rPr>
          <w:color w:val="262430"/>
          <w:sz w:val="28"/>
          <w:szCs w:val="28"/>
        </w:rPr>
        <w:t xml:space="preserve">При подробном рассмотрении объектов интеллектуальной собственности, которые подвергаются патентированию, можно выделить следующие виды. </w:t>
      </w:r>
      <w:r w:rsidR="0006451C">
        <w:rPr>
          <w:color w:val="262430"/>
          <w:sz w:val="28"/>
          <w:szCs w:val="28"/>
        </w:rPr>
        <w:t>Изобретение – это новое и обладающее существенными отличиями техническое решение задачи, дающее положительный эффект. Охраняется законом, если имеет изобретательский уровень, применяется в различных отраслях промышленности народного хозяйства</w:t>
      </w:r>
      <w:r w:rsidR="000F3E7F">
        <w:rPr>
          <w:color w:val="262430"/>
          <w:sz w:val="28"/>
          <w:szCs w:val="28"/>
        </w:rPr>
        <w:t>.</w:t>
      </w:r>
      <w:r w:rsidR="000F3E7F">
        <w:rPr>
          <w:rStyle w:val="a6"/>
          <w:color w:val="262430"/>
          <w:sz w:val="28"/>
          <w:szCs w:val="28"/>
        </w:rPr>
        <w:footnoteReference w:id="2"/>
      </w:r>
    </w:p>
    <w:p w:rsidR="0006451C" w:rsidRDefault="000F3E7F" w:rsidP="00117FE3">
      <w:pPr>
        <w:pStyle w:val="a4"/>
        <w:spacing w:line="360" w:lineRule="auto"/>
        <w:jc w:val="both"/>
        <w:rPr>
          <w:color w:val="262430"/>
          <w:sz w:val="28"/>
          <w:szCs w:val="28"/>
        </w:rPr>
      </w:pPr>
      <w:r>
        <w:rPr>
          <w:color w:val="262430"/>
          <w:sz w:val="28"/>
          <w:szCs w:val="28"/>
        </w:rPr>
        <w:tab/>
        <w:t>Различают такие объекты изобретения, как:</w:t>
      </w:r>
    </w:p>
    <w:p w:rsidR="000F3E7F" w:rsidRDefault="000F3E7F" w:rsidP="00117FE3">
      <w:pPr>
        <w:pStyle w:val="a4"/>
        <w:numPr>
          <w:ilvl w:val="0"/>
          <w:numId w:val="1"/>
        </w:numPr>
        <w:spacing w:line="360" w:lineRule="auto"/>
        <w:jc w:val="both"/>
        <w:rPr>
          <w:color w:val="262430"/>
          <w:sz w:val="28"/>
          <w:szCs w:val="28"/>
        </w:rPr>
      </w:pPr>
      <w:r>
        <w:rPr>
          <w:color w:val="262430"/>
          <w:sz w:val="28"/>
          <w:szCs w:val="28"/>
        </w:rPr>
        <w:t>устройство;</w:t>
      </w:r>
    </w:p>
    <w:p w:rsidR="000F3E7F" w:rsidRDefault="000F3E7F" w:rsidP="00117FE3">
      <w:pPr>
        <w:pStyle w:val="a4"/>
        <w:numPr>
          <w:ilvl w:val="0"/>
          <w:numId w:val="1"/>
        </w:numPr>
        <w:spacing w:line="360" w:lineRule="auto"/>
        <w:jc w:val="both"/>
        <w:rPr>
          <w:color w:val="262430"/>
          <w:sz w:val="28"/>
          <w:szCs w:val="28"/>
        </w:rPr>
      </w:pPr>
      <w:r>
        <w:rPr>
          <w:color w:val="262430"/>
          <w:sz w:val="28"/>
          <w:szCs w:val="28"/>
        </w:rPr>
        <w:t>способ;</w:t>
      </w:r>
    </w:p>
    <w:p w:rsidR="000F3E7F" w:rsidRDefault="000F3E7F" w:rsidP="00117FE3">
      <w:pPr>
        <w:pStyle w:val="a4"/>
        <w:numPr>
          <w:ilvl w:val="0"/>
          <w:numId w:val="1"/>
        </w:numPr>
        <w:spacing w:line="360" w:lineRule="auto"/>
        <w:jc w:val="both"/>
        <w:rPr>
          <w:color w:val="262430"/>
          <w:sz w:val="28"/>
          <w:szCs w:val="28"/>
        </w:rPr>
      </w:pPr>
      <w:r>
        <w:rPr>
          <w:color w:val="262430"/>
          <w:sz w:val="28"/>
          <w:szCs w:val="28"/>
        </w:rPr>
        <w:t>вещество;</w:t>
      </w:r>
    </w:p>
    <w:p w:rsidR="000F3E7F" w:rsidRDefault="000F3E7F" w:rsidP="00117FE3">
      <w:pPr>
        <w:pStyle w:val="a4"/>
        <w:numPr>
          <w:ilvl w:val="0"/>
          <w:numId w:val="1"/>
        </w:numPr>
        <w:spacing w:line="360" w:lineRule="auto"/>
        <w:jc w:val="both"/>
        <w:rPr>
          <w:color w:val="262430"/>
          <w:sz w:val="28"/>
          <w:szCs w:val="28"/>
        </w:rPr>
      </w:pPr>
      <w:r>
        <w:rPr>
          <w:color w:val="262430"/>
          <w:sz w:val="28"/>
          <w:szCs w:val="28"/>
        </w:rPr>
        <w:t>штамм микроорганизма;</w:t>
      </w:r>
    </w:p>
    <w:p w:rsidR="000F3E7F" w:rsidRDefault="000F3E7F" w:rsidP="00117FE3">
      <w:pPr>
        <w:pStyle w:val="a4"/>
        <w:numPr>
          <w:ilvl w:val="0"/>
          <w:numId w:val="1"/>
        </w:numPr>
        <w:spacing w:line="360" w:lineRule="auto"/>
        <w:jc w:val="both"/>
        <w:rPr>
          <w:color w:val="262430"/>
          <w:sz w:val="28"/>
          <w:szCs w:val="28"/>
        </w:rPr>
      </w:pPr>
      <w:r>
        <w:rPr>
          <w:color w:val="262430"/>
          <w:sz w:val="28"/>
          <w:szCs w:val="28"/>
        </w:rPr>
        <w:t>культуры клеток растений и животных;</w:t>
      </w:r>
    </w:p>
    <w:p w:rsidR="000F3E7F" w:rsidRDefault="000F3E7F" w:rsidP="00117FE3">
      <w:pPr>
        <w:pStyle w:val="a4"/>
        <w:numPr>
          <w:ilvl w:val="0"/>
          <w:numId w:val="1"/>
        </w:numPr>
        <w:spacing w:line="360" w:lineRule="auto"/>
        <w:jc w:val="both"/>
        <w:rPr>
          <w:color w:val="262430"/>
          <w:sz w:val="28"/>
          <w:szCs w:val="28"/>
        </w:rPr>
      </w:pPr>
      <w:r>
        <w:rPr>
          <w:color w:val="262430"/>
          <w:sz w:val="28"/>
          <w:szCs w:val="28"/>
        </w:rPr>
        <w:t>применение ранее известных устройства, способа, вещества, штамма по новому назначению.</w:t>
      </w:r>
    </w:p>
    <w:p w:rsidR="007876A2" w:rsidRDefault="000F3E7F" w:rsidP="00117FE3">
      <w:pPr>
        <w:pStyle w:val="a4"/>
        <w:spacing w:line="360" w:lineRule="auto"/>
        <w:ind w:firstLine="720"/>
        <w:jc w:val="both"/>
        <w:rPr>
          <w:color w:val="262430"/>
          <w:sz w:val="28"/>
          <w:szCs w:val="28"/>
        </w:rPr>
      </w:pPr>
      <w:r>
        <w:rPr>
          <w:color w:val="262430"/>
          <w:sz w:val="28"/>
          <w:szCs w:val="28"/>
        </w:rPr>
        <w:t>Изобретение должно отличаться новизной, представлять собой «изобретательский шаг»</w:t>
      </w:r>
      <w:r w:rsidR="00D24454">
        <w:rPr>
          <w:color w:val="262430"/>
          <w:sz w:val="28"/>
          <w:szCs w:val="28"/>
        </w:rPr>
        <w:t xml:space="preserve">, удовлетворять критерию промышленной применимости. При соблюдении всех трех условий изобретение подлежит патентированию. Внешне патент – набор </w:t>
      </w:r>
      <w:r w:rsidR="00D844E7">
        <w:rPr>
          <w:color w:val="262430"/>
          <w:sz w:val="28"/>
          <w:szCs w:val="28"/>
        </w:rPr>
        <w:t xml:space="preserve">чертежей и спецификация, предоставляющий инноватору пользоваться преимущество при использовании своего изобретения. Привилегия для инноватора заключается в том, что никто другой не в праве изготавливать, использовать или продавать запатентованное изобретение. Патентная защита также учитывает интересы государства и общества в целом. Патент имеет определенный срок, также патентная защита предоставляется лишь при раскрытии сути изобретения, чем стимулируется распространение в обществе новых знаний. </w:t>
      </w:r>
    </w:p>
    <w:p w:rsidR="007876A2" w:rsidRDefault="007876A2" w:rsidP="00117FE3">
      <w:pPr>
        <w:pStyle w:val="a4"/>
        <w:spacing w:line="360" w:lineRule="auto"/>
        <w:ind w:firstLine="720"/>
        <w:jc w:val="both"/>
        <w:rPr>
          <w:color w:val="262430"/>
          <w:sz w:val="28"/>
          <w:szCs w:val="28"/>
        </w:rPr>
      </w:pPr>
      <w:r>
        <w:rPr>
          <w:color w:val="262430"/>
          <w:sz w:val="28"/>
          <w:szCs w:val="28"/>
        </w:rPr>
        <w:t xml:space="preserve">Промышленный дизайн также относится к интеллектуальной собственности, защищаемой патентами. Разработчик внешнего вида имеет право на его использование в течение 50 лет. </w:t>
      </w:r>
      <w:r w:rsidR="00C8014B">
        <w:rPr>
          <w:color w:val="262430"/>
          <w:sz w:val="28"/>
          <w:szCs w:val="28"/>
        </w:rPr>
        <w:t>Изделия, защищенные патентом на промобразец конкурентоспособны на современном рынке. Для потребителей важен внешний вид товара и его оформление. Это влияет на впечатление потребителей и формирует желание купить товар.</w:t>
      </w:r>
    </w:p>
    <w:p w:rsidR="007959E5" w:rsidRDefault="007959E5" w:rsidP="00117FE3">
      <w:pPr>
        <w:pStyle w:val="a4"/>
        <w:spacing w:line="360" w:lineRule="auto"/>
        <w:ind w:firstLine="720"/>
        <w:jc w:val="both"/>
        <w:rPr>
          <w:color w:val="262430"/>
          <w:sz w:val="28"/>
          <w:szCs w:val="28"/>
        </w:rPr>
      </w:pPr>
      <w:r>
        <w:rPr>
          <w:color w:val="262430"/>
          <w:sz w:val="28"/>
          <w:szCs w:val="28"/>
        </w:rPr>
        <w:t>Еще один объект интеллектуальной собственности – это торговые мар</w:t>
      </w:r>
      <w:r w:rsidR="00FD0EF7">
        <w:rPr>
          <w:color w:val="262430"/>
          <w:sz w:val="28"/>
          <w:szCs w:val="28"/>
        </w:rPr>
        <w:t xml:space="preserve">ки и знаки, зарегистрированные производителем или продавцом. </w:t>
      </w:r>
    </w:p>
    <w:p w:rsidR="00FD0EF7" w:rsidRDefault="00FD0EF7" w:rsidP="00117FE3">
      <w:pPr>
        <w:pStyle w:val="a4"/>
        <w:spacing w:line="360" w:lineRule="auto"/>
        <w:ind w:firstLine="720"/>
        <w:jc w:val="both"/>
        <w:rPr>
          <w:color w:val="262430"/>
          <w:sz w:val="28"/>
          <w:szCs w:val="28"/>
        </w:rPr>
      </w:pPr>
      <w:r>
        <w:rPr>
          <w:color w:val="262430"/>
          <w:sz w:val="28"/>
          <w:szCs w:val="28"/>
        </w:rPr>
        <w:t>Объект интеллектуальной собственности</w:t>
      </w:r>
      <w:r w:rsidR="004A2B4E">
        <w:rPr>
          <w:color w:val="262430"/>
          <w:sz w:val="28"/>
          <w:szCs w:val="28"/>
        </w:rPr>
        <w:t xml:space="preserve"> в виде буквенного, словесного, изобразительного</w:t>
      </w:r>
      <w:r>
        <w:rPr>
          <w:color w:val="262430"/>
          <w:sz w:val="28"/>
          <w:szCs w:val="28"/>
        </w:rPr>
        <w:t xml:space="preserve">, </w:t>
      </w:r>
      <w:r w:rsidR="004A2B4E">
        <w:rPr>
          <w:color w:val="262430"/>
          <w:sz w:val="28"/>
          <w:szCs w:val="28"/>
        </w:rPr>
        <w:t>или комбинированного обозначения</w:t>
      </w:r>
      <w:r w:rsidR="005C24F9">
        <w:rPr>
          <w:color w:val="262430"/>
          <w:sz w:val="28"/>
          <w:szCs w:val="28"/>
        </w:rPr>
        <w:t xml:space="preserve">, помещаемого на товаре для его индивидуализации, </w:t>
      </w:r>
      <w:r>
        <w:rPr>
          <w:color w:val="262430"/>
          <w:sz w:val="28"/>
          <w:szCs w:val="28"/>
        </w:rPr>
        <w:t xml:space="preserve">служащий для фиксирования определенных отличительных черт товара, называется товарным знаком. Он помогает производителю защитить свой товар от подделок, получить максимальную прибыль и другие конкурентные преимущества.  Отсутствие же товарного знака влечет за собой возможное разрушение благоприятного имиджа компании или повышение транзакционных издержек. </w:t>
      </w:r>
    </w:p>
    <w:p w:rsidR="007959E5" w:rsidRDefault="007959E5" w:rsidP="00117FE3">
      <w:pPr>
        <w:pStyle w:val="a4"/>
        <w:spacing w:line="360" w:lineRule="auto"/>
        <w:ind w:firstLine="720"/>
        <w:jc w:val="both"/>
        <w:rPr>
          <w:color w:val="262430"/>
          <w:sz w:val="28"/>
          <w:szCs w:val="28"/>
        </w:rPr>
      </w:pPr>
      <w:r>
        <w:rPr>
          <w:color w:val="262430"/>
          <w:sz w:val="28"/>
          <w:szCs w:val="28"/>
        </w:rPr>
        <w:t xml:space="preserve"> </w:t>
      </w:r>
      <w:r w:rsidR="001F20D9">
        <w:rPr>
          <w:color w:val="262430"/>
          <w:sz w:val="28"/>
          <w:szCs w:val="28"/>
        </w:rPr>
        <w:t xml:space="preserve">Стоимость разработки товарного знака может составить несколько десятков тысяч долларов, а процесс внедрения его на рынок имеет много нюансов. Во-первых, чтобы сформировать положительный образ у покупателей, также необходимы денежные средства. Во-вторых, товарный знак может и не соответствовать потребностям рынка. </w:t>
      </w:r>
    </w:p>
    <w:p w:rsidR="001F20D9" w:rsidRDefault="001F20D9" w:rsidP="00117FE3">
      <w:pPr>
        <w:pStyle w:val="a4"/>
        <w:spacing w:line="360" w:lineRule="auto"/>
        <w:ind w:firstLine="720"/>
        <w:jc w:val="both"/>
        <w:rPr>
          <w:color w:val="262430"/>
          <w:sz w:val="28"/>
          <w:szCs w:val="28"/>
        </w:rPr>
      </w:pPr>
      <w:r>
        <w:rPr>
          <w:color w:val="262430"/>
          <w:sz w:val="28"/>
          <w:szCs w:val="28"/>
        </w:rPr>
        <w:t>Товарные знаки можно разделить на:</w:t>
      </w:r>
    </w:p>
    <w:p w:rsidR="001F20D9" w:rsidRDefault="001F20D9" w:rsidP="00117FE3">
      <w:pPr>
        <w:pStyle w:val="a4"/>
        <w:numPr>
          <w:ilvl w:val="0"/>
          <w:numId w:val="6"/>
        </w:numPr>
        <w:tabs>
          <w:tab w:val="clear" w:pos="1440"/>
        </w:tabs>
        <w:spacing w:line="360" w:lineRule="auto"/>
        <w:ind w:left="720"/>
        <w:jc w:val="both"/>
        <w:rPr>
          <w:color w:val="262430"/>
          <w:sz w:val="28"/>
          <w:szCs w:val="28"/>
        </w:rPr>
      </w:pPr>
      <w:r>
        <w:rPr>
          <w:color w:val="262430"/>
          <w:sz w:val="28"/>
          <w:szCs w:val="28"/>
        </w:rPr>
        <w:t>словесные;</w:t>
      </w:r>
    </w:p>
    <w:p w:rsidR="001F20D9" w:rsidRDefault="001F20D9" w:rsidP="00117FE3">
      <w:pPr>
        <w:pStyle w:val="a4"/>
        <w:numPr>
          <w:ilvl w:val="0"/>
          <w:numId w:val="6"/>
        </w:numPr>
        <w:tabs>
          <w:tab w:val="clear" w:pos="1440"/>
        </w:tabs>
        <w:spacing w:line="360" w:lineRule="auto"/>
        <w:ind w:left="720"/>
        <w:jc w:val="both"/>
        <w:rPr>
          <w:color w:val="262430"/>
          <w:sz w:val="28"/>
          <w:szCs w:val="28"/>
        </w:rPr>
      </w:pPr>
      <w:r>
        <w:rPr>
          <w:color w:val="262430"/>
          <w:sz w:val="28"/>
          <w:szCs w:val="28"/>
        </w:rPr>
        <w:t>изобразительные;</w:t>
      </w:r>
    </w:p>
    <w:p w:rsidR="001F20D9" w:rsidRDefault="001F20D9" w:rsidP="00117FE3">
      <w:pPr>
        <w:pStyle w:val="a4"/>
        <w:numPr>
          <w:ilvl w:val="0"/>
          <w:numId w:val="6"/>
        </w:numPr>
        <w:tabs>
          <w:tab w:val="clear" w:pos="1440"/>
        </w:tabs>
        <w:spacing w:line="360" w:lineRule="auto"/>
        <w:ind w:left="720"/>
        <w:jc w:val="both"/>
        <w:rPr>
          <w:color w:val="262430"/>
          <w:sz w:val="28"/>
          <w:szCs w:val="28"/>
        </w:rPr>
      </w:pPr>
      <w:r>
        <w:rPr>
          <w:color w:val="262430"/>
          <w:sz w:val="28"/>
          <w:szCs w:val="28"/>
        </w:rPr>
        <w:t>объемные;</w:t>
      </w:r>
    </w:p>
    <w:p w:rsidR="004A2B4E" w:rsidRDefault="004A2B4E" w:rsidP="00117FE3">
      <w:pPr>
        <w:pStyle w:val="a4"/>
        <w:numPr>
          <w:ilvl w:val="0"/>
          <w:numId w:val="6"/>
        </w:numPr>
        <w:tabs>
          <w:tab w:val="clear" w:pos="1440"/>
        </w:tabs>
        <w:spacing w:line="360" w:lineRule="auto"/>
        <w:ind w:left="720"/>
        <w:jc w:val="both"/>
        <w:rPr>
          <w:color w:val="262430"/>
          <w:sz w:val="28"/>
          <w:szCs w:val="28"/>
        </w:rPr>
      </w:pPr>
      <w:r>
        <w:rPr>
          <w:color w:val="262430"/>
          <w:sz w:val="28"/>
          <w:szCs w:val="28"/>
        </w:rPr>
        <w:t>в виде других обозначений или их комбинации в любом цвете или цветовом сочетании.</w:t>
      </w:r>
    </w:p>
    <w:p w:rsidR="004A2B4E" w:rsidRDefault="004A2B4E" w:rsidP="00117FE3">
      <w:pPr>
        <w:pStyle w:val="a4"/>
        <w:spacing w:line="360" w:lineRule="auto"/>
        <w:ind w:firstLine="720"/>
        <w:jc w:val="both"/>
        <w:rPr>
          <w:color w:val="262430"/>
          <w:sz w:val="28"/>
          <w:szCs w:val="28"/>
        </w:rPr>
      </w:pPr>
      <w:r>
        <w:rPr>
          <w:color w:val="262430"/>
          <w:sz w:val="28"/>
          <w:szCs w:val="28"/>
        </w:rPr>
        <w:t>Товарные знаки выполняют следующие функции:</w:t>
      </w:r>
    </w:p>
    <w:p w:rsidR="004A2B4E" w:rsidRDefault="004A2B4E" w:rsidP="00117FE3">
      <w:pPr>
        <w:pStyle w:val="a4"/>
        <w:numPr>
          <w:ilvl w:val="0"/>
          <w:numId w:val="7"/>
        </w:numPr>
        <w:tabs>
          <w:tab w:val="clear" w:pos="1440"/>
          <w:tab w:val="num" w:pos="0"/>
        </w:tabs>
        <w:spacing w:line="360" w:lineRule="auto"/>
        <w:ind w:left="720"/>
        <w:jc w:val="both"/>
        <w:rPr>
          <w:color w:val="262430"/>
          <w:sz w:val="28"/>
          <w:szCs w:val="28"/>
        </w:rPr>
      </w:pPr>
      <w:r>
        <w:rPr>
          <w:color w:val="262430"/>
          <w:sz w:val="28"/>
          <w:szCs w:val="28"/>
        </w:rPr>
        <w:t>подтверждение качества товара или услуги;</w:t>
      </w:r>
    </w:p>
    <w:p w:rsidR="004A2B4E" w:rsidRDefault="004A2B4E" w:rsidP="00117FE3">
      <w:pPr>
        <w:pStyle w:val="a4"/>
        <w:numPr>
          <w:ilvl w:val="0"/>
          <w:numId w:val="7"/>
        </w:numPr>
        <w:tabs>
          <w:tab w:val="clear" w:pos="1440"/>
          <w:tab w:val="num" w:pos="0"/>
        </w:tabs>
        <w:spacing w:line="360" w:lineRule="auto"/>
        <w:ind w:left="720"/>
        <w:jc w:val="both"/>
        <w:rPr>
          <w:color w:val="262430"/>
          <w:sz w:val="28"/>
          <w:szCs w:val="28"/>
        </w:rPr>
      </w:pPr>
      <w:r>
        <w:rPr>
          <w:color w:val="262430"/>
          <w:sz w:val="28"/>
          <w:szCs w:val="28"/>
        </w:rPr>
        <w:t>отличие товаров или услуг;</w:t>
      </w:r>
    </w:p>
    <w:p w:rsidR="004A2B4E" w:rsidRDefault="004A2B4E" w:rsidP="00117FE3">
      <w:pPr>
        <w:pStyle w:val="a4"/>
        <w:numPr>
          <w:ilvl w:val="0"/>
          <w:numId w:val="7"/>
        </w:numPr>
        <w:tabs>
          <w:tab w:val="clear" w:pos="1440"/>
          <w:tab w:val="num" w:pos="0"/>
        </w:tabs>
        <w:spacing w:line="360" w:lineRule="auto"/>
        <w:ind w:left="720"/>
        <w:jc w:val="both"/>
        <w:rPr>
          <w:color w:val="262430"/>
          <w:sz w:val="28"/>
          <w:szCs w:val="28"/>
        </w:rPr>
      </w:pPr>
      <w:r>
        <w:rPr>
          <w:color w:val="262430"/>
          <w:sz w:val="28"/>
          <w:szCs w:val="28"/>
        </w:rPr>
        <w:t>определение того, кто несет ответственность за качество.</w:t>
      </w:r>
    </w:p>
    <w:p w:rsidR="004A2B4E" w:rsidRPr="00010DBA" w:rsidRDefault="004A2B4E" w:rsidP="00117FE3">
      <w:pPr>
        <w:pStyle w:val="a4"/>
        <w:spacing w:line="360" w:lineRule="auto"/>
        <w:ind w:firstLine="720"/>
        <w:jc w:val="both"/>
        <w:rPr>
          <w:color w:val="262430"/>
          <w:sz w:val="28"/>
          <w:szCs w:val="28"/>
        </w:rPr>
      </w:pPr>
      <w:r>
        <w:rPr>
          <w:color w:val="262430"/>
          <w:sz w:val="28"/>
          <w:szCs w:val="28"/>
        </w:rPr>
        <w:t>Товарный знак регистрируется актом, который доказывает факт регистрации и запрещает использование товарных знаков другими лицами без разрешения официальных владельцев.</w:t>
      </w:r>
    </w:p>
    <w:p w:rsidR="00D844E7" w:rsidRDefault="005C24F9" w:rsidP="00117FE3">
      <w:pPr>
        <w:pStyle w:val="a4"/>
        <w:spacing w:line="360" w:lineRule="auto"/>
        <w:ind w:firstLine="720"/>
        <w:jc w:val="both"/>
        <w:rPr>
          <w:color w:val="262430"/>
          <w:sz w:val="28"/>
          <w:szCs w:val="28"/>
        </w:rPr>
      </w:pPr>
      <w:r>
        <w:rPr>
          <w:color w:val="262430"/>
          <w:sz w:val="28"/>
          <w:szCs w:val="28"/>
        </w:rPr>
        <w:t xml:space="preserve">У компаний, предоставляющих услуги, товарный знак называется знаком обслуживания. </w:t>
      </w:r>
    </w:p>
    <w:p w:rsidR="005C24F9" w:rsidRDefault="005C24F9" w:rsidP="00117FE3">
      <w:pPr>
        <w:pStyle w:val="a4"/>
        <w:spacing w:line="360" w:lineRule="auto"/>
        <w:ind w:firstLine="720"/>
        <w:jc w:val="both"/>
        <w:rPr>
          <w:color w:val="262430"/>
          <w:sz w:val="28"/>
          <w:szCs w:val="28"/>
        </w:rPr>
      </w:pPr>
      <w:r>
        <w:rPr>
          <w:color w:val="262430"/>
          <w:sz w:val="28"/>
          <w:szCs w:val="28"/>
        </w:rPr>
        <w:t>Способность товарного знака распространятся за счет увеличения количества пользователей, распространения на новые группы продуктов, рынки и в новом качестве называется подъемной силой. Компания, желающая растянуть или расширить свой товарный знак, проводит изучение его подъемной силы.</w:t>
      </w:r>
    </w:p>
    <w:p w:rsidR="005C24F9" w:rsidRDefault="005C24F9" w:rsidP="00117FE3">
      <w:pPr>
        <w:pStyle w:val="a4"/>
        <w:spacing w:line="360" w:lineRule="auto"/>
        <w:ind w:firstLine="720"/>
        <w:jc w:val="both"/>
        <w:rPr>
          <w:color w:val="262430"/>
          <w:sz w:val="28"/>
          <w:szCs w:val="28"/>
        </w:rPr>
      </w:pPr>
      <w:r>
        <w:rPr>
          <w:color w:val="262430"/>
          <w:sz w:val="28"/>
          <w:szCs w:val="28"/>
        </w:rPr>
        <w:t xml:space="preserve">Если рассматривать жизненный цикл товарного знака, то этапа спада в данном случае не существует. </w:t>
      </w:r>
      <w:r w:rsidR="00137447">
        <w:rPr>
          <w:color w:val="262430"/>
          <w:sz w:val="28"/>
          <w:szCs w:val="28"/>
        </w:rPr>
        <w:t>Товарные знаки, которые хорошо управляемы, почти бессмертны. Товар в связи с изменением вкусов потребителей или техническим прогрессом могут «вымереть», но торговые марки останутся существовать в сознании потребителей.</w:t>
      </w:r>
    </w:p>
    <w:p w:rsidR="004425B0" w:rsidRDefault="00137447" w:rsidP="004425B0">
      <w:pPr>
        <w:pStyle w:val="a4"/>
        <w:spacing w:line="360" w:lineRule="auto"/>
        <w:ind w:firstLine="720"/>
        <w:jc w:val="both"/>
        <w:rPr>
          <w:i/>
          <w:color w:val="262430"/>
          <w:sz w:val="28"/>
          <w:szCs w:val="28"/>
        </w:rPr>
      </w:pPr>
      <w:r>
        <w:rPr>
          <w:color w:val="262430"/>
          <w:sz w:val="28"/>
          <w:szCs w:val="28"/>
        </w:rPr>
        <w:t>Таким образом, товарные знаки защищают своих владельцев от имитации товаров, дают возможность неограниченного хозяйственного использования для обозначения производимых и реализуемых товаров, обеспечивают исключительное монопольное право своим владельцам.</w:t>
      </w:r>
    </w:p>
    <w:p w:rsidR="00137447" w:rsidRPr="00543E17" w:rsidRDefault="00137447" w:rsidP="00543E17">
      <w:pPr>
        <w:pStyle w:val="2"/>
        <w:jc w:val="center"/>
      </w:pPr>
      <w:bookmarkStart w:id="4" w:name="_Toc251293613"/>
      <w:r w:rsidRPr="00543E17">
        <w:t>1.3. Специфика рынка лицензий и ноу-хау</w:t>
      </w:r>
      <w:bookmarkEnd w:id="4"/>
    </w:p>
    <w:p w:rsidR="00137447" w:rsidRDefault="00F529D0" w:rsidP="00117FE3">
      <w:pPr>
        <w:pStyle w:val="a4"/>
        <w:spacing w:line="360" w:lineRule="auto"/>
        <w:ind w:firstLine="720"/>
        <w:jc w:val="both"/>
        <w:rPr>
          <w:color w:val="262430"/>
          <w:sz w:val="28"/>
          <w:szCs w:val="28"/>
        </w:rPr>
      </w:pPr>
      <w:r>
        <w:rPr>
          <w:color w:val="262430"/>
          <w:sz w:val="28"/>
          <w:szCs w:val="28"/>
        </w:rPr>
        <w:t xml:space="preserve">Рынок лицензий и </w:t>
      </w:r>
      <w:r w:rsidR="00D845E3">
        <w:rPr>
          <w:color w:val="262430"/>
          <w:sz w:val="28"/>
          <w:szCs w:val="28"/>
        </w:rPr>
        <w:t>ноу-хау,</w:t>
      </w:r>
      <w:r>
        <w:rPr>
          <w:color w:val="262430"/>
          <w:sz w:val="28"/>
          <w:szCs w:val="28"/>
        </w:rPr>
        <w:t xml:space="preserve"> прежде </w:t>
      </w:r>
      <w:r w:rsidR="00D845E3">
        <w:rPr>
          <w:color w:val="262430"/>
          <w:sz w:val="28"/>
          <w:szCs w:val="28"/>
        </w:rPr>
        <w:t>всего,</w:t>
      </w:r>
      <w:r>
        <w:rPr>
          <w:color w:val="262430"/>
          <w:sz w:val="28"/>
          <w:szCs w:val="28"/>
        </w:rPr>
        <w:t xml:space="preserve"> является </w:t>
      </w:r>
      <w:r w:rsidR="00E4172E">
        <w:rPr>
          <w:color w:val="262430"/>
          <w:sz w:val="28"/>
          <w:szCs w:val="28"/>
        </w:rPr>
        <w:t>видом рынка услуг, т.е. продукты, покупаемые и продаваемые на рынке, невидимы, неосязаемы, а также место их производства неразрывно связано с местом потребления. Более того, технология или идея, как товар, необязательно окажется коммерчески выгодно.</w:t>
      </w:r>
    </w:p>
    <w:p w:rsidR="00E4172E" w:rsidRDefault="00E4172E" w:rsidP="00117FE3">
      <w:pPr>
        <w:pStyle w:val="a4"/>
        <w:spacing w:line="360" w:lineRule="auto"/>
        <w:ind w:firstLine="720"/>
        <w:jc w:val="both"/>
        <w:rPr>
          <w:color w:val="262430"/>
          <w:sz w:val="28"/>
          <w:szCs w:val="28"/>
        </w:rPr>
      </w:pPr>
      <w:r>
        <w:rPr>
          <w:color w:val="262430"/>
          <w:sz w:val="28"/>
          <w:szCs w:val="28"/>
        </w:rPr>
        <w:t>Однако рынок объектов интеллектуальной собственности отличается высокой доходностью, объясняемой двойственным характером продаваемых продуктов. Во-первых, объекты интеллектуальной собственности являются частью ресурсного потенциала предприятия</w:t>
      </w:r>
      <w:r w:rsidR="0004430F">
        <w:rPr>
          <w:color w:val="262430"/>
          <w:sz w:val="28"/>
          <w:szCs w:val="28"/>
        </w:rPr>
        <w:t xml:space="preserve">. Они способствуют выпуску конкурентоспособной высокотехнологичной продукции. Во-вторых, они могут являться самостоятельным предметом купли-продажи. Например, при продаже любого товара продавец получает деньги однократно и передает товар другому собственнику без права последующего получения дохода. Если товар является объектом интеллектуальной собственности, то благодаря своей абстрактной форме выражения в виде прав он может обмениваться любое количество раз на денежное вознаграждение. Также в отличие от материального товара право пользование объектом интеллектуальной собственности может быть передано неограниченному количеству лиц в соответствии с лицензионным договором. </w:t>
      </w:r>
    </w:p>
    <w:p w:rsidR="0004430F" w:rsidRDefault="0004430F" w:rsidP="00117FE3">
      <w:pPr>
        <w:pStyle w:val="a4"/>
        <w:spacing w:line="360" w:lineRule="auto"/>
        <w:ind w:firstLine="720"/>
        <w:jc w:val="both"/>
        <w:rPr>
          <w:color w:val="262430"/>
          <w:sz w:val="28"/>
          <w:szCs w:val="28"/>
        </w:rPr>
      </w:pPr>
      <w:r>
        <w:rPr>
          <w:color w:val="262430"/>
          <w:sz w:val="28"/>
          <w:szCs w:val="28"/>
        </w:rPr>
        <w:t>Кроме того, можно выделить ряд отличий лицензионных операций от операций купли-продажи товаров:</w:t>
      </w:r>
    </w:p>
    <w:p w:rsidR="0004430F" w:rsidRDefault="00275FA9" w:rsidP="00117FE3">
      <w:pPr>
        <w:pStyle w:val="a4"/>
        <w:numPr>
          <w:ilvl w:val="0"/>
          <w:numId w:val="8"/>
        </w:numPr>
        <w:tabs>
          <w:tab w:val="clear" w:pos="1440"/>
        </w:tabs>
        <w:spacing w:line="360" w:lineRule="auto"/>
        <w:ind w:left="720"/>
        <w:jc w:val="both"/>
        <w:rPr>
          <w:color w:val="262430"/>
          <w:sz w:val="28"/>
          <w:szCs w:val="28"/>
        </w:rPr>
      </w:pPr>
      <w:r>
        <w:rPr>
          <w:color w:val="262430"/>
          <w:sz w:val="28"/>
          <w:szCs w:val="28"/>
        </w:rPr>
        <w:t>и</w:t>
      </w:r>
      <w:r w:rsidR="0004430F">
        <w:rPr>
          <w:color w:val="262430"/>
          <w:sz w:val="28"/>
          <w:szCs w:val="28"/>
        </w:rPr>
        <w:t xml:space="preserve">зобретения, технологический опыт и т. п. появляются без прямой ориентации на рынок. </w:t>
      </w:r>
      <w:r>
        <w:rPr>
          <w:color w:val="262430"/>
          <w:sz w:val="28"/>
          <w:szCs w:val="28"/>
        </w:rPr>
        <w:t>Часто они возникают при совершенствовании собственного производства ил даже случайно. Следовательно, реализация технологических новшеств не является целью исследований и разработок. Итак, договор купли-продажи в отличие от объекта лицензии специально производится для удовлетворения конечных потребностей потребителей;</w:t>
      </w:r>
    </w:p>
    <w:p w:rsidR="00275FA9" w:rsidRDefault="00275FA9" w:rsidP="00117FE3">
      <w:pPr>
        <w:pStyle w:val="a4"/>
        <w:numPr>
          <w:ilvl w:val="0"/>
          <w:numId w:val="8"/>
        </w:numPr>
        <w:tabs>
          <w:tab w:val="clear" w:pos="1440"/>
        </w:tabs>
        <w:spacing w:line="360" w:lineRule="auto"/>
        <w:ind w:left="720"/>
        <w:jc w:val="both"/>
        <w:rPr>
          <w:color w:val="262430"/>
          <w:sz w:val="28"/>
          <w:szCs w:val="28"/>
        </w:rPr>
      </w:pPr>
      <w:r>
        <w:rPr>
          <w:color w:val="262430"/>
          <w:sz w:val="28"/>
          <w:szCs w:val="28"/>
        </w:rPr>
        <w:t>лицензиар не имеет чисто коммерческой заинтересованности, он стремится завоевать прочные позиции на иностранном рынке на основе установления долговременных связей с партнером, т.е. на первом плане стоит стратегическая цель, а не возмещение своих затрат на НИОКР;</w:t>
      </w:r>
    </w:p>
    <w:p w:rsidR="00275FA9" w:rsidRDefault="00275FA9" w:rsidP="00117FE3">
      <w:pPr>
        <w:pStyle w:val="a4"/>
        <w:numPr>
          <w:ilvl w:val="0"/>
          <w:numId w:val="8"/>
        </w:numPr>
        <w:tabs>
          <w:tab w:val="clear" w:pos="1440"/>
        </w:tabs>
        <w:spacing w:line="360" w:lineRule="auto"/>
        <w:ind w:left="720"/>
        <w:jc w:val="both"/>
        <w:rPr>
          <w:color w:val="262430"/>
          <w:sz w:val="28"/>
          <w:szCs w:val="28"/>
        </w:rPr>
      </w:pPr>
      <w:r>
        <w:rPr>
          <w:color w:val="262430"/>
          <w:sz w:val="28"/>
          <w:szCs w:val="28"/>
        </w:rPr>
        <w:t>при сделке не происходит окончательного отчуждения в отличие от купли-продажи товара, т.к. за лицензиаром остается титул собственника на изобретение и право на самостоятельное производство объекта лицензии;</w:t>
      </w:r>
    </w:p>
    <w:p w:rsidR="00275FA9" w:rsidRDefault="00275FA9" w:rsidP="00117FE3">
      <w:pPr>
        <w:pStyle w:val="a4"/>
        <w:numPr>
          <w:ilvl w:val="0"/>
          <w:numId w:val="8"/>
        </w:numPr>
        <w:tabs>
          <w:tab w:val="clear" w:pos="1440"/>
        </w:tabs>
        <w:spacing w:line="360" w:lineRule="auto"/>
        <w:ind w:left="720"/>
        <w:jc w:val="both"/>
        <w:rPr>
          <w:color w:val="262430"/>
          <w:sz w:val="28"/>
          <w:szCs w:val="28"/>
        </w:rPr>
      </w:pPr>
      <w:r>
        <w:rPr>
          <w:color w:val="262430"/>
          <w:sz w:val="28"/>
          <w:szCs w:val="28"/>
        </w:rPr>
        <w:t xml:space="preserve">цена на лицензии также формируется </w:t>
      </w:r>
      <w:r w:rsidR="000A22E8">
        <w:rPr>
          <w:color w:val="262430"/>
          <w:sz w:val="28"/>
          <w:szCs w:val="28"/>
        </w:rPr>
        <w:t>специфическим способом: первая часть представляет собой плату за доступ к хозяйственному пользованию научно-технических решений, а вторая составляющая - возможные затраты лицензиата на создание аналогичных решений;</w:t>
      </w:r>
    </w:p>
    <w:p w:rsidR="000A22E8" w:rsidRDefault="000A22E8" w:rsidP="00117FE3">
      <w:pPr>
        <w:pStyle w:val="a4"/>
        <w:numPr>
          <w:ilvl w:val="0"/>
          <w:numId w:val="8"/>
        </w:numPr>
        <w:tabs>
          <w:tab w:val="clear" w:pos="1440"/>
        </w:tabs>
        <w:spacing w:line="360" w:lineRule="auto"/>
        <w:ind w:left="720"/>
        <w:jc w:val="both"/>
        <w:rPr>
          <w:color w:val="262430"/>
          <w:sz w:val="28"/>
          <w:szCs w:val="28"/>
        </w:rPr>
      </w:pPr>
      <w:r>
        <w:rPr>
          <w:color w:val="262430"/>
          <w:sz w:val="28"/>
          <w:szCs w:val="28"/>
        </w:rPr>
        <w:t>при продаже лицензий появляется возможность получения доступа на закрытые рынки, где существуют высокие ввозные пошлины или защитные барьеры для импорта товаров.</w:t>
      </w:r>
      <w:r w:rsidR="005600BD">
        <w:rPr>
          <w:color w:val="262430"/>
          <w:sz w:val="28"/>
          <w:szCs w:val="28"/>
        </w:rPr>
        <w:t xml:space="preserve"> </w:t>
      </w:r>
    </w:p>
    <w:p w:rsidR="00C34ECE" w:rsidRDefault="0059434E" w:rsidP="00117FE3">
      <w:pPr>
        <w:pStyle w:val="a4"/>
        <w:spacing w:line="360" w:lineRule="auto"/>
        <w:ind w:firstLine="720"/>
        <w:jc w:val="both"/>
        <w:rPr>
          <w:color w:val="262430"/>
          <w:sz w:val="28"/>
          <w:szCs w:val="28"/>
        </w:rPr>
      </w:pPr>
      <w:r>
        <w:rPr>
          <w:color w:val="262430"/>
          <w:sz w:val="28"/>
          <w:szCs w:val="28"/>
        </w:rPr>
        <w:t>Специфическими особенностями обладает и государственное регулирование рынка лицензий и ноу-хау.</w:t>
      </w:r>
      <w:r w:rsidR="00C34ECE" w:rsidRPr="00C34ECE">
        <w:t xml:space="preserve"> </w:t>
      </w:r>
      <w:r w:rsidR="00C34ECE" w:rsidRPr="00C34ECE">
        <w:rPr>
          <w:color w:val="262430"/>
          <w:sz w:val="28"/>
          <w:szCs w:val="28"/>
        </w:rPr>
        <w:t xml:space="preserve">В России перечень лицензируемых видов деятельности установлен федеральным законодательством, а именно, законом РФ «О лицензировании отдельных видов деятельности» и законом РФ «О связи». </w:t>
      </w:r>
      <w:r w:rsidR="00047DD0">
        <w:rPr>
          <w:color w:val="262430"/>
          <w:sz w:val="28"/>
          <w:szCs w:val="28"/>
        </w:rPr>
        <w:t>Им</w:t>
      </w:r>
      <w:r w:rsidR="00C34ECE">
        <w:rPr>
          <w:color w:val="262430"/>
          <w:sz w:val="28"/>
          <w:szCs w:val="28"/>
        </w:rPr>
        <w:t xml:space="preserve"> </w:t>
      </w:r>
      <w:r w:rsidR="00C34ECE" w:rsidRPr="00C34ECE">
        <w:rPr>
          <w:color w:val="262430"/>
          <w:sz w:val="28"/>
          <w:szCs w:val="28"/>
        </w:rPr>
        <w:t>устанавливаются общие принципы и назначается государственный орган, упо</w:t>
      </w:r>
      <w:r w:rsidR="00C34ECE">
        <w:rPr>
          <w:color w:val="262430"/>
          <w:sz w:val="28"/>
          <w:szCs w:val="28"/>
        </w:rPr>
        <w:t>лномоченный выдавать лицензии. П</w:t>
      </w:r>
      <w:r w:rsidR="00C34ECE" w:rsidRPr="00C34ECE">
        <w:rPr>
          <w:color w:val="262430"/>
          <w:sz w:val="28"/>
          <w:szCs w:val="28"/>
        </w:rPr>
        <w:t>орядок выдачи лицензий определяется подзаконными актами. Занятие лицензируемым видом деятельности без лицензии наказывается в уг</w:t>
      </w:r>
      <w:r w:rsidR="00C34ECE">
        <w:rPr>
          <w:color w:val="262430"/>
          <w:sz w:val="28"/>
          <w:szCs w:val="28"/>
        </w:rPr>
        <w:t>оловном порядке (ст.171 УК РФ).</w:t>
      </w:r>
    </w:p>
    <w:p w:rsidR="00047DD0" w:rsidRPr="00B22681" w:rsidRDefault="00047DD0" w:rsidP="00117FE3">
      <w:pPr>
        <w:pStyle w:val="a4"/>
        <w:spacing w:line="360" w:lineRule="auto"/>
        <w:ind w:firstLine="720"/>
        <w:jc w:val="both"/>
        <w:rPr>
          <w:color w:val="262430"/>
          <w:sz w:val="28"/>
          <w:szCs w:val="28"/>
        </w:rPr>
      </w:pPr>
      <w:r w:rsidRPr="00B22681">
        <w:rPr>
          <w:sz w:val="28"/>
          <w:szCs w:val="28"/>
        </w:rPr>
        <w:t xml:space="preserve">Патентный закон </w:t>
      </w:r>
      <w:r w:rsidR="00B22681" w:rsidRPr="00B22681">
        <w:rPr>
          <w:sz w:val="28"/>
          <w:szCs w:val="28"/>
        </w:rPr>
        <w:t xml:space="preserve">Российской Федерации </w:t>
      </w:r>
      <w:r w:rsidRPr="00B22681">
        <w:rPr>
          <w:sz w:val="28"/>
          <w:szCs w:val="28"/>
        </w:rPr>
        <w:t>вводит обязательный порядок регистрации лицензионных договоров в Патентном ведомст</w:t>
      </w:r>
      <w:r w:rsidR="00B22681">
        <w:rPr>
          <w:sz w:val="28"/>
          <w:szCs w:val="28"/>
        </w:rPr>
        <w:t>ве. Без этой процедуры патент недействителен.</w:t>
      </w:r>
      <w:r w:rsidRPr="00B22681">
        <w:rPr>
          <w:sz w:val="28"/>
          <w:szCs w:val="28"/>
        </w:rPr>
        <w:t xml:space="preserve"> </w:t>
      </w:r>
      <w:r w:rsidR="00B22681">
        <w:rPr>
          <w:sz w:val="28"/>
          <w:szCs w:val="28"/>
        </w:rPr>
        <w:t>Р</w:t>
      </w:r>
      <w:r w:rsidRPr="00B22681">
        <w:rPr>
          <w:sz w:val="28"/>
          <w:szCs w:val="28"/>
        </w:rPr>
        <w:t>егистрация осуществляется в Комитете РФ по патентам и товарным знакам (Роспатенте) в соответствии с Порядком регистрации договоров на передачу прав на патент и права на использование изобретения или промышленного образца</w:t>
      </w:r>
      <w:r w:rsidR="00B22681">
        <w:rPr>
          <w:sz w:val="28"/>
          <w:szCs w:val="28"/>
        </w:rPr>
        <w:t>.</w:t>
      </w:r>
    </w:p>
    <w:p w:rsidR="000A22E8" w:rsidRDefault="00C34ECE" w:rsidP="00117FE3">
      <w:pPr>
        <w:pStyle w:val="a4"/>
        <w:spacing w:line="360" w:lineRule="auto"/>
        <w:ind w:firstLine="720"/>
        <w:jc w:val="both"/>
        <w:rPr>
          <w:color w:val="262430"/>
          <w:sz w:val="28"/>
          <w:szCs w:val="28"/>
        </w:rPr>
      </w:pPr>
      <w:r>
        <w:rPr>
          <w:color w:val="262430"/>
          <w:sz w:val="28"/>
          <w:szCs w:val="28"/>
        </w:rPr>
        <w:t xml:space="preserve">Патентное право сильно подвержено изменениям, связанным с </w:t>
      </w:r>
      <w:r w:rsidRPr="00C34ECE">
        <w:rPr>
          <w:color w:val="262430"/>
          <w:sz w:val="28"/>
          <w:szCs w:val="28"/>
        </w:rPr>
        <w:t>достижениями на</w:t>
      </w:r>
      <w:r>
        <w:rPr>
          <w:color w:val="262430"/>
          <w:sz w:val="28"/>
          <w:szCs w:val="28"/>
        </w:rPr>
        <w:t>учно-технического прогресса и</w:t>
      </w:r>
      <w:r w:rsidRPr="00C34ECE">
        <w:rPr>
          <w:color w:val="262430"/>
          <w:sz w:val="28"/>
          <w:szCs w:val="28"/>
        </w:rPr>
        <w:t xml:space="preserve"> экономической политикой государств</w:t>
      </w:r>
      <w:r>
        <w:rPr>
          <w:color w:val="262430"/>
          <w:sz w:val="28"/>
          <w:szCs w:val="28"/>
        </w:rPr>
        <w:t xml:space="preserve">. Патент выдается </w:t>
      </w:r>
      <w:r w:rsidRPr="00C34ECE">
        <w:rPr>
          <w:color w:val="262430"/>
          <w:sz w:val="28"/>
          <w:szCs w:val="28"/>
        </w:rPr>
        <w:t>национальным патентным ведомством</w:t>
      </w:r>
      <w:r>
        <w:rPr>
          <w:color w:val="262430"/>
          <w:sz w:val="28"/>
          <w:szCs w:val="28"/>
        </w:rPr>
        <w:t xml:space="preserve"> (только в этом случае патентное право охраняет изобретение) и </w:t>
      </w:r>
      <w:r w:rsidRPr="00C34ECE">
        <w:rPr>
          <w:color w:val="262430"/>
          <w:sz w:val="28"/>
          <w:szCs w:val="28"/>
        </w:rPr>
        <w:t xml:space="preserve"> имеет силу только в границах того государства, где он был выдан.</w:t>
      </w:r>
      <w:r>
        <w:rPr>
          <w:color w:val="262430"/>
          <w:sz w:val="28"/>
          <w:szCs w:val="28"/>
        </w:rPr>
        <w:t xml:space="preserve"> Чтобы расширить </w:t>
      </w:r>
      <w:r w:rsidRPr="00C34ECE">
        <w:rPr>
          <w:color w:val="262430"/>
          <w:sz w:val="28"/>
          <w:szCs w:val="28"/>
        </w:rPr>
        <w:t>границ</w:t>
      </w:r>
      <w:r>
        <w:rPr>
          <w:color w:val="262430"/>
          <w:sz w:val="28"/>
          <w:szCs w:val="28"/>
        </w:rPr>
        <w:t>ы</w:t>
      </w:r>
      <w:r w:rsidRPr="00C34ECE">
        <w:rPr>
          <w:color w:val="262430"/>
          <w:sz w:val="28"/>
          <w:szCs w:val="28"/>
        </w:rPr>
        <w:t xml:space="preserve"> дей</w:t>
      </w:r>
      <w:r>
        <w:rPr>
          <w:color w:val="262430"/>
          <w:sz w:val="28"/>
          <w:szCs w:val="28"/>
        </w:rPr>
        <w:t>ствия патента, охранять</w:t>
      </w:r>
      <w:r w:rsidRPr="00C34ECE">
        <w:rPr>
          <w:color w:val="262430"/>
          <w:sz w:val="28"/>
          <w:szCs w:val="28"/>
        </w:rPr>
        <w:t xml:space="preserve"> права на объекты интеллектуальной собственно</w:t>
      </w:r>
      <w:r>
        <w:rPr>
          <w:color w:val="262430"/>
          <w:sz w:val="28"/>
          <w:szCs w:val="28"/>
        </w:rPr>
        <w:t>сти и создавать льготные условия</w:t>
      </w:r>
      <w:r w:rsidRPr="00C34ECE">
        <w:rPr>
          <w:color w:val="262430"/>
          <w:sz w:val="28"/>
          <w:szCs w:val="28"/>
        </w:rPr>
        <w:t xml:space="preserve"> для патентования объектов промышленной собственности</w:t>
      </w:r>
      <w:r w:rsidR="0043459F">
        <w:rPr>
          <w:color w:val="262430"/>
          <w:sz w:val="28"/>
          <w:szCs w:val="28"/>
        </w:rPr>
        <w:t>, создаются соответствующие международные соглашения.</w:t>
      </w:r>
    </w:p>
    <w:p w:rsidR="0043459F" w:rsidRDefault="0043459F" w:rsidP="00117FE3">
      <w:pPr>
        <w:pStyle w:val="a4"/>
        <w:spacing w:line="360" w:lineRule="auto"/>
        <w:ind w:firstLine="720"/>
        <w:jc w:val="both"/>
        <w:rPr>
          <w:color w:val="262430"/>
          <w:sz w:val="28"/>
          <w:szCs w:val="28"/>
        </w:rPr>
      </w:pPr>
      <w:r>
        <w:rPr>
          <w:color w:val="262430"/>
          <w:sz w:val="28"/>
          <w:szCs w:val="28"/>
        </w:rPr>
        <w:t>Основным таким соглашением можно по праву считать Парижскую конвенцию, окончательно принятую</w:t>
      </w:r>
      <w:r w:rsidRPr="0043459F">
        <w:rPr>
          <w:color w:val="262430"/>
          <w:sz w:val="28"/>
          <w:szCs w:val="28"/>
        </w:rPr>
        <w:t xml:space="preserve"> на Международной конферен</w:t>
      </w:r>
      <w:r>
        <w:rPr>
          <w:color w:val="262430"/>
          <w:sz w:val="28"/>
          <w:szCs w:val="28"/>
        </w:rPr>
        <w:t xml:space="preserve">ции </w:t>
      </w:r>
      <w:r w:rsidRPr="0043459F">
        <w:rPr>
          <w:color w:val="262430"/>
          <w:sz w:val="28"/>
          <w:szCs w:val="28"/>
        </w:rPr>
        <w:t>в Париж</w:t>
      </w:r>
      <w:r>
        <w:rPr>
          <w:color w:val="262430"/>
          <w:sz w:val="28"/>
          <w:szCs w:val="28"/>
        </w:rPr>
        <w:t>е в марте 1883 года и подписанную</w:t>
      </w:r>
      <w:r w:rsidRPr="0043459F">
        <w:rPr>
          <w:color w:val="262430"/>
          <w:sz w:val="28"/>
          <w:szCs w:val="28"/>
        </w:rPr>
        <w:t xml:space="preserve"> 11 государствами. В дальнейшем она неоднократно пер</w:t>
      </w:r>
      <w:r>
        <w:rPr>
          <w:color w:val="262430"/>
          <w:sz w:val="28"/>
          <w:szCs w:val="28"/>
        </w:rPr>
        <w:t>есматривалась и дополнялась. Сегодня</w:t>
      </w:r>
      <w:r w:rsidRPr="0043459F">
        <w:rPr>
          <w:color w:val="262430"/>
          <w:sz w:val="28"/>
          <w:szCs w:val="28"/>
        </w:rPr>
        <w:t xml:space="preserve"> более ста государств являются участниками Парижской конвенции.</w:t>
      </w:r>
      <w:r>
        <w:rPr>
          <w:color w:val="262430"/>
          <w:sz w:val="28"/>
          <w:szCs w:val="28"/>
        </w:rPr>
        <w:t xml:space="preserve"> Можно выделить основные принципы конвенции:</w:t>
      </w:r>
    </w:p>
    <w:p w:rsidR="0043459F" w:rsidRDefault="0043459F" w:rsidP="00117FE3">
      <w:pPr>
        <w:pStyle w:val="a4"/>
        <w:numPr>
          <w:ilvl w:val="0"/>
          <w:numId w:val="9"/>
        </w:numPr>
        <w:tabs>
          <w:tab w:val="clear" w:pos="1440"/>
          <w:tab w:val="num" w:pos="-2340"/>
        </w:tabs>
        <w:spacing w:line="360" w:lineRule="auto"/>
        <w:ind w:left="720"/>
        <w:jc w:val="both"/>
        <w:rPr>
          <w:color w:val="262430"/>
          <w:sz w:val="28"/>
          <w:szCs w:val="28"/>
        </w:rPr>
      </w:pPr>
      <w:r>
        <w:rPr>
          <w:color w:val="262430"/>
          <w:sz w:val="28"/>
          <w:szCs w:val="28"/>
        </w:rPr>
        <w:t>соблюдение национального режима (предоставление</w:t>
      </w:r>
      <w:r w:rsidRPr="0043459F">
        <w:rPr>
          <w:color w:val="262430"/>
          <w:sz w:val="28"/>
          <w:szCs w:val="28"/>
        </w:rPr>
        <w:t xml:space="preserve"> гражданам и фирмам любой страны-участницы такой охраны промышленной собственности, какая предоставляется законодательством в этой стране собственным граж</w:t>
      </w:r>
      <w:r>
        <w:rPr>
          <w:color w:val="262430"/>
          <w:sz w:val="28"/>
          <w:szCs w:val="28"/>
        </w:rPr>
        <w:t>данам и фирмам);</w:t>
      </w:r>
    </w:p>
    <w:p w:rsidR="0043459F" w:rsidRDefault="0043459F" w:rsidP="00117FE3">
      <w:pPr>
        <w:pStyle w:val="a4"/>
        <w:numPr>
          <w:ilvl w:val="0"/>
          <w:numId w:val="9"/>
        </w:numPr>
        <w:tabs>
          <w:tab w:val="clear" w:pos="1440"/>
          <w:tab w:val="num" w:pos="-2340"/>
        </w:tabs>
        <w:spacing w:line="360" w:lineRule="auto"/>
        <w:ind w:left="720"/>
        <w:jc w:val="both"/>
        <w:rPr>
          <w:color w:val="262430"/>
          <w:sz w:val="28"/>
          <w:szCs w:val="28"/>
        </w:rPr>
      </w:pPr>
      <w:r w:rsidRPr="0043459F">
        <w:rPr>
          <w:color w:val="262430"/>
          <w:sz w:val="28"/>
          <w:szCs w:val="28"/>
        </w:rPr>
        <w:t>выработка положе</w:t>
      </w:r>
      <w:r>
        <w:rPr>
          <w:color w:val="262430"/>
          <w:sz w:val="28"/>
          <w:szCs w:val="28"/>
        </w:rPr>
        <w:t>ния о конвенционном приоритете и</w:t>
      </w:r>
      <w:r w:rsidRPr="0043459F">
        <w:rPr>
          <w:color w:val="262430"/>
          <w:sz w:val="28"/>
          <w:szCs w:val="28"/>
        </w:rPr>
        <w:t xml:space="preserve"> защите патент</w:t>
      </w:r>
      <w:r>
        <w:rPr>
          <w:color w:val="262430"/>
          <w:sz w:val="28"/>
          <w:szCs w:val="28"/>
        </w:rPr>
        <w:t>ных прав;</w:t>
      </w:r>
    </w:p>
    <w:p w:rsidR="0043459F" w:rsidRDefault="0043459F" w:rsidP="00117FE3">
      <w:pPr>
        <w:pStyle w:val="a4"/>
        <w:numPr>
          <w:ilvl w:val="0"/>
          <w:numId w:val="9"/>
        </w:numPr>
        <w:tabs>
          <w:tab w:val="clear" w:pos="1440"/>
          <w:tab w:val="num" w:pos="-2340"/>
        </w:tabs>
        <w:spacing w:line="360" w:lineRule="auto"/>
        <w:ind w:left="720"/>
        <w:jc w:val="both"/>
        <w:rPr>
          <w:color w:val="262430"/>
          <w:sz w:val="28"/>
          <w:szCs w:val="28"/>
        </w:rPr>
      </w:pPr>
      <w:r w:rsidRPr="0043459F">
        <w:rPr>
          <w:color w:val="262430"/>
          <w:sz w:val="28"/>
          <w:szCs w:val="28"/>
        </w:rPr>
        <w:t>предоставление льготного срока для подачи заявки в другую страну-участницу</w:t>
      </w:r>
      <w:r>
        <w:rPr>
          <w:color w:val="262430"/>
          <w:sz w:val="28"/>
          <w:szCs w:val="28"/>
        </w:rPr>
        <w:t>;</w:t>
      </w:r>
    </w:p>
    <w:p w:rsidR="0043459F" w:rsidRDefault="0043459F" w:rsidP="00117FE3">
      <w:pPr>
        <w:pStyle w:val="a4"/>
        <w:numPr>
          <w:ilvl w:val="0"/>
          <w:numId w:val="9"/>
        </w:numPr>
        <w:tabs>
          <w:tab w:val="clear" w:pos="1440"/>
          <w:tab w:val="num" w:pos="-2340"/>
        </w:tabs>
        <w:spacing w:line="360" w:lineRule="auto"/>
        <w:ind w:left="720"/>
        <w:jc w:val="both"/>
        <w:rPr>
          <w:color w:val="262430"/>
          <w:sz w:val="28"/>
          <w:szCs w:val="28"/>
        </w:rPr>
      </w:pPr>
      <w:r>
        <w:rPr>
          <w:color w:val="262430"/>
          <w:sz w:val="28"/>
          <w:szCs w:val="28"/>
        </w:rPr>
        <w:t xml:space="preserve">преимущества </w:t>
      </w:r>
      <w:r w:rsidRPr="0043459F">
        <w:rPr>
          <w:color w:val="262430"/>
          <w:sz w:val="28"/>
          <w:szCs w:val="28"/>
        </w:rPr>
        <w:t>в отношении охраны промышленной собственности на международных выставках</w:t>
      </w:r>
      <w:r>
        <w:rPr>
          <w:color w:val="262430"/>
          <w:sz w:val="28"/>
          <w:szCs w:val="28"/>
        </w:rPr>
        <w:t>;</w:t>
      </w:r>
    </w:p>
    <w:p w:rsidR="0043459F" w:rsidRDefault="0043459F" w:rsidP="00117FE3">
      <w:pPr>
        <w:pStyle w:val="a4"/>
        <w:numPr>
          <w:ilvl w:val="0"/>
          <w:numId w:val="9"/>
        </w:numPr>
        <w:tabs>
          <w:tab w:val="clear" w:pos="1440"/>
          <w:tab w:val="num" w:pos="-2340"/>
        </w:tabs>
        <w:spacing w:line="360" w:lineRule="auto"/>
        <w:ind w:left="720"/>
        <w:jc w:val="both"/>
        <w:rPr>
          <w:color w:val="262430"/>
          <w:sz w:val="28"/>
          <w:szCs w:val="28"/>
        </w:rPr>
      </w:pPr>
      <w:r>
        <w:rPr>
          <w:color w:val="262430"/>
          <w:sz w:val="28"/>
          <w:szCs w:val="28"/>
        </w:rPr>
        <w:t>закрепление</w:t>
      </w:r>
      <w:r w:rsidRPr="0043459F">
        <w:rPr>
          <w:color w:val="262430"/>
          <w:sz w:val="28"/>
          <w:szCs w:val="28"/>
        </w:rPr>
        <w:t xml:space="preserve"> рынка за экспортируемыми объектами промышленной собственности, в отношении которых были получены соответствующие патентные документы</w:t>
      </w:r>
      <w:r>
        <w:rPr>
          <w:color w:val="262430"/>
          <w:sz w:val="28"/>
          <w:szCs w:val="28"/>
        </w:rPr>
        <w:t>.</w:t>
      </w:r>
    </w:p>
    <w:p w:rsidR="0043459F" w:rsidRPr="00047DD0" w:rsidRDefault="0043459F" w:rsidP="00117FE3">
      <w:pPr>
        <w:pStyle w:val="a4"/>
        <w:spacing w:line="360" w:lineRule="auto"/>
        <w:ind w:firstLine="720"/>
        <w:jc w:val="both"/>
        <w:rPr>
          <w:sz w:val="28"/>
          <w:szCs w:val="28"/>
        </w:rPr>
      </w:pPr>
      <w:r>
        <w:rPr>
          <w:color w:val="262430"/>
          <w:sz w:val="28"/>
          <w:szCs w:val="28"/>
        </w:rPr>
        <w:t xml:space="preserve">Однако в истории имеют место быть случаи, когда заявки подавались на одни и те же изобретения, и для эффективного регулирования рынка лицензий и ноу-хау Парижской конвенции </w:t>
      </w:r>
      <w:r w:rsidR="00A233C5">
        <w:rPr>
          <w:color w:val="262430"/>
          <w:sz w:val="28"/>
          <w:szCs w:val="28"/>
        </w:rPr>
        <w:t>стало недостаточно. Тогда в 1970 году</w:t>
      </w:r>
      <w:r w:rsidR="00A233C5" w:rsidRPr="00A233C5">
        <w:rPr>
          <w:color w:val="262430"/>
          <w:sz w:val="28"/>
          <w:szCs w:val="28"/>
        </w:rPr>
        <w:t xml:space="preserve"> в Вашингтоне было заключено многостороннее международное соглаше</w:t>
      </w:r>
      <w:r w:rsidR="00A233C5">
        <w:rPr>
          <w:color w:val="262430"/>
          <w:sz w:val="28"/>
          <w:szCs w:val="28"/>
        </w:rPr>
        <w:t>ние – РСТ</w:t>
      </w:r>
      <w:r w:rsidR="00A233C5" w:rsidRPr="00A233C5">
        <w:rPr>
          <w:color w:val="262430"/>
          <w:sz w:val="28"/>
          <w:szCs w:val="28"/>
        </w:rPr>
        <w:t>. Он</w:t>
      </w:r>
      <w:r w:rsidR="00A233C5">
        <w:rPr>
          <w:color w:val="262430"/>
          <w:sz w:val="28"/>
          <w:szCs w:val="28"/>
        </w:rPr>
        <w:t>о представляет</w:t>
      </w:r>
      <w:r w:rsidR="00A233C5" w:rsidRPr="00A233C5">
        <w:rPr>
          <w:color w:val="262430"/>
          <w:sz w:val="28"/>
          <w:szCs w:val="28"/>
        </w:rPr>
        <w:t xml:space="preserve"> собой Договор о патентной кооперации</w:t>
      </w:r>
      <w:r w:rsidR="00A233C5">
        <w:rPr>
          <w:color w:val="262430"/>
          <w:sz w:val="28"/>
          <w:szCs w:val="28"/>
        </w:rPr>
        <w:t xml:space="preserve"> и</w:t>
      </w:r>
      <w:r w:rsidR="00A233C5" w:rsidRPr="00A233C5">
        <w:rPr>
          <w:color w:val="262430"/>
          <w:sz w:val="28"/>
          <w:szCs w:val="28"/>
        </w:rPr>
        <w:t xml:space="preserve"> предоставляет возможность оформления и подачи в национальное патентное ведомство международной заявки для обеспечения охраны изобретения в нескольких странах</w:t>
      </w:r>
      <w:r w:rsidR="00A233C5">
        <w:rPr>
          <w:color w:val="262430"/>
          <w:sz w:val="28"/>
          <w:szCs w:val="28"/>
        </w:rPr>
        <w:t xml:space="preserve">. Такое решение позволяет изобретателю значительно экономить средства и время. </w:t>
      </w:r>
      <w:r w:rsidR="00047DD0">
        <w:rPr>
          <w:color w:val="262430"/>
          <w:sz w:val="28"/>
          <w:szCs w:val="28"/>
        </w:rPr>
        <w:t xml:space="preserve">Также </w:t>
      </w:r>
      <w:r w:rsidR="00047DD0">
        <w:rPr>
          <w:sz w:val="28"/>
          <w:szCs w:val="28"/>
        </w:rPr>
        <w:t>функционируют</w:t>
      </w:r>
      <w:r w:rsidR="00047DD0" w:rsidRPr="00047DD0">
        <w:rPr>
          <w:sz w:val="28"/>
          <w:szCs w:val="28"/>
        </w:rPr>
        <w:t xml:space="preserve"> под эгидой Всемирной организации интеллектуальной собственности следующие соглашения:</w:t>
      </w:r>
    </w:p>
    <w:p w:rsidR="00047DD0" w:rsidRPr="00047DD0" w:rsidRDefault="00047DD0" w:rsidP="00117FE3">
      <w:pPr>
        <w:pStyle w:val="a4"/>
        <w:numPr>
          <w:ilvl w:val="0"/>
          <w:numId w:val="11"/>
        </w:numPr>
        <w:spacing w:line="360" w:lineRule="auto"/>
        <w:jc w:val="both"/>
        <w:rPr>
          <w:sz w:val="28"/>
          <w:szCs w:val="28"/>
        </w:rPr>
      </w:pPr>
      <w:r>
        <w:rPr>
          <w:sz w:val="28"/>
          <w:szCs w:val="28"/>
        </w:rPr>
        <w:t>к</w:t>
      </w:r>
      <w:r w:rsidRPr="00047DD0">
        <w:rPr>
          <w:sz w:val="28"/>
          <w:szCs w:val="28"/>
        </w:rPr>
        <w:t>онвенция, учреждающая Всемирную организацию интеллектуальной собственности;</w:t>
      </w:r>
    </w:p>
    <w:p w:rsidR="00047DD0" w:rsidRPr="00047DD0" w:rsidRDefault="00047DD0" w:rsidP="00117FE3">
      <w:pPr>
        <w:pStyle w:val="a4"/>
        <w:numPr>
          <w:ilvl w:val="0"/>
          <w:numId w:val="11"/>
        </w:numPr>
        <w:spacing w:line="360" w:lineRule="auto"/>
        <w:jc w:val="both"/>
        <w:rPr>
          <w:sz w:val="28"/>
          <w:szCs w:val="28"/>
        </w:rPr>
      </w:pPr>
      <w:r w:rsidRPr="00047DD0">
        <w:rPr>
          <w:sz w:val="28"/>
          <w:szCs w:val="28"/>
        </w:rPr>
        <w:t>Мадридское соглашение о международной регистрации знаков;</w:t>
      </w:r>
    </w:p>
    <w:p w:rsidR="00047DD0" w:rsidRPr="00047DD0" w:rsidRDefault="00047DD0" w:rsidP="00117FE3">
      <w:pPr>
        <w:pStyle w:val="a4"/>
        <w:numPr>
          <w:ilvl w:val="0"/>
          <w:numId w:val="11"/>
        </w:numPr>
        <w:spacing w:line="360" w:lineRule="auto"/>
        <w:jc w:val="both"/>
        <w:rPr>
          <w:sz w:val="28"/>
          <w:szCs w:val="28"/>
        </w:rPr>
      </w:pPr>
      <w:r w:rsidRPr="00047DD0">
        <w:rPr>
          <w:sz w:val="28"/>
          <w:szCs w:val="28"/>
        </w:rPr>
        <w:t>Ниццкое соглашение о международной классификации товаров и услуг для регистрации знаков;</w:t>
      </w:r>
    </w:p>
    <w:p w:rsidR="00047DD0" w:rsidRPr="00047DD0" w:rsidRDefault="00047DD0" w:rsidP="00117FE3">
      <w:pPr>
        <w:pStyle w:val="a4"/>
        <w:numPr>
          <w:ilvl w:val="0"/>
          <w:numId w:val="11"/>
        </w:numPr>
        <w:spacing w:line="360" w:lineRule="auto"/>
        <w:jc w:val="both"/>
        <w:rPr>
          <w:sz w:val="28"/>
          <w:szCs w:val="28"/>
        </w:rPr>
      </w:pPr>
      <w:r w:rsidRPr="00047DD0">
        <w:rPr>
          <w:sz w:val="28"/>
          <w:szCs w:val="28"/>
        </w:rPr>
        <w:t>Локарнское соглашение об учреждении международной классификации промышленных образцов;</w:t>
      </w:r>
    </w:p>
    <w:p w:rsidR="00047DD0" w:rsidRPr="00047DD0" w:rsidRDefault="00047DD0" w:rsidP="00117FE3">
      <w:pPr>
        <w:pStyle w:val="a4"/>
        <w:numPr>
          <w:ilvl w:val="0"/>
          <w:numId w:val="11"/>
        </w:numPr>
        <w:spacing w:line="360" w:lineRule="auto"/>
        <w:jc w:val="both"/>
        <w:rPr>
          <w:sz w:val="28"/>
          <w:szCs w:val="28"/>
        </w:rPr>
      </w:pPr>
      <w:r>
        <w:rPr>
          <w:sz w:val="28"/>
          <w:szCs w:val="28"/>
        </w:rPr>
        <w:t>д</w:t>
      </w:r>
      <w:r w:rsidRPr="00047DD0">
        <w:rPr>
          <w:sz w:val="28"/>
          <w:szCs w:val="28"/>
        </w:rPr>
        <w:t>оговор о патентной кооперации;</w:t>
      </w:r>
    </w:p>
    <w:p w:rsidR="00047DD0" w:rsidRPr="00047DD0" w:rsidRDefault="00047DD0" w:rsidP="00117FE3">
      <w:pPr>
        <w:pStyle w:val="a4"/>
        <w:numPr>
          <w:ilvl w:val="0"/>
          <w:numId w:val="11"/>
        </w:numPr>
        <w:spacing w:line="360" w:lineRule="auto"/>
        <w:jc w:val="both"/>
        <w:rPr>
          <w:sz w:val="28"/>
          <w:szCs w:val="28"/>
        </w:rPr>
      </w:pPr>
      <w:r w:rsidRPr="00047DD0">
        <w:rPr>
          <w:sz w:val="28"/>
          <w:szCs w:val="28"/>
        </w:rPr>
        <w:t>Стасбургское соглашение о международной патентной классификации;</w:t>
      </w:r>
    </w:p>
    <w:p w:rsidR="00047DD0" w:rsidRPr="00047DD0" w:rsidRDefault="00047DD0" w:rsidP="00117FE3">
      <w:pPr>
        <w:pStyle w:val="a4"/>
        <w:numPr>
          <w:ilvl w:val="0"/>
          <w:numId w:val="11"/>
        </w:numPr>
        <w:spacing w:line="360" w:lineRule="auto"/>
        <w:jc w:val="both"/>
        <w:rPr>
          <w:sz w:val="28"/>
          <w:szCs w:val="28"/>
        </w:rPr>
      </w:pPr>
      <w:r>
        <w:rPr>
          <w:sz w:val="28"/>
          <w:szCs w:val="28"/>
        </w:rPr>
        <w:t>д</w:t>
      </w:r>
      <w:r w:rsidRPr="00047DD0">
        <w:rPr>
          <w:sz w:val="28"/>
          <w:szCs w:val="28"/>
        </w:rPr>
        <w:t>оговор о регистрации товарных знаков;</w:t>
      </w:r>
    </w:p>
    <w:p w:rsidR="00047DD0" w:rsidRPr="00047DD0" w:rsidRDefault="00047DD0" w:rsidP="00117FE3">
      <w:pPr>
        <w:pStyle w:val="a4"/>
        <w:numPr>
          <w:ilvl w:val="0"/>
          <w:numId w:val="11"/>
        </w:numPr>
        <w:spacing w:line="360" w:lineRule="auto"/>
        <w:jc w:val="both"/>
        <w:rPr>
          <w:sz w:val="28"/>
          <w:szCs w:val="28"/>
        </w:rPr>
      </w:pPr>
      <w:r w:rsidRPr="00047DD0">
        <w:rPr>
          <w:sz w:val="28"/>
          <w:szCs w:val="28"/>
        </w:rPr>
        <w:t>Будапештский договор о международном признании депонирования микроорганизмов для целей патентной процедуры;</w:t>
      </w:r>
    </w:p>
    <w:p w:rsidR="00047DD0" w:rsidRPr="00047DD0" w:rsidRDefault="00047DD0" w:rsidP="00117FE3">
      <w:pPr>
        <w:pStyle w:val="a4"/>
        <w:numPr>
          <w:ilvl w:val="0"/>
          <w:numId w:val="11"/>
        </w:numPr>
        <w:spacing w:line="360" w:lineRule="auto"/>
        <w:jc w:val="both"/>
        <w:rPr>
          <w:sz w:val="28"/>
          <w:szCs w:val="28"/>
        </w:rPr>
      </w:pPr>
      <w:r w:rsidRPr="00047DD0">
        <w:rPr>
          <w:sz w:val="28"/>
          <w:szCs w:val="28"/>
        </w:rPr>
        <w:t>Найробский договор об охране олимпийского символа.</w:t>
      </w:r>
    </w:p>
    <w:p w:rsidR="00A233C5" w:rsidRDefault="00A233C5" w:rsidP="00117FE3">
      <w:pPr>
        <w:pStyle w:val="a4"/>
        <w:spacing w:line="360" w:lineRule="auto"/>
        <w:ind w:firstLine="720"/>
        <w:jc w:val="both"/>
        <w:rPr>
          <w:color w:val="262430"/>
          <w:sz w:val="28"/>
          <w:szCs w:val="28"/>
        </w:rPr>
      </w:pPr>
      <w:r>
        <w:rPr>
          <w:color w:val="262430"/>
          <w:sz w:val="28"/>
          <w:szCs w:val="28"/>
        </w:rPr>
        <w:t>Формирование цен на лицензии также обладает рядом особенностей:</w:t>
      </w:r>
    </w:p>
    <w:p w:rsidR="00A233C5" w:rsidRPr="00A233C5" w:rsidRDefault="00A233C5" w:rsidP="00117FE3">
      <w:pPr>
        <w:pStyle w:val="a4"/>
        <w:numPr>
          <w:ilvl w:val="0"/>
          <w:numId w:val="10"/>
        </w:numPr>
        <w:tabs>
          <w:tab w:val="clear" w:pos="1440"/>
          <w:tab w:val="num" w:pos="-360"/>
        </w:tabs>
        <w:spacing w:line="360" w:lineRule="auto"/>
        <w:ind w:left="720"/>
        <w:jc w:val="both"/>
        <w:rPr>
          <w:color w:val="262430"/>
          <w:sz w:val="28"/>
          <w:szCs w:val="28"/>
        </w:rPr>
      </w:pPr>
      <w:r w:rsidRPr="00A233C5">
        <w:rPr>
          <w:color w:val="262430"/>
          <w:sz w:val="28"/>
          <w:szCs w:val="28"/>
        </w:rPr>
        <w:t>цена не определяется затратами труда на создание технологии;</w:t>
      </w:r>
    </w:p>
    <w:p w:rsidR="00A233C5" w:rsidRPr="00A233C5" w:rsidRDefault="00A233C5" w:rsidP="00117FE3">
      <w:pPr>
        <w:pStyle w:val="a4"/>
        <w:numPr>
          <w:ilvl w:val="0"/>
          <w:numId w:val="10"/>
        </w:numPr>
        <w:tabs>
          <w:tab w:val="clear" w:pos="1440"/>
          <w:tab w:val="num" w:pos="-360"/>
        </w:tabs>
        <w:spacing w:line="360" w:lineRule="auto"/>
        <w:ind w:left="720"/>
        <w:jc w:val="both"/>
        <w:rPr>
          <w:color w:val="262430"/>
          <w:sz w:val="28"/>
          <w:szCs w:val="28"/>
        </w:rPr>
      </w:pPr>
      <w:r w:rsidRPr="00A233C5">
        <w:rPr>
          <w:color w:val="262430"/>
          <w:sz w:val="28"/>
          <w:szCs w:val="28"/>
        </w:rPr>
        <w:t>предел</w:t>
      </w:r>
      <w:r w:rsidR="005E5082">
        <w:rPr>
          <w:color w:val="262430"/>
          <w:sz w:val="28"/>
          <w:szCs w:val="28"/>
        </w:rPr>
        <w:t>ьным значением цены лицензии и ноу-хау</w:t>
      </w:r>
      <w:r w:rsidRPr="00A233C5">
        <w:rPr>
          <w:color w:val="262430"/>
          <w:sz w:val="28"/>
          <w:szCs w:val="28"/>
        </w:rPr>
        <w:t xml:space="preserve"> является сумма дополнительной прибыли, полученной лицензиатом за период потребления технологии;</w:t>
      </w:r>
    </w:p>
    <w:p w:rsidR="00A233C5" w:rsidRPr="00A233C5" w:rsidRDefault="005E5082" w:rsidP="00117FE3">
      <w:pPr>
        <w:pStyle w:val="a4"/>
        <w:numPr>
          <w:ilvl w:val="0"/>
          <w:numId w:val="10"/>
        </w:numPr>
        <w:tabs>
          <w:tab w:val="clear" w:pos="1440"/>
          <w:tab w:val="num" w:pos="-360"/>
        </w:tabs>
        <w:spacing w:line="360" w:lineRule="auto"/>
        <w:ind w:left="720"/>
        <w:jc w:val="both"/>
        <w:rPr>
          <w:color w:val="262430"/>
          <w:sz w:val="28"/>
          <w:szCs w:val="28"/>
        </w:rPr>
      </w:pPr>
      <w:r>
        <w:rPr>
          <w:color w:val="262430"/>
          <w:sz w:val="28"/>
          <w:szCs w:val="28"/>
        </w:rPr>
        <w:t>действительная цена лицензии (ноу-хау</w:t>
      </w:r>
      <w:r w:rsidR="00A233C5" w:rsidRPr="00A233C5">
        <w:rPr>
          <w:color w:val="262430"/>
          <w:sz w:val="28"/>
          <w:szCs w:val="28"/>
        </w:rPr>
        <w:t>) составляет часть дополнительной прибыли, полученной всеми лицензиатами;</w:t>
      </w:r>
    </w:p>
    <w:p w:rsidR="00A233C5" w:rsidRPr="00A233C5" w:rsidRDefault="005E5082" w:rsidP="00117FE3">
      <w:pPr>
        <w:pStyle w:val="a4"/>
        <w:numPr>
          <w:ilvl w:val="0"/>
          <w:numId w:val="10"/>
        </w:numPr>
        <w:tabs>
          <w:tab w:val="clear" w:pos="1440"/>
          <w:tab w:val="num" w:pos="-360"/>
        </w:tabs>
        <w:spacing w:line="360" w:lineRule="auto"/>
        <w:ind w:left="720"/>
        <w:jc w:val="both"/>
        <w:rPr>
          <w:color w:val="262430"/>
          <w:sz w:val="28"/>
          <w:szCs w:val="28"/>
        </w:rPr>
      </w:pPr>
      <w:r>
        <w:rPr>
          <w:color w:val="262430"/>
          <w:sz w:val="28"/>
          <w:szCs w:val="28"/>
        </w:rPr>
        <w:t>цена лицензии (ноу-хау</w:t>
      </w:r>
      <w:r w:rsidR="00A233C5" w:rsidRPr="00A233C5">
        <w:rPr>
          <w:color w:val="262430"/>
          <w:sz w:val="28"/>
          <w:szCs w:val="28"/>
        </w:rPr>
        <w:t>) является монопольной ценой;</w:t>
      </w:r>
    </w:p>
    <w:p w:rsidR="00A233C5" w:rsidRDefault="00A233C5" w:rsidP="00117FE3">
      <w:pPr>
        <w:pStyle w:val="a4"/>
        <w:numPr>
          <w:ilvl w:val="0"/>
          <w:numId w:val="10"/>
        </w:numPr>
        <w:tabs>
          <w:tab w:val="clear" w:pos="1440"/>
          <w:tab w:val="num" w:pos="-360"/>
        </w:tabs>
        <w:spacing w:line="360" w:lineRule="auto"/>
        <w:ind w:left="720"/>
        <w:jc w:val="both"/>
        <w:rPr>
          <w:color w:val="262430"/>
          <w:sz w:val="28"/>
          <w:szCs w:val="28"/>
        </w:rPr>
      </w:pPr>
      <w:r w:rsidRPr="00A233C5">
        <w:rPr>
          <w:color w:val="262430"/>
          <w:sz w:val="28"/>
          <w:szCs w:val="28"/>
        </w:rPr>
        <w:t>цена складывается из ежегодных отчислений от дохода лицензиата в течение периода действия соглашения, то есть из роялти.</w:t>
      </w:r>
    </w:p>
    <w:p w:rsidR="005E5082" w:rsidRDefault="00581FF8" w:rsidP="00117FE3">
      <w:pPr>
        <w:pStyle w:val="a4"/>
        <w:spacing w:line="360" w:lineRule="auto"/>
        <w:ind w:firstLine="720"/>
        <w:jc w:val="both"/>
        <w:rPr>
          <w:color w:val="262430"/>
          <w:sz w:val="28"/>
          <w:szCs w:val="28"/>
        </w:rPr>
      </w:pPr>
      <w:r>
        <w:rPr>
          <w:color w:val="262430"/>
          <w:sz w:val="28"/>
          <w:szCs w:val="28"/>
        </w:rPr>
        <w:t>Самый распространенный способ</w:t>
      </w:r>
      <w:r w:rsidR="00503F9F">
        <w:rPr>
          <w:color w:val="262430"/>
          <w:sz w:val="28"/>
          <w:szCs w:val="28"/>
        </w:rPr>
        <w:t xml:space="preserve"> -</w:t>
      </w:r>
      <w:r>
        <w:rPr>
          <w:color w:val="262430"/>
          <w:sz w:val="28"/>
          <w:szCs w:val="28"/>
        </w:rPr>
        <w:t xml:space="preserve"> </w:t>
      </w:r>
      <w:r w:rsidR="00503F9F">
        <w:rPr>
          <w:color w:val="262430"/>
          <w:sz w:val="28"/>
          <w:szCs w:val="28"/>
        </w:rPr>
        <w:t>расчет</w:t>
      </w:r>
      <w:r>
        <w:rPr>
          <w:color w:val="262430"/>
          <w:sz w:val="28"/>
          <w:szCs w:val="28"/>
        </w:rPr>
        <w:t xml:space="preserve"> </w:t>
      </w:r>
      <w:r w:rsidRPr="00581FF8">
        <w:rPr>
          <w:color w:val="262430"/>
          <w:sz w:val="28"/>
          <w:szCs w:val="28"/>
        </w:rPr>
        <w:t>роялти в процентах от стоимости продаж</w:t>
      </w:r>
      <w:r w:rsidR="00503F9F">
        <w:rPr>
          <w:color w:val="262430"/>
          <w:sz w:val="28"/>
          <w:szCs w:val="28"/>
        </w:rPr>
        <w:t xml:space="preserve"> </w:t>
      </w:r>
      <w:r w:rsidRPr="00581FF8">
        <w:rPr>
          <w:color w:val="262430"/>
          <w:sz w:val="28"/>
          <w:szCs w:val="28"/>
        </w:rPr>
        <w:t>лицензионной продукции:</w:t>
      </w:r>
    </w:p>
    <w:p w:rsidR="00503F9F" w:rsidRPr="00503F9F" w:rsidRDefault="00503F9F" w:rsidP="00117FE3">
      <w:pPr>
        <w:pStyle w:val="a4"/>
        <w:spacing w:line="360" w:lineRule="auto"/>
        <w:ind w:firstLine="720"/>
        <w:jc w:val="both"/>
        <w:rPr>
          <w:color w:val="262430"/>
          <w:sz w:val="28"/>
          <w:szCs w:val="28"/>
        </w:rPr>
      </w:pPr>
      <w:r>
        <w:rPr>
          <w:color w:val="262430"/>
          <w:sz w:val="28"/>
          <w:szCs w:val="28"/>
        </w:rPr>
        <w:t>Rs = R/ S, (1</w:t>
      </w:r>
      <w:r w:rsidRPr="00503F9F">
        <w:rPr>
          <w:color w:val="262430"/>
          <w:sz w:val="28"/>
          <w:szCs w:val="28"/>
        </w:rPr>
        <w:t>)</w:t>
      </w:r>
    </w:p>
    <w:p w:rsidR="00503F9F" w:rsidRPr="00503F9F" w:rsidRDefault="00503F9F" w:rsidP="00117FE3">
      <w:pPr>
        <w:pStyle w:val="a4"/>
        <w:spacing w:line="360" w:lineRule="auto"/>
        <w:ind w:firstLine="720"/>
        <w:jc w:val="both"/>
        <w:rPr>
          <w:color w:val="262430"/>
          <w:sz w:val="28"/>
          <w:szCs w:val="28"/>
        </w:rPr>
      </w:pPr>
      <w:r w:rsidRPr="00503F9F">
        <w:rPr>
          <w:color w:val="262430"/>
          <w:sz w:val="28"/>
          <w:szCs w:val="28"/>
        </w:rPr>
        <w:t>где Rs – роялти в % от стоимости чистых продаж;</w:t>
      </w:r>
    </w:p>
    <w:p w:rsidR="00503F9F" w:rsidRPr="00503F9F" w:rsidRDefault="00503F9F" w:rsidP="00117FE3">
      <w:pPr>
        <w:pStyle w:val="a4"/>
        <w:spacing w:line="360" w:lineRule="auto"/>
        <w:ind w:firstLine="720"/>
        <w:jc w:val="both"/>
        <w:rPr>
          <w:color w:val="262430"/>
          <w:sz w:val="28"/>
          <w:szCs w:val="28"/>
        </w:rPr>
      </w:pPr>
      <w:r w:rsidRPr="00503F9F">
        <w:rPr>
          <w:color w:val="262430"/>
          <w:sz w:val="28"/>
          <w:szCs w:val="28"/>
        </w:rPr>
        <w:t>R – годовая сумма роялти;</w:t>
      </w:r>
    </w:p>
    <w:p w:rsidR="00503F9F" w:rsidRDefault="00503F9F" w:rsidP="00117FE3">
      <w:pPr>
        <w:pStyle w:val="a4"/>
        <w:spacing w:line="360" w:lineRule="auto"/>
        <w:ind w:firstLine="720"/>
        <w:jc w:val="both"/>
        <w:rPr>
          <w:color w:val="262430"/>
          <w:sz w:val="28"/>
          <w:szCs w:val="28"/>
        </w:rPr>
      </w:pPr>
      <w:r w:rsidRPr="00503F9F">
        <w:rPr>
          <w:color w:val="262430"/>
          <w:sz w:val="28"/>
          <w:szCs w:val="28"/>
        </w:rPr>
        <w:t>S – стоимость чистых продаж.</w:t>
      </w:r>
    </w:p>
    <w:p w:rsidR="00503F9F" w:rsidRPr="00503F9F" w:rsidRDefault="00503F9F" w:rsidP="00117FE3">
      <w:pPr>
        <w:pStyle w:val="a4"/>
        <w:spacing w:line="360" w:lineRule="auto"/>
        <w:ind w:firstLine="720"/>
        <w:jc w:val="both"/>
        <w:rPr>
          <w:color w:val="262430"/>
          <w:sz w:val="28"/>
          <w:szCs w:val="28"/>
        </w:rPr>
      </w:pPr>
      <w:r w:rsidRPr="00503F9F">
        <w:rPr>
          <w:color w:val="262430"/>
          <w:sz w:val="28"/>
          <w:szCs w:val="28"/>
        </w:rPr>
        <w:t xml:space="preserve">Промышленно развитые страны </w:t>
      </w:r>
      <w:r>
        <w:rPr>
          <w:color w:val="262430"/>
          <w:sz w:val="28"/>
          <w:szCs w:val="28"/>
        </w:rPr>
        <w:t>- привлекательный рынок</w:t>
      </w:r>
      <w:r w:rsidRPr="00503F9F">
        <w:rPr>
          <w:color w:val="262430"/>
          <w:sz w:val="28"/>
          <w:szCs w:val="28"/>
        </w:rPr>
        <w:t xml:space="preserve"> технологий. </w:t>
      </w:r>
      <w:r>
        <w:rPr>
          <w:color w:val="262430"/>
          <w:sz w:val="28"/>
          <w:szCs w:val="28"/>
        </w:rPr>
        <w:t>Качество научно-технических разработок отображается</w:t>
      </w:r>
      <w:r w:rsidRPr="00503F9F">
        <w:rPr>
          <w:color w:val="262430"/>
          <w:sz w:val="28"/>
          <w:szCs w:val="28"/>
        </w:rPr>
        <w:t xml:space="preserve"> </w:t>
      </w:r>
      <w:r>
        <w:rPr>
          <w:color w:val="262430"/>
          <w:sz w:val="28"/>
          <w:szCs w:val="28"/>
        </w:rPr>
        <w:t>в их экспортной</w:t>
      </w:r>
      <w:r w:rsidRPr="00503F9F">
        <w:rPr>
          <w:color w:val="262430"/>
          <w:sz w:val="28"/>
          <w:szCs w:val="28"/>
        </w:rPr>
        <w:t xml:space="preserve"> конкурентоспособ</w:t>
      </w:r>
      <w:r>
        <w:rPr>
          <w:color w:val="262430"/>
          <w:sz w:val="28"/>
          <w:szCs w:val="28"/>
        </w:rPr>
        <w:t>ности</w:t>
      </w:r>
      <w:r w:rsidRPr="00503F9F">
        <w:rPr>
          <w:color w:val="262430"/>
          <w:sz w:val="28"/>
          <w:szCs w:val="28"/>
        </w:rPr>
        <w:t>, которая определяется следующим образом:</w:t>
      </w:r>
    </w:p>
    <w:p w:rsidR="00503F9F" w:rsidRPr="00503F9F" w:rsidRDefault="00503F9F" w:rsidP="00117FE3">
      <w:pPr>
        <w:pStyle w:val="a4"/>
        <w:spacing w:line="360" w:lineRule="auto"/>
        <w:ind w:firstLine="720"/>
        <w:jc w:val="both"/>
        <w:rPr>
          <w:color w:val="262430"/>
          <w:sz w:val="28"/>
          <w:szCs w:val="28"/>
        </w:rPr>
      </w:pPr>
      <w:r>
        <w:rPr>
          <w:color w:val="262430"/>
          <w:sz w:val="28"/>
          <w:szCs w:val="28"/>
        </w:rPr>
        <w:t>Эк = Nпз/ Nзв, (2</w:t>
      </w:r>
      <w:r w:rsidRPr="00503F9F">
        <w:rPr>
          <w:color w:val="262430"/>
          <w:sz w:val="28"/>
          <w:szCs w:val="28"/>
        </w:rPr>
        <w:t>)</w:t>
      </w:r>
    </w:p>
    <w:p w:rsidR="00503F9F" w:rsidRPr="00503F9F" w:rsidRDefault="00503F9F" w:rsidP="00117FE3">
      <w:pPr>
        <w:pStyle w:val="a4"/>
        <w:spacing w:line="360" w:lineRule="auto"/>
        <w:ind w:firstLine="720"/>
        <w:jc w:val="both"/>
        <w:rPr>
          <w:color w:val="262430"/>
          <w:sz w:val="28"/>
          <w:szCs w:val="28"/>
        </w:rPr>
      </w:pPr>
      <w:r w:rsidRPr="00503F9F">
        <w:rPr>
          <w:color w:val="262430"/>
          <w:sz w:val="28"/>
          <w:szCs w:val="28"/>
        </w:rPr>
        <w:t>где Эк – экспортная конкурентоспособность;</w:t>
      </w:r>
    </w:p>
    <w:p w:rsidR="00503F9F" w:rsidRPr="00503F9F" w:rsidRDefault="00503F9F" w:rsidP="00117FE3">
      <w:pPr>
        <w:pStyle w:val="a4"/>
        <w:spacing w:line="360" w:lineRule="auto"/>
        <w:ind w:firstLine="720"/>
        <w:jc w:val="both"/>
        <w:rPr>
          <w:color w:val="262430"/>
          <w:sz w:val="28"/>
          <w:szCs w:val="28"/>
        </w:rPr>
      </w:pPr>
      <w:r w:rsidRPr="00503F9F">
        <w:rPr>
          <w:color w:val="262430"/>
          <w:sz w:val="28"/>
          <w:szCs w:val="28"/>
        </w:rPr>
        <w:t>Nпз – число заявок на патенты, поданных за рубежом;</w:t>
      </w:r>
    </w:p>
    <w:p w:rsidR="00503F9F" w:rsidRDefault="00503F9F" w:rsidP="00117FE3">
      <w:pPr>
        <w:pStyle w:val="a4"/>
        <w:spacing w:line="360" w:lineRule="auto"/>
        <w:ind w:firstLine="720"/>
        <w:jc w:val="both"/>
        <w:rPr>
          <w:color w:val="262430"/>
          <w:sz w:val="28"/>
          <w:szCs w:val="28"/>
        </w:rPr>
      </w:pPr>
      <w:r w:rsidRPr="00503F9F">
        <w:rPr>
          <w:color w:val="262430"/>
          <w:sz w:val="28"/>
          <w:szCs w:val="28"/>
        </w:rPr>
        <w:t>Nзв – число заявок на патенты, поданные внутри страны.</w:t>
      </w:r>
    </w:p>
    <w:p w:rsidR="006154CA" w:rsidRDefault="00B22681" w:rsidP="00117FE3">
      <w:pPr>
        <w:pStyle w:val="a4"/>
        <w:spacing w:line="360" w:lineRule="auto"/>
        <w:ind w:firstLine="720"/>
        <w:jc w:val="both"/>
        <w:rPr>
          <w:color w:val="262430"/>
          <w:sz w:val="28"/>
          <w:szCs w:val="28"/>
        </w:rPr>
      </w:pPr>
      <w:r>
        <w:rPr>
          <w:color w:val="262430"/>
          <w:sz w:val="28"/>
          <w:szCs w:val="28"/>
        </w:rPr>
        <w:t>Таким образом, т</w:t>
      </w:r>
      <w:r w:rsidRPr="00B22681">
        <w:rPr>
          <w:color w:val="262430"/>
          <w:sz w:val="28"/>
          <w:szCs w:val="28"/>
        </w:rPr>
        <w:t xml:space="preserve">орговля лицензиями </w:t>
      </w:r>
      <w:r>
        <w:rPr>
          <w:color w:val="262430"/>
          <w:sz w:val="28"/>
          <w:szCs w:val="28"/>
        </w:rPr>
        <w:t xml:space="preserve">является </w:t>
      </w:r>
      <w:r w:rsidRPr="00B22681">
        <w:rPr>
          <w:color w:val="262430"/>
          <w:sz w:val="28"/>
          <w:szCs w:val="28"/>
        </w:rPr>
        <w:t>наиболее распространен</w:t>
      </w:r>
      <w:r>
        <w:rPr>
          <w:color w:val="262430"/>
          <w:sz w:val="28"/>
          <w:szCs w:val="28"/>
        </w:rPr>
        <w:t>ной формой</w:t>
      </w:r>
      <w:r w:rsidRPr="00B22681">
        <w:rPr>
          <w:color w:val="262430"/>
          <w:sz w:val="28"/>
          <w:szCs w:val="28"/>
        </w:rPr>
        <w:t xml:space="preserve"> передачи научно-техничес</w:t>
      </w:r>
      <w:r w:rsidR="00C66AEB">
        <w:rPr>
          <w:color w:val="262430"/>
          <w:sz w:val="28"/>
          <w:szCs w:val="28"/>
        </w:rPr>
        <w:t>ких знаний на рынке технологий, так как п</w:t>
      </w:r>
      <w:r w:rsidRPr="00B22681">
        <w:rPr>
          <w:color w:val="262430"/>
          <w:sz w:val="28"/>
          <w:szCs w:val="28"/>
        </w:rPr>
        <w:t>окупка лицензий снижает затраты на собственные НИОКР в 4-5 раз, а экономический эффект от использования лицензий покрывает затраты на их приобретение более чем в 10 раз.</w:t>
      </w:r>
      <w:r w:rsidR="00C66AEB">
        <w:rPr>
          <w:color w:val="262430"/>
          <w:sz w:val="28"/>
          <w:szCs w:val="28"/>
        </w:rPr>
        <w:t xml:space="preserve"> Более того, </w:t>
      </w:r>
      <w:r w:rsidR="006154CA">
        <w:rPr>
          <w:color w:val="262430"/>
          <w:sz w:val="28"/>
          <w:szCs w:val="28"/>
        </w:rPr>
        <w:t>торговля объектами</w:t>
      </w:r>
      <w:r w:rsidR="00C66AEB">
        <w:rPr>
          <w:color w:val="262430"/>
          <w:sz w:val="28"/>
          <w:szCs w:val="28"/>
        </w:rPr>
        <w:t xml:space="preserve"> интеллектуальной собственности</w:t>
      </w:r>
      <w:r w:rsidR="006154CA">
        <w:rPr>
          <w:color w:val="262430"/>
          <w:sz w:val="28"/>
          <w:szCs w:val="28"/>
        </w:rPr>
        <w:t xml:space="preserve"> является новым звеном </w:t>
      </w:r>
      <w:r w:rsidR="006154CA" w:rsidRPr="006154CA">
        <w:rPr>
          <w:color w:val="262430"/>
          <w:sz w:val="28"/>
          <w:szCs w:val="28"/>
        </w:rPr>
        <w:t>экономических связей</w:t>
      </w:r>
      <w:r w:rsidR="006154CA">
        <w:rPr>
          <w:color w:val="262430"/>
          <w:sz w:val="28"/>
          <w:szCs w:val="28"/>
        </w:rPr>
        <w:t>. Выполняя свои функции она внедряет специфический товар</w:t>
      </w:r>
      <w:r w:rsidR="00C66AEB">
        <w:rPr>
          <w:color w:val="262430"/>
          <w:sz w:val="28"/>
          <w:szCs w:val="28"/>
        </w:rPr>
        <w:t xml:space="preserve"> </w:t>
      </w:r>
      <w:r w:rsidR="006154CA">
        <w:rPr>
          <w:color w:val="262430"/>
          <w:sz w:val="28"/>
          <w:szCs w:val="28"/>
        </w:rPr>
        <w:t xml:space="preserve">- </w:t>
      </w:r>
      <w:r w:rsidR="006154CA" w:rsidRPr="006154CA">
        <w:rPr>
          <w:color w:val="262430"/>
          <w:sz w:val="28"/>
          <w:szCs w:val="28"/>
        </w:rPr>
        <w:t>научно-</w:t>
      </w:r>
      <w:r w:rsidR="006154CA">
        <w:rPr>
          <w:color w:val="262430"/>
          <w:sz w:val="28"/>
          <w:szCs w:val="28"/>
        </w:rPr>
        <w:t>технические достижения. С помощью этого она выполняет не менее</w:t>
      </w:r>
      <w:r w:rsidR="006154CA" w:rsidRPr="006154CA">
        <w:rPr>
          <w:color w:val="262430"/>
          <w:sz w:val="28"/>
          <w:szCs w:val="28"/>
        </w:rPr>
        <w:t xml:space="preserve"> важную функцию </w:t>
      </w:r>
      <w:r w:rsidR="006154CA">
        <w:rPr>
          <w:color w:val="262430"/>
          <w:sz w:val="28"/>
          <w:szCs w:val="28"/>
        </w:rPr>
        <w:t>–</w:t>
      </w:r>
      <w:r w:rsidR="006154CA" w:rsidRPr="006154CA">
        <w:rPr>
          <w:color w:val="262430"/>
          <w:sz w:val="28"/>
          <w:szCs w:val="28"/>
        </w:rPr>
        <w:t xml:space="preserve"> актив</w:t>
      </w:r>
      <w:r w:rsidR="006154CA">
        <w:rPr>
          <w:color w:val="262430"/>
          <w:sz w:val="28"/>
          <w:szCs w:val="28"/>
        </w:rPr>
        <w:t>ное участие</w:t>
      </w:r>
      <w:r w:rsidR="006154CA" w:rsidRPr="006154CA">
        <w:rPr>
          <w:color w:val="262430"/>
          <w:sz w:val="28"/>
          <w:szCs w:val="28"/>
        </w:rPr>
        <w:t xml:space="preserve"> в</w:t>
      </w:r>
      <w:r w:rsidR="006154CA">
        <w:rPr>
          <w:color w:val="262430"/>
          <w:sz w:val="28"/>
          <w:szCs w:val="28"/>
        </w:rPr>
        <w:t xml:space="preserve"> </w:t>
      </w:r>
      <w:r w:rsidR="006154CA" w:rsidRPr="006154CA">
        <w:rPr>
          <w:color w:val="262430"/>
          <w:sz w:val="28"/>
          <w:szCs w:val="28"/>
        </w:rPr>
        <w:t>технологическом обмене.</w:t>
      </w:r>
    </w:p>
    <w:p w:rsidR="006154CA" w:rsidRDefault="006154CA" w:rsidP="00543E17">
      <w:pPr>
        <w:pStyle w:val="1"/>
        <w:jc w:val="center"/>
      </w:pPr>
      <w:r>
        <w:br w:type="page"/>
      </w:r>
      <w:bookmarkStart w:id="5" w:name="_Toc251293614"/>
      <w:r>
        <w:t>Глава 2. Анализ мирового рынка лицензий и ноу-хау</w:t>
      </w:r>
      <w:bookmarkEnd w:id="5"/>
    </w:p>
    <w:p w:rsidR="00117FE3" w:rsidRPr="00117FE3" w:rsidRDefault="006154CA" w:rsidP="00543E17">
      <w:pPr>
        <w:pStyle w:val="2"/>
        <w:jc w:val="center"/>
      </w:pPr>
      <w:bookmarkStart w:id="6" w:name="_Toc251293615"/>
      <w:r>
        <w:t>2</w:t>
      </w:r>
      <w:r w:rsidRPr="00F51F0F">
        <w:t>.1</w:t>
      </w:r>
      <w:r>
        <w:t>.</w:t>
      </w:r>
      <w:r w:rsidRPr="00F51F0F">
        <w:t xml:space="preserve"> </w:t>
      </w:r>
      <w:r>
        <w:t>История формирования рынка и тенденции его развития</w:t>
      </w:r>
      <w:bookmarkEnd w:id="6"/>
    </w:p>
    <w:p w:rsidR="00955B15" w:rsidRDefault="00C20C1F" w:rsidP="00117FE3">
      <w:pPr>
        <w:pStyle w:val="a4"/>
        <w:spacing w:line="360" w:lineRule="auto"/>
        <w:ind w:firstLine="720"/>
        <w:jc w:val="both"/>
        <w:rPr>
          <w:sz w:val="28"/>
          <w:szCs w:val="28"/>
        </w:rPr>
      </w:pPr>
      <w:r>
        <w:rPr>
          <w:sz w:val="28"/>
          <w:szCs w:val="28"/>
        </w:rPr>
        <w:t>До</w:t>
      </w:r>
      <w:r w:rsidR="00117FE3" w:rsidRPr="00117FE3">
        <w:rPr>
          <w:sz w:val="28"/>
          <w:szCs w:val="28"/>
        </w:rPr>
        <w:t xml:space="preserve"> промышленно</w:t>
      </w:r>
      <w:r>
        <w:rPr>
          <w:sz w:val="28"/>
          <w:szCs w:val="28"/>
        </w:rPr>
        <w:t>го</w:t>
      </w:r>
      <w:r w:rsidR="00117FE3" w:rsidRPr="00117FE3">
        <w:rPr>
          <w:sz w:val="28"/>
          <w:szCs w:val="28"/>
        </w:rPr>
        <w:t xml:space="preserve"> пере</w:t>
      </w:r>
      <w:r>
        <w:rPr>
          <w:sz w:val="28"/>
          <w:szCs w:val="28"/>
        </w:rPr>
        <w:t>ворота</w:t>
      </w:r>
      <w:r w:rsidR="00117FE3" w:rsidRPr="00117FE3">
        <w:rPr>
          <w:sz w:val="28"/>
          <w:szCs w:val="28"/>
        </w:rPr>
        <w:t xml:space="preserve"> для предпринимателей было значительно выгоднее использовать изобретения на собственных предприятиях и продавать производимую с их применением про</w:t>
      </w:r>
      <w:r w:rsidR="00955B15">
        <w:rPr>
          <w:sz w:val="28"/>
          <w:szCs w:val="28"/>
        </w:rPr>
        <w:t xml:space="preserve">дукцию на рынке. </w:t>
      </w:r>
      <w:r w:rsidR="004425B0">
        <w:rPr>
          <w:sz w:val="28"/>
          <w:szCs w:val="28"/>
        </w:rPr>
        <w:t>Это поспособствовало зарождению лицензионной торговли.</w:t>
      </w:r>
    </w:p>
    <w:p w:rsidR="00955B15" w:rsidRDefault="00955B15" w:rsidP="00117FE3">
      <w:pPr>
        <w:pStyle w:val="a4"/>
        <w:spacing w:line="360" w:lineRule="auto"/>
        <w:ind w:firstLine="720"/>
        <w:jc w:val="both"/>
        <w:rPr>
          <w:sz w:val="28"/>
          <w:szCs w:val="28"/>
        </w:rPr>
      </w:pPr>
      <w:r>
        <w:rPr>
          <w:sz w:val="28"/>
          <w:szCs w:val="28"/>
        </w:rPr>
        <w:t xml:space="preserve">В </w:t>
      </w:r>
      <w:r w:rsidR="00117FE3" w:rsidRPr="00117FE3">
        <w:rPr>
          <w:sz w:val="28"/>
          <w:szCs w:val="28"/>
        </w:rPr>
        <w:t xml:space="preserve">XVIII </w:t>
      </w:r>
      <w:r w:rsidR="004425B0">
        <w:rPr>
          <w:sz w:val="28"/>
          <w:szCs w:val="28"/>
        </w:rPr>
        <w:t xml:space="preserve">(первый этап формирования рынка лицензий) </w:t>
      </w:r>
      <w:r>
        <w:rPr>
          <w:sz w:val="28"/>
          <w:szCs w:val="28"/>
        </w:rPr>
        <w:t>в связи со</w:t>
      </w:r>
      <w:r w:rsidR="00117FE3" w:rsidRPr="00117FE3">
        <w:rPr>
          <w:sz w:val="28"/>
          <w:szCs w:val="28"/>
        </w:rPr>
        <w:t xml:space="preserve"> складывающейся финансовой, производственной и рыноч</w:t>
      </w:r>
      <w:r>
        <w:rPr>
          <w:sz w:val="28"/>
          <w:szCs w:val="28"/>
        </w:rPr>
        <w:t xml:space="preserve">ной ситуацией разработчики </w:t>
      </w:r>
      <w:r w:rsidR="00117FE3" w:rsidRPr="00117FE3">
        <w:rPr>
          <w:sz w:val="28"/>
          <w:szCs w:val="28"/>
        </w:rPr>
        <w:t>предпочитали</w:t>
      </w:r>
      <w:r w:rsidR="004425B0">
        <w:rPr>
          <w:sz w:val="28"/>
          <w:szCs w:val="28"/>
        </w:rPr>
        <w:t xml:space="preserve"> все</w:t>
      </w:r>
      <w:r>
        <w:rPr>
          <w:sz w:val="28"/>
          <w:szCs w:val="28"/>
        </w:rPr>
        <w:t xml:space="preserve"> чаще</w:t>
      </w:r>
      <w:r w:rsidR="00117FE3" w:rsidRPr="00117FE3">
        <w:rPr>
          <w:sz w:val="28"/>
          <w:szCs w:val="28"/>
        </w:rPr>
        <w:t xml:space="preserve"> прода</w:t>
      </w:r>
      <w:r>
        <w:rPr>
          <w:sz w:val="28"/>
          <w:szCs w:val="28"/>
        </w:rPr>
        <w:t xml:space="preserve">вать </w:t>
      </w:r>
      <w:r w:rsidR="00117FE3" w:rsidRPr="00117FE3">
        <w:rPr>
          <w:sz w:val="28"/>
          <w:szCs w:val="28"/>
        </w:rPr>
        <w:t xml:space="preserve"> свои изобретения, заключая с ними лицензионные сделки. </w:t>
      </w:r>
    </w:p>
    <w:p w:rsidR="004425B0" w:rsidRDefault="00955B15" w:rsidP="00117FE3">
      <w:pPr>
        <w:pStyle w:val="a4"/>
        <w:spacing w:line="360" w:lineRule="auto"/>
        <w:ind w:firstLine="720"/>
        <w:jc w:val="both"/>
        <w:rPr>
          <w:sz w:val="28"/>
          <w:szCs w:val="28"/>
        </w:rPr>
      </w:pPr>
      <w:r>
        <w:rPr>
          <w:sz w:val="28"/>
          <w:szCs w:val="28"/>
        </w:rPr>
        <w:t>М</w:t>
      </w:r>
      <w:r w:rsidR="00117FE3" w:rsidRPr="00117FE3">
        <w:rPr>
          <w:sz w:val="28"/>
          <w:szCs w:val="28"/>
        </w:rPr>
        <w:t>еждуна</w:t>
      </w:r>
      <w:r>
        <w:rPr>
          <w:sz w:val="28"/>
          <w:szCs w:val="28"/>
        </w:rPr>
        <w:t>родная</w:t>
      </w:r>
      <w:r w:rsidR="00117FE3" w:rsidRPr="00117FE3">
        <w:rPr>
          <w:sz w:val="28"/>
          <w:szCs w:val="28"/>
        </w:rPr>
        <w:t xml:space="preserve"> тор</w:t>
      </w:r>
      <w:r>
        <w:rPr>
          <w:sz w:val="28"/>
          <w:szCs w:val="28"/>
        </w:rPr>
        <w:t>говля</w:t>
      </w:r>
      <w:r w:rsidR="00117FE3" w:rsidRPr="00117FE3">
        <w:rPr>
          <w:sz w:val="28"/>
          <w:szCs w:val="28"/>
        </w:rPr>
        <w:t xml:space="preserve"> ли</w:t>
      </w:r>
      <w:r>
        <w:rPr>
          <w:sz w:val="28"/>
          <w:szCs w:val="28"/>
        </w:rPr>
        <w:t>цензиями</w:t>
      </w:r>
      <w:r w:rsidR="004425B0">
        <w:rPr>
          <w:sz w:val="28"/>
          <w:szCs w:val="28"/>
        </w:rPr>
        <w:t xml:space="preserve"> на следующем этапе</w:t>
      </w:r>
      <w:r>
        <w:rPr>
          <w:sz w:val="28"/>
          <w:szCs w:val="28"/>
        </w:rPr>
        <w:t xml:space="preserve"> </w:t>
      </w:r>
      <w:r w:rsidR="004425B0">
        <w:rPr>
          <w:sz w:val="28"/>
          <w:szCs w:val="28"/>
        </w:rPr>
        <w:t>(конец</w:t>
      </w:r>
      <w:r>
        <w:rPr>
          <w:sz w:val="28"/>
          <w:szCs w:val="28"/>
        </w:rPr>
        <w:t xml:space="preserve"> XVIII -</w:t>
      </w:r>
      <w:r w:rsidR="00117FE3" w:rsidRPr="00117FE3">
        <w:rPr>
          <w:sz w:val="28"/>
          <w:szCs w:val="28"/>
        </w:rPr>
        <w:t xml:space="preserve"> середи</w:t>
      </w:r>
      <w:r w:rsidR="004425B0">
        <w:rPr>
          <w:sz w:val="28"/>
          <w:szCs w:val="28"/>
        </w:rPr>
        <w:t>на</w:t>
      </w:r>
      <w:r w:rsidR="00117FE3" w:rsidRPr="00117FE3">
        <w:rPr>
          <w:sz w:val="28"/>
          <w:szCs w:val="28"/>
        </w:rPr>
        <w:t xml:space="preserve"> XX столе</w:t>
      </w:r>
      <w:r>
        <w:rPr>
          <w:sz w:val="28"/>
          <w:szCs w:val="28"/>
        </w:rPr>
        <w:t>тия</w:t>
      </w:r>
      <w:r w:rsidR="004425B0">
        <w:rPr>
          <w:sz w:val="28"/>
          <w:szCs w:val="28"/>
        </w:rPr>
        <w:t>)</w:t>
      </w:r>
      <w:r>
        <w:rPr>
          <w:sz w:val="28"/>
          <w:szCs w:val="28"/>
        </w:rPr>
        <w:t xml:space="preserve"> явилась</w:t>
      </w:r>
      <w:r w:rsidR="00117FE3" w:rsidRPr="00117FE3">
        <w:rPr>
          <w:sz w:val="28"/>
          <w:szCs w:val="28"/>
        </w:rPr>
        <w:t xml:space="preserve"> эволюци</w:t>
      </w:r>
      <w:r>
        <w:rPr>
          <w:sz w:val="28"/>
          <w:szCs w:val="28"/>
        </w:rPr>
        <w:t>онной и</w:t>
      </w:r>
      <w:r w:rsidR="00117FE3" w:rsidRPr="00117FE3">
        <w:rPr>
          <w:sz w:val="28"/>
          <w:szCs w:val="28"/>
        </w:rPr>
        <w:t xml:space="preserve"> прошла развитие от отдельных лицензионных сделок до объёмов, оцениваемых в размере около</w:t>
      </w:r>
      <w:r>
        <w:rPr>
          <w:sz w:val="28"/>
          <w:szCs w:val="28"/>
        </w:rPr>
        <w:t xml:space="preserve"> 400 млн. долл. в год. Б</w:t>
      </w:r>
      <w:r w:rsidR="00117FE3" w:rsidRPr="00117FE3">
        <w:rPr>
          <w:sz w:val="28"/>
          <w:szCs w:val="28"/>
        </w:rPr>
        <w:t xml:space="preserve">ыло бы невозможно </w:t>
      </w:r>
      <w:r>
        <w:rPr>
          <w:sz w:val="28"/>
          <w:szCs w:val="28"/>
        </w:rPr>
        <w:t xml:space="preserve">сформировать международный рынок лицензий </w:t>
      </w:r>
      <w:r w:rsidR="00117FE3" w:rsidRPr="00117FE3">
        <w:rPr>
          <w:sz w:val="28"/>
          <w:szCs w:val="28"/>
        </w:rPr>
        <w:t>без создания патентной системы современного капитализма</w:t>
      </w:r>
      <w:r w:rsidR="004425B0">
        <w:rPr>
          <w:sz w:val="28"/>
          <w:szCs w:val="28"/>
        </w:rPr>
        <w:t xml:space="preserve"> в </w:t>
      </w:r>
      <w:r w:rsidR="004425B0">
        <w:rPr>
          <w:sz w:val="28"/>
          <w:szCs w:val="28"/>
          <w:lang w:val="en-US"/>
        </w:rPr>
        <w:t>XIX</w:t>
      </w:r>
      <w:r w:rsidR="004425B0" w:rsidRPr="004425B0">
        <w:rPr>
          <w:sz w:val="28"/>
          <w:szCs w:val="28"/>
        </w:rPr>
        <w:t xml:space="preserve"> </w:t>
      </w:r>
      <w:r w:rsidR="004425B0">
        <w:rPr>
          <w:sz w:val="28"/>
          <w:szCs w:val="28"/>
        </w:rPr>
        <w:t>веке</w:t>
      </w:r>
      <w:r w:rsidR="00117FE3" w:rsidRPr="00117FE3">
        <w:rPr>
          <w:sz w:val="28"/>
          <w:szCs w:val="28"/>
        </w:rPr>
        <w:t xml:space="preserve">. </w:t>
      </w:r>
    </w:p>
    <w:p w:rsidR="00FF1AE8" w:rsidRPr="00FF1AE8" w:rsidRDefault="00530B54" w:rsidP="00117FE3">
      <w:pPr>
        <w:pStyle w:val="a4"/>
        <w:spacing w:line="360" w:lineRule="auto"/>
        <w:ind w:firstLine="720"/>
        <w:jc w:val="both"/>
        <w:rPr>
          <w:color w:val="262430"/>
          <w:sz w:val="28"/>
          <w:szCs w:val="28"/>
        </w:rPr>
      </w:pPr>
      <w:r>
        <w:rPr>
          <w:color w:val="262430"/>
          <w:sz w:val="28"/>
          <w:szCs w:val="28"/>
        </w:rPr>
        <w:t xml:space="preserve">В середине </w:t>
      </w:r>
      <w:r>
        <w:rPr>
          <w:color w:val="262430"/>
          <w:sz w:val="28"/>
          <w:szCs w:val="28"/>
          <w:lang w:val="en-US"/>
        </w:rPr>
        <w:t>XX</w:t>
      </w:r>
      <w:r w:rsidRPr="00530B54">
        <w:rPr>
          <w:color w:val="262430"/>
          <w:sz w:val="28"/>
          <w:szCs w:val="28"/>
        </w:rPr>
        <w:t xml:space="preserve"> </w:t>
      </w:r>
      <w:r>
        <w:rPr>
          <w:color w:val="262430"/>
          <w:sz w:val="28"/>
          <w:szCs w:val="28"/>
        </w:rPr>
        <w:t>века проблемы</w:t>
      </w:r>
      <w:r w:rsidR="00FF1AE8" w:rsidRPr="00FF1AE8">
        <w:rPr>
          <w:color w:val="262430"/>
          <w:sz w:val="28"/>
          <w:szCs w:val="28"/>
        </w:rPr>
        <w:t xml:space="preserve"> международного рынка лицензий</w:t>
      </w:r>
      <w:r>
        <w:rPr>
          <w:color w:val="262430"/>
          <w:sz w:val="28"/>
          <w:szCs w:val="28"/>
        </w:rPr>
        <w:t xml:space="preserve"> как таковой не было. Проводились лишь дискуссии о его существовании </w:t>
      </w:r>
      <w:r w:rsidR="00FF1AE8" w:rsidRPr="00FF1AE8">
        <w:rPr>
          <w:color w:val="262430"/>
          <w:sz w:val="28"/>
          <w:szCs w:val="28"/>
        </w:rPr>
        <w:t>на страницах правовой и экономической литературы. Незначительные объёмы лицензионной торговли в предшествующий период, отсутствие её центров, невысокие спрос и предложение на лицензии не способствовали фор</w:t>
      </w:r>
      <w:r w:rsidR="00FF1AE8">
        <w:rPr>
          <w:color w:val="262430"/>
          <w:sz w:val="28"/>
          <w:szCs w:val="28"/>
        </w:rPr>
        <w:t>мированию такого рынка.</w:t>
      </w:r>
    </w:p>
    <w:p w:rsidR="00FF1AE8" w:rsidRPr="00FF1AE8" w:rsidRDefault="00530B54" w:rsidP="00117FE3">
      <w:pPr>
        <w:pStyle w:val="a4"/>
        <w:spacing w:line="360" w:lineRule="auto"/>
        <w:ind w:firstLine="720"/>
        <w:jc w:val="both"/>
        <w:rPr>
          <w:color w:val="262430"/>
          <w:sz w:val="28"/>
          <w:szCs w:val="28"/>
        </w:rPr>
      </w:pPr>
      <w:r>
        <w:rPr>
          <w:color w:val="262430"/>
          <w:sz w:val="28"/>
          <w:szCs w:val="28"/>
        </w:rPr>
        <w:t>Под</w:t>
      </w:r>
      <w:r w:rsidR="00FF1AE8" w:rsidRPr="00FF1AE8">
        <w:rPr>
          <w:color w:val="262430"/>
          <w:sz w:val="28"/>
          <w:szCs w:val="28"/>
        </w:rPr>
        <w:t xml:space="preserve"> воздействием научно-технической революции, интеграционных процессов и структурных сдвигов в мировой экономике длительный период развития международного обмена лицензиями сменился революционным этапом, который характеризуется резкой интенсификацией и ростом объёмов торговли изобретениями, научными знаниями и секретами производства и вовлечением в её орбиту практических всех стран мира. Если за весь эволюционный период развития международной торговли лицензиями (конец XVIII – середина XX столетия) объём валютных поступлений к началу 50-х гг. достигал 350-400 млн. долл. в год, то к началу 90-х гг. </w:t>
      </w:r>
      <w:r w:rsidR="00B875F2">
        <w:rPr>
          <w:color w:val="262430"/>
          <w:sz w:val="28"/>
          <w:szCs w:val="28"/>
        </w:rPr>
        <w:t>прошлого</w:t>
      </w:r>
      <w:r w:rsidR="00FF1AE8" w:rsidRPr="00FF1AE8">
        <w:rPr>
          <w:color w:val="262430"/>
          <w:sz w:val="28"/>
          <w:szCs w:val="28"/>
        </w:rPr>
        <w:t xml:space="preserve"> столетия он увеличился более чем в 80 раз и составил 30 млрд. долл. в год. На современном этапе следует говорить о качественно новом состоянии международной торговли лицензиями, развитие которой привело к образованию в мировом капиталистическом хозяйстве нового, самостоятельного рынка мировой торговли, оказывающего возрастающее воздействие на всю систему мирохозяйственн</w:t>
      </w:r>
      <w:r w:rsidR="00FF1AE8">
        <w:rPr>
          <w:color w:val="262430"/>
          <w:sz w:val="28"/>
          <w:szCs w:val="28"/>
        </w:rPr>
        <w:t>ых связей современного общества.</w:t>
      </w:r>
    </w:p>
    <w:p w:rsidR="00FF1AE8" w:rsidRPr="00FF1AE8" w:rsidRDefault="00FF1AE8" w:rsidP="00117FE3">
      <w:pPr>
        <w:pStyle w:val="a4"/>
        <w:spacing w:line="360" w:lineRule="auto"/>
        <w:ind w:firstLine="720"/>
        <w:jc w:val="both"/>
        <w:rPr>
          <w:color w:val="262430"/>
          <w:sz w:val="28"/>
          <w:szCs w:val="28"/>
        </w:rPr>
      </w:pPr>
      <w:r w:rsidRPr="00FF1AE8">
        <w:rPr>
          <w:color w:val="262430"/>
          <w:sz w:val="28"/>
          <w:szCs w:val="28"/>
        </w:rPr>
        <w:t>Под воздействием этих процессов проблема рынка лицензий приобрела иную</w:t>
      </w:r>
      <w:r w:rsidR="00530B54">
        <w:rPr>
          <w:color w:val="262430"/>
          <w:sz w:val="28"/>
          <w:szCs w:val="28"/>
        </w:rPr>
        <w:t xml:space="preserve"> направленность. А</w:t>
      </w:r>
      <w:r w:rsidRPr="00FF1AE8">
        <w:rPr>
          <w:color w:val="262430"/>
          <w:sz w:val="28"/>
          <w:szCs w:val="28"/>
        </w:rPr>
        <w:t>ктуальным стал вопрос не о существовании рынка лицензий, а об анализе происходящих в нём процессов и использовании его возможностей в экономическом развитии всех стран мира. Благодаря использованию достижений информатики и широким публикациям данных в международных и национальных изданиях о лицензионной деятельности различных стран стало возможным делать количественные оценки объёмов мирового и национальных рынков, их географической и отраслевой структуры, анализировать состояние, динамику, развитие, спрос и предложение на рынке лицензий, осуществлять конъюнктурные и маркетинговые исследования и использовать их результаты в широком диапазоне от разработки государственной лицензионной политики и законодательных актов в этой области до проведения отдельных коммерческих операций на рынке лицензий.</w:t>
      </w:r>
    </w:p>
    <w:p w:rsidR="00FF1AE8" w:rsidRPr="00FF1AE8" w:rsidRDefault="00FF1AE8" w:rsidP="00117FE3">
      <w:pPr>
        <w:pStyle w:val="a4"/>
        <w:spacing w:line="360" w:lineRule="auto"/>
        <w:ind w:firstLine="720"/>
        <w:jc w:val="both"/>
        <w:rPr>
          <w:color w:val="262430"/>
          <w:sz w:val="28"/>
          <w:szCs w:val="28"/>
        </w:rPr>
      </w:pPr>
      <w:r w:rsidRPr="00FF1AE8">
        <w:rPr>
          <w:color w:val="262430"/>
          <w:sz w:val="28"/>
          <w:szCs w:val="28"/>
        </w:rPr>
        <w:t>Научно-техническая революция и развитие производительных сил ведут ко все большему углублению международного разделения труда. В этих условиях торгово-экономические отношения между странами характеризуются быстрым расширением научно-технического и технологического обмена, значение которого намного больше коммерческого эффекта, получаемого от передачи или приобретения технологии на тех или иных коммерческих условиях.</w:t>
      </w:r>
    </w:p>
    <w:p w:rsidR="00976791" w:rsidRDefault="00FF1AE8" w:rsidP="00117FE3">
      <w:pPr>
        <w:pStyle w:val="a4"/>
        <w:spacing w:line="360" w:lineRule="auto"/>
        <w:ind w:firstLine="720"/>
        <w:jc w:val="both"/>
        <w:rPr>
          <w:color w:val="262430"/>
          <w:sz w:val="28"/>
          <w:szCs w:val="28"/>
        </w:rPr>
      </w:pPr>
      <w:r w:rsidRPr="00FF1AE8">
        <w:rPr>
          <w:color w:val="262430"/>
          <w:sz w:val="28"/>
          <w:szCs w:val="28"/>
        </w:rPr>
        <w:t xml:space="preserve">Именно посредством технологического </w:t>
      </w:r>
      <w:r w:rsidR="004425B0">
        <w:rPr>
          <w:color w:val="262430"/>
          <w:sz w:val="28"/>
          <w:szCs w:val="28"/>
        </w:rPr>
        <w:t>обмена можно решить вопросы повы</w:t>
      </w:r>
      <w:r w:rsidRPr="00FF1AE8">
        <w:rPr>
          <w:color w:val="262430"/>
          <w:sz w:val="28"/>
          <w:szCs w:val="28"/>
        </w:rPr>
        <w:t>шения технологического уровня тех или иных отраслей и народного хозяйства в целом, задачи ускоренного технологического перевооружения экономики, расширения возможностей экспорта и сокращения импорта, развития технико-экономических связей между странами на основе специализации и кооперации при производстве различных видов продукции.</w:t>
      </w:r>
      <w:r w:rsidR="00F03413">
        <w:rPr>
          <w:rStyle w:val="a6"/>
          <w:color w:val="262430"/>
          <w:sz w:val="28"/>
          <w:szCs w:val="28"/>
        </w:rPr>
        <w:footnoteReference w:id="3"/>
      </w:r>
    </w:p>
    <w:p w:rsidR="00FF1AE8" w:rsidRDefault="00976791" w:rsidP="00543E17">
      <w:pPr>
        <w:pStyle w:val="2"/>
        <w:jc w:val="center"/>
      </w:pPr>
      <w:r>
        <w:br w:type="page"/>
      </w:r>
      <w:bookmarkStart w:id="7" w:name="_Toc251293616"/>
      <w:r>
        <w:t>2.2 Динамика мирового рынка лицензий и ноу-хау</w:t>
      </w:r>
      <w:bookmarkEnd w:id="7"/>
    </w:p>
    <w:p w:rsidR="00976791" w:rsidRDefault="00976791" w:rsidP="00117FE3">
      <w:pPr>
        <w:pStyle w:val="a4"/>
        <w:spacing w:line="360" w:lineRule="auto"/>
        <w:ind w:firstLine="720"/>
        <w:jc w:val="both"/>
        <w:rPr>
          <w:color w:val="262430"/>
          <w:sz w:val="28"/>
          <w:szCs w:val="28"/>
        </w:rPr>
      </w:pPr>
      <w:r>
        <w:rPr>
          <w:color w:val="262430"/>
          <w:sz w:val="28"/>
          <w:szCs w:val="28"/>
        </w:rPr>
        <w:t>Говоря об изменениях в лицензионной торговле, необходимо рассмотреть причины их возникновения. Предпосылки стремительного развития на рынке это, прежде всего, в</w:t>
      </w:r>
      <w:r w:rsidRPr="00976791">
        <w:rPr>
          <w:color w:val="262430"/>
          <w:sz w:val="28"/>
          <w:szCs w:val="28"/>
        </w:rPr>
        <w:t xml:space="preserve">озрастающее значение человеческого потенциала и нематериальных факторов. При этом научные исследования, инновационные технологии, нанотехнологии, образовательные, медицинские, финансовые и другие нематериальные услуги становятся движущей силой мирового экономического роста и занимают все больший удельный вес в мирохозяйственных отношениях. </w:t>
      </w:r>
      <w:r>
        <w:rPr>
          <w:color w:val="262430"/>
          <w:sz w:val="28"/>
          <w:szCs w:val="28"/>
        </w:rPr>
        <w:t>В</w:t>
      </w:r>
      <w:r w:rsidRPr="00976791">
        <w:rPr>
          <w:color w:val="262430"/>
          <w:sz w:val="28"/>
          <w:szCs w:val="28"/>
        </w:rPr>
        <w:t xml:space="preserve"> перспективе им принадлежит ведущее место в формирующемся глобаль</w:t>
      </w:r>
      <w:r>
        <w:rPr>
          <w:color w:val="262430"/>
          <w:sz w:val="28"/>
          <w:szCs w:val="28"/>
        </w:rPr>
        <w:t>ном экономическом пространстве.</w:t>
      </w:r>
    </w:p>
    <w:p w:rsidR="00976791" w:rsidRPr="00976791" w:rsidRDefault="00976791" w:rsidP="00117FE3">
      <w:pPr>
        <w:pStyle w:val="a4"/>
        <w:spacing w:line="360" w:lineRule="auto"/>
        <w:ind w:firstLine="720"/>
        <w:jc w:val="both"/>
        <w:rPr>
          <w:color w:val="262430"/>
          <w:sz w:val="28"/>
          <w:szCs w:val="28"/>
        </w:rPr>
      </w:pPr>
      <w:r w:rsidRPr="00976791">
        <w:rPr>
          <w:color w:val="262430"/>
          <w:sz w:val="28"/>
          <w:szCs w:val="28"/>
        </w:rPr>
        <w:t>По пути внедрения новых прогрессивных технологий последовательно идут крупнейшие страны мира - Китай, Индия, Бразилия, Мексика - и многие другие азиатские, латиноамериканские и африканские государства.</w:t>
      </w:r>
    </w:p>
    <w:p w:rsidR="00976791" w:rsidRPr="00976791" w:rsidRDefault="00976791" w:rsidP="00117FE3">
      <w:pPr>
        <w:pStyle w:val="a4"/>
        <w:spacing w:line="360" w:lineRule="auto"/>
        <w:ind w:firstLine="720"/>
        <w:jc w:val="both"/>
        <w:rPr>
          <w:color w:val="262430"/>
          <w:sz w:val="28"/>
          <w:szCs w:val="28"/>
        </w:rPr>
      </w:pPr>
      <w:r w:rsidRPr="00976791">
        <w:rPr>
          <w:color w:val="262430"/>
          <w:sz w:val="28"/>
          <w:szCs w:val="28"/>
        </w:rPr>
        <w:t>Тенденция к интеллектуализации мирохозяйственных потоков все полнее охватывает и сферу международных экономических отношений.</w:t>
      </w:r>
    </w:p>
    <w:p w:rsidR="00976791" w:rsidRPr="00976791" w:rsidRDefault="00976791" w:rsidP="00117FE3">
      <w:pPr>
        <w:pStyle w:val="a4"/>
        <w:spacing w:line="360" w:lineRule="auto"/>
        <w:ind w:firstLine="720"/>
        <w:jc w:val="both"/>
        <w:rPr>
          <w:color w:val="262430"/>
          <w:sz w:val="28"/>
          <w:szCs w:val="28"/>
        </w:rPr>
      </w:pPr>
      <w:r>
        <w:rPr>
          <w:color w:val="262430"/>
          <w:sz w:val="28"/>
          <w:szCs w:val="28"/>
        </w:rPr>
        <w:t xml:space="preserve">Объем </w:t>
      </w:r>
      <w:r w:rsidRPr="00976791">
        <w:rPr>
          <w:color w:val="262430"/>
          <w:sz w:val="28"/>
          <w:szCs w:val="28"/>
        </w:rPr>
        <w:t xml:space="preserve"> экспорта</w:t>
      </w:r>
      <w:r>
        <w:rPr>
          <w:color w:val="262430"/>
          <w:sz w:val="28"/>
          <w:szCs w:val="28"/>
        </w:rPr>
        <w:t xml:space="preserve"> лицензий</w:t>
      </w:r>
      <w:r w:rsidRPr="00976791">
        <w:rPr>
          <w:color w:val="262430"/>
          <w:sz w:val="28"/>
          <w:szCs w:val="28"/>
        </w:rPr>
        <w:t xml:space="preserve"> вместе с другими видами интеллектуальных ус</w:t>
      </w:r>
      <w:r>
        <w:rPr>
          <w:color w:val="262430"/>
          <w:sz w:val="28"/>
          <w:szCs w:val="28"/>
        </w:rPr>
        <w:t>луг превышает 1 трлн. долл. Также б</w:t>
      </w:r>
      <w:r w:rsidRPr="00976791">
        <w:rPr>
          <w:color w:val="262430"/>
          <w:sz w:val="28"/>
          <w:szCs w:val="28"/>
        </w:rPr>
        <w:t>ыстро растет экспорт изделий повышенной наукоемкости (электроника, продукция информационно-коммуникационных технологий (ИКТ), авиаракетно-космическая техника, ядерные реакторы и продукты, точные приборы, фармацевтические препараты, нанопродукты, нанотехнологии).</w:t>
      </w:r>
    </w:p>
    <w:p w:rsidR="00976791" w:rsidRPr="00976791" w:rsidRDefault="00976791" w:rsidP="00117FE3">
      <w:pPr>
        <w:pStyle w:val="a4"/>
        <w:spacing w:line="360" w:lineRule="auto"/>
        <w:ind w:firstLine="720"/>
        <w:jc w:val="both"/>
        <w:rPr>
          <w:color w:val="262430"/>
          <w:sz w:val="28"/>
          <w:szCs w:val="28"/>
        </w:rPr>
      </w:pPr>
      <w:r w:rsidRPr="00976791">
        <w:rPr>
          <w:color w:val="262430"/>
          <w:sz w:val="28"/>
          <w:szCs w:val="28"/>
        </w:rPr>
        <w:t>Международные продажи технологий, интеллектуальных услуг и высокотехнологичных изделий в совокупности, по ориентировочным подсчетам, достигают примерно 3 трлн. долл. в год, что составляет почти четверть общего объема мирового экспорта товаров и услуг. В середине 90-х годов прошлого века от 40 до 66% ВВП в странах «семерки» создавалось за счет использовани</w:t>
      </w:r>
      <w:r w:rsidR="00501CFD">
        <w:rPr>
          <w:color w:val="262430"/>
          <w:sz w:val="28"/>
          <w:szCs w:val="28"/>
        </w:rPr>
        <w:t>я импортных технологий</w:t>
      </w:r>
      <w:r w:rsidRPr="00976791">
        <w:rPr>
          <w:color w:val="262430"/>
          <w:sz w:val="28"/>
          <w:szCs w:val="28"/>
        </w:rPr>
        <w:t xml:space="preserve">. </w:t>
      </w:r>
      <w:r w:rsidR="00501CFD">
        <w:rPr>
          <w:color w:val="262430"/>
          <w:sz w:val="28"/>
          <w:szCs w:val="28"/>
        </w:rPr>
        <w:t>Тем более,</w:t>
      </w:r>
      <w:r w:rsidRPr="00976791">
        <w:rPr>
          <w:color w:val="262430"/>
          <w:sz w:val="28"/>
          <w:szCs w:val="28"/>
        </w:rPr>
        <w:t xml:space="preserve"> нематериальные активы, в том числе бренды компаний - их репутация, накопленный опыт, квалификация персонала, налаженные деловые связи - составляют весомую часть в оценках их капитализации на фондовых рынках.</w:t>
      </w:r>
    </w:p>
    <w:p w:rsidR="00976791" w:rsidRPr="00976791" w:rsidRDefault="00976791" w:rsidP="00117FE3">
      <w:pPr>
        <w:pStyle w:val="a4"/>
        <w:spacing w:line="360" w:lineRule="auto"/>
        <w:ind w:firstLine="720"/>
        <w:jc w:val="both"/>
        <w:rPr>
          <w:color w:val="262430"/>
          <w:sz w:val="28"/>
          <w:szCs w:val="28"/>
        </w:rPr>
      </w:pPr>
      <w:r w:rsidRPr="00976791">
        <w:rPr>
          <w:color w:val="262430"/>
          <w:sz w:val="28"/>
          <w:szCs w:val="28"/>
        </w:rPr>
        <w:t>Другим важнейшим процессом, интенсивно воздействующим на мировое развитие, является быстро прогрессирующая интернационализация хозяйственной деятельности, ведущая к усилению взаимозависимости и интеграции национальных экономик</w:t>
      </w:r>
      <w:r w:rsidR="00501CFD">
        <w:rPr>
          <w:color w:val="262430"/>
          <w:sz w:val="28"/>
          <w:szCs w:val="28"/>
        </w:rPr>
        <w:t xml:space="preserve">. </w:t>
      </w:r>
      <w:r w:rsidRPr="00976791">
        <w:rPr>
          <w:color w:val="262430"/>
          <w:sz w:val="28"/>
          <w:szCs w:val="28"/>
        </w:rPr>
        <w:t>Важный практический шаг в этом направлении - организация под эгидой ЕС научно-образовательной сети Geant, которая объединяет 3,5 тыс. научных центров - от Норвегии до Израиля - с 3 млн. ученых. Сеть позволяет проводить совместные исследования одновременно во многих научных центрах, объединяя их ресурсы и вычислительные мощности. В дальнейшем к глобальным сетям предполагается подключить научные коллективы стран СНГ, Китая, Япони</w:t>
      </w:r>
      <w:r w:rsidR="00501CFD">
        <w:rPr>
          <w:color w:val="262430"/>
          <w:sz w:val="28"/>
          <w:szCs w:val="28"/>
        </w:rPr>
        <w:t>и, стран Юго-Восточной Азии.</w:t>
      </w:r>
    </w:p>
    <w:p w:rsidR="00976791" w:rsidRPr="00976791" w:rsidRDefault="00976791" w:rsidP="00117FE3">
      <w:pPr>
        <w:pStyle w:val="a4"/>
        <w:spacing w:line="360" w:lineRule="auto"/>
        <w:ind w:firstLine="720"/>
        <w:jc w:val="both"/>
        <w:rPr>
          <w:color w:val="262430"/>
          <w:sz w:val="28"/>
          <w:szCs w:val="28"/>
        </w:rPr>
      </w:pPr>
      <w:r w:rsidRPr="00976791">
        <w:rPr>
          <w:color w:val="262430"/>
          <w:sz w:val="28"/>
          <w:szCs w:val="28"/>
        </w:rPr>
        <w:t>Существенно меняется и состав поставщиков высокотехнологичной продукции. До недавнего времени на рынках овеществленных (и неовеществленных) технологий безраздельно господствовали компании США, Японии и крупных западноевропейских стран. Из 50-ти макротехнологий, охватывающих телекоммуникации, компьютерное программирование, ядерные реакторы, авиакосмос, судостроение, новые материалы, 46 принадлежали указанным странам, что позволяло им контролировать 80% емкости рынка высоких технологий.</w:t>
      </w:r>
    </w:p>
    <w:p w:rsidR="00976791" w:rsidRDefault="00976791" w:rsidP="00117FE3">
      <w:pPr>
        <w:pStyle w:val="a4"/>
        <w:spacing w:line="360" w:lineRule="auto"/>
        <w:ind w:firstLine="720"/>
        <w:jc w:val="both"/>
        <w:rPr>
          <w:color w:val="262430"/>
          <w:sz w:val="28"/>
          <w:szCs w:val="28"/>
        </w:rPr>
      </w:pPr>
      <w:r w:rsidRPr="00976791">
        <w:rPr>
          <w:color w:val="262430"/>
          <w:sz w:val="28"/>
          <w:szCs w:val="28"/>
        </w:rPr>
        <w:t xml:space="preserve">За последние 20 лет круг экспортеров наукоемких изделий заметно увеличился, прежде всего, за счет Китая, Индии, Бразилии, Мексики и других стран Восточной Азии, Латинской Америки и Африки. Широко используя иностранные инвестиции, технологии и оборудование, они смогли в кратчайшие сроки преобразовать свои экономики, создать современные высокотехнологичные производства, стать крупными поставщиками на мировых рынках промышленных изделий и услуг. </w:t>
      </w:r>
    </w:p>
    <w:p w:rsidR="00C131F1" w:rsidRPr="00C131F1" w:rsidRDefault="00C131F1" w:rsidP="00117FE3">
      <w:pPr>
        <w:pStyle w:val="a4"/>
        <w:spacing w:line="360" w:lineRule="auto"/>
        <w:ind w:firstLine="720"/>
        <w:jc w:val="both"/>
        <w:rPr>
          <w:color w:val="262430"/>
          <w:sz w:val="28"/>
          <w:szCs w:val="28"/>
        </w:rPr>
      </w:pPr>
      <w:r w:rsidRPr="00C131F1">
        <w:rPr>
          <w:color w:val="262430"/>
          <w:sz w:val="28"/>
          <w:szCs w:val="28"/>
        </w:rPr>
        <w:t>Укрепили свои позиции на мировом технологическом рынке и некоторые малые европейские страны (Финляндия, Швейцария, Нидерланды, Ирландия), а также Израиль, в то время как США потеряли первенство по 8-ми макротехнологиям. По мнению исследователей американского Национального научного фонда, США стали сдавать лидирующие позиции в целом р</w:t>
      </w:r>
      <w:r>
        <w:rPr>
          <w:color w:val="262430"/>
          <w:sz w:val="28"/>
          <w:szCs w:val="28"/>
        </w:rPr>
        <w:t>яде областей науки и инноваций.</w:t>
      </w:r>
    </w:p>
    <w:p w:rsidR="00C131F1" w:rsidRPr="00C131F1" w:rsidRDefault="00C131F1" w:rsidP="00117FE3">
      <w:pPr>
        <w:pStyle w:val="a4"/>
        <w:spacing w:line="360" w:lineRule="auto"/>
        <w:ind w:firstLine="720"/>
        <w:jc w:val="both"/>
        <w:rPr>
          <w:color w:val="262430"/>
          <w:sz w:val="28"/>
          <w:szCs w:val="28"/>
        </w:rPr>
      </w:pPr>
      <w:r w:rsidRPr="00C131F1">
        <w:rPr>
          <w:color w:val="262430"/>
          <w:sz w:val="28"/>
          <w:szCs w:val="28"/>
        </w:rPr>
        <w:t>В перспективном периоде, судя по прогнозам МЭО и компетентных специалистов-международников, процесс радикальных перемен в структуре мирохозяйственного устройства получит дальнейшее ускорение. В первой четверти XXI в. ожидаются новые глубокие технологические трансформации, которые связаны с дальнейшим развертыванием информационной революции, освоением и распространением первых поколений VI технологического уклада, опирающихся на практическое использование достижений био- и нанотехнологий, фотоники, оптоинформатики, лазерной техники.</w:t>
      </w:r>
    </w:p>
    <w:p w:rsidR="00C131F1" w:rsidRPr="00C131F1" w:rsidRDefault="00C131F1" w:rsidP="00117FE3">
      <w:pPr>
        <w:pStyle w:val="a4"/>
        <w:spacing w:line="360" w:lineRule="auto"/>
        <w:ind w:firstLine="720"/>
        <w:jc w:val="both"/>
        <w:rPr>
          <w:color w:val="262430"/>
          <w:sz w:val="28"/>
          <w:szCs w:val="28"/>
        </w:rPr>
      </w:pPr>
      <w:r w:rsidRPr="00C131F1">
        <w:rPr>
          <w:color w:val="262430"/>
          <w:sz w:val="28"/>
          <w:szCs w:val="28"/>
        </w:rPr>
        <w:t>Технологическая картина современного мира неоднородна.</w:t>
      </w:r>
      <w:r w:rsidR="00F03413">
        <w:rPr>
          <w:rStyle w:val="a6"/>
          <w:color w:val="262430"/>
          <w:sz w:val="28"/>
          <w:szCs w:val="28"/>
        </w:rPr>
        <w:footnoteReference w:id="4"/>
      </w:r>
      <w:r w:rsidR="004425B0">
        <w:rPr>
          <w:color w:val="262430"/>
          <w:sz w:val="28"/>
          <w:szCs w:val="28"/>
        </w:rPr>
        <w:t xml:space="preserve"> </w:t>
      </w:r>
      <w:r w:rsidRPr="00C131F1">
        <w:rPr>
          <w:color w:val="262430"/>
          <w:sz w:val="28"/>
          <w:szCs w:val="28"/>
        </w:rPr>
        <w:t>В большинстве развитых стран сейчас доминирует V уклад, характеризующийся использованием ИКТ, микроэлектроники и программного обеспечения (ПО). В то же время все заметнее дают о себе знать ростки нового, VI уклада. Смена доминирующих технологических укладов сопровождается, как правило, существенными сдвигами в международном разделении труда, в составе мировых лидеров и преуспевающих стран. Государства, лидирующие в рамках устаревающего технологического уклада, сталкиваются с обесценением капитала и квалификации занятых, в то время как создавшие заделы в формировании нового технологического уклада, становятся центрами притяжения капитала и быстро продвигаются вперед.</w:t>
      </w:r>
    </w:p>
    <w:p w:rsidR="00DC1BD5" w:rsidRDefault="00501CFD" w:rsidP="002E3772">
      <w:pPr>
        <w:pStyle w:val="a4"/>
        <w:spacing w:line="360" w:lineRule="auto"/>
        <w:ind w:firstLine="720"/>
        <w:jc w:val="both"/>
        <w:rPr>
          <w:color w:val="262430"/>
          <w:sz w:val="28"/>
          <w:szCs w:val="28"/>
        </w:rPr>
      </w:pPr>
      <w:r>
        <w:rPr>
          <w:color w:val="262430"/>
          <w:sz w:val="28"/>
          <w:szCs w:val="28"/>
        </w:rPr>
        <w:t>Возвращаясь конкретно к мирово</w:t>
      </w:r>
      <w:r w:rsidR="003235A4">
        <w:rPr>
          <w:color w:val="262430"/>
          <w:sz w:val="28"/>
          <w:szCs w:val="28"/>
        </w:rPr>
        <w:t>му рынку лицензий</w:t>
      </w:r>
      <w:r>
        <w:rPr>
          <w:color w:val="262430"/>
          <w:sz w:val="28"/>
          <w:szCs w:val="28"/>
        </w:rPr>
        <w:t>, необходимо начать</w:t>
      </w:r>
      <w:r w:rsidR="00DC1BD5">
        <w:rPr>
          <w:color w:val="262430"/>
          <w:sz w:val="28"/>
          <w:szCs w:val="28"/>
        </w:rPr>
        <w:t xml:space="preserve"> с</w:t>
      </w:r>
      <w:r>
        <w:rPr>
          <w:color w:val="262430"/>
          <w:sz w:val="28"/>
          <w:szCs w:val="28"/>
        </w:rPr>
        <w:t xml:space="preserve"> </w:t>
      </w:r>
      <w:r w:rsidR="003235A4">
        <w:rPr>
          <w:color w:val="262430"/>
          <w:sz w:val="28"/>
          <w:szCs w:val="28"/>
        </w:rPr>
        <w:t>основных зон торговли</w:t>
      </w:r>
      <w:r>
        <w:rPr>
          <w:color w:val="262430"/>
          <w:sz w:val="28"/>
          <w:szCs w:val="28"/>
        </w:rPr>
        <w:t xml:space="preserve">. </w:t>
      </w:r>
      <w:r w:rsidR="00DC1BD5">
        <w:rPr>
          <w:color w:val="262430"/>
          <w:sz w:val="28"/>
          <w:szCs w:val="28"/>
        </w:rPr>
        <w:t xml:space="preserve">Вследствие специфичности рынка, имеется недостаточное количество информации по лицензионной торговле в мире. Всемирная Торговая Организация подразделяет все услуги в </w:t>
      </w:r>
      <w:r w:rsidR="00E16601">
        <w:rPr>
          <w:color w:val="262430"/>
          <w:sz w:val="28"/>
          <w:szCs w:val="28"/>
        </w:rPr>
        <w:t>широком смысле</w:t>
      </w:r>
      <w:r w:rsidR="00DC1BD5">
        <w:rPr>
          <w:color w:val="262430"/>
          <w:sz w:val="28"/>
          <w:szCs w:val="28"/>
        </w:rPr>
        <w:t xml:space="preserve"> на коммерческие, транспортные, туризм и прочие. </w:t>
      </w:r>
      <w:r w:rsidR="00600D23">
        <w:rPr>
          <w:color w:val="262430"/>
          <w:sz w:val="28"/>
          <w:szCs w:val="28"/>
        </w:rPr>
        <w:t>Из Диаграммы (см. Приложение )</w:t>
      </w:r>
      <w:r w:rsidR="00732B9A">
        <w:rPr>
          <w:color w:val="262430"/>
          <w:sz w:val="28"/>
          <w:szCs w:val="28"/>
        </w:rPr>
        <w:t xml:space="preserve"> можно сделать вывод что доля лицензий от всех прочих услуг составляет 11 %. Таким образом, динамику 1995-2008 гг.</w:t>
      </w:r>
      <w:r w:rsidR="00674B83">
        <w:rPr>
          <w:color w:val="262430"/>
          <w:sz w:val="28"/>
          <w:szCs w:val="28"/>
        </w:rPr>
        <w:t>, пользуясь Таблицей 1,</w:t>
      </w:r>
      <w:r w:rsidR="00732B9A">
        <w:rPr>
          <w:color w:val="262430"/>
          <w:sz w:val="28"/>
          <w:szCs w:val="28"/>
        </w:rPr>
        <w:t xml:space="preserve"> можно проследить только в общем виде, обращая внимание также на тот факт, что в конце </w:t>
      </w:r>
      <w:r w:rsidR="00732B9A">
        <w:rPr>
          <w:color w:val="262430"/>
          <w:sz w:val="28"/>
          <w:szCs w:val="28"/>
          <w:lang w:val="en-US"/>
        </w:rPr>
        <w:t>XX</w:t>
      </w:r>
      <w:r w:rsidR="00732B9A" w:rsidRPr="00732B9A">
        <w:rPr>
          <w:color w:val="262430"/>
          <w:sz w:val="28"/>
          <w:szCs w:val="28"/>
        </w:rPr>
        <w:t xml:space="preserve"> </w:t>
      </w:r>
      <w:r w:rsidR="00732B9A">
        <w:rPr>
          <w:color w:val="262430"/>
          <w:sz w:val="28"/>
          <w:szCs w:val="28"/>
        </w:rPr>
        <w:t xml:space="preserve">столетия экспорт лицензий был значительно меньше, чем на современном этапе. </w:t>
      </w:r>
    </w:p>
    <w:p w:rsidR="00124AF8" w:rsidRPr="00B875F2" w:rsidRDefault="00124AF8" w:rsidP="002E3772">
      <w:pPr>
        <w:pStyle w:val="a4"/>
        <w:spacing w:line="360" w:lineRule="auto"/>
        <w:ind w:firstLine="720"/>
        <w:jc w:val="both"/>
        <w:rPr>
          <w:color w:val="262430"/>
          <w:sz w:val="28"/>
          <w:szCs w:val="28"/>
        </w:rPr>
      </w:pPr>
      <w:r>
        <w:rPr>
          <w:color w:val="262430"/>
          <w:sz w:val="28"/>
          <w:szCs w:val="28"/>
        </w:rPr>
        <w:t>Если рассматривать общие тенденции, то видно, что только страны СНГ, Африки и Среднего Востока удерживают свои позиции. Что касается лидеров в продаже лицензий: США и Европу – то их доля</w:t>
      </w:r>
      <w:r w:rsidR="00B875F2">
        <w:rPr>
          <w:color w:val="262430"/>
          <w:sz w:val="28"/>
          <w:szCs w:val="28"/>
        </w:rPr>
        <w:t>,</w:t>
      </w:r>
      <w:r>
        <w:rPr>
          <w:color w:val="262430"/>
          <w:sz w:val="28"/>
          <w:szCs w:val="28"/>
        </w:rPr>
        <w:t xml:space="preserve"> по прежнему</w:t>
      </w:r>
      <w:r w:rsidR="00B875F2">
        <w:rPr>
          <w:color w:val="262430"/>
          <w:sz w:val="28"/>
          <w:szCs w:val="28"/>
        </w:rPr>
        <w:t>,</w:t>
      </w:r>
      <w:r>
        <w:rPr>
          <w:color w:val="262430"/>
          <w:sz w:val="28"/>
          <w:szCs w:val="28"/>
        </w:rPr>
        <w:t xml:space="preserve"> велика, но </w:t>
      </w:r>
      <w:r w:rsidR="00B875F2">
        <w:rPr>
          <w:color w:val="262430"/>
          <w:sz w:val="28"/>
          <w:szCs w:val="28"/>
        </w:rPr>
        <w:t xml:space="preserve">уже </w:t>
      </w:r>
      <w:r>
        <w:rPr>
          <w:color w:val="262430"/>
          <w:sz w:val="28"/>
          <w:szCs w:val="28"/>
        </w:rPr>
        <w:t>отсутствует положительная динамика.</w:t>
      </w:r>
      <w:r w:rsidR="00B875F2">
        <w:rPr>
          <w:color w:val="262430"/>
          <w:sz w:val="28"/>
          <w:szCs w:val="28"/>
        </w:rPr>
        <w:t xml:space="preserve"> Если, в начале 90-х гг. </w:t>
      </w:r>
      <w:r w:rsidR="00B875F2">
        <w:rPr>
          <w:color w:val="262430"/>
          <w:sz w:val="28"/>
          <w:szCs w:val="28"/>
          <w:lang w:val="en-US"/>
        </w:rPr>
        <w:t>XX</w:t>
      </w:r>
      <w:r w:rsidR="00B875F2">
        <w:rPr>
          <w:color w:val="262430"/>
          <w:sz w:val="28"/>
          <w:szCs w:val="28"/>
        </w:rPr>
        <w:t xml:space="preserve"> века уровень экспорта прочих услуг и, как следствие, лицензий по регионам был на относительно одинаковом уровне, то к началу 3 тысячелетия Северная Америка уже становится лидером. Произошел развал СССР, как крупнейшего конкурента США. Холодная война закончилась, что послужило стимулом к началу нового этапа </w:t>
      </w:r>
      <w:r w:rsidR="00EC35D8">
        <w:rPr>
          <w:color w:val="262430"/>
          <w:sz w:val="28"/>
          <w:szCs w:val="28"/>
        </w:rPr>
        <w:t>инновационного развития страны и региона в целом. Однако до 2008 года, активно развиваются такие интеграционные объединения, как СНГ и ЕС. К 2007 году сложилась тенденция активного развития Азии. Развивающиеся азиатские государства используют свои ресурсы и зарубежный опыт для накопления своего научного потенциала.</w:t>
      </w:r>
    </w:p>
    <w:p w:rsidR="00D43302" w:rsidRDefault="00D43302" w:rsidP="00DC1BD5">
      <w:pPr>
        <w:pStyle w:val="a4"/>
        <w:spacing w:line="360" w:lineRule="auto"/>
        <w:ind w:firstLine="720"/>
        <w:jc w:val="right"/>
        <w:rPr>
          <w:color w:val="262430"/>
          <w:sz w:val="28"/>
          <w:szCs w:val="28"/>
        </w:rPr>
      </w:pPr>
      <w:r>
        <w:rPr>
          <w:color w:val="262430"/>
          <w:sz w:val="28"/>
          <w:szCs w:val="28"/>
        </w:rPr>
        <w:t>Таблица 1</w:t>
      </w:r>
    </w:p>
    <w:p w:rsidR="00D43302" w:rsidRDefault="00D43302" w:rsidP="00D43302">
      <w:pPr>
        <w:pStyle w:val="a4"/>
        <w:spacing w:line="360" w:lineRule="auto"/>
        <w:jc w:val="center"/>
        <w:rPr>
          <w:color w:val="262430"/>
          <w:sz w:val="28"/>
          <w:szCs w:val="28"/>
        </w:rPr>
      </w:pPr>
      <w:r>
        <w:rPr>
          <w:color w:val="262430"/>
          <w:sz w:val="28"/>
          <w:szCs w:val="28"/>
        </w:rPr>
        <w:t xml:space="preserve">Рост </w:t>
      </w:r>
      <w:r w:rsidR="002E3772">
        <w:rPr>
          <w:color w:val="262430"/>
          <w:sz w:val="28"/>
          <w:szCs w:val="28"/>
        </w:rPr>
        <w:t>экспорта услуг, 1995-2008 гг.</w:t>
      </w:r>
      <w:r w:rsidR="00674B83">
        <w:rPr>
          <w:color w:val="262430"/>
          <w:sz w:val="28"/>
          <w:szCs w:val="28"/>
        </w:rPr>
        <w:t xml:space="preserve"> (проценты к предыдущему году)</w:t>
      </w:r>
    </w:p>
    <w:tbl>
      <w:tblPr>
        <w:tblW w:w="938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2"/>
        <w:gridCol w:w="715"/>
        <w:gridCol w:w="833"/>
        <w:gridCol w:w="1260"/>
        <w:gridCol w:w="900"/>
        <w:gridCol w:w="900"/>
        <w:gridCol w:w="1080"/>
        <w:gridCol w:w="1080"/>
        <w:gridCol w:w="900"/>
      </w:tblGrid>
      <w:tr w:rsidR="002E3772" w:rsidRPr="002E3772">
        <w:trPr>
          <w:trHeight w:val="630"/>
        </w:trPr>
        <w:tc>
          <w:tcPr>
            <w:tcW w:w="1712" w:type="dxa"/>
            <w:shd w:val="clear" w:color="auto" w:fill="auto"/>
            <w:noWrap/>
            <w:vAlign w:val="center"/>
          </w:tcPr>
          <w:p w:rsidR="002E3772" w:rsidRPr="00E16601" w:rsidRDefault="002E3772">
            <w:r w:rsidRPr="00E16601">
              <w:t> </w:t>
            </w:r>
          </w:p>
        </w:tc>
        <w:tc>
          <w:tcPr>
            <w:tcW w:w="715" w:type="dxa"/>
            <w:shd w:val="clear" w:color="auto" w:fill="auto"/>
            <w:vAlign w:val="center"/>
          </w:tcPr>
          <w:p w:rsidR="002E3772" w:rsidRPr="00E16601" w:rsidRDefault="002E3772">
            <w:pPr>
              <w:jc w:val="center"/>
              <w:rPr>
                <w:bCs/>
              </w:rPr>
            </w:pPr>
            <w:r w:rsidRPr="00E16601">
              <w:rPr>
                <w:bCs/>
              </w:rPr>
              <w:t>Мир</w:t>
            </w:r>
          </w:p>
        </w:tc>
        <w:tc>
          <w:tcPr>
            <w:tcW w:w="833" w:type="dxa"/>
            <w:shd w:val="clear" w:color="auto" w:fill="auto"/>
            <w:vAlign w:val="center"/>
          </w:tcPr>
          <w:p w:rsidR="002E3772" w:rsidRPr="00E16601" w:rsidRDefault="002E3772">
            <w:pPr>
              <w:jc w:val="center"/>
              <w:rPr>
                <w:bCs/>
              </w:rPr>
            </w:pPr>
            <w:r w:rsidRPr="00E16601">
              <w:rPr>
                <w:bCs/>
              </w:rPr>
              <w:t>Северная Америка</w:t>
            </w:r>
          </w:p>
        </w:tc>
        <w:tc>
          <w:tcPr>
            <w:tcW w:w="1260" w:type="dxa"/>
            <w:shd w:val="clear" w:color="auto" w:fill="auto"/>
            <w:vAlign w:val="center"/>
          </w:tcPr>
          <w:p w:rsidR="002E3772" w:rsidRPr="00E16601" w:rsidRDefault="002E3772">
            <w:pPr>
              <w:jc w:val="center"/>
              <w:rPr>
                <w:bCs/>
              </w:rPr>
            </w:pPr>
            <w:r w:rsidRPr="00E16601">
              <w:rPr>
                <w:bCs/>
              </w:rPr>
              <w:t>Южная и Центральная Америка</w:t>
            </w:r>
          </w:p>
        </w:tc>
        <w:tc>
          <w:tcPr>
            <w:tcW w:w="900" w:type="dxa"/>
            <w:shd w:val="clear" w:color="auto" w:fill="auto"/>
            <w:vAlign w:val="center"/>
          </w:tcPr>
          <w:p w:rsidR="002E3772" w:rsidRPr="00E16601" w:rsidRDefault="00B875F2">
            <w:pPr>
              <w:jc w:val="center"/>
              <w:rPr>
                <w:bCs/>
              </w:rPr>
            </w:pPr>
            <w:r w:rsidRPr="00E16601">
              <w:rPr>
                <w:bCs/>
              </w:rPr>
              <w:t>ЕС</w:t>
            </w:r>
          </w:p>
        </w:tc>
        <w:tc>
          <w:tcPr>
            <w:tcW w:w="900" w:type="dxa"/>
            <w:shd w:val="clear" w:color="auto" w:fill="auto"/>
            <w:vAlign w:val="center"/>
          </w:tcPr>
          <w:p w:rsidR="002E3772" w:rsidRPr="00E16601" w:rsidRDefault="002E3772">
            <w:pPr>
              <w:jc w:val="center"/>
              <w:rPr>
                <w:bCs/>
              </w:rPr>
            </w:pPr>
            <w:r w:rsidRPr="00E16601">
              <w:rPr>
                <w:bCs/>
              </w:rPr>
              <w:t>СНГ</w:t>
            </w:r>
          </w:p>
        </w:tc>
        <w:tc>
          <w:tcPr>
            <w:tcW w:w="1080" w:type="dxa"/>
            <w:shd w:val="clear" w:color="auto" w:fill="auto"/>
            <w:vAlign w:val="center"/>
          </w:tcPr>
          <w:p w:rsidR="002E3772" w:rsidRPr="00E16601" w:rsidRDefault="002E3772">
            <w:pPr>
              <w:jc w:val="center"/>
              <w:rPr>
                <w:bCs/>
              </w:rPr>
            </w:pPr>
            <w:r w:rsidRPr="00E16601">
              <w:rPr>
                <w:bCs/>
              </w:rPr>
              <w:t>Африка</w:t>
            </w:r>
          </w:p>
        </w:tc>
        <w:tc>
          <w:tcPr>
            <w:tcW w:w="1080" w:type="dxa"/>
            <w:shd w:val="clear" w:color="auto" w:fill="auto"/>
            <w:vAlign w:val="center"/>
          </w:tcPr>
          <w:p w:rsidR="002E3772" w:rsidRPr="00E16601" w:rsidRDefault="002E3772">
            <w:pPr>
              <w:jc w:val="center"/>
              <w:rPr>
                <w:bCs/>
              </w:rPr>
            </w:pPr>
            <w:r w:rsidRPr="00E16601">
              <w:rPr>
                <w:bCs/>
              </w:rPr>
              <w:t>Средний Восток</w:t>
            </w:r>
          </w:p>
        </w:tc>
        <w:tc>
          <w:tcPr>
            <w:tcW w:w="900" w:type="dxa"/>
            <w:shd w:val="clear" w:color="auto" w:fill="auto"/>
            <w:vAlign w:val="center"/>
          </w:tcPr>
          <w:p w:rsidR="002E3772" w:rsidRPr="00E16601" w:rsidRDefault="002E3772">
            <w:pPr>
              <w:jc w:val="center"/>
              <w:rPr>
                <w:bCs/>
              </w:rPr>
            </w:pPr>
            <w:r w:rsidRPr="00E16601">
              <w:rPr>
                <w:bCs/>
              </w:rPr>
              <w:t>Азия</w:t>
            </w:r>
          </w:p>
        </w:tc>
      </w:tr>
      <w:tr w:rsidR="002E3772" w:rsidRPr="002E3772">
        <w:trPr>
          <w:trHeight w:val="240"/>
        </w:trPr>
        <w:tc>
          <w:tcPr>
            <w:tcW w:w="1712" w:type="dxa"/>
            <w:shd w:val="clear" w:color="auto" w:fill="auto"/>
            <w:noWrap/>
            <w:vAlign w:val="bottom"/>
          </w:tcPr>
          <w:p w:rsidR="002E3772" w:rsidRPr="00E16601" w:rsidRDefault="002E3772">
            <w:r w:rsidRPr="00E16601">
              <w:t>Коммерческие</w:t>
            </w:r>
          </w:p>
        </w:tc>
        <w:tc>
          <w:tcPr>
            <w:tcW w:w="715" w:type="dxa"/>
            <w:shd w:val="clear" w:color="auto" w:fill="auto"/>
            <w:noWrap/>
            <w:vAlign w:val="bottom"/>
          </w:tcPr>
          <w:p w:rsidR="002E3772" w:rsidRPr="00E16601" w:rsidRDefault="002E3772">
            <w:r w:rsidRPr="00E16601">
              <w:t> </w:t>
            </w:r>
          </w:p>
        </w:tc>
        <w:tc>
          <w:tcPr>
            <w:tcW w:w="833" w:type="dxa"/>
            <w:shd w:val="clear" w:color="auto" w:fill="auto"/>
            <w:noWrap/>
            <w:vAlign w:val="bottom"/>
          </w:tcPr>
          <w:p w:rsidR="002E3772" w:rsidRPr="00E16601" w:rsidRDefault="002E3772">
            <w:r w:rsidRPr="00E16601">
              <w:t> </w:t>
            </w:r>
          </w:p>
        </w:tc>
        <w:tc>
          <w:tcPr>
            <w:tcW w:w="1260" w:type="dxa"/>
            <w:shd w:val="clear" w:color="auto" w:fill="auto"/>
            <w:noWrap/>
            <w:vAlign w:val="bottom"/>
          </w:tcPr>
          <w:p w:rsidR="002E3772" w:rsidRPr="00E16601" w:rsidRDefault="002E3772">
            <w:r w:rsidRPr="00E16601">
              <w:t> </w:t>
            </w:r>
          </w:p>
        </w:tc>
        <w:tc>
          <w:tcPr>
            <w:tcW w:w="900" w:type="dxa"/>
            <w:shd w:val="clear" w:color="auto" w:fill="auto"/>
            <w:noWrap/>
            <w:vAlign w:val="bottom"/>
          </w:tcPr>
          <w:p w:rsidR="002E3772" w:rsidRPr="00E16601" w:rsidRDefault="002E3772">
            <w:r w:rsidRPr="00E16601">
              <w:t> </w:t>
            </w:r>
          </w:p>
        </w:tc>
        <w:tc>
          <w:tcPr>
            <w:tcW w:w="900" w:type="dxa"/>
            <w:shd w:val="clear" w:color="auto" w:fill="auto"/>
            <w:noWrap/>
            <w:vAlign w:val="bottom"/>
          </w:tcPr>
          <w:p w:rsidR="002E3772" w:rsidRPr="00E16601" w:rsidRDefault="002E3772">
            <w:r w:rsidRPr="00E16601">
              <w:t> </w:t>
            </w:r>
          </w:p>
        </w:tc>
        <w:tc>
          <w:tcPr>
            <w:tcW w:w="1080" w:type="dxa"/>
            <w:shd w:val="clear" w:color="auto" w:fill="auto"/>
            <w:noWrap/>
            <w:vAlign w:val="bottom"/>
          </w:tcPr>
          <w:p w:rsidR="002E3772" w:rsidRPr="00E16601" w:rsidRDefault="002E3772">
            <w:r w:rsidRPr="00E16601">
              <w:t> </w:t>
            </w:r>
          </w:p>
        </w:tc>
        <w:tc>
          <w:tcPr>
            <w:tcW w:w="1080" w:type="dxa"/>
            <w:shd w:val="clear" w:color="auto" w:fill="auto"/>
            <w:noWrap/>
            <w:vAlign w:val="bottom"/>
          </w:tcPr>
          <w:p w:rsidR="002E3772" w:rsidRPr="00E16601" w:rsidRDefault="002E3772">
            <w:r w:rsidRPr="00E16601">
              <w:t> </w:t>
            </w:r>
          </w:p>
        </w:tc>
        <w:tc>
          <w:tcPr>
            <w:tcW w:w="900" w:type="dxa"/>
            <w:shd w:val="clear" w:color="auto" w:fill="auto"/>
            <w:noWrap/>
            <w:vAlign w:val="bottom"/>
          </w:tcPr>
          <w:p w:rsidR="002E3772" w:rsidRPr="00E16601" w:rsidRDefault="002E3772">
            <w:r w:rsidRPr="00E16601">
              <w:t> </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1990-95</w:t>
            </w:r>
          </w:p>
        </w:tc>
        <w:tc>
          <w:tcPr>
            <w:tcW w:w="715" w:type="dxa"/>
            <w:shd w:val="clear" w:color="auto" w:fill="FFFFFF"/>
            <w:noWrap/>
            <w:vAlign w:val="bottom"/>
          </w:tcPr>
          <w:p w:rsidR="002E3772" w:rsidRPr="002E3772" w:rsidRDefault="002E3772">
            <w:pPr>
              <w:jc w:val="right"/>
            </w:pPr>
            <w:r w:rsidRPr="002E3772">
              <w:t>8</w:t>
            </w:r>
          </w:p>
        </w:tc>
        <w:tc>
          <w:tcPr>
            <w:tcW w:w="833" w:type="dxa"/>
            <w:shd w:val="clear" w:color="auto" w:fill="FFFFFF"/>
            <w:noWrap/>
            <w:vAlign w:val="bottom"/>
          </w:tcPr>
          <w:p w:rsidR="002E3772" w:rsidRPr="002E3772" w:rsidRDefault="002E3772">
            <w:pPr>
              <w:jc w:val="right"/>
            </w:pPr>
            <w:r w:rsidRPr="002E3772">
              <w:t>8</w:t>
            </w:r>
          </w:p>
        </w:tc>
        <w:tc>
          <w:tcPr>
            <w:tcW w:w="1260" w:type="dxa"/>
            <w:shd w:val="clear" w:color="auto" w:fill="FFFFFF"/>
            <w:noWrap/>
            <w:vAlign w:val="bottom"/>
          </w:tcPr>
          <w:p w:rsidR="002E3772" w:rsidRPr="002E3772" w:rsidRDefault="002E3772">
            <w:pPr>
              <w:jc w:val="right"/>
            </w:pPr>
            <w:r w:rsidRPr="002E3772">
              <w:t>9</w:t>
            </w:r>
          </w:p>
        </w:tc>
        <w:tc>
          <w:tcPr>
            <w:tcW w:w="900" w:type="dxa"/>
            <w:shd w:val="clear" w:color="auto" w:fill="FFFFFF"/>
            <w:noWrap/>
            <w:vAlign w:val="bottom"/>
          </w:tcPr>
          <w:p w:rsidR="002E3772" w:rsidRPr="002E3772" w:rsidRDefault="002E3772">
            <w:pPr>
              <w:jc w:val="right"/>
            </w:pPr>
            <w:r w:rsidRPr="002E3772">
              <w:t>-</w:t>
            </w:r>
          </w:p>
        </w:tc>
        <w:tc>
          <w:tcPr>
            <w:tcW w:w="900" w:type="dxa"/>
            <w:shd w:val="clear" w:color="auto" w:fill="FFFFFF"/>
            <w:noWrap/>
            <w:vAlign w:val="bottom"/>
          </w:tcPr>
          <w:p w:rsidR="002E3772" w:rsidRPr="002E3772" w:rsidRDefault="002E3772">
            <w:pPr>
              <w:jc w:val="right"/>
            </w:pPr>
            <w:r w:rsidRPr="002E3772">
              <w:t>-</w:t>
            </w:r>
          </w:p>
        </w:tc>
        <w:tc>
          <w:tcPr>
            <w:tcW w:w="1080" w:type="dxa"/>
            <w:shd w:val="clear" w:color="auto" w:fill="FFFFFF"/>
            <w:noWrap/>
            <w:vAlign w:val="bottom"/>
          </w:tcPr>
          <w:p w:rsidR="002E3772" w:rsidRPr="002E3772" w:rsidRDefault="002E3772">
            <w:pPr>
              <w:jc w:val="right"/>
            </w:pPr>
            <w:r w:rsidRPr="002E3772">
              <w:t>...</w:t>
            </w:r>
          </w:p>
        </w:tc>
        <w:tc>
          <w:tcPr>
            <w:tcW w:w="1080" w:type="dxa"/>
            <w:shd w:val="clear" w:color="auto" w:fill="FFFFFF"/>
            <w:noWrap/>
            <w:vAlign w:val="bottom"/>
          </w:tcPr>
          <w:p w:rsidR="002E3772" w:rsidRPr="002E3772" w:rsidRDefault="002E3772">
            <w:pPr>
              <w:jc w:val="right"/>
            </w:pPr>
            <w:r w:rsidRPr="002E3772">
              <w:t>...</w:t>
            </w:r>
          </w:p>
        </w:tc>
        <w:tc>
          <w:tcPr>
            <w:tcW w:w="900" w:type="dxa"/>
            <w:shd w:val="clear" w:color="auto" w:fill="FFFFFF"/>
            <w:noWrap/>
            <w:vAlign w:val="bottom"/>
          </w:tcPr>
          <w:p w:rsidR="002E3772" w:rsidRPr="002E3772" w:rsidRDefault="002E3772">
            <w:pPr>
              <w:jc w:val="right"/>
            </w:pPr>
            <w:r w:rsidRPr="002E3772">
              <w:t>...</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1995-00</w:t>
            </w:r>
          </w:p>
        </w:tc>
        <w:tc>
          <w:tcPr>
            <w:tcW w:w="715" w:type="dxa"/>
            <w:shd w:val="clear" w:color="auto" w:fill="FFFFFF"/>
            <w:noWrap/>
            <w:vAlign w:val="bottom"/>
          </w:tcPr>
          <w:p w:rsidR="002E3772" w:rsidRPr="002E3772" w:rsidRDefault="002E3772">
            <w:pPr>
              <w:jc w:val="right"/>
            </w:pPr>
            <w:r w:rsidRPr="002E3772">
              <w:t>5</w:t>
            </w:r>
          </w:p>
        </w:tc>
        <w:tc>
          <w:tcPr>
            <w:tcW w:w="833" w:type="dxa"/>
            <w:shd w:val="clear" w:color="auto" w:fill="FFFFFF"/>
            <w:noWrap/>
            <w:vAlign w:val="bottom"/>
          </w:tcPr>
          <w:p w:rsidR="002E3772" w:rsidRPr="002E3772" w:rsidRDefault="002E3772">
            <w:pPr>
              <w:jc w:val="right"/>
            </w:pPr>
            <w:r w:rsidRPr="002E3772">
              <w:t>7</w:t>
            </w:r>
          </w:p>
        </w:tc>
        <w:tc>
          <w:tcPr>
            <w:tcW w:w="1260" w:type="dxa"/>
            <w:shd w:val="clear" w:color="auto" w:fill="FFFFFF"/>
            <w:noWrap/>
            <w:vAlign w:val="bottom"/>
          </w:tcPr>
          <w:p w:rsidR="002E3772" w:rsidRPr="002E3772" w:rsidRDefault="002E3772">
            <w:pPr>
              <w:jc w:val="right"/>
            </w:pPr>
            <w:r w:rsidRPr="002E3772">
              <w:t>6</w:t>
            </w:r>
          </w:p>
        </w:tc>
        <w:tc>
          <w:tcPr>
            <w:tcW w:w="900" w:type="dxa"/>
            <w:shd w:val="clear" w:color="auto" w:fill="FFFFFF"/>
            <w:noWrap/>
            <w:vAlign w:val="bottom"/>
          </w:tcPr>
          <w:p w:rsidR="002E3772" w:rsidRPr="002E3772" w:rsidRDefault="002E3772">
            <w:pPr>
              <w:jc w:val="right"/>
            </w:pPr>
            <w:r w:rsidRPr="002E3772">
              <w:t>...</w:t>
            </w:r>
          </w:p>
        </w:tc>
        <w:tc>
          <w:tcPr>
            <w:tcW w:w="900" w:type="dxa"/>
            <w:shd w:val="clear" w:color="auto" w:fill="FFFFFF"/>
            <w:noWrap/>
            <w:vAlign w:val="bottom"/>
          </w:tcPr>
          <w:p w:rsidR="002E3772" w:rsidRPr="002E3772" w:rsidRDefault="002E3772">
            <w:pPr>
              <w:jc w:val="right"/>
            </w:pPr>
            <w:r w:rsidRPr="002E3772">
              <w:t>...</w:t>
            </w:r>
          </w:p>
        </w:tc>
        <w:tc>
          <w:tcPr>
            <w:tcW w:w="1080" w:type="dxa"/>
            <w:shd w:val="clear" w:color="auto" w:fill="FFFFFF"/>
            <w:noWrap/>
            <w:vAlign w:val="bottom"/>
          </w:tcPr>
          <w:p w:rsidR="002E3772" w:rsidRPr="002E3772" w:rsidRDefault="002E3772">
            <w:pPr>
              <w:jc w:val="right"/>
            </w:pPr>
            <w:r w:rsidRPr="002E3772">
              <w:t>...</w:t>
            </w:r>
          </w:p>
        </w:tc>
        <w:tc>
          <w:tcPr>
            <w:tcW w:w="1080" w:type="dxa"/>
            <w:shd w:val="clear" w:color="auto" w:fill="FFFFFF"/>
            <w:noWrap/>
            <w:vAlign w:val="bottom"/>
          </w:tcPr>
          <w:p w:rsidR="002E3772" w:rsidRPr="002E3772" w:rsidRDefault="002E3772">
            <w:pPr>
              <w:jc w:val="right"/>
            </w:pPr>
            <w:r w:rsidRPr="002E3772">
              <w:t>...</w:t>
            </w:r>
          </w:p>
        </w:tc>
        <w:tc>
          <w:tcPr>
            <w:tcW w:w="900" w:type="dxa"/>
            <w:shd w:val="clear" w:color="auto" w:fill="FFFFFF"/>
            <w:noWrap/>
            <w:vAlign w:val="bottom"/>
          </w:tcPr>
          <w:p w:rsidR="002E3772" w:rsidRPr="002E3772" w:rsidRDefault="002E3772">
            <w:pPr>
              <w:jc w:val="right"/>
            </w:pPr>
            <w:r w:rsidRPr="002E3772">
              <w:t>4</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2000-08</w:t>
            </w:r>
          </w:p>
        </w:tc>
        <w:tc>
          <w:tcPr>
            <w:tcW w:w="715" w:type="dxa"/>
            <w:shd w:val="clear" w:color="auto" w:fill="FFFFFF"/>
            <w:noWrap/>
            <w:vAlign w:val="bottom"/>
          </w:tcPr>
          <w:p w:rsidR="002E3772" w:rsidRPr="002E3772" w:rsidRDefault="002E3772">
            <w:pPr>
              <w:jc w:val="right"/>
            </w:pPr>
            <w:r w:rsidRPr="002E3772">
              <w:t>12</w:t>
            </w:r>
          </w:p>
        </w:tc>
        <w:tc>
          <w:tcPr>
            <w:tcW w:w="833" w:type="dxa"/>
            <w:shd w:val="clear" w:color="auto" w:fill="FFFFFF"/>
            <w:noWrap/>
            <w:vAlign w:val="bottom"/>
          </w:tcPr>
          <w:p w:rsidR="002E3772" w:rsidRPr="002E3772" w:rsidRDefault="002E3772">
            <w:pPr>
              <w:jc w:val="right"/>
            </w:pPr>
            <w:r w:rsidRPr="002E3772">
              <w:t>8</w:t>
            </w:r>
          </w:p>
        </w:tc>
        <w:tc>
          <w:tcPr>
            <w:tcW w:w="1260" w:type="dxa"/>
            <w:shd w:val="clear" w:color="auto" w:fill="FFFFFF"/>
            <w:noWrap/>
            <w:vAlign w:val="bottom"/>
          </w:tcPr>
          <w:p w:rsidR="002E3772" w:rsidRPr="002E3772" w:rsidRDefault="002E3772">
            <w:pPr>
              <w:jc w:val="right"/>
            </w:pPr>
            <w:r w:rsidRPr="002E3772">
              <w:t>11</w:t>
            </w:r>
          </w:p>
        </w:tc>
        <w:tc>
          <w:tcPr>
            <w:tcW w:w="900" w:type="dxa"/>
            <w:shd w:val="clear" w:color="auto" w:fill="FFFFFF"/>
            <w:noWrap/>
            <w:vAlign w:val="bottom"/>
          </w:tcPr>
          <w:p w:rsidR="002E3772" w:rsidRPr="002E3772" w:rsidRDefault="002E3772">
            <w:pPr>
              <w:jc w:val="right"/>
            </w:pPr>
            <w:r w:rsidRPr="002E3772">
              <w:t>13</w:t>
            </w:r>
          </w:p>
        </w:tc>
        <w:tc>
          <w:tcPr>
            <w:tcW w:w="900" w:type="dxa"/>
            <w:shd w:val="clear" w:color="auto" w:fill="FFFFFF"/>
            <w:noWrap/>
            <w:vAlign w:val="bottom"/>
          </w:tcPr>
          <w:p w:rsidR="002E3772" w:rsidRPr="002E3772" w:rsidRDefault="002E3772">
            <w:pPr>
              <w:jc w:val="right"/>
            </w:pPr>
            <w:r w:rsidRPr="002E3772">
              <w:t>22</w:t>
            </w:r>
          </w:p>
        </w:tc>
        <w:tc>
          <w:tcPr>
            <w:tcW w:w="1080" w:type="dxa"/>
            <w:shd w:val="clear" w:color="auto" w:fill="FFFFFF"/>
            <w:noWrap/>
            <w:vAlign w:val="bottom"/>
          </w:tcPr>
          <w:p w:rsidR="002E3772" w:rsidRPr="002E3772" w:rsidRDefault="002E3772">
            <w:pPr>
              <w:jc w:val="right"/>
            </w:pPr>
            <w:r w:rsidRPr="002E3772">
              <w:t>...</w:t>
            </w:r>
          </w:p>
        </w:tc>
        <w:tc>
          <w:tcPr>
            <w:tcW w:w="1080" w:type="dxa"/>
            <w:shd w:val="clear" w:color="auto" w:fill="FFFFFF"/>
            <w:noWrap/>
            <w:vAlign w:val="bottom"/>
          </w:tcPr>
          <w:p w:rsidR="002E3772" w:rsidRPr="002E3772" w:rsidRDefault="002E3772">
            <w:pPr>
              <w:jc w:val="right"/>
            </w:pPr>
            <w:r w:rsidRPr="002E3772">
              <w:t>14</w:t>
            </w:r>
          </w:p>
        </w:tc>
        <w:tc>
          <w:tcPr>
            <w:tcW w:w="900" w:type="dxa"/>
            <w:shd w:val="clear" w:color="auto" w:fill="FFFFFF"/>
            <w:noWrap/>
            <w:vAlign w:val="bottom"/>
          </w:tcPr>
          <w:p w:rsidR="002E3772" w:rsidRPr="002E3772" w:rsidRDefault="002E3772">
            <w:pPr>
              <w:jc w:val="right"/>
            </w:pPr>
            <w:r w:rsidRPr="002E3772">
              <w:t>14</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2006</w:t>
            </w:r>
          </w:p>
        </w:tc>
        <w:tc>
          <w:tcPr>
            <w:tcW w:w="715" w:type="dxa"/>
            <w:shd w:val="clear" w:color="auto" w:fill="FFFFFF"/>
            <w:noWrap/>
            <w:vAlign w:val="bottom"/>
          </w:tcPr>
          <w:p w:rsidR="002E3772" w:rsidRPr="002E3772" w:rsidRDefault="002E3772">
            <w:pPr>
              <w:jc w:val="right"/>
            </w:pPr>
            <w:r w:rsidRPr="002E3772">
              <w:t>14</w:t>
            </w:r>
          </w:p>
        </w:tc>
        <w:tc>
          <w:tcPr>
            <w:tcW w:w="833" w:type="dxa"/>
            <w:shd w:val="clear" w:color="auto" w:fill="FFFFFF"/>
            <w:noWrap/>
            <w:vAlign w:val="bottom"/>
          </w:tcPr>
          <w:p w:rsidR="002E3772" w:rsidRPr="002E3772" w:rsidRDefault="002E3772">
            <w:pPr>
              <w:jc w:val="right"/>
            </w:pPr>
            <w:r w:rsidRPr="002E3772">
              <w:t>12</w:t>
            </w:r>
          </w:p>
        </w:tc>
        <w:tc>
          <w:tcPr>
            <w:tcW w:w="1260" w:type="dxa"/>
            <w:shd w:val="clear" w:color="auto" w:fill="FFFFFF"/>
            <w:noWrap/>
            <w:vAlign w:val="bottom"/>
          </w:tcPr>
          <w:p w:rsidR="002E3772" w:rsidRPr="002E3772" w:rsidRDefault="002E3772">
            <w:pPr>
              <w:jc w:val="right"/>
            </w:pPr>
            <w:r w:rsidRPr="002E3772">
              <w:t>14</w:t>
            </w:r>
          </w:p>
        </w:tc>
        <w:tc>
          <w:tcPr>
            <w:tcW w:w="900" w:type="dxa"/>
            <w:shd w:val="clear" w:color="auto" w:fill="FFFFFF"/>
            <w:noWrap/>
            <w:vAlign w:val="bottom"/>
          </w:tcPr>
          <w:p w:rsidR="002E3772" w:rsidRPr="002E3772" w:rsidRDefault="002E3772">
            <w:pPr>
              <w:jc w:val="right"/>
            </w:pPr>
            <w:r w:rsidRPr="002E3772">
              <w:t>12</w:t>
            </w:r>
          </w:p>
        </w:tc>
        <w:tc>
          <w:tcPr>
            <w:tcW w:w="900" w:type="dxa"/>
            <w:shd w:val="clear" w:color="auto" w:fill="FFFFFF"/>
            <w:noWrap/>
            <w:vAlign w:val="bottom"/>
          </w:tcPr>
          <w:p w:rsidR="002E3772" w:rsidRPr="002E3772" w:rsidRDefault="002E3772">
            <w:pPr>
              <w:jc w:val="right"/>
            </w:pPr>
            <w:r w:rsidRPr="002E3772">
              <w:t>23</w:t>
            </w:r>
          </w:p>
        </w:tc>
        <w:tc>
          <w:tcPr>
            <w:tcW w:w="1080" w:type="dxa"/>
            <w:shd w:val="clear" w:color="auto" w:fill="FFFFFF"/>
            <w:noWrap/>
            <w:vAlign w:val="bottom"/>
          </w:tcPr>
          <w:p w:rsidR="002E3772" w:rsidRPr="002E3772" w:rsidRDefault="002E3772">
            <w:pPr>
              <w:jc w:val="right"/>
            </w:pPr>
            <w:r w:rsidRPr="002E3772">
              <w:t>13</w:t>
            </w:r>
          </w:p>
        </w:tc>
        <w:tc>
          <w:tcPr>
            <w:tcW w:w="1080" w:type="dxa"/>
            <w:shd w:val="clear" w:color="auto" w:fill="FFFFFF"/>
            <w:noWrap/>
            <w:vAlign w:val="bottom"/>
          </w:tcPr>
          <w:p w:rsidR="002E3772" w:rsidRPr="002E3772" w:rsidRDefault="002E3772">
            <w:pPr>
              <w:jc w:val="right"/>
            </w:pPr>
            <w:r w:rsidRPr="002E3772">
              <w:t>19</w:t>
            </w:r>
          </w:p>
        </w:tc>
        <w:tc>
          <w:tcPr>
            <w:tcW w:w="900" w:type="dxa"/>
            <w:shd w:val="clear" w:color="auto" w:fill="FFFFFF"/>
            <w:noWrap/>
            <w:vAlign w:val="bottom"/>
          </w:tcPr>
          <w:p w:rsidR="002E3772" w:rsidRPr="002E3772" w:rsidRDefault="002E3772">
            <w:pPr>
              <w:jc w:val="right"/>
            </w:pPr>
            <w:r w:rsidRPr="002E3772">
              <w:t>17</w:t>
            </w:r>
          </w:p>
        </w:tc>
      </w:tr>
      <w:tr w:rsidR="002E3772" w:rsidRPr="002E3772">
        <w:trPr>
          <w:trHeight w:val="210"/>
        </w:trPr>
        <w:tc>
          <w:tcPr>
            <w:tcW w:w="1712" w:type="dxa"/>
            <w:tcBorders>
              <w:bottom w:val="single" w:sz="4" w:space="0" w:color="auto"/>
            </w:tcBorders>
            <w:shd w:val="clear" w:color="auto" w:fill="auto"/>
            <w:noWrap/>
            <w:vAlign w:val="bottom"/>
          </w:tcPr>
          <w:p w:rsidR="002E3772" w:rsidRPr="002E3772" w:rsidRDefault="002E3772">
            <w:pPr>
              <w:jc w:val="right"/>
            </w:pPr>
            <w:r w:rsidRPr="002E3772">
              <w:t>2007</w:t>
            </w:r>
          </w:p>
        </w:tc>
        <w:tc>
          <w:tcPr>
            <w:tcW w:w="715" w:type="dxa"/>
            <w:tcBorders>
              <w:bottom w:val="single" w:sz="4" w:space="0" w:color="auto"/>
            </w:tcBorders>
            <w:shd w:val="clear" w:color="auto" w:fill="FFFFFF"/>
            <w:noWrap/>
            <w:vAlign w:val="bottom"/>
          </w:tcPr>
          <w:p w:rsidR="002E3772" w:rsidRPr="002E3772" w:rsidRDefault="002E3772">
            <w:pPr>
              <w:jc w:val="right"/>
            </w:pPr>
            <w:r w:rsidRPr="002E3772">
              <w:t>20</w:t>
            </w:r>
          </w:p>
        </w:tc>
        <w:tc>
          <w:tcPr>
            <w:tcW w:w="833" w:type="dxa"/>
            <w:tcBorders>
              <w:bottom w:val="single" w:sz="4" w:space="0" w:color="auto"/>
            </w:tcBorders>
            <w:shd w:val="clear" w:color="auto" w:fill="FFFFFF"/>
            <w:noWrap/>
            <w:vAlign w:val="bottom"/>
          </w:tcPr>
          <w:p w:rsidR="002E3772" w:rsidRPr="002E3772" w:rsidRDefault="002E3772">
            <w:pPr>
              <w:jc w:val="right"/>
            </w:pPr>
            <w:r w:rsidRPr="002E3772">
              <w:t>14</w:t>
            </w:r>
          </w:p>
        </w:tc>
        <w:tc>
          <w:tcPr>
            <w:tcW w:w="1260" w:type="dxa"/>
            <w:tcBorders>
              <w:bottom w:val="single" w:sz="4" w:space="0" w:color="auto"/>
            </w:tcBorders>
            <w:shd w:val="clear" w:color="auto" w:fill="FFFFFF"/>
            <w:noWrap/>
            <w:vAlign w:val="bottom"/>
          </w:tcPr>
          <w:p w:rsidR="002E3772" w:rsidRPr="002E3772" w:rsidRDefault="002E3772">
            <w:pPr>
              <w:jc w:val="right"/>
            </w:pPr>
            <w:r w:rsidRPr="002E3772">
              <w:t>18</w:t>
            </w:r>
          </w:p>
        </w:tc>
        <w:tc>
          <w:tcPr>
            <w:tcW w:w="900" w:type="dxa"/>
            <w:tcBorders>
              <w:bottom w:val="single" w:sz="4" w:space="0" w:color="auto"/>
            </w:tcBorders>
            <w:shd w:val="clear" w:color="auto" w:fill="FFFFFF"/>
            <w:noWrap/>
            <w:vAlign w:val="bottom"/>
          </w:tcPr>
          <w:p w:rsidR="002E3772" w:rsidRPr="002E3772" w:rsidRDefault="002E3772">
            <w:pPr>
              <w:jc w:val="right"/>
            </w:pPr>
            <w:r w:rsidRPr="002E3772">
              <w:t>21</w:t>
            </w:r>
          </w:p>
        </w:tc>
        <w:tc>
          <w:tcPr>
            <w:tcW w:w="900" w:type="dxa"/>
            <w:tcBorders>
              <w:bottom w:val="single" w:sz="4" w:space="0" w:color="auto"/>
            </w:tcBorders>
            <w:shd w:val="clear" w:color="auto" w:fill="FFFFFF"/>
            <w:noWrap/>
            <w:vAlign w:val="bottom"/>
          </w:tcPr>
          <w:p w:rsidR="002E3772" w:rsidRPr="002E3772" w:rsidRDefault="002E3772">
            <w:pPr>
              <w:jc w:val="right"/>
            </w:pPr>
            <w:r w:rsidRPr="002E3772">
              <w:t>27</w:t>
            </w:r>
          </w:p>
        </w:tc>
        <w:tc>
          <w:tcPr>
            <w:tcW w:w="1080" w:type="dxa"/>
            <w:tcBorders>
              <w:bottom w:val="single" w:sz="4" w:space="0" w:color="auto"/>
            </w:tcBorders>
            <w:shd w:val="clear" w:color="auto" w:fill="FFFFFF"/>
            <w:noWrap/>
            <w:vAlign w:val="bottom"/>
          </w:tcPr>
          <w:p w:rsidR="002E3772" w:rsidRPr="002E3772" w:rsidRDefault="002E3772">
            <w:pPr>
              <w:jc w:val="right"/>
            </w:pPr>
            <w:r w:rsidRPr="002E3772">
              <w:t>23</w:t>
            </w:r>
          </w:p>
        </w:tc>
        <w:tc>
          <w:tcPr>
            <w:tcW w:w="1080" w:type="dxa"/>
            <w:tcBorders>
              <w:bottom w:val="single" w:sz="4" w:space="0" w:color="auto"/>
            </w:tcBorders>
            <w:shd w:val="clear" w:color="auto" w:fill="FFFFFF"/>
            <w:noWrap/>
            <w:vAlign w:val="bottom"/>
          </w:tcPr>
          <w:p w:rsidR="002E3772" w:rsidRPr="002E3772" w:rsidRDefault="002E3772">
            <w:pPr>
              <w:jc w:val="right"/>
            </w:pPr>
            <w:r w:rsidRPr="002E3772">
              <w:t>14</w:t>
            </w:r>
          </w:p>
        </w:tc>
        <w:tc>
          <w:tcPr>
            <w:tcW w:w="900" w:type="dxa"/>
            <w:tcBorders>
              <w:bottom w:val="single" w:sz="4" w:space="0" w:color="auto"/>
            </w:tcBorders>
            <w:shd w:val="clear" w:color="auto" w:fill="FFFFFF"/>
            <w:noWrap/>
            <w:vAlign w:val="bottom"/>
          </w:tcPr>
          <w:p w:rsidR="002E3772" w:rsidRPr="002E3772" w:rsidRDefault="002E3772">
            <w:pPr>
              <w:jc w:val="right"/>
            </w:pPr>
            <w:r w:rsidRPr="002E3772">
              <w:t>21</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2008</w:t>
            </w:r>
          </w:p>
        </w:tc>
        <w:tc>
          <w:tcPr>
            <w:tcW w:w="715" w:type="dxa"/>
            <w:shd w:val="clear" w:color="auto" w:fill="auto"/>
            <w:noWrap/>
            <w:vAlign w:val="bottom"/>
          </w:tcPr>
          <w:p w:rsidR="002E3772" w:rsidRPr="002E3772" w:rsidRDefault="002E3772">
            <w:pPr>
              <w:jc w:val="right"/>
            </w:pPr>
            <w:r w:rsidRPr="002E3772">
              <w:t>12</w:t>
            </w:r>
          </w:p>
        </w:tc>
        <w:tc>
          <w:tcPr>
            <w:tcW w:w="833" w:type="dxa"/>
            <w:shd w:val="clear" w:color="auto" w:fill="auto"/>
            <w:noWrap/>
            <w:vAlign w:val="bottom"/>
          </w:tcPr>
          <w:p w:rsidR="002E3772" w:rsidRPr="002E3772" w:rsidRDefault="002E3772">
            <w:pPr>
              <w:jc w:val="right"/>
            </w:pPr>
            <w:r w:rsidRPr="002E3772">
              <w:t>9</w:t>
            </w:r>
          </w:p>
        </w:tc>
        <w:tc>
          <w:tcPr>
            <w:tcW w:w="1260" w:type="dxa"/>
            <w:shd w:val="clear" w:color="auto" w:fill="auto"/>
            <w:noWrap/>
            <w:vAlign w:val="bottom"/>
          </w:tcPr>
          <w:p w:rsidR="002E3772" w:rsidRPr="002E3772" w:rsidRDefault="002E3772">
            <w:pPr>
              <w:jc w:val="right"/>
            </w:pPr>
            <w:r w:rsidRPr="002E3772">
              <w:t>15</w:t>
            </w:r>
          </w:p>
        </w:tc>
        <w:tc>
          <w:tcPr>
            <w:tcW w:w="900" w:type="dxa"/>
            <w:shd w:val="clear" w:color="auto" w:fill="auto"/>
            <w:noWrap/>
            <w:vAlign w:val="bottom"/>
          </w:tcPr>
          <w:p w:rsidR="002E3772" w:rsidRPr="002E3772" w:rsidRDefault="002E3772">
            <w:pPr>
              <w:jc w:val="right"/>
            </w:pPr>
            <w:r w:rsidRPr="002E3772">
              <w:t>11</w:t>
            </w:r>
          </w:p>
        </w:tc>
        <w:tc>
          <w:tcPr>
            <w:tcW w:w="900" w:type="dxa"/>
            <w:shd w:val="clear" w:color="auto" w:fill="auto"/>
            <w:noWrap/>
            <w:vAlign w:val="bottom"/>
          </w:tcPr>
          <w:p w:rsidR="002E3772" w:rsidRPr="002E3772" w:rsidRDefault="002E3772">
            <w:pPr>
              <w:jc w:val="right"/>
            </w:pPr>
            <w:r w:rsidRPr="002E3772">
              <w:t>28</w:t>
            </w:r>
          </w:p>
        </w:tc>
        <w:tc>
          <w:tcPr>
            <w:tcW w:w="1080" w:type="dxa"/>
            <w:shd w:val="clear" w:color="auto" w:fill="auto"/>
            <w:noWrap/>
            <w:vAlign w:val="bottom"/>
          </w:tcPr>
          <w:p w:rsidR="002E3772" w:rsidRPr="002E3772" w:rsidRDefault="002E3772">
            <w:pPr>
              <w:jc w:val="right"/>
            </w:pPr>
            <w:r w:rsidRPr="002E3772">
              <w:t>13</w:t>
            </w:r>
          </w:p>
        </w:tc>
        <w:tc>
          <w:tcPr>
            <w:tcW w:w="1080" w:type="dxa"/>
            <w:shd w:val="clear" w:color="auto" w:fill="auto"/>
            <w:noWrap/>
            <w:vAlign w:val="bottom"/>
          </w:tcPr>
          <w:p w:rsidR="002E3772" w:rsidRPr="002E3772" w:rsidRDefault="002E3772">
            <w:pPr>
              <w:jc w:val="right"/>
            </w:pPr>
            <w:r w:rsidRPr="002E3772">
              <w:t>19</w:t>
            </w:r>
          </w:p>
        </w:tc>
        <w:tc>
          <w:tcPr>
            <w:tcW w:w="900" w:type="dxa"/>
            <w:shd w:val="clear" w:color="auto" w:fill="auto"/>
            <w:noWrap/>
            <w:vAlign w:val="bottom"/>
          </w:tcPr>
          <w:p w:rsidR="002E3772" w:rsidRPr="002E3772" w:rsidRDefault="002E3772">
            <w:pPr>
              <w:jc w:val="right"/>
            </w:pPr>
            <w:r w:rsidRPr="002E3772">
              <w:t>14</w:t>
            </w:r>
          </w:p>
        </w:tc>
      </w:tr>
      <w:tr w:rsidR="002E3772" w:rsidRPr="002E3772">
        <w:trPr>
          <w:trHeight w:val="240"/>
        </w:trPr>
        <w:tc>
          <w:tcPr>
            <w:tcW w:w="1712" w:type="dxa"/>
            <w:shd w:val="clear" w:color="auto" w:fill="auto"/>
            <w:noWrap/>
            <w:vAlign w:val="bottom"/>
          </w:tcPr>
          <w:p w:rsidR="002E3772" w:rsidRPr="002E3772" w:rsidRDefault="002E3772">
            <w:r w:rsidRPr="002E3772">
              <w:t>Транспортные</w:t>
            </w:r>
          </w:p>
        </w:tc>
        <w:tc>
          <w:tcPr>
            <w:tcW w:w="715" w:type="dxa"/>
            <w:shd w:val="clear" w:color="auto" w:fill="auto"/>
            <w:noWrap/>
            <w:vAlign w:val="bottom"/>
          </w:tcPr>
          <w:p w:rsidR="002E3772" w:rsidRPr="002E3772" w:rsidRDefault="002E3772">
            <w:pPr>
              <w:jc w:val="right"/>
            </w:pPr>
            <w:r w:rsidRPr="002E3772">
              <w:t> </w:t>
            </w:r>
          </w:p>
        </w:tc>
        <w:tc>
          <w:tcPr>
            <w:tcW w:w="833" w:type="dxa"/>
            <w:shd w:val="clear" w:color="auto" w:fill="auto"/>
            <w:noWrap/>
            <w:vAlign w:val="bottom"/>
          </w:tcPr>
          <w:p w:rsidR="002E3772" w:rsidRPr="002E3772" w:rsidRDefault="002E3772">
            <w:pPr>
              <w:jc w:val="right"/>
            </w:pPr>
            <w:r w:rsidRPr="002E3772">
              <w:t> </w:t>
            </w:r>
          </w:p>
        </w:tc>
        <w:tc>
          <w:tcPr>
            <w:tcW w:w="1260" w:type="dxa"/>
            <w:shd w:val="clear" w:color="auto" w:fill="auto"/>
            <w:noWrap/>
            <w:vAlign w:val="bottom"/>
          </w:tcPr>
          <w:p w:rsidR="002E3772" w:rsidRPr="002E3772" w:rsidRDefault="002E3772">
            <w:pPr>
              <w:jc w:val="right"/>
            </w:pPr>
            <w:r w:rsidRPr="002E3772">
              <w:t> </w:t>
            </w:r>
          </w:p>
        </w:tc>
        <w:tc>
          <w:tcPr>
            <w:tcW w:w="900" w:type="dxa"/>
            <w:shd w:val="clear" w:color="auto" w:fill="auto"/>
            <w:noWrap/>
            <w:vAlign w:val="bottom"/>
          </w:tcPr>
          <w:p w:rsidR="002E3772" w:rsidRPr="002E3772" w:rsidRDefault="002E3772">
            <w:pPr>
              <w:jc w:val="right"/>
            </w:pPr>
            <w:r w:rsidRPr="002E3772">
              <w:t> </w:t>
            </w:r>
          </w:p>
        </w:tc>
        <w:tc>
          <w:tcPr>
            <w:tcW w:w="900" w:type="dxa"/>
            <w:shd w:val="clear" w:color="auto" w:fill="auto"/>
            <w:noWrap/>
            <w:vAlign w:val="bottom"/>
          </w:tcPr>
          <w:p w:rsidR="002E3772" w:rsidRPr="002E3772" w:rsidRDefault="002E3772">
            <w:pPr>
              <w:jc w:val="right"/>
            </w:pPr>
            <w:r w:rsidRPr="002E3772">
              <w:t> </w:t>
            </w:r>
          </w:p>
        </w:tc>
        <w:tc>
          <w:tcPr>
            <w:tcW w:w="1080" w:type="dxa"/>
            <w:shd w:val="clear" w:color="auto" w:fill="auto"/>
            <w:noWrap/>
            <w:vAlign w:val="bottom"/>
          </w:tcPr>
          <w:p w:rsidR="002E3772" w:rsidRPr="002E3772" w:rsidRDefault="002E3772">
            <w:pPr>
              <w:jc w:val="right"/>
            </w:pPr>
            <w:r w:rsidRPr="002E3772">
              <w:t> </w:t>
            </w:r>
          </w:p>
        </w:tc>
        <w:tc>
          <w:tcPr>
            <w:tcW w:w="1080" w:type="dxa"/>
            <w:shd w:val="clear" w:color="auto" w:fill="auto"/>
            <w:noWrap/>
            <w:vAlign w:val="bottom"/>
          </w:tcPr>
          <w:p w:rsidR="002E3772" w:rsidRPr="002E3772" w:rsidRDefault="002E3772">
            <w:pPr>
              <w:jc w:val="right"/>
            </w:pPr>
            <w:r w:rsidRPr="002E3772">
              <w:t> </w:t>
            </w:r>
          </w:p>
        </w:tc>
        <w:tc>
          <w:tcPr>
            <w:tcW w:w="900" w:type="dxa"/>
            <w:shd w:val="clear" w:color="auto" w:fill="auto"/>
            <w:noWrap/>
            <w:vAlign w:val="bottom"/>
          </w:tcPr>
          <w:p w:rsidR="002E3772" w:rsidRPr="002E3772" w:rsidRDefault="002E3772">
            <w:pPr>
              <w:jc w:val="right"/>
            </w:pPr>
            <w:r w:rsidRPr="002E3772">
              <w:t> </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1990-95</w:t>
            </w:r>
          </w:p>
        </w:tc>
        <w:tc>
          <w:tcPr>
            <w:tcW w:w="715" w:type="dxa"/>
            <w:shd w:val="clear" w:color="auto" w:fill="auto"/>
            <w:noWrap/>
            <w:vAlign w:val="bottom"/>
          </w:tcPr>
          <w:p w:rsidR="002E3772" w:rsidRPr="002E3772" w:rsidRDefault="002E3772">
            <w:pPr>
              <w:jc w:val="right"/>
            </w:pPr>
            <w:r w:rsidRPr="002E3772">
              <w:t>6</w:t>
            </w:r>
          </w:p>
        </w:tc>
        <w:tc>
          <w:tcPr>
            <w:tcW w:w="833" w:type="dxa"/>
            <w:shd w:val="clear" w:color="auto" w:fill="auto"/>
            <w:noWrap/>
            <w:vAlign w:val="bottom"/>
          </w:tcPr>
          <w:p w:rsidR="002E3772" w:rsidRPr="002E3772" w:rsidRDefault="002E3772">
            <w:pPr>
              <w:jc w:val="right"/>
            </w:pPr>
            <w:r w:rsidRPr="002E3772">
              <w:t>4</w:t>
            </w:r>
          </w:p>
        </w:tc>
        <w:tc>
          <w:tcPr>
            <w:tcW w:w="1260" w:type="dxa"/>
            <w:shd w:val="clear" w:color="auto" w:fill="auto"/>
            <w:noWrap/>
            <w:vAlign w:val="bottom"/>
          </w:tcPr>
          <w:p w:rsidR="002E3772" w:rsidRPr="002E3772" w:rsidRDefault="002E3772">
            <w:pPr>
              <w:jc w:val="right"/>
            </w:pPr>
            <w:r w:rsidRPr="002E3772">
              <w:t>7</w:t>
            </w:r>
          </w:p>
        </w:tc>
        <w:tc>
          <w:tcPr>
            <w:tcW w:w="900" w:type="dxa"/>
            <w:shd w:val="clear" w:color="auto" w:fill="auto"/>
            <w:noWrap/>
            <w:vAlign w:val="bottom"/>
          </w:tcPr>
          <w:p w:rsidR="002E3772" w:rsidRPr="002E3772" w:rsidRDefault="002E3772">
            <w:pPr>
              <w:jc w:val="right"/>
            </w:pPr>
            <w:r w:rsidRPr="002E3772">
              <w:t>-</w:t>
            </w:r>
          </w:p>
        </w:tc>
        <w:tc>
          <w:tcPr>
            <w:tcW w:w="900" w:type="dxa"/>
            <w:shd w:val="clear" w:color="auto" w:fill="auto"/>
            <w:noWrap/>
            <w:vAlign w:val="bottom"/>
          </w:tcPr>
          <w:p w:rsidR="002E3772" w:rsidRPr="002E3772" w:rsidRDefault="002E3772">
            <w:pPr>
              <w:jc w:val="right"/>
            </w:pPr>
            <w:r w:rsidRPr="002E3772">
              <w:t>-</w:t>
            </w:r>
          </w:p>
        </w:tc>
        <w:tc>
          <w:tcPr>
            <w:tcW w:w="1080" w:type="dxa"/>
            <w:shd w:val="clear" w:color="auto" w:fill="auto"/>
            <w:noWrap/>
            <w:vAlign w:val="bottom"/>
          </w:tcPr>
          <w:p w:rsidR="002E3772" w:rsidRPr="002E3772" w:rsidRDefault="002E3772">
            <w:pPr>
              <w:jc w:val="right"/>
            </w:pPr>
            <w:r w:rsidRPr="002E3772">
              <w:t>...</w:t>
            </w:r>
          </w:p>
        </w:tc>
        <w:tc>
          <w:tcPr>
            <w:tcW w:w="1080" w:type="dxa"/>
            <w:shd w:val="clear" w:color="auto" w:fill="auto"/>
            <w:noWrap/>
            <w:vAlign w:val="bottom"/>
          </w:tcPr>
          <w:p w:rsidR="002E3772" w:rsidRPr="002E3772" w:rsidRDefault="002E3772">
            <w:pPr>
              <w:jc w:val="right"/>
            </w:pPr>
            <w:r w:rsidRPr="002E3772">
              <w:t>...</w:t>
            </w:r>
          </w:p>
        </w:tc>
        <w:tc>
          <w:tcPr>
            <w:tcW w:w="900" w:type="dxa"/>
            <w:shd w:val="clear" w:color="auto" w:fill="auto"/>
            <w:noWrap/>
            <w:vAlign w:val="bottom"/>
          </w:tcPr>
          <w:p w:rsidR="002E3772" w:rsidRPr="002E3772" w:rsidRDefault="002E3772">
            <w:pPr>
              <w:jc w:val="right"/>
            </w:pPr>
            <w:r w:rsidRPr="002E3772">
              <w:t>11</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1995-00</w:t>
            </w:r>
          </w:p>
        </w:tc>
        <w:tc>
          <w:tcPr>
            <w:tcW w:w="715" w:type="dxa"/>
            <w:shd w:val="clear" w:color="auto" w:fill="auto"/>
            <w:noWrap/>
            <w:vAlign w:val="bottom"/>
          </w:tcPr>
          <w:p w:rsidR="002E3772" w:rsidRPr="002E3772" w:rsidRDefault="002E3772">
            <w:pPr>
              <w:jc w:val="right"/>
            </w:pPr>
            <w:r w:rsidRPr="002E3772">
              <w:t>3</w:t>
            </w:r>
          </w:p>
        </w:tc>
        <w:tc>
          <w:tcPr>
            <w:tcW w:w="833" w:type="dxa"/>
            <w:shd w:val="clear" w:color="auto" w:fill="auto"/>
            <w:noWrap/>
            <w:vAlign w:val="bottom"/>
          </w:tcPr>
          <w:p w:rsidR="002E3772" w:rsidRPr="002E3772" w:rsidRDefault="002E3772">
            <w:pPr>
              <w:jc w:val="right"/>
            </w:pPr>
            <w:r w:rsidRPr="002E3772">
              <w:t>3</w:t>
            </w:r>
          </w:p>
        </w:tc>
        <w:tc>
          <w:tcPr>
            <w:tcW w:w="1260" w:type="dxa"/>
            <w:shd w:val="clear" w:color="auto" w:fill="auto"/>
            <w:noWrap/>
            <w:vAlign w:val="bottom"/>
          </w:tcPr>
          <w:p w:rsidR="002E3772" w:rsidRPr="002E3772" w:rsidRDefault="002E3772">
            <w:pPr>
              <w:jc w:val="right"/>
            </w:pPr>
            <w:r w:rsidRPr="002E3772">
              <w:t>1</w:t>
            </w:r>
          </w:p>
        </w:tc>
        <w:tc>
          <w:tcPr>
            <w:tcW w:w="900" w:type="dxa"/>
            <w:shd w:val="clear" w:color="auto" w:fill="auto"/>
            <w:noWrap/>
            <w:vAlign w:val="bottom"/>
          </w:tcPr>
          <w:p w:rsidR="002E3772" w:rsidRPr="002E3772" w:rsidRDefault="002E3772">
            <w:pPr>
              <w:jc w:val="right"/>
            </w:pPr>
            <w:r w:rsidRPr="002E3772">
              <w:t>3</w:t>
            </w:r>
          </w:p>
        </w:tc>
        <w:tc>
          <w:tcPr>
            <w:tcW w:w="900" w:type="dxa"/>
            <w:shd w:val="clear" w:color="auto" w:fill="auto"/>
            <w:noWrap/>
            <w:vAlign w:val="bottom"/>
          </w:tcPr>
          <w:p w:rsidR="002E3772" w:rsidRPr="002E3772" w:rsidRDefault="002E3772">
            <w:pPr>
              <w:jc w:val="right"/>
            </w:pPr>
            <w:r w:rsidRPr="002E3772">
              <w:t>...</w:t>
            </w:r>
          </w:p>
        </w:tc>
        <w:tc>
          <w:tcPr>
            <w:tcW w:w="1080" w:type="dxa"/>
            <w:shd w:val="clear" w:color="auto" w:fill="auto"/>
            <w:noWrap/>
            <w:vAlign w:val="bottom"/>
          </w:tcPr>
          <w:p w:rsidR="002E3772" w:rsidRPr="002E3772" w:rsidRDefault="002E3772">
            <w:pPr>
              <w:jc w:val="right"/>
            </w:pPr>
            <w:r w:rsidRPr="002E3772">
              <w:t>...</w:t>
            </w:r>
          </w:p>
        </w:tc>
        <w:tc>
          <w:tcPr>
            <w:tcW w:w="1080" w:type="dxa"/>
            <w:shd w:val="clear" w:color="auto" w:fill="auto"/>
            <w:noWrap/>
            <w:vAlign w:val="bottom"/>
          </w:tcPr>
          <w:p w:rsidR="002E3772" w:rsidRPr="002E3772" w:rsidRDefault="002E3772">
            <w:pPr>
              <w:jc w:val="right"/>
            </w:pPr>
            <w:r w:rsidRPr="002E3772">
              <w:t>...</w:t>
            </w:r>
          </w:p>
        </w:tc>
        <w:tc>
          <w:tcPr>
            <w:tcW w:w="900" w:type="dxa"/>
            <w:shd w:val="clear" w:color="auto" w:fill="auto"/>
            <w:noWrap/>
            <w:vAlign w:val="bottom"/>
          </w:tcPr>
          <w:p w:rsidR="002E3772" w:rsidRPr="002E3772" w:rsidRDefault="002E3772">
            <w:pPr>
              <w:jc w:val="right"/>
            </w:pPr>
            <w:r w:rsidRPr="002E3772">
              <w:t>3</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2000-08</w:t>
            </w:r>
          </w:p>
        </w:tc>
        <w:tc>
          <w:tcPr>
            <w:tcW w:w="715" w:type="dxa"/>
            <w:shd w:val="clear" w:color="auto" w:fill="auto"/>
            <w:noWrap/>
            <w:vAlign w:val="bottom"/>
          </w:tcPr>
          <w:p w:rsidR="002E3772" w:rsidRPr="002E3772" w:rsidRDefault="002E3772">
            <w:pPr>
              <w:jc w:val="right"/>
            </w:pPr>
            <w:r w:rsidRPr="002E3772">
              <w:t>13</w:t>
            </w:r>
          </w:p>
        </w:tc>
        <w:tc>
          <w:tcPr>
            <w:tcW w:w="833" w:type="dxa"/>
            <w:shd w:val="clear" w:color="auto" w:fill="auto"/>
            <w:noWrap/>
            <w:vAlign w:val="bottom"/>
          </w:tcPr>
          <w:p w:rsidR="002E3772" w:rsidRPr="002E3772" w:rsidRDefault="002E3772">
            <w:pPr>
              <w:jc w:val="right"/>
            </w:pPr>
            <w:r w:rsidRPr="002E3772">
              <w:t>7</w:t>
            </w:r>
          </w:p>
        </w:tc>
        <w:tc>
          <w:tcPr>
            <w:tcW w:w="1260" w:type="dxa"/>
            <w:shd w:val="clear" w:color="auto" w:fill="auto"/>
            <w:noWrap/>
            <w:vAlign w:val="bottom"/>
          </w:tcPr>
          <w:p w:rsidR="002E3772" w:rsidRPr="002E3772" w:rsidRDefault="002E3772">
            <w:pPr>
              <w:jc w:val="right"/>
            </w:pPr>
            <w:r w:rsidRPr="002E3772">
              <w:t>12</w:t>
            </w:r>
          </w:p>
        </w:tc>
        <w:tc>
          <w:tcPr>
            <w:tcW w:w="900" w:type="dxa"/>
            <w:shd w:val="clear" w:color="auto" w:fill="auto"/>
            <w:noWrap/>
            <w:vAlign w:val="bottom"/>
          </w:tcPr>
          <w:p w:rsidR="002E3772" w:rsidRPr="002E3772" w:rsidRDefault="002E3772">
            <w:pPr>
              <w:jc w:val="right"/>
            </w:pPr>
            <w:r w:rsidRPr="002E3772">
              <w:t>13</w:t>
            </w:r>
          </w:p>
        </w:tc>
        <w:tc>
          <w:tcPr>
            <w:tcW w:w="900" w:type="dxa"/>
            <w:shd w:val="clear" w:color="auto" w:fill="auto"/>
            <w:noWrap/>
            <w:vAlign w:val="bottom"/>
          </w:tcPr>
          <w:p w:rsidR="002E3772" w:rsidRPr="002E3772" w:rsidRDefault="002E3772">
            <w:pPr>
              <w:jc w:val="right"/>
            </w:pPr>
            <w:r w:rsidRPr="002E3772">
              <w:t>18</w:t>
            </w:r>
          </w:p>
        </w:tc>
        <w:tc>
          <w:tcPr>
            <w:tcW w:w="1080" w:type="dxa"/>
            <w:shd w:val="clear" w:color="auto" w:fill="auto"/>
            <w:noWrap/>
            <w:vAlign w:val="bottom"/>
          </w:tcPr>
          <w:p w:rsidR="002E3772" w:rsidRPr="002E3772" w:rsidRDefault="002E3772">
            <w:pPr>
              <w:jc w:val="right"/>
            </w:pPr>
            <w:r w:rsidRPr="002E3772">
              <w:t>...</w:t>
            </w:r>
          </w:p>
        </w:tc>
        <w:tc>
          <w:tcPr>
            <w:tcW w:w="1080" w:type="dxa"/>
            <w:shd w:val="clear" w:color="auto" w:fill="auto"/>
            <w:noWrap/>
            <w:vAlign w:val="bottom"/>
          </w:tcPr>
          <w:p w:rsidR="002E3772" w:rsidRPr="002E3772" w:rsidRDefault="002E3772">
            <w:pPr>
              <w:jc w:val="right"/>
            </w:pPr>
            <w:r w:rsidRPr="002E3772">
              <w:t>15</w:t>
            </w:r>
          </w:p>
        </w:tc>
        <w:tc>
          <w:tcPr>
            <w:tcW w:w="900" w:type="dxa"/>
            <w:shd w:val="clear" w:color="auto" w:fill="auto"/>
            <w:noWrap/>
            <w:vAlign w:val="bottom"/>
          </w:tcPr>
          <w:p w:rsidR="002E3772" w:rsidRPr="002E3772" w:rsidRDefault="002E3772">
            <w:pPr>
              <w:jc w:val="right"/>
            </w:pPr>
            <w:r w:rsidRPr="002E3772">
              <w:t>13</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2006</w:t>
            </w:r>
          </w:p>
        </w:tc>
        <w:tc>
          <w:tcPr>
            <w:tcW w:w="715" w:type="dxa"/>
            <w:shd w:val="clear" w:color="auto" w:fill="auto"/>
            <w:noWrap/>
            <w:vAlign w:val="bottom"/>
          </w:tcPr>
          <w:p w:rsidR="002E3772" w:rsidRPr="002E3772" w:rsidRDefault="002E3772">
            <w:pPr>
              <w:jc w:val="right"/>
            </w:pPr>
            <w:r w:rsidRPr="002E3772">
              <w:t>11</w:t>
            </w:r>
          </w:p>
        </w:tc>
        <w:tc>
          <w:tcPr>
            <w:tcW w:w="833" w:type="dxa"/>
            <w:shd w:val="clear" w:color="auto" w:fill="auto"/>
            <w:noWrap/>
            <w:vAlign w:val="bottom"/>
          </w:tcPr>
          <w:p w:rsidR="002E3772" w:rsidRPr="002E3772" w:rsidRDefault="002E3772">
            <w:pPr>
              <w:jc w:val="right"/>
            </w:pPr>
            <w:r w:rsidRPr="002E3772">
              <w:t>10</w:t>
            </w:r>
          </w:p>
        </w:tc>
        <w:tc>
          <w:tcPr>
            <w:tcW w:w="1260" w:type="dxa"/>
            <w:shd w:val="clear" w:color="auto" w:fill="auto"/>
            <w:noWrap/>
            <w:vAlign w:val="bottom"/>
          </w:tcPr>
          <w:p w:rsidR="002E3772" w:rsidRPr="002E3772" w:rsidRDefault="002E3772">
            <w:pPr>
              <w:jc w:val="right"/>
            </w:pPr>
            <w:r w:rsidRPr="002E3772">
              <w:t>10</w:t>
            </w:r>
          </w:p>
        </w:tc>
        <w:tc>
          <w:tcPr>
            <w:tcW w:w="900" w:type="dxa"/>
            <w:shd w:val="clear" w:color="auto" w:fill="auto"/>
            <w:noWrap/>
            <w:vAlign w:val="bottom"/>
          </w:tcPr>
          <w:p w:rsidR="002E3772" w:rsidRPr="002E3772" w:rsidRDefault="002E3772">
            <w:pPr>
              <w:jc w:val="right"/>
            </w:pPr>
            <w:r w:rsidRPr="002E3772">
              <w:t>10</w:t>
            </w:r>
          </w:p>
        </w:tc>
        <w:tc>
          <w:tcPr>
            <w:tcW w:w="900" w:type="dxa"/>
            <w:shd w:val="clear" w:color="auto" w:fill="auto"/>
            <w:noWrap/>
            <w:vAlign w:val="bottom"/>
          </w:tcPr>
          <w:p w:rsidR="002E3772" w:rsidRPr="002E3772" w:rsidRDefault="002E3772">
            <w:pPr>
              <w:jc w:val="right"/>
            </w:pPr>
            <w:r w:rsidRPr="002E3772">
              <w:t>17</w:t>
            </w:r>
          </w:p>
        </w:tc>
        <w:tc>
          <w:tcPr>
            <w:tcW w:w="1080" w:type="dxa"/>
            <w:shd w:val="clear" w:color="auto" w:fill="auto"/>
            <w:noWrap/>
            <w:vAlign w:val="bottom"/>
          </w:tcPr>
          <w:p w:rsidR="002E3772" w:rsidRPr="002E3772" w:rsidRDefault="002E3772">
            <w:pPr>
              <w:jc w:val="right"/>
            </w:pPr>
            <w:r w:rsidRPr="002E3772">
              <w:t>17</w:t>
            </w:r>
          </w:p>
        </w:tc>
        <w:tc>
          <w:tcPr>
            <w:tcW w:w="1080" w:type="dxa"/>
            <w:shd w:val="clear" w:color="auto" w:fill="auto"/>
            <w:noWrap/>
            <w:vAlign w:val="bottom"/>
          </w:tcPr>
          <w:p w:rsidR="002E3772" w:rsidRPr="002E3772" w:rsidRDefault="002E3772">
            <w:pPr>
              <w:jc w:val="right"/>
            </w:pPr>
            <w:r w:rsidRPr="002E3772">
              <w:t>18</w:t>
            </w:r>
          </w:p>
        </w:tc>
        <w:tc>
          <w:tcPr>
            <w:tcW w:w="900" w:type="dxa"/>
            <w:shd w:val="clear" w:color="auto" w:fill="auto"/>
            <w:noWrap/>
            <w:vAlign w:val="bottom"/>
          </w:tcPr>
          <w:p w:rsidR="002E3772" w:rsidRPr="002E3772" w:rsidRDefault="002E3772">
            <w:pPr>
              <w:jc w:val="right"/>
            </w:pPr>
            <w:r w:rsidRPr="002E3772">
              <w:t>12</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2007</w:t>
            </w:r>
          </w:p>
        </w:tc>
        <w:tc>
          <w:tcPr>
            <w:tcW w:w="715" w:type="dxa"/>
            <w:shd w:val="clear" w:color="auto" w:fill="auto"/>
            <w:noWrap/>
            <w:vAlign w:val="bottom"/>
          </w:tcPr>
          <w:p w:rsidR="002E3772" w:rsidRPr="002E3772" w:rsidRDefault="002E3772">
            <w:pPr>
              <w:jc w:val="right"/>
            </w:pPr>
            <w:r w:rsidRPr="002E3772">
              <w:t>20</w:t>
            </w:r>
          </w:p>
        </w:tc>
        <w:tc>
          <w:tcPr>
            <w:tcW w:w="833" w:type="dxa"/>
            <w:shd w:val="clear" w:color="auto" w:fill="auto"/>
            <w:noWrap/>
            <w:vAlign w:val="bottom"/>
          </w:tcPr>
          <w:p w:rsidR="002E3772" w:rsidRPr="002E3772" w:rsidRDefault="002E3772">
            <w:pPr>
              <w:jc w:val="right"/>
            </w:pPr>
            <w:r w:rsidRPr="002E3772">
              <w:t>12</w:t>
            </w:r>
          </w:p>
        </w:tc>
        <w:tc>
          <w:tcPr>
            <w:tcW w:w="1260" w:type="dxa"/>
            <w:shd w:val="clear" w:color="auto" w:fill="auto"/>
            <w:noWrap/>
            <w:vAlign w:val="bottom"/>
          </w:tcPr>
          <w:p w:rsidR="002E3772" w:rsidRPr="002E3772" w:rsidRDefault="002E3772">
            <w:pPr>
              <w:jc w:val="right"/>
            </w:pPr>
            <w:r w:rsidRPr="002E3772">
              <w:t>15</w:t>
            </w:r>
          </w:p>
        </w:tc>
        <w:tc>
          <w:tcPr>
            <w:tcW w:w="900" w:type="dxa"/>
            <w:shd w:val="clear" w:color="auto" w:fill="auto"/>
            <w:noWrap/>
            <w:vAlign w:val="bottom"/>
          </w:tcPr>
          <w:p w:rsidR="002E3772" w:rsidRPr="002E3772" w:rsidRDefault="002E3772">
            <w:pPr>
              <w:jc w:val="right"/>
            </w:pPr>
            <w:r w:rsidRPr="002E3772">
              <w:t>21</w:t>
            </w:r>
          </w:p>
        </w:tc>
        <w:tc>
          <w:tcPr>
            <w:tcW w:w="900" w:type="dxa"/>
            <w:shd w:val="clear" w:color="auto" w:fill="auto"/>
            <w:noWrap/>
            <w:vAlign w:val="bottom"/>
          </w:tcPr>
          <w:p w:rsidR="002E3772" w:rsidRPr="002E3772" w:rsidRDefault="002E3772">
            <w:pPr>
              <w:jc w:val="right"/>
            </w:pPr>
            <w:r w:rsidRPr="002E3772">
              <w:t>20</w:t>
            </w:r>
          </w:p>
        </w:tc>
        <w:tc>
          <w:tcPr>
            <w:tcW w:w="1080" w:type="dxa"/>
            <w:shd w:val="clear" w:color="auto" w:fill="auto"/>
            <w:noWrap/>
            <w:vAlign w:val="bottom"/>
          </w:tcPr>
          <w:p w:rsidR="002E3772" w:rsidRPr="002E3772" w:rsidRDefault="002E3772">
            <w:pPr>
              <w:jc w:val="right"/>
            </w:pPr>
            <w:r w:rsidRPr="002E3772">
              <w:t>31</w:t>
            </w:r>
          </w:p>
        </w:tc>
        <w:tc>
          <w:tcPr>
            <w:tcW w:w="1080" w:type="dxa"/>
            <w:shd w:val="clear" w:color="auto" w:fill="auto"/>
            <w:noWrap/>
            <w:vAlign w:val="bottom"/>
          </w:tcPr>
          <w:p w:rsidR="002E3772" w:rsidRPr="002E3772" w:rsidRDefault="002E3772">
            <w:pPr>
              <w:jc w:val="right"/>
            </w:pPr>
            <w:r w:rsidRPr="002E3772">
              <w:t>13</w:t>
            </w:r>
          </w:p>
        </w:tc>
        <w:tc>
          <w:tcPr>
            <w:tcW w:w="900" w:type="dxa"/>
            <w:shd w:val="clear" w:color="auto" w:fill="auto"/>
            <w:noWrap/>
            <w:vAlign w:val="bottom"/>
          </w:tcPr>
          <w:p w:rsidR="002E3772" w:rsidRPr="002E3772" w:rsidRDefault="002E3772">
            <w:pPr>
              <w:jc w:val="right"/>
            </w:pPr>
            <w:r w:rsidRPr="002E3772">
              <w:t>23</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2008</w:t>
            </w:r>
          </w:p>
        </w:tc>
        <w:tc>
          <w:tcPr>
            <w:tcW w:w="715" w:type="dxa"/>
            <w:shd w:val="clear" w:color="auto" w:fill="auto"/>
            <w:noWrap/>
            <w:vAlign w:val="bottom"/>
          </w:tcPr>
          <w:p w:rsidR="002E3772" w:rsidRPr="002E3772" w:rsidRDefault="002E3772">
            <w:pPr>
              <w:jc w:val="right"/>
            </w:pPr>
            <w:r w:rsidRPr="002E3772">
              <w:t>16</w:t>
            </w:r>
          </w:p>
        </w:tc>
        <w:tc>
          <w:tcPr>
            <w:tcW w:w="833" w:type="dxa"/>
            <w:shd w:val="clear" w:color="auto" w:fill="auto"/>
            <w:noWrap/>
            <w:vAlign w:val="bottom"/>
          </w:tcPr>
          <w:p w:rsidR="002E3772" w:rsidRPr="002E3772" w:rsidRDefault="002E3772">
            <w:pPr>
              <w:jc w:val="right"/>
            </w:pPr>
            <w:r w:rsidRPr="002E3772">
              <w:t>16</w:t>
            </w:r>
          </w:p>
        </w:tc>
        <w:tc>
          <w:tcPr>
            <w:tcW w:w="1260" w:type="dxa"/>
            <w:shd w:val="clear" w:color="auto" w:fill="auto"/>
            <w:noWrap/>
            <w:vAlign w:val="bottom"/>
          </w:tcPr>
          <w:p w:rsidR="002E3772" w:rsidRPr="002E3772" w:rsidRDefault="002E3772">
            <w:pPr>
              <w:jc w:val="right"/>
            </w:pPr>
            <w:r w:rsidRPr="002E3772">
              <w:t>19</w:t>
            </w:r>
          </w:p>
        </w:tc>
        <w:tc>
          <w:tcPr>
            <w:tcW w:w="900" w:type="dxa"/>
            <w:shd w:val="clear" w:color="auto" w:fill="auto"/>
            <w:noWrap/>
            <w:vAlign w:val="bottom"/>
          </w:tcPr>
          <w:p w:rsidR="002E3772" w:rsidRPr="002E3772" w:rsidRDefault="002E3772">
            <w:pPr>
              <w:jc w:val="right"/>
            </w:pPr>
            <w:r w:rsidRPr="002E3772">
              <w:t>16</w:t>
            </w:r>
          </w:p>
        </w:tc>
        <w:tc>
          <w:tcPr>
            <w:tcW w:w="900" w:type="dxa"/>
            <w:shd w:val="clear" w:color="auto" w:fill="auto"/>
            <w:noWrap/>
            <w:vAlign w:val="bottom"/>
          </w:tcPr>
          <w:p w:rsidR="002E3772" w:rsidRPr="002E3772" w:rsidRDefault="002E3772">
            <w:pPr>
              <w:jc w:val="right"/>
            </w:pPr>
            <w:r w:rsidRPr="002E3772">
              <w:t>26</w:t>
            </w:r>
          </w:p>
        </w:tc>
        <w:tc>
          <w:tcPr>
            <w:tcW w:w="1080" w:type="dxa"/>
            <w:shd w:val="clear" w:color="auto" w:fill="auto"/>
            <w:noWrap/>
            <w:vAlign w:val="bottom"/>
          </w:tcPr>
          <w:p w:rsidR="002E3772" w:rsidRPr="002E3772" w:rsidRDefault="002E3772">
            <w:pPr>
              <w:jc w:val="right"/>
            </w:pPr>
            <w:r w:rsidRPr="002E3772">
              <w:t>16</w:t>
            </w:r>
          </w:p>
        </w:tc>
        <w:tc>
          <w:tcPr>
            <w:tcW w:w="1080" w:type="dxa"/>
            <w:shd w:val="clear" w:color="auto" w:fill="auto"/>
            <w:noWrap/>
            <w:vAlign w:val="bottom"/>
          </w:tcPr>
          <w:p w:rsidR="002E3772" w:rsidRPr="002E3772" w:rsidRDefault="002E3772">
            <w:pPr>
              <w:jc w:val="right"/>
            </w:pPr>
            <w:r w:rsidRPr="002E3772">
              <w:t>15</w:t>
            </w:r>
          </w:p>
        </w:tc>
        <w:tc>
          <w:tcPr>
            <w:tcW w:w="900" w:type="dxa"/>
            <w:shd w:val="clear" w:color="auto" w:fill="auto"/>
            <w:noWrap/>
            <w:vAlign w:val="bottom"/>
          </w:tcPr>
          <w:p w:rsidR="002E3772" w:rsidRPr="002E3772" w:rsidRDefault="002E3772">
            <w:pPr>
              <w:jc w:val="right"/>
            </w:pPr>
            <w:r w:rsidRPr="002E3772">
              <w:t>15</w:t>
            </w:r>
          </w:p>
        </w:tc>
      </w:tr>
      <w:tr w:rsidR="002E3772" w:rsidRPr="002E3772">
        <w:trPr>
          <w:trHeight w:val="240"/>
        </w:trPr>
        <w:tc>
          <w:tcPr>
            <w:tcW w:w="1712" w:type="dxa"/>
            <w:shd w:val="clear" w:color="auto" w:fill="auto"/>
            <w:noWrap/>
            <w:vAlign w:val="bottom"/>
          </w:tcPr>
          <w:p w:rsidR="002E3772" w:rsidRPr="002E3772" w:rsidRDefault="002E3772">
            <w:r w:rsidRPr="002E3772">
              <w:t>Туризм</w:t>
            </w:r>
          </w:p>
        </w:tc>
        <w:tc>
          <w:tcPr>
            <w:tcW w:w="715" w:type="dxa"/>
            <w:shd w:val="clear" w:color="auto" w:fill="auto"/>
            <w:noWrap/>
            <w:vAlign w:val="bottom"/>
          </w:tcPr>
          <w:p w:rsidR="002E3772" w:rsidRPr="002E3772" w:rsidRDefault="002E3772">
            <w:pPr>
              <w:jc w:val="right"/>
            </w:pPr>
            <w:r w:rsidRPr="002E3772">
              <w:t> </w:t>
            </w:r>
          </w:p>
        </w:tc>
        <w:tc>
          <w:tcPr>
            <w:tcW w:w="833" w:type="dxa"/>
            <w:shd w:val="clear" w:color="auto" w:fill="auto"/>
            <w:noWrap/>
            <w:vAlign w:val="bottom"/>
          </w:tcPr>
          <w:p w:rsidR="002E3772" w:rsidRPr="002E3772" w:rsidRDefault="002E3772">
            <w:pPr>
              <w:jc w:val="right"/>
            </w:pPr>
            <w:r w:rsidRPr="002E3772">
              <w:t> </w:t>
            </w:r>
          </w:p>
        </w:tc>
        <w:tc>
          <w:tcPr>
            <w:tcW w:w="1260" w:type="dxa"/>
            <w:shd w:val="clear" w:color="auto" w:fill="auto"/>
            <w:noWrap/>
            <w:vAlign w:val="bottom"/>
          </w:tcPr>
          <w:p w:rsidR="002E3772" w:rsidRPr="002E3772" w:rsidRDefault="002E3772">
            <w:pPr>
              <w:jc w:val="right"/>
            </w:pPr>
            <w:r w:rsidRPr="002E3772">
              <w:t> </w:t>
            </w:r>
          </w:p>
        </w:tc>
        <w:tc>
          <w:tcPr>
            <w:tcW w:w="900" w:type="dxa"/>
            <w:shd w:val="clear" w:color="auto" w:fill="auto"/>
            <w:noWrap/>
            <w:vAlign w:val="bottom"/>
          </w:tcPr>
          <w:p w:rsidR="002E3772" w:rsidRPr="002E3772" w:rsidRDefault="002E3772">
            <w:pPr>
              <w:jc w:val="right"/>
            </w:pPr>
            <w:r w:rsidRPr="002E3772">
              <w:t> </w:t>
            </w:r>
          </w:p>
        </w:tc>
        <w:tc>
          <w:tcPr>
            <w:tcW w:w="900" w:type="dxa"/>
            <w:shd w:val="clear" w:color="auto" w:fill="auto"/>
            <w:noWrap/>
            <w:vAlign w:val="bottom"/>
          </w:tcPr>
          <w:p w:rsidR="002E3772" w:rsidRPr="002E3772" w:rsidRDefault="002E3772">
            <w:pPr>
              <w:jc w:val="right"/>
            </w:pPr>
            <w:r w:rsidRPr="002E3772">
              <w:t> </w:t>
            </w:r>
          </w:p>
        </w:tc>
        <w:tc>
          <w:tcPr>
            <w:tcW w:w="1080" w:type="dxa"/>
            <w:shd w:val="clear" w:color="auto" w:fill="auto"/>
            <w:noWrap/>
            <w:vAlign w:val="bottom"/>
          </w:tcPr>
          <w:p w:rsidR="002E3772" w:rsidRPr="002E3772" w:rsidRDefault="002E3772">
            <w:pPr>
              <w:jc w:val="right"/>
            </w:pPr>
            <w:r w:rsidRPr="002E3772">
              <w:t> </w:t>
            </w:r>
          </w:p>
        </w:tc>
        <w:tc>
          <w:tcPr>
            <w:tcW w:w="1080" w:type="dxa"/>
            <w:shd w:val="clear" w:color="auto" w:fill="auto"/>
            <w:noWrap/>
            <w:vAlign w:val="bottom"/>
          </w:tcPr>
          <w:p w:rsidR="002E3772" w:rsidRPr="002E3772" w:rsidRDefault="002E3772">
            <w:pPr>
              <w:jc w:val="right"/>
            </w:pPr>
            <w:r w:rsidRPr="002E3772">
              <w:t> </w:t>
            </w:r>
          </w:p>
        </w:tc>
        <w:tc>
          <w:tcPr>
            <w:tcW w:w="900" w:type="dxa"/>
            <w:shd w:val="clear" w:color="auto" w:fill="auto"/>
            <w:noWrap/>
            <w:vAlign w:val="bottom"/>
          </w:tcPr>
          <w:p w:rsidR="002E3772" w:rsidRPr="002E3772" w:rsidRDefault="002E3772">
            <w:pPr>
              <w:jc w:val="right"/>
            </w:pPr>
            <w:r w:rsidRPr="002E3772">
              <w:t> </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1990-95</w:t>
            </w:r>
          </w:p>
        </w:tc>
        <w:tc>
          <w:tcPr>
            <w:tcW w:w="715" w:type="dxa"/>
            <w:shd w:val="clear" w:color="auto" w:fill="auto"/>
            <w:noWrap/>
            <w:vAlign w:val="bottom"/>
          </w:tcPr>
          <w:p w:rsidR="002E3772" w:rsidRPr="002E3772" w:rsidRDefault="002E3772">
            <w:pPr>
              <w:jc w:val="right"/>
            </w:pPr>
            <w:r w:rsidRPr="002E3772">
              <w:t>9</w:t>
            </w:r>
          </w:p>
        </w:tc>
        <w:tc>
          <w:tcPr>
            <w:tcW w:w="833" w:type="dxa"/>
            <w:shd w:val="clear" w:color="auto" w:fill="auto"/>
            <w:noWrap/>
            <w:vAlign w:val="bottom"/>
          </w:tcPr>
          <w:p w:rsidR="002E3772" w:rsidRPr="002E3772" w:rsidRDefault="002E3772">
            <w:pPr>
              <w:jc w:val="right"/>
            </w:pPr>
            <w:r w:rsidRPr="002E3772">
              <w:t>7</w:t>
            </w:r>
          </w:p>
        </w:tc>
        <w:tc>
          <w:tcPr>
            <w:tcW w:w="1260" w:type="dxa"/>
            <w:shd w:val="clear" w:color="auto" w:fill="auto"/>
            <w:noWrap/>
            <w:vAlign w:val="bottom"/>
          </w:tcPr>
          <w:p w:rsidR="002E3772" w:rsidRPr="002E3772" w:rsidRDefault="002E3772">
            <w:pPr>
              <w:jc w:val="right"/>
            </w:pPr>
            <w:r w:rsidRPr="002E3772">
              <w:t>10</w:t>
            </w:r>
          </w:p>
        </w:tc>
        <w:tc>
          <w:tcPr>
            <w:tcW w:w="900" w:type="dxa"/>
            <w:shd w:val="clear" w:color="auto" w:fill="auto"/>
            <w:noWrap/>
            <w:vAlign w:val="bottom"/>
          </w:tcPr>
          <w:p w:rsidR="002E3772" w:rsidRPr="002E3772" w:rsidRDefault="002E3772">
            <w:pPr>
              <w:jc w:val="right"/>
            </w:pPr>
            <w:r w:rsidRPr="002E3772">
              <w:t>-</w:t>
            </w:r>
          </w:p>
        </w:tc>
        <w:tc>
          <w:tcPr>
            <w:tcW w:w="900" w:type="dxa"/>
            <w:shd w:val="clear" w:color="auto" w:fill="auto"/>
            <w:noWrap/>
            <w:vAlign w:val="bottom"/>
          </w:tcPr>
          <w:p w:rsidR="002E3772" w:rsidRPr="002E3772" w:rsidRDefault="002E3772">
            <w:pPr>
              <w:jc w:val="right"/>
            </w:pPr>
            <w:r w:rsidRPr="002E3772">
              <w:t>-</w:t>
            </w:r>
          </w:p>
        </w:tc>
        <w:tc>
          <w:tcPr>
            <w:tcW w:w="1080" w:type="dxa"/>
            <w:shd w:val="clear" w:color="auto" w:fill="auto"/>
            <w:noWrap/>
            <w:vAlign w:val="bottom"/>
          </w:tcPr>
          <w:p w:rsidR="002E3772" w:rsidRPr="002E3772" w:rsidRDefault="002E3772">
            <w:pPr>
              <w:jc w:val="right"/>
            </w:pPr>
            <w:r w:rsidRPr="002E3772">
              <w:t>9</w:t>
            </w:r>
          </w:p>
        </w:tc>
        <w:tc>
          <w:tcPr>
            <w:tcW w:w="1080" w:type="dxa"/>
            <w:shd w:val="clear" w:color="auto" w:fill="auto"/>
            <w:noWrap/>
            <w:vAlign w:val="bottom"/>
          </w:tcPr>
          <w:p w:rsidR="002E3772" w:rsidRPr="002E3772" w:rsidRDefault="002E3772">
            <w:pPr>
              <w:jc w:val="right"/>
            </w:pPr>
            <w:r w:rsidRPr="002E3772">
              <w:t>...</w:t>
            </w:r>
          </w:p>
        </w:tc>
        <w:tc>
          <w:tcPr>
            <w:tcW w:w="900" w:type="dxa"/>
            <w:shd w:val="clear" w:color="auto" w:fill="auto"/>
            <w:noWrap/>
            <w:vAlign w:val="bottom"/>
          </w:tcPr>
          <w:p w:rsidR="002E3772" w:rsidRPr="002E3772" w:rsidRDefault="002E3772">
            <w:pPr>
              <w:jc w:val="right"/>
            </w:pPr>
            <w:r w:rsidRPr="002E3772">
              <w:t>...</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1995-00</w:t>
            </w:r>
          </w:p>
        </w:tc>
        <w:tc>
          <w:tcPr>
            <w:tcW w:w="715" w:type="dxa"/>
            <w:shd w:val="clear" w:color="auto" w:fill="auto"/>
            <w:noWrap/>
            <w:vAlign w:val="bottom"/>
          </w:tcPr>
          <w:p w:rsidR="002E3772" w:rsidRPr="002E3772" w:rsidRDefault="002E3772">
            <w:pPr>
              <w:jc w:val="right"/>
            </w:pPr>
            <w:r w:rsidRPr="002E3772">
              <w:t>3</w:t>
            </w:r>
          </w:p>
        </w:tc>
        <w:tc>
          <w:tcPr>
            <w:tcW w:w="833" w:type="dxa"/>
            <w:shd w:val="clear" w:color="auto" w:fill="auto"/>
            <w:noWrap/>
            <w:vAlign w:val="bottom"/>
          </w:tcPr>
          <w:p w:rsidR="002E3772" w:rsidRPr="002E3772" w:rsidRDefault="002E3772">
            <w:pPr>
              <w:jc w:val="right"/>
            </w:pPr>
            <w:r w:rsidRPr="002E3772">
              <w:t>6</w:t>
            </w:r>
          </w:p>
        </w:tc>
        <w:tc>
          <w:tcPr>
            <w:tcW w:w="1260" w:type="dxa"/>
            <w:shd w:val="clear" w:color="auto" w:fill="auto"/>
            <w:noWrap/>
            <w:vAlign w:val="bottom"/>
          </w:tcPr>
          <w:p w:rsidR="002E3772" w:rsidRPr="002E3772" w:rsidRDefault="002E3772">
            <w:pPr>
              <w:jc w:val="right"/>
            </w:pPr>
            <w:r w:rsidRPr="002E3772">
              <w:t>7</w:t>
            </w:r>
          </w:p>
        </w:tc>
        <w:tc>
          <w:tcPr>
            <w:tcW w:w="900" w:type="dxa"/>
            <w:shd w:val="clear" w:color="auto" w:fill="auto"/>
            <w:noWrap/>
            <w:vAlign w:val="bottom"/>
          </w:tcPr>
          <w:p w:rsidR="002E3772" w:rsidRPr="002E3772" w:rsidRDefault="002E3772">
            <w:pPr>
              <w:jc w:val="right"/>
            </w:pPr>
            <w:r w:rsidRPr="002E3772">
              <w:t>2</w:t>
            </w:r>
          </w:p>
        </w:tc>
        <w:tc>
          <w:tcPr>
            <w:tcW w:w="900" w:type="dxa"/>
            <w:shd w:val="clear" w:color="auto" w:fill="auto"/>
            <w:noWrap/>
            <w:vAlign w:val="bottom"/>
          </w:tcPr>
          <w:p w:rsidR="002E3772" w:rsidRPr="002E3772" w:rsidRDefault="002E3772">
            <w:pPr>
              <w:jc w:val="right"/>
            </w:pPr>
            <w:r w:rsidRPr="002E3772">
              <w:t>...</w:t>
            </w:r>
          </w:p>
        </w:tc>
        <w:tc>
          <w:tcPr>
            <w:tcW w:w="1080" w:type="dxa"/>
            <w:shd w:val="clear" w:color="auto" w:fill="auto"/>
            <w:noWrap/>
            <w:vAlign w:val="bottom"/>
          </w:tcPr>
          <w:p w:rsidR="002E3772" w:rsidRPr="002E3772" w:rsidRDefault="002E3772">
            <w:pPr>
              <w:jc w:val="right"/>
            </w:pPr>
            <w:r w:rsidRPr="002E3772">
              <w:t>6</w:t>
            </w:r>
          </w:p>
        </w:tc>
        <w:tc>
          <w:tcPr>
            <w:tcW w:w="1080" w:type="dxa"/>
            <w:shd w:val="clear" w:color="auto" w:fill="auto"/>
            <w:noWrap/>
            <w:vAlign w:val="bottom"/>
          </w:tcPr>
          <w:p w:rsidR="002E3772" w:rsidRPr="002E3772" w:rsidRDefault="002E3772">
            <w:pPr>
              <w:jc w:val="right"/>
            </w:pPr>
            <w:r w:rsidRPr="002E3772">
              <w:t>...</w:t>
            </w:r>
          </w:p>
        </w:tc>
        <w:tc>
          <w:tcPr>
            <w:tcW w:w="900" w:type="dxa"/>
            <w:shd w:val="clear" w:color="auto" w:fill="auto"/>
            <w:noWrap/>
            <w:vAlign w:val="bottom"/>
          </w:tcPr>
          <w:p w:rsidR="002E3772" w:rsidRPr="002E3772" w:rsidRDefault="002E3772">
            <w:pPr>
              <w:jc w:val="right"/>
            </w:pPr>
            <w:r w:rsidRPr="002E3772">
              <w:t>2</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2000-08</w:t>
            </w:r>
          </w:p>
        </w:tc>
        <w:tc>
          <w:tcPr>
            <w:tcW w:w="715" w:type="dxa"/>
            <w:shd w:val="clear" w:color="auto" w:fill="auto"/>
            <w:noWrap/>
            <w:vAlign w:val="bottom"/>
          </w:tcPr>
          <w:p w:rsidR="002E3772" w:rsidRPr="002E3772" w:rsidRDefault="002E3772">
            <w:pPr>
              <w:jc w:val="right"/>
            </w:pPr>
            <w:r w:rsidRPr="002E3772">
              <w:t>9</w:t>
            </w:r>
          </w:p>
        </w:tc>
        <w:tc>
          <w:tcPr>
            <w:tcW w:w="833" w:type="dxa"/>
            <w:shd w:val="clear" w:color="auto" w:fill="auto"/>
            <w:noWrap/>
            <w:vAlign w:val="bottom"/>
          </w:tcPr>
          <w:p w:rsidR="002E3772" w:rsidRPr="002E3772" w:rsidRDefault="002E3772">
            <w:pPr>
              <w:jc w:val="right"/>
            </w:pPr>
            <w:r w:rsidRPr="002E3772">
              <w:t>4</w:t>
            </w:r>
          </w:p>
        </w:tc>
        <w:tc>
          <w:tcPr>
            <w:tcW w:w="1260" w:type="dxa"/>
            <w:shd w:val="clear" w:color="auto" w:fill="auto"/>
            <w:noWrap/>
            <w:vAlign w:val="bottom"/>
          </w:tcPr>
          <w:p w:rsidR="002E3772" w:rsidRPr="002E3772" w:rsidRDefault="002E3772">
            <w:pPr>
              <w:jc w:val="right"/>
            </w:pPr>
            <w:r w:rsidRPr="002E3772">
              <w:t>8</w:t>
            </w:r>
          </w:p>
        </w:tc>
        <w:tc>
          <w:tcPr>
            <w:tcW w:w="900" w:type="dxa"/>
            <w:shd w:val="clear" w:color="auto" w:fill="auto"/>
            <w:noWrap/>
            <w:vAlign w:val="bottom"/>
          </w:tcPr>
          <w:p w:rsidR="002E3772" w:rsidRPr="002E3772" w:rsidRDefault="002E3772">
            <w:pPr>
              <w:jc w:val="right"/>
            </w:pPr>
            <w:r w:rsidRPr="002E3772">
              <w:t>10</w:t>
            </w:r>
          </w:p>
        </w:tc>
        <w:tc>
          <w:tcPr>
            <w:tcW w:w="900" w:type="dxa"/>
            <w:shd w:val="clear" w:color="auto" w:fill="auto"/>
            <w:noWrap/>
            <w:vAlign w:val="bottom"/>
          </w:tcPr>
          <w:p w:rsidR="002E3772" w:rsidRPr="002E3772" w:rsidRDefault="002E3772">
            <w:pPr>
              <w:jc w:val="right"/>
            </w:pPr>
            <w:r w:rsidRPr="002E3772">
              <w:t>21</w:t>
            </w:r>
          </w:p>
        </w:tc>
        <w:tc>
          <w:tcPr>
            <w:tcW w:w="1080" w:type="dxa"/>
            <w:shd w:val="clear" w:color="auto" w:fill="auto"/>
            <w:noWrap/>
            <w:vAlign w:val="bottom"/>
          </w:tcPr>
          <w:p w:rsidR="002E3772" w:rsidRPr="002E3772" w:rsidRDefault="002E3772">
            <w:pPr>
              <w:jc w:val="right"/>
            </w:pPr>
            <w:r w:rsidRPr="002E3772">
              <w:t>13</w:t>
            </w:r>
          </w:p>
        </w:tc>
        <w:tc>
          <w:tcPr>
            <w:tcW w:w="1080" w:type="dxa"/>
            <w:shd w:val="clear" w:color="auto" w:fill="auto"/>
            <w:noWrap/>
            <w:vAlign w:val="bottom"/>
          </w:tcPr>
          <w:p w:rsidR="002E3772" w:rsidRPr="002E3772" w:rsidRDefault="002E3772">
            <w:pPr>
              <w:jc w:val="right"/>
            </w:pPr>
            <w:r w:rsidRPr="002E3772">
              <w:t>12</w:t>
            </w:r>
          </w:p>
        </w:tc>
        <w:tc>
          <w:tcPr>
            <w:tcW w:w="900" w:type="dxa"/>
            <w:shd w:val="clear" w:color="auto" w:fill="auto"/>
            <w:noWrap/>
            <w:vAlign w:val="bottom"/>
          </w:tcPr>
          <w:p w:rsidR="002E3772" w:rsidRPr="002E3772" w:rsidRDefault="002E3772">
            <w:pPr>
              <w:jc w:val="right"/>
            </w:pPr>
            <w:r w:rsidRPr="002E3772">
              <w:t>12</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2006</w:t>
            </w:r>
          </w:p>
        </w:tc>
        <w:tc>
          <w:tcPr>
            <w:tcW w:w="715" w:type="dxa"/>
            <w:shd w:val="clear" w:color="auto" w:fill="auto"/>
            <w:noWrap/>
            <w:vAlign w:val="bottom"/>
          </w:tcPr>
          <w:p w:rsidR="002E3772" w:rsidRPr="002E3772" w:rsidRDefault="002E3772">
            <w:pPr>
              <w:jc w:val="right"/>
            </w:pPr>
            <w:r w:rsidRPr="002E3772">
              <w:t>10</w:t>
            </w:r>
          </w:p>
        </w:tc>
        <w:tc>
          <w:tcPr>
            <w:tcW w:w="833" w:type="dxa"/>
            <w:shd w:val="clear" w:color="auto" w:fill="auto"/>
            <w:noWrap/>
            <w:vAlign w:val="bottom"/>
          </w:tcPr>
          <w:p w:rsidR="002E3772" w:rsidRPr="002E3772" w:rsidRDefault="002E3772">
            <w:pPr>
              <w:jc w:val="right"/>
            </w:pPr>
            <w:r w:rsidRPr="002E3772">
              <w:t>5</w:t>
            </w:r>
          </w:p>
        </w:tc>
        <w:tc>
          <w:tcPr>
            <w:tcW w:w="1260" w:type="dxa"/>
            <w:shd w:val="clear" w:color="auto" w:fill="auto"/>
            <w:noWrap/>
            <w:vAlign w:val="bottom"/>
          </w:tcPr>
          <w:p w:rsidR="002E3772" w:rsidRPr="002E3772" w:rsidRDefault="002E3772">
            <w:pPr>
              <w:jc w:val="right"/>
            </w:pPr>
            <w:r w:rsidRPr="002E3772">
              <w:t>11</w:t>
            </w:r>
          </w:p>
        </w:tc>
        <w:tc>
          <w:tcPr>
            <w:tcW w:w="900" w:type="dxa"/>
            <w:shd w:val="clear" w:color="auto" w:fill="auto"/>
            <w:noWrap/>
            <w:vAlign w:val="bottom"/>
          </w:tcPr>
          <w:p w:rsidR="002E3772" w:rsidRPr="002E3772" w:rsidRDefault="002E3772">
            <w:pPr>
              <w:jc w:val="right"/>
            </w:pPr>
            <w:r w:rsidRPr="002E3772">
              <w:t>8</w:t>
            </w:r>
          </w:p>
        </w:tc>
        <w:tc>
          <w:tcPr>
            <w:tcW w:w="900" w:type="dxa"/>
            <w:shd w:val="clear" w:color="auto" w:fill="auto"/>
            <w:noWrap/>
            <w:vAlign w:val="bottom"/>
          </w:tcPr>
          <w:p w:rsidR="002E3772" w:rsidRPr="002E3772" w:rsidRDefault="002E3772">
            <w:pPr>
              <w:jc w:val="right"/>
            </w:pPr>
            <w:r w:rsidRPr="002E3772">
              <w:t>24</w:t>
            </w:r>
          </w:p>
        </w:tc>
        <w:tc>
          <w:tcPr>
            <w:tcW w:w="1080" w:type="dxa"/>
            <w:shd w:val="clear" w:color="auto" w:fill="auto"/>
            <w:noWrap/>
            <w:vAlign w:val="bottom"/>
          </w:tcPr>
          <w:p w:rsidR="002E3772" w:rsidRPr="002E3772" w:rsidRDefault="002E3772">
            <w:pPr>
              <w:jc w:val="right"/>
            </w:pPr>
            <w:r w:rsidRPr="002E3772">
              <w:t>12</w:t>
            </w:r>
          </w:p>
        </w:tc>
        <w:tc>
          <w:tcPr>
            <w:tcW w:w="1080" w:type="dxa"/>
            <w:shd w:val="clear" w:color="auto" w:fill="auto"/>
            <w:noWrap/>
            <w:vAlign w:val="bottom"/>
          </w:tcPr>
          <w:p w:rsidR="002E3772" w:rsidRPr="002E3772" w:rsidRDefault="002E3772">
            <w:pPr>
              <w:jc w:val="right"/>
            </w:pPr>
            <w:r w:rsidRPr="002E3772">
              <w:t>14</w:t>
            </w:r>
          </w:p>
        </w:tc>
        <w:tc>
          <w:tcPr>
            <w:tcW w:w="900" w:type="dxa"/>
            <w:shd w:val="clear" w:color="auto" w:fill="auto"/>
            <w:noWrap/>
            <w:vAlign w:val="bottom"/>
          </w:tcPr>
          <w:p w:rsidR="002E3772" w:rsidRPr="002E3772" w:rsidRDefault="002E3772">
            <w:pPr>
              <w:jc w:val="right"/>
            </w:pPr>
            <w:r w:rsidRPr="002E3772">
              <w:t>15</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2007</w:t>
            </w:r>
          </w:p>
        </w:tc>
        <w:tc>
          <w:tcPr>
            <w:tcW w:w="715" w:type="dxa"/>
            <w:shd w:val="clear" w:color="auto" w:fill="auto"/>
            <w:noWrap/>
            <w:vAlign w:val="bottom"/>
          </w:tcPr>
          <w:p w:rsidR="002E3772" w:rsidRPr="002E3772" w:rsidRDefault="002E3772">
            <w:pPr>
              <w:jc w:val="right"/>
            </w:pPr>
            <w:r w:rsidRPr="002E3772">
              <w:t>15</w:t>
            </w:r>
          </w:p>
        </w:tc>
        <w:tc>
          <w:tcPr>
            <w:tcW w:w="833" w:type="dxa"/>
            <w:shd w:val="clear" w:color="auto" w:fill="auto"/>
            <w:noWrap/>
            <w:vAlign w:val="bottom"/>
          </w:tcPr>
          <w:p w:rsidR="002E3772" w:rsidRPr="002E3772" w:rsidRDefault="002E3772">
            <w:pPr>
              <w:jc w:val="right"/>
            </w:pPr>
            <w:r w:rsidRPr="002E3772">
              <w:t>10</w:t>
            </w:r>
          </w:p>
        </w:tc>
        <w:tc>
          <w:tcPr>
            <w:tcW w:w="1260" w:type="dxa"/>
            <w:shd w:val="clear" w:color="auto" w:fill="auto"/>
            <w:noWrap/>
            <w:vAlign w:val="bottom"/>
          </w:tcPr>
          <w:p w:rsidR="002E3772" w:rsidRPr="002E3772" w:rsidRDefault="002E3772">
            <w:pPr>
              <w:jc w:val="right"/>
            </w:pPr>
            <w:r w:rsidRPr="002E3772">
              <w:t>13</w:t>
            </w:r>
          </w:p>
        </w:tc>
        <w:tc>
          <w:tcPr>
            <w:tcW w:w="900" w:type="dxa"/>
            <w:shd w:val="clear" w:color="auto" w:fill="auto"/>
            <w:noWrap/>
            <w:vAlign w:val="bottom"/>
          </w:tcPr>
          <w:p w:rsidR="002E3772" w:rsidRPr="002E3772" w:rsidRDefault="002E3772">
            <w:pPr>
              <w:jc w:val="right"/>
            </w:pPr>
            <w:r w:rsidRPr="002E3772">
              <w:t>14</w:t>
            </w:r>
          </w:p>
        </w:tc>
        <w:tc>
          <w:tcPr>
            <w:tcW w:w="900" w:type="dxa"/>
            <w:shd w:val="clear" w:color="auto" w:fill="auto"/>
            <w:noWrap/>
            <w:vAlign w:val="bottom"/>
          </w:tcPr>
          <w:p w:rsidR="002E3772" w:rsidRPr="002E3772" w:rsidRDefault="002E3772">
            <w:pPr>
              <w:jc w:val="right"/>
            </w:pPr>
            <w:r w:rsidRPr="002E3772">
              <w:t>28</w:t>
            </w:r>
          </w:p>
        </w:tc>
        <w:tc>
          <w:tcPr>
            <w:tcW w:w="1080" w:type="dxa"/>
            <w:shd w:val="clear" w:color="auto" w:fill="auto"/>
            <w:noWrap/>
            <w:vAlign w:val="bottom"/>
          </w:tcPr>
          <w:p w:rsidR="002E3772" w:rsidRPr="002E3772" w:rsidRDefault="002E3772">
            <w:pPr>
              <w:jc w:val="right"/>
            </w:pPr>
            <w:r w:rsidRPr="002E3772">
              <w:t>17</w:t>
            </w:r>
          </w:p>
        </w:tc>
        <w:tc>
          <w:tcPr>
            <w:tcW w:w="1080" w:type="dxa"/>
            <w:shd w:val="clear" w:color="auto" w:fill="auto"/>
            <w:noWrap/>
            <w:vAlign w:val="bottom"/>
          </w:tcPr>
          <w:p w:rsidR="002E3772" w:rsidRPr="002E3772" w:rsidRDefault="002E3772">
            <w:pPr>
              <w:jc w:val="right"/>
            </w:pPr>
            <w:r w:rsidRPr="002E3772">
              <w:t>16</w:t>
            </w:r>
          </w:p>
        </w:tc>
        <w:tc>
          <w:tcPr>
            <w:tcW w:w="900" w:type="dxa"/>
            <w:shd w:val="clear" w:color="auto" w:fill="auto"/>
            <w:noWrap/>
            <w:vAlign w:val="bottom"/>
          </w:tcPr>
          <w:p w:rsidR="002E3772" w:rsidRPr="002E3772" w:rsidRDefault="002E3772">
            <w:pPr>
              <w:jc w:val="right"/>
            </w:pPr>
            <w:r w:rsidRPr="002E3772">
              <w:t>19</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2008</w:t>
            </w:r>
          </w:p>
        </w:tc>
        <w:tc>
          <w:tcPr>
            <w:tcW w:w="715" w:type="dxa"/>
            <w:shd w:val="clear" w:color="auto" w:fill="auto"/>
            <w:noWrap/>
            <w:vAlign w:val="bottom"/>
          </w:tcPr>
          <w:p w:rsidR="002E3772" w:rsidRPr="002E3772" w:rsidRDefault="002E3772">
            <w:pPr>
              <w:jc w:val="right"/>
            </w:pPr>
            <w:r w:rsidRPr="002E3772">
              <w:t>10</w:t>
            </w:r>
          </w:p>
        </w:tc>
        <w:tc>
          <w:tcPr>
            <w:tcW w:w="833" w:type="dxa"/>
            <w:shd w:val="clear" w:color="auto" w:fill="auto"/>
            <w:noWrap/>
            <w:vAlign w:val="bottom"/>
          </w:tcPr>
          <w:p w:rsidR="002E3772" w:rsidRPr="002E3772" w:rsidRDefault="002E3772">
            <w:pPr>
              <w:jc w:val="right"/>
            </w:pPr>
            <w:r w:rsidRPr="002E3772">
              <w:t>11</w:t>
            </w:r>
          </w:p>
        </w:tc>
        <w:tc>
          <w:tcPr>
            <w:tcW w:w="1260" w:type="dxa"/>
            <w:shd w:val="clear" w:color="auto" w:fill="auto"/>
            <w:noWrap/>
            <w:vAlign w:val="bottom"/>
          </w:tcPr>
          <w:p w:rsidR="002E3772" w:rsidRPr="002E3772" w:rsidRDefault="002E3772">
            <w:pPr>
              <w:jc w:val="right"/>
            </w:pPr>
            <w:r w:rsidRPr="002E3772">
              <w:t>9</w:t>
            </w:r>
          </w:p>
        </w:tc>
        <w:tc>
          <w:tcPr>
            <w:tcW w:w="900" w:type="dxa"/>
            <w:shd w:val="clear" w:color="auto" w:fill="auto"/>
            <w:noWrap/>
            <w:vAlign w:val="bottom"/>
          </w:tcPr>
          <w:p w:rsidR="002E3772" w:rsidRPr="002E3772" w:rsidRDefault="002E3772">
            <w:pPr>
              <w:jc w:val="right"/>
            </w:pPr>
            <w:r w:rsidRPr="002E3772">
              <w:t>8</w:t>
            </w:r>
          </w:p>
        </w:tc>
        <w:tc>
          <w:tcPr>
            <w:tcW w:w="900" w:type="dxa"/>
            <w:shd w:val="clear" w:color="auto" w:fill="auto"/>
            <w:noWrap/>
            <w:vAlign w:val="bottom"/>
          </w:tcPr>
          <w:p w:rsidR="002E3772" w:rsidRPr="002E3772" w:rsidRDefault="002E3772">
            <w:pPr>
              <w:jc w:val="right"/>
            </w:pPr>
            <w:r w:rsidRPr="002E3772">
              <w:t>23</w:t>
            </w:r>
          </w:p>
        </w:tc>
        <w:tc>
          <w:tcPr>
            <w:tcW w:w="1080" w:type="dxa"/>
            <w:shd w:val="clear" w:color="auto" w:fill="auto"/>
            <w:noWrap/>
            <w:vAlign w:val="bottom"/>
          </w:tcPr>
          <w:p w:rsidR="002E3772" w:rsidRPr="002E3772" w:rsidRDefault="002E3772">
            <w:pPr>
              <w:jc w:val="right"/>
            </w:pPr>
            <w:r w:rsidRPr="002E3772">
              <w:t>5</w:t>
            </w:r>
          </w:p>
        </w:tc>
        <w:tc>
          <w:tcPr>
            <w:tcW w:w="1080" w:type="dxa"/>
            <w:shd w:val="clear" w:color="auto" w:fill="auto"/>
            <w:noWrap/>
            <w:vAlign w:val="bottom"/>
          </w:tcPr>
          <w:p w:rsidR="002E3772" w:rsidRPr="002E3772" w:rsidRDefault="002E3772">
            <w:pPr>
              <w:jc w:val="right"/>
            </w:pPr>
            <w:r w:rsidRPr="002E3772">
              <w:t>20</w:t>
            </w:r>
          </w:p>
        </w:tc>
        <w:tc>
          <w:tcPr>
            <w:tcW w:w="900" w:type="dxa"/>
            <w:shd w:val="clear" w:color="auto" w:fill="auto"/>
            <w:noWrap/>
            <w:vAlign w:val="bottom"/>
          </w:tcPr>
          <w:p w:rsidR="002E3772" w:rsidRPr="002E3772" w:rsidRDefault="002E3772">
            <w:pPr>
              <w:jc w:val="right"/>
            </w:pPr>
            <w:r w:rsidRPr="002E3772">
              <w:t>12</w:t>
            </w:r>
          </w:p>
        </w:tc>
      </w:tr>
      <w:tr w:rsidR="002E3772" w:rsidRPr="002E3772">
        <w:trPr>
          <w:trHeight w:val="240"/>
        </w:trPr>
        <w:tc>
          <w:tcPr>
            <w:tcW w:w="1712" w:type="dxa"/>
            <w:shd w:val="clear" w:color="auto" w:fill="auto"/>
            <w:noWrap/>
            <w:vAlign w:val="bottom"/>
          </w:tcPr>
          <w:p w:rsidR="002E3772" w:rsidRPr="002E3772" w:rsidRDefault="002E3772">
            <w:r w:rsidRPr="002E3772">
              <w:t>Прочие</w:t>
            </w:r>
          </w:p>
        </w:tc>
        <w:tc>
          <w:tcPr>
            <w:tcW w:w="715" w:type="dxa"/>
            <w:shd w:val="clear" w:color="auto" w:fill="auto"/>
            <w:noWrap/>
            <w:vAlign w:val="center"/>
          </w:tcPr>
          <w:p w:rsidR="002E3772" w:rsidRPr="002E3772" w:rsidRDefault="002E3772">
            <w:pPr>
              <w:jc w:val="right"/>
            </w:pPr>
            <w:r w:rsidRPr="002E3772">
              <w:t> </w:t>
            </w:r>
          </w:p>
        </w:tc>
        <w:tc>
          <w:tcPr>
            <w:tcW w:w="833" w:type="dxa"/>
            <w:shd w:val="clear" w:color="auto" w:fill="auto"/>
            <w:noWrap/>
            <w:vAlign w:val="center"/>
          </w:tcPr>
          <w:p w:rsidR="002E3772" w:rsidRPr="002E3772" w:rsidRDefault="002E3772">
            <w:pPr>
              <w:jc w:val="right"/>
            </w:pPr>
            <w:r w:rsidRPr="002E3772">
              <w:t> </w:t>
            </w:r>
          </w:p>
        </w:tc>
        <w:tc>
          <w:tcPr>
            <w:tcW w:w="1260" w:type="dxa"/>
            <w:shd w:val="clear" w:color="auto" w:fill="auto"/>
            <w:noWrap/>
            <w:vAlign w:val="center"/>
          </w:tcPr>
          <w:p w:rsidR="002E3772" w:rsidRPr="002E3772" w:rsidRDefault="002E3772">
            <w:pPr>
              <w:jc w:val="right"/>
            </w:pPr>
            <w:r w:rsidRPr="002E3772">
              <w:t> </w:t>
            </w:r>
          </w:p>
        </w:tc>
        <w:tc>
          <w:tcPr>
            <w:tcW w:w="900" w:type="dxa"/>
            <w:shd w:val="clear" w:color="auto" w:fill="auto"/>
            <w:noWrap/>
            <w:vAlign w:val="center"/>
          </w:tcPr>
          <w:p w:rsidR="002E3772" w:rsidRPr="002E3772" w:rsidRDefault="002E3772">
            <w:pPr>
              <w:jc w:val="right"/>
            </w:pPr>
            <w:r w:rsidRPr="002E3772">
              <w:t> </w:t>
            </w:r>
          </w:p>
        </w:tc>
        <w:tc>
          <w:tcPr>
            <w:tcW w:w="900" w:type="dxa"/>
            <w:shd w:val="clear" w:color="auto" w:fill="auto"/>
            <w:noWrap/>
            <w:vAlign w:val="center"/>
          </w:tcPr>
          <w:p w:rsidR="002E3772" w:rsidRPr="002E3772" w:rsidRDefault="002E3772">
            <w:pPr>
              <w:jc w:val="right"/>
            </w:pPr>
            <w:r w:rsidRPr="002E3772">
              <w:t> </w:t>
            </w:r>
          </w:p>
        </w:tc>
        <w:tc>
          <w:tcPr>
            <w:tcW w:w="1080" w:type="dxa"/>
            <w:shd w:val="clear" w:color="auto" w:fill="auto"/>
            <w:noWrap/>
            <w:vAlign w:val="center"/>
          </w:tcPr>
          <w:p w:rsidR="002E3772" w:rsidRPr="002E3772" w:rsidRDefault="002E3772">
            <w:pPr>
              <w:jc w:val="right"/>
            </w:pPr>
            <w:r w:rsidRPr="002E3772">
              <w:t> </w:t>
            </w:r>
          </w:p>
        </w:tc>
        <w:tc>
          <w:tcPr>
            <w:tcW w:w="1080" w:type="dxa"/>
            <w:shd w:val="clear" w:color="auto" w:fill="auto"/>
            <w:noWrap/>
            <w:vAlign w:val="center"/>
          </w:tcPr>
          <w:p w:rsidR="002E3772" w:rsidRPr="002E3772" w:rsidRDefault="002E3772">
            <w:pPr>
              <w:jc w:val="right"/>
            </w:pPr>
            <w:r w:rsidRPr="002E3772">
              <w:t> </w:t>
            </w:r>
          </w:p>
        </w:tc>
        <w:tc>
          <w:tcPr>
            <w:tcW w:w="900" w:type="dxa"/>
            <w:shd w:val="clear" w:color="auto" w:fill="auto"/>
            <w:noWrap/>
            <w:vAlign w:val="center"/>
          </w:tcPr>
          <w:p w:rsidR="002E3772" w:rsidRPr="002E3772" w:rsidRDefault="002E3772">
            <w:pPr>
              <w:jc w:val="right"/>
            </w:pPr>
            <w:r w:rsidRPr="002E3772">
              <w:t> </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1990-95</w:t>
            </w:r>
          </w:p>
        </w:tc>
        <w:tc>
          <w:tcPr>
            <w:tcW w:w="715" w:type="dxa"/>
            <w:shd w:val="clear" w:color="auto" w:fill="auto"/>
            <w:noWrap/>
            <w:vAlign w:val="bottom"/>
          </w:tcPr>
          <w:p w:rsidR="002E3772" w:rsidRPr="002E3772" w:rsidRDefault="002E3772">
            <w:pPr>
              <w:jc w:val="right"/>
            </w:pPr>
            <w:r w:rsidRPr="002E3772">
              <w:t>10</w:t>
            </w:r>
          </w:p>
        </w:tc>
        <w:tc>
          <w:tcPr>
            <w:tcW w:w="833" w:type="dxa"/>
            <w:shd w:val="clear" w:color="auto" w:fill="auto"/>
            <w:noWrap/>
            <w:vAlign w:val="bottom"/>
          </w:tcPr>
          <w:p w:rsidR="002E3772" w:rsidRPr="002E3772" w:rsidRDefault="002E3772">
            <w:pPr>
              <w:jc w:val="right"/>
            </w:pPr>
            <w:r w:rsidRPr="002E3772">
              <w:t>12</w:t>
            </w:r>
          </w:p>
        </w:tc>
        <w:tc>
          <w:tcPr>
            <w:tcW w:w="1260" w:type="dxa"/>
            <w:shd w:val="clear" w:color="auto" w:fill="auto"/>
            <w:noWrap/>
            <w:vAlign w:val="bottom"/>
          </w:tcPr>
          <w:p w:rsidR="002E3772" w:rsidRPr="002E3772" w:rsidRDefault="002E3772">
            <w:pPr>
              <w:jc w:val="right"/>
            </w:pPr>
            <w:r w:rsidRPr="002E3772">
              <w:t>10</w:t>
            </w:r>
          </w:p>
        </w:tc>
        <w:tc>
          <w:tcPr>
            <w:tcW w:w="900" w:type="dxa"/>
            <w:shd w:val="clear" w:color="auto" w:fill="auto"/>
            <w:noWrap/>
            <w:vAlign w:val="bottom"/>
          </w:tcPr>
          <w:p w:rsidR="002E3772" w:rsidRPr="002E3772" w:rsidRDefault="002E3772">
            <w:pPr>
              <w:jc w:val="right"/>
            </w:pPr>
            <w:r w:rsidRPr="002E3772">
              <w:t>-</w:t>
            </w:r>
          </w:p>
        </w:tc>
        <w:tc>
          <w:tcPr>
            <w:tcW w:w="900" w:type="dxa"/>
            <w:shd w:val="clear" w:color="auto" w:fill="auto"/>
            <w:noWrap/>
            <w:vAlign w:val="bottom"/>
          </w:tcPr>
          <w:p w:rsidR="002E3772" w:rsidRPr="002E3772" w:rsidRDefault="002E3772">
            <w:pPr>
              <w:jc w:val="right"/>
            </w:pPr>
            <w:r w:rsidRPr="002E3772">
              <w:t>-</w:t>
            </w:r>
          </w:p>
        </w:tc>
        <w:tc>
          <w:tcPr>
            <w:tcW w:w="1080" w:type="dxa"/>
            <w:shd w:val="clear" w:color="auto" w:fill="auto"/>
            <w:noWrap/>
            <w:vAlign w:val="bottom"/>
          </w:tcPr>
          <w:p w:rsidR="002E3772" w:rsidRPr="002E3772" w:rsidRDefault="002E3772">
            <w:pPr>
              <w:jc w:val="right"/>
            </w:pPr>
            <w:r w:rsidRPr="002E3772">
              <w:t>...</w:t>
            </w:r>
          </w:p>
        </w:tc>
        <w:tc>
          <w:tcPr>
            <w:tcW w:w="1080" w:type="dxa"/>
            <w:shd w:val="clear" w:color="auto" w:fill="auto"/>
            <w:noWrap/>
            <w:vAlign w:val="bottom"/>
          </w:tcPr>
          <w:p w:rsidR="002E3772" w:rsidRPr="002E3772" w:rsidRDefault="002E3772">
            <w:pPr>
              <w:jc w:val="right"/>
            </w:pPr>
            <w:r w:rsidRPr="002E3772">
              <w:t>...</w:t>
            </w:r>
          </w:p>
        </w:tc>
        <w:tc>
          <w:tcPr>
            <w:tcW w:w="900" w:type="dxa"/>
            <w:shd w:val="clear" w:color="auto" w:fill="auto"/>
            <w:noWrap/>
            <w:vAlign w:val="bottom"/>
          </w:tcPr>
          <w:p w:rsidR="002E3772" w:rsidRPr="002E3772" w:rsidRDefault="002E3772">
            <w:pPr>
              <w:jc w:val="right"/>
            </w:pPr>
            <w:r w:rsidRPr="002E3772">
              <w:t>16</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1995-00</w:t>
            </w:r>
          </w:p>
        </w:tc>
        <w:tc>
          <w:tcPr>
            <w:tcW w:w="715" w:type="dxa"/>
            <w:shd w:val="clear" w:color="auto" w:fill="auto"/>
            <w:noWrap/>
            <w:vAlign w:val="bottom"/>
          </w:tcPr>
          <w:p w:rsidR="002E3772" w:rsidRPr="002E3772" w:rsidRDefault="002E3772">
            <w:pPr>
              <w:jc w:val="right"/>
            </w:pPr>
            <w:r w:rsidRPr="002E3772">
              <w:t>7</w:t>
            </w:r>
          </w:p>
        </w:tc>
        <w:tc>
          <w:tcPr>
            <w:tcW w:w="833" w:type="dxa"/>
            <w:shd w:val="clear" w:color="auto" w:fill="auto"/>
            <w:noWrap/>
            <w:vAlign w:val="bottom"/>
          </w:tcPr>
          <w:p w:rsidR="002E3772" w:rsidRPr="002E3772" w:rsidRDefault="002E3772">
            <w:pPr>
              <w:jc w:val="right"/>
            </w:pPr>
            <w:r w:rsidRPr="002E3772">
              <w:t>11</w:t>
            </w:r>
          </w:p>
        </w:tc>
        <w:tc>
          <w:tcPr>
            <w:tcW w:w="1260" w:type="dxa"/>
            <w:shd w:val="clear" w:color="auto" w:fill="auto"/>
            <w:noWrap/>
            <w:vAlign w:val="bottom"/>
          </w:tcPr>
          <w:p w:rsidR="002E3772" w:rsidRPr="002E3772" w:rsidRDefault="002E3772">
            <w:pPr>
              <w:jc w:val="right"/>
            </w:pPr>
            <w:r w:rsidRPr="002E3772">
              <w:t>9</w:t>
            </w:r>
          </w:p>
        </w:tc>
        <w:tc>
          <w:tcPr>
            <w:tcW w:w="900" w:type="dxa"/>
            <w:shd w:val="clear" w:color="auto" w:fill="auto"/>
            <w:noWrap/>
            <w:vAlign w:val="bottom"/>
          </w:tcPr>
          <w:p w:rsidR="002E3772" w:rsidRPr="002E3772" w:rsidRDefault="002E3772">
            <w:pPr>
              <w:jc w:val="right"/>
            </w:pPr>
            <w:r w:rsidRPr="002E3772">
              <w:t>...</w:t>
            </w:r>
          </w:p>
        </w:tc>
        <w:tc>
          <w:tcPr>
            <w:tcW w:w="900" w:type="dxa"/>
            <w:shd w:val="clear" w:color="auto" w:fill="auto"/>
            <w:noWrap/>
            <w:vAlign w:val="bottom"/>
          </w:tcPr>
          <w:p w:rsidR="002E3772" w:rsidRPr="002E3772" w:rsidRDefault="002E3772">
            <w:pPr>
              <w:jc w:val="right"/>
            </w:pPr>
            <w:r w:rsidRPr="002E3772">
              <w:t>...</w:t>
            </w:r>
          </w:p>
        </w:tc>
        <w:tc>
          <w:tcPr>
            <w:tcW w:w="1080" w:type="dxa"/>
            <w:shd w:val="clear" w:color="auto" w:fill="auto"/>
            <w:noWrap/>
            <w:vAlign w:val="bottom"/>
          </w:tcPr>
          <w:p w:rsidR="002E3772" w:rsidRPr="002E3772" w:rsidRDefault="002E3772">
            <w:pPr>
              <w:jc w:val="right"/>
            </w:pPr>
            <w:r w:rsidRPr="002E3772">
              <w:t>...</w:t>
            </w:r>
          </w:p>
        </w:tc>
        <w:tc>
          <w:tcPr>
            <w:tcW w:w="1080" w:type="dxa"/>
            <w:shd w:val="clear" w:color="auto" w:fill="auto"/>
            <w:noWrap/>
            <w:vAlign w:val="bottom"/>
          </w:tcPr>
          <w:p w:rsidR="002E3772" w:rsidRPr="002E3772" w:rsidRDefault="002E3772">
            <w:pPr>
              <w:jc w:val="right"/>
            </w:pPr>
            <w:r w:rsidRPr="002E3772">
              <w:t>...</w:t>
            </w:r>
          </w:p>
        </w:tc>
        <w:tc>
          <w:tcPr>
            <w:tcW w:w="900" w:type="dxa"/>
            <w:shd w:val="clear" w:color="auto" w:fill="auto"/>
            <w:noWrap/>
            <w:vAlign w:val="bottom"/>
          </w:tcPr>
          <w:p w:rsidR="002E3772" w:rsidRPr="002E3772" w:rsidRDefault="002E3772">
            <w:pPr>
              <w:jc w:val="right"/>
            </w:pPr>
            <w:r w:rsidRPr="002E3772">
              <w:t>6</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2000-08</w:t>
            </w:r>
          </w:p>
        </w:tc>
        <w:tc>
          <w:tcPr>
            <w:tcW w:w="715" w:type="dxa"/>
            <w:shd w:val="clear" w:color="auto" w:fill="auto"/>
            <w:noWrap/>
            <w:vAlign w:val="bottom"/>
          </w:tcPr>
          <w:p w:rsidR="002E3772" w:rsidRPr="002E3772" w:rsidRDefault="002E3772">
            <w:pPr>
              <w:jc w:val="right"/>
            </w:pPr>
            <w:r w:rsidRPr="002E3772">
              <w:t>14</w:t>
            </w:r>
          </w:p>
        </w:tc>
        <w:tc>
          <w:tcPr>
            <w:tcW w:w="833" w:type="dxa"/>
            <w:shd w:val="clear" w:color="auto" w:fill="auto"/>
            <w:noWrap/>
            <w:vAlign w:val="bottom"/>
          </w:tcPr>
          <w:p w:rsidR="002E3772" w:rsidRPr="002E3772" w:rsidRDefault="002E3772">
            <w:pPr>
              <w:jc w:val="right"/>
            </w:pPr>
            <w:r w:rsidRPr="002E3772">
              <w:t>10</w:t>
            </w:r>
          </w:p>
        </w:tc>
        <w:tc>
          <w:tcPr>
            <w:tcW w:w="1260" w:type="dxa"/>
            <w:shd w:val="clear" w:color="auto" w:fill="auto"/>
            <w:noWrap/>
            <w:vAlign w:val="bottom"/>
          </w:tcPr>
          <w:p w:rsidR="002E3772" w:rsidRPr="002E3772" w:rsidRDefault="002E3772">
            <w:pPr>
              <w:jc w:val="right"/>
            </w:pPr>
            <w:r w:rsidRPr="002E3772">
              <w:t>15</w:t>
            </w:r>
          </w:p>
        </w:tc>
        <w:tc>
          <w:tcPr>
            <w:tcW w:w="900" w:type="dxa"/>
            <w:shd w:val="clear" w:color="auto" w:fill="auto"/>
            <w:noWrap/>
            <w:vAlign w:val="bottom"/>
          </w:tcPr>
          <w:p w:rsidR="002E3772" w:rsidRPr="002E3772" w:rsidRDefault="002E3772">
            <w:pPr>
              <w:jc w:val="right"/>
            </w:pPr>
            <w:r w:rsidRPr="002E3772">
              <w:t>15</w:t>
            </w:r>
          </w:p>
        </w:tc>
        <w:tc>
          <w:tcPr>
            <w:tcW w:w="900" w:type="dxa"/>
            <w:shd w:val="clear" w:color="auto" w:fill="auto"/>
            <w:noWrap/>
            <w:vAlign w:val="bottom"/>
          </w:tcPr>
          <w:p w:rsidR="002E3772" w:rsidRPr="002E3772" w:rsidRDefault="002E3772">
            <w:pPr>
              <w:jc w:val="right"/>
            </w:pPr>
            <w:r w:rsidRPr="002E3772">
              <w:t>29</w:t>
            </w:r>
          </w:p>
        </w:tc>
        <w:tc>
          <w:tcPr>
            <w:tcW w:w="1080" w:type="dxa"/>
            <w:shd w:val="clear" w:color="auto" w:fill="auto"/>
            <w:noWrap/>
            <w:vAlign w:val="bottom"/>
          </w:tcPr>
          <w:p w:rsidR="002E3772" w:rsidRPr="002E3772" w:rsidRDefault="002E3772">
            <w:pPr>
              <w:jc w:val="right"/>
            </w:pPr>
            <w:r w:rsidRPr="002E3772">
              <w:t>...</w:t>
            </w:r>
          </w:p>
        </w:tc>
        <w:tc>
          <w:tcPr>
            <w:tcW w:w="1080" w:type="dxa"/>
            <w:shd w:val="clear" w:color="auto" w:fill="auto"/>
            <w:noWrap/>
            <w:vAlign w:val="bottom"/>
          </w:tcPr>
          <w:p w:rsidR="002E3772" w:rsidRPr="002E3772" w:rsidRDefault="002E3772">
            <w:pPr>
              <w:jc w:val="right"/>
            </w:pPr>
            <w:r w:rsidRPr="002E3772">
              <w:t>16</w:t>
            </w:r>
          </w:p>
        </w:tc>
        <w:tc>
          <w:tcPr>
            <w:tcW w:w="900" w:type="dxa"/>
            <w:shd w:val="clear" w:color="auto" w:fill="auto"/>
            <w:noWrap/>
            <w:vAlign w:val="bottom"/>
          </w:tcPr>
          <w:p w:rsidR="002E3772" w:rsidRPr="002E3772" w:rsidRDefault="002E3772">
            <w:pPr>
              <w:jc w:val="right"/>
            </w:pPr>
            <w:r w:rsidRPr="002E3772">
              <w:t>15</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2006</w:t>
            </w:r>
          </w:p>
        </w:tc>
        <w:tc>
          <w:tcPr>
            <w:tcW w:w="715" w:type="dxa"/>
            <w:shd w:val="clear" w:color="auto" w:fill="auto"/>
            <w:noWrap/>
            <w:vAlign w:val="bottom"/>
          </w:tcPr>
          <w:p w:rsidR="002E3772" w:rsidRPr="002E3772" w:rsidRDefault="002E3772">
            <w:pPr>
              <w:jc w:val="right"/>
            </w:pPr>
            <w:r w:rsidRPr="002E3772">
              <w:t>17</w:t>
            </w:r>
          </w:p>
        </w:tc>
        <w:tc>
          <w:tcPr>
            <w:tcW w:w="833" w:type="dxa"/>
            <w:shd w:val="clear" w:color="auto" w:fill="auto"/>
            <w:noWrap/>
            <w:vAlign w:val="bottom"/>
          </w:tcPr>
          <w:p w:rsidR="002E3772" w:rsidRPr="002E3772" w:rsidRDefault="002E3772">
            <w:pPr>
              <w:jc w:val="right"/>
            </w:pPr>
            <w:r w:rsidRPr="002E3772">
              <w:t>17</w:t>
            </w:r>
          </w:p>
        </w:tc>
        <w:tc>
          <w:tcPr>
            <w:tcW w:w="1260" w:type="dxa"/>
            <w:shd w:val="clear" w:color="auto" w:fill="auto"/>
            <w:noWrap/>
            <w:vAlign w:val="bottom"/>
          </w:tcPr>
          <w:p w:rsidR="002E3772" w:rsidRPr="002E3772" w:rsidRDefault="002E3772">
            <w:pPr>
              <w:jc w:val="right"/>
            </w:pPr>
            <w:r w:rsidRPr="002E3772">
              <w:t>20</w:t>
            </w:r>
          </w:p>
        </w:tc>
        <w:tc>
          <w:tcPr>
            <w:tcW w:w="900" w:type="dxa"/>
            <w:shd w:val="clear" w:color="auto" w:fill="auto"/>
            <w:noWrap/>
            <w:vAlign w:val="bottom"/>
          </w:tcPr>
          <w:p w:rsidR="002E3772" w:rsidRPr="002E3772" w:rsidRDefault="002E3772">
            <w:pPr>
              <w:jc w:val="right"/>
            </w:pPr>
            <w:r w:rsidRPr="002E3772">
              <w:t>15</w:t>
            </w:r>
          </w:p>
        </w:tc>
        <w:tc>
          <w:tcPr>
            <w:tcW w:w="900" w:type="dxa"/>
            <w:shd w:val="clear" w:color="auto" w:fill="auto"/>
            <w:noWrap/>
            <w:vAlign w:val="bottom"/>
          </w:tcPr>
          <w:p w:rsidR="002E3772" w:rsidRPr="002E3772" w:rsidRDefault="002E3772">
            <w:pPr>
              <w:jc w:val="right"/>
            </w:pPr>
            <w:r w:rsidRPr="002E3772">
              <w:t>31</w:t>
            </w:r>
          </w:p>
        </w:tc>
        <w:tc>
          <w:tcPr>
            <w:tcW w:w="1080" w:type="dxa"/>
            <w:shd w:val="clear" w:color="auto" w:fill="auto"/>
            <w:noWrap/>
            <w:vAlign w:val="bottom"/>
          </w:tcPr>
          <w:p w:rsidR="002E3772" w:rsidRPr="002E3772" w:rsidRDefault="002E3772">
            <w:pPr>
              <w:jc w:val="right"/>
            </w:pPr>
            <w:r w:rsidRPr="002E3772">
              <w:t>9</w:t>
            </w:r>
          </w:p>
        </w:tc>
        <w:tc>
          <w:tcPr>
            <w:tcW w:w="1080" w:type="dxa"/>
            <w:shd w:val="clear" w:color="auto" w:fill="auto"/>
            <w:noWrap/>
            <w:vAlign w:val="bottom"/>
          </w:tcPr>
          <w:p w:rsidR="002E3772" w:rsidRPr="002E3772" w:rsidRDefault="002E3772">
            <w:pPr>
              <w:jc w:val="right"/>
            </w:pPr>
            <w:r w:rsidRPr="002E3772">
              <w:t>24</w:t>
            </w:r>
          </w:p>
        </w:tc>
        <w:tc>
          <w:tcPr>
            <w:tcW w:w="900" w:type="dxa"/>
            <w:shd w:val="clear" w:color="auto" w:fill="auto"/>
            <w:noWrap/>
            <w:vAlign w:val="bottom"/>
          </w:tcPr>
          <w:p w:rsidR="002E3772" w:rsidRPr="002E3772" w:rsidRDefault="002E3772">
            <w:pPr>
              <w:jc w:val="right"/>
            </w:pPr>
            <w:r w:rsidRPr="002E3772">
              <w:t>21</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2007</w:t>
            </w:r>
          </w:p>
        </w:tc>
        <w:tc>
          <w:tcPr>
            <w:tcW w:w="715" w:type="dxa"/>
            <w:shd w:val="clear" w:color="auto" w:fill="auto"/>
            <w:noWrap/>
            <w:vAlign w:val="bottom"/>
          </w:tcPr>
          <w:p w:rsidR="002E3772" w:rsidRPr="002E3772" w:rsidRDefault="002E3772">
            <w:pPr>
              <w:jc w:val="right"/>
            </w:pPr>
            <w:r w:rsidRPr="002E3772">
              <w:t>22</w:t>
            </w:r>
          </w:p>
        </w:tc>
        <w:tc>
          <w:tcPr>
            <w:tcW w:w="833" w:type="dxa"/>
            <w:shd w:val="clear" w:color="auto" w:fill="auto"/>
            <w:noWrap/>
            <w:vAlign w:val="bottom"/>
          </w:tcPr>
          <w:p w:rsidR="002E3772" w:rsidRPr="002E3772" w:rsidRDefault="002E3772">
            <w:pPr>
              <w:jc w:val="right"/>
            </w:pPr>
            <w:r w:rsidRPr="002E3772">
              <w:t>17</w:t>
            </w:r>
          </w:p>
        </w:tc>
        <w:tc>
          <w:tcPr>
            <w:tcW w:w="1260" w:type="dxa"/>
            <w:shd w:val="clear" w:color="auto" w:fill="auto"/>
            <w:noWrap/>
            <w:vAlign w:val="bottom"/>
          </w:tcPr>
          <w:p w:rsidR="002E3772" w:rsidRPr="002E3772" w:rsidRDefault="002E3772">
            <w:pPr>
              <w:jc w:val="right"/>
            </w:pPr>
            <w:r w:rsidRPr="002E3772">
              <w:t>27</w:t>
            </w:r>
          </w:p>
        </w:tc>
        <w:tc>
          <w:tcPr>
            <w:tcW w:w="900" w:type="dxa"/>
            <w:shd w:val="clear" w:color="auto" w:fill="auto"/>
            <w:noWrap/>
            <w:vAlign w:val="bottom"/>
          </w:tcPr>
          <w:p w:rsidR="002E3772" w:rsidRPr="002E3772" w:rsidRDefault="002E3772">
            <w:pPr>
              <w:jc w:val="right"/>
            </w:pPr>
            <w:r w:rsidRPr="002E3772">
              <w:t>24</w:t>
            </w:r>
          </w:p>
        </w:tc>
        <w:tc>
          <w:tcPr>
            <w:tcW w:w="900" w:type="dxa"/>
            <w:shd w:val="clear" w:color="auto" w:fill="auto"/>
            <w:noWrap/>
            <w:vAlign w:val="bottom"/>
          </w:tcPr>
          <w:p w:rsidR="002E3772" w:rsidRPr="002E3772" w:rsidRDefault="002E3772">
            <w:pPr>
              <w:jc w:val="right"/>
            </w:pPr>
            <w:r w:rsidRPr="002E3772">
              <w:t>36</w:t>
            </w:r>
          </w:p>
        </w:tc>
        <w:tc>
          <w:tcPr>
            <w:tcW w:w="1080" w:type="dxa"/>
            <w:shd w:val="clear" w:color="auto" w:fill="auto"/>
            <w:noWrap/>
            <w:vAlign w:val="bottom"/>
          </w:tcPr>
          <w:p w:rsidR="002E3772" w:rsidRPr="002E3772" w:rsidRDefault="002E3772">
            <w:pPr>
              <w:jc w:val="right"/>
            </w:pPr>
            <w:r w:rsidRPr="002E3772">
              <w:t>25</w:t>
            </w:r>
          </w:p>
        </w:tc>
        <w:tc>
          <w:tcPr>
            <w:tcW w:w="1080" w:type="dxa"/>
            <w:shd w:val="clear" w:color="auto" w:fill="auto"/>
            <w:noWrap/>
            <w:vAlign w:val="bottom"/>
          </w:tcPr>
          <w:p w:rsidR="002E3772" w:rsidRPr="002E3772" w:rsidRDefault="002E3772">
            <w:pPr>
              <w:jc w:val="right"/>
            </w:pPr>
            <w:r w:rsidRPr="002E3772">
              <w:t>12</w:t>
            </w:r>
          </w:p>
        </w:tc>
        <w:tc>
          <w:tcPr>
            <w:tcW w:w="900" w:type="dxa"/>
            <w:shd w:val="clear" w:color="auto" w:fill="auto"/>
            <w:noWrap/>
            <w:vAlign w:val="bottom"/>
          </w:tcPr>
          <w:p w:rsidR="002E3772" w:rsidRPr="002E3772" w:rsidRDefault="002E3772">
            <w:pPr>
              <w:jc w:val="right"/>
            </w:pPr>
            <w:r w:rsidRPr="002E3772">
              <w:t>22</w:t>
            </w:r>
          </w:p>
        </w:tc>
      </w:tr>
      <w:tr w:rsidR="002E3772" w:rsidRPr="002E3772">
        <w:trPr>
          <w:trHeight w:val="210"/>
        </w:trPr>
        <w:tc>
          <w:tcPr>
            <w:tcW w:w="1712" w:type="dxa"/>
            <w:shd w:val="clear" w:color="auto" w:fill="auto"/>
            <w:noWrap/>
            <w:vAlign w:val="bottom"/>
          </w:tcPr>
          <w:p w:rsidR="002E3772" w:rsidRPr="002E3772" w:rsidRDefault="002E3772">
            <w:pPr>
              <w:jc w:val="right"/>
            </w:pPr>
            <w:r w:rsidRPr="002E3772">
              <w:t>2008</w:t>
            </w:r>
          </w:p>
        </w:tc>
        <w:tc>
          <w:tcPr>
            <w:tcW w:w="715" w:type="dxa"/>
            <w:shd w:val="clear" w:color="auto" w:fill="FFFFFF"/>
            <w:noWrap/>
            <w:vAlign w:val="bottom"/>
          </w:tcPr>
          <w:p w:rsidR="002E3772" w:rsidRPr="002E3772" w:rsidRDefault="002E3772">
            <w:pPr>
              <w:jc w:val="right"/>
            </w:pPr>
            <w:r w:rsidRPr="002E3772">
              <w:t>11</w:t>
            </w:r>
          </w:p>
        </w:tc>
        <w:tc>
          <w:tcPr>
            <w:tcW w:w="833" w:type="dxa"/>
            <w:shd w:val="clear" w:color="auto" w:fill="FFFFFF"/>
            <w:noWrap/>
            <w:vAlign w:val="bottom"/>
          </w:tcPr>
          <w:p w:rsidR="002E3772" w:rsidRPr="002E3772" w:rsidRDefault="002E3772">
            <w:pPr>
              <w:jc w:val="right"/>
            </w:pPr>
            <w:r w:rsidRPr="002E3772">
              <w:t>6</w:t>
            </w:r>
          </w:p>
        </w:tc>
        <w:tc>
          <w:tcPr>
            <w:tcW w:w="1260" w:type="dxa"/>
            <w:shd w:val="clear" w:color="auto" w:fill="FFFFFF"/>
            <w:noWrap/>
            <w:vAlign w:val="bottom"/>
          </w:tcPr>
          <w:p w:rsidR="002E3772" w:rsidRPr="002E3772" w:rsidRDefault="002E3772">
            <w:pPr>
              <w:jc w:val="right"/>
            </w:pPr>
            <w:r w:rsidRPr="002E3772">
              <w:t>20</w:t>
            </w:r>
          </w:p>
        </w:tc>
        <w:tc>
          <w:tcPr>
            <w:tcW w:w="900" w:type="dxa"/>
            <w:shd w:val="clear" w:color="auto" w:fill="FFFFFF"/>
            <w:noWrap/>
            <w:vAlign w:val="bottom"/>
          </w:tcPr>
          <w:p w:rsidR="002E3772" w:rsidRPr="002E3772" w:rsidRDefault="002E3772">
            <w:pPr>
              <w:jc w:val="right"/>
            </w:pPr>
            <w:r w:rsidRPr="002E3772">
              <w:t>10</w:t>
            </w:r>
          </w:p>
        </w:tc>
        <w:tc>
          <w:tcPr>
            <w:tcW w:w="900" w:type="dxa"/>
            <w:shd w:val="clear" w:color="auto" w:fill="FFFFFF"/>
            <w:noWrap/>
            <w:vAlign w:val="bottom"/>
          </w:tcPr>
          <w:p w:rsidR="002E3772" w:rsidRPr="002E3772" w:rsidRDefault="002E3772">
            <w:pPr>
              <w:jc w:val="right"/>
            </w:pPr>
            <w:r w:rsidRPr="002E3772">
              <w:t>34</w:t>
            </w:r>
          </w:p>
        </w:tc>
        <w:tc>
          <w:tcPr>
            <w:tcW w:w="1080" w:type="dxa"/>
            <w:shd w:val="clear" w:color="auto" w:fill="FFFFFF"/>
            <w:noWrap/>
            <w:vAlign w:val="bottom"/>
          </w:tcPr>
          <w:p w:rsidR="002E3772" w:rsidRPr="002E3772" w:rsidRDefault="002E3772">
            <w:pPr>
              <w:jc w:val="right"/>
            </w:pPr>
            <w:r w:rsidRPr="002E3772">
              <w:t>25</w:t>
            </w:r>
          </w:p>
        </w:tc>
        <w:tc>
          <w:tcPr>
            <w:tcW w:w="1080" w:type="dxa"/>
            <w:shd w:val="clear" w:color="auto" w:fill="FFFFFF"/>
            <w:noWrap/>
            <w:vAlign w:val="bottom"/>
          </w:tcPr>
          <w:p w:rsidR="002E3772" w:rsidRPr="002E3772" w:rsidRDefault="002E3772">
            <w:pPr>
              <w:jc w:val="right"/>
            </w:pPr>
            <w:r w:rsidRPr="002E3772">
              <w:t>21</w:t>
            </w:r>
          </w:p>
        </w:tc>
        <w:tc>
          <w:tcPr>
            <w:tcW w:w="900" w:type="dxa"/>
            <w:shd w:val="clear" w:color="auto" w:fill="FFFFFF"/>
            <w:noWrap/>
            <w:vAlign w:val="bottom"/>
          </w:tcPr>
          <w:p w:rsidR="002E3772" w:rsidRPr="002E3772" w:rsidRDefault="002E3772">
            <w:pPr>
              <w:jc w:val="right"/>
            </w:pPr>
            <w:r w:rsidRPr="002E3772">
              <w:t>13</w:t>
            </w:r>
          </w:p>
        </w:tc>
      </w:tr>
    </w:tbl>
    <w:p w:rsidR="006D724C" w:rsidRDefault="00674B83" w:rsidP="00D838BC">
      <w:pPr>
        <w:pStyle w:val="a4"/>
        <w:spacing w:line="360" w:lineRule="auto"/>
        <w:ind w:firstLine="720"/>
        <w:jc w:val="both"/>
        <w:rPr>
          <w:sz w:val="28"/>
          <w:szCs w:val="28"/>
        </w:rPr>
      </w:pPr>
      <w:r>
        <w:rPr>
          <w:color w:val="262430"/>
          <w:sz w:val="28"/>
          <w:szCs w:val="28"/>
        </w:rPr>
        <w:t xml:space="preserve">Конкретика по данному вопросу доступна лишь за период с 2005 по 2007 гг. На Таблице 2 видно, что </w:t>
      </w:r>
      <w:r w:rsidR="00CE435A">
        <w:rPr>
          <w:color w:val="262430"/>
          <w:sz w:val="28"/>
          <w:szCs w:val="28"/>
        </w:rPr>
        <w:t xml:space="preserve">тройка лидеров </w:t>
      </w:r>
      <w:r w:rsidR="00061582">
        <w:rPr>
          <w:color w:val="262430"/>
          <w:sz w:val="28"/>
          <w:szCs w:val="28"/>
        </w:rPr>
        <w:t>остается неизменной: США, ЕС и Япония. Однако они меняются местами, и в объе</w:t>
      </w:r>
      <w:r w:rsidR="00A34CE9">
        <w:rPr>
          <w:color w:val="262430"/>
          <w:sz w:val="28"/>
          <w:szCs w:val="28"/>
        </w:rPr>
        <w:t>мах импорте страны Евросоюз обошел</w:t>
      </w:r>
      <w:r w:rsidR="00061582">
        <w:rPr>
          <w:color w:val="262430"/>
          <w:sz w:val="28"/>
          <w:szCs w:val="28"/>
        </w:rPr>
        <w:t xml:space="preserve"> США</w:t>
      </w:r>
      <w:r w:rsidR="00D838BC">
        <w:rPr>
          <w:color w:val="262430"/>
          <w:sz w:val="28"/>
          <w:szCs w:val="28"/>
        </w:rPr>
        <w:t>. У США больший свой научно-технический потенциал, а также есть огромные средства для вложений в разработки, т.е., хотя и</w:t>
      </w:r>
      <w:r w:rsidR="00D838BC" w:rsidRPr="00D838BC">
        <w:rPr>
          <w:color w:val="262430"/>
          <w:sz w:val="28"/>
          <w:szCs w:val="28"/>
        </w:rPr>
        <w:t xml:space="preserve"> </w:t>
      </w:r>
      <w:r w:rsidR="00D838BC">
        <w:rPr>
          <w:color w:val="262430"/>
          <w:sz w:val="28"/>
          <w:szCs w:val="28"/>
        </w:rPr>
        <w:t xml:space="preserve">имеет место быть технологический обмен, нет особого смысла покупать интеллектуальную собственность в больших размерах. Интерес вызывает больше положение Швейцарии, ведь </w:t>
      </w:r>
      <w:r w:rsidR="00D838BC" w:rsidRPr="00D838BC">
        <w:rPr>
          <w:sz w:val="28"/>
          <w:szCs w:val="28"/>
        </w:rPr>
        <w:t>Швейцарская Конфедерация</w:t>
      </w:r>
      <w:r w:rsidR="00644347">
        <w:rPr>
          <w:sz w:val="28"/>
          <w:szCs w:val="28"/>
        </w:rPr>
        <w:t xml:space="preserve"> во многих областях успешно конкурирует на рынке, возможно, в виду того, что она</w:t>
      </w:r>
      <w:r w:rsidR="00D838BC" w:rsidRPr="00D838BC">
        <w:rPr>
          <w:sz w:val="28"/>
          <w:szCs w:val="28"/>
        </w:rPr>
        <w:t xml:space="preserve"> входит в </w:t>
      </w:r>
      <w:r w:rsidR="00D838BC" w:rsidRPr="00EE7386">
        <w:rPr>
          <w:sz w:val="28"/>
          <w:szCs w:val="28"/>
        </w:rPr>
        <w:t xml:space="preserve">список </w:t>
      </w:r>
      <w:r w:rsidR="00B941FD" w:rsidRPr="00EE7386">
        <w:rPr>
          <w:sz w:val="28"/>
          <w:szCs w:val="28"/>
        </w:rPr>
        <w:t>оффшорных</w:t>
      </w:r>
      <w:r w:rsidR="00D838BC" w:rsidRPr="00EE7386">
        <w:rPr>
          <w:sz w:val="28"/>
          <w:szCs w:val="28"/>
        </w:rPr>
        <w:t xml:space="preserve"> зон</w:t>
      </w:r>
      <w:r w:rsidR="00644347">
        <w:rPr>
          <w:sz w:val="28"/>
          <w:szCs w:val="28"/>
        </w:rPr>
        <w:t>. НИС Азии</w:t>
      </w:r>
      <w:r w:rsidR="00B941FD">
        <w:rPr>
          <w:sz w:val="28"/>
          <w:szCs w:val="28"/>
        </w:rPr>
        <w:t xml:space="preserve"> также занимали выгодные позиции в 2005 году. Они производят большое количество различной продукции в силу дешевой рабочей силы и других факторов, следовательно, имеют свободные средства для </w:t>
      </w:r>
      <w:r w:rsidR="00B941FD">
        <w:rPr>
          <w:color w:val="262430"/>
          <w:sz w:val="28"/>
          <w:szCs w:val="28"/>
        </w:rPr>
        <w:t xml:space="preserve">осваивания производство продукции, производившейся ранее в развитых странах. </w:t>
      </w:r>
    </w:p>
    <w:p w:rsidR="00644347" w:rsidRDefault="00644347" w:rsidP="00644347">
      <w:pPr>
        <w:pStyle w:val="a4"/>
        <w:spacing w:line="360" w:lineRule="auto"/>
        <w:jc w:val="right"/>
        <w:rPr>
          <w:color w:val="262430"/>
          <w:sz w:val="28"/>
          <w:szCs w:val="28"/>
        </w:rPr>
      </w:pPr>
      <w:r>
        <w:rPr>
          <w:color w:val="262430"/>
          <w:sz w:val="28"/>
          <w:szCs w:val="28"/>
        </w:rPr>
        <w:t>Таблица 2</w:t>
      </w:r>
    </w:p>
    <w:p w:rsidR="00644347" w:rsidRPr="00644347" w:rsidRDefault="00644347" w:rsidP="00644347">
      <w:pPr>
        <w:pStyle w:val="a4"/>
        <w:spacing w:line="360" w:lineRule="auto"/>
        <w:ind w:firstLine="720"/>
        <w:jc w:val="center"/>
        <w:rPr>
          <w:color w:val="262430"/>
          <w:sz w:val="28"/>
          <w:szCs w:val="28"/>
        </w:rPr>
      </w:pPr>
      <w:r>
        <w:rPr>
          <w:color w:val="262430"/>
          <w:sz w:val="28"/>
          <w:szCs w:val="28"/>
        </w:rPr>
        <w:t>Ведущие экспортеры и импортеры лицензий, 2005 (млн. долл. и проценты)</w:t>
      </w: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1056"/>
        <w:gridCol w:w="858"/>
        <w:gridCol w:w="1008"/>
        <w:gridCol w:w="1620"/>
        <w:gridCol w:w="1080"/>
        <w:gridCol w:w="720"/>
        <w:gridCol w:w="1616"/>
      </w:tblGrid>
      <w:tr w:rsidR="00CE435A">
        <w:trPr>
          <w:trHeight w:val="630"/>
        </w:trPr>
        <w:tc>
          <w:tcPr>
            <w:tcW w:w="1598" w:type="dxa"/>
            <w:shd w:val="clear" w:color="auto" w:fill="auto"/>
            <w:vAlign w:val="center"/>
          </w:tcPr>
          <w:p w:rsidR="00CE435A" w:rsidRPr="00A34CE9" w:rsidRDefault="00CE435A" w:rsidP="00CE435A">
            <w:pPr>
              <w:jc w:val="center"/>
              <w:rPr>
                <w:bCs/>
              </w:rPr>
            </w:pPr>
            <w:r w:rsidRPr="00A34CE9">
              <w:rPr>
                <w:bCs/>
              </w:rPr>
              <w:t>Экспорт</w:t>
            </w:r>
          </w:p>
        </w:tc>
        <w:tc>
          <w:tcPr>
            <w:tcW w:w="1056" w:type="dxa"/>
            <w:shd w:val="clear" w:color="auto" w:fill="auto"/>
            <w:vAlign w:val="center"/>
          </w:tcPr>
          <w:p w:rsidR="00CE435A" w:rsidRPr="00A34CE9" w:rsidRDefault="00CE435A" w:rsidP="00CE435A">
            <w:pPr>
              <w:jc w:val="center"/>
              <w:rPr>
                <w:bCs/>
              </w:rPr>
            </w:pPr>
            <w:r w:rsidRPr="00A34CE9">
              <w:rPr>
                <w:bCs/>
              </w:rPr>
              <w:t>Объем</w:t>
            </w:r>
          </w:p>
        </w:tc>
        <w:tc>
          <w:tcPr>
            <w:tcW w:w="858" w:type="dxa"/>
            <w:shd w:val="clear" w:color="auto" w:fill="auto"/>
            <w:vAlign w:val="center"/>
          </w:tcPr>
          <w:p w:rsidR="00CE435A" w:rsidRPr="00A34CE9" w:rsidRDefault="00CE435A" w:rsidP="00CE435A">
            <w:pPr>
              <w:jc w:val="center"/>
              <w:rPr>
                <w:bCs/>
              </w:rPr>
            </w:pPr>
            <w:r w:rsidRPr="00A34CE9">
              <w:rPr>
                <w:bCs/>
              </w:rPr>
              <w:t>Доля</w:t>
            </w:r>
          </w:p>
        </w:tc>
        <w:tc>
          <w:tcPr>
            <w:tcW w:w="1008" w:type="dxa"/>
            <w:shd w:val="clear" w:color="auto" w:fill="auto"/>
            <w:vAlign w:val="center"/>
          </w:tcPr>
          <w:p w:rsidR="00CE435A" w:rsidRPr="00A34CE9" w:rsidRDefault="00CE435A" w:rsidP="00CE435A">
            <w:pPr>
              <w:jc w:val="center"/>
              <w:rPr>
                <w:bCs/>
              </w:rPr>
            </w:pPr>
            <w:r w:rsidRPr="00A34CE9">
              <w:rPr>
                <w:bCs/>
              </w:rPr>
              <w:t>Процентное изменение</w:t>
            </w:r>
          </w:p>
        </w:tc>
        <w:tc>
          <w:tcPr>
            <w:tcW w:w="1620" w:type="dxa"/>
            <w:shd w:val="clear" w:color="auto" w:fill="auto"/>
            <w:vAlign w:val="center"/>
          </w:tcPr>
          <w:p w:rsidR="00CE435A" w:rsidRPr="00A34CE9" w:rsidRDefault="00CE435A" w:rsidP="00CE435A">
            <w:pPr>
              <w:jc w:val="center"/>
              <w:rPr>
                <w:bCs/>
              </w:rPr>
            </w:pPr>
            <w:r w:rsidRPr="00A34CE9">
              <w:rPr>
                <w:bCs/>
              </w:rPr>
              <w:t>Импорт</w:t>
            </w:r>
          </w:p>
        </w:tc>
        <w:tc>
          <w:tcPr>
            <w:tcW w:w="1080" w:type="dxa"/>
            <w:shd w:val="clear" w:color="auto" w:fill="auto"/>
            <w:vAlign w:val="center"/>
          </w:tcPr>
          <w:p w:rsidR="00CE435A" w:rsidRPr="00A34CE9" w:rsidRDefault="00CE435A" w:rsidP="00CE435A">
            <w:pPr>
              <w:jc w:val="center"/>
              <w:rPr>
                <w:bCs/>
              </w:rPr>
            </w:pPr>
            <w:r w:rsidRPr="00A34CE9">
              <w:rPr>
                <w:bCs/>
              </w:rPr>
              <w:t>Объем</w:t>
            </w:r>
          </w:p>
        </w:tc>
        <w:tc>
          <w:tcPr>
            <w:tcW w:w="720" w:type="dxa"/>
            <w:shd w:val="clear" w:color="auto" w:fill="auto"/>
            <w:vAlign w:val="center"/>
          </w:tcPr>
          <w:p w:rsidR="00CE435A" w:rsidRPr="00A34CE9" w:rsidRDefault="00CE435A" w:rsidP="00CE435A">
            <w:pPr>
              <w:jc w:val="center"/>
              <w:rPr>
                <w:bCs/>
              </w:rPr>
            </w:pPr>
            <w:r w:rsidRPr="00A34CE9">
              <w:rPr>
                <w:bCs/>
              </w:rPr>
              <w:t>Доля</w:t>
            </w:r>
          </w:p>
        </w:tc>
        <w:tc>
          <w:tcPr>
            <w:tcW w:w="1616" w:type="dxa"/>
            <w:shd w:val="clear" w:color="auto" w:fill="auto"/>
            <w:vAlign w:val="center"/>
          </w:tcPr>
          <w:p w:rsidR="00CE435A" w:rsidRPr="00A34CE9" w:rsidRDefault="00CE435A" w:rsidP="00CE435A">
            <w:pPr>
              <w:jc w:val="center"/>
              <w:rPr>
                <w:bCs/>
              </w:rPr>
            </w:pPr>
            <w:r w:rsidRPr="00A34CE9">
              <w:rPr>
                <w:bCs/>
              </w:rPr>
              <w:t>Процентное изменение</w:t>
            </w:r>
          </w:p>
        </w:tc>
      </w:tr>
      <w:tr w:rsidR="00CE435A">
        <w:trPr>
          <w:trHeight w:val="210"/>
        </w:trPr>
        <w:tc>
          <w:tcPr>
            <w:tcW w:w="1598" w:type="dxa"/>
            <w:shd w:val="clear" w:color="auto" w:fill="auto"/>
            <w:noWrap/>
            <w:vAlign w:val="center"/>
          </w:tcPr>
          <w:p w:rsidR="00CE435A" w:rsidRPr="00061582" w:rsidRDefault="00CE435A" w:rsidP="00CE435A">
            <w:r w:rsidRPr="00061582">
              <w:t>США</w:t>
            </w:r>
          </w:p>
        </w:tc>
        <w:tc>
          <w:tcPr>
            <w:tcW w:w="1056" w:type="dxa"/>
            <w:shd w:val="clear" w:color="auto" w:fill="auto"/>
            <w:noWrap/>
            <w:vAlign w:val="center"/>
          </w:tcPr>
          <w:p w:rsidR="00CE435A" w:rsidRPr="00061582" w:rsidRDefault="00CE435A" w:rsidP="00CE435A">
            <w:r w:rsidRPr="00061582">
              <w:t>62378</w:t>
            </w:r>
          </w:p>
        </w:tc>
        <w:tc>
          <w:tcPr>
            <w:tcW w:w="858" w:type="dxa"/>
            <w:shd w:val="clear" w:color="auto" w:fill="auto"/>
            <w:noWrap/>
            <w:vAlign w:val="center"/>
          </w:tcPr>
          <w:p w:rsidR="00CE435A" w:rsidRPr="00061582" w:rsidRDefault="00CE435A" w:rsidP="00CE435A">
            <w:r w:rsidRPr="00061582">
              <w:t>41,8</w:t>
            </w:r>
          </w:p>
        </w:tc>
        <w:tc>
          <w:tcPr>
            <w:tcW w:w="1008" w:type="dxa"/>
            <w:shd w:val="clear" w:color="auto" w:fill="auto"/>
            <w:noWrap/>
            <w:vAlign w:val="center"/>
          </w:tcPr>
          <w:p w:rsidR="00CE435A" w:rsidRPr="00061582" w:rsidRDefault="00CE435A" w:rsidP="00061582">
            <w:pPr>
              <w:ind w:firstLineChars="100" w:firstLine="240"/>
            </w:pPr>
            <w:r w:rsidRPr="00061582">
              <w:t>5</w:t>
            </w:r>
          </w:p>
        </w:tc>
        <w:tc>
          <w:tcPr>
            <w:tcW w:w="1620" w:type="dxa"/>
            <w:shd w:val="clear" w:color="auto" w:fill="auto"/>
            <w:noWrap/>
            <w:vAlign w:val="center"/>
          </w:tcPr>
          <w:p w:rsidR="00CE435A" w:rsidRPr="00061582" w:rsidRDefault="00CE435A" w:rsidP="00CE435A">
            <w:r w:rsidRPr="00061582">
              <w:t>ЕС</w:t>
            </w:r>
          </w:p>
        </w:tc>
        <w:tc>
          <w:tcPr>
            <w:tcW w:w="1080" w:type="dxa"/>
            <w:shd w:val="clear" w:color="auto" w:fill="auto"/>
            <w:noWrap/>
            <w:vAlign w:val="center"/>
          </w:tcPr>
          <w:p w:rsidR="00CE435A" w:rsidRPr="00061582" w:rsidRDefault="00CE435A" w:rsidP="00D838BC">
            <w:r w:rsidRPr="00061582">
              <w:t>65066</w:t>
            </w:r>
          </w:p>
        </w:tc>
        <w:tc>
          <w:tcPr>
            <w:tcW w:w="720" w:type="dxa"/>
            <w:shd w:val="clear" w:color="auto" w:fill="auto"/>
            <w:noWrap/>
            <w:vAlign w:val="center"/>
          </w:tcPr>
          <w:p w:rsidR="00CE435A" w:rsidRPr="00061582" w:rsidRDefault="00CE435A" w:rsidP="00D838BC">
            <w:r w:rsidRPr="00061582">
              <w:t>41,2</w:t>
            </w:r>
          </w:p>
        </w:tc>
        <w:tc>
          <w:tcPr>
            <w:tcW w:w="1616" w:type="dxa"/>
            <w:shd w:val="clear" w:color="auto" w:fill="auto"/>
            <w:noWrap/>
            <w:vAlign w:val="center"/>
          </w:tcPr>
          <w:p w:rsidR="00CE435A" w:rsidRPr="00061582" w:rsidRDefault="00CE435A" w:rsidP="00D838BC">
            <w:pPr>
              <w:ind w:firstLineChars="100" w:firstLine="240"/>
            </w:pPr>
            <w:r w:rsidRPr="00061582">
              <w:t>7</w:t>
            </w:r>
          </w:p>
        </w:tc>
      </w:tr>
      <w:tr w:rsidR="00CE435A">
        <w:trPr>
          <w:trHeight w:val="210"/>
        </w:trPr>
        <w:tc>
          <w:tcPr>
            <w:tcW w:w="1598" w:type="dxa"/>
            <w:shd w:val="clear" w:color="auto" w:fill="auto"/>
            <w:noWrap/>
            <w:vAlign w:val="center"/>
          </w:tcPr>
          <w:p w:rsidR="00CE435A" w:rsidRPr="00061582" w:rsidRDefault="00CE435A" w:rsidP="00CE435A">
            <w:r w:rsidRPr="00061582">
              <w:t>ЕС</w:t>
            </w:r>
          </w:p>
        </w:tc>
        <w:tc>
          <w:tcPr>
            <w:tcW w:w="1056" w:type="dxa"/>
            <w:shd w:val="clear" w:color="auto" w:fill="auto"/>
            <w:noWrap/>
            <w:vAlign w:val="center"/>
          </w:tcPr>
          <w:p w:rsidR="00CE435A" w:rsidRPr="00061582" w:rsidRDefault="00CE435A" w:rsidP="00CE435A">
            <w:r w:rsidRPr="00061582">
              <w:t>49852</w:t>
            </w:r>
          </w:p>
        </w:tc>
        <w:tc>
          <w:tcPr>
            <w:tcW w:w="858" w:type="dxa"/>
            <w:shd w:val="clear" w:color="auto" w:fill="auto"/>
            <w:noWrap/>
            <w:vAlign w:val="center"/>
          </w:tcPr>
          <w:p w:rsidR="00CE435A" w:rsidRPr="00061582" w:rsidRDefault="00CE435A" w:rsidP="00CE435A">
            <w:r w:rsidRPr="00061582">
              <w:t>33,4</w:t>
            </w:r>
          </w:p>
        </w:tc>
        <w:tc>
          <w:tcPr>
            <w:tcW w:w="1008" w:type="dxa"/>
            <w:shd w:val="clear" w:color="auto" w:fill="auto"/>
            <w:noWrap/>
            <w:vAlign w:val="center"/>
          </w:tcPr>
          <w:p w:rsidR="00CE435A" w:rsidRPr="00061582" w:rsidRDefault="00CE435A" w:rsidP="00061582">
            <w:pPr>
              <w:ind w:firstLineChars="100" w:firstLine="240"/>
            </w:pPr>
            <w:r w:rsidRPr="00061582">
              <w:t>3</w:t>
            </w:r>
          </w:p>
        </w:tc>
        <w:tc>
          <w:tcPr>
            <w:tcW w:w="1620" w:type="dxa"/>
            <w:shd w:val="clear" w:color="auto" w:fill="auto"/>
            <w:noWrap/>
            <w:vAlign w:val="center"/>
          </w:tcPr>
          <w:p w:rsidR="00CE435A" w:rsidRPr="00061582" w:rsidRDefault="00CE435A" w:rsidP="00CE435A">
            <w:r w:rsidRPr="00061582">
              <w:t>Экспорт вне ЕС</w:t>
            </w:r>
          </w:p>
        </w:tc>
        <w:tc>
          <w:tcPr>
            <w:tcW w:w="1080" w:type="dxa"/>
            <w:shd w:val="clear" w:color="auto" w:fill="auto"/>
            <w:noWrap/>
            <w:vAlign w:val="center"/>
          </w:tcPr>
          <w:p w:rsidR="00CE435A" w:rsidRPr="00061582" w:rsidRDefault="00CE435A" w:rsidP="00D838BC">
            <w:r w:rsidRPr="00061582">
              <w:t>40027</w:t>
            </w:r>
          </w:p>
        </w:tc>
        <w:tc>
          <w:tcPr>
            <w:tcW w:w="720" w:type="dxa"/>
            <w:shd w:val="clear" w:color="auto" w:fill="auto"/>
            <w:noWrap/>
            <w:vAlign w:val="center"/>
          </w:tcPr>
          <w:p w:rsidR="00CE435A" w:rsidRPr="00061582" w:rsidRDefault="00CE435A" w:rsidP="00D838BC">
            <w:r w:rsidRPr="00061582">
              <w:t>25,4</w:t>
            </w:r>
          </w:p>
        </w:tc>
        <w:tc>
          <w:tcPr>
            <w:tcW w:w="1616" w:type="dxa"/>
            <w:shd w:val="clear" w:color="auto" w:fill="auto"/>
            <w:noWrap/>
            <w:vAlign w:val="center"/>
          </w:tcPr>
          <w:p w:rsidR="00CE435A" w:rsidRPr="00061582" w:rsidRDefault="00CE435A" w:rsidP="00D838BC">
            <w:pPr>
              <w:ind w:firstLineChars="100" w:firstLine="240"/>
            </w:pPr>
            <w:r w:rsidRPr="00061582">
              <w:t>4</w:t>
            </w:r>
          </w:p>
        </w:tc>
      </w:tr>
      <w:tr w:rsidR="00CE435A">
        <w:trPr>
          <w:trHeight w:val="210"/>
        </w:trPr>
        <w:tc>
          <w:tcPr>
            <w:tcW w:w="1598" w:type="dxa"/>
            <w:shd w:val="clear" w:color="auto" w:fill="auto"/>
            <w:noWrap/>
            <w:vAlign w:val="center"/>
          </w:tcPr>
          <w:p w:rsidR="00CE435A" w:rsidRPr="00061582" w:rsidRDefault="00CE435A" w:rsidP="00CE435A">
            <w:r w:rsidRPr="00061582">
              <w:t>Экспорт вне ЕС</w:t>
            </w:r>
          </w:p>
        </w:tc>
        <w:tc>
          <w:tcPr>
            <w:tcW w:w="1056" w:type="dxa"/>
            <w:shd w:val="clear" w:color="auto" w:fill="auto"/>
            <w:noWrap/>
            <w:vAlign w:val="center"/>
          </w:tcPr>
          <w:p w:rsidR="00CE435A" w:rsidRPr="00061582" w:rsidRDefault="00CE435A" w:rsidP="00CE435A">
            <w:r w:rsidRPr="00061582">
              <w:t>29643</w:t>
            </w:r>
          </w:p>
        </w:tc>
        <w:tc>
          <w:tcPr>
            <w:tcW w:w="858" w:type="dxa"/>
            <w:shd w:val="clear" w:color="auto" w:fill="auto"/>
            <w:noWrap/>
            <w:vAlign w:val="center"/>
          </w:tcPr>
          <w:p w:rsidR="00CE435A" w:rsidRPr="00061582" w:rsidRDefault="00CE435A" w:rsidP="00CE435A">
            <w:r w:rsidRPr="00061582">
              <w:t>19,9</w:t>
            </w:r>
          </w:p>
        </w:tc>
        <w:tc>
          <w:tcPr>
            <w:tcW w:w="1008" w:type="dxa"/>
            <w:shd w:val="clear" w:color="auto" w:fill="auto"/>
            <w:noWrap/>
            <w:vAlign w:val="center"/>
          </w:tcPr>
          <w:p w:rsidR="00CE435A" w:rsidRPr="00061582" w:rsidRDefault="00CE435A" w:rsidP="00061582">
            <w:pPr>
              <w:ind w:firstLineChars="100" w:firstLine="240"/>
            </w:pPr>
            <w:r w:rsidRPr="00061582">
              <w:t>2</w:t>
            </w:r>
          </w:p>
        </w:tc>
        <w:tc>
          <w:tcPr>
            <w:tcW w:w="1620" w:type="dxa"/>
            <w:shd w:val="clear" w:color="auto" w:fill="auto"/>
            <w:noWrap/>
            <w:vAlign w:val="center"/>
          </w:tcPr>
          <w:p w:rsidR="00CE435A" w:rsidRPr="00061582" w:rsidRDefault="00CE435A" w:rsidP="00CE435A">
            <w:r w:rsidRPr="00061582">
              <w:t>США</w:t>
            </w:r>
          </w:p>
        </w:tc>
        <w:tc>
          <w:tcPr>
            <w:tcW w:w="1080" w:type="dxa"/>
            <w:shd w:val="clear" w:color="auto" w:fill="auto"/>
            <w:noWrap/>
            <w:vAlign w:val="center"/>
          </w:tcPr>
          <w:p w:rsidR="00CE435A" w:rsidRPr="00061582" w:rsidRDefault="00CE435A" w:rsidP="00D838BC">
            <w:r w:rsidRPr="00061582">
              <w:t>26433</w:t>
            </w:r>
          </w:p>
        </w:tc>
        <w:tc>
          <w:tcPr>
            <w:tcW w:w="720" w:type="dxa"/>
            <w:shd w:val="clear" w:color="auto" w:fill="auto"/>
            <w:noWrap/>
            <w:vAlign w:val="center"/>
          </w:tcPr>
          <w:p w:rsidR="00CE435A" w:rsidRPr="00061582" w:rsidRDefault="00CE435A" w:rsidP="00D838BC">
            <w:r w:rsidRPr="00061582">
              <w:t>16,8</w:t>
            </w:r>
          </w:p>
        </w:tc>
        <w:tc>
          <w:tcPr>
            <w:tcW w:w="1616" w:type="dxa"/>
            <w:shd w:val="clear" w:color="auto" w:fill="auto"/>
            <w:noWrap/>
            <w:vAlign w:val="center"/>
          </w:tcPr>
          <w:p w:rsidR="00CE435A" w:rsidRPr="00061582" w:rsidRDefault="00CE435A" w:rsidP="00D838BC">
            <w:pPr>
              <w:ind w:firstLineChars="100" w:firstLine="240"/>
            </w:pPr>
            <w:r w:rsidRPr="00061582">
              <w:t>7</w:t>
            </w:r>
          </w:p>
        </w:tc>
      </w:tr>
      <w:tr w:rsidR="00CE435A">
        <w:trPr>
          <w:trHeight w:val="210"/>
        </w:trPr>
        <w:tc>
          <w:tcPr>
            <w:tcW w:w="1598" w:type="dxa"/>
            <w:shd w:val="clear" w:color="auto" w:fill="auto"/>
            <w:noWrap/>
            <w:vAlign w:val="center"/>
          </w:tcPr>
          <w:p w:rsidR="00CE435A" w:rsidRPr="00061582" w:rsidRDefault="00CE435A" w:rsidP="00CE435A">
            <w:r w:rsidRPr="00061582">
              <w:t>Япония</w:t>
            </w:r>
          </w:p>
        </w:tc>
        <w:tc>
          <w:tcPr>
            <w:tcW w:w="1056" w:type="dxa"/>
            <w:shd w:val="clear" w:color="auto" w:fill="auto"/>
            <w:noWrap/>
            <w:vAlign w:val="center"/>
          </w:tcPr>
          <w:p w:rsidR="00CE435A" w:rsidRPr="00061582" w:rsidRDefault="00CE435A" w:rsidP="00CE435A">
            <w:r w:rsidRPr="00061582">
              <w:t>20096</w:t>
            </w:r>
          </w:p>
        </w:tc>
        <w:tc>
          <w:tcPr>
            <w:tcW w:w="858" w:type="dxa"/>
            <w:shd w:val="clear" w:color="auto" w:fill="auto"/>
            <w:noWrap/>
            <w:vAlign w:val="center"/>
          </w:tcPr>
          <w:p w:rsidR="00CE435A" w:rsidRPr="00061582" w:rsidRDefault="00CE435A" w:rsidP="00CE435A">
            <w:r w:rsidRPr="00061582">
              <w:t>13,5</w:t>
            </w:r>
          </w:p>
        </w:tc>
        <w:tc>
          <w:tcPr>
            <w:tcW w:w="1008" w:type="dxa"/>
            <w:shd w:val="clear" w:color="auto" w:fill="auto"/>
            <w:noWrap/>
            <w:vAlign w:val="center"/>
          </w:tcPr>
          <w:p w:rsidR="00CE435A" w:rsidRPr="00061582" w:rsidRDefault="00CE435A" w:rsidP="00061582">
            <w:pPr>
              <w:ind w:firstLineChars="100" w:firstLine="240"/>
            </w:pPr>
            <w:r w:rsidRPr="00061582">
              <w:t>14</w:t>
            </w:r>
          </w:p>
        </w:tc>
        <w:tc>
          <w:tcPr>
            <w:tcW w:w="1620" w:type="dxa"/>
            <w:shd w:val="clear" w:color="auto" w:fill="auto"/>
            <w:noWrap/>
            <w:vAlign w:val="center"/>
          </w:tcPr>
          <w:p w:rsidR="00CE435A" w:rsidRPr="00061582" w:rsidRDefault="00CE435A" w:rsidP="00CE435A">
            <w:r w:rsidRPr="00061582">
              <w:t>Япония</w:t>
            </w:r>
          </w:p>
        </w:tc>
        <w:tc>
          <w:tcPr>
            <w:tcW w:w="1080" w:type="dxa"/>
            <w:shd w:val="clear" w:color="auto" w:fill="auto"/>
            <w:noWrap/>
            <w:vAlign w:val="center"/>
          </w:tcPr>
          <w:p w:rsidR="00CE435A" w:rsidRPr="00061582" w:rsidRDefault="00CE435A" w:rsidP="00D838BC">
            <w:r w:rsidRPr="00061582">
              <w:t>15500</w:t>
            </w:r>
          </w:p>
        </w:tc>
        <w:tc>
          <w:tcPr>
            <w:tcW w:w="720" w:type="dxa"/>
            <w:shd w:val="clear" w:color="auto" w:fill="auto"/>
            <w:noWrap/>
            <w:vAlign w:val="center"/>
          </w:tcPr>
          <w:p w:rsidR="00CE435A" w:rsidRPr="00061582" w:rsidRDefault="00CE435A" w:rsidP="00D838BC">
            <w:r w:rsidRPr="00061582">
              <w:t>9,8</w:t>
            </w:r>
          </w:p>
        </w:tc>
        <w:tc>
          <w:tcPr>
            <w:tcW w:w="1616" w:type="dxa"/>
            <w:shd w:val="clear" w:color="auto" w:fill="auto"/>
            <w:noWrap/>
            <w:vAlign w:val="center"/>
          </w:tcPr>
          <w:p w:rsidR="00CE435A" w:rsidRPr="00061582" w:rsidRDefault="00CE435A" w:rsidP="00D838BC">
            <w:pPr>
              <w:ind w:firstLineChars="100" w:firstLine="240"/>
            </w:pPr>
            <w:r w:rsidRPr="00061582">
              <w:t>6</w:t>
            </w:r>
          </w:p>
        </w:tc>
      </w:tr>
      <w:tr w:rsidR="00CE435A">
        <w:trPr>
          <w:trHeight w:val="210"/>
        </w:trPr>
        <w:tc>
          <w:tcPr>
            <w:tcW w:w="1598" w:type="dxa"/>
            <w:shd w:val="clear" w:color="auto" w:fill="auto"/>
            <w:noWrap/>
            <w:vAlign w:val="center"/>
          </w:tcPr>
          <w:p w:rsidR="00CE435A" w:rsidRPr="00061582" w:rsidRDefault="00CE435A" w:rsidP="00CE435A">
            <w:r w:rsidRPr="00061582">
              <w:t>Швейцария</w:t>
            </w:r>
          </w:p>
        </w:tc>
        <w:tc>
          <w:tcPr>
            <w:tcW w:w="1056" w:type="dxa"/>
            <w:shd w:val="clear" w:color="auto" w:fill="auto"/>
            <w:noWrap/>
            <w:vAlign w:val="center"/>
          </w:tcPr>
          <w:p w:rsidR="00CE435A" w:rsidRPr="00061582" w:rsidRDefault="00CE435A" w:rsidP="00CE435A">
            <w:r w:rsidRPr="00061582">
              <w:t>7681</w:t>
            </w:r>
          </w:p>
        </w:tc>
        <w:tc>
          <w:tcPr>
            <w:tcW w:w="858" w:type="dxa"/>
            <w:shd w:val="clear" w:color="auto" w:fill="auto"/>
            <w:noWrap/>
            <w:vAlign w:val="center"/>
          </w:tcPr>
          <w:p w:rsidR="00CE435A" w:rsidRPr="00061582" w:rsidRDefault="00CE435A" w:rsidP="00CE435A">
            <w:r w:rsidRPr="00061582">
              <w:t>5,1</w:t>
            </w:r>
          </w:p>
        </w:tc>
        <w:tc>
          <w:tcPr>
            <w:tcW w:w="1008" w:type="dxa"/>
            <w:shd w:val="clear" w:color="auto" w:fill="auto"/>
            <w:noWrap/>
            <w:vAlign w:val="center"/>
          </w:tcPr>
          <w:p w:rsidR="00CE435A" w:rsidRPr="00061582" w:rsidRDefault="00CE435A" w:rsidP="00061582">
            <w:pPr>
              <w:ind w:firstLineChars="100" w:firstLine="240"/>
            </w:pPr>
            <w:r w:rsidRPr="00061582">
              <w:t>-11</w:t>
            </w:r>
          </w:p>
        </w:tc>
        <w:tc>
          <w:tcPr>
            <w:tcW w:w="1620" w:type="dxa"/>
            <w:shd w:val="clear" w:color="auto" w:fill="auto"/>
            <w:noWrap/>
            <w:vAlign w:val="center"/>
          </w:tcPr>
          <w:p w:rsidR="00CE435A" w:rsidRPr="00061582" w:rsidRDefault="00CE435A" w:rsidP="00CE435A">
            <w:r w:rsidRPr="00061582">
              <w:t>Сингапур</w:t>
            </w:r>
          </w:p>
        </w:tc>
        <w:tc>
          <w:tcPr>
            <w:tcW w:w="1080" w:type="dxa"/>
            <w:shd w:val="clear" w:color="auto" w:fill="auto"/>
            <w:noWrap/>
            <w:vAlign w:val="center"/>
          </w:tcPr>
          <w:p w:rsidR="00CE435A" w:rsidRPr="00061582" w:rsidRDefault="00CE435A" w:rsidP="00D838BC">
            <w:r w:rsidRPr="00061582">
              <w:t>10470</w:t>
            </w:r>
          </w:p>
        </w:tc>
        <w:tc>
          <w:tcPr>
            <w:tcW w:w="720" w:type="dxa"/>
            <w:shd w:val="clear" w:color="auto" w:fill="auto"/>
            <w:noWrap/>
            <w:vAlign w:val="center"/>
          </w:tcPr>
          <w:p w:rsidR="00CE435A" w:rsidRPr="00061582" w:rsidRDefault="00CE435A" w:rsidP="00D838BC">
            <w:r w:rsidRPr="00061582">
              <w:t>6,6</w:t>
            </w:r>
          </w:p>
        </w:tc>
        <w:tc>
          <w:tcPr>
            <w:tcW w:w="1616" w:type="dxa"/>
            <w:shd w:val="clear" w:color="auto" w:fill="auto"/>
            <w:noWrap/>
            <w:vAlign w:val="center"/>
          </w:tcPr>
          <w:p w:rsidR="00CE435A" w:rsidRPr="00061582" w:rsidRDefault="00CE435A" w:rsidP="00D838BC">
            <w:pPr>
              <w:ind w:firstLineChars="100" w:firstLine="240"/>
            </w:pPr>
            <w:r w:rsidRPr="00061582">
              <w:t>17</w:t>
            </w:r>
          </w:p>
        </w:tc>
      </w:tr>
      <w:tr w:rsidR="00CE435A">
        <w:trPr>
          <w:trHeight w:val="210"/>
        </w:trPr>
        <w:tc>
          <w:tcPr>
            <w:tcW w:w="1598" w:type="dxa"/>
            <w:shd w:val="clear" w:color="auto" w:fill="auto"/>
            <w:noWrap/>
            <w:vAlign w:val="center"/>
          </w:tcPr>
          <w:p w:rsidR="00CE435A" w:rsidRPr="00061582" w:rsidRDefault="00CE435A" w:rsidP="00CE435A">
            <w:r w:rsidRPr="00061582">
              <w:t>Канада</w:t>
            </w:r>
          </w:p>
        </w:tc>
        <w:tc>
          <w:tcPr>
            <w:tcW w:w="1056" w:type="dxa"/>
            <w:shd w:val="clear" w:color="auto" w:fill="auto"/>
            <w:noWrap/>
            <w:vAlign w:val="center"/>
          </w:tcPr>
          <w:p w:rsidR="00CE435A" w:rsidRPr="00061582" w:rsidRDefault="00CE435A" w:rsidP="00CE435A">
            <w:r w:rsidRPr="00061582">
              <w:t>3245</w:t>
            </w:r>
          </w:p>
        </w:tc>
        <w:tc>
          <w:tcPr>
            <w:tcW w:w="858" w:type="dxa"/>
            <w:shd w:val="clear" w:color="auto" w:fill="auto"/>
            <w:noWrap/>
            <w:vAlign w:val="center"/>
          </w:tcPr>
          <w:p w:rsidR="00CE435A" w:rsidRPr="00061582" w:rsidRDefault="00CE435A" w:rsidP="00CE435A">
            <w:r w:rsidRPr="00061582">
              <w:t>2,2</w:t>
            </w:r>
          </w:p>
        </w:tc>
        <w:tc>
          <w:tcPr>
            <w:tcW w:w="1008" w:type="dxa"/>
            <w:shd w:val="clear" w:color="auto" w:fill="auto"/>
            <w:noWrap/>
            <w:vAlign w:val="center"/>
          </w:tcPr>
          <w:p w:rsidR="00CE435A" w:rsidRPr="00061582" w:rsidRDefault="00CE435A" w:rsidP="00061582">
            <w:pPr>
              <w:ind w:firstLineChars="100" w:firstLine="240"/>
            </w:pPr>
            <w:r w:rsidRPr="00061582">
              <w:t>14</w:t>
            </w:r>
          </w:p>
        </w:tc>
        <w:tc>
          <w:tcPr>
            <w:tcW w:w="1620" w:type="dxa"/>
            <w:shd w:val="clear" w:color="auto" w:fill="auto"/>
            <w:noWrap/>
            <w:vAlign w:val="center"/>
          </w:tcPr>
          <w:p w:rsidR="00CE435A" w:rsidRPr="00061582" w:rsidRDefault="00CE435A" w:rsidP="00CE435A">
            <w:r w:rsidRPr="00061582">
              <w:t>Швейцария</w:t>
            </w:r>
          </w:p>
        </w:tc>
        <w:tc>
          <w:tcPr>
            <w:tcW w:w="1080" w:type="dxa"/>
            <w:shd w:val="clear" w:color="auto" w:fill="auto"/>
            <w:noWrap/>
            <w:vAlign w:val="center"/>
          </w:tcPr>
          <w:p w:rsidR="00CE435A" w:rsidRPr="00061582" w:rsidRDefault="00CE435A" w:rsidP="00D838BC">
            <w:r w:rsidRPr="00061582">
              <w:t>8860</w:t>
            </w:r>
          </w:p>
        </w:tc>
        <w:tc>
          <w:tcPr>
            <w:tcW w:w="720" w:type="dxa"/>
            <w:shd w:val="clear" w:color="auto" w:fill="auto"/>
            <w:noWrap/>
            <w:vAlign w:val="center"/>
          </w:tcPr>
          <w:p w:rsidR="00CE435A" w:rsidRPr="00061582" w:rsidRDefault="00CE435A" w:rsidP="00D838BC">
            <w:r w:rsidRPr="00061582">
              <w:t>5,6</w:t>
            </w:r>
          </w:p>
        </w:tc>
        <w:tc>
          <w:tcPr>
            <w:tcW w:w="1616" w:type="dxa"/>
            <w:shd w:val="clear" w:color="auto" w:fill="auto"/>
            <w:noWrap/>
            <w:vAlign w:val="center"/>
          </w:tcPr>
          <w:p w:rsidR="00CE435A" w:rsidRPr="00061582" w:rsidRDefault="00CE435A" w:rsidP="00D838BC">
            <w:pPr>
              <w:ind w:firstLineChars="100" w:firstLine="240"/>
            </w:pPr>
            <w:r w:rsidRPr="00061582">
              <w:t>-6</w:t>
            </w:r>
          </w:p>
        </w:tc>
      </w:tr>
      <w:tr w:rsidR="00CE435A">
        <w:trPr>
          <w:trHeight w:val="210"/>
        </w:trPr>
        <w:tc>
          <w:tcPr>
            <w:tcW w:w="1598" w:type="dxa"/>
            <w:shd w:val="clear" w:color="auto" w:fill="auto"/>
            <w:noWrap/>
            <w:vAlign w:val="center"/>
          </w:tcPr>
          <w:p w:rsidR="00CE435A" w:rsidRPr="00061582" w:rsidRDefault="00CE435A" w:rsidP="00CE435A">
            <w:r w:rsidRPr="00061582">
              <w:t>Корея</w:t>
            </w:r>
          </w:p>
        </w:tc>
        <w:tc>
          <w:tcPr>
            <w:tcW w:w="1056" w:type="dxa"/>
            <w:shd w:val="clear" w:color="auto" w:fill="auto"/>
            <w:noWrap/>
            <w:vAlign w:val="center"/>
          </w:tcPr>
          <w:p w:rsidR="00CE435A" w:rsidRPr="00061582" w:rsidRDefault="00CE435A" w:rsidP="00CE435A">
            <w:r w:rsidRPr="00061582">
              <w:t>2046</w:t>
            </w:r>
          </w:p>
        </w:tc>
        <w:tc>
          <w:tcPr>
            <w:tcW w:w="858" w:type="dxa"/>
            <w:shd w:val="clear" w:color="auto" w:fill="auto"/>
            <w:noWrap/>
            <w:vAlign w:val="center"/>
          </w:tcPr>
          <w:p w:rsidR="00CE435A" w:rsidRPr="00061582" w:rsidRDefault="00CE435A" w:rsidP="00CE435A">
            <w:r w:rsidRPr="00061582">
              <w:t>1,4</w:t>
            </w:r>
          </w:p>
        </w:tc>
        <w:tc>
          <w:tcPr>
            <w:tcW w:w="1008" w:type="dxa"/>
            <w:shd w:val="clear" w:color="auto" w:fill="auto"/>
            <w:noWrap/>
            <w:vAlign w:val="center"/>
          </w:tcPr>
          <w:p w:rsidR="00CE435A" w:rsidRPr="00061582" w:rsidRDefault="00CE435A" w:rsidP="00061582">
            <w:pPr>
              <w:ind w:firstLineChars="100" w:firstLine="240"/>
            </w:pPr>
            <w:r w:rsidRPr="00061582">
              <w:t>7</w:t>
            </w:r>
          </w:p>
        </w:tc>
        <w:tc>
          <w:tcPr>
            <w:tcW w:w="1620" w:type="dxa"/>
            <w:shd w:val="clear" w:color="auto" w:fill="auto"/>
            <w:noWrap/>
            <w:vAlign w:val="center"/>
          </w:tcPr>
          <w:p w:rsidR="00CE435A" w:rsidRPr="00061582" w:rsidRDefault="00CE435A" w:rsidP="00CE435A">
            <w:r w:rsidRPr="00061582">
              <w:t>Канада</w:t>
            </w:r>
          </w:p>
        </w:tc>
        <w:tc>
          <w:tcPr>
            <w:tcW w:w="1080" w:type="dxa"/>
            <w:shd w:val="clear" w:color="auto" w:fill="auto"/>
            <w:noWrap/>
            <w:vAlign w:val="center"/>
          </w:tcPr>
          <w:p w:rsidR="00CE435A" w:rsidRPr="00061582" w:rsidRDefault="00CE435A" w:rsidP="00D838BC">
            <w:r w:rsidRPr="00061582">
              <w:t>7320</w:t>
            </w:r>
          </w:p>
        </w:tc>
        <w:tc>
          <w:tcPr>
            <w:tcW w:w="720" w:type="dxa"/>
            <w:shd w:val="clear" w:color="auto" w:fill="auto"/>
            <w:noWrap/>
            <w:vAlign w:val="center"/>
          </w:tcPr>
          <w:p w:rsidR="00CE435A" w:rsidRPr="00061582" w:rsidRDefault="00CE435A" w:rsidP="00D838BC">
            <w:r w:rsidRPr="00061582">
              <w:t>4,6</w:t>
            </w:r>
          </w:p>
        </w:tc>
        <w:tc>
          <w:tcPr>
            <w:tcW w:w="1616" w:type="dxa"/>
            <w:shd w:val="clear" w:color="auto" w:fill="auto"/>
            <w:noWrap/>
            <w:vAlign w:val="center"/>
          </w:tcPr>
          <w:p w:rsidR="00CE435A" w:rsidRPr="00061582" w:rsidRDefault="00CE435A" w:rsidP="00D838BC">
            <w:pPr>
              <w:ind w:firstLineChars="100" w:firstLine="240"/>
            </w:pPr>
            <w:r w:rsidRPr="00061582">
              <w:t>7</w:t>
            </w:r>
          </w:p>
        </w:tc>
      </w:tr>
      <w:tr w:rsidR="00CE435A">
        <w:trPr>
          <w:trHeight w:val="210"/>
        </w:trPr>
        <w:tc>
          <w:tcPr>
            <w:tcW w:w="1598" w:type="dxa"/>
            <w:shd w:val="clear" w:color="auto" w:fill="auto"/>
            <w:noWrap/>
            <w:vAlign w:val="center"/>
          </w:tcPr>
          <w:p w:rsidR="00CE435A" w:rsidRPr="00061582" w:rsidRDefault="00CE435A" w:rsidP="00CE435A">
            <w:r w:rsidRPr="00061582">
              <w:t>Сингапур</w:t>
            </w:r>
          </w:p>
        </w:tc>
        <w:tc>
          <w:tcPr>
            <w:tcW w:w="1056" w:type="dxa"/>
            <w:shd w:val="clear" w:color="auto" w:fill="auto"/>
            <w:noWrap/>
            <w:vAlign w:val="center"/>
          </w:tcPr>
          <w:p w:rsidR="00CE435A" w:rsidRPr="00061582" w:rsidRDefault="00CE435A" w:rsidP="00CE435A">
            <w:r w:rsidRPr="00061582">
              <w:t>730</w:t>
            </w:r>
          </w:p>
        </w:tc>
        <w:tc>
          <w:tcPr>
            <w:tcW w:w="858" w:type="dxa"/>
            <w:shd w:val="clear" w:color="auto" w:fill="auto"/>
            <w:noWrap/>
            <w:vAlign w:val="center"/>
          </w:tcPr>
          <w:p w:rsidR="00CE435A" w:rsidRPr="00061582" w:rsidRDefault="00CE435A" w:rsidP="00CE435A">
            <w:r w:rsidRPr="00061582">
              <w:t>0,5</w:t>
            </w:r>
          </w:p>
        </w:tc>
        <w:tc>
          <w:tcPr>
            <w:tcW w:w="1008" w:type="dxa"/>
            <w:shd w:val="clear" w:color="auto" w:fill="auto"/>
            <w:noWrap/>
            <w:vAlign w:val="center"/>
          </w:tcPr>
          <w:p w:rsidR="00CE435A" w:rsidRPr="00061582" w:rsidRDefault="00CE435A" w:rsidP="00061582">
            <w:pPr>
              <w:ind w:firstLineChars="100" w:firstLine="240"/>
            </w:pPr>
            <w:r w:rsidRPr="00061582">
              <w:t>17</w:t>
            </w:r>
          </w:p>
        </w:tc>
        <w:tc>
          <w:tcPr>
            <w:tcW w:w="1620" w:type="dxa"/>
            <w:shd w:val="clear" w:color="auto" w:fill="auto"/>
            <w:noWrap/>
            <w:vAlign w:val="center"/>
          </w:tcPr>
          <w:p w:rsidR="00CE435A" w:rsidRPr="00061582" w:rsidRDefault="00CE435A" w:rsidP="00CE435A">
            <w:r w:rsidRPr="00061582">
              <w:t>Китай</w:t>
            </w:r>
          </w:p>
        </w:tc>
        <w:tc>
          <w:tcPr>
            <w:tcW w:w="1080" w:type="dxa"/>
            <w:shd w:val="clear" w:color="auto" w:fill="auto"/>
            <w:noWrap/>
            <w:vAlign w:val="center"/>
          </w:tcPr>
          <w:p w:rsidR="00CE435A" w:rsidRPr="00061582" w:rsidRDefault="00CE435A" w:rsidP="00D838BC">
            <w:r w:rsidRPr="00061582">
              <w:t>6634</w:t>
            </w:r>
          </w:p>
        </w:tc>
        <w:tc>
          <w:tcPr>
            <w:tcW w:w="720" w:type="dxa"/>
            <w:shd w:val="clear" w:color="auto" w:fill="auto"/>
            <w:noWrap/>
            <w:vAlign w:val="center"/>
          </w:tcPr>
          <w:p w:rsidR="00CE435A" w:rsidRPr="00061582" w:rsidRDefault="00CE435A" w:rsidP="00D838BC">
            <w:r w:rsidRPr="00061582">
              <w:t>4,2</w:t>
            </w:r>
          </w:p>
        </w:tc>
        <w:tc>
          <w:tcPr>
            <w:tcW w:w="1616" w:type="dxa"/>
            <w:shd w:val="clear" w:color="auto" w:fill="auto"/>
            <w:noWrap/>
            <w:vAlign w:val="center"/>
          </w:tcPr>
          <w:p w:rsidR="00CE435A" w:rsidRPr="00061582" w:rsidRDefault="00CE435A" w:rsidP="00D838BC">
            <w:pPr>
              <w:ind w:firstLineChars="100" w:firstLine="240"/>
            </w:pPr>
            <w:r w:rsidRPr="00061582">
              <w:t>25</w:t>
            </w:r>
          </w:p>
        </w:tc>
      </w:tr>
      <w:tr w:rsidR="00CE435A">
        <w:trPr>
          <w:trHeight w:val="210"/>
        </w:trPr>
        <w:tc>
          <w:tcPr>
            <w:tcW w:w="1598" w:type="dxa"/>
            <w:shd w:val="clear" w:color="auto" w:fill="auto"/>
            <w:noWrap/>
            <w:vAlign w:val="center"/>
          </w:tcPr>
          <w:p w:rsidR="00CE435A" w:rsidRPr="00061582" w:rsidRDefault="00CE435A" w:rsidP="00CE435A">
            <w:r w:rsidRPr="00061582">
              <w:t>Норвегия</w:t>
            </w:r>
          </w:p>
        </w:tc>
        <w:tc>
          <w:tcPr>
            <w:tcW w:w="1056" w:type="dxa"/>
            <w:shd w:val="clear" w:color="auto" w:fill="auto"/>
            <w:noWrap/>
            <w:vAlign w:val="center"/>
          </w:tcPr>
          <w:p w:rsidR="00CE435A" w:rsidRPr="00061582" w:rsidRDefault="00CE435A" w:rsidP="00CE435A">
            <w:r w:rsidRPr="00061582">
              <w:t>674</w:t>
            </w:r>
          </w:p>
        </w:tc>
        <w:tc>
          <w:tcPr>
            <w:tcW w:w="858" w:type="dxa"/>
            <w:shd w:val="clear" w:color="auto" w:fill="auto"/>
            <w:noWrap/>
            <w:vAlign w:val="center"/>
          </w:tcPr>
          <w:p w:rsidR="00CE435A" w:rsidRPr="00061582" w:rsidRDefault="00CE435A" w:rsidP="00CE435A">
            <w:r w:rsidRPr="00061582">
              <w:t>0,5</w:t>
            </w:r>
          </w:p>
        </w:tc>
        <w:tc>
          <w:tcPr>
            <w:tcW w:w="1008" w:type="dxa"/>
            <w:shd w:val="clear" w:color="auto" w:fill="auto"/>
            <w:noWrap/>
            <w:vAlign w:val="center"/>
          </w:tcPr>
          <w:p w:rsidR="00CE435A" w:rsidRPr="00061582" w:rsidRDefault="00CE435A" w:rsidP="00061582">
            <w:pPr>
              <w:ind w:firstLineChars="100" w:firstLine="240"/>
            </w:pPr>
            <w:r w:rsidRPr="00061582">
              <w:t>63</w:t>
            </w:r>
          </w:p>
        </w:tc>
        <w:tc>
          <w:tcPr>
            <w:tcW w:w="1620" w:type="dxa"/>
            <w:shd w:val="clear" w:color="auto" w:fill="auto"/>
            <w:noWrap/>
            <w:vAlign w:val="center"/>
          </w:tcPr>
          <w:p w:rsidR="00CE435A" w:rsidRPr="00061582" w:rsidRDefault="00CE435A" w:rsidP="00CE435A">
            <w:r w:rsidRPr="00061582">
              <w:t>Корея</w:t>
            </w:r>
          </w:p>
        </w:tc>
        <w:tc>
          <w:tcPr>
            <w:tcW w:w="1080" w:type="dxa"/>
            <w:shd w:val="clear" w:color="auto" w:fill="auto"/>
            <w:noWrap/>
            <w:vAlign w:val="center"/>
          </w:tcPr>
          <w:p w:rsidR="00CE435A" w:rsidRPr="00061582" w:rsidRDefault="00CE435A" w:rsidP="00D838BC">
            <w:r w:rsidRPr="00061582">
              <w:t>4650</w:t>
            </w:r>
          </w:p>
        </w:tc>
        <w:tc>
          <w:tcPr>
            <w:tcW w:w="720" w:type="dxa"/>
            <w:shd w:val="clear" w:color="auto" w:fill="auto"/>
            <w:noWrap/>
            <w:vAlign w:val="center"/>
          </w:tcPr>
          <w:p w:rsidR="00CE435A" w:rsidRPr="00061582" w:rsidRDefault="00CE435A" w:rsidP="00D838BC">
            <w:r w:rsidRPr="00061582">
              <w:t>2,9</w:t>
            </w:r>
          </w:p>
        </w:tc>
        <w:tc>
          <w:tcPr>
            <w:tcW w:w="1616" w:type="dxa"/>
            <w:shd w:val="clear" w:color="auto" w:fill="auto"/>
            <w:noWrap/>
            <w:vAlign w:val="center"/>
          </w:tcPr>
          <w:p w:rsidR="00CE435A" w:rsidRPr="00061582" w:rsidRDefault="00CE435A" w:rsidP="00D838BC">
            <w:pPr>
              <w:ind w:firstLineChars="100" w:firstLine="240"/>
            </w:pPr>
            <w:r w:rsidRPr="00061582">
              <w:t>2</w:t>
            </w:r>
          </w:p>
        </w:tc>
      </w:tr>
      <w:tr w:rsidR="00CE435A">
        <w:trPr>
          <w:trHeight w:val="210"/>
        </w:trPr>
        <w:tc>
          <w:tcPr>
            <w:tcW w:w="1598" w:type="dxa"/>
            <w:shd w:val="clear" w:color="auto" w:fill="auto"/>
            <w:noWrap/>
            <w:vAlign w:val="center"/>
          </w:tcPr>
          <w:p w:rsidR="00CE435A" w:rsidRPr="00061582" w:rsidRDefault="00CE435A" w:rsidP="00CE435A">
            <w:r w:rsidRPr="00061582">
              <w:t>Австралия</w:t>
            </w:r>
          </w:p>
        </w:tc>
        <w:tc>
          <w:tcPr>
            <w:tcW w:w="1056" w:type="dxa"/>
            <w:shd w:val="clear" w:color="auto" w:fill="auto"/>
            <w:noWrap/>
            <w:vAlign w:val="center"/>
          </w:tcPr>
          <w:p w:rsidR="00CE435A" w:rsidRPr="00061582" w:rsidRDefault="00CE435A" w:rsidP="00CE435A">
            <w:r w:rsidRPr="00061582">
              <w:t>621</w:t>
            </w:r>
          </w:p>
        </w:tc>
        <w:tc>
          <w:tcPr>
            <w:tcW w:w="858" w:type="dxa"/>
            <w:shd w:val="clear" w:color="auto" w:fill="auto"/>
            <w:noWrap/>
            <w:vAlign w:val="center"/>
          </w:tcPr>
          <w:p w:rsidR="00CE435A" w:rsidRPr="00061582" w:rsidRDefault="00CE435A" w:rsidP="00CE435A">
            <w:r w:rsidRPr="00061582">
              <w:t>0,4</w:t>
            </w:r>
          </w:p>
        </w:tc>
        <w:tc>
          <w:tcPr>
            <w:tcW w:w="1008" w:type="dxa"/>
            <w:shd w:val="clear" w:color="auto" w:fill="auto"/>
            <w:noWrap/>
            <w:vAlign w:val="center"/>
          </w:tcPr>
          <w:p w:rsidR="00CE435A" w:rsidRPr="00061582" w:rsidRDefault="00CE435A" w:rsidP="00061582">
            <w:pPr>
              <w:ind w:firstLineChars="100" w:firstLine="240"/>
            </w:pPr>
            <w:r w:rsidRPr="00061582">
              <w:t>12</w:t>
            </w:r>
          </w:p>
        </w:tc>
        <w:tc>
          <w:tcPr>
            <w:tcW w:w="1620" w:type="dxa"/>
            <w:shd w:val="clear" w:color="auto" w:fill="auto"/>
            <w:noWrap/>
            <w:vAlign w:val="center"/>
          </w:tcPr>
          <w:p w:rsidR="00CE435A" w:rsidRPr="00061582" w:rsidRDefault="00CE435A" w:rsidP="00CE435A">
            <w:r w:rsidRPr="00061582">
              <w:t>Тайвань</w:t>
            </w:r>
          </w:p>
        </w:tc>
        <w:tc>
          <w:tcPr>
            <w:tcW w:w="1080" w:type="dxa"/>
            <w:shd w:val="clear" w:color="auto" w:fill="auto"/>
            <w:noWrap/>
            <w:vAlign w:val="center"/>
          </w:tcPr>
          <w:p w:rsidR="00CE435A" w:rsidRPr="00061582" w:rsidRDefault="00CE435A" w:rsidP="00D838BC">
            <w:r w:rsidRPr="00061582">
              <w:t>2321</w:t>
            </w:r>
          </w:p>
        </w:tc>
        <w:tc>
          <w:tcPr>
            <w:tcW w:w="720" w:type="dxa"/>
            <w:shd w:val="clear" w:color="auto" w:fill="auto"/>
            <w:noWrap/>
            <w:vAlign w:val="center"/>
          </w:tcPr>
          <w:p w:rsidR="00CE435A" w:rsidRPr="00061582" w:rsidRDefault="00CE435A" w:rsidP="00D838BC">
            <w:r w:rsidRPr="00061582">
              <w:t>1,5</w:t>
            </w:r>
          </w:p>
        </w:tc>
        <w:tc>
          <w:tcPr>
            <w:tcW w:w="1616" w:type="dxa"/>
            <w:shd w:val="clear" w:color="auto" w:fill="auto"/>
            <w:noWrap/>
            <w:vAlign w:val="center"/>
          </w:tcPr>
          <w:p w:rsidR="00CE435A" w:rsidRPr="00061582" w:rsidRDefault="00CE435A" w:rsidP="00D838BC">
            <w:pPr>
              <w:ind w:firstLineChars="100" w:firstLine="240"/>
            </w:pPr>
            <w:r w:rsidRPr="00061582">
              <w:t>29</w:t>
            </w:r>
          </w:p>
        </w:tc>
      </w:tr>
      <w:tr w:rsidR="00CE435A">
        <w:trPr>
          <w:trHeight w:val="210"/>
        </w:trPr>
        <w:tc>
          <w:tcPr>
            <w:tcW w:w="1598" w:type="dxa"/>
            <w:shd w:val="clear" w:color="auto" w:fill="auto"/>
            <w:noWrap/>
            <w:vAlign w:val="center"/>
          </w:tcPr>
          <w:p w:rsidR="00CE435A" w:rsidRPr="00061582" w:rsidRDefault="00CE435A" w:rsidP="00CE435A">
            <w:r w:rsidRPr="00061582">
              <w:t>Израиль</w:t>
            </w:r>
          </w:p>
        </w:tc>
        <w:tc>
          <w:tcPr>
            <w:tcW w:w="1056" w:type="dxa"/>
            <w:shd w:val="clear" w:color="auto" w:fill="auto"/>
            <w:noWrap/>
            <w:vAlign w:val="center"/>
          </w:tcPr>
          <w:p w:rsidR="00CE435A" w:rsidRPr="00061582" w:rsidRDefault="00CE435A" w:rsidP="00CE435A">
            <w:r w:rsidRPr="00061582">
              <w:t>593</w:t>
            </w:r>
          </w:p>
        </w:tc>
        <w:tc>
          <w:tcPr>
            <w:tcW w:w="858" w:type="dxa"/>
            <w:shd w:val="clear" w:color="auto" w:fill="auto"/>
            <w:noWrap/>
            <w:vAlign w:val="center"/>
          </w:tcPr>
          <w:p w:rsidR="00CE435A" w:rsidRPr="00061582" w:rsidRDefault="00CE435A" w:rsidP="00CE435A">
            <w:r w:rsidRPr="00061582">
              <w:t>0,4</w:t>
            </w:r>
          </w:p>
        </w:tc>
        <w:tc>
          <w:tcPr>
            <w:tcW w:w="1008" w:type="dxa"/>
            <w:shd w:val="clear" w:color="auto" w:fill="auto"/>
            <w:noWrap/>
            <w:vAlign w:val="center"/>
          </w:tcPr>
          <w:p w:rsidR="00CE435A" w:rsidRPr="00061582" w:rsidRDefault="00CE435A" w:rsidP="00061582">
            <w:pPr>
              <w:ind w:firstLineChars="100" w:firstLine="240"/>
            </w:pPr>
            <w:r w:rsidRPr="00061582">
              <w:t>3</w:t>
            </w:r>
          </w:p>
        </w:tc>
        <w:tc>
          <w:tcPr>
            <w:tcW w:w="1620" w:type="dxa"/>
            <w:shd w:val="clear" w:color="auto" w:fill="auto"/>
            <w:noWrap/>
            <w:vAlign w:val="center"/>
          </w:tcPr>
          <w:p w:rsidR="00CE435A" w:rsidRPr="00061582" w:rsidRDefault="00CE435A" w:rsidP="00CE435A">
            <w:r w:rsidRPr="00061582">
              <w:t>Австралия</w:t>
            </w:r>
          </w:p>
        </w:tc>
        <w:tc>
          <w:tcPr>
            <w:tcW w:w="1080" w:type="dxa"/>
            <w:shd w:val="clear" w:color="auto" w:fill="auto"/>
            <w:noWrap/>
            <w:vAlign w:val="center"/>
          </w:tcPr>
          <w:p w:rsidR="00CE435A" w:rsidRPr="00061582" w:rsidRDefault="00CE435A" w:rsidP="00D838BC">
            <w:r w:rsidRPr="00061582">
              <w:t>2190</w:t>
            </w:r>
          </w:p>
        </w:tc>
        <w:tc>
          <w:tcPr>
            <w:tcW w:w="720" w:type="dxa"/>
            <w:shd w:val="clear" w:color="auto" w:fill="auto"/>
            <w:noWrap/>
            <w:vAlign w:val="center"/>
          </w:tcPr>
          <w:p w:rsidR="00CE435A" w:rsidRPr="00061582" w:rsidRDefault="00CE435A" w:rsidP="00D838BC">
            <w:r w:rsidRPr="00061582">
              <w:t>1,4</w:t>
            </w:r>
          </w:p>
        </w:tc>
        <w:tc>
          <w:tcPr>
            <w:tcW w:w="1616" w:type="dxa"/>
            <w:shd w:val="clear" w:color="auto" w:fill="auto"/>
            <w:noWrap/>
            <w:vAlign w:val="center"/>
          </w:tcPr>
          <w:p w:rsidR="00CE435A" w:rsidRPr="00061582" w:rsidRDefault="00CE435A" w:rsidP="00D838BC">
            <w:pPr>
              <w:ind w:firstLineChars="100" w:firstLine="240"/>
            </w:pPr>
            <w:r w:rsidRPr="00061582">
              <w:t>9</w:t>
            </w:r>
          </w:p>
        </w:tc>
      </w:tr>
      <w:tr w:rsidR="00CE435A">
        <w:trPr>
          <w:trHeight w:val="210"/>
        </w:trPr>
        <w:tc>
          <w:tcPr>
            <w:tcW w:w="1598" w:type="dxa"/>
            <w:shd w:val="clear" w:color="auto" w:fill="auto"/>
            <w:noWrap/>
            <w:vAlign w:val="center"/>
          </w:tcPr>
          <w:p w:rsidR="00CE435A" w:rsidRPr="00061582" w:rsidRDefault="00CE435A" w:rsidP="00CE435A">
            <w:r w:rsidRPr="00061582">
              <w:t>Российская федерация</w:t>
            </w:r>
          </w:p>
        </w:tc>
        <w:tc>
          <w:tcPr>
            <w:tcW w:w="1056" w:type="dxa"/>
            <w:shd w:val="clear" w:color="auto" w:fill="auto"/>
            <w:noWrap/>
            <w:vAlign w:val="center"/>
          </w:tcPr>
          <w:p w:rsidR="00CE435A" w:rsidRPr="00061582" w:rsidRDefault="00CE435A" w:rsidP="00CE435A">
            <w:r w:rsidRPr="00061582">
              <w:t>299</w:t>
            </w:r>
          </w:p>
        </w:tc>
        <w:tc>
          <w:tcPr>
            <w:tcW w:w="858" w:type="dxa"/>
            <w:shd w:val="clear" w:color="auto" w:fill="auto"/>
            <w:noWrap/>
            <w:vAlign w:val="center"/>
          </w:tcPr>
          <w:p w:rsidR="00CE435A" w:rsidRPr="00061582" w:rsidRDefault="00CE435A" w:rsidP="00CE435A">
            <w:r w:rsidRPr="00061582">
              <w:t>0,2</w:t>
            </w:r>
          </w:p>
        </w:tc>
        <w:tc>
          <w:tcPr>
            <w:tcW w:w="1008" w:type="dxa"/>
            <w:shd w:val="clear" w:color="auto" w:fill="auto"/>
            <w:noWrap/>
            <w:vAlign w:val="center"/>
          </w:tcPr>
          <w:p w:rsidR="00CE435A" w:rsidRPr="00061582" w:rsidRDefault="00CE435A" w:rsidP="00061582">
            <w:pPr>
              <w:ind w:firstLineChars="100" w:firstLine="240"/>
            </w:pPr>
            <w:r w:rsidRPr="00061582">
              <w:t>15</w:t>
            </w:r>
          </w:p>
        </w:tc>
        <w:tc>
          <w:tcPr>
            <w:tcW w:w="1620" w:type="dxa"/>
            <w:shd w:val="clear" w:color="auto" w:fill="auto"/>
            <w:noWrap/>
            <w:vAlign w:val="center"/>
          </w:tcPr>
          <w:p w:rsidR="00CE435A" w:rsidRPr="00061582" w:rsidRDefault="00CE435A" w:rsidP="00CE435A">
            <w:r w:rsidRPr="00061582">
              <w:t>Таиланд</w:t>
            </w:r>
          </w:p>
        </w:tc>
        <w:tc>
          <w:tcPr>
            <w:tcW w:w="1080" w:type="dxa"/>
            <w:shd w:val="clear" w:color="auto" w:fill="auto"/>
            <w:noWrap/>
            <w:vAlign w:val="center"/>
          </w:tcPr>
          <w:p w:rsidR="00CE435A" w:rsidRPr="00061582" w:rsidRDefault="00CE435A" w:rsidP="00D838BC">
            <w:r w:rsidRPr="00061582">
              <w:t>2046</w:t>
            </w:r>
          </w:p>
        </w:tc>
        <w:tc>
          <w:tcPr>
            <w:tcW w:w="720" w:type="dxa"/>
            <w:shd w:val="clear" w:color="auto" w:fill="auto"/>
            <w:noWrap/>
            <w:vAlign w:val="center"/>
          </w:tcPr>
          <w:p w:rsidR="00CE435A" w:rsidRPr="00061582" w:rsidRDefault="00CE435A" w:rsidP="00D838BC">
            <w:r w:rsidRPr="00061582">
              <w:t>1,3</w:t>
            </w:r>
          </w:p>
        </w:tc>
        <w:tc>
          <w:tcPr>
            <w:tcW w:w="1616" w:type="dxa"/>
            <w:shd w:val="clear" w:color="auto" w:fill="auto"/>
            <w:noWrap/>
            <w:vAlign w:val="center"/>
          </w:tcPr>
          <w:p w:rsidR="00CE435A" w:rsidRPr="00061582" w:rsidRDefault="00CE435A" w:rsidP="00D838BC">
            <w:pPr>
              <w:ind w:firstLineChars="100" w:firstLine="240"/>
            </w:pPr>
            <w:r w:rsidRPr="00061582">
              <w:t>22</w:t>
            </w:r>
          </w:p>
        </w:tc>
      </w:tr>
      <w:tr w:rsidR="00CE435A">
        <w:trPr>
          <w:trHeight w:val="210"/>
        </w:trPr>
        <w:tc>
          <w:tcPr>
            <w:tcW w:w="1598" w:type="dxa"/>
            <w:shd w:val="clear" w:color="auto" w:fill="auto"/>
            <w:noWrap/>
            <w:vAlign w:val="center"/>
          </w:tcPr>
          <w:p w:rsidR="00CE435A" w:rsidRPr="00061582" w:rsidRDefault="00CE435A" w:rsidP="00CE435A">
            <w:r w:rsidRPr="00061582">
              <w:t>Гонг Конг</w:t>
            </w:r>
          </w:p>
        </w:tc>
        <w:tc>
          <w:tcPr>
            <w:tcW w:w="1056" w:type="dxa"/>
            <w:shd w:val="clear" w:color="auto" w:fill="auto"/>
            <w:noWrap/>
            <w:vAlign w:val="center"/>
          </w:tcPr>
          <w:p w:rsidR="00CE435A" w:rsidRPr="00061582" w:rsidRDefault="00CE435A" w:rsidP="00CE435A">
            <w:r w:rsidRPr="00061582">
              <w:t>259</w:t>
            </w:r>
          </w:p>
        </w:tc>
        <w:tc>
          <w:tcPr>
            <w:tcW w:w="858" w:type="dxa"/>
            <w:shd w:val="clear" w:color="auto" w:fill="auto"/>
            <w:noWrap/>
            <w:vAlign w:val="center"/>
          </w:tcPr>
          <w:p w:rsidR="00CE435A" w:rsidRPr="00061582" w:rsidRDefault="00CE435A" w:rsidP="00CE435A">
            <w:r w:rsidRPr="00061582">
              <w:t>0,2</w:t>
            </w:r>
          </w:p>
        </w:tc>
        <w:tc>
          <w:tcPr>
            <w:tcW w:w="1008" w:type="dxa"/>
            <w:shd w:val="clear" w:color="auto" w:fill="auto"/>
            <w:noWrap/>
            <w:vAlign w:val="center"/>
          </w:tcPr>
          <w:p w:rsidR="00CE435A" w:rsidRPr="00061582" w:rsidRDefault="00CE435A" w:rsidP="00061582">
            <w:pPr>
              <w:ind w:firstLineChars="100" w:firstLine="240"/>
            </w:pPr>
            <w:r w:rsidRPr="00061582">
              <w:t>6</w:t>
            </w:r>
          </w:p>
        </w:tc>
        <w:tc>
          <w:tcPr>
            <w:tcW w:w="1620" w:type="dxa"/>
            <w:shd w:val="clear" w:color="auto" w:fill="auto"/>
            <w:noWrap/>
            <w:vAlign w:val="center"/>
          </w:tcPr>
          <w:p w:rsidR="00CE435A" w:rsidRPr="00061582" w:rsidRDefault="00CE435A" w:rsidP="00CE435A">
            <w:r w:rsidRPr="00061582">
              <w:t>Российская федерация</w:t>
            </w:r>
          </w:p>
        </w:tc>
        <w:tc>
          <w:tcPr>
            <w:tcW w:w="1080" w:type="dxa"/>
            <w:shd w:val="clear" w:color="auto" w:fill="auto"/>
            <w:noWrap/>
            <w:vAlign w:val="center"/>
          </w:tcPr>
          <w:p w:rsidR="00CE435A" w:rsidRPr="00061582" w:rsidRDefault="00CE435A" w:rsidP="00D838BC">
            <w:r w:rsidRPr="00061582">
              <w:t>2002</w:t>
            </w:r>
          </w:p>
        </w:tc>
        <w:tc>
          <w:tcPr>
            <w:tcW w:w="720" w:type="dxa"/>
            <w:shd w:val="clear" w:color="auto" w:fill="auto"/>
            <w:noWrap/>
            <w:vAlign w:val="center"/>
          </w:tcPr>
          <w:p w:rsidR="00CE435A" w:rsidRPr="00061582" w:rsidRDefault="00CE435A" w:rsidP="00D838BC">
            <w:r w:rsidRPr="00061582">
              <w:t>1,3</w:t>
            </w:r>
          </w:p>
        </w:tc>
        <w:tc>
          <w:tcPr>
            <w:tcW w:w="1616" w:type="dxa"/>
            <w:shd w:val="clear" w:color="auto" w:fill="auto"/>
            <w:noWrap/>
            <w:vAlign w:val="center"/>
          </w:tcPr>
          <w:p w:rsidR="00CE435A" w:rsidRPr="00061582" w:rsidRDefault="00CE435A" w:rsidP="00D838BC">
            <w:pPr>
              <w:ind w:firstLineChars="100" w:firstLine="240"/>
            </w:pPr>
            <w:r w:rsidRPr="00061582">
              <w:t>26</w:t>
            </w:r>
          </w:p>
        </w:tc>
      </w:tr>
      <w:tr w:rsidR="00CE435A">
        <w:trPr>
          <w:trHeight w:val="210"/>
        </w:trPr>
        <w:tc>
          <w:tcPr>
            <w:tcW w:w="1598" w:type="dxa"/>
            <w:shd w:val="clear" w:color="auto" w:fill="auto"/>
            <w:noWrap/>
            <w:vAlign w:val="center"/>
          </w:tcPr>
          <w:p w:rsidR="00CE435A" w:rsidRPr="00061582" w:rsidRDefault="00CE435A" w:rsidP="00CE435A">
            <w:r w:rsidRPr="00061582">
              <w:t>Тайвань</w:t>
            </w:r>
          </w:p>
        </w:tc>
        <w:tc>
          <w:tcPr>
            <w:tcW w:w="1056" w:type="dxa"/>
            <w:shd w:val="clear" w:color="auto" w:fill="auto"/>
            <w:noWrap/>
            <w:vAlign w:val="center"/>
          </w:tcPr>
          <w:p w:rsidR="00CE435A" w:rsidRPr="00061582" w:rsidRDefault="00CE435A" w:rsidP="00CE435A">
            <w:r w:rsidRPr="00061582">
              <w:t>244</w:t>
            </w:r>
          </w:p>
        </w:tc>
        <w:tc>
          <w:tcPr>
            <w:tcW w:w="858" w:type="dxa"/>
            <w:shd w:val="clear" w:color="auto" w:fill="auto"/>
            <w:noWrap/>
            <w:vAlign w:val="center"/>
          </w:tcPr>
          <w:p w:rsidR="00CE435A" w:rsidRPr="00061582" w:rsidRDefault="00CE435A" w:rsidP="00CE435A">
            <w:r w:rsidRPr="00061582">
              <w:t>0,2</w:t>
            </w:r>
          </w:p>
        </w:tc>
        <w:tc>
          <w:tcPr>
            <w:tcW w:w="1008" w:type="dxa"/>
            <w:shd w:val="clear" w:color="auto" w:fill="auto"/>
            <w:noWrap/>
            <w:vAlign w:val="center"/>
          </w:tcPr>
          <w:p w:rsidR="00CE435A" w:rsidRPr="00061582" w:rsidRDefault="00CE435A" w:rsidP="00061582">
            <w:pPr>
              <w:ind w:firstLineChars="100" w:firstLine="240"/>
            </w:pPr>
            <w:r w:rsidRPr="00061582">
              <w:t>4</w:t>
            </w:r>
          </w:p>
        </w:tc>
        <w:tc>
          <w:tcPr>
            <w:tcW w:w="1620" w:type="dxa"/>
            <w:shd w:val="clear" w:color="auto" w:fill="auto"/>
            <w:noWrap/>
            <w:vAlign w:val="center"/>
          </w:tcPr>
          <w:p w:rsidR="00CE435A" w:rsidRPr="00061582" w:rsidRDefault="00CE435A" w:rsidP="00CE435A">
            <w:r w:rsidRPr="00061582">
              <w:t>Бразилия</w:t>
            </w:r>
          </w:p>
        </w:tc>
        <w:tc>
          <w:tcPr>
            <w:tcW w:w="1080" w:type="dxa"/>
            <w:shd w:val="clear" w:color="auto" w:fill="auto"/>
            <w:noWrap/>
            <w:vAlign w:val="center"/>
          </w:tcPr>
          <w:p w:rsidR="00CE435A" w:rsidRPr="00061582" w:rsidRDefault="00CE435A" w:rsidP="00D838BC">
            <w:r w:rsidRPr="00061582">
              <w:t>1664</w:t>
            </w:r>
          </w:p>
        </w:tc>
        <w:tc>
          <w:tcPr>
            <w:tcW w:w="720" w:type="dxa"/>
            <w:shd w:val="clear" w:color="auto" w:fill="auto"/>
            <w:noWrap/>
            <w:vAlign w:val="center"/>
          </w:tcPr>
          <w:p w:rsidR="00CE435A" w:rsidRPr="00061582" w:rsidRDefault="00CE435A" w:rsidP="00D838BC">
            <w:r w:rsidRPr="00061582">
              <w:t>1,1</w:t>
            </w:r>
          </w:p>
        </w:tc>
        <w:tc>
          <w:tcPr>
            <w:tcW w:w="1616" w:type="dxa"/>
            <w:shd w:val="clear" w:color="auto" w:fill="auto"/>
            <w:noWrap/>
            <w:vAlign w:val="center"/>
          </w:tcPr>
          <w:p w:rsidR="00CE435A" w:rsidRPr="00061582" w:rsidRDefault="00CE435A" w:rsidP="00D838BC">
            <w:pPr>
              <w:ind w:firstLineChars="100" w:firstLine="240"/>
            </w:pPr>
            <w:r w:rsidRPr="00061582">
              <w:t>18</w:t>
            </w:r>
          </w:p>
        </w:tc>
      </w:tr>
      <w:tr w:rsidR="00CE435A">
        <w:trPr>
          <w:trHeight w:val="210"/>
        </w:trPr>
        <w:tc>
          <w:tcPr>
            <w:tcW w:w="1598" w:type="dxa"/>
            <w:shd w:val="clear" w:color="auto" w:fill="auto"/>
            <w:noWrap/>
            <w:vAlign w:val="center"/>
          </w:tcPr>
          <w:p w:rsidR="00CE435A" w:rsidRPr="00061582" w:rsidRDefault="00CE435A" w:rsidP="00CE435A">
            <w:r w:rsidRPr="00061582">
              <w:t>Парагвай</w:t>
            </w:r>
          </w:p>
        </w:tc>
        <w:tc>
          <w:tcPr>
            <w:tcW w:w="1056" w:type="dxa"/>
            <w:shd w:val="clear" w:color="auto" w:fill="auto"/>
            <w:noWrap/>
            <w:vAlign w:val="center"/>
          </w:tcPr>
          <w:p w:rsidR="00CE435A" w:rsidRPr="00061582" w:rsidRDefault="00CE435A" w:rsidP="00CE435A">
            <w:r w:rsidRPr="00061582">
              <w:t>236</w:t>
            </w:r>
          </w:p>
        </w:tc>
        <w:tc>
          <w:tcPr>
            <w:tcW w:w="858" w:type="dxa"/>
            <w:shd w:val="clear" w:color="auto" w:fill="auto"/>
            <w:noWrap/>
            <w:vAlign w:val="center"/>
          </w:tcPr>
          <w:p w:rsidR="00CE435A" w:rsidRPr="00061582" w:rsidRDefault="00CE435A" w:rsidP="00CE435A">
            <w:r w:rsidRPr="00061582">
              <w:t>0,2</w:t>
            </w:r>
          </w:p>
        </w:tc>
        <w:tc>
          <w:tcPr>
            <w:tcW w:w="1008" w:type="dxa"/>
            <w:shd w:val="clear" w:color="auto" w:fill="auto"/>
            <w:noWrap/>
            <w:vAlign w:val="center"/>
          </w:tcPr>
          <w:p w:rsidR="00CE435A" w:rsidRPr="00061582" w:rsidRDefault="00CE435A" w:rsidP="00061582">
            <w:pPr>
              <w:ind w:firstLineChars="100" w:firstLine="240"/>
            </w:pPr>
            <w:r w:rsidRPr="00061582">
              <w:t>8</w:t>
            </w:r>
          </w:p>
        </w:tc>
        <w:tc>
          <w:tcPr>
            <w:tcW w:w="1620" w:type="dxa"/>
            <w:shd w:val="clear" w:color="auto" w:fill="auto"/>
            <w:noWrap/>
            <w:vAlign w:val="center"/>
          </w:tcPr>
          <w:p w:rsidR="00CE435A" w:rsidRPr="00061582" w:rsidRDefault="00CE435A" w:rsidP="00CE435A">
            <w:r w:rsidRPr="00061582">
              <w:t>Гонг Конг</w:t>
            </w:r>
          </w:p>
        </w:tc>
        <w:tc>
          <w:tcPr>
            <w:tcW w:w="1080" w:type="dxa"/>
            <w:shd w:val="clear" w:color="auto" w:fill="auto"/>
            <w:noWrap/>
            <w:vAlign w:val="center"/>
          </w:tcPr>
          <w:p w:rsidR="00CE435A" w:rsidRPr="00061582" w:rsidRDefault="00CE435A" w:rsidP="00D838BC">
            <w:r w:rsidRPr="00061582">
              <w:t>1357</w:t>
            </w:r>
          </w:p>
        </w:tc>
        <w:tc>
          <w:tcPr>
            <w:tcW w:w="720" w:type="dxa"/>
            <w:shd w:val="clear" w:color="auto" w:fill="auto"/>
            <w:noWrap/>
            <w:vAlign w:val="center"/>
          </w:tcPr>
          <w:p w:rsidR="00CE435A" w:rsidRPr="00061582" w:rsidRDefault="00CE435A" w:rsidP="00D838BC">
            <w:r w:rsidRPr="00061582">
              <w:t>0,9</w:t>
            </w:r>
          </w:p>
        </w:tc>
        <w:tc>
          <w:tcPr>
            <w:tcW w:w="1616" w:type="dxa"/>
            <w:shd w:val="clear" w:color="auto" w:fill="auto"/>
            <w:noWrap/>
            <w:vAlign w:val="center"/>
          </w:tcPr>
          <w:p w:rsidR="00CE435A" w:rsidRPr="00061582" w:rsidRDefault="00CE435A" w:rsidP="00D838BC">
            <w:pPr>
              <w:ind w:firstLineChars="100" w:firstLine="240"/>
            </w:pPr>
            <w:r w:rsidRPr="00061582">
              <w:t>5</w:t>
            </w:r>
          </w:p>
        </w:tc>
      </w:tr>
      <w:tr w:rsidR="00CE435A">
        <w:trPr>
          <w:trHeight w:val="210"/>
        </w:trPr>
        <w:tc>
          <w:tcPr>
            <w:tcW w:w="1598" w:type="dxa"/>
            <w:shd w:val="clear" w:color="auto" w:fill="auto"/>
            <w:noWrap/>
            <w:vAlign w:val="center"/>
          </w:tcPr>
          <w:p w:rsidR="00CE435A" w:rsidRPr="00061582" w:rsidRDefault="00CE435A" w:rsidP="00CE435A">
            <w:r w:rsidRPr="00061582">
              <w:t>Китай</w:t>
            </w:r>
          </w:p>
        </w:tc>
        <w:tc>
          <w:tcPr>
            <w:tcW w:w="1056" w:type="dxa"/>
            <w:shd w:val="clear" w:color="auto" w:fill="auto"/>
            <w:noWrap/>
            <w:vAlign w:val="center"/>
          </w:tcPr>
          <w:p w:rsidR="00CE435A" w:rsidRPr="00061582" w:rsidRDefault="00CE435A" w:rsidP="00CE435A">
            <w:r w:rsidRPr="00061582">
              <w:t>205</w:t>
            </w:r>
          </w:p>
        </w:tc>
        <w:tc>
          <w:tcPr>
            <w:tcW w:w="858" w:type="dxa"/>
            <w:shd w:val="clear" w:color="auto" w:fill="auto"/>
            <w:noWrap/>
            <w:vAlign w:val="center"/>
          </w:tcPr>
          <w:p w:rsidR="00CE435A" w:rsidRPr="00061582" w:rsidRDefault="00CE435A" w:rsidP="00CE435A">
            <w:r w:rsidRPr="00061582">
              <w:t>0,1</w:t>
            </w:r>
          </w:p>
        </w:tc>
        <w:tc>
          <w:tcPr>
            <w:tcW w:w="1008" w:type="dxa"/>
            <w:shd w:val="clear" w:color="auto" w:fill="auto"/>
            <w:noWrap/>
            <w:vAlign w:val="center"/>
          </w:tcPr>
          <w:p w:rsidR="00CE435A" w:rsidRPr="00061582" w:rsidRDefault="00CE435A" w:rsidP="00061582">
            <w:pPr>
              <w:ind w:firstLineChars="100" w:firstLine="240"/>
            </w:pPr>
            <w:r w:rsidRPr="00061582">
              <w:t>30</w:t>
            </w:r>
          </w:p>
        </w:tc>
        <w:tc>
          <w:tcPr>
            <w:tcW w:w="1620" w:type="dxa"/>
            <w:shd w:val="clear" w:color="auto" w:fill="auto"/>
            <w:noWrap/>
            <w:vAlign w:val="center"/>
          </w:tcPr>
          <w:p w:rsidR="00CE435A" w:rsidRPr="00061582" w:rsidRDefault="00CE435A" w:rsidP="00CE435A">
            <w:r w:rsidRPr="00061582">
              <w:t>ЮАР</w:t>
            </w:r>
          </w:p>
        </w:tc>
        <w:tc>
          <w:tcPr>
            <w:tcW w:w="1080" w:type="dxa"/>
            <w:shd w:val="clear" w:color="auto" w:fill="auto"/>
            <w:noWrap/>
            <w:vAlign w:val="center"/>
          </w:tcPr>
          <w:p w:rsidR="00CE435A" w:rsidRPr="00061582" w:rsidRDefault="00CE435A" w:rsidP="00D838BC">
            <w:r w:rsidRPr="00061582">
              <w:t>1282</w:t>
            </w:r>
          </w:p>
        </w:tc>
        <w:tc>
          <w:tcPr>
            <w:tcW w:w="720" w:type="dxa"/>
            <w:shd w:val="clear" w:color="auto" w:fill="auto"/>
            <w:noWrap/>
            <w:vAlign w:val="center"/>
          </w:tcPr>
          <w:p w:rsidR="00CE435A" w:rsidRPr="00061582" w:rsidRDefault="00CE435A" w:rsidP="00D838BC">
            <w:r w:rsidRPr="00061582">
              <w:t>0,8</w:t>
            </w:r>
          </w:p>
        </w:tc>
        <w:tc>
          <w:tcPr>
            <w:tcW w:w="1616" w:type="dxa"/>
            <w:shd w:val="clear" w:color="auto" w:fill="auto"/>
            <w:noWrap/>
            <w:vAlign w:val="center"/>
          </w:tcPr>
          <w:p w:rsidR="00CE435A" w:rsidRPr="00061582" w:rsidRDefault="00CE435A" w:rsidP="00D838BC">
            <w:pPr>
              <w:ind w:firstLineChars="100" w:firstLine="240"/>
            </w:pPr>
            <w:r w:rsidRPr="00061582">
              <w:t>20</w:t>
            </w:r>
          </w:p>
        </w:tc>
      </w:tr>
      <w:tr w:rsidR="00CE435A">
        <w:trPr>
          <w:trHeight w:val="240"/>
        </w:trPr>
        <w:tc>
          <w:tcPr>
            <w:tcW w:w="1598" w:type="dxa"/>
            <w:shd w:val="clear" w:color="auto" w:fill="auto"/>
            <w:noWrap/>
            <w:vAlign w:val="center"/>
          </w:tcPr>
          <w:p w:rsidR="00CE435A" w:rsidRPr="00061582" w:rsidRDefault="00CE435A" w:rsidP="00CE435A">
            <w:pPr>
              <w:rPr>
                <w:bCs/>
              </w:rPr>
            </w:pPr>
            <w:r w:rsidRPr="00061582">
              <w:rPr>
                <w:bCs/>
              </w:rPr>
              <w:t>Всего 15</w:t>
            </w:r>
          </w:p>
        </w:tc>
        <w:tc>
          <w:tcPr>
            <w:tcW w:w="1056" w:type="dxa"/>
            <w:shd w:val="clear" w:color="auto" w:fill="auto"/>
            <w:noWrap/>
            <w:vAlign w:val="center"/>
          </w:tcPr>
          <w:p w:rsidR="00CE435A" w:rsidRPr="00061582" w:rsidRDefault="00CE435A" w:rsidP="00CE435A">
            <w:pPr>
              <w:rPr>
                <w:bCs/>
              </w:rPr>
            </w:pPr>
            <w:r w:rsidRPr="00061582">
              <w:rPr>
                <w:bCs/>
              </w:rPr>
              <w:t>149160</w:t>
            </w:r>
          </w:p>
        </w:tc>
        <w:tc>
          <w:tcPr>
            <w:tcW w:w="858" w:type="dxa"/>
            <w:shd w:val="clear" w:color="auto" w:fill="auto"/>
            <w:noWrap/>
            <w:vAlign w:val="center"/>
          </w:tcPr>
          <w:p w:rsidR="00CE435A" w:rsidRPr="00061582" w:rsidRDefault="00CE435A" w:rsidP="00CE435A">
            <w:pPr>
              <w:rPr>
                <w:bCs/>
              </w:rPr>
            </w:pPr>
            <w:r w:rsidRPr="00061582">
              <w:rPr>
                <w:bCs/>
              </w:rPr>
              <w:t>100,0</w:t>
            </w:r>
          </w:p>
        </w:tc>
        <w:tc>
          <w:tcPr>
            <w:tcW w:w="1008" w:type="dxa"/>
            <w:shd w:val="clear" w:color="auto" w:fill="auto"/>
            <w:noWrap/>
            <w:vAlign w:val="center"/>
          </w:tcPr>
          <w:p w:rsidR="00CE435A" w:rsidRPr="00061582" w:rsidRDefault="00CE435A" w:rsidP="00061582">
            <w:pPr>
              <w:ind w:firstLineChars="100" w:firstLine="240"/>
              <w:rPr>
                <w:bCs/>
              </w:rPr>
            </w:pPr>
            <w:r w:rsidRPr="00061582">
              <w:rPr>
                <w:bCs/>
              </w:rPr>
              <w:t xml:space="preserve">   -</w:t>
            </w:r>
          </w:p>
        </w:tc>
        <w:tc>
          <w:tcPr>
            <w:tcW w:w="1620" w:type="dxa"/>
            <w:shd w:val="clear" w:color="auto" w:fill="auto"/>
            <w:noWrap/>
            <w:vAlign w:val="center"/>
          </w:tcPr>
          <w:p w:rsidR="00CE435A" w:rsidRPr="00061582" w:rsidRDefault="00CE435A" w:rsidP="00CE435A">
            <w:pPr>
              <w:rPr>
                <w:bCs/>
              </w:rPr>
            </w:pPr>
            <w:r w:rsidRPr="00061582">
              <w:rPr>
                <w:bCs/>
              </w:rPr>
              <w:t>Всего 15</w:t>
            </w:r>
          </w:p>
        </w:tc>
        <w:tc>
          <w:tcPr>
            <w:tcW w:w="1080" w:type="dxa"/>
            <w:shd w:val="clear" w:color="auto" w:fill="auto"/>
            <w:noWrap/>
            <w:vAlign w:val="center"/>
          </w:tcPr>
          <w:p w:rsidR="00CE435A" w:rsidRPr="00061582" w:rsidRDefault="00CE435A" w:rsidP="00D838BC">
            <w:pPr>
              <w:rPr>
                <w:bCs/>
              </w:rPr>
            </w:pPr>
            <w:r w:rsidRPr="00061582">
              <w:rPr>
                <w:bCs/>
              </w:rPr>
              <w:t>157795</w:t>
            </w:r>
          </w:p>
        </w:tc>
        <w:tc>
          <w:tcPr>
            <w:tcW w:w="720" w:type="dxa"/>
            <w:shd w:val="clear" w:color="auto" w:fill="auto"/>
            <w:noWrap/>
            <w:vAlign w:val="center"/>
          </w:tcPr>
          <w:p w:rsidR="00CE435A" w:rsidRPr="00061582" w:rsidRDefault="00CE435A" w:rsidP="00D838BC">
            <w:pPr>
              <w:rPr>
                <w:bCs/>
              </w:rPr>
            </w:pPr>
            <w:r w:rsidRPr="00061582">
              <w:rPr>
                <w:bCs/>
              </w:rPr>
              <w:t>100</w:t>
            </w:r>
          </w:p>
        </w:tc>
        <w:tc>
          <w:tcPr>
            <w:tcW w:w="1616" w:type="dxa"/>
            <w:shd w:val="clear" w:color="auto" w:fill="auto"/>
            <w:noWrap/>
            <w:vAlign w:val="center"/>
          </w:tcPr>
          <w:p w:rsidR="00CE435A" w:rsidRPr="00061582" w:rsidRDefault="00CE435A" w:rsidP="00D838BC">
            <w:pPr>
              <w:ind w:firstLineChars="100" w:firstLine="240"/>
              <w:rPr>
                <w:bCs/>
              </w:rPr>
            </w:pPr>
            <w:r w:rsidRPr="00061582">
              <w:rPr>
                <w:bCs/>
              </w:rPr>
              <w:t xml:space="preserve">   -</w:t>
            </w:r>
          </w:p>
        </w:tc>
      </w:tr>
    </w:tbl>
    <w:p w:rsidR="00B941FD" w:rsidRDefault="00B941FD" w:rsidP="00C31BDA">
      <w:pPr>
        <w:pStyle w:val="a4"/>
        <w:spacing w:line="360" w:lineRule="auto"/>
        <w:ind w:firstLine="720"/>
        <w:jc w:val="both"/>
        <w:rPr>
          <w:color w:val="262430"/>
          <w:sz w:val="28"/>
          <w:szCs w:val="28"/>
        </w:rPr>
      </w:pPr>
      <w:r>
        <w:rPr>
          <w:color w:val="262430"/>
          <w:sz w:val="28"/>
          <w:szCs w:val="28"/>
        </w:rPr>
        <w:t>При рассмотрении Таблицы 3, можно сделать вывод, что кардинальных изменений на мировом рынке лицензий</w:t>
      </w:r>
      <w:r w:rsidR="00A34CE9">
        <w:rPr>
          <w:color w:val="262430"/>
          <w:sz w:val="28"/>
          <w:szCs w:val="28"/>
        </w:rPr>
        <w:t xml:space="preserve"> спустя год</w:t>
      </w:r>
      <w:r>
        <w:rPr>
          <w:color w:val="262430"/>
          <w:sz w:val="28"/>
          <w:szCs w:val="28"/>
        </w:rPr>
        <w:t xml:space="preserve"> не произошло. Ненамного увеличились импорт и экспорт трех лидирующих держав. </w:t>
      </w:r>
      <w:r w:rsidR="00C31BDA">
        <w:rPr>
          <w:color w:val="262430"/>
          <w:sz w:val="28"/>
          <w:szCs w:val="28"/>
        </w:rPr>
        <w:t xml:space="preserve">В экспорте </w:t>
      </w:r>
      <w:r>
        <w:rPr>
          <w:color w:val="262430"/>
          <w:sz w:val="28"/>
          <w:szCs w:val="28"/>
        </w:rPr>
        <w:t>Сингапур потерял свои позиции. Швейцария</w:t>
      </w:r>
      <w:r w:rsidR="00C31BDA">
        <w:rPr>
          <w:color w:val="262430"/>
          <w:sz w:val="28"/>
          <w:szCs w:val="28"/>
        </w:rPr>
        <w:t>, живущая за счет продажи финансовых услуг, в период экономического спада</w:t>
      </w:r>
      <w:r>
        <w:rPr>
          <w:color w:val="262430"/>
          <w:sz w:val="28"/>
          <w:szCs w:val="28"/>
        </w:rPr>
        <w:t xml:space="preserve"> также отстала </w:t>
      </w:r>
      <w:r w:rsidR="00E6055B">
        <w:rPr>
          <w:color w:val="262430"/>
          <w:sz w:val="28"/>
          <w:szCs w:val="28"/>
        </w:rPr>
        <w:t>от лидеров по продажам лицензий</w:t>
      </w:r>
      <w:r w:rsidR="00124AF8">
        <w:rPr>
          <w:color w:val="262430"/>
          <w:sz w:val="28"/>
          <w:szCs w:val="28"/>
        </w:rPr>
        <w:t>.</w:t>
      </w:r>
      <w:r w:rsidR="00A34CE9">
        <w:rPr>
          <w:color w:val="262430"/>
          <w:sz w:val="28"/>
          <w:szCs w:val="28"/>
        </w:rPr>
        <w:t xml:space="preserve"> Зато активно увеличивается доля Норвегии</w:t>
      </w:r>
      <w:r w:rsidR="00C31BDA">
        <w:rPr>
          <w:color w:val="262430"/>
          <w:sz w:val="28"/>
          <w:szCs w:val="28"/>
        </w:rPr>
        <w:t xml:space="preserve">. Импорт наращивает Китай, Сингапур, как крупные производители продукции, они чаще покупают права на использование разработок развитых стран, нежели создают свои собственные изобретения. </w:t>
      </w:r>
    </w:p>
    <w:p w:rsidR="006D724C" w:rsidRDefault="006D724C" w:rsidP="00CE435A">
      <w:pPr>
        <w:pStyle w:val="a4"/>
        <w:spacing w:line="360" w:lineRule="auto"/>
        <w:jc w:val="right"/>
        <w:rPr>
          <w:color w:val="262430"/>
          <w:sz w:val="28"/>
          <w:szCs w:val="28"/>
        </w:rPr>
      </w:pPr>
      <w:r>
        <w:rPr>
          <w:color w:val="262430"/>
          <w:sz w:val="28"/>
          <w:szCs w:val="28"/>
        </w:rPr>
        <w:t xml:space="preserve">Таблица </w:t>
      </w:r>
      <w:r w:rsidR="00674B83">
        <w:rPr>
          <w:color w:val="262430"/>
          <w:sz w:val="28"/>
          <w:szCs w:val="28"/>
        </w:rPr>
        <w:t>3</w:t>
      </w:r>
    </w:p>
    <w:p w:rsidR="00DC1BD5" w:rsidRDefault="00061582" w:rsidP="006D724C">
      <w:pPr>
        <w:pStyle w:val="a4"/>
        <w:spacing w:line="360" w:lineRule="auto"/>
        <w:ind w:firstLine="720"/>
        <w:jc w:val="center"/>
        <w:rPr>
          <w:color w:val="262430"/>
          <w:sz w:val="28"/>
          <w:szCs w:val="28"/>
        </w:rPr>
      </w:pPr>
      <w:r>
        <w:rPr>
          <w:color w:val="262430"/>
          <w:sz w:val="28"/>
          <w:szCs w:val="28"/>
        </w:rPr>
        <w:t>Ведущие экспортеры и импортеры лицензий, 2006 (млн</w:t>
      </w:r>
      <w:r w:rsidR="006D724C">
        <w:rPr>
          <w:color w:val="262430"/>
          <w:sz w:val="28"/>
          <w:szCs w:val="28"/>
        </w:rPr>
        <w:t>. долл. и проценты)</w:t>
      </w:r>
    </w:p>
    <w:tbl>
      <w:tblPr>
        <w:tblW w:w="936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241"/>
        <w:gridCol w:w="870"/>
        <w:gridCol w:w="1522"/>
        <w:gridCol w:w="1250"/>
        <w:gridCol w:w="936"/>
        <w:gridCol w:w="922"/>
        <w:gridCol w:w="1522"/>
      </w:tblGrid>
      <w:tr w:rsidR="00DC1BD5" w:rsidRPr="00DC1BD5">
        <w:trPr>
          <w:trHeight w:val="630"/>
        </w:trPr>
        <w:tc>
          <w:tcPr>
            <w:tcW w:w="1100" w:type="dxa"/>
            <w:shd w:val="clear" w:color="auto" w:fill="auto"/>
            <w:vAlign w:val="center"/>
          </w:tcPr>
          <w:p w:rsidR="00DC1BD5" w:rsidRPr="00A34CE9" w:rsidRDefault="00DC1BD5">
            <w:pPr>
              <w:rPr>
                <w:bCs/>
              </w:rPr>
            </w:pPr>
            <w:r w:rsidRPr="00A34CE9">
              <w:rPr>
                <w:bCs/>
              </w:rPr>
              <w:t>Экспорт</w:t>
            </w:r>
          </w:p>
        </w:tc>
        <w:tc>
          <w:tcPr>
            <w:tcW w:w="1241" w:type="dxa"/>
            <w:shd w:val="clear" w:color="auto" w:fill="auto"/>
            <w:vAlign w:val="center"/>
          </w:tcPr>
          <w:p w:rsidR="00DC1BD5" w:rsidRPr="00A34CE9" w:rsidRDefault="00DC1BD5">
            <w:pPr>
              <w:jc w:val="center"/>
              <w:rPr>
                <w:bCs/>
              </w:rPr>
            </w:pPr>
            <w:r w:rsidRPr="00A34CE9">
              <w:rPr>
                <w:bCs/>
              </w:rPr>
              <w:t>Объем</w:t>
            </w:r>
          </w:p>
        </w:tc>
        <w:tc>
          <w:tcPr>
            <w:tcW w:w="870" w:type="dxa"/>
            <w:shd w:val="clear" w:color="auto" w:fill="auto"/>
            <w:vAlign w:val="center"/>
          </w:tcPr>
          <w:p w:rsidR="00DC1BD5" w:rsidRPr="00A34CE9" w:rsidRDefault="00DC1BD5">
            <w:pPr>
              <w:jc w:val="center"/>
              <w:rPr>
                <w:bCs/>
              </w:rPr>
            </w:pPr>
            <w:r w:rsidRPr="00A34CE9">
              <w:rPr>
                <w:bCs/>
              </w:rPr>
              <w:t>Доля</w:t>
            </w:r>
          </w:p>
        </w:tc>
        <w:tc>
          <w:tcPr>
            <w:tcW w:w="1522" w:type="dxa"/>
            <w:shd w:val="clear" w:color="auto" w:fill="auto"/>
            <w:vAlign w:val="center"/>
          </w:tcPr>
          <w:p w:rsidR="00DC1BD5" w:rsidRPr="00A34CE9" w:rsidRDefault="00DC1BD5">
            <w:pPr>
              <w:jc w:val="center"/>
              <w:rPr>
                <w:bCs/>
              </w:rPr>
            </w:pPr>
            <w:r w:rsidRPr="00A34CE9">
              <w:rPr>
                <w:bCs/>
              </w:rPr>
              <w:t>Процентное изменение</w:t>
            </w:r>
          </w:p>
        </w:tc>
        <w:tc>
          <w:tcPr>
            <w:tcW w:w="1250" w:type="dxa"/>
            <w:shd w:val="clear" w:color="auto" w:fill="auto"/>
            <w:vAlign w:val="center"/>
          </w:tcPr>
          <w:p w:rsidR="00DC1BD5" w:rsidRPr="00A34CE9" w:rsidRDefault="00DC1BD5">
            <w:pPr>
              <w:rPr>
                <w:bCs/>
              </w:rPr>
            </w:pPr>
            <w:r w:rsidRPr="00A34CE9">
              <w:rPr>
                <w:bCs/>
              </w:rPr>
              <w:t>Импорт</w:t>
            </w:r>
          </w:p>
        </w:tc>
        <w:tc>
          <w:tcPr>
            <w:tcW w:w="936" w:type="dxa"/>
            <w:shd w:val="clear" w:color="auto" w:fill="auto"/>
            <w:vAlign w:val="center"/>
          </w:tcPr>
          <w:p w:rsidR="00DC1BD5" w:rsidRPr="00A34CE9" w:rsidRDefault="00DC1BD5">
            <w:pPr>
              <w:jc w:val="center"/>
              <w:rPr>
                <w:bCs/>
              </w:rPr>
            </w:pPr>
            <w:r w:rsidRPr="00A34CE9">
              <w:rPr>
                <w:bCs/>
              </w:rPr>
              <w:t>Объем</w:t>
            </w:r>
          </w:p>
        </w:tc>
        <w:tc>
          <w:tcPr>
            <w:tcW w:w="922" w:type="dxa"/>
            <w:shd w:val="clear" w:color="auto" w:fill="auto"/>
            <w:vAlign w:val="center"/>
          </w:tcPr>
          <w:p w:rsidR="00DC1BD5" w:rsidRPr="00A34CE9" w:rsidRDefault="00DC1BD5">
            <w:pPr>
              <w:jc w:val="center"/>
              <w:rPr>
                <w:bCs/>
              </w:rPr>
            </w:pPr>
            <w:r w:rsidRPr="00A34CE9">
              <w:rPr>
                <w:bCs/>
              </w:rPr>
              <w:t xml:space="preserve">Доля </w:t>
            </w:r>
          </w:p>
        </w:tc>
        <w:tc>
          <w:tcPr>
            <w:tcW w:w="1522" w:type="dxa"/>
            <w:shd w:val="clear" w:color="auto" w:fill="auto"/>
            <w:vAlign w:val="center"/>
          </w:tcPr>
          <w:p w:rsidR="00DC1BD5" w:rsidRPr="00A34CE9" w:rsidRDefault="00DC1BD5">
            <w:pPr>
              <w:jc w:val="center"/>
              <w:rPr>
                <w:bCs/>
              </w:rPr>
            </w:pPr>
            <w:r w:rsidRPr="00A34CE9">
              <w:rPr>
                <w:bCs/>
              </w:rPr>
              <w:t>Процентное изменение</w:t>
            </w:r>
          </w:p>
        </w:tc>
      </w:tr>
      <w:tr w:rsidR="00DC1BD5" w:rsidRPr="00DC1BD5">
        <w:trPr>
          <w:trHeight w:val="210"/>
        </w:trPr>
        <w:tc>
          <w:tcPr>
            <w:tcW w:w="1100" w:type="dxa"/>
            <w:shd w:val="clear" w:color="auto" w:fill="auto"/>
            <w:vAlign w:val="center"/>
          </w:tcPr>
          <w:p w:rsidR="00DC1BD5" w:rsidRPr="00061582" w:rsidRDefault="00DC1BD5">
            <w:r w:rsidRPr="00061582">
              <w:t>США</w:t>
            </w:r>
          </w:p>
        </w:tc>
        <w:tc>
          <w:tcPr>
            <w:tcW w:w="1241" w:type="dxa"/>
            <w:shd w:val="clear" w:color="auto" w:fill="auto"/>
            <w:vAlign w:val="center"/>
          </w:tcPr>
          <w:p w:rsidR="00DC1BD5" w:rsidRPr="00061582" w:rsidRDefault="00DC1BD5">
            <w:pPr>
              <w:jc w:val="right"/>
            </w:pPr>
            <w:r w:rsidRPr="00061582">
              <w:t>57410</w:t>
            </w:r>
          </w:p>
        </w:tc>
        <w:tc>
          <w:tcPr>
            <w:tcW w:w="870" w:type="dxa"/>
            <w:shd w:val="clear" w:color="auto" w:fill="auto"/>
            <w:vAlign w:val="center"/>
          </w:tcPr>
          <w:p w:rsidR="00DC1BD5" w:rsidRPr="00061582" w:rsidRDefault="00DC1BD5">
            <w:pPr>
              <w:jc w:val="right"/>
            </w:pPr>
            <w:r w:rsidRPr="00061582">
              <w:t>43,7</w:t>
            </w:r>
          </w:p>
        </w:tc>
        <w:tc>
          <w:tcPr>
            <w:tcW w:w="1522" w:type="dxa"/>
            <w:shd w:val="clear" w:color="auto" w:fill="auto"/>
            <w:vAlign w:val="center"/>
          </w:tcPr>
          <w:p w:rsidR="00DC1BD5" w:rsidRPr="00061582" w:rsidRDefault="00DC1BD5">
            <w:pPr>
              <w:jc w:val="right"/>
            </w:pPr>
            <w:r w:rsidRPr="00061582">
              <w:t>9</w:t>
            </w:r>
          </w:p>
        </w:tc>
        <w:tc>
          <w:tcPr>
            <w:tcW w:w="1250" w:type="dxa"/>
            <w:shd w:val="clear" w:color="auto" w:fill="auto"/>
            <w:vAlign w:val="center"/>
          </w:tcPr>
          <w:p w:rsidR="00DC1BD5" w:rsidRPr="00061582" w:rsidRDefault="00DC1BD5">
            <w:r w:rsidRPr="00061582">
              <w:t>ЕС</w:t>
            </w:r>
          </w:p>
        </w:tc>
        <w:tc>
          <w:tcPr>
            <w:tcW w:w="936" w:type="dxa"/>
            <w:shd w:val="clear" w:color="auto" w:fill="auto"/>
            <w:vAlign w:val="center"/>
          </w:tcPr>
          <w:p w:rsidR="00DC1BD5" w:rsidRPr="00061582" w:rsidRDefault="00DC1BD5">
            <w:pPr>
              <w:jc w:val="right"/>
            </w:pPr>
            <w:r w:rsidRPr="00061582">
              <w:t>62210</w:t>
            </w:r>
          </w:p>
        </w:tc>
        <w:tc>
          <w:tcPr>
            <w:tcW w:w="922" w:type="dxa"/>
            <w:shd w:val="clear" w:color="auto" w:fill="auto"/>
            <w:vAlign w:val="center"/>
          </w:tcPr>
          <w:p w:rsidR="00DC1BD5" w:rsidRPr="00061582" w:rsidRDefault="00DC1BD5">
            <w:pPr>
              <w:jc w:val="right"/>
            </w:pPr>
            <w:r w:rsidRPr="00061582">
              <w:t>44,8</w:t>
            </w:r>
          </w:p>
        </w:tc>
        <w:tc>
          <w:tcPr>
            <w:tcW w:w="1522" w:type="dxa"/>
            <w:shd w:val="clear" w:color="auto" w:fill="auto"/>
            <w:vAlign w:val="center"/>
          </w:tcPr>
          <w:p w:rsidR="00DC1BD5" w:rsidRPr="00061582" w:rsidRDefault="00DC1BD5">
            <w:pPr>
              <w:jc w:val="right"/>
            </w:pPr>
            <w:r w:rsidRPr="00061582">
              <w:t>4</w:t>
            </w:r>
          </w:p>
        </w:tc>
      </w:tr>
      <w:tr w:rsidR="00DC1BD5" w:rsidRPr="00DC1BD5">
        <w:trPr>
          <w:trHeight w:val="210"/>
        </w:trPr>
        <w:tc>
          <w:tcPr>
            <w:tcW w:w="1100" w:type="dxa"/>
            <w:shd w:val="clear" w:color="auto" w:fill="auto"/>
            <w:vAlign w:val="center"/>
          </w:tcPr>
          <w:p w:rsidR="00DC1BD5" w:rsidRPr="00061582" w:rsidRDefault="00DC1BD5">
            <w:r w:rsidRPr="00061582">
              <w:t>ЕС</w:t>
            </w:r>
          </w:p>
        </w:tc>
        <w:tc>
          <w:tcPr>
            <w:tcW w:w="1241" w:type="dxa"/>
            <w:shd w:val="clear" w:color="auto" w:fill="auto"/>
            <w:vAlign w:val="center"/>
          </w:tcPr>
          <w:p w:rsidR="00DC1BD5" w:rsidRPr="00061582" w:rsidRDefault="00DC1BD5">
            <w:pPr>
              <w:jc w:val="right"/>
            </w:pPr>
            <w:r w:rsidRPr="00061582">
              <w:t>47996</w:t>
            </w:r>
          </w:p>
        </w:tc>
        <w:tc>
          <w:tcPr>
            <w:tcW w:w="870" w:type="dxa"/>
            <w:shd w:val="clear" w:color="auto" w:fill="auto"/>
            <w:vAlign w:val="center"/>
          </w:tcPr>
          <w:p w:rsidR="00DC1BD5" w:rsidRPr="00061582" w:rsidRDefault="00DC1BD5">
            <w:pPr>
              <w:jc w:val="right"/>
            </w:pPr>
            <w:r w:rsidRPr="00061582">
              <w:t>36,6</w:t>
            </w:r>
          </w:p>
        </w:tc>
        <w:tc>
          <w:tcPr>
            <w:tcW w:w="1522" w:type="dxa"/>
            <w:shd w:val="clear" w:color="auto" w:fill="auto"/>
            <w:vAlign w:val="center"/>
          </w:tcPr>
          <w:p w:rsidR="00DC1BD5" w:rsidRPr="00061582" w:rsidRDefault="00DC1BD5">
            <w:pPr>
              <w:jc w:val="right"/>
            </w:pPr>
            <w:r w:rsidRPr="00061582">
              <w:t>12</w:t>
            </w:r>
          </w:p>
        </w:tc>
        <w:tc>
          <w:tcPr>
            <w:tcW w:w="1250" w:type="dxa"/>
            <w:shd w:val="clear" w:color="auto" w:fill="auto"/>
            <w:vAlign w:val="center"/>
          </w:tcPr>
          <w:p w:rsidR="00DC1BD5" w:rsidRPr="00061582" w:rsidRDefault="00A34CE9">
            <w:r>
              <w:t>Им</w:t>
            </w:r>
            <w:r w:rsidR="00DC1BD5" w:rsidRPr="00061582">
              <w:t>порт вне ЕС</w:t>
            </w:r>
          </w:p>
        </w:tc>
        <w:tc>
          <w:tcPr>
            <w:tcW w:w="936" w:type="dxa"/>
            <w:shd w:val="clear" w:color="auto" w:fill="auto"/>
            <w:vAlign w:val="center"/>
          </w:tcPr>
          <w:p w:rsidR="00DC1BD5" w:rsidRPr="00061582" w:rsidRDefault="00DC1BD5">
            <w:pPr>
              <w:jc w:val="right"/>
            </w:pPr>
            <w:r w:rsidRPr="00061582">
              <w:t>39283</w:t>
            </w:r>
          </w:p>
        </w:tc>
        <w:tc>
          <w:tcPr>
            <w:tcW w:w="922" w:type="dxa"/>
            <w:shd w:val="clear" w:color="auto" w:fill="auto"/>
            <w:vAlign w:val="center"/>
          </w:tcPr>
          <w:p w:rsidR="00DC1BD5" w:rsidRPr="00061582" w:rsidRDefault="00DC1BD5">
            <w:pPr>
              <w:jc w:val="right"/>
            </w:pPr>
            <w:r w:rsidRPr="00061582">
              <w:t>28,3</w:t>
            </w:r>
          </w:p>
        </w:tc>
        <w:tc>
          <w:tcPr>
            <w:tcW w:w="1522" w:type="dxa"/>
            <w:shd w:val="clear" w:color="auto" w:fill="auto"/>
            <w:vAlign w:val="center"/>
          </w:tcPr>
          <w:p w:rsidR="00DC1BD5" w:rsidRPr="00061582" w:rsidRDefault="00DC1BD5">
            <w:pPr>
              <w:jc w:val="right"/>
            </w:pPr>
            <w:r w:rsidRPr="00061582">
              <w:t>7</w:t>
            </w:r>
          </w:p>
        </w:tc>
      </w:tr>
      <w:tr w:rsidR="00DC1BD5" w:rsidRPr="00DC1BD5">
        <w:trPr>
          <w:trHeight w:val="210"/>
        </w:trPr>
        <w:tc>
          <w:tcPr>
            <w:tcW w:w="1100" w:type="dxa"/>
            <w:shd w:val="clear" w:color="auto" w:fill="auto"/>
            <w:vAlign w:val="center"/>
          </w:tcPr>
          <w:p w:rsidR="00DC1BD5" w:rsidRPr="00061582" w:rsidRDefault="00DC1BD5">
            <w:r w:rsidRPr="00061582">
              <w:t>Экспорт вне ЕС</w:t>
            </w:r>
          </w:p>
        </w:tc>
        <w:tc>
          <w:tcPr>
            <w:tcW w:w="1241" w:type="dxa"/>
            <w:shd w:val="clear" w:color="auto" w:fill="auto"/>
            <w:vAlign w:val="center"/>
          </w:tcPr>
          <w:p w:rsidR="00DC1BD5" w:rsidRPr="00061582" w:rsidRDefault="00DC1BD5">
            <w:pPr>
              <w:jc w:val="right"/>
            </w:pPr>
            <w:r w:rsidRPr="00061582">
              <w:t>29298</w:t>
            </w:r>
          </w:p>
        </w:tc>
        <w:tc>
          <w:tcPr>
            <w:tcW w:w="870" w:type="dxa"/>
            <w:shd w:val="clear" w:color="auto" w:fill="auto"/>
            <w:vAlign w:val="center"/>
          </w:tcPr>
          <w:p w:rsidR="00DC1BD5" w:rsidRPr="00061582" w:rsidRDefault="00DC1BD5">
            <w:pPr>
              <w:jc w:val="right"/>
            </w:pPr>
            <w:r w:rsidRPr="00061582">
              <w:t>22,3</w:t>
            </w:r>
          </w:p>
        </w:tc>
        <w:tc>
          <w:tcPr>
            <w:tcW w:w="1522" w:type="dxa"/>
            <w:shd w:val="clear" w:color="auto" w:fill="auto"/>
            <w:vAlign w:val="center"/>
          </w:tcPr>
          <w:p w:rsidR="00DC1BD5" w:rsidRPr="00061582" w:rsidRDefault="00DC1BD5">
            <w:pPr>
              <w:jc w:val="right"/>
            </w:pPr>
            <w:r w:rsidRPr="00061582">
              <w:t>16</w:t>
            </w:r>
          </w:p>
        </w:tc>
        <w:tc>
          <w:tcPr>
            <w:tcW w:w="1250" w:type="dxa"/>
            <w:shd w:val="clear" w:color="auto" w:fill="auto"/>
            <w:vAlign w:val="center"/>
          </w:tcPr>
          <w:p w:rsidR="00DC1BD5" w:rsidRPr="00061582" w:rsidRDefault="00DC1BD5">
            <w:r w:rsidRPr="00061582">
              <w:t>США</w:t>
            </w:r>
          </w:p>
        </w:tc>
        <w:tc>
          <w:tcPr>
            <w:tcW w:w="936" w:type="dxa"/>
            <w:shd w:val="clear" w:color="auto" w:fill="auto"/>
            <w:vAlign w:val="center"/>
          </w:tcPr>
          <w:p w:rsidR="00DC1BD5" w:rsidRPr="00061582" w:rsidRDefault="00DC1BD5">
            <w:pPr>
              <w:jc w:val="right"/>
            </w:pPr>
            <w:r w:rsidRPr="00061582">
              <w:t>24501</w:t>
            </w:r>
          </w:p>
        </w:tc>
        <w:tc>
          <w:tcPr>
            <w:tcW w:w="922" w:type="dxa"/>
            <w:shd w:val="clear" w:color="auto" w:fill="auto"/>
            <w:vAlign w:val="center"/>
          </w:tcPr>
          <w:p w:rsidR="00DC1BD5" w:rsidRPr="00061582" w:rsidRDefault="00DC1BD5">
            <w:pPr>
              <w:jc w:val="right"/>
            </w:pPr>
            <w:r w:rsidRPr="00061582">
              <w:t>17,6</w:t>
            </w:r>
          </w:p>
        </w:tc>
        <w:tc>
          <w:tcPr>
            <w:tcW w:w="1522" w:type="dxa"/>
            <w:shd w:val="clear" w:color="auto" w:fill="auto"/>
            <w:vAlign w:val="center"/>
          </w:tcPr>
          <w:p w:rsidR="00DC1BD5" w:rsidRPr="00061582" w:rsidRDefault="00DC1BD5">
            <w:pPr>
              <w:jc w:val="right"/>
            </w:pPr>
            <w:r w:rsidRPr="00061582">
              <w:t>6</w:t>
            </w:r>
          </w:p>
        </w:tc>
      </w:tr>
      <w:tr w:rsidR="00DC1BD5" w:rsidRPr="00DC1BD5">
        <w:trPr>
          <w:trHeight w:val="210"/>
        </w:trPr>
        <w:tc>
          <w:tcPr>
            <w:tcW w:w="1100" w:type="dxa"/>
            <w:shd w:val="clear" w:color="auto" w:fill="auto"/>
            <w:vAlign w:val="center"/>
          </w:tcPr>
          <w:p w:rsidR="00DC1BD5" w:rsidRPr="00061582" w:rsidRDefault="00DC1BD5">
            <w:r w:rsidRPr="00061582">
              <w:t>Япония</w:t>
            </w:r>
          </w:p>
        </w:tc>
        <w:tc>
          <w:tcPr>
            <w:tcW w:w="1241" w:type="dxa"/>
            <w:shd w:val="clear" w:color="auto" w:fill="auto"/>
            <w:vAlign w:val="center"/>
          </w:tcPr>
          <w:p w:rsidR="00DC1BD5" w:rsidRPr="00061582" w:rsidRDefault="00DC1BD5">
            <w:pPr>
              <w:jc w:val="right"/>
            </w:pPr>
            <w:r w:rsidRPr="00061582">
              <w:t>17655</w:t>
            </w:r>
          </w:p>
        </w:tc>
        <w:tc>
          <w:tcPr>
            <w:tcW w:w="870" w:type="dxa"/>
            <w:shd w:val="clear" w:color="auto" w:fill="auto"/>
            <w:vAlign w:val="center"/>
          </w:tcPr>
          <w:p w:rsidR="00DC1BD5" w:rsidRPr="00061582" w:rsidRDefault="00DC1BD5">
            <w:pPr>
              <w:jc w:val="right"/>
            </w:pPr>
            <w:r w:rsidRPr="00061582">
              <w:t>13,5</w:t>
            </w:r>
          </w:p>
        </w:tc>
        <w:tc>
          <w:tcPr>
            <w:tcW w:w="1522" w:type="dxa"/>
            <w:shd w:val="clear" w:color="auto" w:fill="auto"/>
            <w:vAlign w:val="center"/>
          </w:tcPr>
          <w:p w:rsidR="00DC1BD5" w:rsidRPr="00061582" w:rsidRDefault="00DC1BD5">
            <w:pPr>
              <w:jc w:val="right"/>
            </w:pPr>
            <w:r w:rsidRPr="00061582">
              <w:t>12</w:t>
            </w:r>
          </w:p>
        </w:tc>
        <w:tc>
          <w:tcPr>
            <w:tcW w:w="1250" w:type="dxa"/>
            <w:shd w:val="clear" w:color="auto" w:fill="auto"/>
            <w:vAlign w:val="center"/>
          </w:tcPr>
          <w:p w:rsidR="00DC1BD5" w:rsidRPr="00061582" w:rsidRDefault="00DC1BD5">
            <w:r w:rsidRPr="00061582">
              <w:t>Япония</w:t>
            </w:r>
          </w:p>
        </w:tc>
        <w:tc>
          <w:tcPr>
            <w:tcW w:w="936" w:type="dxa"/>
            <w:shd w:val="clear" w:color="auto" w:fill="auto"/>
            <w:vAlign w:val="center"/>
          </w:tcPr>
          <w:p w:rsidR="00DC1BD5" w:rsidRPr="00061582" w:rsidRDefault="00DC1BD5">
            <w:pPr>
              <w:jc w:val="right"/>
            </w:pPr>
            <w:r w:rsidRPr="00061582">
              <w:t>14654</w:t>
            </w:r>
          </w:p>
        </w:tc>
        <w:tc>
          <w:tcPr>
            <w:tcW w:w="922" w:type="dxa"/>
            <w:shd w:val="clear" w:color="auto" w:fill="auto"/>
            <w:vAlign w:val="center"/>
          </w:tcPr>
          <w:p w:rsidR="00DC1BD5" w:rsidRPr="00061582" w:rsidRDefault="00DC1BD5">
            <w:pPr>
              <w:jc w:val="right"/>
            </w:pPr>
            <w:r w:rsidRPr="00061582">
              <w:t>10,5</w:t>
            </w:r>
          </w:p>
        </w:tc>
        <w:tc>
          <w:tcPr>
            <w:tcW w:w="1522" w:type="dxa"/>
            <w:shd w:val="clear" w:color="auto" w:fill="auto"/>
            <w:vAlign w:val="center"/>
          </w:tcPr>
          <w:p w:rsidR="00DC1BD5" w:rsidRPr="00061582" w:rsidRDefault="00DC1BD5">
            <w:pPr>
              <w:jc w:val="right"/>
            </w:pPr>
            <w:r w:rsidRPr="00061582">
              <w:t>7</w:t>
            </w:r>
          </w:p>
        </w:tc>
      </w:tr>
      <w:tr w:rsidR="00DC1BD5" w:rsidRPr="00DC1BD5">
        <w:trPr>
          <w:trHeight w:val="210"/>
        </w:trPr>
        <w:tc>
          <w:tcPr>
            <w:tcW w:w="1100" w:type="dxa"/>
            <w:shd w:val="clear" w:color="auto" w:fill="auto"/>
            <w:vAlign w:val="center"/>
          </w:tcPr>
          <w:p w:rsidR="00DC1BD5" w:rsidRPr="00061582" w:rsidRDefault="00DC1BD5">
            <w:r w:rsidRPr="00061582">
              <w:t>Канада</w:t>
            </w:r>
          </w:p>
        </w:tc>
        <w:tc>
          <w:tcPr>
            <w:tcW w:w="1241" w:type="dxa"/>
            <w:shd w:val="clear" w:color="auto" w:fill="auto"/>
            <w:vAlign w:val="center"/>
          </w:tcPr>
          <w:p w:rsidR="00DC1BD5" w:rsidRPr="00061582" w:rsidRDefault="00DC1BD5">
            <w:pPr>
              <w:jc w:val="right"/>
            </w:pPr>
            <w:r w:rsidRPr="00061582">
              <w:t>2846</w:t>
            </w:r>
          </w:p>
        </w:tc>
        <w:tc>
          <w:tcPr>
            <w:tcW w:w="870" w:type="dxa"/>
            <w:shd w:val="clear" w:color="auto" w:fill="auto"/>
            <w:vAlign w:val="center"/>
          </w:tcPr>
          <w:p w:rsidR="00DC1BD5" w:rsidRPr="00061582" w:rsidRDefault="00DC1BD5">
            <w:pPr>
              <w:jc w:val="right"/>
            </w:pPr>
            <w:r w:rsidRPr="00061582">
              <w:t>2,2</w:t>
            </w:r>
          </w:p>
        </w:tc>
        <w:tc>
          <w:tcPr>
            <w:tcW w:w="1522" w:type="dxa"/>
            <w:shd w:val="clear" w:color="auto" w:fill="auto"/>
            <w:vAlign w:val="center"/>
          </w:tcPr>
          <w:p w:rsidR="00DC1BD5" w:rsidRPr="00061582" w:rsidRDefault="00DC1BD5">
            <w:pPr>
              <w:jc w:val="right"/>
            </w:pPr>
            <w:r w:rsidRPr="00061582">
              <w:t>-6</w:t>
            </w:r>
          </w:p>
        </w:tc>
        <w:tc>
          <w:tcPr>
            <w:tcW w:w="1250" w:type="dxa"/>
            <w:shd w:val="clear" w:color="auto" w:fill="auto"/>
            <w:vAlign w:val="center"/>
          </w:tcPr>
          <w:p w:rsidR="00DC1BD5" w:rsidRPr="00061582" w:rsidRDefault="00DC1BD5">
            <w:r w:rsidRPr="00061582">
              <w:t>Сингапур</w:t>
            </w:r>
          </w:p>
        </w:tc>
        <w:tc>
          <w:tcPr>
            <w:tcW w:w="936" w:type="dxa"/>
            <w:shd w:val="clear" w:color="auto" w:fill="auto"/>
            <w:vAlign w:val="center"/>
          </w:tcPr>
          <w:p w:rsidR="00DC1BD5" w:rsidRPr="00061582" w:rsidRDefault="00DC1BD5">
            <w:pPr>
              <w:jc w:val="right"/>
            </w:pPr>
            <w:r w:rsidRPr="00061582">
              <w:t>8647</w:t>
            </w:r>
          </w:p>
        </w:tc>
        <w:tc>
          <w:tcPr>
            <w:tcW w:w="922" w:type="dxa"/>
            <w:shd w:val="clear" w:color="auto" w:fill="auto"/>
            <w:vAlign w:val="center"/>
          </w:tcPr>
          <w:p w:rsidR="00DC1BD5" w:rsidRPr="00061582" w:rsidRDefault="00DC1BD5">
            <w:pPr>
              <w:jc w:val="right"/>
            </w:pPr>
            <w:r w:rsidRPr="00061582">
              <w:t>6,2</w:t>
            </w:r>
          </w:p>
        </w:tc>
        <w:tc>
          <w:tcPr>
            <w:tcW w:w="1522" w:type="dxa"/>
            <w:shd w:val="clear" w:color="auto" w:fill="auto"/>
            <w:vAlign w:val="center"/>
          </w:tcPr>
          <w:p w:rsidR="00DC1BD5" w:rsidRPr="00061582" w:rsidRDefault="00DC1BD5">
            <w:pPr>
              <w:jc w:val="right"/>
            </w:pPr>
            <w:r w:rsidRPr="00061582">
              <w:t>10</w:t>
            </w:r>
          </w:p>
        </w:tc>
      </w:tr>
      <w:tr w:rsidR="00DC1BD5" w:rsidRPr="00DC1BD5">
        <w:trPr>
          <w:trHeight w:val="210"/>
        </w:trPr>
        <w:tc>
          <w:tcPr>
            <w:tcW w:w="1100" w:type="dxa"/>
            <w:shd w:val="clear" w:color="auto" w:fill="auto"/>
            <w:vAlign w:val="center"/>
          </w:tcPr>
          <w:p w:rsidR="00DC1BD5" w:rsidRPr="00061582" w:rsidRDefault="00DC1BD5">
            <w:r w:rsidRPr="00061582">
              <w:t>Корея</w:t>
            </w:r>
          </w:p>
        </w:tc>
        <w:tc>
          <w:tcPr>
            <w:tcW w:w="1241" w:type="dxa"/>
            <w:shd w:val="clear" w:color="auto" w:fill="auto"/>
            <w:vAlign w:val="center"/>
          </w:tcPr>
          <w:p w:rsidR="00DC1BD5" w:rsidRPr="00061582" w:rsidRDefault="00DC1BD5">
            <w:pPr>
              <w:jc w:val="right"/>
            </w:pPr>
            <w:r w:rsidRPr="00061582">
              <w:t>1908</w:t>
            </w:r>
          </w:p>
        </w:tc>
        <w:tc>
          <w:tcPr>
            <w:tcW w:w="870" w:type="dxa"/>
            <w:shd w:val="clear" w:color="auto" w:fill="auto"/>
            <w:vAlign w:val="center"/>
          </w:tcPr>
          <w:p w:rsidR="00DC1BD5" w:rsidRPr="00061582" w:rsidRDefault="00DC1BD5">
            <w:pPr>
              <w:jc w:val="right"/>
            </w:pPr>
            <w:r w:rsidRPr="00061582">
              <w:t>1,5</w:t>
            </w:r>
          </w:p>
        </w:tc>
        <w:tc>
          <w:tcPr>
            <w:tcW w:w="1522" w:type="dxa"/>
            <w:shd w:val="clear" w:color="auto" w:fill="auto"/>
            <w:vAlign w:val="center"/>
          </w:tcPr>
          <w:p w:rsidR="00DC1BD5" w:rsidRPr="00061582" w:rsidRDefault="00DC1BD5">
            <w:pPr>
              <w:jc w:val="right"/>
            </w:pPr>
            <w:r w:rsidRPr="00061582">
              <w:t>3</w:t>
            </w:r>
          </w:p>
        </w:tc>
        <w:tc>
          <w:tcPr>
            <w:tcW w:w="1250" w:type="dxa"/>
            <w:shd w:val="clear" w:color="auto" w:fill="auto"/>
            <w:vAlign w:val="center"/>
          </w:tcPr>
          <w:p w:rsidR="00DC1BD5" w:rsidRPr="00061582" w:rsidRDefault="00DC1BD5">
            <w:r w:rsidRPr="00061582">
              <w:t>Канада</w:t>
            </w:r>
          </w:p>
        </w:tc>
        <w:tc>
          <w:tcPr>
            <w:tcW w:w="936" w:type="dxa"/>
            <w:shd w:val="clear" w:color="auto" w:fill="auto"/>
            <w:vAlign w:val="center"/>
          </w:tcPr>
          <w:p w:rsidR="00DC1BD5" w:rsidRPr="00061582" w:rsidRDefault="00DC1BD5">
            <w:pPr>
              <w:jc w:val="right"/>
            </w:pPr>
            <w:r w:rsidRPr="00061582">
              <w:t>6874</w:t>
            </w:r>
          </w:p>
        </w:tc>
        <w:tc>
          <w:tcPr>
            <w:tcW w:w="922" w:type="dxa"/>
            <w:shd w:val="clear" w:color="auto" w:fill="auto"/>
            <w:vAlign w:val="center"/>
          </w:tcPr>
          <w:p w:rsidR="00DC1BD5" w:rsidRPr="00061582" w:rsidRDefault="00DC1BD5">
            <w:pPr>
              <w:jc w:val="right"/>
            </w:pPr>
            <w:r w:rsidRPr="00061582">
              <w:t>4,9</w:t>
            </w:r>
          </w:p>
        </w:tc>
        <w:tc>
          <w:tcPr>
            <w:tcW w:w="1522" w:type="dxa"/>
            <w:shd w:val="clear" w:color="auto" w:fill="auto"/>
            <w:vAlign w:val="center"/>
          </w:tcPr>
          <w:p w:rsidR="00DC1BD5" w:rsidRPr="00061582" w:rsidRDefault="00DC1BD5">
            <w:pPr>
              <w:jc w:val="right"/>
            </w:pPr>
            <w:r w:rsidRPr="00061582">
              <w:t>6</w:t>
            </w:r>
          </w:p>
        </w:tc>
      </w:tr>
      <w:tr w:rsidR="00DC1BD5" w:rsidRPr="00DC1BD5">
        <w:trPr>
          <w:trHeight w:val="210"/>
        </w:trPr>
        <w:tc>
          <w:tcPr>
            <w:tcW w:w="1100" w:type="dxa"/>
            <w:shd w:val="clear" w:color="auto" w:fill="auto"/>
            <w:vAlign w:val="center"/>
          </w:tcPr>
          <w:p w:rsidR="00DC1BD5" w:rsidRPr="00061582" w:rsidRDefault="00DC1BD5">
            <w:r w:rsidRPr="00061582">
              <w:t>Израиль</w:t>
            </w:r>
          </w:p>
        </w:tc>
        <w:tc>
          <w:tcPr>
            <w:tcW w:w="1241" w:type="dxa"/>
            <w:shd w:val="clear" w:color="auto" w:fill="auto"/>
            <w:vAlign w:val="center"/>
          </w:tcPr>
          <w:p w:rsidR="00DC1BD5" w:rsidRPr="00061582" w:rsidRDefault="00DC1BD5">
            <w:pPr>
              <w:jc w:val="right"/>
            </w:pPr>
            <w:r w:rsidRPr="00061582">
              <w:t>574</w:t>
            </w:r>
          </w:p>
        </w:tc>
        <w:tc>
          <w:tcPr>
            <w:tcW w:w="870" w:type="dxa"/>
            <w:shd w:val="clear" w:color="auto" w:fill="auto"/>
            <w:vAlign w:val="center"/>
          </w:tcPr>
          <w:p w:rsidR="00DC1BD5" w:rsidRPr="00061582" w:rsidRDefault="00DC1BD5">
            <w:pPr>
              <w:jc w:val="right"/>
            </w:pPr>
            <w:r w:rsidRPr="00061582">
              <w:t>0,4</w:t>
            </w:r>
          </w:p>
        </w:tc>
        <w:tc>
          <w:tcPr>
            <w:tcW w:w="1522" w:type="dxa"/>
            <w:shd w:val="clear" w:color="auto" w:fill="auto"/>
            <w:vAlign w:val="center"/>
          </w:tcPr>
          <w:p w:rsidR="00DC1BD5" w:rsidRPr="00061582" w:rsidRDefault="00DC1BD5">
            <w:pPr>
              <w:jc w:val="right"/>
            </w:pPr>
            <w:r w:rsidRPr="00061582">
              <w:t>13</w:t>
            </w:r>
          </w:p>
        </w:tc>
        <w:tc>
          <w:tcPr>
            <w:tcW w:w="1250" w:type="dxa"/>
            <w:shd w:val="clear" w:color="auto" w:fill="auto"/>
            <w:vAlign w:val="center"/>
          </w:tcPr>
          <w:p w:rsidR="00DC1BD5" w:rsidRPr="00061582" w:rsidRDefault="00DC1BD5">
            <w:r w:rsidRPr="00061582">
              <w:t>Китай</w:t>
            </w:r>
          </w:p>
        </w:tc>
        <w:tc>
          <w:tcPr>
            <w:tcW w:w="936" w:type="dxa"/>
            <w:shd w:val="clear" w:color="auto" w:fill="auto"/>
            <w:vAlign w:val="center"/>
          </w:tcPr>
          <w:p w:rsidR="00DC1BD5" w:rsidRPr="00061582" w:rsidRDefault="00DC1BD5">
            <w:pPr>
              <w:jc w:val="right"/>
            </w:pPr>
            <w:r w:rsidRPr="00061582">
              <w:t>5321</w:t>
            </w:r>
          </w:p>
        </w:tc>
        <w:tc>
          <w:tcPr>
            <w:tcW w:w="922" w:type="dxa"/>
            <w:shd w:val="clear" w:color="auto" w:fill="auto"/>
            <w:vAlign w:val="center"/>
          </w:tcPr>
          <w:p w:rsidR="00DC1BD5" w:rsidRPr="00061582" w:rsidRDefault="00DC1BD5">
            <w:pPr>
              <w:jc w:val="right"/>
            </w:pPr>
            <w:r w:rsidRPr="00061582">
              <w:t>3,8</w:t>
            </w:r>
          </w:p>
        </w:tc>
        <w:tc>
          <w:tcPr>
            <w:tcW w:w="1522" w:type="dxa"/>
            <w:shd w:val="clear" w:color="auto" w:fill="auto"/>
            <w:vAlign w:val="center"/>
          </w:tcPr>
          <w:p w:rsidR="00DC1BD5" w:rsidRPr="00061582" w:rsidRDefault="00DC1BD5">
            <w:pPr>
              <w:jc w:val="right"/>
            </w:pPr>
            <w:r w:rsidRPr="00061582">
              <w:t>18</w:t>
            </w:r>
          </w:p>
        </w:tc>
      </w:tr>
      <w:tr w:rsidR="00DC1BD5" w:rsidRPr="00DC1BD5">
        <w:trPr>
          <w:trHeight w:val="210"/>
        </w:trPr>
        <w:tc>
          <w:tcPr>
            <w:tcW w:w="1100" w:type="dxa"/>
            <w:shd w:val="clear" w:color="auto" w:fill="auto"/>
            <w:vAlign w:val="center"/>
          </w:tcPr>
          <w:p w:rsidR="00DC1BD5" w:rsidRPr="00061582" w:rsidRDefault="00DC1BD5">
            <w:r w:rsidRPr="00061582">
              <w:t>Австралия</w:t>
            </w:r>
          </w:p>
        </w:tc>
        <w:tc>
          <w:tcPr>
            <w:tcW w:w="1241" w:type="dxa"/>
            <w:shd w:val="clear" w:color="auto" w:fill="auto"/>
            <w:vAlign w:val="center"/>
          </w:tcPr>
          <w:p w:rsidR="00DC1BD5" w:rsidRPr="00061582" w:rsidRDefault="00DC1BD5">
            <w:pPr>
              <w:jc w:val="right"/>
            </w:pPr>
            <w:r w:rsidRPr="00061582">
              <w:t>552</w:t>
            </w:r>
          </w:p>
        </w:tc>
        <w:tc>
          <w:tcPr>
            <w:tcW w:w="870" w:type="dxa"/>
            <w:shd w:val="clear" w:color="auto" w:fill="auto"/>
            <w:vAlign w:val="center"/>
          </w:tcPr>
          <w:p w:rsidR="00DC1BD5" w:rsidRPr="00061582" w:rsidRDefault="00DC1BD5">
            <w:pPr>
              <w:jc w:val="right"/>
            </w:pPr>
            <w:r w:rsidRPr="00061582">
              <w:t>0,4</w:t>
            </w:r>
          </w:p>
        </w:tc>
        <w:tc>
          <w:tcPr>
            <w:tcW w:w="1522" w:type="dxa"/>
            <w:shd w:val="clear" w:color="auto" w:fill="auto"/>
            <w:vAlign w:val="center"/>
          </w:tcPr>
          <w:p w:rsidR="00DC1BD5" w:rsidRPr="00061582" w:rsidRDefault="00DC1BD5">
            <w:pPr>
              <w:jc w:val="right"/>
            </w:pPr>
            <w:r w:rsidRPr="00061582">
              <w:t>7</w:t>
            </w:r>
          </w:p>
        </w:tc>
        <w:tc>
          <w:tcPr>
            <w:tcW w:w="1250" w:type="dxa"/>
            <w:shd w:val="clear" w:color="auto" w:fill="auto"/>
            <w:vAlign w:val="center"/>
          </w:tcPr>
          <w:p w:rsidR="00DC1BD5" w:rsidRPr="00061582" w:rsidRDefault="00DC1BD5">
            <w:r w:rsidRPr="00061582">
              <w:t>Корея</w:t>
            </w:r>
          </w:p>
        </w:tc>
        <w:tc>
          <w:tcPr>
            <w:tcW w:w="936" w:type="dxa"/>
            <w:shd w:val="clear" w:color="auto" w:fill="auto"/>
            <w:vAlign w:val="center"/>
          </w:tcPr>
          <w:p w:rsidR="00DC1BD5" w:rsidRPr="00061582" w:rsidRDefault="00DC1BD5">
            <w:pPr>
              <w:jc w:val="right"/>
            </w:pPr>
            <w:r w:rsidRPr="00061582">
              <w:t>4561</w:t>
            </w:r>
          </w:p>
        </w:tc>
        <w:tc>
          <w:tcPr>
            <w:tcW w:w="922" w:type="dxa"/>
            <w:shd w:val="clear" w:color="auto" w:fill="auto"/>
            <w:vAlign w:val="center"/>
          </w:tcPr>
          <w:p w:rsidR="00DC1BD5" w:rsidRPr="00061582" w:rsidRDefault="00DC1BD5">
            <w:pPr>
              <w:jc w:val="right"/>
            </w:pPr>
            <w:r w:rsidRPr="00061582">
              <w:t>3,3</w:t>
            </w:r>
          </w:p>
        </w:tc>
        <w:tc>
          <w:tcPr>
            <w:tcW w:w="1522" w:type="dxa"/>
            <w:shd w:val="clear" w:color="auto" w:fill="auto"/>
            <w:vAlign w:val="center"/>
          </w:tcPr>
          <w:p w:rsidR="00DC1BD5" w:rsidRPr="00061582" w:rsidRDefault="00DC1BD5">
            <w:pPr>
              <w:jc w:val="right"/>
            </w:pPr>
            <w:r w:rsidRPr="00061582">
              <w:t>3</w:t>
            </w:r>
          </w:p>
        </w:tc>
      </w:tr>
      <w:tr w:rsidR="00DC1BD5" w:rsidRPr="00DC1BD5">
        <w:trPr>
          <w:trHeight w:val="210"/>
        </w:trPr>
        <w:tc>
          <w:tcPr>
            <w:tcW w:w="1100" w:type="dxa"/>
            <w:shd w:val="clear" w:color="auto" w:fill="auto"/>
            <w:vAlign w:val="center"/>
          </w:tcPr>
          <w:p w:rsidR="00DC1BD5" w:rsidRPr="00061582" w:rsidRDefault="00DC1BD5">
            <w:r w:rsidRPr="00061582">
              <w:t>Сингапур</w:t>
            </w:r>
          </w:p>
        </w:tc>
        <w:tc>
          <w:tcPr>
            <w:tcW w:w="1241" w:type="dxa"/>
            <w:shd w:val="clear" w:color="auto" w:fill="auto"/>
            <w:vAlign w:val="center"/>
          </w:tcPr>
          <w:p w:rsidR="00DC1BD5" w:rsidRPr="00061582" w:rsidRDefault="00DC1BD5">
            <w:pPr>
              <w:jc w:val="right"/>
            </w:pPr>
            <w:r w:rsidRPr="00061582">
              <w:t>544</w:t>
            </w:r>
          </w:p>
        </w:tc>
        <w:tc>
          <w:tcPr>
            <w:tcW w:w="870" w:type="dxa"/>
            <w:shd w:val="clear" w:color="auto" w:fill="auto"/>
            <w:vAlign w:val="center"/>
          </w:tcPr>
          <w:p w:rsidR="00DC1BD5" w:rsidRPr="00061582" w:rsidRDefault="00DC1BD5">
            <w:pPr>
              <w:jc w:val="right"/>
            </w:pPr>
            <w:r w:rsidRPr="00061582">
              <w:t>0,4</w:t>
            </w:r>
          </w:p>
        </w:tc>
        <w:tc>
          <w:tcPr>
            <w:tcW w:w="1522" w:type="dxa"/>
            <w:shd w:val="clear" w:color="auto" w:fill="auto"/>
            <w:vAlign w:val="center"/>
          </w:tcPr>
          <w:p w:rsidR="00DC1BD5" w:rsidRPr="00061582" w:rsidRDefault="00DC1BD5">
            <w:pPr>
              <w:jc w:val="right"/>
            </w:pPr>
            <w:r w:rsidRPr="00061582">
              <w:t>10</w:t>
            </w:r>
          </w:p>
        </w:tc>
        <w:tc>
          <w:tcPr>
            <w:tcW w:w="1250" w:type="dxa"/>
            <w:shd w:val="clear" w:color="auto" w:fill="auto"/>
            <w:vAlign w:val="center"/>
          </w:tcPr>
          <w:p w:rsidR="00DC1BD5" w:rsidRPr="00061582" w:rsidRDefault="00DC1BD5">
            <w:r w:rsidRPr="00061582">
              <w:t>Австралия</w:t>
            </w:r>
          </w:p>
        </w:tc>
        <w:tc>
          <w:tcPr>
            <w:tcW w:w="936" w:type="dxa"/>
            <w:shd w:val="clear" w:color="auto" w:fill="auto"/>
            <w:vAlign w:val="center"/>
          </w:tcPr>
          <w:p w:rsidR="00DC1BD5" w:rsidRPr="00061582" w:rsidRDefault="00DC1BD5">
            <w:pPr>
              <w:jc w:val="right"/>
            </w:pPr>
            <w:r w:rsidRPr="00061582">
              <w:t>2005</w:t>
            </w:r>
          </w:p>
        </w:tc>
        <w:tc>
          <w:tcPr>
            <w:tcW w:w="922" w:type="dxa"/>
            <w:shd w:val="clear" w:color="auto" w:fill="auto"/>
            <w:vAlign w:val="center"/>
          </w:tcPr>
          <w:p w:rsidR="00DC1BD5" w:rsidRPr="00061582" w:rsidRDefault="00DC1BD5">
            <w:pPr>
              <w:jc w:val="right"/>
            </w:pPr>
            <w:r w:rsidRPr="00061582">
              <w:t>1,4</w:t>
            </w:r>
          </w:p>
        </w:tc>
        <w:tc>
          <w:tcPr>
            <w:tcW w:w="1522" w:type="dxa"/>
            <w:shd w:val="clear" w:color="auto" w:fill="auto"/>
            <w:vAlign w:val="center"/>
          </w:tcPr>
          <w:p w:rsidR="00DC1BD5" w:rsidRPr="00061582" w:rsidRDefault="00DC1BD5">
            <w:pPr>
              <w:jc w:val="right"/>
            </w:pPr>
            <w:r w:rsidRPr="00061582">
              <w:t>15</w:t>
            </w:r>
          </w:p>
        </w:tc>
      </w:tr>
      <w:tr w:rsidR="00DC1BD5" w:rsidRPr="00DC1BD5">
        <w:trPr>
          <w:trHeight w:val="210"/>
        </w:trPr>
        <w:tc>
          <w:tcPr>
            <w:tcW w:w="1100" w:type="dxa"/>
            <w:shd w:val="clear" w:color="auto" w:fill="auto"/>
            <w:vAlign w:val="center"/>
          </w:tcPr>
          <w:p w:rsidR="00DC1BD5" w:rsidRPr="00061582" w:rsidRDefault="00DC1BD5">
            <w:r w:rsidRPr="00061582">
              <w:t>Норвегия</w:t>
            </w:r>
          </w:p>
        </w:tc>
        <w:tc>
          <w:tcPr>
            <w:tcW w:w="1241" w:type="dxa"/>
            <w:shd w:val="clear" w:color="auto" w:fill="auto"/>
            <w:vAlign w:val="center"/>
          </w:tcPr>
          <w:p w:rsidR="00DC1BD5" w:rsidRPr="00061582" w:rsidRDefault="00DC1BD5">
            <w:pPr>
              <w:jc w:val="right"/>
            </w:pPr>
            <w:r w:rsidRPr="00061582">
              <w:t>524</w:t>
            </w:r>
          </w:p>
        </w:tc>
        <w:tc>
          <w:tcPr>
            <w:tcW w:w="870" w:type="dxa"/>
            <w:shd w:val="clear" w:color="auto" w:fill="auto"/>
            <w:vAlign w:val="center"/>
          </w:tcPr>
          <w:p w:rsidR="00DC1BD5" w:rsidRPr="00061582" w:rsidRDefault="00DC1BD5">
            <w:pPr>
              <w:jc w:val="right"/>
            </w:pPr>
            <w:r w:rsidRPr="00061582">
              <w:t>0,4</w:t>
            </w:r>
          </w:p>
        </w:tc>
        <w:tc>
          <w:tcPr>
            <w:tcW w:w="1522" w:type="dxa"/>
            <w:shd w:val="clear" w:color="auto" w:fill="auto"/>
            <w:vAlign w:val="center"/>
          </w:tcPr>
          <w:p w:rsidR="00DC1BD5" w:rsidRPr="00061582" w:rsidRDefault="00DC1BD5">
            <w:pPr>
              <w:jc w:val="right"/>
            </w:pPr>
            <w:r w:rsidRPr="00061582">
              <w:t>117</w:t>
            </w:r>
          </w:p>
        </w:tc>
        <w:tc>
          <w:tcPr>
            <w:tcW w:w="1250" w:type="dxa"/>
            <w:shd w:val="clear" w:color="auto" w:fill="auto"/>
            <w:vAlign w:val="center"/>
          </w:tcPr>
          <w:p w:rsidR="00DC1BD5" w:rsidRPr="00061582" w:rsidRDefault="00DC1BD5">
            <w:r w:rsidRPr="00061582">
              <w:t>Тайвань</w:t>
            </w:r>
          </w:p>
        </w:tc>
        <w:tc>
          <w:tcPr>
            <w:tcW w:w="936" w:type="dxa"/>
            <w:shd w:val="clear" w:color="auto" w:fill="auto"/>
            <w:vAlign w:val="center"/>
          </w:tcPr>
          <w:p w:rsidR="00DC1BD5" w:rsidRPr="00061582" w:rsidRDefault="00DC1BD5">
            <w:pPr>
              <w:jc w:val="right"/>
            </w:pPr>
            <w:r w:rsidRPr="00061582">
              <w:t>1796</w:t>
            </w:r>
          </w:p>
        </w:tc>
        <w:tc>
          <w:tcPr>
            <w:tcW w:w="922" w:type="dxa"/>
            <w:shd w:val="clear" w:color="auto" w:fill="auto"/>
            <w:vAlign w:val="center"/>
          </w:tcPr>
          <w:p w:rsidR="00DC1BD5" w:rsidRPr="00061582" w:rsidRDefault="00DC1BD5">
            <w:pPr>
              <w:jc w:val="right"/>
            </w:pPr>
            <w:r w:rsidRPr="00061582">
              <w:t>1,3</w:t>
            </w:r>
          </w:p>
        </w:tc>
        <w:tc>
          <w:tcPr>
            <w:tcW w:w="1522" w:type="dxa"/>
            <w:shd w:val="clear" w:color="auto" w:fill="auto"/>
            <w:vAlign w:val="center"/>
          </w:tcPr>
          <w:p w:rsidR="00DC1BD5" w:rsidRPr="00061582" w:rsidRDefault="00DC1BD5">
            <w:pPr>
              <w:jc w:val="right"/>
            </w:pPr>
            <w:r w:rsidRPr="00061582">
              <w:t>7</w:t>
            </w:r>
          </w:p>
        </w:tc>
      </w:tr>
      <w:tr w:rsidR="00DC1BD5" w:rsidRPr="00DC1BD5">
        <w:trPr>
          <w:trHeight w:val="240"/>
        </w:trPr>
        <w:tc>
          <w:tcPr>
            <w:tcW w:w="1100" w:type="dxa"/>
            <w:shd w:val="clear" w:color="auto" w:fill="auto"/>
            <w:vAlign w:val="center"/>
          </w:tcPr>
          <w:p w:rsidR="00DC1BD5" w:rsidRPr="00061582" w:rsidRDefault="00DC1BD5">
            <w:r w:rsidRPr="00061582">
              <w:t>Российская Федерация</w:t>
            </w:r>
          </w:p>
        </w:tc>
        <w:tc>
          <w:tcPr>
            <w:tcW w:w="1241" w:type="dxa"/>
            <w:shd w:val="clear" w:color="auto" w:fill="auto"/>
            <w:vAlign w:val="center"/>
          </w:tcPr>
          <w:p w:rsidR="00DC1BD5" w:rsidRPr="00061582" w:rsidRDefault="00DC1BD5">
            <w:pPr>
              <w:jc w:val="right"/>
            </w:pPr>
            <w:r w:rsidRPr="00061582">
              <w:t>260</w:t>
            </w:r>
          </w:p>
        </w:tc>
        <w:tc>
          <w:tcPr>
            <w:tcW w:w="870" w:type="dxa"/>
            <w:shd w:val="clear" w:color="auto" w:fill="auto"/>
            <w:vAlign w:val="center"/>
          </w:tcPr>
          <w:p w:rsidR="00DC1BD5" w:rsidRPr="00061582" w:rsidRDefault="00DC1BD5">
            <w:pPr>
              <w:jc w:val="right"/>
            </w:pPr>
            <w:r w:rsidRPr="00061582">
              <w:t>0,2</w:t>
            </w:r>
          </w:p>
        </w:tc>
        <w:tc>
          <w:tcPr>
            <w:tcW w:w="1522" w:type="dxa"/>
            <w:shd w:val="clear" w:color="auto" w:fill="auto"/>
            <w:vAlign w:val="center"/>
          </w:tcPr>
          <w:p w:rsidR="00DC1BD5" w:rsidRPr="00061582" w:rsidRDefault="00DC1BD5">
            <w:pPr>
              <w:jc w:val="right"/>
            </w:pPr>
            <w:r w:rsidRPr="00061582">
              <w:t>14</w:t>
            </w:r>
          </w:p>
        </w:tc>
        <w:tc>
          <w:tcPr>
            <w:tcW w:w="1250" w:type="dxa"/>
            <w:shd w:val="clear" w:color="auto" w:fill="auto"/>
            <w:vAlign w:val="center"/>
          </w:tcPr>
          <w:p w:rsidR="00DC1BD5" w:rsidRPr="00061582" w:rsidRDefault="00DC1BD5">
            <w:r w:rsidRPr="00061582">
              <w:t>Таиланд</w:t>
            </w:r>
          </w:p>
        </w:tc>
        <w:tc>
          <w:tcPr>
            <w:tcW w:w="936" w:type="dxa"/>
            <w:shd w:val="clear" w:color="auto" w:fill="auto"/>
            <w:vAlign w:val="center"/>
          </w:tcPr>
          <w:p w:rsidR="00DC1BD5" w:rsidRPr="00061582" w:rsidRDefault="00DC1BD5">
            <w:pPr>
              <w:jc w:val="right"/>
            </w:pPr>
            <w:r w:rsidRPr="00061582">
              <w:t>1674</w:t>
            </w:r>
          </w:p>
        </w:tc>
        <w:tc>
          <w:tcPr>
            <w:tcW w:w="922" w:type="dxa"/>
            <w:shd w:val="clear" w:color="auto" w:fill="auto"/>
            <w:vAlign w:val="center"/>
          </w:tcPr>
          <w:p w:rsidR="00DC1BD5" w:rsidRPr="00061582" w:rsidRDefault="00DC1BD5">
            <w:pPr>
              <w:jc w:val="right"/>
            </w:pPr>
            <w:r w:rsidRPr="00061582">
              <w:t>1,2</w:t>
            </w:r>
          </w:p>
        </w:tc>
        <w:tc>
          <w:tcPr>
            <w:tcW w:w="1522" w:type="dxa"/>
            <w:shd w:val="clear" w:color="auto" w:fill="auto"/>
            <w:vAlign w:val="center"/>
          </w:tcPr>
          <w:p w:rsidR="00DC1BD5" w:rsidRPr="00061582" w:rsidRDefault="00DC1BD5">
            <w:pPr>
              <w:jc w:val="right"/>
            </w:pPr>
            <w:r w:rsidRPr="00061582">
              <w:t>6</w:t>
            </w:r>
          </w:p>
        </w:tc>
      </w:tr>
      <w:tr w:rsidR="00DC1BD5" w:rsidRPr="00DC1BD5">
        <w:trPr>
          <w:trHeight w:val="210"/>
        </w:trPr>
        <w:tc>
          <w:tcPr>
            <w:tcW w:w="1100" w:type="dxa"/>
            <w:shd w:val="clear" w:color="auto" w:fill="auto"/>
            <w:vAlign w:val="center"/>
          </w:tcPr>
          <w:p w:rsidR="00DC1BD5" w:rsidRPr="00061582" w:rsidRDefault="00DC1BD5">
            <w:r w:rsidRPr="00061582">
              <w:t>Гонг Конг</w:t>
            </w:r>
          </w:p>
        </w:tc>
        <w:tc>
          <w:tcPr>
            <w:tcW w:w="1241" w:type="dxa"/>
            <w:shd w:val="clear" w:color="auto" w:fill="auto"/>
            <w:vAlign w:val="center"/>
          </w:tcPr>
          <w:p w:rsidR="00DC1BD5" w:rsidRPr="00061582" w:rsidRDefault="00DC1BD5">
            <w:pPr>
              <w:jc w:val="right"/>
            </w:pPr>
            <w:r w:rsidRPr="00061582">
              <w:t>245</w:t>
            </w:r>
          </w:p>
        </w:tc>
        <w:tc>
          <w:tcPr>
            <w:tcW w:w="870" w:type="dxa"/>
            <w:shd w:val="clear" w:color="auto" w:fill="auto"/>
            <w:vAlign w:val="center"/>
          </w:tcPr>
          <w:p w:rsidR="00DC1BD5" w:rsidRPr="00061582" w:rsidRDefault="00DC1BD5">
            <w:pPr>
              <w:jc w:val="right"/>
            </w:pPr>
            <w:r w:rsidRPr="00061582">
              <w:t>0,2</w:t>
            </w:r>
          </w:p>
        </w:tc>
        <w:tc>
          <w:tcPr>
            <w:tcW w:w="1522" w:type="dxa"/>
            <w:shd w:val="clear" w:color="auto" w:fill="auto"/>
            <w:vAlign w:val="center"/>
          </w:tcPr>
          <w:p w:rsidR="00DC1BD5" w:rsidRPr="00061582" w:rsidRDefault="00DC1BD5">
            <w:pPr>
              <w:jc w:val="right"/>
            </w:pPr>
            <w:r w:rsidRPr="00061582">
              <w:t>13</w:t>
            </w:r>
          </w:p>
        </w:tc>
        <w:tc>
          <w:tcPr>
            <w:tcW w:w="1250" w:type="dxa"/>
            <w:shd w:val="clear" w:color="auto" w:fill="auto"/>
            <w:vAlign w:val="center"/>
          </w:tcPr>
          <w:p w:rsidR="00DC1BD5" w:rsidRPr="00061582" w:rsidRDefault="00DC1BD5">
            <w:r w:rsidRPr="00061582">
              <w:t>Российская Федерация</w:t>
            </w:r>
          </w:p>
        </w:tc>
        <w:tc>
          <w:tcPr>
            <w:tcW w:w="936" w:type="dxa"/>
            <w:shd w:val="clear" w:color="auto" w:fill="auto"/>
            <w:vAlign w:val="center"/>
          </w:tcPr>
          <w:p w:rsidR="00DC1BD5" w:rsidRPr="00061582" w:rsidRDefault="00DC1BD5">
            <w:pPr>
              <w:jc w:val="right"/>
            </w:pPr>
            <w:r w:rsidRPr="00061582">
              <w:t>1593</w:t>
            </w:r>
          </w:p>
        </w:tc>
        <w:tc>
          <w:tcPr>
            <w:tcW w:w="922" w:type="dxa"/>
            <w:shd w:val="clear" w:color="auto" w:fill="auto"/>
            <w:vAlign w:val="center"/>
          </w:tcPr>
          <w:p w:rsidR="00DC1BD5" w:rsidRPr="00061582" w:rsidRDefault="00DC1BD5">
            <w:pPr>
              <w:jc w:val="right"/>
            </w:pPr>
            <w:r w:rsidRPr="00061582">
              <w:t>1,1</w:t>
            </w:r>
          </w:p>
        </w:tc>
        <w:tc>
          <w:tcPr>
            <w:tcW w:w="1522" w:type="dxa"/>
            <w:shd w:val="clear" w:color="auto" w:fill="auto"/>
            <w:vAlign w:val="center"/>
          </w:tcPr>
          <w:p w:rsidR="00DC1BD5" w:rsidRPr="00061582" w:rsidRDefault="00DC1BD5">
            <w:pPr>
              <w:jc w:val="right"/>
            </w:pPr>
            <w:r w:rsidRPr="00061582">
              <w:t>46</w:t>
            </w:r>
          </w:p>
        </w:tc>
      </w:tr>
      <w:tr w:rsidR="00DC1BD5" w:rsidRPr="00DC1BD5">
        <w:trPr>
          <w:trHeight w:val="210"/>
        </w:trPr>
        <w:tc>
          <w:tcPr>
            <w:tcW w:w="1100" w:type="dxa"/>
            <w:shd w:val="clear" w:color="auto" w:fill="auto"/>
            <w:vAlign w:val="center"/>
          </w:tcPr>
          <w:p w:rsidR="00DC1BD5" w:rsidRPr="00061582" w:rsidRDefault="00DC1BD5">
            <w:r w:rsidRPr="00061582">
              <w:t>Тайвань</w:t>
            </w:r>
          </w:p>
        </w:tc>
        <w:tc>
          <w:tcPr>
            <w:tcW w:w="1241" w:type="dxa"/>
            <w:shd w:val="clear" w:color="auto" w:fill="auto"/>
            <w:vAlign w:val="center"/>
          </w:tcPr>
          <w:p w:rsidR="00DC1BD5" w:rsidRPr="00061582" w:rsidRDefault="00DC1BD5">
            <w:pPr>
              <w:jc w:val="right"/>
            </w:pPr>
            <w:r w:rsidRPr="00061582">
              <w:t>234</w:t>
            </w:r>
          </w:p>
        </w:tc>
        <w:tc>
          <w:tcPr>
            <w:tcW w:w="870" w:type="dxa"/>
            <w:shd w:val="clear" w:color="auto" w:fill="auto"/>
            <w:vAlign w:val="center"/>
          </w:tcPr>
          <w:p w:rsidR="00DC1BD5" w:rsidRPr="00061582" w:rsidRDefault="00DC1BD5">
            <w:pPr>
              <w:jc w:val="right"/>
            </w:pPr>
            <w:r w:rsidRPr="00061582">
              <w:t>0,2</w:t>
            </w:r>
          </w:p>
        </w:tc>
        <w:tc>
          <w:tcPr>
            <w:tcW w:w="1522" w:type="dxa"/>
            <w:shd w:val="clear" w:color="auto" w:fill="auto"/>
            <w:vAlign w:val="center"/>
          </w:tcPr>
          <w:p w:rsidR="00DC1BD5" w:rsidRPr="00061582" w:rsidRDefault="00DC1BD5">
            <w:pPr>
              <w:jc w:val="right"/>
            </w:pPr>
            <w:r w:rsidRPr="00061582">
              <w:t>-19</w:t>
            </w:r>
          </w:p>
        </w:tc>
        <w:tc>
          <w:tcPr>
            <w:tcW w:w="1250" w:type="dxa"/>
            <w:shd w:val="clear" w:color="auto" w:fill="auto"/>
            <w:vAlign w:val="center"/>
          </w:tcPr>
          <w:p w:rsidR="00DC1BD5" w:rsidRPr="00061582" w:rsidRDefault="00DC1BD5">
            <w:r w:rsidRPr="00061582">
              <w:t>Бразилия</w:t>
            </w:r>
          </w:p>
        </w:tc>
        <w:tc>
          <w:tcPr>
            <w:tcW w:w="936" w:type="dxa"/>
            <w:shd w:val="clear" w:color="auto" w:fill="auto"/>
            <w:vAlign w:val="center"/>
          </w:tcPr>
          <w:p w:rsidR="00DC1BD5" w:rsidRPr="00061582" w:rsidRDefault="00DC1BD5">
            <w:pPr>
              <w:jc w:val="right"/>
            </w:pPr>
            <w:r w:rsidRPr="00061582">
              <w:t>1404</w:t>
            </w:r>
          </w:p>
        </w:tc>
        <w:tc>
          <w:tcPr>
            <w:tcW w:w="922" w:type="dxa"/>
            <w:shd w:val="clear" w:color="auto" w:fill="auto"/>
            <w:vAlign w:val="center"/>
          </w:tcPr>
          <w:p w:rsidR="00DC1BD5" w:rsidRPr="00061582" w:rsidRDefault="00DC1BD5">
            <w:pPr>
              <w:jc w:val="right"/>
            </w:pPr>
            <w:r w:rsidRPr="00061582">
              <w:t>1,0</w:t>
            </w:r>
          </w:p>
        </w:tc>
        <w:tc>
          <w:tcPr>
            <w:tcW w:w="1522" w:type="dxa"/>
            <w:shd w:val="clear" w:color="auto" w:fill="auto"/>
            <w:vAlign w:val="center"/>
          </w:tcPr>
          <w:p w:rsidR="00DC1BD5" w:rsidRPr="00061582" w:rsidRDefault="00DC1BD5">
            <w:pPr>
              <w:jc w:val="right"/>
            </w:pPr>
            <w:r w:rsidRPr="00061582">
              <w:t>17</w:t>
            </w:r>
          </w:p>
        </w:tc>
      </w:tr>
      <w:tr w:rsidR="00DC1BD5" w:rsidRPr="00DC1BD5">
        <w:trPr>
          <w:trHeight w:val="210"/>
        </w:trPr>
        <w:tc>
          <w:tcPr>
            <w:tcW w:w="1100" w:type="dxa"/>
            <w:shd w:val="clear" w:color="auto" w:fill="auto"/>
            <w:vAlign w:val="center"/>
          </w:tcPr>
          <w:p w:rsidR="00DC1BD5" w:rsidRPr="00061582" w:rsidRDefault="00DC1BD5">
            <w:r w:rsidRPr="00061582">
              <w:t>Парагвай</w:t>
            </w:r>
          </w:p>
        </w:tc>
        <w:tc>
          <w:tcPr>
            <w:tcW w:w="1241" w:type="dxa"/>
            <w:shd w:val="clear" w:color="auto" w:fill="auto"/>
            <w:vAlign w:val="center"/>
          </w:tcPr>
          <w:p w:rsidR="00DC1BD5" w:rsidRPr="00061582" w:rsidRDefault="00DC1BD5">
            <w:pPr>
              <w:jc w:val="right"/>
            </w:pPr>
            <w:r w:rsidRPr="00061582">
              <w:t>196</w:t>
            </w:r>
          </w:p>
        </w:tc>
        <w:tc>
          <w:tcPr>
            <w:tcW w:w="870" w:type="dxa"/>
            <w:shd w:val="clear" w:color="auto" w:fill="auto"/>
            <w:vAlign w:val="center"/>
          </w:tcPr>
          <w:p w:rsidR="00DC1BD5" w:rsidRPr="00061582" w:rsidRDefault="00DC1BD5">
            <w:pPr>
              <w:jc w:val="right"/>
            </w:pPr>
            <w:r w:rsidRPr="00061582">
              <w:t>0,1</w:t>
            </w:r>
          </w:p>
        </w:tc>
        <w:tc>
          <w:tcPr>
            <w:tcW w:w="1522" w:type="dxa"/>
            <w:shd w:val="clear" w:color="auto" w:fill="auto"/>
            <w:vAlign w:val="center"/>
          </w:tcPr>
          <w:p w:rsidR="00DC1BD5" w:rsidRPr="00061582" w:rsidRDefault="00DC1BD5">
            <w:pPr>
              <w:jc w:val="right"/>
            </w:pPr>
            <w:r w:rsidRPr="00061582">
              <w:t>-6</w:t>
            </w:r>
          </w:p>
        </w:tc>
        <w:tc>
          <w:tcPr>
            <w:tcW w:w="1250" w:type="dxa"/>
            <w:shd w:val="clear" w:color="auto" w:fill="auto"/>
            <w:vAlign w:val="center"/>
          </w:tcPr>
          <w:p w:rsidR="00DC1BD5" w:rsidRPr="00061582" w:rsidRDefault="00DC1BD5">
            <w:r w:rsidRPr="00061582">
              <w:t>Малайзия</w:t>
            </w:r>
          </w:p>
        </w:tc>
        <w:tc>
          <w:tcPr>
            <w:tcW w:w="936" w:type="dxa"/>
            <w:shd w:val="clear" w:color="auto" w:fill="auto"/>
            <w:vAlign w:val="center"/>
          </w:tcPr>
          <w:p w:rsidR="00DC1BD5" w:rsidRPr="00061582" w:rsidRDefault="00DC1BD5">
            <w:pPr>
              <w:jc w:val="right"/>
            </w:pPr>
            <w:r w:rsidRPr="00061582">
              <w:t>1370</w:t>
            </w:r>
          </w:p>
        </w:tc>
        <w:tc>
          <w:tcPr>
            <w:tcW w:w="922" w:type="dxa"/>
            <w:shd w:val="clear" w:color="auto" w:fill="auto"/>
            <w:vAlign w:val="center"/>
          </w:tcPr>
          <w:p w:rsidR="00DC1BD5" w:rsidRPr="00061582" w:rsidRDefault="00DC1BD5">
            <w:pPr>
              <w:jc w:val="right"/>
            </w:pPr>
            <w:r w:rsidRPr="00061582">
              <w:t>1,0</w:t>
            </w:r>
          </w:p>
        </w:tc>
        <w:tc>
          <w:tcPr>
            <w:tcW w:w="1522" w:type="dxa"/>
            <w:shd w:val="clear" w:color="auto" w:fill="auto"/>
            <w:vAlign w:val="center"/>
          </w:tcPr>
          <w:p w:rsidR="00DC1BD5" w:rsidRPr="00061582" w:rsidRDefault="00DC1BD5">
            <w:pPr>
              <w:jc w:val="right"/>
            </w:pPr>
            <w:r w:rsidRPr="00061582">
              <w:t>50</w:t>
            </w:r>
          </w:p>
        </w:tc>
      </w:tr>
      <w:tr w:rsidR="00DC1BD5" w:rsidRPr="00DC1BD5">
        <w:trPr>
          <w:trHeight w:val="210"/>
        </w:trPr>
        <w:tc>
          <w:tcPr>
            <w:tcW w:w="1100" w:type="dxa"/>
            <w:shd w:val="clear" w:color="auto" w:fill="auto"/>
            <w:vAlign w:val="center"/>
          </w:tcPr>
          <w:p w:rsidR="00DC1BD5" w:rsidRPr="00061582" w:rsidRDefault="00DC1BD5">
            <w:r w:rsidRPr="00061582">
              <w:t>Китай</w:t>
            </w:r>
          </w:p>
        </w:tc>
        <w:tc>
          <w:tcPr>
            <w:tcW w:w="1241" w:type="dxa"/>
            <w:shd w:val="clear" w:color="auto" w:fill="auto"/>
            <w:vAlign w:val="center"/>
          </w:tcPr>
          <w:p w:rsidR="00DC1BD5" w:rsidRPr="00061582" w:rsidRDefault="00DC1BD5">
            <w:pPr>
              <w:jc w:val="right"/>
            </w:pPr>
            <w:r w:rsidRPr="00061582">
              <w:t>157</w:t>
            </w:r>
          </w:p>
        </w:tc>
        <w:tc>
          <w:tcPr>
            <w:tcW w:w="870" w:type="dxa"/>
            <w:shd w:val="clear" w:color="auto" w:fill="auto"/>
            <w:vAlign w:val="center"/>
          </w:tcPr>
          <w:p w:rsidR="00DC1BD5" w:rsidRPr="00061582" w:rsidRDefault="00DC1BD5">
            <w:pPr>
              <w:jc w:val="right"/>
            </w:pPr>
            <w:r w:rsidRPr="00061582">
              <w:t>0,1</w:t>
            </w:r>
          </w:p>
        </w:tc>
        <w:tc>
          <w:tcPr>
            <w:tcW w:w="1522" w:type="dxa"/>
            <w:shd w:val="clear" w:color="auto" w:fill="auto"/>
            <w:vAlign w:val="center"/>
          </w:tcPr>
          <w:p w:rsidR="00DC1BD5" w:rsidRPr="00061582" w:rsidRDefault="00DC1BD5">
            <w:pPr>
              <w:jc w:val="right"/>
            </w:pPr>
            <w:r w:rsidRPr="00061582">
              <w:t>-33</w:t>
            </w:r>
          </w:p>
        </w:tc>
        <w:tc>
          <w:tcPr>
            <w:tcW w:w="1250" w:type="dxa"/>
            <w:shd w:val="clear" w:color="auto" w:fill="auto"/>
            <w:vAlign w:val="center"/>
          </w:tcPr>
          <w:p w:rsidR="00DC1BD5" w:rsidRPr="00061582" w:rsidRDefault="00DC1BD5">
            <w:r w:rsidRPr="00061582">
              <w:t>Гонг Конг</w:t>
            </w:r>
          </w:p>
        </w:tc>
        <w:tc>
          <w:tcPr>
            <w:tcW w:w="936" w:type="dxa"/>
            <w:shd w:val="clear" w:color="auto" w:fill="auto"/>
            <w:vAlign w:val="center"/>
          </w:tcPr>
          <w:p w:rsidR="00DC1BD5" w:rsidRPr="00061582" w:rsidRDefault="00DC1BD5">
            <w:pPr>
              <w:jc w:val="right"/>
            </w:pPr>
            <w:r w:rsidRPr="00061582">
              <w:t>1289</w:t>
            </w:r>
          </w:p>
        </w:tc>
        <w:tc>
          <w:tcPr>
            <w:tcW w:w="922" w:type="dxa"/>
            <w:shd w:val="clear" w:color="auto" w:fill="auto"/>
            <w:vAlign w:val="center"/>
          </w:tcPr>
          <w:p w:rsidR="00DC1BD5" w:rsidRPr="00061582" w:rsidRDefault="00DC1BD5">
            <w:pPr>
              <w:jc w:val="right"/>
            </w:pPr>
            <w:r w:rsidRPr="00061582">
              <w:t>0,9</w:t>
            </w:r>
          </w:p>
        </w:tc>
        <w:tc>
          <w:tcPr>
            <w:tcW w:w="1522" w:type="dxa"/>
            <w:shd w:val="clear" w:color="auto" w:fill="auto"/>
            <w:vAlign w:val="center"/>
          </w:tcPr>
          <w:p w:rsidR="00DC1BD5" w:rsidRPr="00061582" w:rsidRDefault="00DC1BD5">
            <w:pPr>
              <w:jc w:val="right"/>
            </w:pPr>
            <w:r w:rsidRPr="00061582">
              <w:t>16</w:t>
            </w:r>
          </w:p>
        </w:tc>
      </w:tr>
      <w:tr w:rsidR="00DC1BD5" w:rsidRPr="00DC1BD5">
        <w:trPr>
          <w:trHeight w:val="210"/>
        </w:trPr>
        <w:tc>
          <w:tcPr>
            <w:tcW w:w="1100" w:type="dxa"/>
            <w:shd w:val="clear" w:color="auto" w:fill="auto"/>
            <w:vAlign w:val="center"/>
          </w:tcPr>
          <w:p w:rsidR="00DC1BD5" w:rsidRPr="00061582" w:rsidRDefault="00DC1BD5">
            <w:r w:rsidRPr="00061582">
              <w:t>Египет</w:t>
            </w:r>
          </w:p>
        </w:tc>
        <w:tc>
          <w:tcPr>
            <w:tcW w:w="1241" w:type="dxa"/>
            <w:shd w:val="clear" w:color="auto" w:fill="auto"/>
            <w:vAlign w:val="center"/>
          </w:tcPr>
          <w:p w:rsidR="00DC1BD5" w:rsidRPr="00061582" w:rsidRDefault="00DC1BD5">
            <w:pPr>
              <w:jc w:val="right"/>
            </w:pPr>
            <w:r w:rsidRPr="00061582">
              <w:t>136</w:t>
            </w:r>
          </w:p>
        </w:tc>
        <w:tc>
          <w:tcPr>
            <w:tcW w:w="870" w:type="dxa"/>
            <w:shd w:val="clear" w:color="auto" w:fill="auto"/>
            <w:vAlign w:val="center"/>
          </w:tcPr>
          <w:p w:rsidR="00DC1BD5" w:rsidRPr="00061582" w:rsidRDefault="00DC1BD5">
            <w:pPr>
              <w:jc w:val="right"/>
            </w:pPr>
            <w:r w:rsidRPr="00061582">
              <w:t>0,1</w:t>
            </w:r>
          </w:p>
        </w:tc>
        <w:tc>
          <w:tcPr>
            <w:tcW w:w="1522" w:type="dxa"/>
            <w:shd w:val="clear" w:color="auto" w:fill="auto"/>
            <w:vAlign w:val="center"/>
          </w:tcPr>
          <w:p w:rsidR="00DC1BD5" w:rsidRPr="00061582" w:rsidRDefault="00DC1BD5">
            <w:pPr>
              <w:jc w:val="right"/>
            </w:pPr>
            <w:r w:rsidRPr="00061582">
              <w:t>36</w:t>
            </w:r>
          </w:p>
        </w:tc>
        <w:tc>
          <w:tcPr>
            <w:tcW w:w="1250" w:type="dxa"/>
            <w:shd w:val="clear" w:color="auto" w:fill="auto"/>
            <w:vAlign w:val="center"/>
          </w:tcPr>
          <w:p w:rsidR="00DC1BD5" w:rsidRPr="00061582" w:rsidRDefault="00DC1BD5">
            <w:r w:rsidRPr="00061582">
              <w:t>ЮАР</w:t>
            </w:r>
          </w:p>
        </w:tc>
        <w:tc>
          <w:tcPr>
            <w:tcW w:w="936" w:type="dxa"/>
            <w:shd w:val="clear" w:color="auto" w:fill="auto"/>
            <w:vAlign w:val="center"/>
          </w:tcPr>
          <w:p w:rsidR="00DC1BD5" w:rsidRPr="00061582" w:rsidRDefault="00DC1BD5">
            <w:pPr>
              <w:jc w:val="right"/>
            </w:pPr>
            <w:r w:rsidRPr="00061582">
              <w:t>1071</w:t>
            </w:r>
          </w:p>
        </w:tc>
        <w:tc>
          <w:tcPr>
            <w:tcW w:w="922" w:type="dxa"/>
            <w:shd w:val="clear" w:color="auto" w:fill="auto"/>
            <w:vAlign w:val="center"/>
          </w:tcPr>
          <w:p w:rsidR="00DC1BD5" w:rsidRPr="00061582" w:rsidRDefault="00DC1BD5">
            <w:pPr>
              <w:jc w:val="right"/>
            </w:pPr>
            <w:r w:rsidRPr="00061582">
              <w:t>0,8</w:t>
            </w:r>
          </w:p>
        </w:tc>
        <w:tc>
          <w:tcPr>
            <w:tcW w:w="1522" w:type="dxa"/>
            <w:shd w:val="clear" w:color="auto" w:fill="auto"/>
            <w:vAlign w:val="center"/>
          </w:tcPr>
          <w:p w:rsidR="00DC1BD5" w:rsidRPr="00061582" w:rsidRDefault="00DC1BD5">
            <w:pPr>
              <w:jc w:val="right"/>
            </w:pPr>
            <w:r w:rsidRPr="00061582">
              <w:t>20</w:t>
            </w:r>
          </w:p>
        </w:tc>
      </w:tr>
      <w:tr w:rsidR="00DC1BD5" w:rsidRPr="00DC1BD5">
        <w:trPr>
          <w:trHeight w:val="240"/>
        </w:trPr>
        <w:tc>
          <w:tcPr>
            <w:tcW w:w="1100" w:type="dxa"/>
            <w:shd w:val="clear" w:color="auto" w:fill="auto"/>
            <w:vAlign w:val="center"/>
          </w:tcPr>
          <w:p w:rsidR="00DC1BD5" w:rsidRPr="00061582" w:rsidRDefault="00061582">
            <w:pPr>
              <w:rPr>
                <w:bCs/>
              </w:rPr>
            </w:pPr>
            <w:r w:rsidRPr="00061582">
              <w:rPr>
                <w:bCs/>
              </w:rPr>
              <w:t>Всего 15</w:t>
            </w:r>
          </w:p>
        </w:tc>
        <w:tc>
          <w:tcPr>
            <w:tcW w:w="1241" w:type="dxa"/>
            <w:shd w:val="clear" w:color="auto" w:fill="auto"/>
            <w:vAlign w:val="center"/>
          </w:tcPr>
          <w:p w:rsidR="00DC1BD5" w:rsidRPr="00061582" w:rsidRDefault="00DC1BD5">
            <w:pPr>
              <w:jc w:val="right"/>
              <w:rPr>
                <w:bCs/>
              </w:rPr>
            </w:pPr>
            <w:r w:rsidRPr="00061582">
              <w:rPr>
                <w:bCs/>
              </w:rPr>
              <w:t>131240</w:t>
            </w:r>
          </w:p>
        </w:tc>
        <w:tc>
          <w:tcPr>
            <w:tcW w:w="870" w:type="dxa"/>
            <w:shd w:val="clear" w:color="auto" w:fill="auto"/>
            <w:vAlign w:val="center"/>
          </w:tcPr>
          <w:p w:rsidR="00DC1BD5" w:rsidRPr="00061582" w:rsidRDefault="00DC1BD5">
            <w:pPr>
              <w:jc w:val="right"/>
              <w:rPr>
                <w:bCs/>
              </w:rPr>
            </w:pPr>
            <w:r w:rsidRPr="00061582">
              <w:rPr>
                <w:bCs/>
              </w:rPr>
              <w:t>100,0</w:t>
            </w:r>
          </w:p>
        </w:tc>
        <w:tc>
          <w:tcPr>
            <w:tcW w:w="1522" w:type="dxa"/>
            <w:shd w:val="clear" w:color="auto" w:fill="auto"/>
            <w:vAlign w:val="center"/>
          </w:tcPr>
          <w:p w:rsidR="00DC1BD5" w:rsidRPr="00061582" w:rsidRDefault="00DC1BD5">
            <w:pPr>
              <w:jc w:val="right"/>
              <w:rPr>
                <w:bCs/>
              </w:rPr>
            </w:pPr>
            <w:r w:rsidRPr="00061582">
              <w:rPr>
                <w:bCs/>
              </w:rPr>
              <w:t xml:space="preserve">   -</w:t>
            </w:r>
          </w:p>
        </w:tc>
        <w:tc>
          <w:tcPr>
            <w:tcW w:w="1250" w:type="dxa"/>
            <w:shd w:val="clear" w:color="auto" w:fill="auto"/>
            <w:vAlign w:val="center"/>
          </w:tcPr>
          <w:p w:rsidR="00DC1BD5" w:rsidRPr="00061582" w:rsidRDefault="00DC1BD5">
            <w:pPr>
              <w:rPr>
                <w:bCs/>
              </w:rPr>
            </w:pPr>
            <w:r w:rsidRPr="00061582">
              <w:rPr>
                <w:bCs/>
              </w:rPr>
              <w:t>Всего 15</w:t>
            </w:r>
          </w:p>
        </w:tc>
        <w:tc>
          <w:tcPr>
            <w:tcW w:w="936" w:type="dxa"/>
            <w:shd w:val="clear" w:color="auto" w:fill="auto"/>
            <w:vAlign w:val="center"/>
          </w:tcPr>
          <w:p w:rsidR="00DC1BD5" w:rsidRPr="00061582" w:rsidRDefault="00DC1BD5">
            <w:pPr>
              <w:jc w:val="right"/>
              <w:rPr>
                <w:bCs/>
              </w:rPr>
            </w:pPr>
            <w:r w:rsidRPr="00061582">
              <w:rPr>
                <w:bCs/>
              </w:rPr>
              <w:t>138970</w:t>
            </w:r>
          </w:p>
        </w:tc>
        <w:tc>
          <w:tcPr>
            <w:tcW w:w="922" w:type="dxa"/>
            <w:shd w:val="clear" w:color="auto" w:fill="auto"/>
            <w:vAlign w:val="center"/>
          </w:tcPr>
          <w:p w:rsidR="00DC1BD5" w:rsidRPr="00061582" w:rsidRDefault="00DC1BD5">
            <w:pPr>
              <w:jc w:val="right"/>
              <w:rPr>
                <w:bCs/>
              </w:rPr>
            </w:pPr>
            <w:r w:rsidRPr="00061582">
              <w:rPr>
                <w:bCs/>
              </w:rPr>
              <w:t>100,0</w:t>
            </w:r>
          </w:p>
        </w:tc>
        <w:tc>
          <w:tcPr>
            <w:tcW w:w="1522" w:type="dxa"/>
            <w:shd w:val="clear" w:color="auto" w:fill="auto"/>
            <w:vAlign w:val="center"/>
          </w:tcPr>
          <w:p w:rsidR="00DC1BD5" w:rsidRPr="00061582" w:rsidRDefault="00DC1BD5">
            <w:pPr>
              <w:jc w:val="right"/>
              <w:rPr>
                <w:bCs/>
              </w:rPr>
            </w:pPr>
            <w:r w:rsidRPr="00061582">
              <w:rPr>
                <w:bCs/>
              </w:rPr>
              <w:t xml:space="preserve">   -</w:t>
            </w:r>
          </w:p>
        </w:tc>
      </w:tr>
    </w:tbl>
    <w:p w:rsidR="003235A4" w:rsidRDefault="006D724C" w:rsidP="00117FE3">
      <w:pPr>
        <w:pStyle w:val="a4"/>
        <w:spacing w:line="360" w:lineRule="auto"/>
        <w:ind w:firstLine="720"/>
        <w:jc w:val="both"/>
        <w:rPr>
          <w:color w:val="262430"/>
          <w:sz w:val="28"/>
          <w:szCs w:val="28"/>
        </w:rPr>
      </w:pPr>
      <w:r>
        <w:rPr>
          <w:color w:val="262430"/>
          <w:sz w:val="28"/>
          <w:szCs w:val="28"/>
        </w:rPr>
        <w:t>Что касается, современного этапа, к</w:t>
      </w:r>
      <w:r w:rsidR="003235A4">
        <w:rPr>
          <w:color w:val="262430"/>
          <w:sz w:val="28"/>
          <w:szCs w:val="28"/>
        </w:rPr>
        <w:t>ак и на</w:t>
      </w:r>
      <w:r w:rsidR="00105AAD">
        <w:rPr>
          <w:color w:val="262430"/>
          <w:sz w:val="28"/>
          <w:szCs w:val="28"/>
        </w:rPr>
        <w:t xml:space="preserve"> многих</w:t>
      </w:r>
      <w:r w:rsidR="003235A4">
        <w:rPr>
          <w:color w:val="262430"/>
          <w:sz w:val="28"/>
          <w:szCs w:val="28"/>
        </w:rPr>
        <w:t xml:space="preserve"> других рынках товаров и услуг, лидируют Северная</w:t>
      </w:r>
      <w:r w:rsidR="00422B62">
        <w:rPr>
          <w:color w:val="262430"/>
          <w:sz w:val="28"/>
          <w:szCs w:val="28"/>
        </w:rPr>
        <w:t xml:space="preserve"> Америка, Европа и Азия</w:t>
      </w:r>
      <w:r w:rsidR="00105AAD">
        <w:rPr>
          <w:color w:val="262430"/>
          <w:sz w:val="28"/>
          <w:szCs w:val="28"/>
        </w:rPr>
        <w:t xml:space="preserve"> хотя бы по той причине что три эти региона имеет достаточно ресурсов для производства наукоемкой продукции: электротехника, автомобилестроение. аэрокосмическая отрасль</w:t>
      </w:r>
      <w:r w:rsidR="00422B62">
        <w:rPr>
          <w:color w:val="262430"/>
          <w:sz w:val="28"/>
          <w:szCs w:val="28"/>
        </w:rPr>
        <w:t>. Однако</w:t>
      </w:r>
      <w:r w:rsidR="003235A4">
        <w:rPr>
          <w:color w:val="262430"/>
          <w:sz w:val="28"/>
          <w:szCs w:val="28"/>
        </w:rPr>
        <w:t xml:space="preserve"> если страны Европы и Азии наращивают свою долю на мировом рынке, то Северная Америка наоборот теряет свои позиции. Мала доля стран СНГ, но в этом регионе более высокий уровень прироста, начиная с 2000 года. Общий объем экспорта лицензий в мире составил 190 млрд. долл</w:t>
      </w:r>
      <w:r w:rsidR="00F90643">
        <w:rPr>
          <w:color w:val="262430"/>
          <w:sz w:val="28"/>
          <w:szCs w:val="28"/>
        </w:rPr>
        <w:t>. (см. Таб</w:t>
      </w:r>
      <w:r w:rsidR="00105AAD">
        <w:rPr>
          <w:color w:val="262430"/>
          <w:sz w:val="28"/>
          <w:szCs w:val="28"/>
        </w:rPr>
        <w:t>лица 4</w:t>
      </w:r>
      <w:r w:rsidR="00F90643">
        <w:rPr>
          <w:color w:val="262430"/>
          <w:sz w:val="28"/>
          <w:szCs w:val="28"/>
        </w:rPr>
        <w:t>)</w:t>
      </w:r>
      <w:r w:rsidR="003235A4">
        <w:rPr>
          <w:color w:val="262430"/>
          <w:sz w:val="28"/>
          <w:szCs w:val="28"/>
        </w:rPr>
        <w:t xml:space="preserve">. Это самый важный показатель </w:t>
      </w:r>
      <w:r w:rsidR="00F90643">
        <w:rPr>
          <w:color w:val="262430"/>
          <w:sz w:val="28"/>
          <w:szCs w:val="28"/>
        </w:rPr>
        <w:t>стр</w:t>
      </w:r>
      <w:r w:rsidR="003235A4">
        <w:rPr>
          <w:color w:val="262430"/>
          <w:sz w:val="28"/>
          <w:szCs w:val="28"/>
        </w:rPr>
        <w:t>емительного развити</w:t>
      </w:r>
      <w:r w:rsidR="00F90643">
        <w:rPr>
          <w:color w:val="262430"/>
          <w:sz w:val="28"/>
          <w:szCs w:val="28"/>
        </w:rPr>
        <w:t>я на рынке и увеличения роли объектов интеллектуальной собственности.</w:t>
      </w:r>
    </w:p>
    <w:p w:rsidR="00F90643" w:rsidRDefault="002E3772" w:rsidP="00955B15">
      <w:pPr>
        <w:pStyle w:val="a4"/>
        <w:spacing w:line="360" w:lineRule="auto"/>
        <w:ind w:firstLine="720"/>
        <w:jc w:val="right"/>
        <w:rPr>
          <w:color w:val="262430"/>
          <w:sz w:val="28"/>
          <w:szCs w:val="28"/>
        </w:rPr>
      </w:pPr>
      <w:r>
        <w:rPr>
          <w:color w:val="262430"/>
          <w:sz w:val="28"/>
          <w:szCs w:val="28"/>
        </w:rPr>
        <w:t xml:space="preserve">Таблица </w:t>
      </w:r>
      <w:r w:rsidR="00674B83">
        <w:rPr>
          <w:color w:val="262430"/>
          <w:sz w:val="28"/>
          <w:szCs w:val="28"/>
        </w:rPr>
        <w:t>4</w:t>
      </w:r>
    </w:p>
    <w:p w:rsidR="00F90643" w:rsidRPr="00F90643" w:rsidRDefault="00F90643" w:rsidP="006D724C">
      <w:pPr>
        <w:pStyle w:val="a4"/>
        <w:spacing w:line="360" w:lineRule="auto"/>
        <w:jc w:val="center"/>
        <w:rPr>
          <w:color w:val="262430"/>
          <w:sz w:val="28"/>
          <w:szCs w:val="28"/>
        </w:rPr>
      </w:pPr>
      <w:r w:rsidRPr="00F90643">
        <w:rPr>
          <w:color w:val="262430"/>
          <w:sz w:val="28"/>
          <w:szCs w:val="28"/>
        </w:rPr>
        <w:t>Поступления лицензионных платежей по регионам, 2007</w:t>
      </w:r>
      <w:r>
        <w:rPr>
          <w:color w:val="262430"/>
          <w:sz w:val="28"/>
          <w:szCs w:val="28"/>
        </w:rPr>
        <w:t xml:space="preserve"> (млрд. долл. и проценты)</w:t>
      </w:r>
    </w:p>
    <w:tbl>
      <w:tblPr>
        <w:tblW w:w="9025" w:type="dxa"/>
        <w:jc w:val="center"/>
        <w:tblLook w:val="0000" w:firstRow="0" w:lastRow="0" w:firstColumn="0" w:lastColumn="0" w:noHBand="0" w:noVBand="0"/>
      </w:tblPr>
      <w:tblGrid>
        <w:gridCol w:w="2339"/>
        <w:gridCol w:w="1007"/>
        <w:gridCol w:w="846"/>
        <w:gridCol w:w="846"/>
        <w:gridCol w:w="1659"/>
        <w:gridCol w:w="776"/>
        <w:gridCol w:w="776"/>
        <w:gridCol w:w="776"/>
      </w:tblGrid>
      <w:tr w:rsidR="00F90643">
        <w:trPr>
          <w:trHeight w:val="757"/>
          <w:jc w:val="center"/>
        </w:trPr>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ind w:right="304"/>
              <w:jc w:val="both"/>
            </w:pPr>
            <w:r w:rsidRPr="00C913A0">
              <w:t> </w:t>
            </w:r>
          </w:p>
        </w:tc>
        <w:tc>
          <w:tcPr>
            <w:tcW w:w="1007" w:type="dxa"/>
            <w:tcBorders>
              <w:top w:val="single" w:sz="4" w:space="0" w:color="auto"/>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Объем</w:t>
            </w:r>
          </w:p>
        </w:tc>
        <w:tc>
          <w:tcPr>
            <w:tcW w:w="846" w:type="dxa"/>
            <w:tcBorders>
              <w:top w:val="single" w:sz="4" w:space="0" w:color="auto"/>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Доля</w:t>
            </w:r>
          </w:p>
        </w:tc>
        <w:tc>
          <w:tcPr>
            <w:tcW w:w="846" w:type="dxa"/>
            <w:tcBorders>
              <w:top w:val="single" w:sz="4" w:space="0" w:color="auto"/>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 </w:t>
            </w:r>
          </w:p>
        </w:tc>
        <w:tc>
          <w:tcPr>
            <w:tcW w:w="1659" w:type="dxa"/>
            <w:tcBorders>
              <w:top w:val="single" w:sz="4" w:space="0" w:color="auto"/>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Процентное изменение</w:t>
            </w:r>
          </w:p>
        </w:tc>
        <w:tc>
          <w:tcPr>
            <w:tcW w:w="776" w:type="dxa"/>
            <w:tcBorders>
              <w:top w:val="single" w:sz="4" w:space="0" w:color="auto"/>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 </w:t>
            </w:r>
          </w:p>
        </w:tc>
        <w:tc>
          <w:tcPr>
            <w:tcW w:w="776" w:type="dxa"/>
            <w:tcBorders>
              <w:top w:val="single" w:sz="4" w:space="0" w:color="auto"/>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 </w:t>
            </w:r>
          </w:p>
        </w:tc>
        <w:tc>
          <w:tcPr>
            <w:tcW w:w="776" w:type="dxa"/>
            <w:tcBorders>
              <w:top w:val="single" w:sz="4" w:space="0" w:color="auto"/>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 </w:t>
            </w:r>
          </w:p>
        </w:tc>
      </w:tr>
      <w:tr w:rsidR="00F90643">
        <w:trPr>
          <w:trHeight w:val="378"/>
          <w:jc w:val="center"/>
        </w:trPr>
        <w:tc>
          <w:tcPr>
            <w:tcW w:w="2339" w:type="dxa"/>
            <w:tcBorders>
              <w:top w:val="nil"/>
              <w:left w:val="single" w:sz="4" w:space="0" w:color="auto"/>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Год</w:t>
            </w:r>
          </w:p>
        </w:tc>
        <w:tc>
          <w:tcPr>
            <w:tcW w:w="1007"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2007</w:t>
            </w:r>
          </w:p>
        </w:tc>
        <w:tc>
          <w:tcPr>
            <w:tcW w:w="84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2000</w:t>
            </w:r>
          </w:p>
        </w:tc>
        <w:tc>
          <w:tcPr>
            <w:tcW w:w="84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2007</w:t>
            </w:r>
          </w:p>
        </w:tc>
        <w:tc>
          <w:tcPr>
            <w:tcW w:w="1659"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2000-07</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2005</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2006</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2007</w:t>
            </w:r>
          </w:p>
        </w:tc>
      </w:tr>
      <w:tr w:rsidR="00F90643">
        <w:trPr>
          <w:trHeight w:val="378"/>
          <w:jc w:val="center"/>
        </w:trPr>
        <w:tc>
          <w:tcPr>
            <w:tcW w:w="2339" w:type="dxa"/>
            <w:tcBorders>
              <w:top w:val="nil"/>
              <w:left w:val="single" w:sz="4" w:space="0" w:color="auto"/>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Весь мир</w:t>
            </w:r>
          </w:p>
        </w:tc>
        <w:tc>
          <w:tcPr>
            <w:tcW w:w="1007"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190</w:t>
            </w:r>
          </w:p>
        </w:tc>
        <w:tc>
          <w:tcPr>
            <w:tcW w:w="84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100,0</w:t>
            </w:r>
          </w:p>
        </w:tc>
        <w:tc>
          <w:tcPr>
            <w:tcW w:w="84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100,0</w:t>
            </w:r>
          </w:p>
        </w:tc>
        <w:tc>
          <w:tcPr>
            <w:tcW w:w="1659"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12</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13</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8</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16</w:t>
            </w:r>
          </w:p>
        </w:tc>
      </w:tr>
      <w:tr w:rsidR="00F90643">
        <w:trPr>
          <w:trHeight w:val="757"/>
          <w:jc w:val="center"/>
        </w:trPr>
        <w:tc>
          <w:tcPr>
            <w:tcW w:w="2339" w:type="dxa"/>
            <w:tcBorders>
              <w:top w:val="nil"/>
              <w:left w:val="single" w:sz="4" w:space="0" w:color="auto"/>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Северная Америка</w:t>
            </w:r>
          </w:p>
        </w:tc>
        <w:tc>
          <w:tcPr>
            <w:tcW w:w="1007"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86</w:t>
            </w:r>
          </w:p>
        </w:tc>
        <w:tc>
          <w:tcPr>
            <w:tcW w:w="84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53,8</w:t>
            </w:r>
          </w:p>
        </w:tc>
        <w:tc>
          <w:tcPr>
            <w:tcW w:w="84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45,6</w:t>
            </w:r>
          </w:p>
        </w:tc>
        <w:tc>
          <w:tcPr>
            <w:tcW w:w="1659"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10</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12</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12</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14</w:t>
            </w:r>
          </w:p>
        </w:tc>
      </w:tr>
      <w:tr w:rsidR="00F90643">
        <w:trPr>
          <w:trHeight w:val="1135"/>
          <w:jc w:val="center"/>
        </w:trPr>
        <w:tc>
          <w:tcPr>
            <w:tcW w:w="2339" w:type="dxa"/>
            <w:tcBorders>
              <w:top w:val="nil"/>
              <w:left w:val="single" w:sz="4" w:space="0" w:color="auto"/>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Южная и Центральная Америка</w:t>
            </w:r>
          </w:p>
        </w:tc>
        <w:tc>
          <w:tcPr>
            <w:tcW w:w="1007"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w:t>
            </w:r>
          </w:p>
        </w:tc>
        <w:tc>
          <w:tcPr>
            <w:tcW w:w="84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0,6</w:t>
            </w:r>
          </w:p>
        </w:tc>
        <w:tc>
          <w:tcPr>
            <w:tcW w:w="84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0,6</w:t>
            </w:r>
          </w:p>
        </w:tc>
        <w:tc>
          <w:tcPr>
            <w:tcW w:w="1659"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13</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11</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24</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40</w:t>
            </w:r>
          </w:p>
        </w:tc>
      </w:tr>
      <w:tr w:rsidR="00F90643">
        <w:trPr>
          <w:trHeight w:val="378"/>
          <w:jc w:val="center"/>
        </w:trPr>
        <w:tc>
          <w:tcPr>
            <w:tcW w:w="2339" w:type="dxa"/>
            <w:tcBorders>
              <w:top w:val="nil"/>
              <w:left w:val="single" w:sz="4" w:space="0" w:color="auto"/>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Европа</w:t>
            </w:r>
          </w:p>
        </w:tc>
        <w:tc>
          <w:tcPr>
            <w:tcW w:w="1007"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69</w:t>
            </w:r>
          </w:p>
        </w:tc>
        <w:tc>
          <w:tcPr>
            <w:tcW w:w="84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29,0</w:t>
            </w:r>
          </w:p>
        </w:tc>
        <w:tc>
          <w:tcPr>
            <w:tcW w:w="84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36,7</w:t>
            </w:r>
          </w:p>
        </w:tc>
        <w:tc>
          <w:tcPr>
            <w:tcW w:w="1659"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16</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16</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2</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19</w:t>
            </w:r>
          </w:p>
        </w:tc>
      </w:tr>
      <w:tr w:rsidR="00F90643">
        <w:trPr>
          <w:trHeight w:val="378"/>
          <w:jc w:val="center"/>
        </w:trPr>
        <w:tc>
          <w:tcPr>
            <w:tcW w:w="2339" w:type="dxa"/>
            <w:tcBorders>
              <w:top w:val="nil"/>
              <w:left w:val="single" w:sz="4" w:space="0" w:color="auto"/>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 xml:space="preserve">Евросоюз </w:t>
            </w:r>
          </w:p>
        </w:tc>
        <w:tc>
          <w:tcPr>
            <w:tcW w:w="1007"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60</w:t>
            </w:r>
          </w:p>
        </w:tc>
        <w:tc>
          <w:tcPr>
            <w:tcW w:w="84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 xml:space="preserve">    ...</w:t>
            </w:r>
          </w:p>
        </w:tc>
        <w:tc>
          <w:tcPr>
            <w:tcW w:w="84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31,5</w:t>
            </w:r>
          </w:p>
        </w:tc>
        <w:tc>
          <w:tcPr>
            <w:tcW w:w="1659"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 xml:space="preserve">   ...</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13</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3</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21</w:t>
            </w:r>
          </w:p>
        </w:tc>
      </w:tr>
      <w:tr w:rsidR="00F90643">
        <w:trPr>
          <w:trHeight w:val="1305"/>
          <w:jc w:val="center"/>
        </w:trPr>
        <w:tc>
          <w:tcPr>
            <w:tcW w:w="2339" w:type="dxa"/>
            <w:tcBorders>
              <w:top w:val="nil"/>
              <w:left w:val="single" w:sz="4" w:space="0" w:color="auto"/>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Содружество независимых государств (СНГ)</w:t>
            </w:r>
          </w:p>
        </w:tc>
        <w:tc>
          <w:tcPr>
            <w:tcW w:w="1007"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1</w:t>
            </w:r>
          </w:p>
        </w:tc>
        <w:tc>
          <w:tcPr>
            <w:tcW w:w="84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0,1</w:t>
            </w:r>
          </w:p>
        </w:tc>
        <w:tc>
          <w:tcPr>
            <w:tcW w:w="84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0,3</w:t>
            </w:r>
          </w:p>
        </w:tc>
        <w:tc>
          <w:tcPr>
            <w:tcW w:w="1659"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24</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3</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20</w:t>
            </w:r>
          </w:p>
        </w:tc>
        <w:tc>
          <w:tcPr>
            <w:tcW w:w="776" w:type="dxa"/>
            <w:tcBorders>
              <w:top w:val="nil"/>
              <w:left w:val="nil"/>
              <w:bottom w:val="single" w:sz="4" w:space="0" w:color="auto"/>
              <w:right w:val="single" w:sz="4" w:space="0" w:color="auto"/>
            </w:tcBorders>
            <w:shd w:val="clear" w:color="auto" w:fill="FFFFFF"/>
            <w:vAlign w:val="center"/>
          </w:tcPr>
          <w:p w:rsidR="00F90643" w:rsidRPr="00C913A0" w:rsidRDefault="00F90643" w:rsidP="00117FE3">
            <w:pPr>
              <w:spacing w:before="100" w:beforeAutospacing="1" w:after="100" w:afterAutospacing="1" w:line="360" w:lineRule="auto"/>
              <w:jc w:val="both"/>
            </w:pPr>
            <w:r w:rsidRPr="00C913A0">
              <w:t>33</w:t>
            </w:r>
          </w:p>
        </w:tc>
      </w:tr>
      <w:tr w:rsidR="00F90643">
        <w:trPr>
          <w:trHeight w:val="378"/>
          <w:jc w:val="center"/>
        </w:trPr>
        <w:tc>
          <w:tcPr>
            <w:tcW w:w="2339" w:type="dxa"/>
            <w:tcBorders>
              <w:top w:val="nil"/>
              <w:left w:val="single" w:sz="4" w:space="0" w:color="auto"/>
              <w:bottom w:val="single" w:sz="4" w:space="0" w:color="auto"/>
              <w:right w:val="single" w:sz="4" w:space="0" w:color="auto"/>
            </w:tcBorders>
            <w:shd w:val="clear" w:color="auto" w:fill="auto"/>
            <w:vAlign w:val="center"/>
          </w:tcPr>
          <w:p w:rsidR="00F90643" w:rsidRPr="00C913A0" w:rsidRDefault="00F90643" w:rsidP="00117FE3">
            <w:pPr>
              <w:spacing w:before="100" w:beforeAutospacing="1" w:after="100" w:afterAutospacing="1" w:line="360" w:lineRule="auto"/>
              <w:jc w:val="both"/>
            </w:pPr>
            <w:r w:rsidRPr="00C913A0">
              <w:t>Азия</w:t>
            </w:r>
          </w:p>
        </w:tc>
        <w:tc>
          <w:tcPr>
            <w:tcW w:w="1007" w:type="dxa"/>
            <w:tcBorders>
              <w:top w:val="nil"/>
              <w:left w:val="nil"/>
              <w:bottom w:val="single" w:sz="4" w:space="0" w:color="auto"/>
              <w:right w:val="single" w:sz="4" w:space="0" w:color="auto"/>
            </w:tcBorders>
            <w:shd w:val="clear" w:color="auto" w:fill="auto"/>
            <w:vAlign w:val="center"/>
          </w:tcPr>
          <w:p w:rsidR="00F90643" w:rsidRPr="00C913A0" w:rsidRDefault="00F90643" w:rsidP="00117FE3">
            <w:pPr>
              <w:spacing w:before="100" w:beforeAutospacing="1" w:after="100" w:afterAutospacing="1" w:line="360" w:lineRule="auto"/>
              <w:jc w:val="both"/>
            </w:pPr>
            <w:r w:rsidRPr="00C913A0">
              <w:t>28</w:t>
            </w:r>
          </w:p>
        </w:tc>
        <w:tc>
          <w:tcPr>
            <w:tcW w:w="846" w:type="dxa"/>
            <w:tcBorders>
              <w:top w:val="nil"/>
              <w:left w:val="nil"/>
              <w:bottom w:val="single" w:sz="4" w:space="0" w:color="auto"/>
              <w:right w:val="single" w:sz="4" w:space="0" w:color="auto"/>
            </w:tcBorders>
            <w:shd w:val="clear" w:color="auto" w:fill="auto"/>
            <w:vAlign w:val="center"/>
          </w:tcPr>
          <w:p w:rsidR="00F90643" w:rsidRPr="00C913A0" w:rsidRDefault="00F90643" w:rsidP="00117FE3">
            <w:pPr>
              <w:spacing w:before="100" w:beforeAutospacing="1" w:after="100" w:afterAutospacing="1" w:line="360" w:lineRule="auto"/>
              <w:jc w:val="both"/>
            </w:pPr>
            <w:r w:rsidRPr="00C913A0">
              <w:t>14,6</w:t>
            </w:r>
          </w:p>
        </w:tc>
        <w:tc>
          <w:tcPr>
            <w:tcW w:w="846" w:type="dxa"/>
            <w:tcBorders>
              <w:top w:val="nil"/>
              <w:left w:val="nil"/>
              <w:bottom w:val="single" w:sz="4" w:space="0" w:color="auto"/>
              <w:right w:val="single" w:sz="4" w:space="0" w:color="auto"/>
            </w:tcBorders>
            <w:shd w:val="clear" w:color="auto" w:fill="auto"/>
            <w:vAlign w:val="center"/>
          </w:tcPr>
          <w:p w:rsidR="00F90643" w:rsidRPr="00C913A0" w:rsidRDefault="00F90643" w:rsidP="00117FE3">
            <w:pPr>
              <w:spacing w:before="100" w:beforeAutospacing="1" w:after="100" w:afterAutospacing="1" w:line="360" w:lineRule="auto"/>
              <w:jc w:val="both"/>
            </w:pPr>
            <w:r w:rsidRPr="00C913A0">
              <w:t>14,9</w:t>
            </w:r>
          </w:p>
        </w:tc>
        <w:tc>
          <w:tcPr>
            <w:tcW w:w="1659" w:type="dxa"/>
            <w:tcBorders>
              <w:top w:val="nil"/>
              <w:left w:val="nil"/>
              <w:bottom w:val="single" w:sz="4" w:space="0" w:color="auto"/>
              <w:right w:val="single" w:sz="4" w:space="0" w:color="auto"/>
            </w:tcBorders>
            <w:shd w:val="clear" w:color="auto" w:fill="auto"/>
            <w:vAlign w:val="center"/>
          </w:tcPr>
          <w:p w:rsidR="00F90643" w:rsidRPr="00C913A0" w:rsidRDefault="00F90643" w:rsidP="00117FE3">
            <w:pPr>
              <w:spacing w:before="100" w:beforeAutospacing="1" w:after="100" w:afterAutospacing="1" w:line="360" w:lineRule="auto"/>
              <w:jc w:val="both"/>
            </w:pPr>
            <w:r w:rsidRPr="00C913A0">
              <w:t>13</w:t>
            </w:r>
          </w:p>
        </w:tc>
        <w:tc>
          <w:tcPr>
            <w:tcW w:w="776" w:type="dxa"/>
            <w:tcBorders>
              <w:top w:val="nil"/>
              <w:left w:val="nil"/>
              <w:bottom w:val="single" w:sz="4" w:space="0" w:color="auto"/>
              <w:right w:val="single" w:sz="4" w:space="0" w:color="auto"/>
            </w:tcBorders>
            <w:shd w:val="clear" w:color="auto" w:fill="auto"/>
            <w:vAlign w:val="center"/>
          </w:tcPr>
          <w:p w:rsidR="00F90643" w:rsidRPr="00C913A0" w:rsidRDefault="00F90643" w:rsidP="00117FE3">
            <w:pPr>
              <w:spacing w:before="100" w:beforeAutospacing="1" w:after="100" w:afterAutospacing="1" w:line="360" w:lineRule="auto"/>
              <w:jc w:val="both"/>
            </w:pPr>
            <w:r w:rsidRPr="00C913A0">
              <w:t>11</w:t>
            </w:r>
          </w:p>
        </w:tc>
        <w:tc>
          <w:tcPr>
            <w:tcW w:w="776" w:type="dxa"/>
            <w:tcBorders>
              <w:top w:val="nil"/>
              <w:left w:val="nil"/>
              <w:bottom w:val="single" w:sz="4" w:space="0" w:color="auto"/>
              <w:right w:val="single" w:sz="4" w:space="0" w:color="auto"/>
            </w:tcBorders>
            <w:shd w:val="clear" w:color="auto" w:fill="auto"/>
            <w:vAlign w:val="center"/>
          </w:tcPr>
          <w:p w:rsidR="00F90643" w:rsidRPr="00C913A0" w:rsidRDefault="00F90643" w:rsidP="00117FE3">
            <w:pPr>
              <w:spacing w:before="100" w:beforeAutospacing="1" w:after="100" w:afterAutospacing="1" w:line="360" w:lineRule="auto"/>
              <w:jc w:val="both"/>
            </w:pPr>
            <w:r w:rsidRPr="00C913A0">
              <w:t>11</w:t>
            </w:r>
          </w:p>
        </w:tc>
        <w:tc>
          <w:tcPr>
            <w:tcW w:w="776" w:type="dxa"/>
            <w:tcBorders>
              <w:top w:val="nil"/>
              <w:left w:val="nil"/>
              <w:bottom w:val="single" w:sz="4" w:space="0" w:color="auto"/>
              <w:right w:val="single" w:sz="4" w:space="0" w:color="auto"/>
            </w:tcBorders>
            <w:shd w:val="clear" w:color="auto" w:fill="auto"/>
            <w:vAlign w:val="center"/>
          </w:tcPr>
          <w:p w:rsidR="00F90643" w:rsidRPr="00C913A0" w:rsidRDefault="00F90643" w:rsidP="00117FE3">
            <w:pPr>
              <w:spacing w:before="100" w:beforeAutospacing="1" w:after="100" w:afterAutospacing="1" w:line="360" w:lineRule="auto"/>
              <w:jc w:val="both"/>
            </w:pPr>
            <w:r w:rsidRPr="00C913A0">
              <w:t>14</w:t>
            </w:r>
          </w:p>
        </w:tc>
      </w:tr>
    </w:tbl>
    <w:p w:rsidR="006154CA" w:rsidRDefault="00501CFD" w:rsidP="00117FE3">
      <w:pPr>
        <w:pStyle w:val="a4"/>
        <w:spacing w:line="360" w:lineRule="auto"/>
        <w:ind w:firstLine="720"/>
        <w:jc w:val="both"/>
        <w:rPr>
          <w:color w:val="262430"/>
          <w:sz w:val="28"/>
          <w:szCs w:val="28"/>
        </w:rPr>
      </w:pPr>
      <w:r>
        <w:rPr>
          <w:color w:val="262430"/>
          <w:sz w:val="28"/>
          <w:szCs w:val="28"/>
        </w:rPr>
        <w:t xml:space="preserve">Главный экспортер </w:t>
      </w:r>
      <w:r w:rsidR="00105AAD">
        <w:rPr>
          <w:color w:val="262430"/>
          <w:sz w:val="28"/>
          <w:szCs w:val="28"/>
        </w:rPr>
        <w:t>лицензий в 2007 г. ( см. Таблица 5)</w:t>
      </w:r>
      <w:r>
        <w:rPr>
          <w:color w:val="262430"/>
          <w:sz w:val="28"/>
          <w:szCs w:val="28"/>
        </w:rPr>
        <w:t xml:space="preserve"> это США</w:t>
      </w:r>
      <w:r w:rsidR="00EC35D8">
        <w:rPr>
          <w:color w:val="262430"/>
          <w:sz w:val="28"/>
          <w:szCs w:val="28"/>
        </w:rPr>
        <w:t xml:space="preserve"> в силу многих фактором, один из которых надежное патентное законодательство</w:t>
      </w:r>
      <w:r>
        <w:rPr>
          <w:color w:val="262430"/>
          <w:sz w:val="28"/>
          <w:szCs w:val="28"/>
        </w:rPr>
        <w:t xml:space="preserve">. Их доля составляет 44,8 %. Уступают им Евросоюз и Япония с долей 32,4 и 12,6 % соответственно. Также среди пятнадцати стран-лидеров присутствуют Швейцария, Канада, Корея, </w:t>
      </w:r>
      <w:r w:rsidR="00C131F1">
        <w:rPr>
          <w:color w:val="262430"/>
          <w:sz w:val="28"/>
          <w:szCs w:val="28"/>
        </w:rPr>
        <w:t xml:space="preserve">Норвегия и Австралия, </w:t>
      </w:r>
      <w:r>
        <w:rPr>
          <w:color w:val="262430"/>
          <w:sz w:val="28"/>
          <w:szCs w:val="28"/>
        </w:rPr>
        <w:t>но их доля не так значительно. Россия занимает 11 место с долей всего 0,2 %, однако за последние годы наблюдаются значительные изменения в лучшую сторону. По уровню прироста Россию опережает лишь Китай и Бразилия. Общий объем экспорта сост</w:t>
      </w:r>
      <w:r w:rsidR="00C131F1">
        <w:rPr>
          <w:color w:val="262430"/>
          <w:sz w:val="28"/>
          <w:szCs w:val="28"/>
        </w:rPr>
        <w:t>авляет 396 млн. долл., и в этом она опережает Китай, Гонг Конг, Бразилию и Парагвай.</w:t>
      </w:r>
    </w:p>
    <w:p w:rsidR="00940012" w:rsidRDefault="00501CFD" w:rsidP="00117FE3">
      <w:pPr>
        <w:pStyle w:val="a4"/>
        <w:spacing w:line="360" w:lineRule="auto"/>
        <w:ind w:firstLine="720"/>
        <w:jc w:val="both"/>
        <w:rPr>
          <w:color w:val="262430"/>
          <w:sz w:val="28"/>
          <w:szCs w:val="28"/>
        </w:rPr>
      </w:pPr>
      <w:r>
        <w:rPr>
          <w:color w:val="262430"/>
          <w:sz w:val="28"/>
          <w:szCs w:val="28"/>
        </w:rPr>
        <w:t xml:space="preserve">Что касается импорта, то лидером является Евросоюз с объемом в </w:t>
      </w:r>
      <w:r w:rsidRPr="00501CFD">
        <w:rPr>
          <w:color w:val="262430"/>
          <w:sz w:val="28"/>
          <w:szCs w:val="28"/>
        </w:rPr>
        <w:t>76435</w:t>
      </w:r>
      <w:r>
        <w:rPr>
          <w:color w:val="262430"/>
          <w:sz w:val="28"/>
          <w:szCs w:val="28"/>
        </w:rPr>
        <w:t xml:space="preserve"> млн. долл. Доля США – 14,3 %</w:t>
      </w:r>
      <w:r w:rsidR="00EC35D8">
        <w:rPr>
          <w:color w:val="262430"/>
          <w:sz w:val="28"/>
          <w:szCs w:val="28"/>
        </w:rPr>
        <w:t>, государство имеют свою прочную базу и приглашает иностранных научных работников</w:t>
      </w:r>
      <w:r>
        <w:rPr>
          <w:color w:val="262430"/>
          <w:sz w:val="28"/>
          <w:szCs w:val="28"/>
        </w:rPr>
        <w:t>. Ведущие импортеры лицензий – те же самые страны, но немного в другом порядке. Тем не менее, появляются новые государства, это Сингапур и Китай. У всех развивающихся стран прирост значительно выше, и динамика положительно, но они все-таки больше потребляют, чем продают. Россия находится в том же положении. Среди импортеров</w:t>
      </w:r>
      <w:r w:rsidR="003235A4">
        <w:rPr>
          <w:color w:val="262430"/>
          <w:sz w:val="28"/>
          <w:szCs w:val="28"/>
        </w:rPr>
        <w:t xml:space="preserve"> она располагается на 10 месте,</w:t>
      </w:r>
      <w:r>
        <w:rPr>
          <w:color w:val="262430"/>
          <w:sz w:val="28"/>
          <w:szCs w:val="28"/>
        </w:rPr>
        <w:t xml:space="preserve"> а объем импорта </w:t>
      </w:r>
      <w:r w:rsidR="003235A4">
        <w:rPr>
          <w:color w:val="262430"/>
          <w:sz w:val="28"/>
          <w:szCs w:val="28"/>
        </w:rPr>
        <w:t>составляет</w:t>
      </w:r>
      <w:r>
        <w:rPr>
          <w:color w:val="262430"/>
          <w:sz w:val="28"/>
          <w:szCs w:val="28"/>
        </w:rPr>
        <w:t xml:space="preserve"> </w:t>
      </w:r>
      <w:r w:rsidRPr="00501CFD">
        <w:rPr>
          <w:color w:val="262430"/>
          <w:sz w:val="28"/>
          <w:szCs w:val="28"/>
        </w:rPr>
        <w:t>2806</w:t>
      </w:r>
      <w:r>
        <w:rPr>
          <w:color w:val="262430"/>
          <w:sz w:val="28"/>
          <w:szCs w:val="28"/>
        </w:rPr>
        <w:t xml:space="preserve"> млн. долл.</w:t>
      </w:r>
      <w:r w:rsidR="00C131F1">
        <w:rPr>
          <w:color w:val="262430"/>
          <w:sz w:val="28"/>
          <w:szCs w:val="28"/>
        </w:rPr>
        <w:t xml:space="preserve"> Немного отстают Тайвань, Таиланд, Бразилия, ЮАР и Гонг Конг</w:t>
      </w:r>
      <w:r>
        <w:rPr>
          <w:rStyle w:val="a6"/>
          <w:color w:val="262430"/>
          <w:sz w:val="28"/>
          <w:szCs w:val="28"/>
        </w:rPr>
        <w:footnoteReference w:id="5"/>
      </w:r>
      <w:r w:rsidR="00C131F1">
        <w:rPr>
          <w:color w:val="262430"/>
          <w:sz w:val="28"/>
          <w:szCs w:val="28"/>
        </w:rPr>
        <w:t>.</w:t>
      </w:r>
    </w:p>
    <w:p w:rsidR="00501CFD" w:rsidRDefault="003235A4" w:rsidP="00117FE3">
      <w:pPr>
        <w:pStyle w:val="a4"/>
        <w:spacing w:line="360" w:lineRule="auto"/>
        <w:ind w:firstLine="720"/>
        <w:jc w:val="both"/>
        <w:rPr>
          <w:color w:val="262430"/>
          <w:sz w:val="28"/>
          <w:szCs w:val="28"/>
        </w:rPr>
      </w:pPr>
      <w:r>
        <w:rPr>
          <w:color w:val="262430"/>
          <w:sz w:val="28"/>
          <w:szCs w:val="28"/>
        </w:rPr>
        <w:t>Более подробный перечень стран-лидеров по экспорту и импорту ли</w:t>
      </w:r>
      <w:r w:rsidR="00105AAD">
        <w:rPr>
          <w:color w:val="262430"/>
          <w:sz w:val="28"/>
          <w:szCs w:val="28"/>
        </w:rPr>
        <w:t>цензий отображен на Таблице 5</w:t>
      </w:r>
      <w:r>
        <w:rPr>
          <w:color w:val="262430"/>
          <w:sz w:val="28"/>
          <w:szCs w:val="28"/>
        </w:rPr>
        <w:t>.</w:t>
      </w:r>
    </w:p>
    <w:p w:rsidR="00C913A0" w:rsidRDefault="002E3772" w:rsidP="00955B15">
      <w:pPr>
        <w:pStyle w:val="a4"/>
        <w:spacing w:line="360" w:lineRule="auto"/>
        <w:ind w:firstLine="720"/>
        <w:jc w:val="right"/>
        <w:rPr>
          <w:color w:val="262430"/>
          <w:sz w:val="28"/>
          <w:szCs w:val="28"/>
        </w:rPr>
      </w:pPr>
      <w:r>
        <w:rPr>
          <w:color w:val="262430"/>
          <w:sz w:val="28"/>
          <w:szCs w:val="28"/>
        </w:rPr>
        <w:t xml:space="preserve">Таблица </w:t>
      </w:r>
      <w:r w:rsidR="00674B83">
        <w:rPr>
          <w:color w:val="262430"/>
          <w:sz w:val="28"/>
          <w:szCs w:val="28"/>
        </w:rPr>
        <w:t>5</w:t>
      </w:r>
    </w:p>
    <w:p w:rsidR="00C913A0" w:rsidRDefault="00C913A0" w:rsidP="00117FE3">
      <w:pPr>
        <w:pStyle w:val="a4"/>
        <w:spacing w:line="360" w:lineRule="auto"/>
        <w:jc w:val="both"/>
        <w:rPr>
          <w:color w:val="262430"/>
          <w:sz w:val="28"/>
          <w:szCs w:val="28"/>
        </w:rPr>
      </w:pPr>
      <w:r>
        <w:rPr>
          <w:color w:val="262430"/>
          <w:sz w:val="28"/>
          <w:szCs w:val="28"/>
        </w:rPr>
        <w:t>Ведущие экспортеры и импортеры лицензий</w:t>
      </w:r>
      <w:r w:rsidRPr="00F90643">
        <w:rPr>
          <w:color w:val="262430"/>
          <w:sz w:val="28"/>
          <w:szCs w:val="28"/>
        </w:rPr>
        <w:t>, 2007</w:t>
      </w:r>
      <w:r>
        <w:rPr>
          <w:color w:val="262430"/>
          <w:sz w:val="28"/>
          <w:szCs w:val="28"/>
        </w:rPr>
        <w:t xml:space="preserve"> (млн. долл. и проценты)</w:t>
      </w:r>
    </w:p>
    <w:tbl>
      <w:tblPr>
        <w:tblW w:w="9188" w:type="dxa"/>
        <w:tblInd w:w="93" w:type="dxa"/>
        <w:tblLook w:val="0000" w:firstRow="0" w:lastRow="0" w:firstColumn="0" w:lastColumn="0" w:noHBand="0" w:noVBand="0"/>
      </w:tblPr>
      <w:tblGrid>
        <w:gridCol w:w="1405"/>
        <w:gridCol w:w="936"/>
        <w:gridCol w:w="800"/>
        <w:gridCol w:w="1453"/>
        <w:gridCol w:w="1405"/>
        <w:gridCol w:w="936"/>
        <w:gridCol w:w="800"/>
        <w:gridCol w:w="1453"/>
      </w:tblGrid>
      <w:tr w:rsidR="00C913A0">
        <w:trPr>
          <w:trHeight w:val="1365"/>
        </w:trPr>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rsidR="00C913A0" w:rsidRPr="00C913A0" w:rsidRDefault="00C913A0" w:rsidP="00117FE3">
            <w:pPr>
              <w:spacing w:before="100" w:beforeAutospacing="1" w:after="100" w:afterAutospacing="1" w:line="360" w:lineRule="auto"/>
              <w:jc w:val="both"/>
            </w:pPr>
            <w:r w:rsidRPr="00C913A0">
              <w:t>Экспорт</w:t>
            </w:r>
          </w:p>
        </w:tc>
        <w:tc>
          <w:tcPr>
            <w:tcW w:w="936" w:type="dxa"/>
            <w:tcBorders>
              <w:top w:val="single" w:sz="4" w:space="0" w:color="auto"/>
              <w:left w:val="nil"/>
              <w:bottom w:val="single" w:sz="4" w:space="0" w:color="auto"/>
              <w:right w:val="single" w:sz="4" w:space="0" w:color="auto"/>
            </w:tcBorders>
            <w:shd w:val="clear" w:color="auto" w:fill="FFFFFF"/>
            <w:vAlign w:val="center"/>
          </w:tcPr>
          <w:p w:rsidR="00C913A0" w:rsidRPr="00C913A0" w:rsidRDefault="00C913A0" w:rsidP="00117FE3">
            <w:pPr>
              <w:spacing w:before="100" w:beforeAutospacing="1" w:after="100" w:afterAutospacing="1" w:line="360" w:lineRule="auto"/>
              <w:jc w:val="both"/>
            </w:pPr>
            <w:r w:rsidRPr="00C913A0">
              <w:t>Объем</w:t>
            </w:r>
          </w:p>
        </w:tc>
        <w:tc>
          <w:tcPr>
            <w:tcW w:w="800" w:type="dxa"/>
            <w:tcBorders>
              <w:top w:val="single" w:sz="4" w:space="0" w:color="auto"/>
              <w:left w:val="nil"/>
              <w:bottom w:val="single" w:sz="4" w:space="0" w:color="auto"/>
              <w:right w:val="single" w:sz="4" w:space="0" w:color="auto"/>
            </w:tcBorders>
            <w:shd w:val="clear" w:color="auto" w:fill="FFFFFF"/>
            <w:vAlign w:val="center"/>
          </w:tcPr>
          <w:p w:rsidR="00C913A0" w:rsidRPr="00C913A0" w:rsidRDefault="00C913A0" w:rsidP="00117FE3">
            <w:pPr>
              <w:spacing w:before="100" w:beforeAutospacing="1" w:after="100" w:afterAutospacing="1" w:line="360" w:lineRule="auto"/>
              <w:jc w:val="both"/>
            </w:pPr>
            <w:r w:rsidRPr="00C913A0">
              <w:t>Доля среди 15</w:t>
            </w:r>
          </w:p>
        </w:tc>
        <w:tc>
          <w:tcPr>
            <w:tcW w:w="1453" w:type="dxa"/>
            <w:tcBorders>
              <w:top w:val="single" w:sz="4" w:space="0" w:color="auto"/>
              <w:left w:val="nil"/>
              <w:bottom w:val="single" w:sz="4" w:space="0" w:color="auto"/>
              <w:right w:val="single" w:sz="4" w:space="0" w:color="auto"/>
            </w:tcBorders>
            <w:shd w:val="clear" w:color="auto" w:fill="FFFFFF"/>
            <w:vAlign w:val="center"/>
          </w:tcPr>
          <w:p w:rsidR="00C913A0" w:rsidRPr="00C913A0" w:rsidRDefault="00C913A0" w:rsidP="00117FE3">
            <w:pPr>
              <w:spacing w:before="100" w:beforeAutospacing="1" w:after="100" w:afterAutospacing="1" w:line="360" w:lineRule="auto"/>
              <w:jc w:val="both"/>
            </w:pPr>
            <w:r w:rsidRPr="00C913A0">
              <w:t>Процентное изменение</w:t>
            </w:r>
          </w:p>
        </w:tc>
        <w:tc>
          <w:tcPr>
            <w:tcW w:w="1405" w:type="dxa"/>
            <w:tcBorders>
              <w:top w:val="single" w:sz="4" w:space="0" w:color="auto"/>
              <w:left w:val="nil"/>
              <w:bottom w:val="single" w:sz="4" w:space="0" w:color="auto"/>
              <w:right w:val="single" w:sz="4" w:space="0" w:color="auto"/>
            </w:tcBorders>
            <w:shd w:val="clear" w:color="auto" w:fill="FFFFFF"/>
            <w:vAlign w:val="center"/>
          </w:tcPr>
          <w:p w:rsidR="00C913A0" w:rsidRPr="00C913A0" w:rsidRDefault="00C913A0" w:rsidP="00117FE3">
            <w:pPr>
              <w:spacing w:before="100" w:beforeAutospacing="1" w:after="100" w:afterAutospacing="1" w:line="360" w:lineRule="auto"/>
              <w:jc w:val="both"/>
            </w:pPr>
            <w:r w:rsidRPr="00C913A0">
              <w:t>Импорт</w:t>
            </w:r>
          </w:p>
        </w:tc>
        <w:tc>
          <w:tcPr>
            <w:tcW w:w="936" w:type="dxa"/>
            <w:tcBorders>
              <w:top w:val="single" w:sz="4" w:space="0" w:color="auto"/>
              <w:left w:val="nil"/>
              <w:bottom w:val="single" w:sz="4" w:space="0" w:color="auto"/>
              <w:right w:val="single" w:sz="4" w:space="0" w:color="auto"/>
            </w:tcBorders>
            <w:shd w:val="clear" w:color="auto" w:fill="FFFFFF"/>
            <w:vAlign w:val="center"/>
          </w:tcPr>
          <w:p w:rsidR="00C913A0" w:rsidRPr="00C913A0" w:rsidRDefault="00C913A0" w:rsidP="00117FE3">
            <w:pPr>
              <w:spacing w:before="100" w:beforeAutospacing="1" w:after="100" w:afterAutospacing="1" w:line="360" w:lineRule="auto"/>
              <w:jc w:val="both"/>
            </w:pPr>
            <w:r w:rsidRPr="00C913A0">
              <w:t>Объем</w:t>
            </w:r>
          </w:p>
        </w:tc>
        <w:tc>
          <w:tcPr>
            <w:tcW w:w="800" w:type="dxa"/>
            <w:tcBorders>
              <w:top w:val="single" w:sz="4" w:space="0" w:color="auto"/>
              <w:left w:val="nil"/>
              <w:bottom w:val="single" w:sz="4" w:space="0" w:color="auto"/>
              <w:right w:val="single" w:sz="4" w:space="0" w:color="auto"/>
            </w:tcBorders>
            <w:shd w:val="clear" w:color="auto" w:fill="FFFFFF"/>
            <w:vAlign w:val="center"/>
          </w:tcPr>
          <w:p w:rsidR="00C913A0" w:rsidRPr="00C913A0" w:rsidRDefault="00C913A0" w:rsidP="00117FE3">
            <w:pPr>
              <w:spacing w:before="100" w:beforeAutospacing="1" w:after="100" w:afterAutospacing="1" w:line="360" w:lineRule="auto"/>
              <w:jc w:val="both"/>
            </w:pPr>
            <w:r w:rsidRPr="00C913A0">
              <w:t>Доля среди 15</w:t>
            </w:r>
          </w:p>
        </w:tc>
        <w:tc>
          <w:tcPr>
            <w:tcW w:w="1453" w:type="dxa"/>
            <w:tcBorders>
              <w:top w:val="single" w:sz="4" w:space="0" w:color="auto"/>
              <w:left w:val="nil"/>
              <w:bottom w:val="single" w:sz="4" w:space="0" w:color="auto"/>
              <w:right w:val="single" w:sz="4" w:space="0" w:color="auto"/>
            </w:tcBorders>
            <w:shd w:val="clear" w:color="auto" w:fill="FFFFFF"/>
            <w:vAlign w:val="center"/>
          </w:tcPr>
          <w:p w:rsidR="00C913A0" w:rsidRPr="00C913A0" w:rsidRDefault="00C913A0" w:rsidP="00117FE3">
            <w:pPr>
              <w:spacing w:before="100" w:beforeAutospacing="1" w:after="100" w:afterAutospacing="1" w:line="360" w:lineRule="auto"/>
              <w:jc w:val="both"/>
            </w:pPr>
            <w:r w:rsidRPr="00C913A0">
              <w:t>Процентное изменение</w:t>
            </w:r>
          </w:p>
        </w:tc>
      </w:tr>
      <w:tr w:rsidR="00940012">
        <w:trPr>
          <w:trHeight w:val="300"/>
        </w:trPr>
        <w:tc>
          <w:tcPr>
            <w:tcW w:w="1405" w:type="dxa"/>
            <w:tcBorders>
              <w:top w:val="nil"/>
              <w:left w:val="single" w:sz="4" w:space="0" w:color="auto"/>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США</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82614</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44,8</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14</w:t>
            </w:r>
          </w:p>
        </w:tc>
        <w:tc>
          <w:tcPr>
            <w:tcW w:w="1405"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Евросоюз</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76435</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43,5</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18</w:t>
            </w:r>
          </w:p>
        </w:tc>
      </w:tr>
      <w:tr w:rsidR="00940012">
        <w:trPr>
          <w:trHeight w:val="600"/>
        </w:trPr>
        <w:tc>
          <w:tcPr>
            <w:tcW w:w="1405" w:type="dxa"/>
            <w:tcBorders>
              <w:top w:val="nil"/>
              <w:left w:val="single" w:sz="4" w:space="0" w:color="auto"/>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Евросоюз</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59647</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32,4</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21</w:t>
            </w:r>
          </w:p>
        </w:tc>
        <w:tc>
          <w:tcPr>
            <w:tcW w:w="1405"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Импорт вне ЕС</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46312</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26,4</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24</w:t>
            </w:r>
          </w:p>
        </w:tc>
      </w:tr>
      <w:tr w:rsidR="00940012">
        <w:trPr>
          <w:trHeight w:val="600"/>
        </w:trPr>
        <w:tc>
          <w:tcPr>
            <w:tcW w:w="1405" w:type="dxa"/>
            <w:tcBorders>
              <w:top w:val="nil"/>
              <w:left w:val="single" w:sz="4" w:space="0" w:color="auto"/>
              <w:bottom w:val="single" w:sz="4" w:space="0" w:color="auto"/>
              <w:right w:val="single" w:sz="4" w:space="0" w:color="auto"/>
            </w:tcBorders>
            <w:shd w:val="clear" w:color="auto" w:fill="auto"/>
            <w:vAlign w:val="center"/>
          </w:tcPr>
          <w:p w:rsidR="00C913A0" w:rsidRPr="00C913A0" w:rsidRDefault="00DC1BD5" w:rsidP="00117FE3">
            <w:pPr>
              <w:spacing w:before="100" w:beforeAutospacing="1" w:after="100" w:afterAutospacing="1" w:line="360" w:lineRule="auto"/>
              <w:jc w:val="both"/>
            </w:pPr>
            <w:r>
              <w:t xml:space="preserve">Экспорт </w:t>
            </w:r>
            <w:r w:rsidR="00C913A0" w:rsidRPr="00C913A0">
              <w:t>вне ЕС</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35541</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19,3</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21</w:t>
            </w:r>
          </w:p>
        </w:tc>
        <w:tc>
          <w:tcPr>
            <w:tcW w:w="1405"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США</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25048</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14,3</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5</w:t>
            </w:r>
          </w:p>
        </w:tc>
      </w:tr>
      <w:tr w:rsidR="00940012">
        <w:trPr>
          <w:trHeight w:val="300"/>
        </w:trPr>
        <w:tc>
          <w:tcPr>
            <w:tcW w:w="1405" w:type="dxa"/>
            <w:tcBorders>
              <w:top w:val="nil"/>
              <w:left w:val="single" w:sz="4" w:space="0" w:color="auto"/>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Япония</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23229</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12,6</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16</w:t>
            </w:r>
          </w:p>
        </w:tc>
        <w:tc>
          <w:tcPr>
            <w:tcW w:w="1405"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Япония</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16678</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9,5</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8</w:t>
            </w:r>
          </w:p>
        </w:tc>
      </w:tr>
      <w:tr w:rsidR="00940012">
        <w:trPr>
          <w:trHeight w:val="300"/>
        </w:trPr>
        <w:tc>
          <w:tcPr>
            <w:tcW w:w="1405" w:type="dxa"/>
            <w:tcBorders>
              <w:top w:val="nil"/>
              <w:left w:val="single" w:sz="4" w:space="0" w:color="auto"/>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Швейцария</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8926</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4,8</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13</w:t>
            </w:r>
          </w:p>
        </w:tc>
        <w:tc>
          <w:tcPr>
            <w:tcW w:w="1405"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Швейцария</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11174</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6,4</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25</w:t>
            </w:r>
          </w:p>
        </w:tc>
      </w:tr>
      <w:tr w:rsidR="00940012">
        <w:trPr>
          <w:trHeight w:val="300"/>
        </w:trPr>
        <w:tc>
          <w:tcPr>
            <w:tcW w:w="1405" w:type="dxa"/>
            <w:tcBorders>
              <w:top w:val="nil"/>
              <w:left w:val="single" w:sz="4" w:space="0" w:color="auto"/>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Канад</w:t>
            </w:r>
            <w:r>
              <w:t>а</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3505</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1,9</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10</w:t>
            </w:r>
          </w:p>
        </w:tc>
        <w:tc>
          <w:tcPr>
            <w:tcW w:w="1405"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Сингапур</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8946</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5,1</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0</w:t>
            </w:r>
          </w:p>
        </w:tc>
      </w:tr>
      <w:tr w:rsidR="00940012">
        <w:trPr>
          <w:trHeight w:val="600"/>
        </w:trPr>
        <w:tc>
          <w:tcPr>
            <w:tcW w:w="1405" w:type="dxa"/>
            <w:tcBorders>
              <w:top w:val="nil"/>
              <w:left w:val="single" w:sz="4" w:space="0" w:color="auto"/>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Республика Корея</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1735</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0,9</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-15</w:t>
            </w:r>
          </w:p>
        </w:tc>
        <w:tc>
          <w:tcPr>
            <w:tcW w:w="1405"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t>Канада</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8213</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4,7</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18</w:t>
            </w:r>
          </w:p>
        </w:tc>
      </w:tr>
      <w:tr w:rsidR="00940012">
        <w:trPr>
          <w:trHeight w:val="300"/>
        </w:trPr>
        <w:tc>
          <w:tcPr>
            <w:tcW w:w="1405" w:type="dxa"/>
            <w:tcBorders>
              <w:top w:val="nil"/>
              <w:left w:val="single" w:sz="4" w:space="0" w:color="auto"/>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Сингапур</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821</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0,4</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29</w:t>
            </w:r>
          </w:p>
        </w:tc>
        <w:tc>
          <w:tcPr>
            <w:tcW w:w="1405"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Китай</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8192</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4,7</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23</w:t>
            </w:r>
          </w:p>
        </w:tc>
      </w:tr>
      <w:tr w:rsidR="00940012">
        <w:trPr>
          <w:trHeight w:val="600"/>
        </w:trPr>
        <w:tc>
          <w:tcPr>
            <w:tcW w:w="1405" w:type="dxa"/>
            <w:tcBorders>
              <w:top w:val="nil"/>
              <w:left w:val="single" w:sz="4" w:space="0" w:color="auto"/>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Израиль</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784</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0,4</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32</w:t>
            </w:r>
          </w:p>
        </w:tc>
        <w:tc>
          <w:tcPr>
            <w:tcW w:w="1405"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Республика Корея</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5134</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2,9</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10</w:t>
            </w:r>
          </w:p>
        </w:tc>
      </w:tr>
      <w:tr w:rsidR="00940012">
        <w:trPr>
          <w:trHeight w:val="300"/>
        </w:trPr>
        <w:tc>
          <w:tcPr>
            <w:tcW w:w="1405" w:type="dxa"/>
            <w:tcBorders>
              <w:top w:val="nil"/>
              <w:left w:val="single" w:sz="4" w:space="0" w:color="auto"/>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Норвегия</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700</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0,4</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4</w:t>
            </w:r>
          </w:p>
        </w:tc>
        <w:tc>
          <w:tcPr>
            <w:tcW w:w="1405"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Австралия</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2873</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1,6</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31</w:t>
            </w:r>
          </w:p>
        </w:tc>
      </w:tr>
      <w:tr w:rsidR="00940012">
        <w:trPr>
          <w:trHeight w:val="600"/>
        </w:trPr>
        <w:tc>
          <w:tcPr>
            <w:tcW w:w="1405" w:type="dxa"/>
            <w:tcBorders>
              <w:top w:val="nil"/>
              <w:left w:val="single" w:sz="4" w:space="0" w:color="auto"/>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Австралия</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690</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0,4</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11</w:t>
            </w:r>
          </w:p>
        </w:tc>
        <w:tc>
          <w:tcPr>
            <w:tcW w:w="1405"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Российская Федерация</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2806</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1,6</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40</w:t>
            </w:r>
          </w:p>
        </w:tc>
      </w:tr>
      <w:tr w:rsidR="00940012">
        <w:trPr>
          <w:trHeight w:val="600"/>
        </w:trPr>
        <w:tc>
          <w:tcPr>
            <w:tcW w:w="1405" w:type="dxa"/>
            <w:tcBorders>
              <w:top w:val="nil"/>
              <w:left w:val="single" w:sz="4" w:space="0" w:color="auto"/>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Российская Федерация</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396</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0,2</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32</w:t>
            </w:r>
          </w:p>
        </w:tc>
        <w:tc>
          <w:tcPr>
            <w:tcW w:w="1405"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Тайвань</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2575</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1,5</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11</w:t>
            </w:r>
          </w:p>
        </w:tc>
      </w:tr>
      <w:tr w:rsidR="00940012">
        <w:trPr>
          <w:trHeight w:val="300"/>
        </w:trPr>
        <w:tc>
          <w:tcPr>
            <w:tcW w:w="1405" w:type="dxa"/>
            <w:tcBorders>
              <w:top w:val="nil"/>
              <w:left w:val="single" w:sz="4" w:space="0" w:color="auto"/>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Гон</w:t>
            </w:r>
            <w:r w:rsidR="00940012">
              <w:t>г</w:t>
            </w:r>
            <w:r w:rsidRPr="00C913A0">
              <w:t xml:space="preserve"> </w:t>
            </w:r>
            <w:r w:rsidR="00940012">
              <w:t>К</w:t>
            </w:r>
            <w:r w:rsidRPr="00C913A0">
              <w:t>онг</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358</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0,2</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38</w:t>
            </w:r>
          </w:p>
        </w:tc>
        <w:tc>
          <w:tcPr>
            <w:tcW w:w="1405"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Таиланд</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2287</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1,3</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12</w:t>
            </w:r>
          </w:p>
        </w:tc>
      </w:tr>
      <w:tr w:rsidR="00940012">
        <w:trPr>
          <w:trHeight w:val="300"/>
        </w:trPr>
        <w:tc>
          <w:tcPr>
            <w:tcW w:w="1405" w:type="dxa"/>
            <w:tcBorders>
              <w:top w:val="nil"/>
              <w:left w:val="single" w:sz="4" w:space="0" w:color="auto"/>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Китай</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343</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0,2</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68</w:t>
            </w:r>
          </w:p>
        </w:tc>
        <w:tc>
          <w:tcPr>
            <w:tcW w:w="1405"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Бразилия</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2259</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1,3</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36</w:t>
            </w:r>
          </w:p>
        </w:tc>
      </w:tr>
      <w:tr w:rsidR="00940012">
        <w:trPr>
          <w:trHeight w:val="300"/>
        </w:trPr>
        <w:tc>
          <w:tcPr>
            <w:tcW w:w="1405" w:type="dxa"/>
            <w:tcBorders>
              <w:top w:val="nil"/>
              <w:left w:val="single" w:sz="4" w:space="0" w:color="auto"/>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Бразилия</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319</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0,2</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113</w:t>
            </w:r>
          </w:p>
        </w:tc>
        <w:tc>
          <w:tcPr>
            <w:tcW w:w="1405"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ЮАР</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1596</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0,9</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25</w:t>
            </w:r>
          </w:p>
        </w:tc>
      </w:tr>
      <w:tr w:rsidR="00940012">
        <w:trPr>
          <w:trHeight w:val="300"/>
        </w:trPr>
        <w:tc>
          <w:tcPr>
            <w:tcW w:w="1405" w:type="dxa"/>
            <w:tcBorders>
              <w:top w:val="nil"/>
              <w:left w:val="single" w:sz="4" w:space="0" w:color="auto"/>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Парагвай</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287</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0,2</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13</w:t>
            </w:r>
          </w:p>
        </w:tc>
        <w:tc>
          <w:tcPr>
            <w:tcW w:w="1405"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Гон</w:t>
            </w:r>
            <w:r w:rsidR="00940012">
              <w:t>г</w:t>
            </w:r>
            <w:r w:rsidRPr="00C913A0">
              <w:t xml:space="preserve"> </w:t>
            </w:r>
            <w:r w:rsidR="00940012">
              <w:t>К</w:t>
            </w:r>
            <w:r w:rsidRPr="00C913A0">
              <w:t>онг</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1504</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0,9</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11</w:t>
            </w:r>
          </w:p>
        </w:tc>
      </w:tr>
      <w:tr w:rsidR="00940012">
        <w:trPr>
          <w:trHeight w:val="300"/>
        </w:trPr>
        <w:tc>
          <w:tcPr>
            <w:tcW w:w="1405" w:type="dxa"/>
            <w:tcBorders>
              <w:top w:val="nil"/>
              <w:left w:val="single" w:sz="4" w:space="0" w:color="auto"/>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Всего 15</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184355</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100,0</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 xml:space="preserve">   -</w:t>
            </w:r>
          </w:p>
        </w:tc>
        <w:tc>
          <w:tcPr>
            <w:tcW w:w="1405"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Всего 15</w:t>
            </w:r>
          </w:p>
        </w:tc>
        <w:tc>
          <w:tcPr>
            <w:tcW w:w="936"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175720</w:t>
            </w:r>
          </w:p>
        </w:tc>
        <w:tc>
          <w:tcPr>
            <w:tcW w:w="800"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100,0</w:t>
            </w:r>
          </w:p>
        </w:tc>
        <w:tc>
          <w:tcPr>
            <w:tcW w:w="1453" w:type="dxa"/>
            <w:tcBorders>
              <w:top w:val="nil"/>
              <w:left w:val="nil"/>
              <w:bottom w:val="single" w:sz="4" w:space="0" w:color="auto"/>
              <w:right w:val="single" w:sz="4" w:space="0" w:color="auto"/>
            </w:tcBorders>
            <w:shd w:val="clear" w:color="auto" w:fill="auto"/>
            <w:vAlign w:val="center"/>
          </w:tcPr>
          <w:p w:rsidR="00C913A0" w:rsidRPr="00C913A0" w:rsidRDefault="00C913A0" w:rsidP="00117FE3">
            <w:pPr>
              <w:spacing w:before="100" w:beforeAutospacing="1" w:after="100" w:afterAutospacing="1" w:line="360" w:lineRule="auto"/>
              <w:jc w:val="both"/>
            </w:pPr>
            <w:r w:rsidRPr="00C913A0">
              <w:t xml:space="preserve">   -</w:t>
            </w:r>
          </w:p>
        </w:tc>
      </w:tr>
    </w:tbl>
    <w:p w:rsidR="00940012" w:rsidRDefault="00940012" w:rsidP="00117FE3">
      <w:pPr>
        <w:pStyle w:val="a4"/>
        <w:spacing w:line="360" w:lineRule="auto"/>
        <w:ind w:firstLine="720"/>
        <w:jc w:val="both"/>
        <w:rPr>
          <w:color w:val="262430"/>
          <w:sz w:val="28"/>
          <w:szCs w:val="28"/>
        </w:rPr>
      </w:pPr>
      <w:r>
        <w:rPr>
          <w:color w:val="262430"/>
          <w:sz w:val="28"/>
          <w:szCs w:val="28"/>
        </w:rPr>
        <w:t>Рассматривая ведущих продавцов лицензий и ноу-хау, можно выяснить, кто является торговыми партнерами мировых лидеров</w:t>
      </w:r>
      <w:r w:rsidR="00600D23">
        <w:rPr>
          <w:color w:val="262430"/>
          <w:sz w:val="28"/>
          <w:szCs w:val="28"/>
        </w:rPr>
        <w:t xml:space="preserve"> (см. Приложение 2</w:t>
      </w:r>
      <w:r w:rsidR="00861151">
        <w:rPr>
          <w:color w:val="262430"/>
          <w:sz w:val="28"/>
          <w:szCs w:val="28"/>
        </w:rPr>
        <w:t>)</w:t>
      </w:r>
      <w:r w:rsidR="00F03413">
        <w:rPr>
          <w:color w:val="262430"/>
          <w:sz w:val="28"/>
          <w:szCs w:val="28"/>
        </w:rPr>
        <w:t xml:space="preserve">. </w:t>
      </w:r>
      <w:r w:rsidR="00422B62">
        <w:rPr>
          <w:color w:val="262430"/>
          <w:sz w:val="28"/>
          <w:szCs w:val="28"/>
        </w:rPr>
        <w:t xml:space="preserve">Итак, как уже было сказано, экспорт США на лицензионном рынке составил </w:t>
      </w:r>
      <w:r w:rsidR="00422B62" w:rsidRPr="00422B62">
        <w:rPr>
          <w:color w:val="262430"/>
          <w:sz w:val="28"/>
          <w:szCs w:val="28"/>
        </w:rPr>
        <w:t>82614</w:t>
      </w:r>
      <w:r w:rsidR="00422B62">
        <w:rPr>
          <w:color w:val="262430"/>
          <w:sz w:val="28"/>
          <w:szCs w:val="28"/>
        </w:rPr>
        <w:t xml:space="preserve"> млн. долл., причем, почти половина сделок совершается со странами ЕС. Другие партнеры США – Швейцария, Япония, Канада и Корея. Значительно уменьшилась доля Японии в силу того фактора, что Япония скорее сама является крупным экспортером технологий. </w:t>
      </w:r>
    </w:p>
    <w:p w:rsidR="00422B62" w:rsidRDefault="00422B62" w:rsidP="00117FE3">
      <w:pPr>
        <w:pStyle w:val="a4"/>
        <w:spacing w:line="360" w:lineRule="auto"/>
        <w:ind w:firstLine="720"/>
        <w:jc w:val="both"/>
        <w:rPr>
          <w:color w:val="262430"/>
          <w:sz w:val="28"/>
          <w:szCs w:val="28"/>
        </w:rPr>
      </w:pPr>
      <w:r>
        <w:rPr>
          <w:color w:val="262430"/>
          <w:sz w:val="28"/>
          <w:szCs w:val="28"/>
        </w:rPr>
        <w:t xml:space="preserve">Что касается европейских стран, то здесь лицензионная торговля проходит в основном внутри ЕС. 20 %  соглашений заключается с США. Увеличиваются доли Сингапура, Швейцарии и Японии, как покупателей лицензий. </w:t>
      </w:r>
    </w:p>
    <w:p w:rsidR="00422B62" w:rsidRDefault="00422B62" w:rsidP="00117FE3">
      <w:pPr>
        <w:pStyle w:val="a4"/>
        <w:spacing w:line="360" w:lineRule="auto"/>
        <w:ind w:firstLine="720"/>
        <w:jc w:val="both"/>
        <w:rPr>
          <w:color w:val="262430"/>
          <w:sz w:val="28"/>
          <w:szCs w:val="28"/>
        </w:rPr>
      </w:pPr>
      <w:r>
        <w:rPr>
          <w:color w:val="262430"/>
          <w:sz w:val="28"/>
          <w:szCs w:val="28"/>
        </w:rPr>
        <w:t>Япония</w:t>
      </w:r>
      <w:r w:rsidR="00D538C6">
        <w:rPr>
          <w:color w:val="262430"/>
          <w:sz w:val="28"/>
          <w:szCs w:val="28"/>
        </w:rPr>
        <w:t xml:space="preserve">, занимающая третье место по экспорту в мире, также продает свои технологии в большей степени США (почти 42 %). </w:t>
      </w:r>
      <w:r w:rsidR="008C0FFD">
        <w:rPr>
          <w:color w:val="262430"/>
          <w:sz w:val="28"/>
          <w:szCs w:val="28"/>
        </w:rPr>
        <w:t>Доля ЕС составляет 16,2 %</w:t>
      </w:r>
      <w:r w:rsidR="00D538C6">
        <w:rPr>
          <w:color w:val="262430"/>
          <w:sz w:val="28"/>
          <w:szCs w:val="28"/>
        </w:rPr>
        <w:t xml:space="preserve"> </w:t>
      </w:r>
      <w:r w:rsidR="008C0FFD">
        <w:rPr>
          <w:color w:val="262430"/>
          <w:sz w:val="28"/>
          <w:szCs w:val="28"/>
        </w:rPr>
        <w:t>, незначительно присутствие Таиланда, Китая и Тайваня. Расходы Японии на исследования и разработке в большей степени проходят в отраслях электроники, электротехники и автомобилестроения.</w:t>
      </w:r>
    </w:p>
    <w:p w:rsidR="008C0FFD" w:rsidRDefault="008C0FFD" w:rsidP="00117FE3">
      <w:pPr>
        <w:pStyle w:val="a4"/>
        <w:spacing w:line="360" w:lineRule="auto"/>
        <w:ind w:firstLine="720"/>
        <w:jc w:val="both"/>
        <w:rPr>
          <w:color w:val="262430"/>
          <w:sz w:val="28"/>
          <w:szCs w:val="28"/>
        </w:rPr>
      </w:pPr>
      <w:r>
        <w:rPr>
          <w:color w:val="262430"/>
          <w:sz w:val="28"/>
          <w:szCs w:val="28"/>
        </w:rPr>
        <w:t xml:space="preserve">Объем экспорта лицензий в Корее – 1735 млн. долл., при этом, доля на мировом рынке постепенно снижается. 35,9 % корейских интеллектуальных продуктов отправляются в США, 27,1 % - в Китай. Доля ЕС среди партнеров Кореи составляет 10 %, а Японии – только 4,6 %. </w:t>
      </w:r>
    </w:p>
    <w:p w:rsidR="008C0FFD" w:rsidRDefault="00773378" w:rsidP="00117FE3">
      <w:pPr>
        <w:pStyle w:val="a4"/>
        <w:spacing w:line="360" w:lineRule="auto"/>
        <w:ind w:firstLine="720"/>
        <w:jc w:val="both"/>
        <w:rPr>
          <w:color w:val="262430"/>
          <w:sz w:val="28"/>
          <w:szCs w:val="28"/>
        </w:rPr>
      </w:pPr>
      <w:r>
        <w:rPr>
          <w:color w:val="262430"/>
          <w:sz w:val="28"/>
          <w:szCs w:val="28"/>
        </w:rPr>
        <w:t>Быстро развивается на рынке лицензий Сингапур. В 2007 году его доля увеличилась на 29 %. Среди потребителей – 3 основные зоны: США, Япония и Китай. Доли главных рынков сбыта незначительно отличаются друг от друга и колеблются от 12 до 19 %.</w:t>
      </w:r>
    </w:p>
    <w:p w:rsidR="009A75E8" w:rsidRDefault="00EA5EA9" w:rsidP="00117FE3">
      <w:pPr>
        <w:pStyle w:val="a4"/>
        <w:spacing w:line="360" w:lineRule="auto"/>
        <w:ind w:firstLine="720"/>
        <w:jc w:val="both"/>
        <w:rPr>
          <w:color w:val="262430"/>
          <w:sz w:val="28"/>
          <w:szCs w:val="28"/>
        </w:rPr>
      </w:pPr>
      <w:r>
        <w:rPr>
          <w:color w:val="262430"/>
          <w:sz w:val="28"/>
          <w:szCs w:val="28"/>
        </w:rPr>
        <w:t xml:space="preserve">Стабильно на мировом рынке лицензий и ноу-хау и положение Австралии. </w:t>
      </w:r>
      <w:r w:rsidR="009A75E8">
        <w:rPr>
          <w:color w:val="262430"/>
          <w:sz w:val="28"/>
          <w:szCs w:val="28"/>
        </w:rPr>
        <w:t>Основные покупатели – это США (40,1 %) и ЕС (17,6 %). Доли других стран совсем незначительна, около 2 %, это Канада, Япония и Китай.</w:t>
      </w:r>
    </w:p>
    <w:p w:rsidR="009A75E8" w:rsidRPr="00422B62" w:rsidRDefault="009A75E8" w:rsidP="00117FE3">
      <w:pPr>
        <w:pStyle w:val="a4"/>
        <w:spacing w:line="360" w:lineRule="auto"/>
        <w:ind w:firstLine="720"/>
        <w:jc w:val="both"/>
        <w:rPr>
          <w:color w:val="262430"/>
          <w:sz w:val="28"/>
          <w:szCs w:val="28"/>
        </w:rPr>
      </w:pPr>
      <w:r>
        <w:rPr>
          <w:color w:val="262430"/>
          <w:sz w:val="28"/>
          <w:szCs w:val="28"/>
        </w:rPr>
        <w:t xml:space="preserve">Что же касается Российской Федерации, </w:t>
      </w:r>
      <w:r w:rsidR="00B875F2">
        <w:rPr>
          <w:color w:val="262430"/>
          <w:sz w:val="28"/>
          <w:szCs w:val="28"/>
        </w:rPr>
        <w:t>также</w:t>
      </w:r>
      <w:r>
        <w:rPr>
          <w:color w:val="262430"/>
          <w:sz w:val="28"/>
          <w:szCs w:val="28"/>
        </w:rPr>
        <w:t xml:space="preserve"> основную массу патентов покупает ЕС и США (138 и 128 млн. долл. соответственно). В совокупности Европа и США составляют 70 % всего российского экспорта лицензий. Однако к 2007 году доля ЕС и Соединенных штатов снизилась, все большее количество лицензий продается Украине, Казахстану и Беларуси. </w:t>
      </w:r>
    </w:p>
    <w:p w:rsidR="00F12471" w:rsidRDefault="0046041D" w:rsidP="00F12471">
      <w:pPr>
        <w:pStyle w:val="a4"/>
        <w:spacing w:line="360" w:lineRule="auto"/>
        <w:ind w:firstLine="720"/>
        <w:jc w:val="both"/>
        <w:rPr>
          <w:color w:val="262430"/>
          <w:sz w:val="28"/>
          <w:szCs w:val="28"/>
        </w:rPr>
      </w:pPr>
      <w:r>
        <w:rPr>
          <w:color w:val="262430"/>
          <w:sz w:val="28"/>
          <w:szCs w:val="28"/>
        </w:rPr>
        <w:t>Таким образом, было выявлено несколько основных тенденций развития мирового рынка лицензий и ноу-хау. Ведущие продавцы и покупатели дублируют список с незначительными изменениями. В основном, лидеры – это развитые страны</w:t>
      </w:r>
      <w:r w:rsidR="00034616">
        <w:rPr>
          <w:color w:val="262430"/>
          <w:sz w:val="28"/>
          <w:szCs w:val="28"/>
        </w:rPr>
        <w:t xml:space="preserve">. Однако, поскольку они пользуются своими научными разработками, их доля как в экспорте, так и в импорте немного снизилась. Наибольший же рост за последние шесть лет наблюдается в Норвегии и Китае. В Европе высокий уровень автоматизации производства. Россия имеет стабильно отрицательное сальдо. В общем виде рынок лицензий и ноу-хау сильно напоминает другие рынки товаров и услуг по участникам, отличие в том, что Китай значительно отстает, хотя во многих отраслях является одним из 3 лидеров. </w:t>
      </w:r>
      <w:r w:rsidR="00452B52">
        <w:rPr>
          <w:color w:val="262430"/>
          <w:sz w:val="28"/>
          <w:szCs w:val="28"/>
        </w:rPr>
        <w:t>Все-таки Китай больше выступает в мировой экономике как крупный производитель по чужим технологиям, чем как разработчик.</w:t>
      </w:r>
    </w:p>
    <w:p w:rsidR="00940012" w:rsidRPr="00452B52" w:rsidRDefault="000B4D3F" w:rsidP="00F12471">
      <w:pPr>
        <w:pStyle w:val="a4"/>
        <w:spacing w:line="360" w:lineRule="auto"/>
        <w:ind w:firstLine="720"/>
        <w:jc w:val="both"/>
        <w:rPr>
          <w:color w:val="262430"/>
          <w:sz w:val="28"/>
          <w:szCs w:val="28"/>
        </w:rPr>
      </w:pPr>
      <w:r>
        <w:rPr>
          <w:color w:val="262430"/>
          <w:sz w:val="28"/>
          <w:szCs w:val="28"/>
        </w:rPr>
        <w:br w:type="page"/>
      </w:r>
      <w:bookmarkStart w:id="8" w:name="_Toc251293617"/>
      <w:r w:rsidRPr="00543E17">
        <w:rPr>
          <w:rStyle w:val="20"/>
        </w:rPr>
        <w:t>2.3 Место Р</w:t>
      </w:r>
      <w:r w:rsidR="00ED02D2" w:rsidRPr="00543E17">
        <w:rPr>
          <w:rStyle w:val="20"/>
        </w:rPr>
        <w:t>оссии на мировом рынке лицензий</w:t>
      </w:r>
      <w:bookmarkEnd w:id="8"/>
    </w:p>
    <w:p w:rsidR="00570A01" w:rsidRPr="00570A01" w:rsidRDefault="00570A01" w:rsidP="00117FE3">
      <w:pPr>
        <w:pStyle w:val="a4"/>
        <w:spacing w:line="360" w:lineRule="auto"/>
        <w:ind w:firstLine="720"/>
        <w:jc w:val="both"/>
        <w:rPr>
          <w:color w:val="262430"/>
          <w:sz w:val="28"/>
          <w:szCs w:val="28"/>
        </w:rPr>
      </w:pPr>
      <w:r w:rsidRPr="00570A01">
        <w:rPr>
          <w:color w:val="262430"/>
          <w:sz w:val="28"/>
          <w:szCs w:val="28"/>
        </w:rPr>
        <w:t>Анализ современных позиций России на мировых рынках нематериальных услуг в</w:t>
      </w:r>
      <w:r>
        <w:rPr>
          <w:color w:val="262430"/>
          <w:sz w:val="28"/>
          <w:szCs w:val="28"/>
        </w:rPr>
        <w:t xml:space="preserve"> сравнении с другими странами показал, что с</w:t>
      </w:r>
      <w:r w:rsidRPr="00570A01">
        <w:rPr>
          <w:color w:val="262430"/>
          <w:sz w:val="28"/>
          <w:szCs w:val="28"/>
        </w:rPr>
        <w:t>ущественно воз</w:t>
      </w:r>
      <w:r w:rsidR="00466C3D">
        <w:rPr>
          <w:color w:val="262430"/>
          <w:sz w:val="28"/>
          <w:szCs w:val="28"/>
        </w:rPr>
        <w:t>росла ее роль</w:t>
      </w:r>
      <w:r w:rsidRPr="00570A01">
        <w:rPr>
          <w:color w:val="262430"/>
          <w:sz w:val="28"/>
          <w:szCs w:val="28"/>
        </w:rPr>
        <w:t>. Ее внешнеторговый оборот товаров и услуг составляет в настоящее время около 60</w:t>
      </w:r>
      <w:r w:rsidR="00015F3D">
        <w:rPr>
          <w:color w:val="262430"/>
          <w:sz w:val="28"/>
          <w:szCs w:val="28"/>
        </w:rPr>
        <w:t xml:space="preserve"> </w:t>
      </w:r>
      <w:r w:rsidRPr="00570A01">
        <w:rPr>
          <w:color w:val="262430"/>
          <w:sz w:val="28"/>
          <w:szCs w:val="28"/>
        </w:rPr>
        <w:t>% объема ВВП, а поступления от ВЭД формируют весомую долю финансовых ресурсов предприятий и более 40</w:t>
      </w:r>
      <w:r w:rsidR="00015F3D">
        <w:rPr>
          <w:color w:val="262430"/>
          <w:sz w:val="28"/>
          <w:szCs w:val="28"/>
        </w:rPr>
        <w:t xml:space="preserve"> </w:t>
      </w:r>
      <w:r w:rsidRPr="00570A01">
        <w:rPr>
          <w:color w:val="262430"/>
          <w:sz w:val="28"/>
          <w:szCs w:val="28"/>
        </w:rPr>
        <w:t>% доходов федеральн</w:t>
      </w:r>
      <w:r w:rsidR="00D405C3">
        <w:rPr>
          <w:color w:val="262430"/>
          <w:sz w:val="28"/>
          <w:szCs w:val="28"/>
        </w:rPr>
        <w:t>ого бюджета страны. Однако</w:t>
      </w:r>
      <w:r w:rsidRPr="00570A01">
        <w:rPr>
          <w:color w:val="262430"/>
          <w:sz w:val="28"/>
          <w:szCs w:val="28"/>
        </w:rPr>
        <w:t xml:space="preserve"> происходящие в мире прогрессивные процессы пока в сравнительно небольшой степени затронули Россию. В международном разделении труда активно участвует лишь часть отечественной экономики, представленная</w:t>
      </w:r>
      <w:r w:rsidR="00015F3D">
        <w:rPr>
          <w:color w:val="262430"/>
          <w:sz w:val="28"/>
          <w:szCs w:val="28"/>
        </w:rPr>
        <w:t xml:space="preserve"> </w:t>
      </w:r>
      <w:r w:rsidRPr="00570A01">
        <w:rPr>
          <w:color w:val="262430"/>
          <w:sz w:val="28"/>
          <w:szCs w:val="28"/>
        </w:rPr>
        <w:t>топливно-сырьевым сектором, а основной научно-производственный потенци</w:t>
      </w:r>
      <w:r w:rsidR="00D405C3">
        <w:rPr>
          <w:color w:val="262430"/>
          <w:sz w:val="28"/>
          <w:szCs w:val="28"/>
        </w:rPr>
        <w:t>ал страны слабо</w:t>
      </w:r>
      <w:r w:rsidRPr="00570A01">
        <w:rPr>
          <w:color w:val="262430"/>
          <w:sz w:val="28"/>
          <w:szCs w:val="28"/>
        </w:rPr>
        <w:t xml:space="preserve"> вовлечен в мирохозяйствен</w:t>
      </w:r>
      <w:r w:rsidR="00D405C3">
        <w:rPr>
          <w:color w:val="262430"/>
          <w:sz w:val="28"/>
          <w:szCs w:val="28"/>
        </w:rPr>
        <w:t>ные отношения</w:t>
      </w:r>
      <w:r w:rsidRPr="00570A01">
        <w:rPr>
          <w:color w:val="262430"/>
          <w:sz w:val="28"/>
          <w:szCs w:val="28"/>
        </w:rPr>
        <w:t xml:space="preserve">. </w:t>
      </w:r>
      <w:r w:rsidR="00861151">
        <w:rPr>
          <w:color w:val="262430"/>
          <w:sz w:val="28"/>
          <w:szCs w:val="28"/>
        </w:rPr>
        <w:t>Не</w:t>
      </w:r>
      <w:r w:rsidR="00015F3D">
        <w:rPr>
          <w:color w:val="262430"/>
          <w:sz w:val="28"/>
          <w:szCs w:val="28"/>
        </w:rPr>
        <w:t>смотря на тенденци</w:t>
      </w:r>
      <w:r w:rsidRPr="00570A01">
        <w:rPr>
          <w:color w:val="262430"/>
          <w:sz w:val="28"/>
          <w:szCs w:val="28"/>
        </w:rPr>
        <w:t>и развития мировой торговли</w:t>
      </w:r>
      <w:r w:rsidR="00015F3D">
        <w:rPr>
          <w:color w:val="262430"/>
          <w:sz w:val="28"/>
          <w:szCs w:val="28"/>
        </w:rPr>
        <w:t>,</w:t>
      </w:r>
      <w:r w:rsidRPr="00570A01">
        <w:rPr>
          <w:color w:val="262430"/>
          <w:sz w:val="28"/>
          <w:szCs w:val="28"/>
        </w:rPr>
        <w:t xml:space="preserve"> рост российского экспорта обеспечивается в основном за счет поставок топливно-сырьевых ресурсов, в большинстве своем невозобновляемых.</w:t>
      </w:r>
    </w:p>
    <w:p w:rsidR="00015F3D" w:rsidRDefault="00570A01" w:rsidP="00117FE3">
      <w:pPr>
        <w:pStyle w:val="a4"/>
        <w:spacing w:line="360" w:lineRule="auto"/>
        <w:ind w:firstLine="720"/>
        <w:jc w:val="both"/>
        <w:rPr>
          <w:color w:val="262430"/>
          <w:sz w:val="28"/>
          <w:szCs w:val="28"/>
        </w:rPr>
      </w:pPr>
      <w:r w:rsidRPr="00570A01">
        <w:rPr>
          <w:color w:val="262430"/>
          <w:sz w:val="28"/>
          <w:szCs w:val="28"/>
        </w:rPr>
        <w:t>Возможности, открывающиеся в результате научно-технологических преобразований в мире, используются Россией явно недостаточно. Некоторы</w:t>
      </w:r>
      <w:r w:rsidR="00015F3D">
        <w:rPr>
          <w:color w:val="262430"/>
          <w:sz w:val="28"/>
          <w:szCs w:val="28"/>
        </w:rPr>
        <w:t>м исключением является</w:t>
      </w:r>
      <w:r w:rsidRPr="00570A01">
        <w:rPr>
          <w:color w:val="262430"/>
          <w:sz w:val="28"/>
          <w:szCs w:val="28"/>
        </w:rPr>
        <w:t xml:space="preserve"> лишь информационно-коммуникационная сфера. На основе зарубежных технологий в России в течение практически нескольких лет была создана современная система сотовой связи и доступа в Интернет, сложился и стал быстро развиваться рынок электронных изделий. </w:t>
      </w:r>
    </w:p>
    <w:p w:rsidR="00570A01" w:rsidRPr="00570A01" w:rsidRDefault="00570A01" w:rsidP="00117FE3">
      <w:pPr>
        <w:pStyle w:val="a4"/>
        <w:spacing w:line="360" w:lineRule="auto"/>
        <w:ind w:firstLine="720"/>
        <w:jc w:val="both"/>
        <w:rPr>
          <w:color w:val="262430"/>
          <w:sz w:val="28"/>
          <w:szCs w:val="28"/>
        </w:rPr>
      </w:pPr>
      <w:r w:rsidRPr="00570A01">
        <w:rPr>
          <w:color w:val="262430"/>
          <w:sz w:val="28"/>
          <w:szCs w:val="28"/>
        </w:rPr>
        <w:t>Технологическое отставание России от развитых стран нарастает. По общим объемам экспорта и импорта лицензий, патентов, ноу-хау, другой научно-технической документации и услуг Россия заметно уступает странам, строящим и</w:t>
      </w:r>
      <w:r w:rsidR="00015F3D">
        <w:rPr>
          <w:color w:val="262430"/>
          <w:sz w:val="28"/>
          <w:szCs w:val="28"/>
        </w:rPr>
        <w:t>нновационную экономику</w:t>
      </w:r>
      <w:r w:rsidRPr="00570A01">
        <w:rPr>
          <w:color w:val="262430"/>
          <w:sz w:val="28"/>
          <w:szCs w:val="28"/>
        </w:rPr>
        <w:t>.</w:t>
      </w:r>
    </w:p>
    <w:p w:rsidR="00570A01" w:rsidRPr="00570A01" w:rsidRDefault="00015F3D" w:rsidP="00117FE3">
      <w:pPr>
        <w:pStyle w:val="a4"/>
        <w:spacing w:line="360" w:lineRule="auto"/>
        <w:ind w:firstLine="720"/>
        <w:jc w:val="both"/>
        <w:rPr>
          <w:color w:val="262430"/>
          <w:sz w:val="28"/>
          <w:szCs w:val="28"/>
        </w:rPr>
      </w:pPr>
      <w:r>
        <w:rPr>
          <w:color w:val="262430"/>
          <w:sz w:val="28"/>
          <w:szCs w:val="28"/>
        </w:rPr>
        <w:t>Н</w:t>
      </w:r>
      <w:r w:rsidR="00570A01" w:rsidRPr="00570A01">
        <w:rPr>
          <w:color w:val="262430"/>
          <w:sz w:val="28"/>
          <w:szCs w:val="28"/>
        </w:rPr>
        <w:t>аучно-технический обмен России с зарубежными государствами в последние годы существенно возрос: за пятилетний период поступления от экспорта технологий увеличились в 1,9 раза, а платежи по импорту - в 5,2. Однако их абсолютная величина и значимость остаются на низком уровне. В общем объеме российского экспорта и импорта товаров и услуг они состави</w:t>
      </w:r>
      <w:r>
        <w:rPr>
          <w:color w:val="262430"/>
          <w:sz w:val="28"/>
          <w:szCs w:val="28"/>
        </w:rPr>
        <w:t>ли в 2007 году</w:t>
      </w:r>
      <w:r w:rsidR="00570A01" w:rsidRPr="00570A01">
        <w:rPr>
          <w:color w:val="262430"/>
          <w:sz w:val="28"/>
          <w:szCs w:val="28"/>
        </w:rPr>
        <w:t xml:space="preserve"> всего 0,2 и 0,6</w:t>
      </w:r>
      <w:r>
        <w:rPr>
          <w:color w:val="262430"/>
          <w:sz w:val="28"/>
          <w:szCs w:val="28"/>
        </w:rPr>
        <w:t xml:space="preserve"> </w:t>
      </w:r>
      <w:r w:rsidR="00570A01" w:rsidRPr="00570A01">
        <w:rPr>
          <w:color w:val="262430"/>
          <w:sz w:val="28"/>
          <w:szCs w:val="28"/>
        </w:rPr>
        <w:t>%, а по отношению к объему продаж технологий на мировом рынке - не более 0,1-0,2</w:t>
      </w:r>
      <w:r>
        <w:rPr>
          <w:color w:val="262430"/>
          <w:sz w:val="28"/>
          <w:szCs w:val="28"/>
        </w:rPr>
        <w:t xml:space="preserve"> </w:t>
      </w:r>
      <w:r w:rsidR="00570A01" w:rsidRPr="00570A01">
        <w:rPr>
          <w:color w:val="262430"/>
          <w:sz w:val="28"/>
          <w:szCs w:val="28"/>
        </w:rPr>
        <w:t>%.</w:t>
      </w:r>
    </w:p>
    <w:p w:rsidR="000B4D3F" w:rsidRDefault="00570A01" w:rsidP="00117FE3">
      <w:pPr>
        <w:pStyle w:val="a4"/>
        <w:spacing w:line="360" w:lineRule="auto"/>
        <w:ind w:firstLine="720"/>
        <w:jc w:val="both"/>
        <w:rPr>
          <w:color w:val="262430"/>
          <w:sz w:val="28"/>
          <w:szCs w:val="28"/>
        </w:rPr>
      </w:pPr>
      <w:r w:rsidRPr="00570A01">
        <w:rPr>
          <w:color w:val="262430"/>
          <w:sz w:val="28"/>
          <w:szCs w:val="28"/>
        </w:rPr>
        <w:t>Вряд ли можно считать рациональной и структуру российской торгов</w:t>
      </w:r>
      <w:r w:rsidR="00015F3D">
        <w:rPr>
          <w:color w:val="262430"/>
          <w:sz w:val="28"/>
          <w:szCs w:val="28"/>
        </w:rPr>
        <w:t>ли технологиями. В 2007 году,</w:t>
      </w:r>
      <w:r w:rsidRPr="00570A01">
        <w:rPr>
          <w:color w:val="262430"/>
          <w:sz w:val="28"/>
          <w:szCs w:val="28"/>
        </w:rPr>
        <w:t xml:space="preserve"> как в продажах, так и закупках преобладающее место заняли инжиниринговые усл</w:t>
      </w:r>
      <w:r w:rsidR="00015F3D">
        <w:rPr>
          <w:color w:val="262430"/>
          <w:sz w:val="28"/>
          <w:szCs w:val="28"/>
        </w:rPr>
        <w:t>уги (соответственно 39 и 61 %). Н</w:t>
      </w:r>
      <w:r w:rsidRPr="00570A01">
        <w:rPr>
          <w:color w:val="262430"/>
          <w:sz w:val="28"/>
          <w:szCs w:val="28"/>
        </w:rPr>
        <w:t>а долю</w:t>
      </w:r>
      <w:r w:rsidR="00015F3D">
        <w:rPr>
          <w:color w:val="262430"/>
          <w:sz w:val="28"/>
          <w:szCs w:val="28"/>
        </w:rPr>
        <w:t xml:space="preserve"> же</w:t>
      </w:r>
      <w:r w:rsidRPr="00570A01">
        <w:rPr>
          <w:color w:val="262430"/>
          <w:sz w:val="28"/>
          <w:szCs w:val="28"/>
        </w:rPr>
        <w:t xml:space="preserve"> более совершенных видов технологий (патенты, лицензии, ноу-хау, промышленные образцы) при</w:t>
      </w:r>
      <w:r w:rsidR="00015F3D">
        <w:rPr>
          <w:color w:val="262430"/>
          <w:sz w:val="28"/>
          <w:szCs w:val="28"/>
        </w:rPr>
        <w:t>ходится в закупках всего 4,4 %. В продажах еще меньше – 1,2 %.</w:t>
      </w:r>
    </w:p>
    <w:p w:rsidR="00015F3D" w:rsidRDefault="004E0599" w:rsidP="00117FE3">
      <w:pPr>
        <w:pStyle w:val="a4"/>
        <w:spacing w:line="360" w:lineRule="auto"/>
        <w:ind w:firstLine="720"/>
        <w:jc w:val="both"/>
        <w:rPr>
          <w:color w:val="262430"/>
          <w:sz w:val="28"/>
          <w:szCs w:val="28"/>
        </w:rPr>
      </w:pPr>
      <w:r>
        <w:rPr>
          <w:color w:val="262430"/>
          <w:sz w:val="28"/>
          <w:szCs w:val="28"/>
        </w:rPr>
        <w:t>Б</w:t>
      </w:r>
      <w:r w:rsidR="00015F3D" w:rsidRPr="00570A01">
        <w:rPr>
          <w:color w:val="262430"/>
          <w:sz w:val="28"/>
          <w:szCs w:val="28"/>
        </w:rPr>
        <w:t xml:space="preserve">ольшинство отечественных покупателей избегает крупных затрат на освоение новых технологий и видов продукции, ограничиваясь совершенствованием действующих производств, а в продажах за </w:t>
      </w:r>
      <w:r>
        <w:rPr>
          <w:color w:val="262430"/>
          <w:sz w:val="28"/>
          <w:szCs w:val="28"/>
        </w:rPr>
        <w:t xml:space="preserve">рубеж </w:t>
      </w:r>
      <w:r w:rsidR="00015F3D" w:rsidRPr="00570A01">
        <w:rPr>
          <w:color w:val="262430"/>
          <w:sz w:val="28"/>
          <w:szCs w:val="28"/>
        </w:rPr>
        <w:t>доминирует «технологическое сырье», не доведенное до конкретных проектов и образцов, не защищенное международными патентами.</w:t>
      </w:r>
      <w:r>
        <w:rPr>
          <w:color w:val="262430"/>
          <w:sz w:val="28"/>
          <w:szCs w:val="28"/>
        </w:rPr>
        <w:t xml:space="preserve"> Одна из причин - </w:t>
      </w:r>
      <w:r w:rsidRPr="00570A01">
        <w:rPr>
          <w:color w:val="262430"/>
          <w:sz w:val="28"/>
          <w:szCs w:val="28"/>
        </w:rPr>
        <w:t>упад</w:t>
      </w:r>
      <w:r>
        <w:rPr>
          <w:color w:val="262430"/>
          <w:sz w:val="28"/>
          <w:szCs w:val="28"/>
        </w:rPr>
        <w:t>ок</w:t>
      </w:r>
      <w:r w:rsidRPr="00570A01">
        <w:rPr>
          <w:color w:val="262430"/>
          <w:sz w:val="28"/>
          <w:szCs w:val="28"/>
        </w:rPr>
        <w:t xml:space="preserve"> сектора прикладных разработок и неразвитости служб коммерциализации технологий</w:t>
      </w:r>
      <w:r>
        <w:rPr>
          <w:color w:val="262430"/>
          <w:sz w:val="28"/>
          <w:szCs w:val="28"/>
        </w:rPr>
        <w:t>.</w:t>
      </w:r>
      <w:r w:rsidR="006B3D82">
        <w:rPr>
          <w:rStyle w:val="a6"/>
          <w:color w:val="262430"/>
          <w:sz w:val="28"/>
          <w:szCs w:val="28"/>
        </w:rPr>
        <w:footnoteReference w:id="6"/>
      </w:r>
    </w:p>
    <w:p w:rsidR="000A5AB7" w:rsidRDefault="00861151" w:rsidP="00117FE3">
      <w:pPr>
        <w:pStyle w:val="a4"/>
        <w:spacing w:line="360" w:lineRule="auto"/>
        <w:ind w:firstLine="720"/>
        <w:jc w:val="both"/>
        <w:rPr>
          <w:color w:val="262430"/>
          <w:sz w:val="28"/>
          <w:szCs w:val="28"/>
        </w:rPr>
      </w:pPr>
      <w:r>
        <w:rPr>
          <w:color w:val="262430"/>
          <w:sz w:val="28"/>
          <w:szCs w:val="28"/>
        </w:rPr>
        <w:t xml:space="preserve">Россия, активно выходя на мировой рынок лицензий, в то же время формирует свой внутренний рынок. Несмотря на спад изобретательства и уменьшение общего числа патентов, лицензионная торговля держится на плаву, способствуя развитию экономики. </w:t>
      </w:r>
      <w:r w:rsidR="000A6638">
        <w:rPr>
          <w:color w:val="262430"/>
          <w:sz w:val="28"/>
          <w:szCs w:val="28"/>
        </w:rPr>
        <w:t>Процесс</w:t>
      </w:r>
      <w:r>
        <w:rPr>
          <w:color w:val="262430"/>
          <w:sz w:val="28"/>
          <w:szCs w:val="28"/>
        </w:rPr>
        <w:t xml:space="preserve"> регистрации договоров об уступке патента и лицензионных договоров имеет устойчивую положительную динамику. </w:t>
      </w:r>
    </w:p>
    <w:p w:rsidR="004E0599" w:rsidRDefault="00861151" w:rsidP="00117FE3">
      <w:pPr>
        <w:pStyle w:val="a4"/>
        <w:spacing w:line="360" w:lineRule="auto"/>
        <w:ind w:firstLine="720"/>
        <w:jc w:val="both"/>
        <w:rPr>
          <w:color w:val="262430"/>
          <w:sz w:val="28"/>
          <w:szCs w:val="28"/>
        </w:rPr>
      </w:pPr>
      <w:r>
        <w:rPr>
          <w:color w:val="262430"/>
          <w:sz w:val="28"/>
          <w:szCs w:val="28"/>
        </w:rPr>
        <w:t>Наибольшее количество патентов в России выдается в области медицины, ветеринарии и гигиены. Затем следует измерение и испытание. Отстает класс изобретений в области бурения и горного дела, а также способов и устройства общего назначения для осуществления различных физических и химических процессов.</w:t>
      </w:r>
    </w:p>
    <w:p w:rsidR="000A5AB7" w:rsidRDefault="000A5AB7" w:rsidP="00117FE3">
      <w:pPr>
        <w:pStyle w:val="a4"/>
        <w:spacing w:line="360" w:lineRule="auto"/>
        <w:ind w:firstLine="720"/>
        <w:jc w:val="both"/>
        <w:rPr>
          <w:color w:val="262430"/>
          <w:sz w:val="28"/>
          <w:szCs w:val="28"/>
        </w:rPr>
      </w:pPr>
      <w:r>
        <w:rPr>
          <w:color w:val="262430"/>
          <w:sz w:val="28"/>
          <w:szCs w:val="28"/>
        </w:rPr>
        <w:t>Изобретения, зарегистрированные в общероссийской базе данных, в большинстве своем освоены, удовлетворяют требованиям, предъявляемым к технологии как к товару, и выдержали конкуренцию. В основе положительного роста числа зарегистрированных договоров лежит не только введение патентной охраны. В стране, но и участие России в переговорах ВОИС, подписание ряда договоров по охране интеллектуальной собственности.</w:t>
      </w:r>
    </w:p>
    <w:p w:rsidR="000A5AB7" w:rsidRDefault="000A5AB7" w:rsidP="00117FE3">
      <w:pPr>
        <w:pStyle w:val="a4"/>
        <w:spacing w:line="360" w:lineRule="auto"/>
        <w:ind w:firstLine="720"/>
        <w:jc w:val="both"/>
        <w:rPr>
          <w:color w:val="262430"/>
          <w:sz w:val="28"/>
          <w:szCs w:val="28"/>
        </w:rPr>
      </w:pPr>
      <w:r>
        <w:rPr>
          <w:color w:val="262430"/>
          <w:sz w:val="28"/>
          <w:szCs w:val="28"/>
        </w:rPr>
        <w:t>Для России характерна высокая активность физических лиц - патентообладателей, не имеющих достаточных средств для использования собственных изобретений. В основном они продают права на использование патента зарубежным фирмам, так как те могут заплатить, а спрос на лицензии со стороны отечественных производителей чрезвычайно низок. По данным Роспатента объем продажи лицензий отечественным производителям в 3 раза ниже экспорта лицензий</w:t>
      </w:r>
      <w:r w:rsidR="006B3D82">
        <w:rPr>
          <w:color w:val="262430"/>
          <w:sz w:val="28"/>
          <w:szCs w:val="28"/>
        </w:rPr>
        <w:t>. Причем, экспортируют в основном исключительные лицензии. Объем выдачи российских патентов зарубежным исполнителям с каждым годом возрастает. Количества патентов, выданных заявителям стран дальнего и ближнего зарубежья, практически наравне. Таким образом, Россия теряет свои конкурентные преимущества, продавая свои достижения на таких условиях.</w:t>
      </w:r>
    </w:p>
    <w:p w:rsidR="006B3D82" w:rsidRDefault="006B3D82" w:rsidP="00117FE3">
      <w:pPr>
        <w:pStyle w:val="a4"/>
        <w:spacing w:line="360" w:lineRule="auto"/>
        <w:ind w:firstLine="720"/>
        <w:jc w:val="both"/>
        <w:rPr>
          <w:color w:val="262430"/>
          <w:sz w:val="28"/>
          <w:szCs w:val="28"/>
        </w:rPr>
      </w:pPr>
      <w:r>
        <w:rPr>
          <w:color w:val="262430"/>
          <w:sz w:val="28"/>
          <w:szCs w:val="28"/>
        </w:rPr>
        <w:t>Согласно статистике</w:t>
      </w:r>
      <w:r>
        <w:rPr>
          <w:rStyle w:val="a6"/>
          <w:color w:val="262430"/>
          <w:sz w:val="28"/>
          <w:szCs w:val="28"/>
        </w:rPr>
        <w:footnoteReference w:id="7"/>
      </w:r>
      <w:r>
        <w:rPr>
          <w:color w:val="262430"/>
          <w:sz w:val="28"/>
          <w:szCs w:val="28"/>
        </w:rPr>
        <w:t>, даже в промышленно развитых странах становится товаром, т.е. используется на лицензионной основе, не более 5 % запатентованных объектов промышленной собственности. Соотношения числа охраняемых объектов, переданных на лицензионной основе, и действующих на территории России патентов составило около 3 %, что свидетельствует о достаточно высокой степени их востребованности на российском рынке.</w:t>
      </w:r>
    </w:p>
    <w:p w:rsidR="00011169" w:rsidRDefault="000A6638" w:rsidP="00117FE3">
      <w:pPr>
        <w:pStyle w:val="a4"/>
        <w:spacing w:line="360" w:lineRule="auto"/>
        <w:ind w:firstLine="720"/>
        <w:jc w:val="both"/>
        <w:rPr>
          <w:color w:val="262430"/>
          <w:sz w:val="28"/>
          <w:szCs w:val="28"/>
        </w:rPr>
      </w:pPr>
      <w:r>
        <w:rPr>
          <w:color w:val="262430"/>
          <w:sz w:val="28"/>
          <w:szCs w:val="28"/>
        </w:rPr>
        <w:t>Итак,</w:t>
      </w:r>
      <w:r w:rsidR="00011169">
        <w:rPr>
          <w:color w:val="262430"/>
          <w:sz w:val="28"/>
          <w:szCs w:val="28"/>
        </w:rPr>
        <w:t xml:space="preserve"> Россия намерена интенсивно работать на мировом рынке лицензий. Опираясь на опыт высокоразвитых стран, добившихся успехов в реализации нововведений, выпуске и экспорте наукоемкой продукции и занимающих лидирующие позиции на мировом рынке технологий, Россия должна выбрать свою стратегию развития, основанную на имеющемся интеллектуальном потенциале и научно-технических ресурсах. Принято выделять три типа стратегий:</w:t>
      </w:r>
    </w:p>
    <w:p w:rsidR="00011169" w:rsidRDefault="00011169" w:rsidP="00117FE3">
      <w:pPr>
        <w:pStyle w:val="a4"/>
        <w:numPr>
          <w:ilvl w:val="0"/>
          <w:numId w:val="13"/>
        </w:numPr>
        <w:tabs>
          <w:tab w:val="clear" w:pos="1440"/>
          <w:tab w:val="num" w:pos="720"/>
        </w:tabs>
        <w:spacing w:line="360" w:lineRule="auto"/>
        <w:ind w:left="720"/>
        <w:jc w:val="both"/>
        <w:rPr>
          <w:color w:val="262430"/>
          <w:sz w:val="28"/>
          <w:szCs w:val="28"/>
        </w:rPr>
      </w:pPr>
      <w:r>
        <w:rPr>
          <w:color w:val="262430"/>
          <w:sz w:val="28"/>
          <w:szCs w:val="28"/>
        </w:rPr>
        <w:t>стратегия переноса. Заключается в использовании зарубежного научно-технического потенциала и переносе нововведений в собственную экономику;</w:t>
      </w:r>
    </w:p>
    <w:p w:rsidR="00011169" w:rsidRDefault="00011169" w:rsidP="00117FE3">
      <w:pPr>
        <w:pStyle w:val="a4"/>
        <w:numPr>
          <w:ilvl w:val="0"/>
          <w:numId w:val="12"/>
        </w:numPr>
        <w:tabs>
          <w:tab w:val="clear" w:pos="1440"/>
          <w:tab w:val="num" w:pos="720"/>
        </w:tabs>
        <w:spacing w:line="360" w:lineRule="auto"/>
        <w:ind w:left="720"/>
        <w:jc w:val="both"/>
        <w:rPr>
          <w:color w:val="262430"/>
          <w:sz w:val="28"/>
          <w:szCs w:val="28"/>
        </w:rPr>
      </w:pPr>
      <w:r>
        <w:rPr>
          <w:color w:val="262430"/>
          <w:sz w:val="28"/>
          <w:szCs w:val="28"/>
        </w:rPr>
        <w:t>стратегия заимствования</w:t>
      </w:r>
      <w:r w:rsidR="003247DD">
        <w:rPr>
          <w:color w:val="262430"/>
          <w:sz w:val="28"/>
          <w:szCs w:val="28"/>
        </w:rPr>
        <w:t>. На базе дешевой рабочей силы и части из утрачиваемого собственного научно-технического потенциала осваивается производство продукции, производившейся ранее в развитых странах, с последующим наращиванием своего инженерно-технического сопровождения производства;</w:t>
      </w:r>
    </w:p>
    <w:p w:rsidR="003247DD" w:rsidRDefault="003247DD" w:rsidP="00117FE3">
      <w:pPr>
        <w:pStyle w:val="a4"/>
        <w:numPr>
          <w:ilvl w:val="0"/>
          <w:numId w:val="12"/>
        </w:numPr>
        <w:tabs>
          <w:tab w:val="clear" w:pos="1440"/>
          <w:tab w:val="num" w:pos="720"/>
        </w:tabs>
        <w:spacing w:line="360" w:lineRule="auto"/>
        <w:ind w:left="720"/>
        <w:jc w:val="both"/>
        <w:rPr>
          <w:color w:val="262430"/>
          <w:sz w:val="28"/>
          <w:szCs w:val="28"/>
        </w:rPr>
      </w:pPr>
      <w:r>
        <w:rPr>
          <w:color w:val="262430"/>
          <w:sz w:val="28"/>
          <w:szCs w:val="28"/>
        </w:rPr>
        <w:t>стратегия наращивания. Используется собственный научно-технический персонал, привлекаются зарубежные ученые и конструкторы, интегрируется фундаментальная и прикладная наука.</w:t>
      </w:r>
    </w:p>
    <w:p w:rsidR="00ED7EB7" w:rsidRDefault="00ED7EB7" w:rsidP="00117FE3">
      <w:pPr>
        <w:pStyle w:val="a4"/>
        <w:spacing w:line="360" w:lineRule="auto"/>
        <w:ind w:firstLine="720"/>
        <w:jc w:val="both"/>
        <w:rPr>
          <w:color w:val="262430"/>
          <w:sz w:val="28"/>
          <w:szCs w:val="28"/>
        </w:rPr>
      </w:pPr>
      <w:r>
        <w:rPr>
          <w:color w:val="262430"/>
          <w:sz w:val="28"/>
          <w:szCs w:val="28"/>
        </w:rPr>
        <w:t xml:space="preserve">Для России стратегия переноса в общем недоступна, т.к. она требует значительных финансовых затрат. К тому же стране с весомым научно-техническим и производственным потенциалом не пропадут лицензии на высокоэффективные передовые технологии и продукты. Могут </w:t>
      </w:r>
      <w:r w:rsidR="00D12617">
        <w:rPr>
          <w:color w:val="262430"/>
          <w:sz w:val="28"/>
          <w:szCs w:val="28"/>
        </w:rPr>
        <w:t>быть приемлемы элементы заимствования: не стоит отказываться от зарубежных разработок в тех областях, где нет собственных возможностей. Можно также организовывать совместные предприятия для производства и сб</w:t>
      </w:r>
      <w:r w:rsidR="00E67495">
        <w:rPr>
          <w:color w:val="262430"/>
          <w:sz w:val="28"/>
          <w:szCs w:val="28"/>
        </w:rPr>
        <w:t>ыта</w:t>
      </w:r>
      <w:r w:rsidR="00D12617">
        <w:rPr>
          <w:color w:val="262430"/>
          <w:sz w:val="28"/>
          <w:szCs w:val="28"/>
        </w:rPr>
        <w:t xml:space="preserve"> конкурентоспособной продукции на внутреннем и внешнем рынках с использованием экономических ниш, где уже реализует подобные изделия зарубежный партнер. Стратегию наращивания можно осуществлять по прорывным направлениям (космос, авиация, атомная энергетика), где можно опираться на высокоэффективные инновационные проекты.</w:t>
      </w:r>
      <w:r w:rsidR="0091666B">
        <w:rPr>
          <w:rStyle w:val="a6"/>
          <w:color w:val="262430"/>
          <w:sz w:val="28"/>
          <w:szCs w:val="28"/>
        </w:rPr>
        <w:footnoteReference w:id="8"/>
      </w:r>
    </w:p>
    <w:p w:rsidR="00ED02D2" w:rsidRDefault="00D12617" w:rsidP="00117FE3">
      <w:pPr>
        <w:pStyle w:val="a4"/>
        <w:spacing w:line="360" w:lineRule="auto"/>
        <w:ind w:firstLine="720"/>
        <w:jc w:val="both"/>
        <w:rPr>
          <w:color w:val="262430"/>
          <w:sz w:val="28"/>
          <w:szCs w:val="28"/>
        </w:rPr>
      </w:pPr>
      <w:r>
        <w:rPr>
          <w:color w:val="262430"/>
          <w:sz w:val="28"/>
          <w:szCs w:val="28"/>
        </w:rPr>
        <w:t xml:space="preserve">На рынке технологий </w:t>
      </w:r>
      <w:r w:rsidR="0091666B">
        <w:rPr>
          <w:color w:val="262430"/>
          <w:sz w:val="28"/>
          <w:szCs w:val="28"/>
        </w:rPr>
        <w:t xml:space="preserve">Россия не играет значительной роли. Ее участие на нем сводится к импорту порой не самых эффективных технологий в силу неумения правильно оценить их прибыльность и перспективность. </w:t>
      </w:r>
      <w:r w:rsidR="0054158A">
        <w:rPr>
          <w:color w:val="262430"/>
          <w:sz w:val="28"/>
          <w:szCs w:val="28"/>
        </w:rPr>
        <w:t>Богатые природные ресурсы, невероятно емкий внутренний рынок</w:t>
      </w:r>
      <w:r w:rsidR="00ED02D2">
        <w:rPr>
          <w:color w:val="262430"/>
          <w:sz w:val="28"/>
          <w:szCs w:val="28"/>
        </w:rPr>
        <w:t>, уникальный научно-технический потенциал</w:t>
      </w:r>
      <w:r w:rsidR="0054158A">
        <w:rPr>
          <w:color w:val="262430"/>
          <w:sz w:val="28"/>
          <w:szCs w:val="28"/>
        </w:rPr>
        <w:t xml:space="preserve"> и огромное трудоспособное население</w:t>
      </w:r>
      <w:r w:rsidR="00ED02D2">
        <w:rPr>
          <w:color w:val="262430"/>
          <w:sz w:val="28"/>
          <w:szCs w:val="28"/>
        </w:rPr>
        <w:t xml:space="preserve"> – все это способствует освоению передовых технологий. Однако России необходима профессиональная оценка и того, чем она располагает, и того, что ей предлагают. Экономическая составляющая вопросов интеллектуальной собственности требует всестороннего изучения мирового опыта и адаптации к особенностям российской системы.</w:t>
      </w:r>
    </w:p>
    <w:p w:rsidR="00D12617" w:rsidRDefault="00ED02D2" w:rsidP="00543E17">
      <w:pPr>
        <w:pStyle w:val="1"/>
        <w:jc w:val="center"/>
      </w:pPr>
      <w:r>
        <w:br w:type="page"/>
      </w:r>
      <w:bookmarkStart w:id="9" w:name="_Toc251293618"/>
      <w:r>
        <w:t>Глава 3. Рекомендации по улучшению положения мировой лицензионной торговли</w:t>
      </w:r>
      <w:bookmarkEnd w:id="9"/>
    </w:p>
    <w:p w:rsidR="00ED02D2" w:rsidRDefault="00AA4581" w:rsidP="00543E17">
      <w:pPr>
        <w:pStyle w:val="2"/>
        <w:jc w:val="center"/>
      </w:pPr>
      <w:bookmarkStart w:id="10" w:name="_Toc251293619"/>
      <w:r w:rsidRPr="00AA4581">
        <w:t xml:space="preserve">3.1 </w:t>
      </w:r>
      <w:r w:rsidR="00530B54">
        <w:t>Мировой опыт регулирования лицензионной торговли</w:t>
      </w:r>
      <w:bookmarkEnd w:id="10"/>
    </w:p>
    <w:p w:rsidR="00466C3D" w:rsidRPr="00981891" w:rsidRDefault="00466C3D" w:rsidP="00466C3D">
      <w:pPr>
        <w:pStyle w:val="a4"/>
        <w:spacing w:line="360" w:lineRule="auto"/>
        <w:ind w:firstLine="720"/>
        <w:jc w:val="both"/>
        <w:rPr>
          <w:rFonts w:eastAsia="SimSun"/>
          <w:color w:val="000000"/>
          <w:sz w:val="28"/>
          <w:szCs w:val="28"/>
          <w:lang w:eastAsia="zh-CN"/>
        </w:rPr>
      </w:pPr>
      <w:r w:rsidRPr="00981891">
        <w:rPr>
          <w:rFonts w:eastAsia="SimSun"/>
          <w:sz w:val="28"/>
          <w:szCs w:val="28"/>
          <w:lang w:eastAsia="zh-CN"/>
        </w:rPr>
        <w:t>Динамизм лицензионной торговли объясняется следующим:</w:t>
      </w:r>
    </w:p>
    <w:p w:rsidR="00466C3D" w:rsidRPr="00981891" w:rsidRDefault="00466C3D" w:rsidP="00466C3D">
      <w:pPr>
        <w:numPr>
          <w:ilvl w:val="0"/>
          <w:numId w:val="15"/>
        </w:numPr>
        <w:spacing w:before="100" w:beforeAutospacing="1" w:after="100" w:afterAutospacing="1" w:line="360" w:lineRule="auto"/>
        <w:jc w:val="both"/>
        <w:rPr>
          <w:rFonts w:eastAsia="SimSun"/>
          <w:sz w:val="28"/>
          <w:szCs w:val="28"/>
          <w:lang w:eastAsia="zh-CN"/>
        </w:rPr>
      </w:pPr>
      <w:r w:rsidRPr="00981891">
        <w:rPr>
          <w:rFonts w:eastAsia="SimSun"/>
          <w:sz w:val="28"/>
          <w:szCs w:val="28"/>
          <w:lang w:eastAsia="zh-CN"/>
        </w:rPr>
        <w:t>приобретение лицензий и сопутствующих инжиниринговых услуг ускоряет технический прогресс предприятий на 7—8 лет;</w:t>
      </w:r>
    </w:p>
    <w:p w:rsidR="00466C3D" w:rsidRPr="00981891" w:rsidRDefault="00466C3D" w:rsidP="00466C3D">
      <w:pPr>
        <w:numPr>
          <w:ilvl w:val="0"/>
          <w:numId w:val="15"/>
        </w:numPr>
        <w:spacing w:before="100" w:beforeAutospacing="1" w:after="100" w:afterAutospacing="1" w:line="360" w:lineRule="auto"/>
        <w:jc w:val="both"/>
        <w:rPr>
          <w:rFonts w:eastAsia="SimSun"/>
          <w:sz w:val="28"/>
          <w:szCs w:val="28"/>
          <w:lang w:eastAsia="zh-CN"/>
        </w:rPr>
      </w:pPr>
      <w:r w:rsidRPr="00981891">
        <w:rPr>
          <w:rFonts w:eastAsia="SimSun"/>
          <w:sz w:val="28"/>
          <w:szCs w:val="28"/>
          <w:lang w:eastAsia="zh-CN"/>
        </w:rPr>
        <w:t>покупка лицензии позволяет снизить затраты на собственные НИОКР;</w:t>
      </w:r>
    </w:p>
    <w:p w:rsidR="00466C3D" w:rsidRPr="00981891" w:rsidRDefault="00466C3D" w:rsidP="00466C3D">
      <w:pPr>
        <w:numPr>
          <w:ilvl w:val="0"/>
          <w:numId w:val="15"/>
        </w:numPr>
        <w:spacing w:before="100" w:beforeAutospacing="1" w:after="100" w:afterAutospacing="1" w:line="360" w:lineRule="auto"/>
        <w:jc w:val="both"/>
        <w:rPr>
          <w:rFonts w:eastAsia="SimSun"/>
          <w:sz w:val="28"/>
          <w:szCs w:val="28"/>
          <w:lang w:eastAsia="zh-CN"/>
        </w:rPr>
      </w:pPr>
      <w:r w:rsidRPr="00981891">
        <w:rPr>
          <w:rFonts w:eastAsia="SimSun"/>
          <w:sz w:val="28"/>
          <w:szCs w:val="28"/>
          <w:lang w:eastAsia="zh-CN"/>
        </w:rPr>
        <w:t>каждый доллар, затраченный на приобретение лицензии, дает экономический эффект в 3—6 долларов (в зависимости от страны и без учета фактора времени), а в Японии — 16 долларов;</w:t>
      </w:r>
    </w:p>
    <w:p w:rsidR="00466C3D" w:rsidRDefault="00466C3D" w:rsidP="00466C3D">
      <w:pPr>
        <w:numPr>
          <w:ilvl w:val="0"/>
          <w:numId w:val="15"/>
        </w:numPr>
        <w:spacing w:before="100" w:beforeAutospacing="1" w:after="100" w:afterAutospacing="1" w:line="360" w:lineRule="auto"/>
        <w:jc w:val="both"/>
        <w:rPr>
          <w:rFonts w:eastAsia="SimSun"/>
          <w:sz w:val="28"/>
          <w:szCs w:val="28"/>
          <w:lang w:eastAsia="zh-CN"/>
        </w:rPr>
      </w:pPr>
      <w:r w:rsidRPr="00981891">
        <w:rPr>
          <w:rFonts w:eastAsia="SimSun"/>
          <w:sz w:val="28"/>
          <w:szCs w:val="28"/>
          <w:lang w:eastAsia="zh-CN"/>
        </w:rPr>
        <w:t>экономический эффект от использования лицензий в течение срока действия лицензионных соглашений в 10 раз превышает расходы на их приобретение.</w:t>
      </w:r>
    </w:p>
    <w:p w:rsidR="00466C3D" w:rsidRPr="00981891" w:rsidRDefault="00466C3D" w:rsidP="00466C3D">
      <w:pPr>
        <w:pStyle w:val="a4"/>
        <w:spacing w:line="360" w:lineRule="auto"/>
        <w:ind w:firstLine="720"/>
        <w:jc w:val="both"/>
        <w:rPr>
          <w:rFonts w:eastAsia="SimSun"/>
          <w:sz w:val="28"/>
          <w:szCs w:val="28"/>
          <w:lang w:eastAsia="zh-CN"/>
        </w:rPr>
      </w:pPr>
      <w:r w:rsidRPr="00981891">
        <w:rPr>
          <w:rFonts w:eastAsia="SimSun"/>
          <w:sz w:val="28"/>
          <w:szCs w:val="28"/>
          <w:lang w:eastAsia="zh-CN"/>
        </w:rPr>
        <w:t>Сегодня ни одна страна мира не может обеспечить себе передовые позиции во всех или во многих отраслях науки и техники. Развитие международного научно-технического и производственного сотрудничества в этих условиях — единственный и разумный выход.</w:t>
      </w:r>
    </w:p>
    <w:p w:rsidR="00530B54" w:rsidRDefault="007842E6" w:rsidP="00117FE3">
      <w:pPr>
        <w:shd w:val="clear" w:color="auto" w:fill="FFFFFF"/>
        <w:spacing w:before="100" w:beforeAutospacing="1" w:after="100" w:afterAutospacing="1" w:line="360" w:lineRule="auto"/>
        <w:ind w:firstLine="720"/>
        <w:jc w:val="both"/>
        <w:rPr>
          <w:color w:val="29303B"/>
          <w:sz w:val="28"/>
          <w:szCs w:val="28"/>
        </w:rPr>
      </w:pPr>
      <w:r w:rsidRPr="007842E6">
        <w:rPr>
          <w:color w:val="29303B"/>
          <w:sz w:val="28"/>
          <w:szCs w:val="28"/>
        </w:rPr>
        <w:t xml:space="preserve">Регулирование услуг </w:t>
      </w:r>
      <w:r>
        <w:rPr>
          <w:color w:val="29303B"/>
          <w:sz w:val="28"/>
          <w:szCs w:val="28"/>
        </w:rPr>
        <w:t>мирового рынка лицензий</w:t>
      </w:r>
      <w:r w:rsidRPr="007842E6">
        <w:rPr>
          <w:color w:val="29303B"/>
          <w:sz w:val="28"/>
          <w:szCs w:val="28"/>
        </w:rPr>
        <w:t xml:space="preserve"> дополняется регулированием внутри страны. </w:t>
      </w:r>
      <w:r>
        <w:rPr>
          <w:color w:val="29303B"/>
          <w:sz w:val="28"/>
          <w:szCs w:val="28"/>
        </w:rPr>
        <w:t>Это касается любого рынка услуг</w:t>
      </w:r>
      <w:r w:rsidRPr="007842E6">
        <w:rPr>
          <w:color w:val="29303B"/>
          <w:sz w:val="28"/>
          <w:szCs w:val="28"/>
        </w:rPr>
        <w:t xml:space="preserve">. </w:t>
      </w:r>
      <w:r>
        <w:rPr>
          <w:color w:val="29303B"/>
          <w:sz w:val="28"/>
          <w:szCs w:val="28"/>
        </w:rPr>
        <w:t>Однако при технологическом обмене это тенденции больше выражена. Р</w:t>
      </w:r>
      <w:r w:rsidRPr="007842E6">
        <w:rPr>
          <w:color w:val="29303B"/>
          <w:sz w:val="28"/>
          <w:szCs w:val="28"/>
        </w:rPr>
        <w:t>ынки технологий характеризовались очень высокой степенью государственного вмешательства</w:t>
      </w:r>
      <w:r>
        <w:rPr>
          <w:color w:val="29303B"/>
          <w:sz w:val="28"/>
          <w:szCs w:val="28"/>
        </w:rPr>
        <w:t xml:space="preserve"> вплоть до 70х годов</w:t>
      </w:r>
      <w:r w:rsidRPr="007842E6">
        <w:rPr>
          <w:color w:val="29303B"/>
          <w:sz w:val="28"/>
          <w:szCs w:val="28"/>
        </w:rPr>
        <w:t xml:space="preserve">. </w:t>
      </w:r>
      <w:r>
        <w:rPr>
          <w:color w:val="29303B"/>
          <w:sz w:val="28"/>
          <w:szCs w:val="28"/>
        </w:rPr>
        <w:t>Косвенные</w:t>
      </w:r>
      <w:r w:rsidRPr="007842E6">
        <w:rPr>
          <w:color w:val="29303B"/>
          <w:sz w:val="28"/>
          <w:szCs w:val="28"/>
        </w:rPr>
        <w:t xml:space="preserve"> мер</w:t>
      </w:r>
      <w:r>
        <w:rPr>
          <w:color w:val="29303B"/>
          <w:sz w:val="28"/>
          <w:szCs w:val="28"/>
        </w:rPr>
        <w:t>ы</w:t>
      </w:r>
      <w:r w:rsidRPr="007842E6">
        <w:rPr>
          <w:color w:val="29303B"/>
          <w:sz w:val="28"/>
          <w:szCs w:val="28"/>
        </w:rPr>
        <w:t xml:space="preserve"> регулирования </w:t>
      </w:r>
      <w:r>
        <w:rPr>
          <w:color w:val="29303B"/>
          <w:sz w:val="28"/>
          <w:szCs w:val="28"/>
        </w:rPr>
        <w:t>способствовали</w:t>
      </w:r>
      <w:r w:rsidR="00530B54">
        <w:rPr>
          <w:color w:val="29303B"/>
          <w:sz w:val="28"/>
          <w:szCs w:val="28"/>
        </w:rPr>
        <w:t xml:space="preserve"> тому, чтобы </w:t>
      </w:r>
      <w:r w:rsidRPr="007842E6">
        <w:rPr>
          <w:color w:val="29303B"/>
          <w:sz w:val="28"/>
          <w:szCs w:val="28"/>
        </w:rPr>
        <w:t>государство поощряло как распространение, так и использование новых технологий. Особенно наглядно это проявилось в США, где проводилось льготное налогообложение инновационных фирм, было отменено двойное налогообложение передачи технологий, пр</w:t>
      </w:r>
      <w:r w:rsidR="00530B54">
        <w:rPr>
          <w:color w:val="29303B"/>
          <w:sz w:val="28"/>
          <w:szCs w:val="28"/>
        </w:rPr>
        <w:t>едоставлялись льготные кредиты.</w:t>
      </w:r>
    </w:p>
    <w:p w:rsidR="007842E6" w:rsidRDefault="007842E6" w:rsidP="00117FE3">
      <w:pPr>
        <w:shd w:val="clear" w:color="auto" w:fill="FFFFFF"/>
        <w:spacing w:before="100" w:beforeAutospacing="1" w:after="100" w:afterAutospacing="1" w:line="360" w:lineRule="auto"/>
        <w:ind w:firstLine="720"/>
        <w:jc w:val="both"/>
        <w:rPr>
          <w:color w:val="29303B"/>
          <w:sz w:val="28"/>
          <w:szCs w:val="28"/>
        </w:rPr>
      </w:pPr>
      <w:r w:rsidRPr="007842E6">
        <w:rPr>
          <w:color w:val="29303B"/>
          <w:sz w:val="28"/>
          <w:szCs w:val="28"/>
        </w:rPr>
        <w:t xml:space="preserve">В 80 </w:t>
      </w:r>
      <w:r w:rsidR="00530B54">
        <w:rPr>
          <w:color w:val="29303B"/>
          <w:sz w:val="28"/>
          <w:szCs w:val="28"/>
        </w:rPr>
        <w:t>годах</w:t>
      </w:r>
      <w:r w:rsidRPr="007842E6">
        <w:rPr>
          <w:color w:val="29303B"/>
          <w:sz w:val="28"/>
          <w:szCs w:val="28"/>
        </w:rPr>
        <w:t xml:space="preserve"> государственное воздействие</w:t>
      </w:r>
      <w:r w:rsidR="00530B54">
        <w:rPr>
          <w:color w:val="29303B"/>
          <w:sz w:val="28"/>
          <w:szCs w:val="28"/>
        </w:rPr>
        <w:t xml:space="preserve"> </w:t>
      </w:r>
      <w:r w:rsidRPr="007842E6">
        <w:rPr>
          <w:color w:val="29303B"/>
          <w:sz w:val="28"/>
          <w:szCs w:val="28"/>
        </w:rPr>
        <w:t>было ограничено (прежде всего это коснулось налоговых льгот)</w:t>
      </w:r>
      <w:r w:rsidR="00530B54">
        <w:rPr>
          <w:color w:val="29303B"/>
          <w:sz w:val="28"/>
          <w:szCs w:val="28"/>
        </w:rPr>
        <w:t>, но оно все же нарушало соотношение спроса и предложения</w:t>
      </w:r>
      <w:r w:rsidRPr="007842E6">
        <w:rPr>
          <w:color w:val="29303B"/>
          <w:sz w:val="28"/>
          <w:szCs w:val="28"/>
        </w:rPr>
        <w:t xml:space="preserve">. </w:t>
      </w:r>
      <w:r w:rsidR="00530B54">
        <w:rPr>
          <w:color w:val="29303B"/>
          <w:sz w:val="28"/>
          <w:szCs w:val="28"/>
        </w:rPr>
        <w:t>Снижение налогового бремени продолжилось</w:t>
      </w:r>
      <w:r w:rsidRPr="007842E6">
        <w:rPr>
          <w:color w:val="29303B"/>
          <w:sz w:val="28"/>
          <w:szCs w:val="28"/>
        </w:rPr>
        <w:t xml:space="preserve">, но </w:t>
      </w:r>
      <w:r w:rsidR="00530B54">
        <w:rPr>
          <w:color w:val="29303B"/>
          <w:sz w:val="28"/>
          <w:szCs w:val="28"/>
        </w:rPr>
        <w:t>это подразумевал</w:t>
      </w:r>
      <w:r w:rsidRPr="007842E6">
        <w:rPr>
          <w:color w:val="29303B"/>
          <w:sz w:val="28"/>
          <w:szCs w:val="28"/>
        </w:rPr>
        <w:t>о снижение ста</w:t>
      </w:r>
      <w:r>
        <w:rPr>
          <w:color w:val="29303B"/>
          <w:sz w:val="28"/>
          <w:szCs w:val="28"/>
        </w:rPr>
        <w:t>вок, а не предоставление льгот.</w:t>
      </w:r>
    </w:p>
    <w:p w:rsidR="00530B54" w:rsidRDefault="00530B54" w:rsidP="00117FE3">
      <w:pPr>
        <w:shd w:val="clear" w:color="auto" w:fill="FFFFFF"/>
        <w:spacing w:before="100" w:beforeAutospacing="1" w:after="100" w:afterAutospacing="1" w:line="360" w:lineRule="auto"/>
        <w:ind w:firstLine="720"/>
        <w:jc w:val="both"/>
        <w:rPr>
          <w:color w:val="29303B"/>
          <w:sz w:val="28"/>
          <w:szCs w:val="28"/>
        </w:rPr>
      </w:pPr>
      <w:r>
        <w:rPr>
          <w:color w:val="29303B"/>
          <w:sz w:val="28"/>
          <w:szCs w:val="28"/>
        </w:rPr>
        <w:t>П</w:t>
      </w:r>
      <w:r w:rsidR="007842E6" w:rsidRPr="007842E6">
        <w:rPr>
          <w:color w:val="29303B"/>
          <w:sz w:val="28"/>
          <w:szCs w:val="28"/>
        </w:rPr>
        <w:t>оддержка</w:t>
      </w:r>
      <w:r>
        <w:rPr>
          <w:color w:val="29303B"/>
          <w:sz w:val="28"/>
          <w:szCs w:val="28"/>
        </w:rPr>
        <w:t xml:space="preserve"> государства</w:t>
      </w:r>
      <w:r w:rsidR="007842E6" w:rsidRPr="007842E6">
        <w:rPr>
          <w:color w:val="29303B"/>
          <w:sz w:val="28"/>
          <w:szCs w:val="28"/>
        </w:rPr>
        <w:t xml:space="preserve"> стала больше концентрироваться на предконкурсн</w:t>
      </w:r>
      <w:r>
        <w:rPr>
          <w:color w:val="29303B"/>
          <w:sz w:val="28"/>
          <w:szCs w:val="28"/>
        </w:rPr>
        <w:t>ой стадии при проектировании технологии</w:t>
      </w:r>
      <w:r w:rsidR="007842E6" w:rsidRPr="007842E6">
        <w:rPr>
          <w:color w:val="29303B"/>
          <w:sz w:val="28"/>
          <w:szCs w:val="28"/>
        </w:rPr>
        <w:t xml:space="preserve">, после создания которой компании разрабатывают свои фирменные модификации. </w:t>
      </w:r>
      <w:r>
        <w:rPr>
          <w:color w:val="29303B"/>
          <w:sz w:val="28"/>
          <w:szCs w:val="28"/>
        </w:rPr>
        <w:t>Т</w:t>
      </w:r>
      <w:r w:rsidR="007842E6" w:rsidRPr="007842E6">
        <w:rPr>
          <w:color w:val="29303B"/>
          <w:sz w:val="28"/>
          <w:szCs w:val="28"/>
        </w:rPr>
        <w:t>акая модель государственной поддержки, при которой финансирование из бюджета распространяется на все этапы инновационного цикла</w:t>
      </w:r>
      <w:r>
        <w:rPr>
          <w:color w:val="29303B"/>
          <w:sz w:val="28"/>
          <w:szCs w:val="28"/>
        </w:rPr>
        <w:t>, отошла в прошлое</w:t>
      </w:r>
      <w:r w:rsidR="007842E6" w:rsidRPr="007842E6">
        <w:rPr>
          <w:color w:val="29303B"/>
          <w:sz w:val="28"/>
          <w:szCs w:val="28"/>
        </w:rPr>
        <w:t>. В настоящее время поощряется лишь увеличение расходов на НИОКР</w:t>
      </w:r>
      <w:r>
        <w:rPr>
          <w:color w:val="29303B"/>
          <w:sz w:val="28"/>
          <w:szCs w:val="28"/>
        </w:rPr>
        <w:t>.</w:t>
      </w:r>
    </w:p>
    <w:p w:rsidR="005B193E" w:rsidRDefault="00530B54" w:rsidP="00117FE3">
      <w:pPr>
        <w:shd w:val="clear" w:color="auto" w:fill="FFFFFF"/>
        <w:spacing w:before="100" w:beforeAutospacing="1" w:after="100" w:afterAutospacing="1" w:line="360" w:lineRule="auto"/>
        <w:ind w:firstLine="720"/>
        <w:jc w:val="both"/>
        <w:rPr>
          <w:color w:val="29303B"/>
          <w:sz w:val="28"/>
          <w:szCs w:val="28"/>
        </w:rPr>
      </w:pPr>
      <w:r>
        <w:rPr>
          <w:color w:val="29303B"/>
          <w:sz w:val="28"/>
          <w:szCs w:val="28"/>
        </w:rPr>
        <w:t>Государственная</w:t>
      </w:r>
      <w:r w:rsidR="007842E6" w:rsidRPr="007842E6">
        <w:rPr>
          <w:color w:val="29303B"/>
          <w:sz w:val="28"/>
          <w:szCs w:val="28"/>
        </w:rPr>
        <w:t xml:space="preserve"> </w:t>
      </w:r>
      <w:r w:rsidR="007842E6" w:rsidRPr="00530B54">
        <w:rPr>
          <w:sz w:val="28"/>
          <w:szCs w:val="28"/>
        </w:rPr>
        <w:t>инновационн</w:t>
      </w:r>
      <w:r>
        <w:rPr>
          <w:sz w:val="28"/>
          <w:szCs w:val="28"/>
        </w:rPr>
        <w:t>ая</w:t>
      </w:r>
      <w:r w:rsidR="007842E6" w:rsidRPr="00530B54">
        <w:rPr>
          <w:b/>
          <w:bCs/>
          <w:sz w:val="28"/>
          <w:szCs w:val="28"/>
        </w:rPr>
        <w:t xml:space="preserve"> </w:t>
      </w:r>
      <w:r w:rsidRPr="00530B54">
        <w:rPr>
          <w:sz w:val="28"/>
          <w:szCs w:val="28"/>
        </w:rPr>
        <w:t>политик</w:t>
      </w:r>
      <w:r>
        <w:rPr>
          <w:rStyle w:val="a9"/>
          <w:b w:val="0"/>
          <w:bCs w:val="0"/>
          <w:sz w:val="28"/>
          <w:szCs w:val="28"/>
        </w:rPr>
        <w:t>а</w:t>
      </w:r>
      <w:r w:rsidR="007842E6" w:rsidRPr="007842E6">
        <w:rPr>
          <w:color w:val="29303B"/>
          <w:sz w:val="28"/>
          <w:szCs w:val="28"/>
        </w:rPr>
        <w:t xml:space="preserve"> 80—90-х </w:t>
      </w:r>
      <w:r>
        <w:rPr>
          <w:color w:val="29303B"/>
          <w:sz w:val="28"/>
          <w:szCs w:val="28"/>
        </w:rPr>
        <w:t>годов</w:t>
      </w:r>
      <w:r w:rsidR="007842E6" w:rsidRPr="007842E6">
        <w:rPr>
          <w:color w:val="29303B"/>
          <w:sz w:val="28"/>
          <w:szCs w:val="28"/>
        </w:rPr>
        <w:t xml:space="preserve"> </w:t>
      </w:r>
      <w:r>
        <w:rPr>
          <w:color w:val="29303B"/>
          <w:sz w:val="28"/>
          <w:szCs w:val="28"/>
        </w:rPr>
        <w:t>включала</w:t>
      </w:r>
      <w:r w:rsidR="007842E6" w:rsidRPr="007842E6">
        <w:rPr>
          <w:color w:val="29303B"/>
          <w:sz w:val="28"/>
          <w:szCs w:val="28"/>
        </w:rPr>
        <w:t xml:space="preserve"> специальные программы распространения технологии. </w:t>
      </w:r>
      <w:r>
        <w:rPr>
          <w:color w:val="29303B"/>
          <w:sz w:val="28"/>
          <w:szCs w:val="28"/>
        </w:rPr>
        <w:t>В третьем тысячелетии</w:t>
      </w:r>
      <w:r w:rsidR="007842E6" w:rsidRPr="007842E6">
        <w:rPr>
          <w:color w:val="29303B"/>
          <w:sz w:val="28"/>
          <w:szCs w:val="28"/>
        </w:rPr>
        <w:t xml:space="preserve"> государство вновь начало поощрять </w:t>
      </w:r>
      <w:r w:rsidR="007842E6" w:rsidRPr="00530B54">
        <w:rPr>
          <w:rStyle w:val="a9"/>
          <w:b w:val="0"/>
          <w:bCs w:val="0"/>
          <w:sz w:val="28"/>
          <w:szCs w:val="28"/>
        </w:rPr>
        <w:t>рынок</w:t>
      </w:r>
      <w:r w:rsidR="007842E6" w:rsidRPr="007842E6">
        <w:rPr>
          <w:color w:val="29303B"/>
          <w:sz w:val="28"/>
          <w:szCs w:val="28"/>
        </w:rPr>
        <w:t xml:space="preserve"> рискового капитала, упрощать административные требования к созданию наукоемких компаний.</w:t>
      </w:r>
    </w:p>
    <w:p w:rsidR="005B193E" w:rsidRDefault="005B193E" w:rsidP="00117FE3">
      <w:pPr>
        <w:shd w:val="clear" w:color="auto" w:fill="FFFFFF"/>
        <w:spacing w:before="100" w:beforeAutospacing="1" w:after="100" w:afterAutospacing="1" w:line="360" w:lineRule="auto"/>
        <w:ind w:firstLine="720"/>
        <w:jc w:val="both"/>
        <w:rPr>
          <w:color w:val="29303B"/>
          <w:sz w:val="28"/>
          <w:szCs w:val="28"/>
        </w:rPr>
      </w:pPr>
      <w:r>
        <w:rPr>
          <w:color w:val="29303B"/>
          <w:sz w:val="28"/>
          <w:szCs w:val="28"/>
        </w:rPr>
        <w:t>Также еще один важный рычаг</w:t>
      </w:r>
      <w:r w:rsidR="007842E6" w:rsidRPr="007842E6">
        <w:rPr>
          <w:color w:val="29303B"/>
          <w:sz w:val="28"/>
          <w:szCs w:val="28"/>
        </w:rPr>
        <w:t xml:space="preserve"> государственного воздейст</w:t>
      </w:r>
      <w:r>
        <w:rPr>
          <w:color w:val="29303B"/>
          <w:sz w:val="28"/>
          <w:szCs w:val="28"/>
        </w:rPr>
        <w:t xml:space="preserve">вия на рынки технологий - </w:t>
      </w:r>
      <w:r w:rsidR="007842E6" w:rsidRPr="007842E6">
        <w:rPr>
          <w:color w:val="29303B"/>
          <w:sz w:val="28"/>
          <w:szCs w:val="28"/>
        </w:rPr>
        <w:t>изменение в системах интеллекту</w:t>
      </w:r>
      <w:r>
        <w:rPr>
          <w:color w:val="29303B"/>
          <w:sz w:val="28"/>
          <w:szCs w:val="28"/>
        </w:rPr>
        <w:t>альной собственности:</w:t>
      </w:r>
    </w:p>
    <w:p w:rsidR="005B193E" w:rsidRDefault="005B193E" w:rsidP="00117FE3">
      <w:pPr>
        <w:numPr>
          <w:ilvl w:val="0"/>
          <w:numId w:val="14"/>
        </w:numPr>
        <w:shd w:val="clear" w:color="auto" w:fill="FFFFFF"/>
        <w:tabs>
          <w:tab w:val="clear" w:pos="1440"/>
          <w:tab w:val="num" w:pos="720"/>
        </w:tabs>
        <w:spacing w:before="100" w:beforeAutospacing="1" w:after="100" w:afterAutospacing="1" w:line="360" w:lineRule="auto"/>
        <w:ind w:left="720"/>
        <w:jc w:val="both"/>
        <w:rPr>
          <w:color w:val="29303B"/>
          <w:sz w:val="28"/>
          <w:szCs w:val="28"/>
        </w:rPr>
      </w:pPr>
      <w:r>
        <w:rPr>
          <w:color w:val="29303B"/>
          <w:sz w:val="28"/>
          <w:szCs w:val="28"/>
        </w:rPr>
        <w:t>расширение правовой защиты;</w:t>
      </w:r>
    </w:p>
    <w:p w:rsidR="005B193E" w:rsidRDefault="007842E6" w:rsidP="00117FE3">
      <w:pPr>
        <w:numPr>
          <w:ilvl w:val="0"/>
          <w:numId w:val="14"/>
        </w:numPr>
        <w:shd w:val="clear" w:color="auto" w:fill="FFFFFF"/>
        <w:tabs>
          <w:tab w:val="clear" w:pos="1440"/>
          <w:tab w:val="num" w:pos="720"/>
        </w:tabs>
        <w:spacing w:before="100" w:beforeAutospacing="1" w:after="100" w:afterAutospacing="1" w:line="360" w:lineRule="auto"/>
        <w:ind w:left="720"/>
        <w:jc w:val="both"/>
        <w:rPr>
          <w:color w:val="29303B"/>
          <w:sz w:val="28"/>
          <w:szCs w:val="28"/>
        </w:rPr>
      </w:pPr>
      <w:r w:rsidRPr="007842E6">
        <w:rPr>
          <w:color w:val="29303B"/>
          <w:sz w:val="28"/>
          <w:szCs w:val="28"/>
        </w:rPr>
        <w:t>принятие законо</w:t>
      </w:r>
      <w:r w:rsidR="005B193E">
        <w:rPr>
          <w:color w:val="29303B"/>
          <w:sz w:val="28"/>
          <w:szCs w:val="28"/>
        </w:rPr>
        <w:t>в об увеличении срока патентов;</w:t>
      </w:r>
    </w:p>
    <w:p w:rsidR="005B193E" w:rsidRDefault="007842E6" w:rsidP="00117FE3">
      <w:pPr>
        <w:numPr>
          <w:ilvl w:val="0"/>
          <w:numId w:val="14"/>
        </w:numPr>
        <w:shd w:val="clear" w:color="auto" w:fill="FFFFFF"/>
        <w:tabs>
          <w:tab w:val="clear" w:pos="1440"/>
          <w:tab w:val="num" w:pos="720"/>
        </w:tabs>
        <w:spacing w:before="100" w:beforeAutospacing="1" w:after="100" w:afterAutospacing="1" w:line="360" w:lineRule="auto"/>
        <w:ind w:left="720"/>
        <w:jc w:val="both"/>
        <w:rPr>
          <w:color w:val="29303B"/>
          <w:sz w:val="28"/>
          <w:szCs w:val="28"/>
        </w:rPr>
      </w:pPr>
      <w:r w:rsidRPr="007842E6">
        <w:rPr>
          <w:color w:val="29303B"/>
          <w:sz w:val="28"/>
          <w:szCs w:val="28"/>
        </w:rPr>
        <w:t>удешевление па</w:t>
      </w:r>
      <w:r w:rsidR="005B193E">
        <w:rPr>
          <w:color w:val="29303B"/>
          <w:sz w:val="28"/>
          <w:szCs w:val="28"/>
        </w:rPr>
        <w:t>тентов;</w:t>
      </w:r>
    </w:p>
    <w:p w:rsidR="005B193E" w:rsidRDefault="005B193E" w:rsidP="00117FE3">
      <w:pPr>
        <w:numPr>
          <w:ilvl w:val="0"/>
          <w:numId w:val="14"/>
        </w:numPr>
        <w:shd w:val="clear" w:color="auto" w:fill="FFFFFF"/>
        <w:tabs>
          <w:tab w:val="clear" w:pos="1440"/>
          <w:tab w:val="num" w:pos="720"/>
        </w:tabs>
        <w:spacing w:before="100" w:beforeAutospacing="1" w:after="100" w:afterAutospacing="1" w:line="360" w:lineRule="auto"/>
        <w:ind w:left="720"/>
        <w:jc w:val="both"/>
        <w:rPr>
          <w:color w:val="29303B"/>
          <w:sz w:val="28"/>
          <w:szCs w:val="28"/>
        </w:rPr>
      </w:pPr>
      <w:r>
        <w:rPr>
          <w:color w:val="29303B"/>
          <w:sz w:val="28"/>
          <w:szCs w:val="28"/>
        </w:rPr>
        <w:t>г</w:t>
      </w:r>
      <w:r w:rsidR="007842E6" w:rsidRPr="007842E6">
        <w:rPr>
          <w:color w:val="29303B"/>
          <w:sz w:val="28"/>
          <w:szCs w:val="28"/>
        </w:rPr>
        <w:t>ос</w:t>
      </w:r>
      <w:r>
        <w:rPr>
          <w:color w:val="29303B"/>
          <w:sz w:val="28"/>
          <w:szCs w:val="28"/>
        </w:rPr>
        <w:t>ударственные субсидии экспорта.</w:t>
      </w:r>
    </w:p>
    <w:p w:rsidR="007842E6" w:rsidRDefault="005B193E" w:rsidP="00117FE3">
      <w:pPr>
        <w:shd w:val="clear" w:color="auto" w:fill="FFFFFF"/>
        <w:spacing w:before="100" w:beforeAutospacing="1" w:after="100" w:afterAutospacing="1" w:line="360" w:lineRule="auto"/>
        <w:ind w:firstLine="720"/>
        <w:jc w:val="both"/>
        <w:rPr>
          <w:color w:val="262430"/>
          <w:sz w:val="28"/>
          <w:szCs w:val="28"/>
        </w:rPr>
      </w:pPr>
      <w:r>
        <w:rPr>
          <w:color w:val="262430"/>
          <w:sz w:val="28"/>
          <w:szCs w:val="28"/>
        </w:rPr>
        <w:t xml:space="preserve">Ярким примером эффективного усовершенствования лицензионной торговли послужит Япония, закупавшая в США, Англии, Франции лицензии на высокоэффективные технологии для производства продукции, имеющий спрос за рубежом, с последующим созданием собственного потенциала; в результате экспорт ее технологий по ряду направлений превысил импорт. </w:t>
      </w:r>
    </w:p>
    <w:p w:rsidR="005B193E" w:rsidRDefault="005B193E" w:rsidP="00117FE3">
      <w:pPr>
        <w:shd w:val="clear" w:color="auto" w:fill="FFFFFF"/>
        <w:spacing w:before="100" w:beforeAutospacing="1" w:after="100" w:afterAutospacing="1" w:line="360" w:lineRule="auto"/>
        <w:ind w:firstLine="720"/>
        <w:jc w:val="both"/>
        <w:rPr>
          <w:color w:val="262430"/>
          <w:sz w:val="28"/>
          <w:szCs w:val="28"/>
        </w:rPr>
      </w:pPr>
      <w:r>
        <w:rPr>
          <w:color w:val="262430"/>
          <w:sz w:val="28"/>
          <w:szCs w:val="28"/>
        </w:rPr>
        <w:t>Другие 2 успешные страны в области рынка лицензий – Китай и Южная Корея, имеющие собственную рабочую силу и научный потенциал, при этом использующие опят более развитых стран.</w:t>
      </w:r>
    </w:p>
    <w:p w:rsidR="005B193E" w:rsidRDefault="005B193E" w:rsidP="00117FE3">
      <w:pPr>
        <w:shd w:val="clear" w:color="auto" w:fill="FFFFFF"/>
        <w:spacing w:before="100" w:beforeAutospacing="1" w:after="100" w:afterAutospacing="1" w:line="360" w:lineRule="auto"/>
        <w:ind w:firstLine="720"/>
        <w:jc w:val="both"/>
        <w:rPr>
          <w:color w:val="262430"/>
          <w:sz w:val="28"/>
          <w:szCs w:val="28"/>
        </w:rPr>
      </w:pPr>
      <w:r>
        <w:rPr>
          <w:color w:val="262430"/>
          <w:sz w:val="28"/>
          <w:szCs w:val="28"/>
        </w:rPr>
        <w:t>Тенденция накопления научно-технического потенциала наблюдается в США, Англии, Франции и Германии, которые приглашают зарубежных специалистов.</w:t>
      </w:r>
    </w:p>
    <w:p w:rsidR="005B193E" w:rsidRDefault="005B193E" w:rsidP="00543E17">
      <w:pPr>
        <w:pStyle w:val="2"/>
        <w:jc w:val="center"/>
      </w:pPr>
      <w:r>
        <w:br w:type="page"/>
      </w:r>
      <w:bookmarkStart w:id="11" w:name="_Toc251293620"/>
      <w:r w:rsidRPr="005B193E">
        <w:t>3.2</w:t>
      </w:r>
      <w:r>
        <w:t xml:space="preserve"> Совершенствования мирового рынка лицензий</w:t>
      </w:r>
      <w:bookmarkEnd w:id="11"/>
    </w:p>
    <w:p w:rsidR="00981891" w:rsidRDefault="00981891" w:rsidP="00117FE3">
      <w:pPr>
        <w:spacing w:before="100" w:beforeAutospacing="1" w:after="100" w:afterAutospacing="1" w:line="360" w:lineRule="auto"/>
        <w:ind w:firstLine="720"/>
        <w:jc w:val="both"/>
        <w:rPr>
          <w:rFonts w:eastAsia="SimSun"/>
          <w:sz w:val="28"/>
          <w:szCs w:val="28"/>
          <w:lang w:eastAsia="zh-CN"/>
        </w:rPr>
      </w:pPr>
      <w:r>
        <w:rPr>
          <w:rFonts w:eastAsia="SimSun"/>
          <w:sz w:val="28"/>
          <w:szCs w:val="28"/>
          <w:lang w:eastAsia="zh-CN"/>
        </w:rPr>
        <w:t>Развитие и совершенствование мирового рынка лицензий тормозит ряд проблем, некоторые из которых:</w:t>
      </w:r>
    </w:p>
    <w:p w:rsidR="00981891" w:rsidRPr="00981891" w:rsidRDefault="00981891" w:rsidP="00117FE3">
      <w:pPr>
        <w:numPr>
          <w:ilvl w:val="0"/>
          <w:numId w:val="17"/>
        </w:numPr>
        <w:tabs>
          <w:tab w:val="clear" w:pos="1077"/>
          <w:tab w:val="num" w:pos="720"/>
        </w:tabs>
        <w:spacing w:before="100" w:beforeAutospacing="1" w:after="100" w:afterAutospacing="1" w:line="360" w:lineRule="auto"/>
        <w:ind w:left="720"/>
        <w:jc w:val="both"/>
        <w:rPr>
          <w:rFonts w:eastAsia="SimSun"/>
          <w:color w:val="000000"/>
          <w:sz w:val="28"/>
          <w:szCs w:val="28"/>
          <w:lang w:eastAsia="zh-CN"/>
        </w:rPr>
      </w:pPr>
      <w:r w:rsidRPr="00981891">
        <w:rPr>
          <w:rFonts w:eastAsia="SimSun"/>
          <w:color w:val="000000"/>
          <w:sz w:val="28"/>
          <w:szCs w:val="28"/>
          <w:lang w:eastAsia="zh-CN"/>
        </w:rPr>
        <w:t>промышленный шпионаж</w:t>
      </w:r>
      <w:bookmarkStart w:id="12" w:name="i02955"/>
      <w:bookmarkEnd w:id="12"/>
      <w:r w:rsidRPr="00981891">
        <w:rPr>
          <w:rFonts w:eastAsia="SimSun"/>
          <w:color w:val="000000"/>
          <w:sz w:val="28"/>
          <w:szCs w:val="28"/>
          <w:lang w:eastAsia="zh-CN"/>
        </w:rPr>
        <w:t xml:space="preserve"> — вид недобросовестной конкуренции; деятельность по незаконному добыванию сведений, представляющих коммерческую ценность;</w:t>
      </w:r>
    </w:p>
    <w:p w:rsidR="00981891" w:rsidRDefault="00981891" w:rsidP="00117FE3">
      <w:pPr>
        <w:numPr>
          <w:ilvl w:val="0"/>
          <w:numId w:val="17"/>
        </w:numPr>
        <w:tabs>
          <w:tab w:val="clear" w:pos="1077"/>
          <w:tab w:val="num" w:pos="720"/>
        </w:tabs>
        <w:spacing w:before="100" w:beforeAutospacing="1" w:after="100" w:afterAutospacing="1" w:line="360" w:lineRule="auto"/>
        <w:ind w:left="720"/>
        <w:jc w:val="both"/>
        <w:rPr>
          <w:rFonts w:eastAsia="SimSun"/>
          <w:color w:val="000000"/>
          <w:sz w:val="28"/>
          <w:szCs w:val="28"/>
          <w:lang w:eastAsia="zh-CN"/>
        </w:rPr>
      </w:pPr>
      <w:r w:rsidRPr="00981891">
        <w:rPr>
          <w:rFonts w:eastAsia="SimSun"/>
          <w:color w:val="000000"/>
          <w:sz w:val="28"/>
          <w:szCs w:val="28"/>
          <w:lang w:eastAsia="zh-CN"/>
        </w:rPr>
        <w:t>техническое пиратство</w:t>
      </w:r>
      <w:bookmarkStart w:id="13" w:name="i02958"/>
      <w:bookmarkEnd w:id="13"/>
      <w:r w:rsidRPr="00981891">
        <w:rPr>
          <w:rFonts w:eastAsia="SimSun"/>
          <w:color w:val="000000"/>
          <w:sz w:val="28"/>
          <w:szCs w:val="28"/>
          <w:lang w:eastAsia="zh-CN"/>
        </w:rPr>
        <w:t xml:space="preserve"> — массовый выпуск и продажа товаров-имитаций теневыми структурами.</w:t>
      </w:r>
    </w:p>
    <w:p w:rsidR="00DB0B89" w:rsidRDefault="00DB0B89" w:rsidP="00DB0B89">
      <w:pPr>
        <w:spacing w:before="100" w:beforeAutospacing="1" w:after="100" w:afterAutospacing="1" w:line="360" w:lineRule="auto"/>
        <w:ind w:firstLine="720"/>
        <w:jc w:val="both"/>
        <w:rPr>
          <w:rFonts w:eastAsia="SimSun"/>
          <w:color w:val="000000"/>
          <w:sz w:val="28"/>
          <w:szCs w:val="28"/>
          <w:lang w:eastAsia="zh-CN"/>
        </w:rPr>
      </w:pPr>
      <w:r>
        <w:rPr>
          <w:rFonts w:eastAsia="SimSun"/>
          <w:color w:val="000000"/>
          <w:sz w:val="28"/>
          <w:szCs w:val="28"/>
          <w:lang w:eastAsia="zh-CN"/>
        </w:rPr>
        <w:t xml:space="preserve">Существуют также проблемы, что выдаются патенты на одни и те же изобретения. Да и процедура получения патента сложна, занимает много времени и денежных затрат. </w:t>
      </w:r>
    </w:p>
    <w:p w:rsidR="00BE508A" w:rsidRDefault="00BE508A" w:rsidP="00117FE3">
      <w:pPr>
        <w:pStyle w:val="a4"/>
        <w:spacing w:line="360" w:lineRule="auto"/>
        <w:ind w:firstLine="720"/>
        <w:jc w:val="both"/>
        <w:rPr>
          <w:rFonts w:eastAsia="SimSun"/>
          <w:color w:val="000000"/>
          <w:sz w:val="28"/>
          <w:szCs w:val="28"/>
          <w:lang w:eastAsia="zh-CN"/>
        </w:rPr>
      </w:pPr>
      <w:r>
        <w:rPr>
          <w:rFonts w:eastAsia="SimSun"/>
          <w:color w:val="000000"/>
          <w:sz w:val="28"/>
          <w:szCs w:val="28"/>
          <w:lang w:eastAsia="zh-CN"/>
        </w:rPr>
        <w:t>На примере России можно рассмотреть некоторые решения сложившихся проблем.</w:t>
      </w:r>
    </w:p>
    <w:p w:rsidR="00861151" w:rsidRDefault="00BE508A" w:rsidP="00117FE3">
      <w:pPr>
        <w:pStyle w:val="a4"/>
        <w:spacing w:line="360" w:lineRule="auto"/>
        <w:ind w:firstLine="720"/>
        <w:jc w:val="both"/>
        <w:rPr>
          <w:color w:val="262430"/>
          <w:sz w:val="28"/>
          <w:szCs w:val="28"/>
        </w:rPr>
      </w:pPr>
      <w:r>
        <w:rPr>
          <w:color w:val="262430"/>
          <w:sz w:val="28"/>
          <w:szCs w:val="28"/>
        </w:rPr>
        <w:t>Во-первых, те меры, которые принимает государство крайне неэффективны. Необходимо обеспечить достойную охрану интеллектуальной собственности в стране и за рубежом. В этой сфере большей зависимости подвержены авторские права. В развитых странах артисты, писатели и т.п. зарабатывают состояние на продаже своих пластинок, книг, видео. В России пиратство особо распространено, что постоянно тормозит культурное развитие страны</w:t>
      </w:r>
      <w:r w:rsidR="00DB0B89">
        <w:rPr>
          <w:color w:val="262430"/>
          <w:sz w:val="28"/>
          <w:szCs w:val="28"/>
        </w:rPr>
        <w:t xml:space="preserve"> и окончательно убивает престиж государства</w:t>
      </w:r>
      <w:r>
        <w:rPr>
          <w:color w:val="262430"/>
          <w:sz w:val="28"/>
          <w:szCs w:val="28"/>
        </w:rPr>
        <w:t xml:space="preserve">. </w:t>
      </w:r>
    </w:p>
    <w:p w:rsidR="00BE508A" w:rsidRDefault="00BE508A" w:rsidP="00117FE3">
      <w:pPr>
        <w:pStyle w:val="a4"/>
        <w:spacing w:line="360" w:lineRule="auto"/>
        <w:ind w:firstLine="720"/>
        <w:jc w:val="both"/>
        <w:rPr>
          <w:color w:val="262430"/>
          <w:sz w:val="28"/>
          <w:szCs w:val="28"/>
        </w:rPr>
      </w:pPr>
      <w:r>
        <w:rPr>
          <w:color w:val="262430"/>
          <w:sz w:val="28"/>
          <w:szCs w:val="28"/>
        </w:rPr>
        <w:t>Во-вторых, необходимо пресекать недобросовестную конкуренцию и укреплять антимонопольное законодательство.</w:t>
      </w:r>
    </w:p>
    <w:p w:rsidR="00BE508A" w:rsidRDefault="00BE508A" w:rsidP="00117FE3">
      <w:pPr>
        <w:pStyle w:val="a4"/>
        <w:spacing w:line="360" w:lineRule="auto"/>
        <w:ind w:firstLine="720"/>
        <w:jc w:val="both"/>
        <w:rPr>
          <w:color w:val="262430"/>
          <w:sz w:val="28"/>
          <w:szCs w:val="28"/>
        </w:rPr>
      </w:pPr>
      <w:r>
        <w:rPr>
          <w:color w:val="262430"/>
          <w:sz w:val="28"/>
          <w:szCs w:val="28"/>
        </w:rPr>
        <w:t xml:space="preserve">В-третьих, </w:t>
      </w:r>
      <w:r w:rsidR="00C11FD1">
        <w:rPr>
          <w:color w:val="262430"/>
          <w:sz w:val="28"/>
          <w:szCs w:val="28"/>
        </w:rPr>
        <w:t>России не удается предотвращать бесконтрольный экспорт наукоемкой продукции в другие страны.</w:t>
      </w:r>
    </w:p>
    <w:p w:rsidR="00C11FD1" w:rsidRDefault="00C11FD1" w:rsidP="00117FE3">
      <w:pPr>
        <w:pStyle w:val="a4"/>
        <w:spacing w:line="360" w:lineRule="auto"/>
        <w:ind w:firstLine="720"/>
        <w:jc w:val="both"/>
        <w:rPr>
          <w:color w:val="262430"/>
          <w:sz w:val="28"/>
          <w:szCs w:val="28"/>
        </w:rPr>
      </w:pPr>
      <w:r>
        <w:rPr>
          <w:color w:val="262430"/>
          <w:sz w:val="28"/>
          <w:szCs w:val="28"/>
        </w:rPr>
        <w:t>И, наконец, очень важно следить за актуальностью, экономичностью и техническим уровнем закупаемой технологии.</w:t>
      </w:r>
    </w:p>
    <w:p w:rsidR="002E3772" w:rsidRDefault="00C11FD1" w:rsidP="00117FE3">
      <w:pPr>
        <w:pStyle w:val="a4"/>
        <w:spacing w:line="360" w:lineRule="auto"/>
        <w:ind w:firstLine="720"/>
        <w:jc w:val="both"/>
        <w:rPr>
          <w:color w:val="262430"/>
          <w:sz w:val="28"/>
          <w:szCs w:val="28"/>
        </w:rPr>
      </w:pPr>
      <w:r>
        <w:rPr>
          <w:color w:val="262430"/>
          <w:sz w:val="28"/>
          <w:szCs w:val="28"/>
        </w:rPr>
        <w:t>Несоответствие этих требований ведет не просто к отставанию, но и препятствует соблюдению международных соглашений, а также приводит к недополучению платежей по продаже лицензий.</w:t>
      </w:r>
    </w:p>
    <w:p w:rsidR="00DB0B89" w:rsidRDefault="00DB0B89" w:rsidP="00117FE3">
      <w:pPr>
        <w:pStyle w:val="a4"/>
        <w:spacing w:line="360" w:lineRule="auto"/>
        <w:ind w:firstLine="720"/>
        <w:jc w:val="both"/>
        <w:rPr>
          <w:color w:val="262430"/>
          <w:sz w:val="28"/>
          <w:szCs w:val="28"/>
        </w:rPr>
      </w:pPr>
      <w:r>
        <w:rPr>
          <w:color w:val="262430"/>
          <w:sz w:val="28"/>
          <w:szCs w:val="28"/>
        </w:rPr>
        <w:t>С другой стороны, можно бесконечно обсуждать недостатки</w:t>
      </w:r>
      <w:r w:rsidR="00C341A4">
        <w:rPr>
          <w:color w:val="262430"/>
          <w:sz w:val="28"/>
          <w:szCs w:val="28"/>
        </w:rPr>
        <w:t xml:space="preserve"> России</w:t>
      </w:r>
      <w:r>
        <w:rPr>
          <w:color w:val="262430"/>
          <w:sz w:val="28"/>
          <w:szCs w:val="28"/>
        </w:rPr>
        <w:t>, не обращая внимания на главное, а именно то, что многие американские изобретения были разработаны российскими учеными. Такое положение дел свидетельствует о том, что продажа технологий на начальном этапе кому-то выгодна. Если страна будет сама использовать свои разработки, то сократится импорт лицензий и наукоемкой продукции, что чаще всего продается с наибольшей добавленной стоимостью. Следовательно, Росси</w:t>
      </w:r>
      <w:r w:rsidR="00C341A4">
        <w:rPr>
          <w:color w:val="262430"/>
          <w:sz w:val="28"/>
          <w:szCs w:val="28"/>
        </w:rPr>
        <w:t>я</w:t>
      </w:r>
      <w:r>
        <w:rPr>
          <w:color w:val="262430"/>
          <w:sz w:val="28"/>
          <w:szCs w:val="28"/>
        </w:rPr>
        <w:t xml:space="preserve"> будет больше вовлечена в международную торговлю</w:t>
      </w:r>
      <w:r w:rsidR="000F594A">
        <w:rPr>
          <w:color w:val="262430"/>
          <w:sz w:val="28"/>
          <w:szCs w:val="28"/>
        </w:rPr>
        <w:t>, установиться положительное сальдо, у страны появится лишние деньги для инвестирования новых проектов. Возможно, даже пропадет необходимость активно продавать на мировом рынке сырье, которое чаще является не возобновляемым ресурсом. Вывод состоит в том, что у компаний, реализующих сырье, есть некоторая выгода. Ведь еще теория международной торговли Майкла Портера гласит, что в мировой экономике конкурируют не страны, а</w:t>
      </w:r>
      <w:r w:rsidR="00452B52">
        <w:rPr>
          <w:color w:val="262430"/>
          <w:sz w:val="28"/>
          <w:szCs w:val="28"/>
        </w:rPr>
        <w:t xml:space="preserve"> отдельные</w:t>
      </w:r>
      <w:r w:rsidR="000F594A">
        <w:rPr>
          <w:color w:val="262430"/>
          <w:sz w:val="28"/>
          <w:szCs w:val="28"/>
        </w:rPr>
        <w:t xml:space="preserve"> компании.</w:t>
      </w:r>
      <w:r w:rsidR="00C341A4">
        <w:rPr>
          <w:color w:val="262430"/>
          <w:sz w:val="28"/>
          <w:szCs w:val="28"/>
        </w:rPr>
        <w:t xml:space="preserve"> </w:t>
      </w:r>
    </w:p>
    <w:p w:rsidR="00C341A4" w:rsidRDefault="00C341A4" w:rsidP="00117FE3">
      <w:pPr>
        <w:pStyle w:val="a4"/>
        <w:spacing w:line="360" w:lineRule="auto"/>
        <w:ind w:firstLine="720"/>
        <w:jc w:val="both"/>
        <w:rPr>
          <w:color w:val="262430"/>
          <w:sz w:val="28"/>
          <w:szCs w:val="28"/>
        </w:rPr>
      </w:pPr>
      <w:r>
        <w:rPr>
          <w:color w:val="262430"/>
          <w:sz w:val="28"/>
          <w:szCs w:val="28"/>
        </w:rPr>
        <w:t xml:space="preserve">Технологии продаются на исключительных правах еще и потому, как </w:t>
      </w:r>
      <w:r w:rsidR="00302918">
        <w:rPr>
          <w:color w:val="262430"/>
          <w:sz w:val="28"/>
          <w:szCs w:val="28"/>
        </w:rPr>
        <w:t xml:space="preserve">нет средств на доработку и реализацию научных исследований. </w:t>
      </w:r>
    </w:p>
    <w:p w:rsidR="000F594A" w:rsidRDefault="000F594A" w:rsidP="00117FE3">
      <w:pPr>
        <w:pStyle w:val="a4"/>
        <w:spacing w:line="360" w:lineRule="auto"/>
        <w:ind w:firstLine="720"/>
        <w:jc w:val="both"/>
        <w:rPr>
          <w:color w:val="262430"/>
          <w:sz w:val="28"/>
          <w:szCs w:val="28"/>
        </w:rPr>
      </w:pPr>
      <w:r>
        <w:rPr>
          <w:color w:val="262430"/>
          <w:sz w:val="28"/>
          <w:szCs w:val="28"/>
        </w:rPr>
        <w:t xml:space="preserve">Продажа технологии на ранней стадии должна стать случайностью, чтобы на стадии совершенствования товара вызвать спрос на зарубежных рынках. Например, Китай, как лидирующее государство во многих отраслях промышленности, проигрывает на рынке лицензий, т.к. сама страна больше покупает. Обладая дешевой рабочей силой, огромными территориями и т.п., Китай получает </w:t>
      </w:r>
      <w:r w:rsidR="00C341A4">
        <w:rPr>
          <w:color w:val="262430"/>
          <w:sz w:val="28"/>
          <w:szCs w:val="28"/>
        </w:rPr>
        <w:t xml:space="preserve">франшизы на производства различных товаров у развитых стран. Однако те самые страны (США, Западная Европа) не продают исключительные лицензии, а лишь право на изготовление, пользование, реализацию товара, при этом сами им пользуются. </w:t>
      </w:r>
    </w:p>
    <w:p w:rsidR="00C341A4" w:rsidRDefault="00C341A4" w:rsidP="00117FE3">
      <w:pPr>
        <w:pStyle w:val="a4"/>
        <w:spacing w:line="360" w:lineRule="auto"/>
        <w:ind w:firstLine="720"/>
        <w:jc w:val="both"/>
        <w:rPr>
          <w:sz w:val="28"/>
          <w:szCs w:val="28"/>
        </w:rPr>
      </w:pPr>
      <w:r>
        <w:rPr>
          <w:color w:val="262430"/>
          <w:sz w:val="28"/>
          <w:szCs w:val="28"/>
        </w:rPr>
        <w:t xml:space="preserve">Возвращаясь к вопросу </w:t>
      </w:r>
      <w:r w:rsidRPr="00C341A4">
        <w:rPr>
          <w:color w:val="262430"/>
          <w:sz w:val="28"/>
          <w:szCs w:val="28"/>
        </w:rPr>
        <w:t xml:space="preserve">России, немаловажно также </w:t>
      </w:r>
      <w:r w:rsidRPr="00C341A4">
        <w:rPr>
          <w:sz w:val="28"/>
          <w:szCs w:val="28"/>
        </w:rPr>
        <w:t>налаживание взаимодействия с эмигрировавшими за рубеж учеными и специалистами</w:t>
      </w:r>
      <w:r>
        <w:rPr>
          <w:sz w:val="28"/>
          <w:szCs w:val="28"/>
        </w:rPr>
        <w:t xml:space="preserve">. Здесь имеет место быть влияние исторического аспекта, т.е. сперва революция </w:t>
      </w:r>
      <w:smartTag w:uri="urn:schemas-microsoft-com:office:smarttags" w:element="metricconverter">
        <w:smartTagPr>
          <w:attr w:name="ProductID" w:val="1917 г"/>
        </w:smartTagPr>
        <w:r>
          <w:rPr>
            <w:sz w:val="28"/>
            <w:szCs w:val="28"/>
          </w:rPr>
          <w:t>1917 г</w:t>
        </w:r>
      </w:smartTag>
      <w:r>
        <w:rPr>
          <w:sz w:val="28"/>
          <w:szCs w:val="28"/>
        </w:rPr>
        <w:t xml:space="preserve">., затем годы перестройки. </w:t>
      </w:r>
    </w:p>
    <w:p w:rsidR="00C341A4" w:rsidRDefault="00C341A4" w:rsidP="00117FE3">
      <w:pPr>
        <w:pStyle w:val="a4"/>
        <w:spacing w:line="360" w:lineRule="auto"/>
        <w:ind w:firstLine="720"/>
        <w:jc w:val="both"/>
        <w:rPr>
          <w:sz w:val="28"/>
          <w:szCs w:val="28"/>
        </w:rPr>
      </w:pPr>
      <w:r>
        <w:rPr>
          <w:sz w:val="28"/>
          <w:szCs w:val="28"/>
        </w:rPr>
        <w:t xml:space="preserve">Косвенно влияет на научно-технический потенциал и демографический кризис в стране. </w:t>
      </w:r>
    </w:p>
    <w:p w:rsidR="00302918" w:rsidRDefault="00302918" w:rsidP="00117FE3">
      <w:pPr>
        <w:pStyle w:val="a4"/>
        <w:spacing w:line="360" w:lineRule="auto"/>
        <w:ind w:firstLine="720"/>
        <w:jc w:val="both"/>
        <w:rPr>
          <w:sz w:val="28"/>
          <w:szCs w:val="28"/>
        </w:rPr>
      </w:pPr>
      <w:r>
        <w:rPr>
          <w:sz w:val="28"/>
          <w:szCs w:val="28"/>
        </w:rPr>
        <w:t>Шаг, необходимый для достижения целей эффективного взаимодействия России с зарубежными партнерами в рамках мирового рынка лицензий и ноу-хау,  -</w:t>
      </w:r>
      <w:r w:rsidRPr="00302918">
        <w:t xml:space="preserve"> </w:t>
      </w:r>
      <w:r>
        <w:rPr>
          <w:sz w:val="28"/>
          <w:szCs w:val="28"/>
        </w:rPr>
        <w:t>формирование</w:t>
      </w:r>
      <w:r w:rsidRPr="00302918">
        <w:rPr>
          <w:sz w:val="28"/>
          <w:szCs w:val="28"/>
        </w:rPr>
        <w:t xml:space="preserve"> технологической специализации России в системе международного разделения труда</w:t>
      </w:r>
      <w:r>
        <w:rPr>
          <w:sz w:val="28"/>
          <w:szCs w:val="28"/>
        </w:rPr>
        <w:t>.</w:t>
      </w:r>
    </w:p>
    <w:p w:rsidR="006D1807" w:rsidRDefault="006D1807" w:rsidP="00117FE3">
      <w:pPr>
        <w:pStyle w:val="a4"/>
        <w:spacing w:line="360" w:lineRule="auto"/>
        <w:ind w:firstLine="720"/>
        <w:jc w:val="both"/>
        <w:rPr>
          <w:sz w:val="28"/>
          <w:szCs w:val="28"/>
        </w:rPr>
      </w:pPr>
      <w:r>
        <w:rPr>
          <w:sz w:val="28"/>
          <w:szCs w:val="28"/>
        </w:rPr>
        <w:t xml:space="preserve">Для России формирование технологической специализации безусловно необходимо для создания имиджа страны, вовлечения государства в международные отношения, накопления средств для модернизации производств и т.д.  Однако, что касается укрепления позиций на мировом рынке лицензий и ноу-хау, встает вопрос, стоит ли стремиться к увеличению объема экспорта. Безусловно, необходимы меры обговоренные ранее в данном разделе такие, как: </w:t>
      </w:r>
    </w:p>
    <w:p w:rsidR="006D1807" w:rsidRDefault="006D1807" w:rsidP="006A4871">
      <w:pPr>
        <w:pStyle w:val="a4"/>
        <w:numPr>
          <w:ilvl w:val="0"/>
          <w:numId w:val="29"/>
        </w:numPr>
        <w:tabs>
          <w:tab w:val="clear" w:pos="1440"/>
          <w:tab w:val="num" w:pos="720"/>
        </w:tabs>
        <w:spacing w:line="360" w:lineRule="auto"/>
        <w:ind w:left="720"/>
        <w:jc w:val="both"/>
        <w:rPr>
          <w:sz w:val="28"/>
          <w:szCs w:val="28"/>
        </w:rPr>
      </w:pPr>
      <w:r>
        <w:rPr>
          <w:sz w:val="28"/>
          <w:szCs w:val="28"/>
        </w:rPr>
        <w:t>укрепление патентного законодательства;</w:t>
      </w:r>
    </w:p>
    <w:p w:rsidR="006D1807" w:rsidRDefault="006D1807" w:rsidP="006A4871">
      <w:pPr>
        <w:pStyle w:val="a4"/>
        <w:numPr>
          <w:ilvl w:val="0"/>
          <w:numId w:val="29"/>
        </w:numPr>
        <w:tabs>
          <w:tab w:val="clear" w:pos="1440"/>
          <w:tab w:val="num" w:pos="720"/>
        </w:tabs>
        <w:spacing w:line="360" w:lineRule="auto"/>
        <w:ind w:left="720"/>
        <w:jc w:val="both"/>
        <w:rPr>
          <w:sz w:val="28"/>
          <w:szCs w:val="28"/>
        </w:rPr>
      </w:pPr>
      <w:r>
        <w:rPr>
          <w:sz w:val="28"/>
          <w:szCs w:val="28"/>
        </w:rPr>
        <w:t>антимонопольная политика;</w:t>
      </w:r>
    </w:p>
    <w:p w:rsidR="006D1807" w:rsidRDefault="006D1807" w:rsidP="006A4871">
      <w:pPr>
        <w:pStyle w:val="a4"/>
        <w:numPr>
          <w:ilvl w:val="0"/>
          <w:numId w:val="29"/>
        </w:numPr>
        <w:tabs>
          <w:tab w:val="clear" w:pos="1440"/>
          <w:tab w:val="num" w:pos="720"/>
        </w:tabs>
        <w:spacing w:line="360" w:lineRule="auto"/>
        <w:ind w:left="720"/>
        <w:jc w:val="both"/>
        <w:rPr>
          <w:sz w:val="28"/>
          <w:szCs w:val="28"/>
        </w:rPr>
      </w:pPr>
      <w:r>
        <w:rPr>
          <w:sz w:val="28"/>
          <w:szCs w:val="28"/>
        </w:rPr>
        <w:t>контроль над экспортом;</w:t>
      </w:r>
    </w:p>
    <w:p w:rsidR="006D1807" w:rsidRDefault="006A4871" w:rsidP="006A4871">
      <w:pPr>
        <w:pStyle w:val="a4"/>
        <w:numPr>
          <w:ilvl w:val="0"/>
          <w:numId w:val="29"/>
        </w:numPr>
        <w:tabs>
          <w:tab w:val="clear" w:pos="1440"/>
          <w:tab w:val="num" w:pos="720"/>
        </w:tabs>
        <w:spacing w:line="360" w:lineRule="auto"/>
        <w:ind w:left="720"/>
        <w:jc w:val="both"/>
        <w:rPr>
          <w:color w:val="262430"/>
          <w:sz w:val="28"/>
          <w:szCs w:val="28"/>
        </w:rPr>
      </w:pPr>
      <w:r>
        <w:rPr>
          <w:color w:val="262430"/>
          <w:sz w:val="28"/>
          <w:szCs w:val="28"/>
        </w:rPr>
        <w:t>проверка актуальности закупаемых технологий.</w:t>
      </w:r>
    </w:p>
    <w:p w:rsidR="006A4871" w:rsidRDefault="006A4871" w:rsidP="005859F1">
      <w:pPr>
        <w:pStyle w:val="a4"/>
        <w:spacing w:line="360" w:lineRule="auto"/>
        <w:ind w:firstLine="720"/>
        <w:jc w:val="both"/>
        <w:rPr>
          <w:color w:val="262430"/>
          <w:sz w:val="28"/>
          <w:szCs w:val="28"/>
        </w:rPr>
      </w:pPr>
      <w:r>
        <w:rPr>
          <w:color w:val="262430"/>
          <w:sz w:val="28"/>
          <w:szCs w:val="28"/>
        </w:rPr>
        <w:t>Особо важно продавать простые, а не исключительные лицензии. однако это общие рекомендации по повышению эффективности лицензионной торговли, подходящие для любого государства. Что касается конкретно Российской Федерации, неизвестно, необходимо ли для благополучия страны увеличивать экспорт. В России можно осуществлять стратегию наращивания, использую свой научно-технический потенциал, привлекая иностранных ученых и конструкторов, интегрируя фундаментальную и прикладную науку. Это возможно по прорывным направлениям, таким, как авиац</w:t>
      </w:r>
      <w:r w:rsidR="00D61D8C">
        <w:rPr>
          <w:color w:val="262430"/>
          <w:sz w:val="28"/>
          <w:szCs w:val="28"/>
        </w:rPr>
        <w:t>ия, космос и атомная энергетика.</w:t>
      </w:r>
    </w:p>
    <w:p w:rsidR="00295FE9" w:rsidRDefault="00B0046F" w:rsidP="005859F1">
      <w:pPr>
        <w:pStyle w:val="a4"/>
        <w:spacing w:line="360" w:lineRule="auto"/>
        <w:ind w:firstLine="720"/>
        <w:jc w:val="both"/>
        <w:rPr>
          <w:color w:val="262430"/>
          <w:sz w:val="28"/>
          <w:szCs w:val="28"/>
        </w:rPr>
      </w:pPr>
      <w:r>
        <w:rPr>
          <w:color w:val="262430"/>
          <w:sz w:val="28"/>
          <w:szCs w:val="28"/>
        </w:rPr>
        <w:t xml:space="preserve">Все-таки среди ученых по всему миру встречается огромное количество русских фамилий. С таким потенциалом не выгодно продавать свои технологии за исключением тех случаев, когда товар </w:t>
      </w:r>
      <w:r w:rsidR="00295FE9">
        <w:rPr>
          <w:color w:val="262430"/>
          <w:sz w:val="28"/>
          <w:szCs w:val="28"/>
        </w:rPr>
        <w:t xml:space="preserve">достиг периода спада. Используя свои собственные исследования, разрабатывая их до завершенной технологии, превращая ее в конечный товар и продавая его на внешнем рынке, Россия станет «желанным» торговым партнером для многих держав мира. </w:t>
      </w:r>
    </w:p>
    <w:p w:rsidR="00D61D8C" w:rsidRDefault="00295FE9" w:rsidP="005859F1">
      <w:pPr>
        <w:pStyle w:val="a4"/>
        <w:spacing w:line="360" w:lineRule="auto"/>
        <w:ind w:firstLine="720"/>
        <w:jc w:val="both"/>
        <w:rPr>
          <w:color w:val="262430"/>
          <w:sz w:val="28"/>
          <w:szCs w:val="28"/>
        </w:rPr>
      </w:pPr>
      <w:r>
        <w:rPr>
          <w:color w:val="262430"/>
          <w:sz w:val="28"/>
          <w:szCs w:val="28"/>
        </w:rPr>
        <w:t>Необходимо сохранить существующие позиции при этом, в отличие от текущего положения России, следует продавать неисключительные лицензии одновременно нескольким покупателям</w:t>
      </w:r>
      <w:r w:rsidR="00D61D8C">
        <w:rPr>
          <w:color w:val="262430"/>
          <w:sz w:val="28"/>
          <w:szCs w:val="28"/>
        </w:rPr>
        <w:t xml:space="preserve">. Проблема России. Как участника МЭО, состоит в том, что страна не нацелена на долгосрочное сотрудничество. К этой проблеме относиться и продажа сырья, и чаще вредные и грязные производства. Это касается даже сферы услуг: большая часть импорта страны приходится на туризм, т.е. безвозвратные денежные траты. Гораздо эффективнее было бы тратить средства на образовательные услуги, например. </w:t>
      </w:r>
    </w:p>
    <w:p w:rsidR="006A4871" w:rsidRDefault="00D61D8C" w:rsidP="005859F1">
      <w:pPr>
        <w:pStyle w:val="a4"/>
        <w:spacing w:line="360" w:lineRule="auto"/>
        <w:ind w:firstLine="720"/>
        <w:jc w:val="both"/>
        <w:rPr>
          <w:color w:val="262430"/>
          <w:sz w:val="28"/>
          <w:szCs w:val="28"/>
        </w:rPr>
      </w:pPr>
      <w:r>
        <w:rPr>
          <w:color w:val="262430"/>
          <w:sz w:val="28"/>
          <w:szCs w:val="28"/>
        </w:rPr>
        <w:t xml:space="preserve">  </w:t>
      </w:r>
      <w:r w:rsidR="00E6238A">
        <w:rPr>
          <w:color w:val="262430"/>
          <w:sz w:val="28"/>
          <w:szCs w:val="28"/>
        </w:rPr>
        <w:t xml:space="preserve">Вместо экспорта технологий их доработка и реализация даст возможность сформировать технологическую специализацию России в рамках международного разделения труда. Это послужит основой для дальнейшего развития государства и формирования международного имиджа. Как следствие, Россия сможет продавать конкурентоспособную готовую продукцию, стать крупным экспортером услуг. Например, новые технология позволят модернизировать производства. Это дорого для государства, но позволит в будущем сократить издержки на закупках самолетов, например, за рубежом. Российские компании </w:t>
      </w:r>
      <w:r w:rsidR="00BF646F">
        <w:rPr>
          <w:color w:val="262430"/>
          <w:sz w:val="28"/>
          <w:szCs w:val="28"/>
        </w:rPr>
        <w:t>смогли бы конкурировать на рынке транспортных услуг с ведущими мировыми перевозчиками.</w:t>
      </w:r>
    </w:p>
    <w:p w:rsidR="00BF646F" w:rsidRDefault="00BF646F" w:rsidP="005859F1">
      <w:pPr>
        <w:pStyle w:val="a4"/>
        <w:spacing w:line="360" w:lineRule="auto"/>
        <w:ind w:firstLine="720"/>
        <w:jc w:val="both"/>
        <w:rPr>
          <w:color w:val="262430"/>
          <w:sz w:val="28"/>
          <w:szCs w:val="28"/>
        </w:rPr>
      </w:pPr>
      <w:r>
        <w:rPr>
          <w:color w:val="262430"/>
          <w:sz w:val="28"/>
          <w:szCs w:val="28"/>
        </w:rPr>
        <w:t xml:space="preserve">Ограничение экспорта технологий также позволит России стать не только первой в своей отрасли. Но и основать бренд, который бы стать характеризующим для государства, как </w:t>
      </w:r>
      <w:r>
        <w:rPr>
          <w:color w:val="262430"/>
          <w:sz w:val="28"/>
          <w:szCs w:val="28"/>
          <w:lang w:val="en-US"/>
        </w:rPr>
        <w:t>Microsoft</w:t>
      </w:r>
      <w:r w:rsidRPr="00BF646F">
        <w:rPr>
          <w:color w:val="262430"/>
          <w:sz w:val="28"/>
          <w:szCs w:val="28"/>
        </w:rPr>
        <w:t xml:space="preserve"> </w:t>
      </w:r>
      <w:r>
        <w:rPr>
          <w:color w:val="262430"/>
          <w:sz w:val="28"/>
          <w:szCs w:val="28"/>
        </w:rPr>
        <w:t xml:space="preserve">и </w:t>
      </w:r>
      <w:r>
        <w:rPr>
          <w:color w:val="262430"/>
          <w:sz w:val="28"/>
          <w:szCs w:val="28"/>
          <w:lang w:val="en-US"/>
        </w:rPr>
        <w:t>Coca</w:t>
      </w:r>
      <w:r w:rsidRPr="00BF646F">
        <w:rPr>
          <w:color w:val="262430"/>
          <w:sz w:val="28"/>
          <w:szCs w:val="28"/>
        </w:rPr>
        <w:t>-</w:t>
      </w:r>
      <w:r>
        <w:rPr>
          <w:color w:val="262430"/>
          <w:sz w:val="28"/>
          <w:szCs w:val="28"/>
          <w:lang w:val="en-US"/>
        </w:rPr>
        <w:t>Cola</w:t>
      </w:r>
      <w:r w:rsidRPr="00BF646F">
        <w:rPr>
          <w:color w:val="262430"/>
          <w:sz w:val="28"/>
          <w:szCs w:val="28"/>
        </w:rPr>
        <w:t xml:space="preserve"> </w:t>
      </w:r>
      <w:r>
        <w:rPr>
          <w:color w:val="262430"/>
          <w:sz w:val="28"/>
          <w:szCs w:val="28"/>
        </w:rPr>
        <w:t xml:space="preserve">для США, как </w:t>
      </w:r>
      <w:r>
        <w:rPr>
          <w:color w:val="262430"/>
          <w:sz w:val="28"/>
          <w:szCs w:val="28"/>
          <w:lang w:val="en-US"/>
        </w:rPr>
        <w:t>BMW</w:t>
      </w:r>
      <w:r w:rsidRPr="00BF646F">
        <w:rPr>
          <w:color w:val="262430"/>
          <w:sz w:val="28"/>
          <w:szCs w:val="28"/>
        </w:rPr>
        <w:t xml:space="preserve"> </w:t>
      </w:r>
      <w:r>
        <w:rPr>
          <w:color w:val="262430"/>
          <w:sz w:val="28"/>
          <w:szCs w:val="28"/>
        </w:rPr>
        <w:t>для Германии и т.п.</w:t>
      </w:r>
    </w:p>
    <w:p w:rsidR="00BF646F" w:rsidRDefault="00BF646F" w:rsidP="005859F1">
      <w:pPr>
        <w:pStyle w:val="a4"/>
        <w:spacing w:line="360" w:lineRule="auto"/>
        <w:ind w:firstLine="720"/>
        <w:jc w:val="both"/>
        <w:rPr>
          <w:color w:val="262430"/>
          <w:sz w:val="28"/>
          <w:szCs w:val="28"/>
        </w:rPr>
      </w:pPr>
      <w:r>
        <w:rPr>
          <w:color w:val="262430"/>
          <w:sz w:val="28"/>
          <w:szCs w:val="28"/>
        </w:rPr>
        <w:t xml:space="preserve">Возможности, которые могла бы получить Россия, при прекращении «утечки мозгов» и продажи исключительных лицензий на технологии и изобретения огромны. </w:t>
      </w:r>
    </w:p>
    <w:p w:rsidR="00CC6DB2" w:rsidRDefault="00BF646F" w:rsidP="005859F1">
      <w:pPr>
        <w:pStyle w:val="a4"/>
        <w:spacing w:line="360" w:lineRule="auto"/>
        <w:ind w:firstLine="720"/>
        <w:jc w:val="both"/>
        <w:rPr>
          <w:color w:val="262430"/>
          <w:sz w:val="28"/>
          <w:szCs w:val="28"/>
        </w:rPr>
      </w:pPr>
      <w:r>
        <w:rPr>
          <w:color w:val="262430"/>
          <w:sz w:val="28"/>
          <w:szCs w:val="28"/>
        </w:rPr>
        <w:t xml:space="preserve">Эффективность такой стратегии – еще и в том, что сократились бы денежные оттоки. Российские компании получают права на продажу или производство продукции зарубежных компаний по договору франчайзинга, при этом иностранные партнеры только выигрывают. </w:t>
      </w:r>
      <w:r w:rsidR="00CC6DB2">
        <w:rPr>
          <w:color w:val="262430"/>
          <w:sz w:val="28"/>
          <w:szCs w:val="28"/>
        </w:rPr>
        <w:t xml:space="preserve">Например, автомобили итальянской марки </w:t>
      </w:r>
      <w:r w:rsidR="00CC6DB2">
        <w:rPr>
          <w:color w:val="262430"/>
          <w:sz w:val="28"/>
          <w:szCs w:val="28"/>
          <w:lang w:val="en-US"/>
        </w:rPr>
        <w:t>Fiat</w:t>
      </w:r>
      <w:r w:rsidR="00CC6DB2" w:rsidRPr="00CC6DB2">
        <w:rPr>
          <w:color w:val="262430"/>
          <w:sz w:val="28"/>
          <w:szCs w:val="28"/>
        </w:rPr>
        <w:t xml:space="preserve"> </w:t>
      </w:r>
      <w:r w:rsidR="00CC6DB2">
        <w:rPr>
          <w:color w:val="262430"/>
          <w:sz w:val="28"/>
          <w:szCs w:val="28"/>
        </w:rPr>
        <w:t xml:space="preserve">собранные на заводе в г. Набережные челны продаются по ценам без учета таможенных пошлин, экспортных и импортных налогов и других издержек. При этом владельцы марки расширяют рынок сбыта и вытесняют отечественных конкурентов. </w:t>
      </w:r>
      <w:r w:rsidR="00600D23">
        <w:rPr>
          <w:color w:val="262430"/>
          <w:sz w:val="28"/>
          <w:szCs w:val="28"/>
        </w:rPr>
        <w:t xml:space="preserve">Разрабатывая и усовершенствования свой товар, Российские компании станут конкурентоспособны на мировом рынке </w:t>
      </w:r>
    </w:p>
    <w:p w:rsidR="00600D23" w:rsidRDefault="00CC6DB2" w:rsidP="005859F1">
      <w:pPr>
        <w:pStyle w:val="a4"/>
        <w:spacing w:line="360" w:lineRule="auto"/>
        <w:ind w:firstLine="720"/>
        <w:jc w:val="both"/>
        <w:rPr>
          <w:color w:val="262430"/>
          <w:sz w:val="28"/>
          <w:szCs w:val="28"/>
        </w:rPr>
      </w:pPr>
      <w:r>
        <w:rPr>
          <w:color w:val="262430"/>
          <w:sz w:val="28"/>
          <w:szCs w:val="28"/>
        </w:rPr>
        <w:t>Таким образом,  проигрышное положение России на мировом рынке лицензий и ноу-хау не стоит расценивать как недостатки для развития страны. Стоит пересмотреть внутреннее регулирование данного вопроса, а также структуру экспорта. Решать проблемы необходимо глубже</w:t>
      </w:r>
      <w:r w:rsidR="00600D23">
        <w:rPr>
          <w:color w:val="262430"/>
          <w:sz w:val="28"/>
          <w:szCs w:val="28"/>
        </w:rPr>
        <w:t>, в</w:t>
      </w:r>
      <w:r>
        <w:rPr>
          <w:color w:val="262430"/>
          <w:sz w:val="28"/>
          <w:szCs w:val="28"/>
        </w:rPr>
        <w:t>ыбрав ту сферу деятельности, где большие перспективы стать лидером</w:t>
      </w:r>
      <w:r w:rsidR="00600D23">
        <w:rPr>
          <w:color w:val="262430"/>
          <w:sz w:val="28"/>
          <w:szCs w:val="28"/>
        </w:rPr>
        <w:t>, т.е. как уже было сказано прорывные отрасли. А в долгосрочном периоде реализованные разработки и технологии возвратят потраченные на них средства в совокупности с заслуженным авторитетом и сформируют насыщенность внутреннего рынка, а также позволят экспортировать готовую продукции, которая, как правило, обладает повышенной стоимость. Ведь по сути экспорт исключительных лицензий, чем сейчас занимается Россия, приравнивается к экспорту сырья.</w:t>
      </w:r>
    </w:p>
    <w:p w:rsidR="00543E17" w:rsidRDefault="00370706" w:rsidP="005859F1">
      <w:pPr>
        <w:pStyle w:val="1"/>
        <w:jc w:val="center"/>
      </w:pPr>
      <w:bookmarkStart w:id="14" w:name="_Toc251293621"/>
      <w:r>
        <w:br w:type="page"/>
      </w:r>
      <w:r w:rsidR="00543E17">
        <w:t>Заключение</w:t>
      </w:r>
      <w:bookmarkEnd w:id="14"/>
    </w:p>
    <w:p w:rsidR="00FD2259" w:rsidRDefault="00FD2259" w:rsidP="00FD2259">
      <w:pPr>
        <w:pStyle w:val="1"/>
        <w:spacing w:line="360" w:lineRule="auto"/>
        <w:ind w:firstLine="720"/>
        <w:jc w:val="both"/>
        <w:rPr>
          <w:b w:val="0"/>
          <w:bCs w:val="0"/>
          <w:kern w:val="0"/>
          <w:sz w:val="28"/>
          <w:lang w:val="en-US"/>
        </w:rPr>
      </w:pPr>
      <w:bookmarkStart w:id="15" w:name="_Toc251293622"/>
      <w:r>
        <w:rPr>
          <w:b w:val="0"/>
          <w:bCs w:val="0"/>
          <w:kern w:val="0"/>
          <w:sz w:val="28"/>
        </w:rPr>
        <w:t>Итак, проблемы защиты интеллектуальной собственности занимают ключевое место в таких организациях, как ВТО. Следовательно, совершенствование системы лицензирования является необходимым условием для включения государства в международную торговую систему.</w:t>
      </w:r>
      <w:bookmarkEnd w:id="15"/>
    </w:p>
    <w:p w:rsidR="007F7C8B" w:rsidRDefault="007F7C8B" w:rsidP="00FD2259">
      <w:pPr>
        <w:pStyle w:val="1"/>
        <w:spacing w:line="360" w:lineRule="auto"/>
        <w:ind w:firstLine="720"/>
        <w:jc w:val="both"/>
        <w:rPr>
          <w:b w:val="0"/>
          <w:bCs w:val="0"/>
          <w:kern w:val="0"/>
          <w:sz w:val="28"/>
        </w:rPr>
      </w:pPr>
      <w:bookmarkStart w:id="16" w:name="_Toc251293623"/>
      <w:r>
        <w:rPr>
          <w:b w:val="0"/>
          <w:bCs w:val="0"/>
          <w:kern w:val="0"/>
          <w:sz w:val="28"/>
        </w:rPr>
        <w:t>В ходе работы было проанализировано функционировании мирового рынка лицензий и ноу-хау. Основные тенденции это доминирование развитых стран, увеличение доли стран Азии, производящих наукоемкую продукцию, стабильное отрицательное сальдо развивающихся стран, быстрое увеличение объемов экспорта за последние несколько лет.</w:t>
      </w:r>
      <w:bookmarkEnd w:id="16"/>
    </w:p>
    <w:p w:rsidR="00EB6B7B" w:rsidRDefault="007F7C8B" w:rsidP="00FD2259">
      <w:pPr>
        <w:pStyle w:val="1"/>
        <w:spacing w:line="360" w:lineRule="auto"/>
        <w:ind w:firstLine="720"/>
        <w:jc w:val="both"/>
        <w:rPr>
          <w:b w:val="0"/>
          <w:bCs w:val="0"/>
          <w:kern w:val="0"/>
          <w:sz w:val="28"/>
        </w:rPr>
      </w:pPr>
      <w:bookmarkStart w:id="17" w:name="_Toc251293624"/>
      <w:r>
        <w:rPr>
          <w:b w:val="0"/>
          <w:bCs w:val="0"/>
          <w:kern w:val="0"/>
          <w:sz w:val="28"/>
        </w:rPr>
        <w:t xml:space="preserve">Место Российской Федерации было охарактеризовано как стабильно отстающее. </w:t>
      </w:r>
      <w:r w:rsidR="00E67495">
        <w:rPr>
          <w:b w:val="0"/>
          <w:bCs w:val="0"/>
          <w:kern w:val="0"/>
          <w:sz w:val="28"/>
        </w:rPr>
        <w:t>Роль России в международной торговле и долю в мировом экспорте можно повысить за счет урегулирования государственной системы охраны объектов интеллектуальной собственности и контроля в целом над всей системой лицензирования в стране</w:t>
      </w:r>
      <w:r w:rsidR="00EB6B7B">
        <w:rPr>
          <w:b w:val="0"/>
          <w:bCs w:val="0"/>
          <w:kern w:val="0"/>
          <w:sz w:val="28"/>
        </w:rPr>
        <w:t>.</w:t>
      </w:r>
      <w:bookmarkEnd w:id="17"/>
    </w:p>
    <w:p w:rsidR="00EB6B7B" w:rsidRDefault="00EB6B7B" w:rsidP="00FD2259">
      <w:pPr>
        <w:pStyle w:val="1"/>
        <w:spacing w:line="360" w:lineRule="auto"/>
        <w:ind w:firstLine="720"/>
        <w:jc w:val="both"/>
        <w:rPr>
          <w:b w:val="0"/>
          <w:bCs w:val="0"/>
          <w:kern w:val="0"/>
          <w:sz w:val="28"/>
        </w:rPr>
      </w:pPr>
      <w:bookmarkStart w:id="18" w:name="_Toc251293625"/>
      <w:r>
        <w:rPr>
          <w:b w:val="0"/>
          <w:bCs w:val="0"/>
          <w:kern w:val="0"/>
          <w:sz w:val="28"/>
        </w:rPr>
        <w:t>Третья глава работы – рекомендательная. Стране необходимо кардинально пересмотреть подход к участию в международной торговле.</w:t>
      </w:r>
      <w:bookmarkEnd w:id="18"/>
      <w:r>
        <w:rPr>
          <w:b w:val="0"/>
          <w:bCs w:val="0"/>
          <w:kern w:val="0"/>
          <w:sz w:val="28"/>
        </w:rPr>
        <w:t xml:space="preserve"> </w:t>
      </w:r>
    </w:p>
    <w:p w:rsidR="0024702A" w:rsidRDefault="00EB6B7B" w:rsidP="00FD2259">
      <w:pPr>
        <w:pStyle w:val="1"/>
        <w:spacing w:line="360" w:lineRule="auto"/>
        <w:ind w:firstLine="720"/>
        <w:jc w:val="both"/>
        <w:rPr>
          <w:b w:val="0"/>
          <w:bCs w:val="0"/>
          <w:kern w:val="0"/>
          <w:sz w:val="28"/>
        </w:rPr>
      </w:pPr>
      <w:bookmarkStart w:id="19" w:name="_Toc251293626"/>
      <w:r>
        <w:rPr>
          <w:b w:val="0"/>
          <w:bCs w:val="0"/>
          <w:kern w:val="0"/>
          <w:sz w:val="28"/>
        </w:rPr>
        <w:t>Сокращение до минимума продажи исключительных прав на отечественные изобретения и технологии, тщательный выбор приобретаемых технологий, накопление собственного потенциала позволит выйти на новый уровень в мировой торговле и занять место одного из лидеров</w:t>
      </w:r>
      <w:r w:rsidR="0024702A">
        <w:rPr>
          <w:b w:val="0"/>
          <w:bCs w:val="0"/>
          <w:kern w:val="0"/>
          <w:sz w:val="28"/>
        </w:rPr>
        <w:t>. Необходимо сформировать технологическую специализацию страны для концентрации производственных мощностей в одной конкретной области.</w:t>
      </w:r>
      <w:bookmarkEnd w:id="19"/>
    </w:p>
    <w:p w:rsidR="007F7C8B" w:rsidRPr="007F7C8B" w:rsidRDefault="0024702A" w:rsidP="00FD2259">
      <w:pPr>
        <w:pStyle w:val="1"/>
        <w:spacing w:line="360" w:lineRule="auto"/>
        <w:ind w:firstLine="720"/>
        <w:jc w:val="both"/>
        <w:rPr>
          <w:b w:val="0"/>
          <w:bCs w:val="0"/>
          <w:kern w:val="0"/>
          <w:sz w:val="28"/>
        </w:rPr>
      </w:pPr>
      <w:bookmarkStart w:id="20" w:name="_Toc251293627"/>
      <w:r>
        <w:rPr>
          <w:b w:val="0"/>
          <w:bCs w:val="0"/>
          <w:kern w:val="0"/>
          <w:sz w:val="28"/>
        </w:rPr>
        <w:t>Таким образом, стратегия наращивания для России дает перспективы присоединит</w:t>
      </w:r>
      <w:r w:rsidR="008D4A48">
        <w:rPr>
          <w:b w:val="0"/>
          <w:bCs w:val="0"/>
          <w:kern w:val="0"/>
          <w:sz w:val="28"/>
        </w:rPr>
        <w:t>ь</w:t>
      </w:r>
      <w:r>
        <w:rPr>
          <w:b w:val="0"/>
          <w:bCs w:val="0"/>
          <w:kern w:val="0"/>
          <w:sz w:val="28"/>
        </w:rPr>
        <w:t>ся к ряду развитых держав.</w:t>
      </w:r>
      <w:bookmarkEnd w:id="20"/>
      <w:r w:rsidR="00EB6B7B">
        <w:rPr>
          <w:b w:val="0"/>
          <w:bCs w:val="0"/>
          <w:kern w:val="0"/>
          <w:sz w:val="28"/>
        </w:rPr>
        <w:t xml:space="preserve"> </w:t>
      </w:r>
      <w:r w:rsidR="00E67495">
        <w:rPr>
          <w:b w:val="0"/>
          <w:bCs w:val="0"/>
          <w:kern w:val="0"/>
          <w:sz w:val="28"/>
        </w:rPr>
        <w:t xml:space="preserve"> </w:t>
      </w:r>
    </w:p>
    <w:p w:rsidR="00FD2259" w:rsidRDefault="00FD2259" w:rsidP="00FD2259">
      <w:pPr>
        <w:pStyle w:val="1"/>
        <w:jc w:val="center"/>
        <w:rPr>
          <w:kern w:val="0"/>
        </w:rPr>
      </w:pPr>
      <w:r>
        <w:rPr>
          <w:kern w:val="0"/>
        </w:rPr>
        <w:br w:type="page"/>
      </w:r>
      <w:bookmarkStart w:id="21" w:name="_Toc251293628"/>
      <w:r>
        <w:rPr>
          <w:kern w:val="0"/>
        </w:rPr>
        <w:t>Список литературы</w:t>
      </w:r>
      <w:bookmarkEnd w:id="21"/>
    </w:p>
    <w:p w:rsidR="00FD2259" w:rsidRDefault="00FD2259" w:rsidP="007F7C8B">
      <w:pPr>
        <w:numPr>
          <w:ilvl w:val="0"/>
          <w:numId w:val="32"/>
        </w:numPr>
        <w:spacing w:before="100" w:beforeAutospacing="1" w:after="100" w:afterAutospacing="1" w:line="360" w:lineRule="auto"/>
        <w:jc w:val="both"/>
        <w:rPr>
          <w:sz w:val="28"/>
          <w:szCs w:val="28"/>
        </w:rPr>
      </w:pPr>
      <w:r w:rsidRPr="00FD2259">
        <w:rPr>
          <w:sz w:val="28"/>
          <w:szCs w:val="28"/>
        </w:rPr>
        <w:t>Любецкий В.В.</w:t>
      </w:r>
      <w:r>
        <w:rPr>
          <w:sz w:val="28"/>
          <w:szCs w:val="28"/>
        </w:rPr>
        <w:t xml:space="preserve"> </w:t>
      </w:r>
      <w:r w:rsidRPr="00FD2259">
        <w:rPr>
          <w:sz w:val="28"/>
          <w:szCs w:val="28"/>
        </w:rPr>
        <w:t>Мировая экономика</w:t>
      </w:r>
      <w:r>
        <w:rPr>
          <w:sz w:val="28"/>
          <w:szCs w:val="28"/>
        </w:rPr>
        <w:t xml:space="preserve"> - у</w:t>
      </w:r>
      <w:r w:rsidRPr="00FD2259">
        <w:rPr>
          <w:sz w:val="28"/>
          <w:szCs w:val="28"/>
        </w:rPr>
        <w:t>чебно-методический ком</w:t>
      </w:r>
      <w:r>
        <w:rPr>
          <w:sz w:val="28"/>
          <w:szCs w:val="28"/>
        </w:rPr>
        <w:t>плекс.</w:t>
      </w:r>
    </w:p>
    <w:p w:rsidR="00FD2259" w:rsidRDefault="00FD2259" w:rsidP="007F7C8B">
      <w:pPr>
        <w:numPr>
          <w:ilvl w:val="0"/>
          <w:numId w:val="32"/>
        </w:numPr>
        <w:spacing w:before="100" w:beforeAutospacing="1" w:after="100" w:afterAutospacing="1" w:line="360" w:lineRule="auto"/>
        <w:jc w:val="both"/>
        <w:rPr>
          <w:sz w:val="28"/>
          <w:szCs w:val="28"/>
        </w:rPr>
      </w:pPr>
      <w:r w:rsidRPr="00FD2259">
        <w:rPr>
          <w:sz w:val="28"/>
          <w:szCs w:val="28"/>
        </w:rPr>
        <w:t xml:space="preserve">Краснов </w:t>
      </w:r>
      <w:r>
        <w:rPr>
          <w:sz w:val="28"/>
          <w:szCs w:val="28"/>
        </w:rPr>
        <w:t xml:space="preserve">Л.В. </w:t>
      </w:r>
      <w:r w:rsidRPr="00FD2259">
        <w:rPr>
          <w:sz w:val="28"/>
          <w:szCs w:val="28"/>
        </w:rPr>
        <w:t>Россия на мировых</w:t>
      </w:r>
      <w:r>
        <w:rPr>
          <w:sz w:val="28"/>
          <w:szCs w:val="28"/>
        </w:rPr>
        <w:t xml:space="preserve"> рынках интеллектуальных услуг -  С</w:t>
      </w:r>
      <w:r w:rsidRPr="00FD2259">
        <w:rPr>
          <w:sz w:val="28"/>
          <w:szCs w:val="28"/>
        </w:rPr>
        <w:t>та</w:t>
      </w:r>
      <w:r>
        <w:rPr>
          <w:sz w:val="28"/>
          <w:szCs w:val="28"/>
        </w:rPr>
        <w:t>тья.</w:t>
      </w:r>
    </w:p>
    <w:p w:rsidR="00FD2259" w:rsidRPr="00FD2259" w:rsidRDefault="00FD2259" w:rsidP="007F7C8B">
      <w:pPr>
        <w:numPr>
          <w:ilvl w:val="0"/>
          <w:numId w:val="32"/>
        </w:numPr>
        <w:spacing w:before="100" w:beforeAutospacing="1" w:after="100" w:afterAutospacing="1" w:line="360" w:lineRule="auto"/>
        <w:jc w:val="both"/>
        <w:rPr>
          <w:sz w:val="28"/>
          <w:szCs w:val="28"/>
        </w:rPr>
      </w:pPr>
      <w:r w:rsidRPr="00FD2259">
        <w:rPr>
          <w:sz w:val="28"/>
          <w:szCs w:val="28"/>
        </w:rPr>
        <w:t>Скляренко Р.П.</w:t>
      </w:r>
      <w:r>
        <w:rPr>
          <w:sz w:val="28"/>
          <w:szCs w:val="28"/>
        </w:rPr>
        <w:t xml:space="preserve"> Участие Российских предприятий в торговле лицензиями</w:t>
      </w:r>
      <w:r w:rsidRPr="00FD2259">
        <w:rPr>
          <w:sz w:val="28"/>
          <w:szCs w:val="28"/>
        </w:rPr>
        <w:t xml:space="preserve"> </w:t>
      </w:r>
      <w:r>
        <w:rPr>
          <w:sz w:val="28"/>
          <w:szCs w:val="28"/>
        </w:rPr>
        <w:t>на начальном этапе либерализации экономики России.</w:t>
      </w:r>
    </w:p>
    <w:p w:rsidR="00FD2259" w:rsidRDefault="00FD2259" w:rsidP="007F7C8B">
      <w:pPr>
        <w:numPr>
          <w:ilvl w:val="0"/>
          <w:numId w:val="32"/>
        </w:numPr>
        <w:spacing w:before="100" w:beforeAutospacing="1" w:after="100" w:afterAutospacing="1" w:line="360" w:lineRule="auto"/>
        <w:jc w:val="both"/>
        <w:rPr>
          <w:sz w:val="28"/>
          <w:szCs w:val="28"/>
        </w:rPr>
      </w:pPr>
      <w:r w:rsidRPr="00FD2259">
        <w:rPr>
          <w:sz w:val="28"/>
          <w:szCs w:val="28"/>
        </w:rPr>
        <w:t>Евдокимов А.И. Международные экономические отношения. – М.: ТК Велби, 2003. – 552.</w:t>
      </w:r>
    </w:p>
    <w:p w:rsidR="00FD2259" w:rsidRDefault="00FD2259" w:rsidP="007F7C8B">
      <w:pPr>
        <w:numPr>
          <w:ilvl w:val="0"/>
          <w:numId w:val="32"/>
        </w:numPr>
        <w:spacing w:before="100" w:beforeAutospacing="1" w:after="100" w:afterAutospacing="1" w:line="360" w:lineRule="auto"/>
        <w:jc w:val="both"/>
        <w:rPr>
          <w:sz w:val="28"/>
          <w:szCs w:val="28"/>
        </w:rPr>
      </w:pPr>
      <w:r w:rsidRPr="00FD2259">
        <w:rPr>
          <w:sz w:val="28"/>
          <w:szCs w:val="28"/>
        </w:rPr>
        <w:t>Симионов Ю.Ф. Международная экономика и международные экономические отношения. – Ростов н/Д: Феникс, 2007. – 189.</w:t>
      </w:r>
    </w:p>
    <w:p w:rsidR="00FD2259" w:rsidRPr="00FD2259" w:rsidRDefault="00FD2259" w:rsidP="007F7C8B">
      <w:pPr>
        <w:numPr>
          <w:ilvl w:val="0"/>
          <w:numId w:val="32"/>
        </w:numPr>
        <w:spacing w:before="100" w:beforeAutospacing="1" w:after="100" w:afterAutospacing="1" w:line="360" w:lineRule="auto"/>
        <w:jc w:val="both"/>
        <w:rPr>
          <w:sz w:val="28"/>
          <w:szCs w:val="28"/>
        </w:rPr>
      </w:pPr>
      <w:r w:rsidRPr="00EE7386">
        <w:rPr>
          <w:sz w:val="28"/>
          <w:szCs w:val="28"/>
          <w:lang w:val="en-US"/>
        </w:rPr>
        <w:t>http://www.wto.org</w:t>
      </w:r>
    </w:p>
    <w:p w:rsidR="00FD2259" w:rsidRDefault="007F7C8B" w:rsidP="007F7C8B">
      <w:pPr>
        <w:numPr>
          <w:ilvl w:val="0"/>
          <w:numId w:val="32"/>
        </w:numPr>
        <w:spacing w:before="100" w:beforeAutospacing="1" w:after="100" w:afterAutospacing="1" w:line="360" w:lineRule="auto"/>
        <w:jc w:val="both"/>
        <w:rPr>
          <w:sz w:val="28"/>
          <w:szCs w:val="28"/>
        </w:rPr>
      </w:pPr>
      <w:r>
        <w:rPr>
          <w:sz w:val="28"/>
          <w:szCs w:val="28"/>
        </w:rPr>
        <w:t>Трейси М. Маркетинг ведущих компаний. Пер. с англ. – М.: ООО «И.Д. Вильямс», 2007. – 304.</w:t>
      </w:r>
    </w:p>
    <w:p w:rsidR="007F7C8B" w:rsidRPr="00FD2259" w:rsidRDefault="007F7C8B" w:rsidP="007F7C8B">
      <w:pPr>
        <w:numPr>
          <w:ilvl w:val="0"/>
          <w:numId w:val="32"/>
        </w:numPr>
        <w:spacing w:before="100" w:beforeAutospacing="1" w:after="100" w:afterAutospacing="1" w:line="360" w:lineRule="auto"/>
        <w:jc w:val="both"/>
        <w:rPr>
          <w:sz w:val="28"/>
          <w:szCs w:val="28"/>
        </w:rPr>
      </w:pPr>
      <w:r w:rsidRPr="00EE7386">
        <w:rPr>
          <w:sz w:val="28"/>
          <w:szCs w:val="28"/>
          <w:lang w:val="en-US"/>
        </w:rPr>
        <w:t>http://www.wikipepia.org</w:t>
      </w:r>
      <w:r>
        <w:rPr>
          <w:sz w:val="28"/>
          <w:szCs w:val="28"/>
          <w:lang w:val="en-US"/>
        </w:rPr>
        <w:t xml:space="preserve"> </w:t>
      </w:r>
    </w:p>
    <w:p w:rsidR="00FD2259" w:rsidRPr="00FD2259" w:rsidRDefault="00FD2259" w:rsidP="007F7C8B">
      <w:pPr>
        <w:pStyle w:val="1"/>
        <w:spacing w:line="360" w:lineRule="auto"/>
        <w:ind w:firstLine="720"/>
        <w:jc w:val="both"/>
        <w:rPr>
          <w:b w:val="0"/>
          <w:bCs w:val="0"/>
          <w:kern w:val="0"/>
          <w:sz w:val="28"/>
        </w:rPr>
      </w:pPr>
    </w:p>
    <w:p w:rsidR="00C11FD1" w:rsidRDefault="002E3772" w:rsidP="007F7C8B">
      <w:pPr>
        <w:pStyle w:val="1"/>
        <w:spacing w:line="360" w:lineRule="auto"/>
        <w:jc w:val="center"/>
      </w:pPr>
      <w:r>
        <w:br w:type="page"/>
      </w:r>
      <w:bookmarkStart w:id="22" w:name="_Toc251293629"/>
      <w:r>
        <w:t>Приложение</w:t>
      </w:r>
      <w:bookmarkEnd w:id="22"/>
    </w:p>
    <w:p w:rsidR="002E3772" w:rsidRDefault="00600D23" w:rsidP="002E3772">
      <w:pPr>
        <w:pStyle w:val="a4"/>
        <w:spacing w:line="360" w:lineRule="auto"/>
        <w:jc w:val="right"/>
        <w:rPr>
          <w:color w:val="262430"/>
          <w:sz w:val="28"/>
          <w:szCs w:val="28"/>
        </w:rPr>
      </w:pPr>
      <w:r>
        <w:rPr>
          <w:color w:val="262430"/>
          <w:sz w:val="28"/>
          <w:szCs w:val="28"/>
        </w:rPr>
        <w:t>Приложение</w:t>
      </w:r>
      <w:r w:rsidR="002E3772">
        <w:rPr>
          <w:color w:val="262430"/>
          <w:sz w:val="28"/>
          <w:szCs w:val="28"/>
        </w:rPr>
        <w:t xml:space="preserve"> 1</w:t>
      </w:r>
    </w:p>
    <w:p w:rsidR="002E3772" w:rsidRDefault="00600D23" w:rsidP="002E3772">
      <w:pPr>
        <w:pStyle w:val="a4"/>
        <w:spacing w:line="360" w:lineRule="auto"/>
        <w:ind w:firstLine="720"/>
        <w:jc w:val="center"/>
        <w:rPr>
          <w:color w:val="262430"/>
          <w:sz w:val="28"/>
          <w:szCs w:val="28"/>
        </w:rPr>
      </w:pPr>
      <w:r>
        <w:rPr>
          <w:color w:val="262430"/>
          <w:sz w:val="28"/>
          <w:szCs w:val="28"/>
        </w:rPr>
        <w:t xml:space="preserve">Диаграмма. </w:t>
      </w:r>
      <w:r w:rsidR="00E16601">
        <w:rPr>
          <w:color w:val="262430"/>
          <w:sz w:val="28"/>
          <w:szCs w:val="28"/>
        </w:rPr>
        <w:t xml:space="preserve">Структура </w:t>
      </w:r>
      <w:r w:rsidR="00105AAD">
        <w:rPr>
          <w:color w:val="262430"/>
          <w:sz w:val="28"/>
          <w:szCs w:val="28"/>
        </w:rPr>
        <w:t>э</w:t>
      </w:r>
      <w:r w:rsidR="002E3772">
        <w:rPr>
          <w:color w:val="262430"/>
          <w:sz w:val="28"/>
          <w:szCs w:val="28"/>
        </w:rPr>
        <w:t>кспорт</w:t>
      </w:r>
      <w:r w:rsidR="00E16601">
        <w:rPr>
          <w:color w:val="262430"/>
          <w:sz w:val="28"/>
          <w:szCs w:val="28"/>
        </w:rPr>
        <w:t>а</w:t>
      </w:r>
      <w:r w:rsidR="002E3772">
        <w:rPr>
          <w:color w:val="262430"/>
          <w:sz w:val="28"/>
          <w:szCs w:val="28"/>
        </w:rPr>
        <w:t xml:space="preserve"> прочих услуг, 2007 год</w:t>
      </w:r>
    </w:p>
    <w:p w:rsidR="002E3772" w:rsidRDefault="00EE7386" w:rsidP="002E3772">
      <w:pPr>
        <w:pStyle w:val="a4"/>
        <w:spacing w:line="360" w:lineRule="auto"/>
        <w:jc w:val="center"/>
        <w:rPr>
          <w:color w:val="262430"/>
          <w:sz w:val="28"/>
          <w:szCs w:val="28"/>
        </w:rPr>
      </w:pPr>
      <w:r>
        <w:rPr>
          <w:color w:val="26243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08.5pt">
            <v:imagedata r:id="rId7" o:title=""/>
          </v:shape>
        </w:pict>
      </w:r>
    </w:p>
    <w:p w:rsidR="000A5AB7" w:rsidRDefault="00E16601" w:rsidP="00E16601">
      <w:pPr>
        <w:pStyle w:val="a4"/>
        <w:spacing w:line="360" w:lineRule="auto"/>
        <w:jc w:val="right"/>
        <w:rPr>
          <w:color w:val="262430"/>
          <w:sz w:val="28"/>
          <w:szCs w:val="28"/>
        </w:rPr>
      </w:pPr>
      <w:r>
        <w:rPr>
          <w:color w:val="262430"/>
          <w:sz w:val="28"/>
          <w:szCs w:val="28"/>
        </w:rPr>
        <w:br w:type="page"/>
      </w:r>
      <w:r w:rsidR="00600D23">
        <w:rPr>
          <w:color w:val="262430"/>
          <w:sz w:val="28"/>
          <w:szCs w:val="28"/>
        </w:rPr>
        <w:t>Приложение 2</w:t>
      </w:r>
    </w:p>
    <w:p w:rsidR="00E16601" w:rsidRDefault="00E16601" w:rsidP="00E16601">
      <w:pPr>
        <w:pStyle w:val="a4"/>
        <w:spacing w:line="360" w:lineRule="auto"/>
        <w:jc w:val="center"/>
        <w:rPr>
          <w:color w:val="262430"/>
          <w:sz w:val="28"/>
          <w:szCs w:val="28"/>
        </w:rPr>
      </w:pPr>
      <w:r>
        <w:rPr>
          <w:color w:val="262430"/>
          <w:sz w:val="28"/>
          <w:szCs w:val="28"/>
        </w:rPr>
        <w:t>Экспорт лицензий по отдельным странам, 2007 год</w:t>
      </w:r>
    </w:p>
    <w:tbl>
      <w:tblPr>
        <w:tblW w:w="10416" w:type="dxa"/>
        <w:tblInd w:w="-948" w:type="dxa"/>
        <w:tblLayout w:type="fixed"/>
        <w:tblLook w:val="0000" w:firstRow="0" w:lastRow="0" w:firstColumn="0" w:lastColumn="0" w:noHBand="0" w:noVBand="0"/>
      </w:tblPr>
      <w:tblGrid>
        <w:gridCol w:w="1236"/>
        <w:gridCol w:w="594"/>
        <w:gridCol w:w="900"/>
        <w:gridCol w:w="846"/>
        <w:gridCol w:w="720"/>
        <w:gridCol w:w="720"/>
        <w:gridCol w:w="1260"/>
        <w:gridCol w:w="720"/>
        <w:gridCol w:w="900"/>
        <w:gridCol w:w="720"/>
        <w:gridCol w:w="900"/>
        <w:gridCol w:w="900"/>
      </w:tblGrid>
      <w:tr w:rsidR="00C31BDA" w:rsidRPr="00C31BDA">
        <w:trPr>
          <w:trHeight w:val="720"/>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6601" w:rsidRPr="00C31BDA" w:rsidRDefault="00E16601">
            <w:r w:rsidRPr="00C31BDA">
              <w:t> </w:t>
            </w:r>
          </w:p>
        </w:tc>
        <w:tc>
          <w:tcPr>
            <w:tcW w:w="594" w:type="dxa"/>
            <w:tcBorders>
              <w:top w:val="single" w:sz="4" w:space="0" w:color="auto"/>
              <w:left w:val="nil"/>
              <w:bottom w:val="single" w:sz="4" w:space="0" w:color="auto"/>
              <w:right w:val="single" w:sz="4" w:space="0" w:color="auto"/>
            </w:tcBorders>
            <w:shd w:val="clear" w:color="auto" w:fill="auto"/>
            <w:vAlign w:val="center"/>
          </w:tcPr>
          <w:p w:rsidR="00E16601" w:rsidRPr="00C31BDA" w:rsidRDefault="00E16601">
            <w:pPr>
              <w:jc w:val="center"/>
            </w:pPr>
            <w:r w:rsidRPr="00C31BDA">
              <w:t>Объем</w:t>
            </w:r>
          </w:p>
        </w:tc>
        <w:tc>
          <w:tcPr>
            <w:tcW w:w="900" w:type="dxa"/>
            <w:tcBorders>
              <w:top w:val="single" w:sz="4" w:space="0" w:color="auto"/>
              <w:left w:val="nil"/>
              <w:bottom w:val="single" w:sz="4" w:space="0" w:color="auto"/>
              <w:right w:val="single" w:sz="4" w:space="0" w:color="auto"/>
            </w:tcBorders>
            <w:shd w:val="clear" w:color="auto" w:fill="auto"/>
            <w:vAlign w:val="center"/>
          </w:tcPr>
          <w:p w:rsidR="00E16601" w:rsidRPr="00C31BDA" w:rsidRDefault="00E16601">
            <w:pPr>
              <w:jc w:val="center"/>
            </w:pPr>
            <w:r w:rsidRPr="00C31BDA">
              <w:t>Доля</w:t>
            </w:r>
          </w:p>
        </w:tc>
        <w:tc>
          <w:tcPr>
            <w:tcW w:w="2286" w:type="dxa"/>
            <w:gridSpan w:val="3"/>
            <w:tcBorders>
              <w:top w:val="single" w:sz="4" w:space="0" w:color="auto"/>
              <w:left w:val="nil"/>
              <w:bottom w:val="single" w:sz="4" w:space="0" w:color="auto"/>
              <w:right w:val="single" w:sz="4" w:space="0" w:color="auto"/>
            </w:tcBorders>
            <w:shd w:val="clear" w:color="auto" w:fill="auto"/>
            <w:vAlign w:val="center"/>
          </w:tcPr>
          <w:p w:rsidR="00E16601" w:rsidRPr="00C31BDA" w:rsidRDefault="00E16601">
            <w:pPr>
              <w:jc w:val="center"/>
            </w:pPr>
            <w:r w:rsidRPr="00C31BDA">
              <w:t>Процентное изменение</w:t>
            </w:r>
          </w:p>
        </w:tc>
        <w:tc>
          <w:tcPr>
            <w:tcW w:w="1260" w:type="dxa"/>
            <w:tcBorders>
              <w:top w:val="single" w:sz="4" w:space="0" w:color="auto"/>
              <w:left w:val="nil"/>
              <w:bottom w:val="single" w:sz="4" w:space="0" w:color="auto"/>
              <w:right w:val="single" w:sz="4" w:space="0" w:color="auto"/>
            </w:tcBorders>
            <w:shd w:val="clear" w:color="auto" w:fill="auto"/>
            <w:vAlign w:val="center"/>
          </w:tcPr>
          <w:p w:rsidR="00E16601" w:rsidRPr="00C31BDA" w:rsidRDefault="00E16601">
            <w:pPr>
              <w:jc w:val="center"/>
            </w:pPr>
            <w:r w:rsidRPr="00C31BDA">
              <w:t> </w:t>
            </w:r>
          </w:p>
        </w:tc>
        <w:tc>
          <w:tcPr>
            <w:tcW w:w="720" w:type="dxa"/>
            <w:tcBorders>
              <w:top w:val="single" w:sz="4" w:space="0" w:color="auto"/>
              <w:left w:val="nil"/>
              <w:bottom w:val="single" w:sz="4" w:space="0" w:color="auto"/>
              <w:right w:val="single" w:sz="4" w:space="0" w:color="auto"/>
            </w:tcBorders>
            <w:shd w:val="clear" w:color="auto" w:fill="auto"/>
            <w:vAlign w:val="center"/>
          </w:tcPr>
          <w:p w:rsidR="00E16601" w:rsidRPr="00C31BDA" w:rsidRDefault="00E16601">
            <w:pPr>
              <w:jc w:val="center"/>
            </w:pPr>
            <w:r w:rsidRPr="00C31BDA">
              <w:t>Объем</w:t>
            </w:r>
          </w:p>
        </w:tc>
        <w:tc>
          <w:tcPr>
            <w:tcW w:w="900" w:type="dxa"/>
            <w:tcBorders>
              <w:top w:val="single" w:sz="4" w:space="0" w:color="auto"/>
              <w:left w:val="nil"/>
              <w:bottom w:val="single" w:sz="4" w:space="0" w:color="auto"/>
              <w:right w:val="single" w:sz="4" w:space="0" w:color="auto"/>
            </w:tcBorders>
            <w:shd w:val="clear" w:color="auto" w:fill="auto"/>
            <w:vAlign w:val="center"/>
          </w:tcPr>
          <w:p w:rsidR="00E16601" w:rsidRPr="00C31BDA" w:rsidRDefault="00E16601">
            <w:pPr>
              <w:jc w:val="center"/>
            </w:pPr>
            <w:r w:rsidRPr="00C31BDA">
              <w:t>Доля</w:t>
            </w:r>
          </w:p>
        </w:tc>
        <w:tc>
          <w:tcPr>
            <w:tcW w:w="2520" w:type="dxa"/>
            <w:gridSpan w:val="3"/>
            <w:tcBorders>
              <w:top w:val="single" w:sz="4" w:space="0" w:color="auto"/>
              <w:left w:val="nil"/>
              <w:bottom w:val="single" w:sz="4" w:space="0" w:color="auto"/>
              <w:right w:val="single" w:sz="4" w:space="0" w:color="auto"/>
            </w:tcBorders>
            <w:shd w:val="clear" w:color="auto" w:fill="auto"/>
            <w:vAlign w:val="center"/>
          </w:tcPr>
          <w:p w:rsidR="00E16601" w:rsidRPr="00C31BDA" w:rsidRDefault="00E16601">
            <w:pPr>
              <w:jc w:val="center"/>
            </w:pPr>
            <w:r w:rsidRPr="00C31BDA">
              <w:t>Процентное изменение</w:t>
            </w:r>
          </w:p>
        </w:tc>
      </w:tr>
      <w:tr w:rsidR="00C31BDA" w:rsidRPr="00C31BDA">
        <w:trPr>
          <w:trHeight w:val="27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pPr>
              <w:jc w:val="center"/>
            </w:pPr>
            <w:r w:rsidRPr="00C31BDA">
              <w:t> </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center"/>
            </w:pPr>
            <w:r w:rsidRPr="00C31BDA">
              <w:t>2007</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2007</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2004-07</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2006</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2007</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pPr>
              <w:jc w:val="center"/>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center"/>
            </w:pPr>
            <w:r w:rsidRPr="00C31BDA">
              <w:t>2007</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2007</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2004-07</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2006</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2007</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США</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Евросоюз</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C31BDA">
            <w:r>
              <w:t xml:space="preserve">Весь </w:t>
            </w:r>
            <w:r w:rsidR="00E16601" w:rsidRPr="00C31BDA">
              <w:t>мир</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82614</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100,0</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13</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12</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14</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Весь мир</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59647</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100,0</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12</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21</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Евросоюз</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38772</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46,9</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xml:space="preserve">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xml:space="preserve">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xml:space="preserve">   ...</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Евросоюз</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24108</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40,4</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12</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20</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Швейцария</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7466</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9,0</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13</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17</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20</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США</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12300</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20,6</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-9</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Япония</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7400</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9,0</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-22</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Сингапур</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4700</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7,9</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16</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11</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26</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Канада</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6294</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7,6</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17</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21</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11</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Швейцария</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2681</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4,5</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0</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-11</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13</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Корея</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2549</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3,1</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16</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9</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8</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Япония</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2462</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4,1</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-16</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16</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Всего 5</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62481</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75,6</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Всего 5</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46251</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77,5</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Мексика</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2156</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2,6</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21</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12</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37</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Китай</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1607</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2,7</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22</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60</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-12</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Австралия</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2106</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2,5</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25</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19</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48</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Австралия</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1037</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1,7</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24</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23</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81</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Китай</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1879</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2,3</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21</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35</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21</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Корея</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970</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1,6</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21</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36</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32</w:t>
            </w:r>
          </w:p>
        </w:tc>
      </w:tr>
      <w:tr w:rsidR="00C31BDA" w:rsidRPr="00C31BDA">
        <w:trPr>
          <w:trHeight w:val="585"/>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Сингапур</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1879</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2,3</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53</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-51</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Российская Федерация</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684</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1,1</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64</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15</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119</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C31BDA">
            <w:r w:rsidRPr="00C31BDA">
              <w:t>Бермуды</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1713</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2,1</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23</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50</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32</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Норвегия</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645</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1,1</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14</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32</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Бразилия</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1475</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1,8</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30</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28</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49</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Мексика</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578</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1,0</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28</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61</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Индия</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903</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1,1</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74</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61</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170</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Бразилия</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564</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0,9</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20</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57</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55</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Тайвань</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803</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1,0</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24</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-54</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Канада</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544</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0,9</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-19</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35</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ЮАР</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539</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0,7</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31</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35</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30</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Индия</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484</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0,8</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80</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129</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86</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C31BDA">
            <w:r w:rsidRPr="00C31BDA">
              <w:t>Гонг Конг</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533</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0,6</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8</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16</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13</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ЮАР</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436</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0,7</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-13</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20</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Всего 15</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76467</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92,6</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Всего 15</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53802</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90,2</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Япония</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Корея</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Весь мир</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23229</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100,0</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14</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14</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16</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Весь мир</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1735</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100,0</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-15</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США</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9668</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41,6</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11</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15</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11</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США</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623</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35,9</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-29</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19</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Евросоюз</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4308</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18,5</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xml:space="preserve">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xml:space="preserve">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xml:space="preserve">   ...</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Китай</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470</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27,1</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51</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-37</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Китай</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1802</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7,8</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37</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23</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54</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Евросоюз</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181</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10,4</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xml:space="preserve">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xml:space="preserve">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xml:space="preserve">   ...</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Таиланд</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1494</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6,4</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30</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30</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10</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Япония</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80</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4,6</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-17</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-39</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-15</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Тайвань</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861</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3,7</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59</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Всего 5</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18133</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78,1</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Всего 4</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1354</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78,0</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Сингапур</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Австралия</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Вест мир</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821</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100,0</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18</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29</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Вест мир</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690</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100,0</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10</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12</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11</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США</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153</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18,6</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88</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18</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370</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США</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277</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40,1</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13</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27</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15</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Китай</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112</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13,6</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93</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31</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22</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Евросоюз</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121</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17,6</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xml:space="preserve">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xml:space="preserve">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xml:space="preserve">   ...</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Япония</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98</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11,9</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Канада</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16</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2,3</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xml:space="preserve">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10</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111</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Корея</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58</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7,1</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-18</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18</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108</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Китай</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15</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2,2</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26</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-29</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Австралия</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48</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5,9</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17</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30</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Япония</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15</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2,2</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60</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221</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-49</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Всего 5</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469</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57,1</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Всего 5</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444</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64,4</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r>
      <w:tr w:rsidR="00C31BDA" w:rsidRPr="00C31BDA">
        <w:trPr>
          <w:trHeight w:val="66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Российская Федерация</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Вест мир</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396</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100,0</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20</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15</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32</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Евросоюз</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138</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34,8</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78</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109</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50</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США</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128</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32,2</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40</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32</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15</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Украина</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19</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4,8</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xml:space="preserve">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30</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65</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Казахстан</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11</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2,8</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40</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59</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Беларусь</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10</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2,6</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44</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85</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64</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r>
      <w:tr w:rsidR="00C31BDA" w:rsidRPr="00C31BDA">
        <w:trPr>
          <w:trHeight w:val="330"/>
        </w:trPr>
        <w:tc>
          <w:tcPr>
            <w:tcW w:w="1236" w:type="dxa"/>
            <w:tcBorders>
              <w:top w:val="nil"/>
              <w:left w:val="single" w:sz="4" w:space="0" w:color="auto"/>
              <w:bottom w:val="single" w:sz="4" w:space="0" w:color="auto"/>
              <w:right w:val="single" w:sz="4" w:space="0" w:color="auto"/>
            </w:tcBorders>
            <w:shd w:val="clear" w:color="auto" w:fill="auto"/>
            <w:vAlign w:val="center"/>
          </w:tcPr>
          <w:p w:rsidR="00E16601" w:rsidRPr="00C31BDA" w:rsidRDefault="00E16601">
            <w:r w:rsidRPr="00C31BDA">
              <w:t>Всего 5</w:t>
            </w:r>
          </w:p>
        </w:tc>
        <w:tc>
          <w:tcPr>
            <w:tcW w:w="594"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306</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77,2</w:t>
            </w:r>
          </w:p>
        </w:tc>
        <w:tc>
          <w:tcPr>
            <w:tcW w:w="846"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w:t>
            </w:r>
          </w:p>
        </w:tc>
        <w:tc>
          <w:tcPr>
            <w:tcW w:w="1260" w:type="dxa"/>
            <w:tcBorders>
              <w:top w:val="nil"/>
              <w:left w:val="nil"/>
              <w:bottom w:val="single" w:sz="4" w:space="0" w:color="auto"/>
              <w:right w:val="single" w:sz="4" w:space="0" w:color="auto"/>
            </w:tcBorders>
            <w:shd w:val="clear" w:color="auto" w:fill="auto"/>
            <w:vAlign w:val="center"/>
          </w:tcPr>
          <w:p w:rsidR="00E16601" w:rsidRPr="00C31BDA" w:rsidRDefault="00E16601">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72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c>
          <w:tcPr>
            <w:tcW w:w="900" w:type="dxa"/>
            <w:tcBorders>
              <w:top w:val="nil"/>
              <w:left w:val="nil"/>
              <w:bottom w:val="single" w:sz="4" w:space="0" w:color="auto"/>
              <w:right w:val="single" w:sz="4" w:space="0" w:color="auto"/>
            </w:tcBorders>
            <w:shd w:val="clear" w:color="auto" w:fill="auto"/>
            <w:vAlign w:val="center"/>
          </w:tcPr>
          <w:p w:rsidR="00E16601" w:rsidRPr="00C31BDA" w:rsidRDefault="00E16601">
            <w:pPr>
              <w:jc w:val="right"/>
            </w:pPr>
            <w:r w:rsidRPr="00C31BDA">
              <w:t> </w:t>
            </w:r>
          </w:p>
        </w:tc>
      </w:tr>
    </w:tbl>
    <w:p w:rsidR="00E16601" w:rsidRPr="00C31BDA" w:rsidRDefault="00E16601" w:rsidP="00E16601">
      <w:pPr>
        <w:pStyle w:val="a4"/>
        <w:spacing w:line="360" w:lineRule="auto"/>
        <w:jc w:val="both"/>
        <w:rPr>
          <w:color w:val="262430"/>
        </w:rPr>
      </w:pPr>
    </w:p>
    <w:p w:rsidR="00015F3D" w:rsidRPr="00C31BDA" w:rsidRDefault="00015F3D" w:rsidP="00117FE3">
      <w:pPr>
        <w:pStyle w:val="a4"/>
        <w:spacing w:line="360" w:lineRule="auto"/>
        <w:ind w:firstLine="720"/>
        <w:jc w:val="both"/>
        <w:rPr>
          <w:color w:val="262430"/>
        </w:rPr>
      </w:pPr>
    </w:p>
    <w:p w:rsidR="000B4D3F" w:rsidRPr="00C31BDA" w:rsidRDefault="000B4D3F" w:rsidP="00117FE3">
      <w:pPr>
        <w:pStyle w:val="a4"/>
        <w:spacing w:line="360" w:lineRule="auto"/>
        <w:ind w:firstLine="720"/>
        <w:jc w:val="both"/>
        <w:rPr>
          <w:i/>
          <w:color w:val="262430"/>
        </w:rPr>
      </w:pPr>
      <w:bookmarkStart w:id="23" w:name="_GoBack"/>
      <w:bookmarkEnd w:id="23"/>
    </w:p>
    <w:sectPr w:rsidR="000B4D3F" w:rsidRPr="00C31BDA" w:rsidSect="00F90643">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495" w:rsidRDefault="00E67495">
      <w:r>
        <w:separator/>
      </w:r>
    </w:p>
  </w:endnote>
  <w:endnote w:type="continuationSeparator" w:id="0">
    <w:p w:rsidR="00E67495" w:rsidRDefault="00E6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495" w:rsidRDefault="00E67495">
      <w:r>
        <w:separator/>
      </w:r>
    </w:p>
  </w:footnote>
  <w:footnote w:type="continuationSeparator" w:id="0">
    <w:p w:rsidR="00E67495" w:rsidRDefault="00E67495">
      <w:r>
        <w:continuationSeparator/>
      </w:r>
    </w:p>
  </w:footnote>
  <w:footnote w:id="1">
    <w:p w:rsidR="00E67495" w:rsidRDefault="00E67495" w:rsidP="00E92CD2">
      <w:pPr>
        <w:pStyle w:val="a5"/>
      </w:pPr>
      <w:r>
        <w:rPr>
          <w:rStyle w:val="a6"/>
        </w:rPr>
        <w:footnoteRef/>
      </w:r>
      <w:r>
        <w:t xml:space="preserve">  Симионов Ю.Ф. Международная экономика и международные экономические отношения. – Ростов н/Д: Феникс, 2007. – 189.</w:t>
      </w:r>
    </w:p>
  </w:footnote>
  <w:footnote w:id="2">
    <w:p w:rsidR="00E67495" w:rsidRDefault="00E67495">
      <w:pPr>
        <w:pStyle w:val="a5"/>
      </w:pPr>
      <w:r>
        <w:rPr>
          <w:rStyle w:val="a6"/>
        </w:rPr>
        <w:footnoteRef/>
      </w:r>
      <w:r>
        <w:t xml:space="preserve"> Евдокимов А.И. Международные экономические отношения. – М.: ТК Велби, 2003. – 552.</w:t>
      </w:r>
    </w:p>
  </w:footnote>
  <w:footnote w:id="3">
    <w:p w:rsidR="00E67495" w:rsidRDefault="00E67495" w:rsidP="00F03413">
      <w:pPr>
        <w:pStyle w:val="a5"/>
      </w:pPr>
      <w:r>
        <w:rPr>
          <w:rStyle w:val="a6"/>
        </w:rPr>
        <w:footnoteRef/>
      </w:r>
      <w:r>
        <w:t xml:space="preserve"> Скляренко Р.П. Участие российских предприятий в торговле лицензиями на начальном этапе либерализации экономики России.</w:t>
      </w:r>
    </w:p>
    <w:p w:rsidR="00E67495" w:rsidRDefault="00E67495" w:rsidP="00F03413">
      <w:pPr>
        <w:pStyle w:val="a5"/>
      </w:pPr>
    </w:p>
  </w:footnote>
  <w:footnote w:id="4">
    <w:p w:rsidR="00E67495" w:rsidRPr="00F03413" w:rsidRDefault="00E67495">
      <w:pPr>
        <w:pStyle w:val="a5"/>
      </w:pPr>
      <w:r>
        <w:rPr>
          <w:rStyle w:val="a6"/>
        </w:rPr>
        <w:footnoteRef/>
      </w:r>
      <w:r>
        <w:t xml:space="preserve"> Л.В. Краснов. </w:t>
      </w:r>
      <w:r w:rsidRPr="00F03413">
        <w:t>Россия на мировых</w:t>
      </w:r>
      <w:r>
        <w:t xml:space="preserve"> рынках интеллектуальных услуг.</w:t>
      </w:r>
    </w:p>
  </w:footnote>
  <w:footnote w:id="5">
    <w:p w:rsidR="00E67495" w:rsidRPr="00501CFD" w:rsidRDefault="00E67495">
      <w:pPr>
        <w:pStyle w:val="a5"/>
      </w:pPr>
      <w:r>
        <w:rPr>
          <w:rStyle w:val="a6"/>
        </w:rPr>
        <w:footnoteRef/>
      </w:r>
      <w:r>
        <w:t xml:space="preserve"> </w:t>
      </w:r>
      <w:r>
        <w:rPr>
          <w:lang w:val="en-US"/>
        </w:rPr>
        <w:t>WTO</w:t>
      </w:r>
      <w:r w:rsidRPr="00F03413">
        <w:t xml:space="preserve"> </w:t>
      </w:r>
      <w:r>
        <w:rPr>
          <w:lang w:val="en-US"/>
        </w:rPr>
        <w:t>Trade</w:t>
      </w:r>
      <w:r w:rsidRPr="00F03413">
        <w:t xml:space="preserve"> </w:t>
      </w:r>
      <w:r>
        <w:rPr>
          <w:lang w:val="en-US"/>
        </w:rPr>
        <w:t>Statistics</w:t>
      </w:r>
      <w:r w:rsidRPr="00F03413">
        <w:t>, 2007</w:t>
      </w:r>
    </w:p>
  </w:footnote>
  <w:footnote w:id="6">
    <w:p w:rsidR="00E67495" w:rsidRPr="006B3D82" w:rsidRDefault="00E67495">
      <w:pPr>
        <w:pStyle w:val="a5"/>
      </w:pPr>
      <w:r>
        <w:rPr>
          <w:rStyle w:val="a6"/>
        </w:rPr>
        <w:footnoteRef/>
      </w:r>
      <w:r>
        <w:t xml:space="preserve"> </w:t>
      </w:r>
      <w:r w:rsidRPr="006B3D82">
        <w:t>Краснов</w:t>
      </w:r>
      <w:r w:rsidRPr="007F7C8B">
        <w:t xml:space="preserve"> </w:t>
      </w:r>
      <w:r>
        <w:t>Л.В.</w:t>
      </w:r>
      <w:r w:rsidRPr="006B3D82">
        <w:t xml:space="preserve"> Россия на мировых рынках интеллектуальных услуг</w:t>
      </w:r>
    </w:p>
  </w:footnote>
  <w:footnote w:id="7">
    <w:p w:rsidR="00E67495" w:rsidRDefault="00E67495">
      <w:pPr>
        <w:pStyle w:val="a5"/>
      </w:pPr>
      <w:r>
        <w:rPr>
          <w:rStyle w:val="a6"/>
        </w:rPr>
        <w:footnoteRef/>
      </w:r>
      <w:r>
        <w:t xml:space="preserve"> Статистический отдел федерального института ИС РФ</w:t>
      </w:r>
    </w:p>
  </w:footnote>
  <w:footnote w:id="8">
    <w:p w:rsidR="00E67495" w:rsidRDefault="00E67495">
      <w:pPr>
        <w:pStyle w:val="a5"/>
      </w:pPr>
      <w:r>
        <w:rPr>
          <w:rStyle w:val="a6"/>
        </w:rPr>
        <w:footnoteRef/>
      </w:r>
      <w:r>
        <w:t xml:space="preserve"> Евдокимов А.И. Международные экономические отношения. – М.: ТК Велби, 2003. – 552.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495" w:rsidRDefault="00E67495" w:rsidP="00D27CF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67495" w:rsidRDefault="00E6749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495" w:rsidRDefault="00E67495" w:rsidP="00D27CF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70706">
      <w:rPr>
        <w:rStyle w:val="a8"/>
        <w:noProof/>
      </w:rPr>
      <w:t>48</w:t>
    </w:r>
    <w:r>
      <w:rPr>
        <w:rStyle w:val="a8"/>
      </w:rPr>
      <w:fldChar w:fldCharType="end"/>
    </w:r>
  </w:p>
  <w:p w:rsidR="00E67495" w:rsidRDefault="00E6749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1C52"/>
    <w:multiLevelType w:val="hybridMultilevel"/>
    <w:tmpl w:val="691E45EE"/>
    <w:lvl w:ilvl="0" w:tplc="C45EE48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99F56A1"/>
    <w:multiLevelType w:val="multilevel"/>
    <w:tmpl w:val="4588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D2F65"/>
    <w:multiLevelType w:val="multilevel"/>
    <w:tmpl w:val="F2C4E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A37CAE"/>
    <w:multiLevelType w:val="hybridMultilevel"/>
    <w:tmpl w:val="E6A040A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ECD013B"/>
    <w:multiLevelType w:val="hybridMultilevel"/>
    <w:tmpl w:val="A9B892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6AB5654"/>
    <w:multiLevelType w:val="hybridMultilevel"/>
    <w:tmpl w:val="15C8FA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8005BD0"/>
    <w:multiLevelType w:val="hybridMultilevel"/>
    <w:tmpl w:val="0C266C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9A59D2"/>
    <w:multiLevelType w:val="hybridMultilevel"/>
    <w:tmpl w:val="10CA936A"/>
    <w:lvl w:ilvl="0" w:tplc="04190001">
      <w:start w:val="1"/>
      <w:numFmt w:val="bullet"/>
      <w:lvlText w:val=""/>
      <w:lvlJc w:val="left"/>
      <w:pPr>
        <w:tabs>
          <w:tab w:val="num" w:pos="1077"/>
        </w:tabs>
        <w:ind w:left="1077" w:hanging="360"/>
      </w:pPr>
      <w:rPr>
        <w:rFonts w:ascii="Symbol" w:hAnsi="Symbol" w:hint="default"/>
      </w:rPr>
    </w:lvl>
    <w:lvl w:ilvl="1" w:tplc="04190003">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8">
    <w:nsid w:val="246323D2"/>
    <w:multiLevelType w:val="hybridMultilevel"/>
    <w:tmpl w:val="BC721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E606548"/>
    <w:multiLevelType w:val="hybridMultilevel"/>
    <w:tmpl w:val="87C405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FD121C6"/>
    <w:multiLevelType w:val="hybridMultilevel"/>
    <w:tmpl w:val="D9D69FF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078230D"/>
    <w:multiLevelType w:val="hybridMultilevel"/>
    <w:tmpl w:val="D4F2E5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14572DF"/>
    <w:multiLevelType w:val="hybridMultilevel"/>
    <w:tmpl w:val="5EB47F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76C7122"/>
    <w:multiLevelType w:val="hybridMultilevel"/>
    <w:tmpl w:val="D2E889D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A4B1247"/>
    <w:multiLevelType w:val="multilevel"/>
    <w:tmpl w:val="E47AC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30674B"/>
    <w:multiLevelType w:val="hybridMultilevel"/>
    <w:tmpl w:val="0456A804"/>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6">
    <w:nsid w:val="404723BB"/>
    <w:multiLevelType w:val="hybridMultilevel"/>
    <w:tmpl w:val="F0AC7F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4E153408"/>
    <w:multiLevelType w:val="hybridMultilevel"/>
    <w:tmpl w:val="983849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FF52A34"/>
    <w:multiLevelType w:val="hybridMultilevel"/>
    <w:tmpl w:val="79AC61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0BE449A"/>
    <w:multiLevelType w:val="hybridMultilevel"/>
    <w:tmpl w:val="0C6C11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0DD7AA4"/>
    <w:multiLevelType w:val="multilevel"/>
    <w:tmpl w:val="616A93E4"/>
    <w:lvl w:ilvl="0">
      <w:start w:val="1"/>
      <w:numFmt w:val="decimal"/>
      <w:lvlText w:val="%1."/>
      <w:lvlJc w:val="left"/>
      <w:pPr>
        <w:tabs>
          <w:tab w:val="num" w:pos="720"/>
        </w:tabs>
        <w:ind w:left="72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4148DA"/>
    <w:multiLevelType w:val="multilevel"/>
    <w:tmpl w:val="3AF8C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4F5503"/>
    <w:multiLevelType w:val="hybridMultilevel"/>
    <w:tmpl w:val="595C9D6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571B6D08"/>
    <w:multiLevelType w:val="hybridMultilevel"/>
    <w:tmpl w:val="3CF885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8B56DDA"/>
    <w:multiLevelType w:val="hybridMultilevel"/>
    <w:tmpl w:val="3028FDA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A7A4B4D"/>
    <w:multiLevelType w:val="multilevel"/>
    <w:tmpl w:val="2C5876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BF3FA9"/>
    <w:multiLevelType w:val="hybridMultilevel"/>
    <w:tmpl w:val="04B01F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66510443"/>
    <w:multiLevelType w:val="multilevel"/>
    <w:tmpl w:val="0C266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0901459"/>
    <w:multiLevelType w:val="hybridMultilevel"/>
    <w:tmpl w:val="B5E45D3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757E2D4E"/>
    <w:multiLevelType w:val="hybridMultilevel"/>
    <w:tmpl w:val="A83EC1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7776FC1"/>
    <w:multiLevelType w:val="hybridMultilevel"/>
    <w:tmpl w:val="0C00BBC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7B874ED3"/>
    <w:multiLevelType w:val="multilevel"/>
    <w:tmpl w:val="D9D69FF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10"/>
  </w:num>
  <w:num w:numId="3">
    <w:abstractNumId w:val="31"/>
  </w:num>
  <w:num w:numId="4">
    <w:abstractNumId w:val="15"/>
  </w:num>
  <w:num w:numId="5">
    <w:abstractNumId w:val="5"/>
  </w:num>
  <w:num w:numId="6">
    <w:abstractNumId w:val="9"/>
  </w:num>
  <w:num w:numId="7">
    <w:abstractNumId w:val="3"/>
  </w:num>
  <w:num w:numId="8">
    <w:abstractNumId w:val="26"/>
  </w:num>
  <w:num w:numId="9">
    <w:abstractNumId w:val="30"/>
  </w:num>
  <w:num w:numId="10">
    <w:abstractNumId w:val="24"/>
  </w:num>
  <w:num w:numId="11">
    <w:abstractNumId w:val="18"/>
  </w:num>
  <w:num w:numId="12">
    <w:abstractNumId w:val="11"/>
  </w:num>
  <w:num w:numId="13">
    <w:abstractNumId w:val="28"/>
  </w:num>
  <w:num w:numId="14">
    <w:abstractNumId w:val="17"/>
  </w:num>
  <w:num w:numId="15">
    <w:abstractNumId w:val="1"/>
  </w:num>
  <w:num w:numId="16">
    <w:abstractNumId w:val="25"/>
  </w:num>
  <w:num w:numId="17">
    <w:abstractNumId w:val="7"/>
  </w:num>
  <w:num w:numId="18">
    <w:abstractNumId w:val="21"/>
  </w:num>
  <w:num w:numId="19">
    <w:abstractNumId w:val="14"/>
  </w:num>
  <w:num w:numId="20">
    <w:abstractNumId w:val="20"/>
  </w:num>
  <w:num w:numId="21">
    <w:abstractNumId w:val="2"/>
  </w:num>
  <w:num w:numId="22">
    <w:abstractNumId w:val="6"/>
  </w:num>
  <w:num w:numId="23">
    <w:abstractNumId w:val="27"/>
  </w:num>
  <w:num w:numId="24">
    <w:abstractNumId w:val="12"/>
  </w:num>
  <w:num w:numId="25">
    <w:abstractNumId w:val="8"/>
  </w:num>
  <w:num w:numId="26">
    <w:abstractNumId w:val="13"/>
  </w:num>
  <w:num w:numId="27">
    <w:abstractNumId w:val="23"/>
  </w:num>
  <w:num w:numId="28">
    <w:abstractNumId w:val="29"/>
  </w:num>
  <w:num w:numId="29">
    <w:abstractNumId w:val="4"/>
  </w:num>
  <w:num w:numId="30">
    <w:abstractNumId w:val="16"/>
  </w:num>
  <w:num w:numId="31">
    <w:abstractNumId w:val="2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2CB"/>
    <w:rsid w:val="00010DBA"/>
    <w:rsid w:val="00011169"/>
    <w:rsid w:val="00015F3D"/>
    <w:rsid w:val="00034616"/>
    <w:rsid w:val="0004430F"/>
    <w:rsid w:val="00047DD0"/>
    <w:rsid w:val="000513F2"/>
    <w:rsid w:val="00061582"/>
    <w:rsid w:val="0006451C"/>
    <w:rsid w:val="000A22E8"/>
    <w:rsid w:val="000A5AB7"/>
    <w:rsid w:val="000A6638"/>
    <w:rsid w:val="000B4D3F"/>
    <w:rsid w:val="000B67B5"/>
    <w:rsid w:val="000E649D"/>
    <w:rsid w:val="000F3E7F"/>
    <w:rsid w:val="000F594A"/>
    <w:rsid w:val="00105AAD"/>
    <w:rsid w:val="00117FE3"/>
    <w:rsid w:val="00124AF8"/>
    <w:rsid w:val="001302CB"/>
    <w:rsid w:val="00137447"/>
    <w:rsid w:val="001F20D9"/>
    <w:rsid w:val="00206A27"/>
    <w:rsid w:val="0024702A"/>
    <w:rsid w:val="00275FA9"/>
    <w:rsid w:val="00286957"/>
    <w:rsid w:val="00295FE9"/>
    <w:rsid w:val="002E3772"/>
    <w:rsid w:val="00302918"/>
    <w:rsid w:val="003235A4"/>
    <w:rsid w:val="003247DD"/>
    <w:rsid w:val="00370706"/>
    <w:rsid w:val="0038670F"/>
    <w:rsid w:val="00421B92"/>
    <w:rsid w:val="00422B62"/>
    <w:rsid w:val="0043459F"/>
    <w:rsid w:val="004425B0"/>
    <w:rsid w:val="00452B52"/>
    <w:rsid w:val="0046041D"/>
    <w:rsid w:val="00466C3D"/>
    <w:rsid w:val="004A2B4E"/>
    <w:rsid w:val="004E0599"/>
    <w:rsid w:val="00501CFD"/>
    <w:rsid w:val="00503F9F"/>
    <w:rsid w:val="00504ACC"/>
    <w:rsid w:val="00512EA4"/>
    <w:rsid w:val="00530B54"/>
    <w:rsid w:val="0054158A"/>
    <w:rsid w:val="00543E17"/>
    <w:rsid w:val="00550D44"/>
    <w:rsid w:val="005600BD"/>
    <w:rsid w:val="005615F8"/>
    <w:rsid w:val="00570A01"/>
    <w:rsid w:val="00581FF8"/>
    <w:rsid w:val="005859F1"/>
    <w:rsid w:val="0059434E"/>
    <w:rsid w:val="005B193E"/>
    <w:rsid w:val="005C24F9"/>
    <w:rsid w:val="005E5082"/>
    <w:rsid w:val="005E5861"/>
    <w:rsid w:val="00600D23"/>
    <w:rsid w:val="006154CA"/>
    <w:rsid w:val="00644347"/>
    <w:rsid w:val="00674B83"/>
    <w:rsid w:val="006A4871"/>
    <w:rsid w:val="006B3D82"/>
    <w:rsid w:val="006D1807"/>
    <w:rsid w:val="006D724C"/>
    <w:rsid w:val="00705BBC"/>
    <w:rsid w:val="00732B9A"/>
    <w:rsid w:val="00773378"/>
    <w:rsid w:val="007842E6"/>
    <w:rsid w:val="007876A2"/>
    <w:rsid w:val="007959E5"/>
    <w:rsid w:val="007F7C8B"/>
    <w:rsid w:val="008009E2"/>
    <w:rsid w:val="008267C2"/>
    <w:rsid w:val="00861151"/>
    <w:rsid w:val="008B0FC8"/>
    <w:rsid w:val="008C0FFD"/>
    <w:rsid w:val="008D15B0"/>
    <w:rsid w:val="008D4A48"/>
    <w:rsid w:val="0091666B"/>
    <w:rsid w:val="00940012"/>
    <w:rsid w:val="00955B15"/>
    <w:rsid w:val="00976791"/>
    <w:rsid w:val="00981891"/>
    <w:rsid w:val="009A75E8"/>
    <w:rsid w:val="009F423A"/>
    <w:rsid w:val="00A233C5"/>
    <w:rsid w:val="00A34CE9"/>
    <w:rsid w:val="00A4310E"/>
    <w:rsid w:val="00A46A40"/>
    <w:rsid w:val="00AA4581"/>
    <w:rsid w:val="00AC6CBB"/>
    <w:rsid w:val="00B0046F"/>
    <w:rsid w:val="00B00A8F"/>
    <w:rsid w:val="00B22681"/>
    <w:rsid w:val="00B25EA7"/>
    <w:rsid w:val="00B735B4"/>
    <w:rsid w:val="00B875F2"/>
    <w:rsid w:val="00B907B8"/>
    <w:rsid w:val="00B941FD"/>
    <w:rsid w:val="00BE508A"/>
    <w:rsid w:val="00BF646F"/>
    <w:rsid w:val="00C11FD1"/>
    <w:rsid w:val="00C131F1"/>
    <w:rsid w:val="00C20C1F"/>
    <w:rsid w:val="00C31BDA"/>
    <w:rsid w:val="00C341A4"/>
    <w:rsid w:val="00C34ECE"/>
    <w:rsid w:val="00C66AEB"/>
    <w:rsid w:val="00C8014B"/>
    <w:rsid w:val="00C913A0"/>
    <w:rsid w:val="00CC6DB2"/>
    <w:rsid w:val="00CE435A"/>
    <w:rsid w:val="00D12617"/>
    <w:rsid w:val="00D24454"/>
    <w:rsid w:val="00D27CF9"/>
    <w:rsid w:val="00D405C3"/>
    <w:rsid w:val="00D43302"/>
    <w:rsid w:val="00D538C6"/>
    <w:rsid w:val="00D61D8C"/>
    <w:rsid w:val="00D838BC"/>
    <w:rsid w:val="00D844E7"/>
    <w:rsid w:val="00D845E3"/>
    <w:rsid w:val="00DB0B89"/>
    <w:rsid w:val="00DC1BD5"/>
    <w:rsid w:val="00E02E2F"/>
    <w:rsid w:val="00E16601"/>
    <w:rsid w:val="00E1677B"/>
    <w:rsid w:val="00E4172E"/>
    <w:rsid w:val="00E6055B"/>
    <w:rsid w:val="00E6238A"/>
    <w:rsid w:val="00E67495"/>
    <w:rsid w:val="00E70B77"/>
    <w:rsid w:val="00E8665B"/>
    <w:rsid w:val="00E92CD2"/>
    <w:rsid w:val="00EA5EA9"/>
    <w:rsid w:val="00EB6B7B"/>
    <w:rsid w:val="00EC35D8"/>
    <w:rsid w:val="00ED02D2"/>
    <w:rsid w:val="00ED7EB7"/>
    <w:rsid w:val="00EE7386"/>
    <w:rsid w:val="00F03413"/>
    <w:rsid w:val="00F12471"/>
    <w:rsid w:val="00F51F0F"/>
    <w:rsid w:val="00F529D0"/>
    <w:rsid w:val="00F87DCB"/>
    <w:rsid w:val="00F90643"/>
    <w:rsid w:val="00F9643A"/>
    <w:rsid w:val="00FD0EF7"/>
    <w:rsid w:val="00FD2259"/>
    <w:rsid w:val="00FF1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343134AC-8BAA-44A1-8342-60ADC969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qFormat/>
    <w:rsid w:val="001302CB"/>
    <w:pPr>
      <w:spacing w:before="100" w:beforeAutospacing="1" w:after="100" w:afterAutospacing="1"/>
      <w:outlineLvl w:val="0"/>
    </w:pPr>
    <w:rPr>
      <w:b/>
      <w:bCs/>
      <w:kern w:val="36"/>
      <w:sz w:val="48"/>
      <w:szCs w:val="48"/>
    </w:rPr>
  </w:style>
  <w:style w:type="paragraph" w:styleId="2">
    <w:name w:val="heading 2"/>
    <w:basedOn w:val="a"/>
    <w:next w:val="a"/>
    <w:link w:val="20"/>
    <w:qFormat/>
    <w:rsid w:val="00543E1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302CB"/>
    <w:rPr>
      <w:strike w:val="0"/>
      <w:dstrike w:val="0"/>
      <w:color w:val="0000FF"/>
      <w:u w:val="none"/>
      <w:effect w:val="none"/>
    </w:rPr>
  </w:style>
  <w:style w:type="paragraph" w:styleId="a4">
    <w:name w:val="Normal (Web)"/>
    <w:basedOn w:val="a"/>
    <w:rsid w:val="001302CB"/>
    <w:pPr>
      <w:spacing w:before="100" w:beforeAutospacing="1" w:after="100" w:afterAutospacing="1"/>
    </w:pPr>
  </w:style>
  <w:style w:type="paragraph" w:styleId="a5">
    <w:name w:val="footnote text"/>
    <w:basedOn w:val="a"/>
    <w:semiHidden/>
    <w:rsid w:val="000F3E7F"/>
    <w:rPr>
      <w:sz w:val="20"/>
      <w:szCs w:val="20"/>
    </w:rPr>
  </w:style>
  <w:style w:type="character" w:styleId="a6">
    <w:name w:val="footnote reference"/>
    <w:basedOn w:val="a0"/>
    <w:semiHidden/>
    <w:rsid w:val="000F3E7F"/>
    <w:rPr>
      <w:vertAlign w:val="superscript"/>
    </w:rPr>
  </w:style>
  <w:style w:type="paragraph" w:styleId="a7">
    <w:name w:val="header"/>
    <w:basedOn w:val="a"/>
    <w:rsid w:val="00503F9F"/>
    <w:pPr>
      <w:tabs>
        <w:tab w:val="center" w:pos="4677"/>
        <w:tab w:val="right" w:pos="9355"/>
      </w:tabs>
    </w:pPr>
  </w:style>
  <w:style w:type="character" w:styleId="a8">
    <w:name w:val="page number"/>
    <w:basedOn w:val="a0"/>
    <w:rsid w:val="00503F9F"/>
  </w:style>
  <w:style w:type="character" w:styleId="a9">
    <w:name w:val="Strong"/>
    <w:basedOn w:val="a0"/>
    <w:qFormat/>
    <w:rsid w:val="007842E6"/>
    <w:rPr>
      <w:b/>
      <w:bCs/>
    </w:rPr>
  </w:style>
  <w:style w:type="character" w:customStyle="1" w:styleId="aa">
    <w:name w:val="выделение"/>
    <w:basedOn w:val="a0"/>
    <w:rsid w:val="00981891"/>
    <w:rPr>
      <w:b/>
      <w:bCs/>
      <w:color w:val="910025"/>
    </w:rPr>
  </w:style>
  <w:style w:type="character" w:customStyle="1" w:styleId="-">
    <w:name w:val="опред-е"/>
    <w:basedOn w:val="a0"/>
    <w:rsid w:val="00981891"/>
    <w:rPr>
      <w:b/>
      <w:bCs/>
    </w:rPr>
  </w:style>
  <w:style w:type="paragraph" w:customStyle="1" w:styleId="web">
    <w:name w:val="web"/>
    <w:basedOn w:val="a"/>
    <w:rsid w:val="008D15B0"/>
    <w:pPr>
      <w:spacing w:before="100" w:beforeAutospacing="1" w:after="100" w:afterAutospacing="1"/>
    </w:pPr>
    <w:rPr>
      <w:rFonts w:ascii="Tahoma" w:hAnsi="Tahoma" w:cs="Tahoma"/>
      <w:color w:val="000000"/>
      <w:sz w:val="18"/>
      <w:szCs w:val="18"/>
    </w:rPr>
  </w:style>
  <w:style w:type="character" w:customStyle="1" w:styleId="10">
    <w:name w:val="Заголовок 1 Знак"/>
    <w:basedOn w:val="a0"/>
    <w:link w:val="1"/>
    <w:rsid w:val="00543E17"/>
    <w:rPr>
      <w:b/>
      <w:bCs/>
      <w:kern w:val="36"/>
      <w:sz w:val="48"/>
      <w:szCs w:val="48"/>
      <w:lang w:val="ru-RU" w:eastAsia="ru-RU" w:bidi="ar-SA"/>
    </w:rPr>
  </w:style>
  <w:style w:type="character" w:customStyle="1" w:styleId="20">
    <w:name w:val="Заголовок 2 Знак"/>
    <w:basedOn w:val="a0"/>
    <w:link w:val="2"/>
    <w:rsid w:val="00543E17"/>
    <w:rPr>
      <w:rFonts w:ascii="Arial" w:hAnsi="Arial" w:cs="Arial"/>
      <w:b/>
      <w:bCs/>
      <w:i/>
      <w:iCs/>
      <w:sz w:val="28"/>
      <w:szCs w:val="28"/>
      <w:lang w:val="ru-RU" w:eastAsia="ru-RU" w:bidi="ar-SA"/>
    </w:rPr>
  </w:style>
  <w:style w:type="paragraph" w:styleId="11">
    <w:name w:val="toc 1"/>
    <w:basedOn w:val="a"/>
    <w:next w:val="a"/>
    <w:autoRedefine/>
    <w:semiHidden/>
    <w:rsid w:val="0024702A"/>
  </w:style>
  <w:style w:type="paragraph" w:styleId="21">
    <w:name w:val="toc 2"/>
    <w:basedOn w:val="a"/>
    <w:next w:val="a"/>
    <w:autoRedefine/>
    <w:semiHidden/>
    <w:rsid w:val="0024702A"/>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6985">
      <w:bodyDiv w:val="1"/>
      <w:marLeft w:val="0"/>
      <w:marRight w:val="0"/>
      <w:marTop w:val="0"/>
      <w:marBottom w:val="0"/>
      <w:divBdr>
        <w:top w:val="none" w:sz="0" w:space="0" w:color="auto"/>
        <w:left w:val="none" w:sz="0" w:space="0" w:color="auto"/>
        <w:bottom w:val="none" w:sz="0" w:space="0" w:color="auto"/>
        <w:right w:val="none" w:sz="0" w:space="0" w:color="auto"/>
      </w:divBdr>
      <w:divsChild>
        <w:div w:id="1822235813">
          <w:marLeft w:val="0"/>
          <w:marRight w:val="0"/>
          <w:marTop w:val="0"/>
          <w:marBottom w:val="0"/>
          <w:divBdr>
            <w:top w:val="none" w:sz="0" w:space="0" w:color="auto"/>
            <w:left w:val="none" w:sz="0" w:space="0" w:color="auto"/>
            <w:bottom w:val="none" w:sz="0" w:space="0" w:color="auto"/>
            <w:right w:val="none" w:sz="0" w:space="0" w:color="auto"/>
          </w:divBdr>
          <w:divsChild>
            <w:div w:id="8984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4824">
      <w:bodyDiv w:val="1"/>
      <w:marLeft w:val="0"/>
      <w:marRight w:val="0"/>
      <w:marTop w:val="0"/>
      <w:marBottom w:val="0"/>
      <w:divBdr>
        <w:top w:val="none" w:sz="0" w:space="0" w:color="auto"/>
        <w:left w:val="none" w:sz="0" w:space="0" w:color="auto"/>
        <w:bottom w:val="none" w:sz="0" w:space="0" w:color="auto"/>
        <w:right w:val="none" w:sz="0" w:space="0" w:color="auto"/>
      </w:divBdr>
      <w:divsChild>
        <w:div w:id="1849173462">
          <w:marLeft w:val="0"/>
          <w:marRight w:val="0"/>
          <w:marTop w:val="0"/>
          <w:marBottom w:val="0"/>
          <w:divBdr>
            <w:top w:val="none" w:sz="0" w:space="0" w:color="auto"/>
            <w:left w:val="single" w:sz="36" w:space="8" w:color="108A10"/>
            <w:bottom w:val="none" w:sz="0" w:space="0" w:color="auto"/>
            <w:right w:val="single" w:sz="36" w:space="8" w:color="108A10"/>
          </w:divBdr>
          <w:divsChild>
            <w:div w:id="2123920095">
              <w:marLeft w:val="0"/>
              <w:marRight w:val="0"/>
              <w:marTop w:val="0"/>
              <w:marBottom w:val="0"/>
              <w:divBdr>
                <w:top w:val="none" w:sz="0" w:space="0" w:color="auto"/>
                <w:left w:val="none" w:sz="0" w:space="0" w:color="auto"/>
                <w:bottom w:val="none" w:sz="0" w:space="0" w:color="auto"/>
                <w:right w:val="none" w:sz="0" w:space="0" w:color="auto"/>
              </w:divBdr>
              <w:divsChild>
                <w:div w:id="338118464">
                  <w:marLeft w:val="0"/>
                  <w:marRight w:val="0"/>
                  <w:marTop w:val="0"/>
                  <w:marBottom w:val="0"/>
                  <w:divBdr>
                    <w:top w:val="none" w:sz="0" w:space="0" w:color="auto"/>
                    <w:left w:val="none" w:sz="0" w:space="0" w:color="auto"/>
                    <w:bottom w:val="none" w:sz="0" w:space="0" w:color="auto"/>
                    <w:right w:val="none" w:sz="0" w:space="0" w:color="auto"/>
                  </w:divBdr>
                  <w:divsChild>
                    <w:div w:id="1879851126">
                      <w:marLeft w:val="0"/>
                      <w:marRight w:val="0"/>
                      <w:marTop w:val="0"/>
                      <w:marBottom w:val="0"/>
                      <w:divBdr>
                        <w:top w:val="none" w:sz="0" w:space="0" w:color="auto"/>
                        <w:left w:val="none" w:sz="0" w:space="0" w:color="auto"/>
                        <w:bottom w:val="none" w:sz="0" w:space="0" w:color="auto"/>
                        <w:right w:val="none" w:sz="0" w:space="0" w:color="auto"/>
                      </w:divBdr>
                      <w:divsChild>
                        <w:div w:id="9256724">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588381">
      <w:bodyDiv w:val="1"/>
      <w:marLeft w:val="0"/>
      <w:marRight w:val="0"/>
      <w:marTop w:val="0"/>
      <w:marBottom w:val="0"/>
      <w:divBdr>
        <w:top w:val="none" w:sz="0" w:space="0" w:color="auto"/>
        <w:left w:val="none" w:sz="0" w:space="0" w:color="auto"/>
        <w:bottom w:val="none" w:sz="0" w:space="0" w:color="auto"/>
        <w:right w:val="none" w:sz="0" w:space="0" w:color="auto"/>
      </w:divBdr>
    </w:div>
    <w:div w:id="546919608">
      <w:bodyDiv w:val="1"/>
      <w:marLeft w:val="0"/>
      <w:marRight w:val="0"/>
      <w:marTop w:val="0"/>
      <w:marBottom w:val="0"/>
      <w:divBdr>
        <w:top w:val="none" w:sz="0" w:space="0" w:color="auto"/>
        <w:left w:val="none" w:sz="0" w:space="0" w:color="auto"/>
        <w:bottom w:val="none" w:sz="0" w:space="0" w:color="auto"/>
        <w:right w:val="none" w:sz="0" w:space="0" w:color="auto"/>
      </w:divBdr>
      <w:divsChild>
        <w:div w:id="845367418">
          <w:marLeft w:val="0"/>
          <w:marRight w:val="0"/>
          <w:marTop w:val="0"/>
          <w:marBottom w:val="0"/>
          <w:divBdr>
            <w:top w:val="none" w:sz="0" w:space="0" w:color="auto"/>
            <w:left w:val="none" w:sz="0" w:space="0" w:color="auto"/>
            <w:bottom w:val="none" w:sz="0" w:space="0" w:color="auto"/>
            <w:right w:val="none" w:sz="0" w:space="0" w:color="auto"/>
          </w:divBdr>
        </w:div>
      </w:divsChild>
    </w:div>
    <w:div w:id="664088962">
      <w:bodyDiv w:val="1"/>
      <w:marLeft w:val="0"/>
      <w:marRight w:val="0"/>
      <w:marTop w:val="0"/>
      <w:marBottom w:val="0"/>
      <w:divBdr>
        <w:top w:val="none" w:sz="0" w:space="0" w:color="auto"/>
        <w:left w:val="none" w:sz="0" w:space="0" w:color="auto"/>
        <w:bottom w:val="none" w:sz="0" w:space="0" w:color="auto"/>
        <w:right w:val="none" w:sz="0" w:space="0" w:color="auto"/>
      </w:divBdr>
    </w:div>
    <w:div w:id="682780048">
      <w:bodyDiv w:val="1"/>
      <w:marLeft w:val="0"/>
      <w:marRight w:val="0"/>
      <w:marTop w:val="0"/>
      <w:marBottom w:val="0"/>
      <w:divBdr>
        <w:top w:val="none" w:sz="0" w:space="0" w:color="auto"/>
        <w:left w:val="none" w:sz="0" w:space="0" w:color="auto"/>
        <w:bottom w:val="none" w:sz="0" w:space="0" w:color="auto"/>
        <w:right w:val="none" w:sz="0" w:space="0" w:color="auto"/>
      </w:divBdr>
    </w:div>
    <w:div w:id="757478711">
      <w:bodyDiv w:val="1"/>
      <w:marLeft w:val="0"/>
      <w:marRight w:val="0"/>
      <w:marTop w:val="0"/>
      <w:marBottom w:val="0"/>
      <w:divBdr>
        <w:top w:val="none" w:sz="0" w:space="0" w:color="auto"/>
        <w:left w:val="none" w:sz="0" w:space="0" w:color="auto"/>
        <w:bottom w:val="none" w:sz="0" w:space="0" w:color="auto"/>
        <w:right w:val="none" w:sz="0" w:space="0" w:color="auto"/>
      </w:divBdr>
    </w:div>
    <w:div w:id="814831770">
      <w:bodyDiv w:val="1"/>
      <w:marLeft w:val="0"/>
      <w:marRight w:val="0"/>
      <w:marTop w:val="0"/>
      <w:marBottom w:val="0"/>
      <w:divBdr>
        <w:top w:val="none" w:sz="0" w:space="0" w:color="auto"/>
        <w:left w:val="none" w:sz="0" w:space="0" w:color="auto"/>
        <w:bottom w:val="none" w:sz="0" w:space="0" w:color="auto"/>
        <w:right w:val="none" w:sz="0" w:space="0" w:color="auto"/>
      </w:divBdr>
      <w:divsChild>
        <w:div w:id="1766608272">
          <w:marLeft w:val="0"/>
          <w:marRight w:val="0"/>
          <w:marTop w:val="0"/>
          <w:marBottom w:val="0"/>
          <w:divBdr>
            <w:top w:val="none" w:sz="0" w:space="0" w:color="auto"/>
            <w:left w:val="none" w:sz="0" w:space="0" w:color="auto"/>
            <w:bottom w:val="none" w:sz="0" w:space="0" w:color="auto"/>
            <w:right w:val="none" w:sz="0" w:space="0" w:color="auto"/>
          </w:divBdr>
        </w:div>
      </w:divsChild>
    </w:div>
    <w:div w:id="1047795938">
      <w:bodyDiv w:val="1"/>
      <w:marLeft w:val="0"/>
      <w:marRight w:val="0"/>
      <w:marTop w:val="0"/>
      <w:marBottom w:val="0"/>
      <w:divBdr>
        <w:top w:val="none" w:sz="0" w:space="0" w:color="auto"/>
        <w:left w:val="none" w:sz="0" w:space="0" w:color="auto"/>
        <w:bottom w:val="none" w:sz="0" w:space="0" w:color="auto"/>
        <w:right w:val="none" w:sz="0" w:space="0" w:color="auto"/>
      </w:divBdr>
      <w:divsChild>
        <w:div w:id="818569378">
          <w:marLeft w:val="0"/>
          <w:marRight w:val="0"/>
          <w:marTop w:val="0"/>
          <w:marBottom w:val="0"/>
          <w:divBdr>
            <w:top w:val="none" w:sz="0" w:space="0" w:color="auto"/>
            <w:left w:val="none" w:sz="0" w:space="0" w:color="auto"/>
            <w:bottom w:val="none" w:sz="0" w:space="0" w:color="auto"/>
            <w:right w:val="none" w:sz="0" w:space="0" w:color="auto"/>
          </w:divBdr>
          <w:divsChild>
            <w:div w:id="179469238">
              <w:marLeft w:val="0"/>
              <w:marRight w:val="0"/>
              <w:marTop w:val="0"/>
              <w:marBottom w:val="0"/>
              <w:divBdr>
                <w:top w:val="none" w:sz="0" w:space="0" w:color="auto"/>
                <w:left w:val="none" w:sz="0" w:space="0" w:color="auto"/>
                <w:bottom w:val="none" w:sz="0" w:space="0" w:color="auto"/>
                <w:right w:val="none" w:sz="0" w:space="0" w:color="auto"/>
              </w:divBdr>
              <w:divsChild>
                <w:div w:id="17701600">
                  <w:marLeft w:val="0"/>
                  <w:marRight w:val="0"/>
                  <w:marTop w:val="0"/>
                  <w:marBottom w:val="0"/>
                  <w:divBdr>
                    <w:top w:val="none" w:sz="0" w:space="0" w:color="auto"/>
                    <w:left w:val="none" w:sz="0" w:space="0" w:color="auto"/>
                    <w:bottom w:val="none" w:sz="0" w:space="0" w:color="auto"/>
                    <w:right w:val="none" w:sz="0" w:space="0" w:color="auto"/>
                  </w:divBdr>
                  <w:divsChild>
                    <w:div w:id="3327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929168">
      <w:bodyDiv w:val="1"/>
      <w:marLeft w:val="0"/>
      <w:marRight w:val="0"/>
      <w:marTop w:val="0"/>
      <w:marBottom w:val="0"/>
      <w:divBdr>
        <w:top w:val="none" w:sz="0" w:space="0" w:color="auto"/>
        <w:left w:val="none" w:sz="0" w:space="0" w:color="auto"/>
        <w:bottom w:val="none" w:sz="0" w:space="0" w:color="auto"/>
        <w:right w:val="none" w:sz="0" w:space="0" w:color="auto"/>
      </w:divBdr>
      <w:divsChild>
        <w:div w:id="1500149376">
          <w:marLeft w:val="0"/>
          <w:marRight w:val="0"/>
          <w:marTop w:val="0"/>
          <w:marBottom w:val="0"/>
          <w:divBdr>
            <w:top w:val="none" w:sz="0" w:space="0" w:color="auto"/>
            <w:left w:val="none" w:sz="0" w:space="0" w:color="auto"/>
            <w:bottom w:val="none" w:sz="0" w:space="0" w:color="auto"/>
            <w:right w:val="none" w:sz="0" w:space="0" w:color="auto"/>
          </w:divBdr>
        </w:div>
      </w:divsChild>
    </w:div>
    <w:div w:id="1075590912">
      <w:bodyDiv w:val="1"/>
      <w:marLeft w:val="0"/>
      <w:marRight w:val="0"/>
      <w:marTop w:val="0"/>
      <w:marBottom w:val="0"/>
      <w:divBdr>
        <w:top w:val="none" w:sz="0" w:space="0" w:color="auto"/>
        <w:left w:val="none" w:sz="0" w:space="0" w:color="auto"/>
        <w:bottom w:val="none" w:sz="0" w:space="0" w:color="auto"/>
        <w:right w:val="none" w:sz="0" w:space="0" w:color="auto"/>
      </w:divBdr>
    </w:div>
    <w:div w:id="1113941917">
      <w:bodyDiv w:val="1"/>
      <w:marLeft w:val="0"/>
      <w:marRight w:val="0"/>
      <w:marTop w:val="0"/>
      <w:marBottom w:val="0"/>
      <w:divBdr>
        <w:top w:val="none" w:sz="0" w:space="0" w:color="auto"/>
        <w:left w:val="none" w:sz="0" w:space="0" w:color="auto"/>
        <w:bottom w:val="none" w:sz="0" w:space="0" w:color="auto"/>
        <w:right w:val="none" w:sz="0" w:space="0" w:color="auto"/>
      </w:divBdr>
      <w:divsChild>
        <w:div w:id="2102945607">
          <w:marLeft w:val="0"/>
          <w:marRight w:val="0"/>
          <w:marTop w:val="0"/>
          <w:marBottom w:val="0"/>
          <w:divBdr>
            <w:top w:val="none" w:sz="0" w:space="0" w:color="auto"/>
            <w:left w:val="none" w:sz="0" w:space="0" w:color="auto"/>
            <w:bottom w:val="none" w:sz="0" w:space="0" w:color="auto"/>
            <w:right w:val="none" w:sz="0" w:space="0" w:color="auto"/>
          </w:divBdr>
        </w:div>
      </w:divsChild>
    </w:div>
    <w:div w:id="1247769707">
      <w:bodyDiv w:val="1"/>
      <w:marLeft w:val="0"/>
      <w:marRight w:val="0"/>
      <w:marTop w:val="0"/>
      <w:marBottom w:val="0"/>
      <w:divBdr>
        <w:top w:val="none" w:sz="0" w:space="0" w:color="auto"/>
        <w:left w:val="none" w:sz="0" w:space="0" w:color="auto"/>
        <w:bottom w:val="none" w:sz="0" w:space="0" w:color="auto"/>
        <w:right w:val="none" w:sz="0" w:space="0" w:color="auto"/>
      </w:divBdr>
    </w:div>
    <w:div w:id="1494488507">
      <w:bodyDiv w:val="1"/>
      <w:marLeft w:val="0"/>
      <w:marRight w:val="0"/>
      <w:marTop w:val="0"/>
      <w:marBottom w:val="0"/>
      <w:divBdr>
        <w:top w:val="none" w:sz="0" w:space="0" w:color="auto"/>
        <w:left w:val="none" w:sz="0" w:space="0" w:color="auto"/>
        <w:bottom w:val="none" w:sz="0" w:space="0" w:color="auto"/>
        <w:right w:val="none" w:sz="0" w:space="0" w:color="auto"/>
      </w:divBdr>
      <w:divsChild>
        <w:div w:id="1844516941">
          <w:marLeft w:val="0"/>
          <w:marRight w:val="0"/>
          <w:marTop w:val="0"/>
          <w:marBottom w:val="0"/>
          <w:divBdr>
            <w:top w:val="none" w:sz="0" w:space="0" w:color="auto"/>
            <w:left w:val="none" w:sz="0" w:space="0" w:color="auto"/>
            <w:bottom w:val="none" w:sz="0" w:space="0" w:color="auto"/>
            <w:right w:val="none" w:sz="0" w:space="0" w:color="auto"/>
          </w:divBdr>
        </w:div>
      </w:divsChild>
    </w:div>
    <w:div w:id="1708682634">
      <w:bodyDiv w:val="1"/>
      <w:marLeft w:val="0"/>
      <w:marRight w:val="0"/>
      <w:marTop w:val="0"/>
      <w:marBottom w:val="0"/>
      <w:divBdr>
        <w:top w:val="none" w:sz="0" w:space="0" w:color="auto"/>
        <w:left w:val="none" w:sz="0" w:space="0" w:color="auto"/>
        <w:bottom w:val="none" w:sz="0" w:space="0" w:color="auto"/>
        <w:right w:val="none" w:sz="0" w:space="0" w:color="auto"/>
      </w:divBdr>
    </w:div>
    <w:div w:id="1745881647">
      <w:bodyDiv w:val="1"/>
      <w:marLeft w:val="0"/>
      <w:marRight w:val="0"/>
      <w:marTop w:val="0"/>
      <w:marBottom w:val="0"/>
      <w:divBdr>
        <w:top w:val="none" w:sz="0" w:space="0" w:color="auto"/>
        <w:left w:val="none" w:sz="0" w:space="0" w:color="auto"/>
        <w:bottom w:val="none" w:sz="0" w:space="0" w:color="auto"/>
        <w:right w:val="none" w:sz="0" w:space="0" w:color="auto"/>
      </w:divBdr>
      <w:divsChild>
        <w:div w:id="855778082">
          <w:marLeft w:val="0"/>
          <w:marRight w:val="0"/>
          <w:marTop w:val="0"/>
          <w:marBottom w:val="0"/>
          <w:divBdr>
            <w:top w:val="none" w:sz="0" w:space="0" w:color="auto"/>
            <w:left w:val="none" w:sz="0" w:space="0" w:color="auto"/>
            <w:bottom w:val="none" w:sz="0" w:space="0" w:color="auto"/>
            <w:right w:val="none" w:sz="0" w:space="0" w:color="auto"/>
          </w:divBdr>
        </w:div>
      </w:divsChild>
    </w:div>
    <w:div w:id="1775399721">
      <w:bodyDiv w:val="1"/>
      <w:marLeft w:val="0"/>
      <w:marRight w:val="0"/>
      <w:marTop w:val="0"/>
      <w:marBottom w:val="0"/>
      <w:divBdr>
        <w:top w:val="none" w:sz="0" w:space="0" w:color="auto"/>
        <w:left w:val="none" w:sz="0" w:space="0" w:color="auto"/>
        <w:bottom w:val="none" w:sz="0" w:space="0" w:color="auto"/>
        <w:right w:val="none" w:sz="0" w:space="0" w:color="auto"/>
      </w:divBdr>
    </w:div>
    <w:div w:id="1786971001">
      <w:bodyDiv w:val="1"/>
      <w:marLeft w:val="0"/>
      <w:marRight w:val="0"/>
      <w:marTop w:val="0"/>
      <w:marBottom w:val="0"/>
      <w:divBdr>
        <w:top w:val="none" w:sz="0" w:space="0" w:color="auto"/>
        <w:left w:val="none" w:sz="0" w:space="0" w:color="auto"/>
        <w:bottom w:val="none" w:sz="0" w:space="0" w:color="auto"/>
        <w:right w:val="none" w:sz="0" w:space="0" w:color="auto"/>
      </w:divBdr>
      <w:divsChild>
        <w:div w:id="1915965942">
          <w:marLeft w:val="0"/>
          <w:marRight w:val="0"/>
          <w:marTop w:val="0"/>
          <w:marBottom w:val="0"/>
          <w:divBdr>
            <w:top w:val="none" w:sz="0" w:space="0" w:color="auto"/>
            <w:left w:val="none" w:sz="0" w:space="0" w:color="auto"/>
            <w:bottom w:val="none" w:sz="0" w:space="0" w:color="auto"/>
            <w:right w:val="none" w:sz="0" w:space="0" w:color="auto"/>
          </w:divBdr>
        </w:div>
      </w:divsChild>
    </w:div>
    <w:div w:id="1916014023">
      <w:bodyDiv w:val="1"/>
      <w:marLeft w:val="0"/>
      <w:marRight w:val="0"/>
      <w:marTop w:val="0"/>
      <w:marBottom w:val="0"/>
      <w:divBdr>
        <w:top w:val="none" w:sz="0" w:space="0" w:color="auto"/>
        <w:left w:val="none" w:sz="0" w:space="0" w:color="auto"/>
        <w:bottom w:val="none" w:sz="0" w:space="0" w:color="auto"/>
        <w:right w:val="none" w:sz="0" w:space="0" w:color="auto"/>
      </w:divBdr>
    </w:div>
    <w:div w:id="197632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10100</Words>
  <Characters>57571</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Home</Company>
  <LinksUpToDate>false</LinksUpToDate>
  <CharactersWithSpaces>67536</CharactersWithSpaces>
  <SharedDoc>false</SharedDoc>
  <HLinks>
    <vt:vector size="120" baseType="variant">
      <vt:variant>
        <vt:i4>6160384</vt:i4>
      </vt:variant>
      <vt:variant>
        <vt:i4>63</vt:i4>
      </vt:variant>
      <vt:variant>
        <vt:i4>0</vt:i4>
      </vt:variant>
      <vt:variant>
        <vt:i4>5</vt:i4>
      </vt:variant>
      <vt:variant>
        <vt:lpwstr>http://www.wikipepia.org/</vt:lpwstr>
      </vt:variant>
      <vt:variant>
        <vt:lpwstr/>
      </vt:variant>
      <vt:variant>
        <vt:i4>3866744</vt:i4>
      </vt:variant>
      <vt:variant>
        <vt:i4>60</vt:i4>
      </vt:variant>
      <vt:variant>
        <vt:i4>0</vt:i4>
      </vt:variant>
      <vt:variant>
        <vt:i4>5</vt:i4>
      </vt:variant>
      <vt:variant>
        <vt:lpwstr>http://www.wto.org/</vt:lpwstr>
      </vt:variant>
      <vt:variant>
        <vt:lpwstr/>
      </vt:variant>
      <vt:variant>
        <vt:i4>7929980</vt:i4>
      </vt:variant>
      <vt:variant>
        <vt:i4>57</vt:i4>
      </vt:variant>
      <vt:variant>
        <vt:i4>0</vt:i4>
      </vt:variant>
      <vt:variant>
        <vt:i4>5</vt:i4>
      </vt:variant>
      <vt:variant>
        <vt:lpwstr>http://econworld.ru/keywords/rynok</vt:lpwstr>
      </vt:variant>
      <vt:variant>
        <vt:lpwstr/>
      </vt:variant>
      <vt:variant>
        <vt:i4>851973</vt:i4>
      </vt:variant>
      <vt:variant>
        <vt:i4>54</vt:i4>
      </vt:variant>
      <vt:variant>
        <vt:i4>0</vt:i4>
      </vt:variant>
      <vt:variant>
        <vt:i4>5</vt:i4>
      </vt:variant>
      <vt:variant>
        <vt:lpwstr>http://econworld.ru/keywords/politika</vt:lpwstr>
      </vt:variant>
      <vt:variant>
        <vt:lpwstr/>
      </vt:variant>
      <vt:variant>
        <vt:i4>7798883</vt:i4>
      </vt:variant>
      <vt:variant>
        <vt:i4>51</vt:i4>
      </vt:variant>
      <vt:variant>
        <vt:i4>0</vt:i4>
      </vt:variant>
      <vt:variant>
        <vt:i4>5</vt:i4>
      </vt:variant>
      <vt:variant>
        <vt:lpwstr>http://ru.wikipedia.org/wiki/%D0%A1%D0%BF%D0%B8%D1%81%D0%BE%D0%BA_%D0%BE%D1%84%D1%88%D0%BE%D1%80%D0%BD%D1%8B%D1%85_%D0%B7%D0%BE%D0%BD</vt:lpwstr>
      </vt:variant>
      <vt:variant>
        <vt:lpwstr/>
      </vt:variant>
      <vt:variant>
        <vt:i4>1114172</vt:i4>
      </vt:variant>
      <vt:variant>
        <vt:i4>47</vt:i4>
      </vt:variant>
      <vt:variant>
        <vt:i4>0</vt:i4>
      </vt:variant>
      <vt:variant>
        <vt:i4>5</vt:i4>
      </vt:variant>
      <vt:variant>
        <vt:lpwstr/>
      </vt:variant>
      <vt:variant>
        <vt:lpwstr>_Toc251293629</vt:lpwstr>
      </vt:variant>
      <vt:variant>
        <vt:i4>1114172</vt:i4>
      </vt:variant>
      <vt:variant>
        <vt:i4>44</vt:i4>
      </vt:variant>
      <vt:variant>
        <vt:i4>0</vt:i4>
      </vt:variant>
      <vt:variant>
        <vt:i4>5</vt:i4>
      </vt:variant>
      <vt:variant>
        <vt:lpwstr/>
      </vt:variant>
      <vt:variant>
        <vt:lpwstr>_Toc251293628</vt:lpwstr>
      </vt:variant>
      <vt:variant>
        <vt:i4>1114172</vt:i4>
      </vt:variant>
      <vt:variant>
        <vt:i4>41</vt:i4>
      </vt:variant>
      <vt:variant>
        <vt:i4>0</vt:i4>
      </vt:variant>
      <vt:variant>
        <vt:i4>5</vt:i4>
      </vt:variant>
      <vt:variant>
        <vt:lpwstr/>
      </vt:variant>
      <vt:variant>
        <vt:lpwstr>_Toc251293621</vt:lpwstr>
      </vt:variant>
      <vt:variant>
        <vt:i4>1114172</vt:i4>
      </vt:variant>
      <vt:variant>
        <vt:i4>38</vt:i4>
      </vt:variant>
      <vt:variant>
        <vt:i4>0</vt:i4>
      </vt:variant>
      <vt:variant>
        <vt:i4>5</vt:i4>
      </vt:variant>
      <vt:variant>
        <vt:lpwstr/>
      </vt:variant>
      <vt:variant>
        <vt:lpwstr>_Toc251293620</vt:lpwstr>
      </vt:variant>
      <vt:variant>
        <vt:i4>1179708</vt:i4>
      </vt:variant>
      <vt:variant>
        <vt:i4>35</vt:i4>
      </vt:variant>
      <vt:variant>
        <vt:i4>0</vt:i4>
      </vt:variant>
      <vt:variant>
        <vt:i4>5</vt:i4>
      </vt:variant>
      <vt:variant>
        <vt:lpwstr/>
      </vt:variant>
      <vt:variant>
        <vt:lpwstr>_Toc251293619</vt:lpwstr>
      </vt:variant>
      <vt:variant>
        <vt:i4>1179708</vt:i4>
      </vt:variant>
      <vt:variant>
        <vt:i4>32</vt:i4>
      </vt:variant>
      <vt:variant>
        <vt:i4>0</vt:i4>
      </vt:variant>
      <vt:variant>
        <vt:i4>5</vt:i4>
      </vt:variant>
      <vt:variant>
        <vt:lpwstr/>
      </vt:variant>
      <vt:variant>
        <vt:lpwstr>_Toc251293618</vt:lpwstr>
      </vt:variant>
      <vt:variant>
        <vt:i4>1179708</vt:i4>
      </vt:variant>
      <vt:variant>
        <vt:i4>29</vt:i4>
      </vt:variant>
      <vt:variant>
        <vt:i4>0</vt:i4>
      </vt:variant>
      <vt:variant>
        <vt:i4>5</vt:i4>
      </vt:variant>
      <vt:variant>
        <vt:lpwstr/>
      </vt:variant>
      <vt:variant>
        <vt:lpwstr>_Toc251293617</vt:lpwstr>
      </vt:variant>
      <vt:variant>
        <vt:i4>1179708</vt:i4>
      </vt:variant>
      <vt:variant>
        <vt:i4>26</vt:i4>
      </vt:variant>
      <vt:variant>
        <vt:i4>0</vt:i4>
      </vt:variant>
      <vt:variant>
        <vt:i4>5</vt:i4>
      </vt:variant>
      <vt:variant>
        <vt:lpwstr/>
      </vt:variant>
      <vt:variant>
        <vt:lpwstr>_Toc251293616</vt:lpwstr>
      </vt:variant>
      <vt:variant>
        <vt:i4>1179708</vt:i4>
      </vt:variant>
      <vt:variant>
        <vt:i4>23</vt:i4>
      </vt:variant>
      <vt:variant>
        <vt:i4>0</vt:i4>
      </vt:variant>
      <vt:variant>
        <vt:i4>5</vt:i4>
      </vt:variant>
      <vt:variant>
        <vt:lpwstr/>
      </vt:variant>
      <vt:variant>
        <vt:lpwstr>_Toc251293615</vt:lpwstr>
      </vt:variant>
      <vt:variant>
        <vt:i4>1179708</vt:i4>
      </vt:variant>
      <vt:variant>
        <vt:i4>20</vt:i4>
      </vt:variant>
      <vt:variant>
        <vt:i4>0</vt:i4>
      </vt:variant>
      <vt:variant>
        <vt:i4>5</vt:i4>
      </vt:variant>
      <vt:variant>
        <vt:lpwstr/>
      </vt:variant>
      <vt:variant>
        <vt:lpwstr>_Toc251293614</vt:lpwstr>
      </vt:variant>
      <vt:variant>
        <vt:i4>1179708</vt:i4>
      </vt:variant>
      <vt:variant>
        <vt:i4>14</vt:i4>
      </vt:variant>
      <vt:variant>
        <vt:i4>0</vt:i4>
      </vt:variant>
      <vt:variant>
        <vt:i4>5</vt:i4>
      </vt:variant>
      <vt:variant>
        <vt:lpwstr/>
      </vt:variant>
      <vt:variant>
        <vt:lpwstr>_Toc251293613</vt:lpwstr>
      </vt:variant>
      <vt:variant>
        <vt:i4>1179708</vt:i4>
      </vt:variant>
      <vt:variant>
        <vt:i4>11</vt:i4>
      </vt:variant>
      <vt:variant>
        <vt:i4>0</vt:i4>
      </vt:variant>
      <vt:variant>
        <vt:i4>5</vt:i4>
      </vt:variant>
      <vt:variant>
        <vt:lpwstr/>
      </vt:variant>
      <vt:variant>
        <vt:lpwstr>_Toc251293612</vt:lpwstr>
      </vt:variant>
      <vt:variant>
        <vt:i4>1179708</vt:i4>
      </vt:variant>
      <vt:variant>
        <vt:i4>8</vt:i4>
      </vt:variant>
      <vt:variant>
        <vt:i4>0</vt:i4>
      </vt:variant>
      <vt:variant>
        <vt:i4>5</vt:i4>
      </vt:variant>
      <vt:variant>
        <vt:lpwstr/>
      </vt:variant>
      <vt:variant>
        <vt:lpwstr>_Toc251293611</vt:lpwstr>
      </vt:variant>
      <vt:variant>
        <vt:i4>1179708</vt:i4>
      </vt:variant>
      <vt:variant>
        <vt:i4>5</vt:i4>
      </vt:variant>
      <vt:variant>
        <vt:i4>0</vt:i4>
      </vt:variant>
      <vt:variant>
        <vt:i4>5</vt:i4>
      </vt:variant>
      <vt:variant>
        <vt:lpwstr/>
      </vt:variant>
      <vt:variant>
        <vt:lpwstr>_Toc251293610</vt:lpwstr>
      </vt:variant>
      <vt:variant>
        <vt:i4>1245244</vt:i4>
      </vt:variant>
      <vt:variant>
        <vt:i4>2</vt:i4>
      </vt:variant>
      <vt:variant>
        <vt:i4>0</vt:i4>
      </vt:variant>
      <vt:variant>
        <vt:i4>5</vt:i4>
      </vt:variant>
      <vt:variant>
        <vt:lpwstr/>
      </vt:variant>
      <vt:variant>
        <vt:lpwstr>_Toc251293609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Users</dc:creator>
  <cp:keywords/>
  <dc:description/>
  <cp:lastModifiedBy>Irina</cp:lastModifiedBy>
  <cp:revision>2</cp:revision>
  <cp:lastPrinted>2010-01-15T08:39:00Z</cp:lastPrinted>
  <dcterms:created xsi:type="dcterms:W3CDTF">2014-09-18T06:27:00Z</dcterms:created>
  <dcterms:modified xsi:type="dcterms:W3CDTF">2014-09-18T06:27:00Z</dcterms:modified>
</cp:coreProperties>
</file>