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A1" w:rsidRPr="00C12265" w:rsidRDefault="00FF7FA1" w:rsidP="001C2A7A">
      <w:pPr>
        <w:spacing w:line="360" w:lineRule="auto"/>
        <w:ind w:left="-360" w:firstLine="540"/>
        <w:jc w:val="center"/>
        <w:rPr>
          <w:b/>
          <w:i/>
          <w:sz w:val="32"/>
          <w:szCs w:val="32"/>
          <w:lang w:val="ru-RU"/>
        </w:rPr>
      </w:pPr>
      <w:r w:rsidRPr="00C12265">
        <w:rPr>
          <w:b/>
          <w:i/>
          <w:sz w:val="32"/>
          <w:szCs w:val="32"/>
          <w:lang w:val="ru-RU"/>
        </w:rPr>
        <w:t>РЕФЕРАТ</w:t>
      </w:r>
    </w:p>
    <w:p w:rsidR="00FF7FA1" w:rsidRDefault="00FF7FA1" w:rsidP="001C2A7A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Бетоноукладчик для изготовления дорожных плит: пояснительная записка к курсовой работе: 70.01.01/ БГТУ; </w:t>
      </w:r>
      <w:r w:rsidR="000465A8">
        <w:rPr>
          <w:sz w:val="28"/>
          <w:szCs w:val="28"/>
          <w:lang w:val="ru-RU"/>
        </w:rPr>
        <w:t>Манюк С.С.; СТ-23</w:t>
      </w:r>
      <w:r>
        <w:rPr>
          <w:sz w:val="28"/>
          <w:szCs w:val="28"/>
          <w:lang w:val="ru-RU"/>
        </w:rPr>
        <w:t>;</w:t>
      </w:r>
      <w:r w:rsidR="000465A8">
        <w:rPr>
          <w:sz w:val="28"/>
          <w:szCs w:val="28"/>
          <w:lang w:val="ru-RU"/>
        </w:rPr>
        <w:t xml:space="preserve"> кафедра Т.Б. и С.М.- Брест 2005- 33</w:t>
      </w:r>
      <w:r>
        <w:rPr>
          <w:sz w:val="28"/>
          <w:szCs w:val="28"/>
          <w:lang w:val="ru-RU"/>
        </w:rPr>
        <w:t>с.:</w:t>
      </w:r>
      <w:r w:rsidR="001C2A7A">
        <w:rPr>
          <w:sz w:val="28"/>
          <w:szCs w:val="28"/>
          <w:lang w:val="ru-RU"/>
        </w:rPr>
        <w:t xml:space="preserve"> 9 ил</w:t>
      </w:r>
      <w:r>
        <w:rPr>
          <w:sz w:val="28"/>
          <w:szCs w:val="28"/>
          <w:lang w:val="ru-RU"/>
        </w:rPr>
        <w:t>., 1табл., 7 ист.</w:t>
      </w:r>
    </w:p>
    <w:p w:rsidR="00FF7FA1" w:rsidRDefault="00FF7FA1" w:rsidP="001C2A7A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Ключевые слова</w:t>
      </w:r>
      <w:r w:rsidR="00EB1DA8">
        <w:rPr>
          <w:sz w:val="28"/>
          <w:szCs w:val="28"/>
          <w:lang w:val="ru-RU"/>
        </w:rPr>
        <w:t>: бетоноукладчик</w:t>
      </w:r>
      <w:r w:rsidR="00EC73B6">
        <w:rPr>
          <w:sz w:val="28"/>
          <w:szCs w:val="28"/>
          <w:lang w:val="ru-RU"/>
        </w:rPr>
        <w:t>, дорожная плита, форма, бункер,</w:t>
      </w:r>
      <w:r w:rsidR="001C2A7A">
        <w:rPr>
          <w:sz w:val="28"/>
          <w:szCs w:val="28"/>
          <w:lang w:val="ru-RU"/>
        </w:rPr>
        <w:t xml:space="preserve"> производительность, циклограмма.</w:t>
      </w:r>
    </w:p>
    <w:p w:rsidR="00EC73B6" w:rsidRDefault="00EC73B6" w:rsidP="001C2A7A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курсовой работе описывается бетоноукладчик для изготовления дорожных плит, также виды бетоноукладчиков, расчёт технологических параметров проектируемой машины, подбор необходимого бетоноукладчика для данной линии производства</w:t>
      </w:r>
      <w:r w:rsidR="001C2A7A">
        <w:rPr>
          <w:sz w:val="28"/>
          <w:szCs w:val="28"/>
          <w:lang w:val="ru-RU"/>
        </w:rPr>
        <w:t xml:space="preserve">, выбор аналога запроектированной машины, техническое обслуживание, и мероприятия по охране труда.  </w:t>
      </w:r>
    </w:p>
    <w:p w:rsidR="00EC73B6" w:rsidRDefault="00EC73B6" w:rsidP="00FF7FA1">
      <w:pPr>
        <w:ind w:firstLine="540"/>
        <w:jc w:val="both"/>
        <w:rPr>
          <w:sz w:val="28"/>
          <w:szCs w:val="28"/>
          <w:lang w:val="ru-RU"/>
        </w:rPr>
      </w:pPr>
    </w:p>
    <w:p w:rsidR="00EC73B6" w:rsidRDefault="00EC73B6" w:rsidP="00FF7FA1">
      <w:pPr>
        <w:ind w:firstLine="540"/>
        <w:jc w:val="both"/>
        <w:rPr>
          <w:sz w:val="28"/>
          <w:szCs w:val="28"/>
          <w:lang w:val="ru-RU"/>
        </w:rPr>
      </w:pPr>
    </w:p>
    <w:p w:rsidR="00FF7FA1" w:rsidRDefault="00FF7FA1" w:rsidP="00FF7FA1">
      <w:pPr>
        <w:ind w:left="360" w:hanging="540"/>
        <w:jc w:val="both"/>
        <w:rPr>
          <w:sz w:val="28"/>
          <w:szCs w:val="28"/>
          <w:lang w:val="ru-RU"/>
        </w:rPr>
      </w:pPr>
    </w:p>
    <w:p w:rsidR="00FF7FA1" w:rsidRPr="00FF7FA1" w:rsidRDefault="00FF7FA1" w:rsidP="00FF7F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FF7FA1" w:rsidRDefault="00FF7FA1" w:rsidP="009D6E47">
      <w:pPr>
        <w:jc w:val="center"/>
        <w:rPr>
          <w:b/>
          <w:sz w:val="28"/>
          <w:szCs w:val="28"/>
          <w:lang w:val="ru-RU"/>
        </w:rPr>
      </w:pPr>
    </w:p>
    <w:p w:rsidR="00AB30F1" w:rsidRDefault="00AB30F1" w:rsidP="00FF7FA1">
      <w:pPr>
        <w:jc w:val="center"/>
        <w:rPr>
          <w:b/>
          <w:sz w:val="28"/>
          <w:szCs w:val="28"/>
          <w:lang w:val="ru-RU"/>
        </w:rPr>
      </w:pPr>
    </w:p>
    <w:p w:rsidR="00AB30F1" w:rsidRDefault="00AB30F1" w:rsidP="00FF7FA1">
      <w:pPr>
        <w:jc w:val="center"/>
        <w:rPr>
          <w:b/>
          <w:sz w:val="28"/>
          <w:szCs w:val="28"/>
          <w:lang w:val="ru-RU"/>
        </w:rPr>
      </w:pPr>
    </w:p>
    <w:p w:rsidR="00132310" w:rsidRPr="00E1259B" w:rsidRDefault="00E1259B" w:rsidP="00E1259B">
      <w:pPr>
        <w:rPr>
          <w:b/>
          <w:bCs/>
          <w:sz w:val="18"/>
          <w:szCs w:val="1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</w:t>
      </w:r>
      <w:r w:rsidR="009D6E47" w:rsidRPr="004861F1">
        <w:rPr>
          <w:b/>
          <w:i/>
          <w:sz w:val="28"/>
          <w:szCs w:val="28"/>
          <w:lang w:val="ru-RU"/>
        </w:rPr>
        <w:t>СОДЕРЖАНИЕ</w:t>
      </w:r>
      <w:r w:rsidRPr="004861F1">
        <w:rPr>
          <w:b/>
          <w:i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  <w:lang w:val="ru-RU"/>
        </w:rPr>
        <w:t xml:space="preserve">                                            </w:t>
      </w:r>
      <w:r>
        <w:rPr>
          <w:b/>
          <w:sz w:val="18"/>
          <w:szCs w:val="18"/>
          <w:lang w:val="ru-RU"/>
        </w:rPr>
        <w:t>стр</w:t>
      </w:r>
    </w:p>
    <w:p w:rsidR="00132310" w:rsidRPr="000465A8" w:rsidRDefault="00132310" w:rsidP="00132310">
      <w:pPr>
        <w:rPr>
          <w:sz w:val="28"/>
          <w:szCs w:val="28"/>
        </w:rPr>
      </w:pPr>
    </w:p>
    <w:p w:rsidR="00E1259B" w:rsidRPr="004861F1" w:rsidRDefault="00E1259B" w:rsidP="00E1259B">
      <w:pPr>
        <w:spacing w:line="360" w:lineRule="auto"/>
        <w:ind w:left="540"/>
        <w:rPr>
          <w:b/>
          <w:sz w:val="28"/>
          <w:szCs w:val="28"/>
          <w:lang w:val="ru-RU"/>
        </w:rPr>
      </w:pPr>
      <w:r w:rsidRPr="004861F1">
        <w:rPr>
          <w:b/>
          <w:sz w:val="28"/>
          <w:szCs w:val="28"/>
          <w:lang w:val="ru-RU"/>
        </w:rPr>
        <w:t>Введение</w:t>
      </w:r>
    </w:p>
    <w:p w:rsidR="00132310" w:rsidRPr="000465A8" w:rsidRDefault="00132310" w:rsidP="00132310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rPr>
          <w:sz w:val="28"/>
          <w:szCs w:val="28"/>
          <w:lang w:val="ru-RU"/>
        </w:rPr>
      </w:pPr>
      <w:r w:rsidRPr="000465A8">
        <w:rPr>
          <w:bCs/>
          <w:sz w:val="28"/>
          <w:szCs w:val="28"/>
          <w:lang w:val="ru-RU"/>
        </w:rPr>
        <w:t xml:space="preserve">Описание технологического процесса с участием </w:t>
      </w:r>
      <w:r w:rsidR="00E1259B" w:rsidRPr="000465A8">
        <w:rPr>
          <w:bCs/>
          <w:sz w:val="28"/>
          <w:szCs w:val="28"/>
          <w:lang w:val="ru-RU"/>
        </w:rPr>
        <w:t xml:space="preserve">     </w:t>
      </w:r>
      <w:r w:rsidRPr="000465A8">
        <w:rPr>
          <w:bCs/>
          <w:sz w:val="28"/>
          <w:szCs w:val="28"/>
          <w:lang w:val="ru-RU"/>
        </w:rPr>
        <w:t>проектируемой машины. Схема технологической линии.</w:t>
      </w:r>
      <w:r w:rsidR="00E1259B" w:rsidRPr="000465A8">
        <w:rPr>
          <w:bCs/>
          <w:sz w:val="28"/>
          <w:szCs w:val="28"/>
          <w:lang w:val="ru-RU"/>
        </w:rPr>
        <w:t xml:space="preserve">       </w:t>
      </w:r>
      <w:r w:rsidR="000465A8" w:rsidRPr="000465A8">
        <w:rPr>
          <w:bCs/>
          <w:sz w:val="28"/>
          <w:szCs w:val="28"/>
          <w:lang w:val="ru-RU"/>
        </w:rPr>
        <w:t xml:space="preserve">        </w:t>
      </w:r>
    </w:p>
    <w:p w:rsidR="00132310" w:rsidRPr="000465A8" w:rsidRDefault="00132310" w:rsidP="00132310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rPr>
          <w:sz w:val="28"/>
          <w:szCs w:val="28"/>
          <w:lang w:val="ru-RU"/>
        </w:rPr>
      </w:pPr>
      <w:r w:rsidRPr="000465A8">
        <w:rPr>
          <w:bCs/>
          <w:sz w:val="28"/>
          <w:szCs w:val="28"/>
          <w:lang w:val="ru-RU"/>
        </w:rPr>
        <w:t>Виды бетоноукладчиков.</w:t>
      </w:r>
      <w:r w:rsidR="00E1259B" w:rsidRPr="000465A8">
        <w:rPr>
          <w:bCs/>
          <w:sz w:val="28"/>
          <w:szCs w:val="28"/>
          <w:lang w:val="ru-RU"/>
        </w:rPr>
        <w:t xml:space="preserve">                                                                </w:t>
      </w:r>
    </w:p>
    <w:p w:rsidR="00132310" w:rsidRPr="000465A8" w:rsidRDefault="00132310" w:rsidP="00132310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rPr>
          <w:sz w:val="28"/>
          <w:szCs w:val="28"/>
          <w:lang w:val="ru-RU"/>
        </w:rPr>
      </w:pPr>
      <w:r w:rsidRPr="000465A8">
        <w:rPr>
          <w:bCs/>
          <w:sz w:val="28"/>
          <w:szCs w:val="28"/>
          <w:lang w:val="ru-RU"/>
        </w:rPr>
        <w:t>Описание конструкции запроектируемой машины.</w:t>
      </w:r>
      <w:r w:rsidR="00E1259B" w:rsidRPr="000465A8">
        <w:rPr>
          <w:bCs/>
          <w:sz w:val="28"/>
          <w:szCs w:val="28"/>
          <w:lang w:val="ru-RU"/>
        </w:rPr>
        <w:t xml:space="preserve">                 </w:t>
      </w:r>
    </w:p>
    <w:p w:rsidR="00132310" w:rsidRPr="000465A8" w:rsidRDefault="00132310" w:rsidP="00132310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rPr>
          <w:sz w:val="28"/>
          <w:szCs w:val="28"/>
          <w:lang w:val="ru-RU"/>
        </w:rPr>
      </w:pPr>
      <w:r w:rsidRPr="000465A8">
        <w:rPr>
          <w:bCs/>
          <w:sz w:val="28"/>
          <w:szCs w:val="28"/>
          <w:lang w:val="ru-RU"/>
        </w:rPr>
        <w:t>Расчёт технологических параметров п</w:t>
      </w:r>
      <w:r w:rsidR="0089480B" w:rsidRPr="000465A8">
        <w:rPr>
          <w:bCs/>
          <w:sz w:val="28"/>
          <w:szCs w:val="28"/>
          <w:lang w:val="ru-RU"/>
        </w:rPr>
        <w:t>роект.</w:t>
      </w:r>
      <w:r w:rsidRPr="000465A8">
        <w:rPr>
          <w:bCs/>
          <w:sz w:val="28"/>
          <w:szCs w:val="28"/>
          <w:lang w:val="ru-RU"/>
        </w:rPr>
        <w:t xml:space="preserve"> </w:t>
      </w:r>
      <w:r w:rsidR="0089480B" w:rsidRPr="000465A8">
        <w:rPr>
          <w:bCs/>
          <w:sz w:val="28"/>
          <w:szCs w:val="28"/>
          <w:lang w:val="ru-RU"/>
        </w:rPr>
        <w:t>м</w:t>
      </w:r>
      <w:r w:rsidRPr="000465A8">
        <w:rPr>
          <w:bCs/>
          <w:sz w:val="28"/>
          <w:szCs w:val="28"/>
          <w:lang w:val="ru-RU"/>
        </w:rPr>
        <w:t>ашины</w:t>
      </w:r>
      <w:r w:rsidR="00E1259B" w:rsidRPr="000465A8">
        <w:rPr>
          <w:bCs/>
          <w:sz w:val="28"/>
          <w:szCs w:val="28"/>
          <w:lang w:val="ru-RU"/>
        </w:rPr>
        <w:t xml:space="preserve">       </w:t>
      </w:r>
      <w:r w:rsidR="0089480B" w:rsidRPr="000465A8">
        <w:rPr>
          <w:bCs/>
          <w:sz w:val="28"/>
          <w:szCs w:val="28"/>
          <w:lang w:val="ru-RU"/>
        </w:rPr>
        <w:t xml:space="preserve">     </w:t>
      </w:r>
    </w:p>
    <w:p w:rsidR="00132310" w:rsidRPr="000465A8" w:rsidRDefault="000465A8" w:rsidP="00132310">
      <w:pPr>
        <w:spacing w:line="360" w:lineRule="auto"/>
        <w:ind w:left="18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132310" w:rsidRPr="000465A8">
        <w:rPr>
          <w:b/>
          <w:bCs/>
          <w:sz w:val="28"/>
          <w:szCs w:val="28"/>
          <w:lang w:val="ru-RU"/>
        </w:rPr>
        <w:t xml:space="preserve">.1.1 </w:t>
      </w:r>
      <w:r w:rsidR="00132310" w:rsidRPr="000465A8">
        <w:rPr>
          <w:sz w:val="28"/>
          <w:szCs w:val="28"/>
          <w:lang w:val="ru-RU"/>
        </w:rPr>
        <w:t>Выбор типа бетоноукладчика</w:t>
      </w:r>
      <w:r w:rsidR="0089480B" w:rsidRPr="000465A8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                     </w:t>
      </w:r>
    </w:p>
    <w:p w:rsidR="00132310" w:rsidRPr="000465A8" w:rsidRDefault="000465A8" w:rsidP="00132310">
      <w:pPr>
        <w:spacing w:line="360" w:lineRule="auto"/>
        <w:ind w:left="18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132310" w:rsidRPr="000465A8">
        <w:rPr>
          <w:b/>
          <w:bCs/>
          <w:sz w:val="28"/>
          <w:szCs w:val="28"/>
          <w:lang w:val="ru-RU"/>
        </w:rPr>
        <w:t xml:space="preserve">.1.2 </w:t>
      </w:r>
      <w:r w:rsidR="00132310" w:rsidRPr="000465A8">
        <w:rPr>
          <w:sz w:val="28"/>
          <w:szCs w:val="28"/>
          <w:lang w:val="ru-RU"/>
        </w:rPr>
        <w:t>Определяем необходимый объём бункера</w:t>
      </w:r>
      <w:r w:rsidR="0089480B" w:rsidRPr="000465A8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                </w:t>
      </w:r>
    </w:p>
    <w:p w:rsidR="00132310" w:rsidRPr="000465A8" w:rsidRDefault="000465A8" w:rsidP="00132310">
      <w:pPr>
        <w:spacing w:line="360" w:lineRule="auto"/>
        <w:ind w:left="180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132310" w:rsidRPr="000465A8">
        <w:rPr>
          <w:b/>
          <w:bCs/>
          <w:sz w:val="28"/>
          <w:szCs w:val="28"/>
          <w:lang w:val="ru-RU"/>
        </w:rPr>
        <w:t xml:space="preserve">.1.3 </w:t>
      </w:r>
      <w:r w:rsidR="00132310" w:rsidRPr="000465A8">
        <w:rPr>
          <w:sz w:val="28"/>
          <w:szCs w:val="28"/>
          <w:lang w:val="ru-RU"/>
        </w:rPr>
        <w:t>Расчёт производительности бетоноукладчика</w:t>
      </w:r>
      <w:r w:rsidR="0089480B" w:rsidRPr="000465A8">
        <w:rPr>
          <w:sz w:val="28"/>
          <w:szCs w:val="28"/>
          <w:lang w:val="ru-RU"/>
        </w:rPr>
        <w:t xml:space="preserve">                                  </w:t>
      </w:r>
    </w:p>
    <w:p w:rsidR="00132310" w:rsidRPr="000465A8" w:rsidRDefault="000465A8" w:rsidP="00132310">
      <w:pPr>
        <w:spacing w:line="360" w:lineRule="auto"/>
        <w:ind w:left="18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132310" w:rsidRPr="000465A8">
        <w:rPr>
          <w:b/>
          <w:bCs/>
          <w:sz w:val="28"/>
          <w:szCs w:val="28"/>
          <w:lang w:val="ru-RU"/>
        </w:rPr>
        <w:t>.2.1.</w:t>
      </w:r>
      <w:r w:rsidR="00132310" w:rsidRPr="000465A8">
        <w:rPr>
          <w:sz w:val="28"/>
          <w:szCs w:val="28"/>
          <w:lang w:val="ru-RU"/>
        </w:rPr>
        <w:t xml:space="preserve"> Длина холостого хода</w:t>
      </w:r>
      <w:r w:rsidR="0089480B" w:rsidRPr="000465A8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          </w:t>
      </w:r>
    </w:p>
    <w:p w:rsidR="00132310" w:rsidRPr="000465A8" w:rsidRDefault="000465A8" w:rsidP="00132310">
      <w:pPr>
        <w:spacing w:line="360" w:lineRule="auto"/>
        <w:ind w:left="18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132310" w:rsidRPr="000465A8">
        <w:rPr>
          <w:b/>
          <w:bCs/>
          <w:sz w:val="28"/>
          <w:szCs w:val="28"/>
          <w:lang w:val="ru-RU"/>
        </w:rPr>
        <w:t>.2.2.</w:t>
      </w:r>
      <w:r w:rsidR="00EB1DA8" w:rsidRPr="000465A8">
        <w:rPr>
          <w:sz w:val="28"/>
          <w:szCs w:val="28"/>
          <w:lang w:val="ru-RU"/>
        </w:rPr>
        <w:t xml:space="preserve"> Рассчитываем конструкционну</w:t>
      </w:r>
      <w:r w:rsidR="00132310" w:rsidRPr="000465A8">
        <w:rPr>
          <w:sz w:val="28"/>
          <w:szCs w:val="28"/>
          <w:lang w:val="ru-RU"/>
        </w:rPr>
        <w:t>ю производительность бетоноукладчика</w:t>
      </w:r>
      <w:r w:rsidR="0089480B" w:rsidRPr="000465A8">
        <w:rPr>
          <w:sz w:val="28"/>
          <w:szCs w:val="28"/>
          <w:lang w:val="ru-RU"/>
        </w:rPr>
        <w:t xml:space="preserve">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</w:t>
      </w:r>
    </w:p>
    <w:p w:rsidR="00132310" w:rsidRPr="000465A8" w:rsidRDefault="000465A8" w:rsidP="00132310">
      <w:pPr>
        <w:spacing w:line="360" w:lineRule="auto"/>
        <w:ind w:left="18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132310" w:rsidRPr="000465A8">
        <w:rPr>
          <w:b/>
          <w:bCs/>
          <w:sz w:val="28"/>
          <w:szCs w:val="28"/>
          <w:lang w:val="ru-RU"/>
        </w:rPr>
        <w:t xml:space="preserve">.2.3 </w:t>
      </w:r>
      <w:r w:rsidR="00132310" w:rsidRPr="000465A8">
        <w:rPr>
          <w:sz w:val="28"/>
          <w:szCs w:val="28"/>
          <w:lang w:val="ru-RU"/>
        </w:rPr>
        <w:t>Техническая производительность бетоноукладчика</w:t>
      </w:r>
      <w:r>
        <w:rPr>
          <w:sz w:val="28"/>
          <w:szCs w:val="28"/>
          <w:lang w:val="ru-RU"/>
        </w:rPr>
        <w:t xml:space="preserve">                        </w:t>
      </w:r>
    </w:p>
    <w:p w:rsidR="00132310" w:rsidRPr="000465A8" w:rsidRDefault="000465A8" w:rsidP="00132310">
      <w:pPr>
        <w:spacing w:line="360" w:lineRule="auto"/>
        <w:ind w:left="18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132310" w:rsidRPr="000465A8">
        <w:rPr>
          <w:b/>
          <w:bCs/>
          <w:sz w:val="28"/>
          <w:szCs w:val="28"/>
          <w:lang w:val="ru-RU"/>
        </w:rPr>
        <w:t>.2.4.</w:t>
      </w:r>
      <w:r w:rsidR="00132310" w:rsidRPr="000465A8">
        <w:rPr>
          <w:sz w:val="28"/>
          <w:szCs w:val="28"/>
          <w:lang w:val="ru-RU"/>
        </w:rPr>
        <w:t xml:space="preserve"> Эксплуатационная производительность</w:t>
      </w:r>
      <w:r w:rsidR="0089480B" w:rsidRPr="000465A8"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  <w:lang w:val="ru-RU"/>
        </w:rPr>
        <w:t xml:space="preserve">   </w:t>
      </w:r>
    </w:p>
    <w:p w:rsidR="00132310" w:rsidRPr="000465A8" w:rsidRDefault="000465A8" w:rsidP="00132310">
      <w:pPr>
        <w:spacing w:line="360" w:lineRule="auto"/>
        <w:ind w:left="18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132310" w:rsidRPr="000465A8">
        <w:rPr>
          <w:b/>
          <w:bCs/>
          <w:sz w:val="28"/>
          <w:szCs w:val="28"/>
          <w:lang w:val="ru-RU"/>
        </w:rPr>
        <w:t xml:space="preserve">.2.5 </w:t>
      </w:r>
      <w:r w:rsidR="00132310" w:rsidRPr="000465A8">
        <w:rPr>
          <w:sz w:val="28"/>
          <w:szCs w:val="28"/>
          <w:lang w:val="ru-RU"/>
        </w:rPr>
        <w:t>Определяем высоту подъёма заслонки бункера</w:t>
      </w:r>
      <w:r w:rsidR="0089480B" w:rsidRPr="000465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</w:t>
      </w:r>
    </w:p>
    <w:p w:rsidR="000465A8" w:rsidRPr="004861F1" w:rsidRDefault="000465A8" w:rsidP="00132310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  <w:lang w:val="ru-RU"/>
        </w:rPr>
      </w:pPr>
      <w:r w:rsidRPr="004861F1">
        <w:rPr>
          <w:bCs/>
          <w:sz w:val="28"/>
          <w:szCs w:val="28"/>
          <w:lang w:val="ru-RU"/>
        </w:rPr>
        <w:t>Расчет мощности приводов механизмов бетоноукладчика</w:t>
      </w:r>
    </w:p>
    <w:p w:rsidR="000465A8" w:rsidRDefault="000465A8" w:rsidP="000465A8">
      <w:pPr>
        <w:tabs>
          <w:tab w:val="left" w:pos="180"/>
        </w:tabs>
        <w:spacing w:line="360" w:lineRule="auto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  <w:t xml:space="preserve">5.1 </w:t>
      </w:r>
      <w:r w:rsidRPr="004861F1">
        <w:rPr>
          <w:bCs/>
          <w:sz w:val="28"/>
          <w:szCs w:val="28"/>
          <w:lang w:val="ru-RU"/>
        </w:rPr>
        <w:t xml:space="preserve">Расчет мощности двигателей привода </w:t>
      </w:r>
      <w:r w:rsidR="004861F1" w:rsidRPr="004861F1">
        <w:rPr>
          <w:bCs/>
          <w:sz w:val="28"/>
          <w:szCs w:val="28"/>
          <w:lang w:val="ru-RU"/>
        </w:rPr>
        <w:t>ленточных питателей</w:t>
      </w:r>
    </w:p>
    <w:p w:rsidR="004861F1" w:rsidRDefault="004861F1" w:rsidP="004861F1">
      <w:pPr>
        <w:tabs>
          <w:tab w:val="left" w:pos="360"/>
        </w:tabs>
        <w:spacing w:line="360" w:lineRule="auto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5.2 </w:t>
      </w:r>
      <w:r w:rsidRPr="004861F1">
        <w:rPr>
          <w:bCs/>
          <w:sz w:val="28"/>
          <w:szCs w:val="28"/>
          <w:lang w:val="ru-RU"/>
        </w:rPr>
        <w:t>Расчет мощности двигателя</w:t>
      </w:r>
      <w:r>
        <w:rPr>
          <w:bCs/>
          <w:sz w:val="28"/>
          <w:szCs w:val="28"/>
          <w:lang w:val="ru-RU"/>
        </w:rPr>
        <w:t xml:space="preserve"> </w:t>
      </w:r>
      <w:r w:rsidRPr="004861F1">
        <w:rPr>
          <w:bCs/>
          <w:sz w:val="28"/>
          <w:szCs w:val="28"/>
          <w:lang w:val="ru-RU"/>
        </w:rPr>
        <w:t xml:space="preserve"> привода</w:t>
      </w:r>
      <w:r>
        <w:rPr>
          <w:bCs/>
          <w:sz w:val="28"/>
          <w:szCs w:val="28"/>
          <w:lang w:val="ru-RU"/>
        </w:rPr>
        <w:t xml:space="preserve"> </w:t>
      </w:r>
      <w:r w:rsidRPr="004861F1">
        <w:rPr>
          <w:bCs/>
          <w:sz w:val="28"/>
          <w:szCs w:val="28"/>
          <w:lang w:val="ru-RU"/>
        </w:rPr>
        <w:t xml:space="preserve"> механизма передвижения </w:t>
      </w:r>
      <w:r>
        <w:rPr>
          <w:bCs/>
          <w:sz w:val="28"/>
          <w:szCs w:val="28"/>
          <w:lang w:val="ru-RU"/>
        </w:rPr>
        <w:t xml:space="preserve">               бетоноукл</w:t>
      </w:r>
      <w:r w:rsidRPr="004861F1">
        <w:rPr>
          <w:bCs/>
          <w:sz w:val="28"/>
          <w:szCs w:val="28"/>
          <w:lang w:val="ru-RU"/>
        </w:rPr>
        <w:t>адчика</w:t>
      </w:r>
    </w:p>
    <w:p w:rsidR="004861F1" w:rsidRPr="004861F1" w:rsidRDefault="004861F1" w:rsidP="000465A8">
      <w:pPr>
        <w:tabs>
          <w:tab w:val="left" w:pos="180"/>
        </w:tabs>
        <w:spacing w:line="36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</w:t>
      </w:r>
      <w:r w:rsidRPr="004861F1">
        <w:rPr>
          <w:b/>
          <w:bCs/>
          <w:sz w:val="28"/>
          <w:szCs w:val="28"/>
          <w:lang w:val="ru-RU"/>
        </w:rPr>
        <w:t>5.3</w:t>
      </w:r>
      <w:r>
        <w:rPr>
          <w:b/>
          <w:bCs/>
          <w:sz w:val="28"/>
          <w:szCs w:val="28"/>
          <w:lang w:val="ru-RU"/>
        </w:rPr>
        <w:t xml:space="preserve"> </w:t>
      </w:r>
      <w:r w:rsidRPr="004861F1">
        <w:rPr>
          <w:bCs/>
          <w:sz w:val="28"/>
          <w:szCs w:val="28"/>
          <w:lang w:val="ru-RU"/>
        </w:rPr>
        <w:t>Кинематический расчет механизма передвижения бетоноукладчика</w:t>
      </w:r>
    </w:p>
    <w:p w:rsidR="00132310" w:rsidRPr="004861F1" w:rsidRDefault="00132310" w:rsidP="00132310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  <w:lang w:val="ru-RU"/>
        </w:rPr>
      </w:pPr>
      <w:r w:rsidRPr="004861F1">
        <w:rPr>
          <w:bCs/>
          <w:sz w:val="28"/>
          <w:szCs w:val="28"/>
          <w:lang w:val="ru-RU"/>
        </w:rPr>
        <w:t xml:space="preserve">Выбор аналога запроектированной машины из серийно </w:t>
      </w:r>
      <w:r w:rsidR="0089480B" w:rsidRPr="004861F1">
        <w:rPr>
          <w:bCs/>
          <w:sz w:val="28"/>
          <w:szCs w:val="28"/>
          <w:lang w:val="ru-RU"/>
        </w:rPr>
        <w:t xml:space="preserve">      </w:t>
      </w:r>
      <w:r w:rsidRPr="004861F1">
        <w:rPr>
          <w:bCs/>
          <w:sz w:val="28"/>
          <w:szCs w:val="28"/>
          <w:lang w:val="ru-RU"/>
        </w:rPr>
        <w:t>выпускаемых и сопоставление их основных характери</w:t>
      </w:r>
      <w:r w:rsidR="000465A8" w:rsidRPr="004861F1">
        <w:rPr>
          <w:bCs/>
          <w:sz w:val="28"/>
          <w:szCs w:val="28"/>
          <w:lang w:val="ru-RU"/>
        </w:rPr>
        <w:t>стик</w:t>
      </w:r>
    </w:p>
    <w:p w:rsidR="00132310" w:rsidRPr="004861F1" w:rsidRDefault="00132310" w:rsidP="00132310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rPr>
          <w:bCs/>
          <w:sz w:val="28"/>
          <w:szCs w:val="28"/>
          <w:lang w:val="ru-RU"/>
        </w:rPr>
      </w:pPr>
      <w:r w:rsidRPr="004861F1">
        <w:rPr>
          <w:bCs/>
          <w:sz w:val="28"/>
          <w:szCs w:val="28"/>
          <w:lang w:val="ru-RU"/>
        </w:rPr>
        <w:t>Техническое обслуживание машин.</w:t>
      </w:r>
      <w:r w:rsidR="0089480B" w:rsidRPr="004861F1">
        <w:rPr>
          <w:bCs/>
          <w:sz w:val="28"/>
          <w:szCs w:val="28"/>
          <w:lang w:val="ru-RU"/>
        </w:rPr>
        <w:t xml:space="preserve">                                              </w:t>
      </w:r>
    </w:p>
    <w:p w:rsidR="00132310" w:rsidRPr="004861F1" w:rsidRDefault="00132310" w:rsidP="00132310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rPr>
          <w:sz w:val="28"/>
          <w:szCs w:val="28"/>
          <w:lang w:val="ru-RU"/>
        </w:rPr>
      </w:pPr>
      <w:r w:rsidRPr="004861F1">
        <w:rPr>
          <w:bCs/>
          <w:sz w:val="28"/>
          <w:szCs w:val="28"/>
          <w:lang w:val="ru-RU"/>
        </w:rPr>
        <w:t>Мероприятия по охране труда при эксплуатации машин</w:t>
      </w:r>
      <w:r w:rsidRPr="004861F1">
        <w:rPr>
          <w:sz w:val="28"/>
          <w:szCs w:val="28"/>
          <w:lang w:val="ru-RU"/>
        </w:rPr>
        <w:t>.</w:t>
      </w:r>
      <w:r w:rsidR="0089480B" w:rsidRPr="004861F1">
        <w:rPr>
          <w:sz w:val="28"/>
          <w:szCs w:val="28"/>
          <w:lang w:val="ru-RU"/>
        </w:rPr>
        <w:t xml:space="preserve">      </w:t>
      </w:r>
    </w:p>
    <w:p w:rsidR="00132310" w:rsidRPr="000465A8" w:rsidRDefault="004861F1" w:rsidP="004861F1">
      <w:pPr>
        <w:pStyle w:val="3"/>
        <w:spacing w:line="360" w:lineRule="auto"/>
        <w:ind w:left="0"/>
        <w:rPr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   </w:t>
      </w:r>
      <w:r w:rsidR="00132310" w:rsidRPr="000465A8">
        <w:rPr>
          <w:sz w:val="28"/>
          <w:szCs w:val="28"/>
        </w:rPr>
        <w:t>Заключение</w:t>
      </w:r>
      <w:r w:rsidR="0089480B" w:rsidRPr="000465A8">
        <w:rPr>
          <w:sz w:val="28"/>
          <w:szCs w:val="28"/>
        </w:rPr>
        <w:t xml:space="preserve">                                                                                    </w:t>
      </w:r>
    </w:p>
    <w:p w:rsidR="00132310" w:rsidRPr="00E1259B" w:rsidRDefault="00132310" w:rsidP="00132310">
      <w:pPr>
        <w:pStyle w:val="3"/>
        <w:spacing w:line="360" w:lineRule="auto"/>
        <w:rPr>
          <w:sz w:val="32"/>
          <w:szCs w:val="32"/>
        </w:rPr>
      </w:pPr>
      <w:r w:rsidRPr="000465A8">
        <w:rPr>
          <w:sz w:val="28"/>
          <w:szCs w:val="28"/>
        </w:rPr>
        <w:t>Литература</w:t>
      </w:r>
      <w:r w:rsidR="0089480B" w:rsidRPr="000465A8">
        <w:rPr>
          <w:sz w:val="28"/>
          <w:szCs w:val="28"/>
        </w:rPr>
        <w:t xml:space="preserve">                                                                                    </w:t>
      </w:r>
    </w:p>
    <w:p w:rsidR="00132310" w:rsidRDefault="00132310" w:rsidP="005B23C6">
      <w:pPr>
        <w:tabs>
          <w:tab w:val="left" w:pos="2025"/>
          <w:tab w:val="left" w:pos="3480"/>
          <w:tab w:val="center" w:pos="5040"/>
        </w:tabs>
        <w:spacing w:line="360" w:lineRule="auto"/>
        <w:ind w:right="-720" w:firstLine="720"/>
        <w:rPr>
          <w:sz w:val="28"/>
          <w:szCs w:val="28"/>
          <w:lang w:val="ru-RU"/>
        </w:rPr>
      </w:pPr>
    </w:p>
    <w:p w:rsidR="00B07BFF" w:rsidRPr="00C12265" w:rsidRDefault="005B23C6" w:rsidP="004861F1">
      <w:pPr>
        <w:tabs>
          <w:tab w:val="left" w:pos="2025"/>
          <w:tab w:val="left" w:pos="3480"/>
          <w:tab w:val="center" w:pos="5040"/>
        </w:tabs>
        <w:spacing w:line="360" w:lineRule="auto"/>
        <w:ind w:right="-720"/>
        <w:jc w:val="center"/>
        <w:rPr>
          <w:i/>
          <w:sz w:val="32"/>
          <w:szCs w:val="32"/>
          <w:lang w:val="ru-RU"/>
        </w:rPr>
      </w:pPr>
      <w:r w:rsidRPr="00C12265">
        <w:rPr>
          <w:b/>
          <w:i/>
          <w:sz w:val="32"/>
          <w:szCs w:val="32"/>
          <w:lang w:val="ru-RU"/>
        </w:rPr>
        <w:t>ВВЕДЕНИЕ</w:t>
      </w:r>
    </w:p>
    <w:p w:rsidR="00E65501" w:rsidRDefault="005B23C6" w:rsidP="005B23C6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5B23C6">
        <w:rPr>
          <w:sz w:val="28"/>
          <w:szCs w:val="28"/>
          <w:lang w:val="ru-RU"/>
        </w:rPr>
        <w:t>Строительство и реконструкция зданий и сооружений отраслей народного хозяйства требует большого количества изделий из сборного железобетона. Для выполнения этой задачи необходимо частично или полностью механизировать это производство, а также усовершенствовать его.</w:t>
      </w:r>
    </w:p>
    <w:p w:rsidR="00E65501" w:rsidRDefault="00E65501" w:rsidP="005B23C6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Машины для укладки смеси в формы обычно выполняют две задачи</w:t>
      </w:r>
      <w:r w:rsidRPr="00E65501">
        <w:rPr>
          <w:sz w:val="28"/>
          <w:szCs w:val="28"/>
          <w:lang w:val="ru-RU"/>
        </w:rPr>
        <w:t xml:space="preserve">: транспортируют бетонную смесь от места </w:t>
      </w:r>
      <w:r>
        <w:rPr>
          <w:sz w:val="28"/>
          <w:szCs w:val="28"/>
          <w:lang w:val="ru-RU"/>
        </w:rPr>
        <w:t>её загрузки к формовочному посту и укладывают её в форму.</w:t>
      </w:r>
    </w:p>
    <w:p w:rsidR="00C758E4" w:rsidRPr="00166506" w:rsidRDefault="00E65501" w:rsidP="00C758E4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степени механизации процессов укладки бетонной смеси эти машины делят на два типа: бет</w:t>
      </w:r>
      <w:r w:rsidR="00C758E4">
        <w:rPr>
          <w:sz w:val="28"/>
          <w:szCs w:val="28"/>
          <w:lang w:val="ru-RU"/>
        </w:rPr>
        <w:t>онораздатчики и бетоноукладчики. Бетоноукладчики не только выдают бетонную смесь, но и разравнивают её. У некоторых конструкций бетоноукладчиков разравнивающее устройство в отдельных случаях может уплотнять смесь.  Имеются бетоноукладчики, у которых у которых в разравнивающем  устройстве предусматривается приспособление для заглаживания смеси.</w:t>
      </w:r>
      <w:r w:rsidR="00166506">
        <w:rPr>
          <w:sz w:val="28"/>
          <w:szCs w:val="28"/>
          <w:lang w:val="ru-RU"/>
        </w:rPr>
        <w:t xml:space="preserve"> По назначению машины для укладки смеси можно разделить на два вида</w:t>
      </w:r>
      <w:r w:rsidR="00166506" w:rsidRPr="00166506">
        <w:rPr>
          <w:sz w:val="28"/>
          <w:szCs w:val="28"/>
          <w:lang w:val="ru-RU"/>
        </w:rPr>
        <w:t>: универсальные и специального назначения.</w:t>
      </w:r>
    </w:p>
    <w:p w:rsidR="00322E4F" w:rsidRPr="00E65501" w:rsidRDefault="00322E4F" w:rsidP="005B23C6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работе  проектируют бетоноукладчик, который применяется для изготовления дорожных плит.</w:t>
      </w:r>
    </w:p>
    <w:p w:rsidR="003B045B" w:rsidRPr="00E65501" w:rsidRDefault="003B045B" w:rsidP="005B23C6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3B045B" w:rsidRPr="00E65501" w:rsidRDefault="003B045B" w:rsidP="005B23C6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3B045B" w:rsidRPr="00E65501" w:rsidRDefault="003B045B" w:rsidP="005B23C6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3B045B" w:rsidRPr="00E65501" w:rsidRDefault="003B045B" w:rsidP="005B23C6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3B045B" w:rsidRPr="00E65501" w:rsidRDefault="003B045B" w:rsidP="005B23C6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AB30F1" w:rsidRDefault="00AB30F1" w:rsidP="008817A0">
      <w:pPr>
        <w:spacing w:line="360" w:lineRule="auto"/>
        <w:ind w:right="-900" w:hanging="360"/>
        <w:jc w:val="center"/>
        <w:rPr>
          <w:b/>
          <w:sz w:val="28"/>
          <w:szCs w:val="28"/>
          <w:lang w:val="ru-RU"/>
        </w:rPr>
      </w:pPr>
    </w:p>
    <w:p w:rsidR="00AB30F1" w:rsidRDefault="00AB30F1" w:rsidP="008817A0">
      <w:pPr>
        <w:spacing w:line="360" w:lineRule="auto"/>
        <w:ind w:right="-900" w:hanging="360"/>
        <w:jc w:val="center"/>
        <w:rPr>
          <w:b/>
          <w:sz w:val="28"/>
          <w:szCs w:val="28"/>
          <w:lang w:val="ru-RU"/>
        </w:rPr>
      </w:pPr>
    </w:p>
    <w:p w:rsidR="00AB30F1" w:rsidRDefault="00AB30F1" w:rsidP="008817A0">
      <w:pPr>
        <w:spacing w:line="360" w:lineRule="auto"/>
        <w:ind w:right="-900" w:hanging="360"/>
        <w:jc w:val="center"/>
        <w:rPr>
          <w:b/>
          <w:sz w:val="28"/>
          <w:szCs w:val="28"/>
          <w:lang w:val="ru-RU"/>
        </w:rPr>
      </w:pPr>
    </w:p>
    <w:p w:rsidR="00AB30F1" w:rsidRDefault="00AB30F1" w:rsidP="008817A0">
      <w:pPr>
        <w:spacing w:line="360" w:lineRule="auto"/>
        <w:ind w:right="-900" w:hanging="360"/>
        <w:jc w:val="center"/>
        <w:rPr>
          <w:b/>
          <w:sz w:val="28"/>
          <w:szCs w:val="28"/>
          <w:lang w:val="ru-RU"/>
        </w:rPr>
      </w:pPr>
    </w:p>
    <w:p w:rsidR="003B045B" w:rsidRPr="00C12265" w:rsidRDefault="003B045B" w:rsidP="008817A0">
      <w:pPr>
        <w:spacing w:line="360" w:lineRule="auto"/>
        <w:ind w:right="-900" w:hanging="360"/>
        <w:jc w:val="center"/>
        <w:rPr>
          <w:b/>
          <w:i/>
          <w:sz w:val="32"/>
          <w:szCs w:val="32"/>
          <w:lang w:val="ru-RU"/>
        </w:rPr>
      </w:pPr>
      <w:r w:rsidRPr="00C12265">
        <w:rPr>
          <w:b/>
          <w:i/>
          <w:sz w:val="32"/>
          <w:szCs w:val="32"/>
          <w:lang w:val="ru-RU"/>
        </w:rPr>
        <w:t>1.ОПИСАНИЕ ТЕХНОЛОГИЧЕСКОГО ПРОЦЕССА С УЧАСТИЕМ ПРОЕКТИРУЕМОЙ МАШИНЫ И СХЕМЫ ТЕХНОЛОГИЧЕСКОГО ПРОЦЕССА</w:t>
      </w:r>
    </w:p>
    <w:p w:rsidR="003B045B" w:rsidRDefault="003B045B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бетонных покрытиях на дорогах основными расчётными напряжениями являются напряжения от изгиба, так как покрытие, как плита на упругом основании, поэтому дорожный бетон должен иметь соответствующую прочность на изгиб и достаточную морозостойкость.</w:t>
      </w:r>
    </w:p>
    <w:p w:rsidR="00E045C1" w:rsidRDefault="003B045B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E045C1">
        <w:rPr>
          <w:sz w:val="28"/>
          <w:szCs w:val="28"/>
          <w:lang w:val="ru-RU"/>
        </w:rPr>
        <w:t xml:space="preserve">Применение </w:t>
      </w:r>
      <w:r w:rsidR="008136A2" w:rsidRPr="00E045C1">
        <w:rPr>
          <w:sz w:val="28"/>
          <w:szCs w:val="28"/>
          <w:lang w:val="ru-RU"/>
        </w:rPr>
        <w:t xml:space="preserve">чистого доброкачественного щебня крупностью до 40 мм и чистого песка улучшает сцепление </w:t>
      </w:r>
      <w:r w:rsidR="00E045C1" w:rsidRPr="00E045C1">
        <w:rPr>
          <w:sz w:val="28"/>
          <w:szCs w:val="28"/>
          <w:lang w:val="ru-RU"/>
        </w:rPr>
        <w:t xml:space="preserve">цементного камня с заполнителем и обеспечивает необходимую прочность  бетона на изгиб. </w:t>
      </w:r>
      <w:r w:rsidR="00E045C1">
        <w:rPr>
          <w:sz w:val="28"/>
          <w:szCs w:val="28"/>
          <w:lang w:val="ru-RU"/>
        </w:rPr>
        <w:t>Долговечность бетона достигается ограничением водоцементного отношения, которое должно быть не более: для сурового климата 0,5; мягкого климата 0,55.</w:t>
      </w:r>
    </w:p>
    <w:p w:rsidR="00E045C1" w:rsidRDefault="00E045C1" w:rsidP="00FF6F23">
      <w:pPr>
        <w:spacing w:line="360" w:lineRule="auto"/>
        <w:ind w:right="-720" w:firstLine="720"/>
        <w:jc w:val="both"/>
        <w:rPr>
          <w:color w:val="FF0000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Повышению долговечности дорожного бетона способствует применение пластифицированных и гидрофобных цемент</w:t>
      </w:r>
      <w:r w:rsidR="008A0825">
        <w:rPr>
          <w:sz w:val="28"/>
          <w:szCs w:val="28"/>
          <w:lang w:val="ru-RU"/>
        </w:rPr>
        <w:t>ов и воздухововлекающих добавок</w:t>
      </w:r>
      <w:r w:rsidR="008A0825" w:rsidRPr="008A0825">
        <w:rPr>
          <w:sz w:val="28"/>
          <w:szCs w:val="28"/>
          <w:lang w:val="ru-RU"/>
        </w:rPr>
        <w:t xml:space="preserve"> </w:t>
      </w:r>
      <w:r w:rsidR="008A0825">
        <w:rPr>
          <w:sz w:val="28"/>
          <w:szCs w:val="28"/>
          <w:lang w:val="ru-RU"/>
        </w:rPr>
        <w:t>[</w:t>
      </w:r>
      <w:r w:rsidR="008A0825" w:rsidRPr="008A0825">
        <w:rPr>
          <w:sz w:val="28"/>
          <w:szCs w:val="28"/>
          <w:lang w:val="ru-RU"/>
        </w:rPr>
        <w:t>1].</w:t>
      </w:r>
    </w:p>
    <w:p w:rsidR="00D321EB" w:rsidRPr="00D321EB" w:rsidRDefault="007A6EE8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D321EB">
        <w:rPr>
          <w:sz w:val="28"/>
          <w:szCs w:val="28"/>
          <w:lang w:val="ru-RU"/>
        </w:rPr>
        <w:t>Т</w:t>
      </w:r>
      <w:r w:rsidR="00D321EB" w:rsidRPr="00D321EB">
        <w:rPr>
          <w:sz w:val="28"/>
          <w:szCs w:val="28"/>
          <w:lang w:val="ru-RU"/>
        </w:rPr>
        <w:t>ехнология</w:t>
      </w:r>
      <w:r>
        <w:rPr>
          <w:sz w:val="28"/>
          <w:szCs w:val="28"/>
          <w:lang w:val="ru-RU"/>
        </w:rPr>
        <w:t xml:space="preserve"> формования и оборудование для производства строительных изделий</w:t>
      </w:r>
      <w:r w:rsidR="00D321EB" w:rsidRPr="00D321EB">
        <w:rPr>
          <w:sz w:val="28"/>
          <w:szCs w:val="28"/>
          <w:lang w:val="ru-RU"/>
        </w:rPr>
        <w:t xml:space="preserve"> характеризуется высокой плотностью и однородностью образующейся структуры материала, точностью размеров изделий и минимальными усилиями по сравнению с многооперационными традиционными технологиями прессования в закрытых пресс-формах. Исключаются в этой технологии трещины от упругого после действия и защемленного воздуха.</w:t>
      </w:r>
    </w:p>
    <w:p w:rsidR="00D321EB" w:rsidRPr="00D321EB" w:rsidRDefault="00D321EB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D321EB">
        <w:rPr>
          <w:sz w:val="28"/>
          <w:szCs w:val="28"/>
          <w:lang w:val="ru-RU"/>
        </w:rPr>
        <w:t>Плотность и однородность структуры по толщине и объёму одинакова и равна пределу прочности (текучести) данного сыпучего материала (без дробления твердых частиц).</w:t>
      </w:r>
    </w:p>
    <w:p w:rsidR="00FF6F23" w:rsidRDefault="00FF6F23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C12265" w:rsidRDefault="00C12265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C12265" w:rsidRDefault="00C12265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D321EB" w:rsidRPr="00D321EB" w:rsidRDefault="007A6EE8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D321EB" w:rsidRPr="00D321EB">
        <w:rPr>
          <w:sz w:val="28"/>
          <w:szCs w:val="28"/>
          <w:lang w:val="ru-RU"/>
        </w:rPr>
        <w:t>ехнология пригодна для формования изделией из любых строительных маловлажных сыпучих материалов: грунтов, глин, суглинков, арболита, бетонных смесей, гипса и тому подобных материалов.</w:t>
      </w:r>
    </w:p>
    <w:p w:rsidR="005B23C6" w:rsidRDefault="00D321EB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D321EB">
        <w:rPr>
          <w:sz w:val="28"/>
          <w:szCs w:val="28"/>
          <w:lang w:val="ru-RU"/>
        </w:rPr>
        <w:t>Формовочн</w:t>
      </w:r>
      <w:r w:rsidR="007A6EE8">
        <w:rPr>
          <w:sz w:val="28"/>
          <w:szCs w:val="28"/>
          <w:lang w:val="ru-RU"/>
        </w:rPr>
        <w:t xml:space="preserve">ая установка </w:t>
      </w:r>
      <w:r w:rsidRPr="00D321EB">
        <w:rPr>
          <w:sz w:val="28"/>
          <w:szCs w:val="28"/>
          <w:lang w:val="ru-RU"/>
        </w:rPr>
        <w:t>для изготовления дорожных и аэродромных плит</w:t>
      </w:r>
      <w:r w:rsidR="007A6EE8">
        <w:rPr>
          <w:sz w:val="28"/>
          <w:szCs w:val="28"/>
          <w:lang w:val="ru-RU"/>
        </w:rPr>
        <w:t xml:space="preserve"> представлена на рисунке 1.1:</w:t>
      </w:r>
    </w:p>
    <w:p w:rsidR="00AB30F1" w:rsidRDefault="00AB30F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AB30F1" w:rsidRPr="007A6EE8" w:rsidRDefault="00AB30F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D321EB" w:rsidRDefault="003B669E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3in">
            <v:imagedata r:id="rId5" o:title=""/>
          </v:shape>
        </w:pict>
      </w:r>
    </w:p>
    <w:p w:rsidR="00D321EB" w:rsidRDefault="007A6EE8" w:rsidP="00FF6F23">
      <w:pPr>
        <w:spacing w:line="360" w:lineRule="auto"/>
        <w:ind w:right="-720" w:firstLine="720"/>
        <w:jc w:val="both"/>
        <w:rPr>
          <w:b/>
          <w:sz w:val="20"/>
          <w:szCs w:val="20"/>
          <w:lang w:val="ru-RU"/>
        </w:rPr>
      </w:pPr>
      <w:r w:rsidRPr="006B6385">
        <w:rPr>
          <w:b/>
          <w:sz w:val="20"/>
          <w:szCs w:val="20"/>
          <w:lang w:val="ru-RU"/>
        </w:rPr>
        <w:t>Рисунок 1.1 И</w:t>
      </w:r>
      <w:r w:rsidR="00D321EB" w:rsidRPr="006B6385">
        <w:rPr>
          <w:b/>
          <w:sz w:val="20"/>
          <w:szCs w:val="20"/>
          <w:lang w:val="ru-RU"/>
        </w:rPr>
        <w:t>зготовление дорожной плиты</w:t>
      </w:r>
    </w:p>
    <w:p w:rsidR="00AB30F1" w:rsidRDefault="00357847" w:rsidP="00FF6F23">
      <w:pPr>
        <w:spacing w:line="360" w:lineRule="auto"/>
        <w:ind w:right="-720" w:firstLine="720"/>
        <w:jc w:val="both"/>
        <w:rPr>
          <w:sz w:val="20"/>
          <w:szCs w:val="20"/>
          <w:lang w:val="ru-RU"/>
        </w:rPr>
      </w:pPr>
      <w:r w:rsidRPr="00357847">
        <w:rPr>
          <w:sz w:val="20"/>
          <w:szCs w:val="20"/>
          <w:lang w:val="ru-RU"/>
        </w:rPr>
        <w:t xml:space="preserve"> </w:t>
      </w:r>
    </w:p>
    <w:p w:rsidR="00FF6F23" w:rsidRDefault="00357847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357847">
        <w:rPr>
          <w:sz w:val="20"/>
          <w:szCs w:val="20"/>
          <w:lang w:val="ru-RU"/>
        </w:rPr>
        <w:t xml:space="preserve">  </w:t>
      </w:r>
      <w:r w:rsidRPr="00357847">
        <w:rPr>
          <w:sz w:val="28"/>
          <w:szCs w:val="28"/>
          <w:lang w:val="ru-RU"/>
        </w:rPr>
        <w:t>Для подачи</w:t>
      </w:r>
      <w:r w:rsidR="00474954">
        <w:rPr>
          <w:sz w:val="28"/>
          <w:szCs w:val="28"/>
          <w:lang w:val="ru-RU"/>
        </w:rPr>
        <w:t xml:space="preserve"> и распределения бетонной смеси применяются самоходные ленточные бетоноукладчики.</w:t>
      </w:r>
    </w:p>
    <w:p w:rsidR="00474954" w:rsidRDefault="00474954" w:rsidP="00FF6F23">
      <w:pPr>
        <w:spacing w:line="360" w:lineRule="auto"/>
        <w:ind w:right="-720" w:firstLine="720"/>
        <w:jc w:val="both"/>
        <w:rPr>
          <w:color w:val="FF0000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Ленточные бетоноукладчики</w:t>
      </w:r>
      <w:r w:rsidRPr="009653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бывают 2-х типов: со стационарной и выдвижной стрелой. Бетоноукладчики </w:t>
      </w:r>
      <w:r w:rsidR="00140521">
        <w:rPr>
          <w:sz w:val="28"/>
          <w:szCs w:val="28"/>
          <w:lang w:val="ru-RU"/>
        </w:rPr>
        <w:t xml:space="preserve">выпускаются </w:t>
      </w:r>
      <w:r>
        <w:rPr>
          <w:sz w:val="28"/>
          <w:szCs w:val="28"/>
          <w:lang w:val="ru-RU"/>
        </w:rPr>
        <w:t xml:space="preserve">на тракторной или экскаваторной базе и предназначены для приёмки бетонной смеси </w:t>
      </w:r>
      <w:r w:rsidR="00007E12">
        <w:rPr>
          <w:sz w:val="28"/>
          <w:szCs w:val="28"/>
          <w:lang w:val="ru-RU"/>
        </w:rPr>
        <w:t>из самосвалов, подачи и распределения её по площади бетонируемой конструкции. Бетонная смесь принимается в приёмный вибробункер, который поднимается с помощью</w:t>
      </w:r>
      <w:r w:rsidR="00140521">
        <w:rPr>
          <w:sz w:val="28"/>
          <w:szCs w:val="28"/>
          <w:lang w:val="ru-RU"/>
        </w:rPr>
        <w:t xml:space="preserve"> гидроцилиндров. В верхнем положении бетонная смесь с помощью вибратора, укреплённого на бункере, постепенно выгружается на ленту конвейера. С одной стороны бетоноукладчиком можно укладывать и распределять бетонную смесь в радиусе 3…20 м с поворотом стрелы на 360</w:t>
      </w:r>
      <w:r w:rsidR="00140521" w:rsidRPr="00140521">
        <w:rPr>
          <w:position w:val="-4"/>
          <w:sz w:val="28"/>
          <w:szCs w:val="28"/>
          <w:lang w:val="ru-RU"/>
        </w:rPr>
        <w:object w:dxaOrig="139" w:dyaOrig="300">
          <v:shape id="_x0000_i1026" type="#_x0000_t75" style="width:6.75pt;height:15pt" o:ole="">
            <v:imagedata r:id="rId6" o:title=""/>
          </v:shape>
          <o:OLEObject Type="Embed" ProgID="Equation.3" ShapeID="_x0000_i1026" DrawAspect="Content" ObjectID="_1466506216" r:id="rId7"/>
        </w:object>
      </w:r>
      <w:r w:rsidR="00965368" w:rsidRPr="00965368">
        <w:rPr>
          <w:sz w:val="28"/>
          <w:szCs w:val="28"/>
          <w:lang w:val="ru-RU"/>
        </w:rPr>
        <w:t xml:space="preserve"> [2].</w:t>
      </w:r>
      <w:r w:rsidR="00965368">
        <w:rPr>
          <w:color w:val="FF0000"/>
          <w:sz w:val="20"/>
          <w:szCs w:val="20"/>
          <w:lang w:val="ru-RU"/>
        </w:rPr>
        <w:t xml:space="preserve"> </w:t>
      </w:r>
    </w:p>
    <w:p w:rsidR="00357847" w:rsidRDefault="001435D6" w:rsidP="001435D6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1435D6">
        <w:rPr>
          <w:b/>
          <w:sz w:val="28"/>
          <w:szCs w:val="28"/>
          <w:lang w:val="ru-RU"/>
        </w:rPr>
        <w:t xml:space="preserve">Таблица 1.1 </w:t>
      </w:r>
      <w:r>
        <w:rPr>
          <w:sz w:val="28"/>
          <w:szCs w:val="28"/>
          <w:lang w:val="ru-RU"/>
        </w:rPr>
        <w:t xml:space="preserve">Техническая характеристика бетоноукладчика </w:t>
      </w:r>
      <w:r w:rsidRPr="001435D6">
        <w:rPr>
          <w:sz w:val="28"/>
          <w:szCs w:val="28"/>
          <w:lang w:val="ru-RU"/>
        </w:rPr>
        <w:t>СМЖ</w:t>
      </w:r>
      <w:r w:rsidR="00DE6AA3" w:rsidRPr="00DE6AA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69А с ленточным питателем</w:t>
      </w:r>
    </w:p>
    <w:tbl>
      <w:tblPr>
        <w:tblW w:w="6800" w:type="dxa"/>
        <w:tblInd w:w="93" w:type="dxa"/>
        <w:tblLook w:val="0000" w:firstRow="0" w:lastRow="0" w:firstColumn="0" w:lastColumn="0" w:noHBand="0" w:noVBand="0"/>
      </w:tblPr>
      <w:tblGrid>
        <w:gridCol w:w="3700"/>
        <w:gridCol w:w="3100"/>
      </w:tblGrid>
      <w:tr w:rsidR="001435D6">
        <w:trPr>
          <w:trHeight w:val="63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35D6" w:rsidRDefault="00CA15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Б</w:t>
            </w:r>
            <w:r w:rsidR="001435D6">
              <w:rPr>
                <w:rFonts w:ascii="Arial" w:hAnsi="Arial" w:cs="Arial"/>
                <w:b/>
                <w:bCs/>
              </w:rPr>
              <w:t>етоноукладчик СМЖ-69А</w:t>
            </w:r>
          </w:p>
        </w:tc>
      </w:tr>
      <w:tr w:rsidR="001435D6">
        <w:trPr>
          <w:trHeight w:val="25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Суммарный объём бункеров, м</w:t>
            </w:r>
            <w:r w:rsidR="00132310" w:rsidRPr="00132310">
              <w:rPr>
                <w:rFonts w:ascii="Arial" w:hAnsi="Arial" w:cs="Arial"/>
                <w:position w:val="-4"/>
                <w:sz w:val="20"/>
                <w:szCs w:val="20"/>
                <w:lang w:val="ru-RU"/>
              </w:rPr>
              <w:object w:dxaOrig="139" w:dyaOrig="300">
                <v:shape id="_x0000_i1027" type="#_x0000_t75" style="width:6.75pt;height:15pt" o:ole="">
                  <v:imagedata r:id="rId8" o:title=""/>
                </v:shape>
                <o:OLEObject Type="Embed" ProgID="Equation.3" ShapeID="_x0000_i1027" DrawAspect="Content" ObjectID="_1466506217" r:id="rId9"/>
              </w:objec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435D6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5D6" w:rsidRDefault="001435D6">
            <w:r>
              <w:rPr>
                <w:lang w:val="ru-RU"/>
              </w:rPr>
              <w:t>Наибольшая ширина укладки, мм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1435D6">
        <w:trPr>
          <w:trHeight w:val="51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5D6" w:rsidRPr="001435D6" w:rsidRDefault="001435D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Скорость движения ленты питателей бункера, м/мин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435D6">
        <w:trPr>
          <w:trHeight w:val="52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5D6" w:rsidRPr="001435D6" w:rsidRDefault="001435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435D6">
              <w:rPr>
                <w:rFonts w:ascii="Arial" w:hAnsi="Arial" w:cs="Arial"/>
                <w:sz w:val="20"/>
                <w:szCs w:val="20"/>
                <w:lang w:val="ru-RU"/>
              </w:rPr>
              <w:t>скорость передвижения бетоноукладчика, м/мин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</w:pPr>
            <w:r>
              <w:t>12.4 и 18</w:t>
            </w:r>
          </w:p>
        </w:tc>
      </w:tr>
      <w:tr w:rsidR="001435D6">
        <w:trPr>
          <w:trHeight w:val="25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5D6" w:rsidRDefault="00143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</w:tr>
      <w:tr w:rsidR="001435D6">
        <w:trPr>
          <w:trHeight w:val="25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35D6" w:rsidRDefault="00143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ширина колеи рельс,мм 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</w:t>
            </w:r>
          </w:p>
        </w:tc>
      </w:tr>
      <w:tr w:rsidR="001435D6">
        <w:trPr>
          <w:trHeight w:val="25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35D6" w:rsidRDefault="00143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габаритные размеры, мм: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35D6">
        <w:trPr>
          <w:trHeight w:val="25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35D6" w:rsidRDefault="00143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длина 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3175</w:t>
            </w:r>
          </w:p>
        </w:tc>
      </w:tr>
      <w:tr w:rsidR="001435D6">
        <w:trPr>
          <w:trHeight w:val="25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35D6" w:rsidRDefault="00143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ширина 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</w:tr>
      <w:tr w:rsidR="001435D6">
        <w:trPr>
          <w:trHeight w:val="25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35D6" w:rsidRDefault="00143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высота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2785</w:t>
            </w:r>
          </w:p>
        </w:tc>
      </w:tr>
      <w:tr w:rsidR="001435D6">
        <w:trPr>
          <w:trHeight w:val="27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435D6" w:rsidRDefault="00143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масса, кг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5D6" w:rsidRDefault="0014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</w:tr>
    </w:tbl>
    <w:p w:rsidR="00357847" w:rsidRPr="006B6385" w:rsidRDefault="00357847" w:rsidP="00FF6F23">
      <w:pPr>
        <w:spacing w:line="360" w:lineRule="auto"/>
        <w:ind w:right="-720" w:firstLine="720"/>
        <w:jc w:val="both"/>
        <w:rPr>
          <w:b/>
          <w:sz w:val="20"/>
          <w:szCs w:val="20"/>
          <w:lang w:val="ru-RU"/>
        </w:rPr>
      </w:pPr>
    </w:p>
    <w:p w:rsidR="00684F18" w:rsidRDefault="00684F18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Бетоноукладчик </w:t>
      </w:r>
      <w:r w:rsidRPr="00684F18">
        <w:rPr>
          <w:b/>
          <w:sz w:val="28"/>
          <w:szCs w:val="28"/>
          <w:lang w:val="ru-RU"/>
        </w:rPr>
        <w:t>СМЖ</w:t>
      </w:r>
      <w:r>
        <w:rPr>
          <w:b/>
          <w:sz w:val="28"/>
          <w:szCs w:val="28"/>
          <w:lang w:val="ru-RU"/>
        </w:rPr>
        <w:t xml:space="preserve">-69А </w:t>
      </w:r>
      <w:r>
        <w:rPr>
          <w:sz w:val="28"/>
          <w:szCs w:val="28"/>
          <w:lang w:val="ru-RU"/>
        </w:rPr>
        <w:t>выдаёт бетонную смесь в форму и разравнивает её при формовании многопустотных панелей перекрытий жилых зданий и других однослойных железобетонных изделий шириной до 2-х метров.</w:t>
      </w:r>
    </w:p>
    <w:p w:rsidR="00684F18" w:rsidRDefault="00684F18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Рама бетоноукладчика сварная, портального типа. Нижняя часть её состоит из четырёх продольных швеллеров, попарно связанных между собой и несущих два приводных и два ходовых колеса верхняя часть рамы состоит из продольных и поперечных балок. На верхнюю обвязку рамы установлен бункер и бак для воды. В верхней части смонтированы привод передвижения, привод питателя и механизм подъёма заслонки.</w:t>
      </w:r>
    </w:p>
    <w:p w:rsidR="00684F18" w:rsidRDefault="00684F18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Привод передвижения состоит из двухскоростного электродвигателя, редуктора, тормоза и двух цепных передач. Привод питателя скомпонован из электродвигателя, редуктора, зубчатой пары и цепной передачи.</w:t>
      </w:r>
    </w:p>
    <w:p w:rsidR="00C12265" w:rsidRDefault="00C12265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C12265" w:rsidRDefault="00C12265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2755DB" w:rsidRDefault="00684F18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Бункер бетоноукладчика сварной из листового </w:t>
      </w:r>
      <w:r w:rsidR="002755DB">
        <w:rPr>
          <w:sz w:val="28"/>
          <w:szCs w:val="28"/>
          <w:lang w:val="ru-RU"/>
        </w:rPr>
        <w:t>и углового проката. На нижних боковых стенках прикреплены цапфы опор заслонки. Внутренняя поверхность облицована полипропиленом. Рабочая ширина бетоноукладчика может изменяться при использовании переставных стенок внутри бункера.</w:t>
      </w:r>
    </w:p>
    <w:p w:rsidR="00684F18" w:rsidRDefault="002755DB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Питатель подвешен к бункеру и состоит из рамы, приводного и натяжного барабанов, бесконечной транспортёрной ленты. На приводном барабане посажена ведомая звёздочка цепной передачи, с помощью которой крутящий момент от привода питателя передаётся на ведущий барабан.</w:t>
      </w:r>
    </w:p>
    <w:p w:rsidR="002755DB" w:rsidRDefault="002755DB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Выходное отверстие бункера, предусмотренное на передней его стенке, перекрывается заслонкой, работающей от пневмоцилиндра, который питается от цеховой системы сжатого воздуха с помощью подвесного рукава.</w:t>
      </w:r>
    </w:p>
    <w:p w:rsidR="002755DB" w:rsidRDefault="002755DB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Разравнивающее устройство установлено под питателем и представляет собой шарнирно-смонтированную на боковинах приводную поворотную воронку. Положение разравнивающего устройства регулируется в зависимости от толщины формуемых изделий.</w:t>
      </w:r>
    </w:p>
    <w:p w:rsidR="002755DB" w:rsidRDefault="002755DB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Электроэнергия к приводам подводится по гибкому кабелю, смонтированному на специальной подвеске. Последняя состоит из прикреплённого к раме-порталу кронштейна и колец, которыми кабель подвешивается  к тросу.</w:t>
      </w:r>
    </w:p>
    <w:p w:rsidR="002755DB" w:rsidRDefault="002755DB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2755DB" w:rsidRDefault="002755DB" w:rsidP="00684F1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AB30F1" w:rsidRDefault="00AB30F1" w:rsidP="00FF6F23">
      <w:pPr>
        <w:spacing w:line="360" w:lineRule="auto"/>
        <w:ind w:right="-720" w:firstLine="720"/>
        <w:jc w:val="center"/>
        <w:rPr>
          <w:sz w:val="28"/>
          <w:szCs w:val="28"/>
          <w:lang w:val="ru-RU"/>
        </w:rPr>
      </w:pPr>
    </w:p>
    <w:p w:rsidR="00AB30F1" w:rsidRDefault="00AB30F1" w:rsidP="00FF6F23">
      <w:pPr>
        <w:spacing w:line="360" w:lineRule="auto"/>
        <w:ind w:right="-720" w:firstLine="720"/>
        <w:jc w:val="center"/>
        <w:rPr>
          <w:sz w:val="28"/>
          <w:szCs w:val="28"/>
          <w:lang w:val="ru-RU"/>
        </w:rPr>
      </w:pPr>
    </w:p>
    <w:p w:rsidR="00AB30F1" w:rsidRDefault="00AB30F1" w:rsidP="00FF6F23">
      <w:pPr>
        <w:spacing w:line="360" w:lineRule="auto"/>
        <w:ind w:right="-720" w:firstLine="720"/>
        <w:jc w:val="center"/>
        <w:rPr>
          <w:sz w:val="28"/>
          <w:szCs w:val="28"/>
          <w:lang w:val="ru-RU"/>
        </w:rPr>
      </w:pPr>
    </w:p>
    <w:p w:rsidR="00AB30F1" w:rsidRDefault="00AB30F1" w:rsidP="00FF6F23">
      <w:pPr>
        <w:spacing w:line="360" w:lineRule="auto"/>
        <w:ind w:right="-720" w:firstLine="720"/>
        <w:jc w:val="center"/>
        <w:rPr>
          <w:sz w:val="28"/>
          <w:szCs w:val="28"/>
          <w:lang w:val="ru-RU"/>
        </w:rPr>
      </w:pPr>
    </w:p>
    <w:p w:rsidR="00AB30F1" w:rsidRDefault="00AB30F1" w:rsidP="00FF6F23">
      <w:pPr>
        <w:spacing w:line="360" w:lineRule="auto"/>
        <w:ind w:right="-720" w:firstLine="720"/>
        <w:jc w:val="center"/>
        <w:rPr>
          <w:sz w:val="28"/>
          <w:szCs w:val="28"/>
          <w:lang w:val="ru-RU"/>
        </w:rPr>
      </w:pPr>
    </w:p>
    <w:p w:rsidR="00AB30F1" w:rsidRDefault="00AB30F1" w:rsidP="00FF6F23">
      <w:pPr>
        <w:spacing w:line="360" w:lineRule="auto"/>
        <w:ind w:right="-720" w:firstLine="720"/>
        <w:jc w:val="center"/>
        <w:rPr>
          <w:sz w:val="28"/>
          <w:szCs w:val="28"/>
          <w:lang w:val="ru-RU"/>
        </w:rPr>
      </w:pPr>
    </w:p>
    <w:p w:rsidR="00C12265" w:rsidRDefault="00C12265" w:rsidP="00FF6F23">
      <w:pPr>
        <w:spacing w:line="360" w:lineRule="auto"/>
        <w:ind w:right="-720" w:firstLine="720"/>
        <w:jc w:val="center"/>
        <w:rPr>
          <w:sz w:val="28"/>
          <w:szCs w:val="28"/>
          <w:lang w:val="ru-RU"/>
        </w:rPr>
      </w:pPr>
    </w:p>
    <w:p w:rsidR="00B06DD8" w:rsidRPr="00C12265" w:rsidRDefault="00B06DD8" w:rsidP="00FF6F23">
      <w:pPr>
        <w:spacing w:line="360" w:lineRule="auto"/>
        <w:ind w:right="-720" w:firstLine="720"/>
        <w:jc w:val="center"/>
        <w:rPr>
          <w:b/>
          <w:i/>
          <w:sz w:val="32"/>
          <w:szCs w:val="32"/>
          <w:lang w:val="ru-RU"/>
        </w:rPr>
      </w:pPr>
      <w:r w:rsidRPr="00C12265">
        <w:rPr>
          <w:b/>
          <w:i/>
          <w:sz w:val="32"/>
          <w:szCs w:val="32"/>
          <w:lang w:val="ru-RU"/>
        </w:rPr>
        <w:t>2.ВИДЫ БЕТОНОУКЛАДЧИКОВ</w:t>
      </w:r>
    </w:p>
    <w:p w:rsidR="006B6385" w:rsidRDefault="006B6385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используются новейшие разработки бетоноукладочных машин как российских так и зарубежных производителей.</w:t>
      </w:r>
    </w:p>
    <w:p w:rsidR="00D321EB" w:rsidRDefault="00B06DD8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Например, б</w:t>
      </w:r>
      <w:r w:rsidR="006B6385" w:rsidRPr="006B6385">
        <w:rPr>
          <w:sz w:val="28"/>
          <w:szCs w:val="28"/>
          <w:lang w:val="ru-RU"/>
        </w:rPr>
        <w:t>етоноукладчики со скользящими формами фирмы Wirtgen используется на строительстве высоконагруженных дорог и иных покрытий для транспорта, а также для изготовления монолитных профилей из бетона в ходе непрерывного процесса.</w:t>
      </w:r>
    </w:p>
    <w:p w:rsidR="00B06DD8" w:rsidRPr="006B6385" w:rsidRDefault="003B669E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8" type="#_x0000_t75" style="width:2in;height:108pt;rotation:-360;mso-position-horizontal-relative:char;mso-position-vertical-relative:line">
            <v:imagedata r:id="rId10" o:title=""/>
          </v:shape>
        </w:pict>
      </w:r>
    </w:p>
    <w:p w:rsidR="00D321EB" w:rsidRPr="0076643F" w:rsidRDefault="00B06DD8" w:rsidP="00FF6F23">
      <w:pPr>
        <w:spacing w:line="360" w:lineRule="auto"/>
        <w:ind w:right="-720" w:firstLine="720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Рисунок 2.2 </w:t>
      </w:r>
      <w:r w:rsidRPr="0076643F">
        <w:rPr>
          <w:sz w:val="20"/>
          <w:szCs w:val="20"/>
          <w:lang w:val="ru-RU"/>
        </w:rPr>
        <w:t>Бетоноукладчик со скользящими формами</w:t>
      </w:r>
    </w:p>
    <w:p w:rsidR="004B3522" w:rsidRPr="0076643F" w:rsidRDefault="0076643F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76643F">
        <w:rPr>
          <w:sz w:val="28"/>
          <w:szCs w:val="28"/>
          <w:lang w:val="ru-RU"/>
        </w:rPr>
        <w:t>Г</w:t>
      </w:r>
      <w:r w:rsidR="004B3522" w:rsidRPr="0076643F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с</w:t>
      </w:r>
      <w:r w:rsidR="004B3522" w:rsidRPr="0076643F">
        <w:rPr>
          <w:sz w:val="28"/>
          <w:szCs w:val="28"/>
          <w:lang w:val="ru-RU"/>
        </w:rPr>
        <w:t>еничный дорожный бетоноукладчик</w:t>
      </w:r>
      <w:r>
        <w:rPr>
          <w:sz w:val="28"/>
          <w:szCs w:val="28"/>
          <w:lang w:val="ru-RU"/>
        </w:rPr>
        <w:t xml:space="preserve"> года выпуска 1995 имеет ширину захвата от 2.5 до 7м.  </w:t>
      </w:r>
    </w:p>
    <w:p w:rsidR="00B06DD8" w:rsidRDefault="003B669E" w:rsidP="00FF6F23">
      <w:pPr>
        <w:spacing w:line="360" w:lineRule="auto"/>
        <w:ind w:right="-72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pict>
          <v:shape id="_x0000_i1029" type="#_x0000_t75" style="width:2in;height:117.75pt">
            <v:imagedata r:id="rId11" o:title=""/>
          </v:shape>
        </w:pict>
      </w:r>
    </w:p>
    <w:p w:rsidR="004B3522" w:rsidRDefault="0076643F" w:rsidP="00FF6F23">
      <w:pPr>
        <w:spacing w:line="360" w:lineRule="auto"/>
        <w:ind w:right="-720" w:firstLine="720"/>
        <w:jc w:val="both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Рисунок 3.2 </w:t>
      </w:r>
      <w:r w:rsidRPr="0076643F">
        <w:rPr>
          <w:sz w:val="20"/>
          <w:szCs w:val="20"/>
          <w:lang w:val="ru-RU"/>
        </w:rPr>
        <w:t>Гусеничный дорожный бетоноукладчик</w:t>
      </w:r>
    </w:p>
    <w:p w:rsidR="00FF6F23" w:rsidRDefault="00FF6F23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4B3522" w:rsidRPr="00132310" w:rsidRDefault="00132310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Аналог бетоноукладчика проектируемому </w:t>
      </w:r>
      <w:r w:rsidR="0076643F" w:rsidRPr="00DA0A23">
        <w:rPr>
          <w:sz w:val="28"/>
          <w:szCs w:val="28"/>
          <w:lang w:val="ru-RU"/>
        </w:rPr>
        <w:t>СМЖ69Б</w:t>
      </w:r>
      <w:r>
        <w:rPr>
          <w:sz w:val="28"/>
          <w:szCs w:val="28"/>
          <w:lang w:val="ru-RU"/>
        </w:rPr>
        <w:t>, п</w:t>
      </w:r>
      <w:r w:rsidR="0076643F" w:rsidRPr="00DA0A23">
        <w:rPr>
          <w:sz w:val="28"/>
          <w:szCs w:val="28"/>
          <w:lang w:val="ru-RU"/>
        </w:rPr>
        <w:t>редназначен для укладки бетонных и растворных смесей в формы изделий различной конструкции шириной до 3600 мм при производстве железобетонных конструкций.</w:t>
      </w:r>
    </w:p>
    <w:p w:rsidR="00C12265" w:rsidRDefault="00DA0A23" w:rsidP="00FF6F23">
      <w:pPr>
        <w:spacing w:line="360" w:lineRule="auto"/>
        <w:ind w:right="-720"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DA0A23">
        <w:rPr>
          <w:rFonts w:ascii="Arial" w:hAnsi="Arial" w:cs="Arial"/>
          <w:sz w:val="28"/>
          <w:szCs w:val="28"/>
          <w:lang w:val="ru-RU"/>
        </w:rPr>
        <w:t>Ширина формуемых изделий регулируется при помощи поворотно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DA0A23">
        <w:rPr>
          <w:rFonts w:ascii="Arial" w:hAnsi="Arial" w:cs="Arial"/>
          <w:sz w:val="28"/>
          <w:szCs w:val="28"/>
          <w:lang w:val="ru-RU"/>
        </w:rPr>
        <w:t xml:space="preserve"> подъемно-опускающейся воронки, расположенной под бункером, </w:t>
      </w:r>
    </w:p>
    <w:p w:rsidR="00DA0A23" w:rsidRPr="00DA0A23" w:rsidRDefault="00DA0A23" w:rsidP="00C12265">
      <w:pPr>
        <w:spacing w:line="360" w:lineRule="auto"/>
        <w:ind w:right="-720"/>
        <w:jc w:val="both"/>
        <w:rPr>
          <w:sz w:val="28"/>
          <w:szCs w:val="28"/>
          <w:lang w:val="ru-RU"/>
        </w:rPr>
      </w:pPr>
      <w:r w:rsidRPr="00DA0A23">
        <w:rPr>
          <w:rFonts w:ascii="Arial" w:hAnsi="Arial" w:cs="Arial"/>
          <w:sz w:val="28"/>
          <w:szCs w:val="28"/>
          <w:lang w:val="ru-RU"/>
        </w:rPr>
        <w:t>за счет продольного перемещения бетоноукладчика и поперечного перемещения бункера для СМЖ 166В и СМЖ 528, при помощи воронки с переставляющимися стенками для СМЖ 69Б.</w:t>
      </w:r>
      <w:r w:rsidRPr="00DA0A23">
        <w:rPr>
          <w:rFonts w:ascii="Arial" w:hAnsi="Arial" w:cs="Arial"/>
          <w:sz w:val="28"/>
          <w:szCs w:val="28"/>
          <w:lang w:val="ru-RU"/>
        </w:rPr>
        <w:br/>
        <w:t>Бетоноукладчики осуществляют предварительное разравнивание верхней открытой поверхности.</w:t>
      </w:r>
    </w:p>
    <w:p w:rsidR="0076643F" w:rsidRDefault="003B669E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0" type="#_x0000_t75" style="width:337.5pt;height:185.25pt">
            <v:imagedata r:id="rId12" o:title=""/>
          </v:shape>
        </w:pict>
      </w:r>
    </w:p>
    <w:p w:rsidR="0076643F" w:rsidRDefault="0076643F" w:rsidP="00FF6F23">
      <w:pPr>
        <w:spacing w:line="360" w:lineRule="auto"/>
        <w:ind w:right="-720" w:firstLine="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Рисунок 4.2 </w:t>
      </w:r>
      <w:r w:rsidRPr="0076643F">
        <w:rPr>
          <w:sz w:val="20"/>
          <w:szCs w:val="20"/>
          <w:lang w:val="ru-RU"/>
        </w:rPr>
        <w:t>бетоноукладчик СМЖ69Б</w:t>
      </w:r>
    </w:p>
    <w:p w:rsidR="00FF6F23" w:rsidRDefault="00FF6F23" w:rsidP="00FF6F23">
      <w:pPr>
        <w:spacing w:line="360" w:lineRule="auto"/>
        <w:ind w:right="-720" w:firstLine="720"/>
        <w:jc w:val="both"/>
        <w:rPr>
          <w:sz w:val="20"/>
          <w:szCs w:val="20"/>
          <w:lang w:val="ru-RU"/>
        </w:rPr>
      </w:pPr>
    </w:p>
    <w:p w:rsidR="008D7107" w:rsidRDefault="00A45529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A45529">
        <w:rPr>
          <w:sz w:val="28"/>
          <w:szCs w:val="28"/>
          <w:lang w:val="ru-RU"/>
        </w:rPr>
        <w:t>Гусеничный укладчик</w:t>
      </w:r>
      <w:r>
        <w:rPr>
          <w:sz w:val="28"/>
          <w:szCs w:val="28"/>
          <w:lang w:val="ru-RU"/>
        </w:rPr>
        <w:t xml:space="preserve"> </w:t>
      </w:r>
      <w:r w:rsidRPr="00A45529">
        <w:rPr>
          <w:sz w:val="28"/>
          <w:szCs w:val="28"/>
          <w:lang w:val="ru-RU"/>
        </w:rPr>
        <w:t>TITAN 325 EPM</w:t>
      </w:r>
      <w:r>
        <w:rPr>
          <w:sz w:val="28"/>
          <w:szCs w:val="28"/>
          <w:lang w:val="ru-RU"/>
        </w:rPr>
        <w:t xml:space="preserve"> </w:t>
      </w:r>
      <w:r w:rsidR="008D7107">
        <w:rPr>
          <w:sz w:val="28"/>
          <w:szCs w:val="28"/>
          <w:lang w:val="ru-RU"/>
        </w:rPr>
        <w:t>имеет ширину укладки до 10 метров. Его применяют для:</w:t>
      </w:r>
    </w:p>
    <w:p w:rsidR="008D7107" w:rsidRPr="008D7107" w:rsidRDefault="008D7107" w:rsidP="00FF6F23">
      <w:pPr>
        <w:numPr>
          <w:ilvl w:val="0"/>
          <w:numId w:val="1"/>
        </w:numPr>
        <w:spacing w:line="360" w:lineRule="auto"/>
        <w:ind w:right="-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-Второстепенных дорог, главных дорог и шоссе, аэропортов</w:t>
      </w:r>
    </w:p>
    <w:p w:rsidR="008D7107" w:rsidRPr="008D7107" w:rsidRDefault="008D7107" w:rsidP="00FF6F23">
      <w:pPr>
        <w:numPr>
          <w:ilvl w:val="0"/>
          <w:numId w:val="1"/>
        </w:numPr>
        <w:spacing w:line="360" w:lineRule="auto"/>
        <w:ind w:right="-720"/>
        <w:jc w:val="both"/>
        <w:rPr>
          <w:sz w:val="28"/>
          <w:szCs w:val="28"/>
          <w:lang w:val="ru-RU"/>
        </w:rPr>
      </w:pPr>
      <w:r w:rsidRPr="008D7107">
        <w:rPr>
          <w:sz w:val="28"/>
          <w:szCs w:val="28"/>
          <w:lang w:val="ru-RU"/>
        </w:rPr>
        <w:t>-Открыты</w:t>
      </w:r>
      <w:r>
        <w:rPr>
          <w:sz w:val="28"/>
          <w:szCs w:val="28"/>
          <w:lang w:val="ru-RU"/>
        </w:rPr>
        <w:t>х пространств - автопаркинга и площадок</w:t>
      </w:r>
    </w:p>
    <w:p w:rsidR="008D7107" w:rsidRPr="008D7107" w:rsidRDefault="008D7107" w:rsidP="00FF6F23">
      <w:pPr>
        <w:numPr>
          <w:ilvl w:val="0"/>
          <w:numId w:val="1"/>
        </w:numPr>
        <w:spacing w:line="360" w:lineRule="auto"/>
        <w:ind w:right="-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7107">
        <w:rPr>
          <w:sz w:val="28"/>
          <w:szCs w:val="28"/>
          <w:lang w:val="ru-RU"/>
        </w:rPr>
        <w:t>Укладка на местности с вертикальным/горизонтальным уклоном</w:t>
      </w:r>
    </w:p>
    <w:p w:rsidR="008D7107" w:rsidRDefault="008D7107" w:rsidP="00FF6F23">
      <w:pPr>
        <w:numPr>
          <w:ilvl w:val="0"/>
          <w:numId w:val="1"/>
        </w:numPr>
        <w:spacing w:line="360" w:lineRule="auto"/>
        <w:ind w:right="-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Сложных железнодорожных переездов</w:t>
      </w:r>
    </w:p>
    <w:p w:rsidR="008D7107" w:rsidRPr="008D7107" w:rsidRDefault="008D7107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8D7107">
        <w:rPr>
          <w:sz w:val="28"/>
          <w:szCs w:val="28"/>
          <w:lang w:val="ru-RU"/>
        </w:rPr>
        <w:t xml:space="preserve">  </w:t>
      </w:r>
    </w:p>
    <w:p w:rsidR="00A45529" w:rsidRDefault="003B669E" w:rsidP="00FF6F23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pict>
          <v:shape id="_x0000_i1031" type="#_x0000_t75" style="width:195pt;height:121.5pt">
            <v:imagedata r:id="rId13" o:title=""/>
          </v:shape>
        </w:pict>
      </w:r>
    </w:p>
    <w:p w:rsidR="008D7107" w:rsidRDefault="008D7107" w:rsidP="00FF6F23">
      <w:pPr>
        <w:spacing w:line="360" w:lineRule="auto"/>
        <w:ind w:right="-720" w:firstLine="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Рисунок 5.2 </w:t>
      </w:r>
      <w:r w:rsidRPr="008D7107">
        <w:rPr>
          <w:sz w:val="20"/>
          <w:szCs w:val="20"/>
          <w:lang w:val="ru-RU"/>
        </w:rPr>
        <w:t>Гусеничный укладчик TITAN 325 EPM</w:t>
      </w:r>
    </w:p>
    <w:p w:rsidR="00226EA3" w:rsidRDefault="00226EA3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26EA3" w:rsidRDefault="00226EA3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Колёсный укладчик </w:t>
      </w:r>
      <w:r w:rsidRPr="00226EA3">
        <w:rPr>
          <w:sz w:val="28"/>
          <w:szCs w:val="28"/>
          <w:lang w:val="ru-RU"/>
        </w:rPr>
        <w:t>TITAN 273</w:t>
      </w:r>
      <w:r>
        <w:rPr>
          <w:sz w:val="28"/>
          <w:szCs w:val="28"/>
          <w:lang w:val="ru-RU"/>
        </w:rPr>
        <w:t xml:space="preserve"> имеет ширину укладки до 7.5 метров. Он </w:t>
      </w:r>
      <w:r w:rsidRPr="00226EA3">
        <w:rPr>
          <w:sz w:val="28"/>
          <w:szCs w:val="28"/>
          <w:lang w:val="ru-RU"/>
        </w:rPr>
        <w:t>специально разрабатывался</w:t>
      </w:r>
      <w:r>
        <w:rPr>
          <w:sz w:val="28"/>
          <w:szCs w:val="28"/>
          <w:lang w:val="ru-RU"/>
        </w:rPr>
        <w:t xml:space="preserve"> </w:t>
      </w:r>
      <w:r w:rsidRPr="00226EA3">
        <w:rPr>
          <w:sz w:val="28"/>
          <w:szCs w:val="28"/>
          <w:lang w:val="ru-RU"/>
        </w:rPr>
        <w:t>как высокоманевренный колесный укладчик. Благодаря своей маневренности, высокой транспортной скорости и гибкой ширине укладки, он идеально подходит для условий, требующих частой смены места работы.</w:t>
      </w:r>
    </w:p>
    <w:p w:rsidR="00226EA3" w:rsidRDefault="00226EA3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226EA3">
        <w:rPr>
          <w:sz w:val="28"/>
          <w:szCs w:val="28"/>
          <w:lang w:val="ru-RU"/>
        </w:rPr>
        <w:t xml:space="preserve">Его применяют для </w:t>
      </w:r>
      <w:r>
        <w:rPr>
          <w:sz w:val="28"/>
          <w:szCs w:val="28"/>
          <w:lang w:val="ru-RU"/>
        </w:rPr>
        <w:t>- Второстепенных</w:t>
      </w:r>
      <w:r w:rsidRPr="00226EA3">
        <w:rPr>
          <w:sz w:val="28"/>
          <w:szCs w:val="28"/>
          <w:lang w:val="ru-RU"/>
        </w:rPr>
        <w:t xml:space="preserve"> дорог,</w:t>
      </w:r>
      <w:r>
        <w:rPr>
          <w:sz w:val="28"/>
          <w:szCs w:val="28"/>
          <w:lang w:val="ru-RU"/>
        </w:rPr>
        <w:t xml:space="preserve"> главных дорог и шоссе, а так же аэропортов, кроме того,</w:t>
      </w:r>
      <w:r w:rsidRPr="00226E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автопаркингов и площадок</w:t>
      </w:r>
      <w:r w:rsidRPr="00226EA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226EA3" w:rsidRPr="00226EA3" w:rsidRDefault="00226EA3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226EA3" w:rsidRPr="00226EA3" w:rsidRDefault="003B669E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2" type="#_x0000_t75" style="width:195pt;height:121.5pt">
            <v:imagedata r:id="rId14" o:title=""/>
          </v:shape>
        </w:pict>
      </w:r>
    </w:p>
    <w:p w:rsidR="00226EA3" w:rsidRDefault="00226EA3" w:rsidP="00FF6F23">
      <w:pPr>
        <w:spacing w:line="360" w:lineRule="auto"/>
        <w:ind w:right="-720" w:firstLine="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Рисунок 5.2 </w:t>
      </w:r>
      <w:r w:rsidRPr="00226EA3">
        <w:rPr>
          <w:sz w:val="20"/>
          <w:szCs w:val="20"/>
          <w:lang w:val="ru-RU"/>
        </w:rPr>
        <w:t>укладчик TITAN 273</w:t>
      </w:r>
    </w:p>
    <w:p w:rsidR="00C56B01" w:rsidRDefault="00C56B0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226EA3" w:rsidRDefault="00226EA3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226EA3">
        <w:rPr>
          <w:sz w:val="28"/>
          <w:szCs w:val="28"/>
          <w:lang w:val="ru-RU"/>
        </w:rPr>
        <w:t>Гусеничный укладчик</w:t>
      </w:r>
      <w:r w:rsidR="00C56B01">
        <w:rPr>
          <w:sz w:val="28"/>
          <w:szCs w:val="28"/>
          <w:lang w:val="ru-RU"/>
        </w:rPr>
        <w:t xml:space="preserve"> </w:t>
      </w:r>
      <w:r w:rsidR="00C56B01" w:rsidRPr="00C56B01">
        <w:rPr>
          <w:sz w:val="28"/>
          <w:szCs w:val="28"/>
          <w:lang w:val="ru-RU"/>
        </w:rPr>
        <w:t>TITAN 173</w:t>
      </w:r>
      <w:r w:rsidR="00C56B01">
        <w:rPr>
          <w:sz w:val="28"/>
          <w:szCs w:val="28"/>
          <w:lang w:val="ru-RU"/>
        </w:rPr>
        <w:t xml:space="preserve"> имеет:</w:t>
      </w:r>
    </w:p>
    <w:p w:rsidR="00C56B01" w:rsidRPr="00C56B01" w:rsidRDefault="00C56B0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56B01">
        <w:rPr>
          <w:sz w:val="28"/>
          <w:szCs w:val="28"/>
          <w:lang w:val="ru-RU"/>
        </w:rPr>
        <w:t>Ширина укладки - до 4,00 м</w:t>
      </w:r>
    </w:p>
    <w:p w:rsidR="00C56B01" w:rsidRPr="00C56B01" w:rsidRDefault="00C56B0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C56B01">
        <w:rPr>
          <w:sz w:val="28"/>
          <w:szCs w:val="28"/>
          <w:lang w:val="ru-RU"/>
        </w:rPr>
        <w:t>- Гидравлическое уширение бруса от 1.75 м до 4.00 м</w:t>
      </w:r>
    </w:p>
    <w:p w:rsidR="00C56B01" w:rsidRPr="00C56B01" w:rsidRDefault="00C56B0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C56B01">
        <w:rPr>
          <w:sz w:val="28"/>
          <w:szCs w:val="28"/>
          <w:lang w:val="ru-RU"/>
        </w:rPr>
        <w:t>- Низкий уровень шума 80 Дб(A)</w:t>
      </w:r>
    </w:p>
    <w:p w:rsidR="00C56B01" w:rsidRDefault="00C56B0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C56B01">
        <w:rPr>
          <w:sz w:val="28"/>
          <w:szCs w:val="28"/>
          <w:lang w:val="ru-RU"/>
        </w:rPr>
        <w:t xml:space="preserve">- Полный привод </w:t>
      </w:r>
    </w:p>
    <w:p w:rsidR="00C56B01" w:rsidRDefault="00C56B0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 для в</w:t>
      </w:r>
      <w:r w:rsidRPr="00C56B01">
        <w:rPr>
          <w:sz w:val="28"/>
          <w:szCs w:val="28"/>
          <w:lang w:val="ru-RU"/>
        </w:rPr>
        <w:t>торостепенны</w:t>
      </w:r>
      <w:r>
        <w:rPr>
          <w:sz w:val="28"/>
          <w:szCs w:val="28"/>
          <w:lang w:val="ru-RU"/>
        </w:rPr>
        <w:t>х</w:t>
      </w:r>
      <w:r w:rsidRPr="00C56B01">
        <w:rPr>
          <w:sz w:val="28"/>
          <w:szCs w:val="28"/>
          <w:lang w:val="ru-RU"/>
        </w:rPr>
        <w:t xml:space="preserve"> дорог, мест</w:t>
      </w:r>
      <w:r>
        <w:rPr>
          <w:sz w:val="28"/>
          <w:szCs w:val="28"/>
          <w:lang w:val="ru-RU"/>
        </w:rPr>
        <w:t xml:space="preserve"> для парковки, подъездных</w:t>
      </w:r>
      <w:r w:rsidRPr="00C56B01">
        <w:rPr>
          <w:sz w:val="28"/>
          <w:szCs w:val="28"/>
          <w:lang w:val="ru-RU"/>
        </w:rPr>
        <w:t xml:space="preserve"> дороги, ремонт</w:t>
      </w:r>
      <w:r>
        <w:rPr>
          <w:sz w:val="28"/>
          <w:szCs w:val="28"/>
          <w:lang w:val="ru-RU"/>
        </w:rPr>
        <w:t>а и обслуживания</w:t>
      </w:r>
      <w:r w:rsidRPr="00C56B01">
        <w:rPr>
          <w:sz w:val="28"/>
          <w:szCs w:val="28"/>
          <w:lang w:val="ru-RU"/>
        </w:rPr>
        <w:t xml:space="preserve"> дорог</w:t>
      </w:r>
      <w:r>
        <w:rPr>
          <w:sz w:val="28"/>
          <w:szCs w:val="28"/>
          <w:lang w:val="ru-RU"/>
        </w:rPr>
        <w:t>.</w:t>
      </w:r>
    </w:p>
    <w:p w:rsidR="00C12265" w:rsidRDefault="00C56B0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Такой б</w:t>
      </w:r>
      <w:r w:rsidRPr="00C56B01">
        <w:rPr>
          <w:sz w:val="28"/>
          <w:szCs w:val="28"/>
          <w:lang w:val="ru-RU"/>
        </w:rPr>
        <w:t>етоноукладчик</w:t>
      </w:r>
      <w:r>
        <w:rPr>
          <w:sz w:val="28"/>
          <w:szCs w:val="28"/>
          <w:lang w:val="ru-RU"/>
        </w:rPr>
        <w:t>, как</w:t>
      </w:r>
      <w:r w:rsidRPr="00C56B01">
        <w:rPr>
          <w:sz w:val="28"/>
          <w:szCs w:val="28"/>
          <w:lang w:val="ru-RU"/>
        </w:rPr>
        <w:t xml:space="preserve"> Commander III является самой универсальной машиной из всей гаммы машин, выпускаемых фирмой, и успешно эксплуатируется более чем в 60 странах мира. Бетоноукладчик реализует технологию строительства цементобетонных покрытий шириной до </w:t>
      </w:r>
      <w:smartTag w:uri="urn:schemas-microsoft-com:office:smarttags" w:element="metricconverter">
        <w:smartTagPr>
          <w:attr w:name="ProductID" w:val="6 м"/>
        </w:smartTagPr>
        <w:r w:rsidRPr="00C56B01">
          <w:rPr>
            <w:sz w:val="28"/>
            <w:szCs w:val="28"/>
            <w:lang w:val="ru-RU"/>
          </w:rPr>
          <w:t>6 м</w:t>
        </w:r>
      </w:smartTag>
      <w:r w:rsidRPr="00C56B01">
        <w:rPr>
          <w:sz w:val="28"/>
          <w:szCs w:val="28"/>
          <w:lang w:val="ru-RU"/>
        </w:rPr>
        <w:t xml:space="preserve"> и элементов инженерного обустройства дороги (бордюров, лотков, ограждений и т.п.) в скользящих формах. </w:t>
      </w:r>
    </w:p>
    <w:p w:rsidR="00C56B01" w:rsidRPr="00C56B01" w:rsidRDefault="00C56B0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C56B01">
        <w:rPr>
          <w:sz w:val="28"/>
          <w:szCs w:val="28"/>
          <w:lang w:val="ru-RU"/>
        </w:rPr>
        <w:t xml:space="preserve">Машина легко подстраивается под различные условия работ и может быть использована при строительстве как магистральных дорог, так и улиц, и даже внутри дворовых территорий городов. Используя специальное оборудование - триммер, бетоноукладчик в одном рабочем цикле совмещает две операции, например, укладку бордюра и профилирование под него основания. </w:t>
      </w:r>
    </w:p>
    <w:p w:rsidR="00C56B01" w:rsidRPr="00C56B01" w:rsidRDefault="00C56B01" w:rsidP="00FF6F23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C56B01">
        <w:rPr>
          <w:sz w:val="28"/>
          <w:szCs w:val="28"/>
          <w:lang w:val="ru-RU"/>
        </w:rPr>
        <w:t xml:space="preserve">Производительность машины при устройстве бордюра может достигать 1500 погонных метров в смену и более. Автоматические системы ровности, курса и поперечного уклона, которыми оснащен бетоноукладчик, позволяют устраивать конструкции с высокой ровностью и точностью. При необходимости укладчик из трехгусеничного легко преобразуется в четырехгусеничный, что значительно расширяет его технологические возможности. Перед пуском бетоноукладчика Commander III в эксплуатацию на базе ЗАО "ЦДС СУ 805" были проведены его испытания. Конструкции, уложенные машиной - бордюр, лоток и покрытие шириной 6 м, - отличались высоким качеством уплотнения и отделки. </w:t>
      </w:r>
    </w:p>
    <w:p w:rsidR="00C56B01" w:rsidRPr="00C56B01" w:rsidRDefault="00C56B01" w:rsidP="00C56B01">
      <w:pPr>
        <w:ind w:firstLine="720"/>
        <w:jc w:val="both"/>
        <w:rPr>
          <w:sz w:val="28"/>
          <w:szCs w:val="28"/>
          <w:lang w:val="ru-RU"/>
        </w:rPr>
      </w:pPr>
    </w:p>
    <w:p w:rsidR="00C56B01" w:rsidRPr="00C56B01" w:rsidRDefault="00C56B01" w:rsidP="00C56B01">
      <w:pPr>
        <w:ind w:firstLine="720"/>
        <w:jc w:val="both"/>
        <w:rPr>
          <w:sz w:val="28"/>
          <w:szCs w:val="28"/>
          <w:lang w:val="ru-RU"/>
        </w:rPr>
      </w:pPr>
    </w:p>
    <w:p w:rsidR="00C56B01" w:rsidRPr="00C56B01" w:rsidRDefault="00C56B01" w:rsidP="00C56B01">
      <w:pPr>
        <w:ind w:firstLine="720"/>
        <w:jc w:val="both"/>
        <w:rPr>
          <w:sz w:val="28"/>
          <w:szCs w:val="28"/>
          <w:lang w:val="ru-RU"/>
        </w:rPr>
      </w:pPr>
      <w:r w:rsidRPr="00C56B01">
        <w:rPr>
          <w:sz w:val="28"/>
          <w:szCs w:val="28"/>
          <w:lang w:val="ru-RU"/>
        </w:rPr>
        <w:t xml:space="preserve"> </w:t>
      </w:r>
    </w:p>
    <w:p w:rsidR="00C56B01" w:rsidRDefault="00C56B01" w:rsidP="00C56B01">
      <w:pPr>
        <w:ind w:firstLine="720"/>
        <w:jc w:val="both"/>
        <w:rPr>
          <w:sz w:val="28"/>
          <w:szCs w:val="28"/>
          <w:lang w:val="ru-RU"/>
        </w:rPr>
      </w:pPr>
    </w:p>
    <w:p w:rsidR="00221CE8" w:rsidRDefault="00221CE8" w:rsidP="00C56B01">
      <w:pPr>
        <w:ind w:firstLine="720"/>
        <w:jc w:val="both"/>
        <w:rPr>
          <w:sz w:val="28"/>
          <w:szCs w:val="28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Pr="00C12265" w:rsidRDefault="00221CE8" w:rsidP="00221CE8">
      <w:pPr>
        <w:ind w:right="-720" w:firstLine="720"/>
        <w:jc w:val="both"/>
        <w:rPr>
          <w:b/>
          <w:bCs/>
          <w:sz w:val="32"/>
          <w:szCs w:val="32"/>
          <w:lang w:val="ru-RU"/>
        </w:rPr>
      </w:pPr>
      <w:r w:rsidRPr="00C12265">
        <w:rPr>
          <w:b/>
          <w:bCs/>
          <w:i/>
          <w:iCs/>
          <w:sz w:val="32"/>
          <w:szCs w:val="32"/>
          <w:lang w:val="ru-RU"/>
        </w:rPr>
        <w:t>3. Описание конструкции запроектир</w:t>
      </w:r>
      <w:r w:rsidR="006C6041" w:rsidRPr="00C12265">
        <w:rPr>
          <w:b/>
          <w:bCs/>
          <w:i/>
          <w:iCs/>
          <w:sz w:val="32"/>
          <w:szCs w:val="32"/>
          <w:lang w:val="ru-RU"/>
        </w:rPr>
        <w:t>ованной</w:t>
      </w:r>
      <w:r w:rsidRPr="00C12265">
        <w:rPr>
          <w:b/>
          <w:bCs/>
          <w:i/>
          <w:iCs/>
          <w:sz w:val="32"/>
          <w:szCs w:val="32"/>
          <w:lang w:val="ru-RU"/>
        </w:rPr>
        <w:t xml:space="preserve"> машины.</w:t>
      </w:r>
    </w:p>
    <w:p w:rsidR="006C6041" w:rsidRDefault="006C6041" w:rsidP="006C6041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132310" w:rsidRDefault="006C6041" w:rsidP="006C6041">
      <w:pPr>
        <w:spacing w:line="360" w:lineRule="auto"/>
        <w:ind w:right="-720" w:firstLine="72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Бетоноукладчик СМЖ-69А, укладывает бетонные и растворные смеси </w:t>
      </w:r>
      <w:r w:rsidRPr="00DA0A23">
        <w:rPr>
          <w:sz w:val="28"/>
          <w:szCs w:val="28"/>
          <w:lang w:val="ru-RU"/>
        </w:rPr>
        <w:t>в формы изделий разли</w:t>
      </w:r>
      <w:r>
        <w:rPr>
          <w:sz w:val="28"/>
          <w:szCs w:val="28"/>
          <w:lang w:val="ru-RU"/>
        </w:rPr>
        <w:t>чной конструкции шириной до 2000мм п</w:t>
      </w:r>
      <w:r w:rsidRPr="00DA0A23">
        <w:rPr>
          <w:sz w:val="28"/>
          <w:szCs w:val="28"/>
          <w:lang w:val="ru-RU"/>
        </w:rPr>
        <w:t>ри производстве железобетонных конструкций.</w:t>
      </w:r>
      <w:r>
        <w:rPr>
          <w:sz w:val="28"/>
          <w:szCs w:val="28"/>
          <w:lang w:val="ru-RU"/>
        </w:rPr>
        <w:t xml:space="preserve"> 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>Бетоноукладчик состоит из рамы, бункера бетонной смеси, устройства для водной пластификации, пневмосистемы, контролирующих приборов и электрооборудования.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>Рама</w:t>
      </w:r>
      <w:r w:rsidR="006C6041">
        <w:rPr>
          <w:sz w:val="28"/>
          <w:lang w:val="ru-RU"/>
        </w:rPr>
        <w:t>,</w:t>
      </w:r>
      <w:r w:rsidRPr="00221CE8">
        <w:rPr>
          <w:sz w:val="28"/>
          <w:lang w:val="ru-RU"/>
        </w:rPr>
        <w:t xml:space="preserve"> представляет собой</w:t>
      </w:r>
      <w:r w:rsidR="006C6041">
        <w:rPr>
          <w:sz w:val="28"/>
          <w:lang w:val="ru-RU"/>
        </w:rPr>
        <w:t>,</w:t>
      </w:r>
      <w:r w:rsidRPr="00221CE8">
        <w:rPr>
          <w:sz w:val="28"/>
          <w:lang w:val="ru-RU"/>
        </w:rPr>
        <w:t xml:space="preserve"> сварную конструкцию нормального типа из профильной мостовой стали. В нижней банке боковой рамы встроены приводные ходовые колёса. К одной из боковин приварена площадка оператора, на которой расположены шкаф-пульт, кресло оператора и лестница.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Привод передвижения бетоноукладчика смонтирован на раме. Бункер с питателем, сварные конструкции из листовой и профильной стали, крепятся кронштейном рамы опорными швеллерами. 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rFonts w:cs="Courier New"/>
          <w:sz w:val="28"/>
          <w:lang w:val="ru-RU"/>
        </w:rPr>
      </w:pPr>
      <w:r w:rsidRPr="00221CE8">
        <w:rPr>
          <w:sz w:val="28"/>
          <w:lang w:val="ru-RU"/>
        </w:rPr>
        <w:t>Снизу к бункеру подвешен наклонно под углом 5-8</w:t>
      </w:r>
      <w:r w:rsidRPr="00221CE8">
        <w:rPr>
          <w:rFonts w:cs="Courier New"/>
          <w:sz w:val="28"/>
          <w:lang w:val="ru-RU"/>
        </w:rPr>
        <w:t>º ленточный питатель. Наклонная подвеска питателя обеспечивает стекание цементного молока и частичек бетонной смеси, проникающих на наружные кромки плиты питателя через уплотнённый желоб лентой к нижним кромкам стенок бункера в направлении выдачи бетонной смеси в воронку разравнивающего устройства.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rFonts w:cs="Courier New"/>
          <w:sz w:val="28"/>
          <w:lang w:val="ru-RU"/>
        </w:rPr>
      </w:pPr>
      <w:r w:rsidRPr="00221CE8">
        <w:rPr>
          <w:rFonts w:cs="Courier New"/>
          <w:sz w:val="28"/>
          <w:lang w:val="ru-RU"/>
        </w:rPr>
        <w:t xml:space="preserve">Это предотвращает от попадания бетонной смеси на верхнюю поверхность нижней ветви ленты питателя. </w:t>
      </w:r>
    </w:p>
    <w:p w:rsidR="00C12265" w:rsidRDefault="00221CE8" w:rsidP="00221CE8">
      <w:pPr>
        <w:spacing w:line="360" w:lineRule="auto"/>
        <w:ind w:right="-720" w:firstLine="720"/>
        <w:jc w:val="both"/>
        <w:rPr>
          <w:rFonts w:cs="Courier New"/>
          <w:sz w:val="28"/>
          <w:lang w:val="ru-RU"/>
        </w:rPr>
      </w:pPr>
      <w:r w:rsidRPr="00221CE8">
        <w:rPr>
          <w:rFonts w:cs="Courier New"/>
          <w:sz w:val="28"/>
          <w:lang w:val="ru-RU"/>
        </w:rPr>
        <w:t xml:space="preserve">Для повышения качества нижней поверхности изделия в конструкции в бетоноукладчике предусмотрено устройство водной пластификации. Оно состоит из корпуса с разравнивающим устройством и шланга, который подсоединяется к водопроводу около поста ожидания. К корпусу крепится рычаг, который с помощью пружины перекрывает отверстие для воды. 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rFonts w:cs="Courier New"/>
          <w:sz w:val="28"/>
          <w:lang w:val="ru-RU"/>
        </w:rPr>
      </w:pPr>
      <w:r w:rsidRPr="00221CE8">
        <w:rPr>
          <w:rFonts w:cs="Courier New"/>
          <w:sz w:val="28"/>
          <w:lang w:val="ru-RU"/>
        </w:rPr>
        <w:t xml:space="preserve">При нажатии на рычаг, открывается воронка, и оператор смачивает поддон водой. </w:t>
      </w:r>
    </w:p>
    <w:p w:rsidR="00221CE8" w:rsidRDefault="00221CE8" w:rsidP="00221CE8">
      <w:pPr>
        <w:spacing w:line="360" w:lineRule="auto"/>
        <w:ind w:right="-720" w:firstLine="720"/>
        <w:jc w:val="both"/>
        <w:rPr>
          <w:b/>
          <w:bCs/>
          <w:i/>
          <w:iCs/>
          <w:sz w:val="32"/>
          <w:lang w:val="ru-RU"/>
        </w:rPr>
      </w:pPr>
      <w:r w:rsidRPr="00221CE8">
        <w:rPr>
          <w:rFonts w:cs="Courier New"/>
          <w:sz w:val="28"/>
          <w:lang w:val="ru-RU"/>
        </w:rPr>
        <w:t xml:space="preserve">Воронка поднимается с помощью пневмопривода и становится подвижной. Заслонка бункера открывается/закрывается с помощью пневмоцилиндра, подвешенного к бункеру. </w:t>
      </w:r>
      <w:r>
        <w:rPr>
          <w:rFonts w:cs="Courier New"/>
          <w:sz w:val="28"/>
        </w:rPr>
        <w:t>Управление бетоноукладчиком производится с пульта.</w:t>
      </w: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221CE8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AB30F1" w:rsidRDefault="00AB30F1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</w:p>
    <w:p w:rsidR="00221CE8" w:rsidRDefault="00D51E76" w:rsidP="00221CE8">
      <w:pPr>
        <w:ind w:right="-720" w:firstLine="720"/>
        <w:jc w:val="both"/>
        <w:rPr>
          <w:b/>
          <w:bCs/>
          <w:i/>
          <w:iCs/>
          <w:sz w:val="32"/>
          <w:lang w:val="ru-RU"/>
        </w:rPr>
      </w:pPr>
      <w:r w:rsidRPr="00D51E76">
        <w:rPr>
          <w:b/>
          <w:bCs/>
          <w:i/>
          <w:iCs/>
          <w:sz w:val="32"/>
          <w:lang w:val="ru-RU"/>
        </w:rPr>
        <w:t>4.</w:t>
      </w:r>
      <w:r w:rsidR="00221CE8" w:rsidRPr="00221CE8">
        <w:rPr>
          <w:b/>
          <w:bCs/>
          <w:i/>
          <w:iCs/>
          <w:sz w:val="32"/>
          <w:lang w:val="ru-RU"/>
        </w:rPr>
        <w:t xml:space="preserve"> Расчёт технологических параметров проектируемой машины</w:t>
      </w:r>
    </w:p>
    <w:p w:rsidR="00C12265" w:rsidRPr="00221CE8" w:rsidRDefault="00C12265" w:rsidP="00221CE8">
      <w:pPr>
        <w:ind w:right="-720" w:firstLine="720"/>
        <w:jc w:val="both"/>
        <w:rPr>
          <w:b/>
          <w:bCs/>
          <w:sz w:val="28"/>
          <w:lang w:val="ru-RU"/>
        </w:rPr>
      </w:pPr>
    </w:p>
    <w:p w:rsidR="00221CE8" w:rsidRPr="00C12265" w:rsidRDefault="00221CE8" w:rsidP="00D51E76">
      <w:pPr>
        <w:numPr>
          <w:ilvl w:val="0"/>
          <w:numId w:val="2"/>
        </w:numPr>
        <w:spacing w:line="360" w:lineRule="auto"/>
        <w:ind w:right="-720"/>
        <w:jc w:val="both"/>
        <w:rPr>
          <w:b/>
          <w:bCs/>
          <w:iCs/>
          <w:sz w:val="32"/>
          <w:lang w:val="ru-RU"/>
        </w:rPr>
      </w:pPr>
      <w:r w:rsidRPr="00C12265">
        <w:rPr>
          <w:b/>
          <w:bCs/>
          <w:iCs/>
          <w:sz w:val="32"/>
          <w:lang w:val="ru-RU"/>
        </w:rPr>
        <w:t>Выбор типа бетоноукладчика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Исходя из известных габаритов изделия, по заданию определяем ширину колеи А. Для этого, определяем число изделий одной формовки </w:t>
      </w:r>
      <w:r>
        <w:rPr>
          <w:sz w:val="28"/>
        </w:rPr>
        <w:t>n</w:t>
      </w:r>
      <w:r w:rsidRPr="00221CE8">
        <w:rPr>
          <w:sz w:val="28"/>
          <w:lang w:val="ru-RU"/>
        </w:rPr>
        <w:t>: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rPr>
          <w:sz w:val="28"/>
        </w:rPr>
        <w:object w:dxaOrig="2960" w:dyaOrig="380">
          <v:shape id="_x0000_i1033" type="#_x0000_t75" style="width:147.75pt;height:18.75pt" o:ole="">
            <v:imagedata r:id="rId15" o:title=""/>
          </v:shape>
          <o:OLEObject Type="Embed" ProgID="Equation.3" ShapeID="_x0000_i1033" DrawAspect="Content" ObjectID="_1466506218" r:id="rId16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где </w:t>
      </w:r>
      <w:r>
        <w:rPr>
          <w:sz w:val="28"/>
        </w:rPr>
        <w:t>n</w:t>
      </w:r>
      <w:r w:rsidRPr="00221CE8">
        <w:rPr>
          <w:sz w:val="28"/>
          <w:lang w:val="ru-RU"/>
        </w:rPr>
        <w:t xml:space="preserve"> – число изделий одной формовки;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ab/>
        <w:t>В – ширина одного изделия, м;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ab/>
      </w:r>
      <w:r>
        <w:rPr>
          <w:sz w:val="28"/>
        </w:rPr>
        <w:t>b</w:t>
      </w:r>
      <w:r w:rsidRPr="00221CE8">
        <w:rPr>
          <w:sz w:val="28"/>
          <w:lang w:val="ru-RU"/>
        </w:rPr>
        <w:t xml:space="preserve"> – толщина борта формы, количество бортов на единицу больше числа изделий одной формовки </w:t>
      </w:r>
      <w:r>
        <w:rPr>
          <w:sz w:val="28"/>
        </w:rPr>
        <w:t>b</w:t>
      </w:r>
      <w:r w:rsidRPr="00221CE8">
        <w:rPr>
          <w:sz w:val="28"/>
          <w:lang w:val="ru-RU"/>
        </w:rPr>
        <w:t>=(0,07…0,1) м;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ab/>
      </w:r>
      <w:r>
        <w:rPr>
          <w:sz w:val="28"/>
        </w:rPr>
        <w:t>a</w:t>
      </w:r>
      <w:r w:rsidRPr="00221CE8">
        <w:rPr>
          <w:sz w:val="28"/>
          <w:lang w:val="ru-RU"/>
        </w:rPr>
        <w:t xml:space="preserve"> – расстояние от края формы до рельса, </w:t>
      </w:r>
      <w:r>
        <w:rPr>
          <w:sz w:val="28"/>
        </w:rPr>
        <w:t>a</w:t>
      </w:r>
      <w:r w:rsidRPr="00221CE8">
        <w:rPr>
          <w:sz w:val="28"/>
          <w:lang w:val="ru-RU"/>
        </w:rPr>
        <w:t>=(0,3…0,6) м.</w:t>
      </w:r>
    </w:p>
    <w:p w:rsidR="00221CE8" w:rsidRDefault="00C12265" w:rsidP="00221CE8">
      <w:pPr>
        <w:spacing w:line="360" w:lineRule="auto"/>
        <w:ind w:right="-720" w:firstLine="720"/>
        <w:jc w:val="both"/>
        <w:rPr>
          <w:sz w:val="28"/>
        </w:rPr>
      </w:pPr>
      <w:r w:rsidRPr="00DA0A23">
        <w:rPr>
          <w:position w:val="-14"/>
          <w:sz w:val="28"/>
        </w:rPr>
        <w:object w:dxaOrig="4060" w:dyaOrig="380">
          <v:shape id="_x0000_i1034" type="#_x0000_t75" style="width:203.25pt;height:18.75pt" o:ole="">
            <v:imagedata r:id="rId17" o:title=""/>
          </v:shape>
          <o:OLEObject Type="Embed" ProgID="Equation.3" ShapeID="_x0000_i1034" DrawAspect="Content" ObjectID="_1466506219" r:id="rId18"/>
        </w:objec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rPr>
          <w:sz w:val="28"/>
        </w:rPr>
        <w:t>Ширина формы:</w:t>
      </w:r>
    </w:p>
    <w:p w:rsidR="00221CE8" w:rsidRDefault="00C12265" w:rsidP="00221CE8">
      <w:pPr>
        <w:spacing w:line="360" w:lineRule="auto"/>
        <w:ind w:right="-720" w:firstLine="720"/>
        <w:jc w:val="both"/>
        <w:rPr>
          <w:sz w:val="28"/>
        </w:rPr>
      </w:pPr>
      <w:r w:rsidRPr="00DA0A23">
        <w:rPr>
          <w:position w:val="-14"/>
        </w:rPr>
        <w:object w:dxaOrig="5080" w:dyaOrig="380">
          <v:shape id="_x0000_i1035" type="#_x0000_t75" style="width:254.25pt;height:18.75pt" o:ole="">
            <v:imagedata r:id="rId19" o:title=""/>
          </v:shape>
          <o:OLEObject Type="Embed" ProgID="Equation.3" ShapeID="_x0000_i1035" DrawAspect="Content" ObjectID="_1466506220" r:id="rId20"/>
        </w:objec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</w:p>
    <w:p w:rsidR="00221CE8" w:rsidRPr="00C12265" w:rsidRDefault="00D51E76" w:rsidP="00C12265">
      <w:pPr>
        <w:spacing w:line="360" w:lineRule="auto"/>
        <w:ind w:right="-720"/>
        <w:jc w:val="both"/>
        <w:rPr>
          <w:b/>
          <w:sz w:val="28"/>
        </w:rPr>
      </w:pPr>
      <w:r w:rsidRPr="00C12265">
        <w:rPr>
          <w:b/>
          <w:bCs/>
          <w:sz w:val="28"/>
        </w:rPr>
        <w:t>4</w:t>
      </w:r>
      <w:r w:rsidR="00221CE8" w:rsidRPr="00C12265">
        <w:rPr>
          <w:b/>
          <w:bCs/>
          <w:sz w:val="28"/>
        </w:rPr>
        <w:t>.1.2.</w:t>
      </w:r>
      <w:r w:rsidR="00221CE8" w:rsidRPr="00C12265">
        <w:rPr>
          <w:b/>
          <w:sz w:val="28"/>
        </w:rPr>
        <w:t xml:space="preserve"> Определяем необходимый объём бункера:</w:t>
      </w:r>
    </w:p>
    <w:p w:rsidR="00221CE8" w:rsidRDefault="00DA0A23" w:rsidP="00221CE8">
      <w:pPr>
        <w:spacing w:line="360" w:lineRule="auto"/>
        <w:ind w:right="-720" w:firstLine="720"/>
        <w:jc w:val="both"/>
        <w:rPr>
          <w:sz w:val="28"/>
        </w:rPr>
      </w:pPr>
      <w:r w:rsidRPr="00DA0A23">
        <w:rPr>
          <w:position w:val="-24"/>
        </w:rPr>
        <w:object w:dxaOrig="1980" w:dyaOrig="639">
          <v:shape id="_x0000_i1036" type="#_x0000_t75" style="width:99pt;height:32.25pt" o:ole="">
            <v:imagedata r:id="rId21" o:title=""/>
          </v:shape>
          <o:OLEObject Type="Embed" ProgID="Equation.3" ShapeID="_x0000_i1036" DrawAspect="Content" ObjectID="_1466506221" r:id="rId22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где </w:t>
      </w:r>
      <w:r>
        <w:rPr>
          <w:sz w:val="28"/>
        </w:rPr>
        <w:t>V</w:t>
      </w:r>
      <w:r w:rsidRPr="00221CE8">
        <w:rPr>
          <w:sz w:val="28"/>
          <w:vertAlign w:val="subscript"/>
          <w:lang w:val="ru-RU"/>
        </w:rPr>
        <w:t>И</w:t>
      </w:r>
      <w:r w:rsidRPr="00221CE8">
        <w:rPr>
          <w:sz w:val="28"/>
          <w:lang w:val="ru-RU"/>
        </w:rPr>
        <w:t xml:space="preserve"> – запроектированный объём изделий одной формовки, м</w:t>
      </w:r>
      <w:r w:rsidRPr="00221CE8">
        <w:rPr>
          <w:sz w:val="28"/>
          <w:vertAlign w:val="superscript"/>
          <w:lang w:val="ru-RU"/>
        </w:rPr>
        <w:t>3</w:t>
      </w:r>
      <w:r w:rsidRPr="00221CE8">
        <w:rPr>
          <w:sz w:val="28"/>
          <w:lang w:val="ru-RU"/>
        </w:rPr>
        <w:t>;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       </w:t>
      </w:r>
      <w:r>
        <w:rPr>
          <w:rFonts w:cs="Courier New"/>
          <w:sz w:val="28"/>
        </w:rPr>
        <w:t>ε</w:t>
      </w:r>
      <w:r w:rsidRPr="00221CE8">
        <w:rPr>
          <w:sz w:val="28"/>
          <w:lang w:val="ru-RU"/>
        </w:rPr>
        <w:t xml:space="preserve"> – пористость бетонной смеси до вибрирования (0,1…0,2).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rPr>
          <w:sz w:val="28"/>
        </w:rPr>
        <w:t>Объём изделий одной формовки:</w:t>
      </w:r>
    </w:p>
    <w:p w:rsidR="00221CE8" w:rsidRDefault="00DA0A23" w:rsidP="00221CE8">
      <w:pPr>
        <w:spacing w:line="360" w:lineRule="auto"/>
        <w:ind w:right="-720" w:firstLine="720"/>
        <w:jc w:val="both"/>
        <w:rPr>
          <w:sz w:val="28"/>
        </w:rPr>
      </w:pPr>
      <w:r w:rsidRPr="00DA0A23">
        <w:rPr>
          <w:position w:val="-14"/>
        </w:rPr>
        <w:object w:dxaOrig="1600" w:dyaOrig="400">
          <v:shape id="_x0000_i1037" type="#_x0000_t75" style="width:80.25pt;height:20.25pt" o:ole="">
            <v:imagedata r:id="rId23" o:title=""/>
          </v:shape>
          <o:OLEObject Type="Embed" ProgID="Equation.3" ShapeID="_x0000_i1037" DrawAspect="Content" ObjectID="_1466506222" r:id="rId24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где </w:t>
      </w:r>
      <w:r>
        <w:rPr>
          <w:sz w:val="28"/>
        </w:rPr>
        <w:t>V</w:t>
      </w:r>
      <w:r w:rsidRPr="00221CE8">
        <w:rPr>
          <w:sz w:val="28"/>
          <w:vertAlign w:val="subscript"/>
          <w:lang w:val="ru-RU"/>
        </w:rPr>
        <w:t>1</w:t>
      </w:r>
      <w:r w:rsidRPr="00221CE8">
        <w:rPr>
          <w:sz w:val="28"/>
          <w:lang w:val="ru-RU"/>
        </w:rPr>
        <w:t xml:space="preserve"> – объём бетона на одно изделие, м</w:t>
      </w:r>
      <w:r w:rsidRPr="00221CE8">
        <w:rPr>
          <w:sz w:val="28"/>
          <w:vertAlign w:val="superscript"/>
          <w:lang w:val="ru-RU"/>
        </w:rPr>
        <w:t>3</w:t>
      </w:r>
    </w:p>
    <w:p w:rsidR="00221CE8" w:rsidRDefault="00C12265" w:rsidP="00221CE8">
      <w:pPr>
        <w:spacing w:line="360" w:lineRule="auto"/>
        <w:ind w:right="-720" w:firstLine="720"/>
        <w:jc w:val="both"/>
      </w:pPr>
      <w:r w:rsidRPr="00DA0A23">
        <w:rPr>
          <w:position w:val="-14"/>
        </w:rPr>
        <w:object w:dxaOrig="2680" w:dyaOrig="400">
          <v:shape id="_x0000_i1038" type="#_x0000_t75" style="width:134.25pt;height:20.25pt" o:ole="">
            <v:imagedata r:id="rId25" o:title=""/>
          </v:shape>
          <o:OLEObject Type="Embed" ProgID="Equation.3" ShapeID="_x0000_i1038" DrawAspect="Content" ObjectID="_1466506223" r:id="rId26"/>
        </w:object>
      </w:r>
    </w:p>
    <w:p w:rsidR="00221CE8" w:rsidRDefault="00C12265" w:rsidP="00221CE8">
      <w:pPr>
        <w:spacing w:line="360" w:lineRule="auto"/>
        <w:ind w:right="-720" w:firstLine="720"/>
        <w:jc w:val="both"/>
        <w:rPr>
          <w:sz w:val="28"/>
        </w:rPr>
      </w:pPr>
      <w:r w:rsidRPr="00C12265">
        <w:rPr>
          <w:position w:val="-14"/>
        </w:rPr>
        <w:object w:dxaOrig="2079" w:dyaOrig="400">
          <v:shape id="_x0000_i1039" type="#_x0000_t75" style="width:104.25pt;height:20.25pt" o:ole="">
            <v:imagedata r:id="rId27" o:title=""/>
          </v:shape>
          <o:OLEObject Type="Embed" ProgID="Equation.3" ShapeID="_x0000_i1039" DrawAspect="Content" ObjectID="_1466506224" r:id="rId28"/>
        </w:object>
      </w:r>
    </w:p>
    <w:p w:rsidR="001964B0" w:rsidRDefault="001964B0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</w:p>
    <w:p w:rsidR="001964B0" w:rsidRDefault="001964B0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</w:p>
    <w:p w:rsidR="001964B0" w:rsidRDefault="001964B0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</w:p>
    <w:p w:rsidR="00221CE8" w:rsidRPr="00C40504" w:rsidRDefault="00D51E76" w:rsidP="00C12265">
      <w:pPr>
        <w:spacing w:line="360" w:lineRule="auto"/>
        <w:ind w:right="-720"/>
        <w:jc w:val="both"/>
        <w:rPr>
          <w:sz w:val="28"/>
          <w:lang w:val="ru-RU"/>
        </w:rPr>
      </w:pPr>
      <w:r>
        <w:rPr>
          <w:b/>
          <w:bCs/>
          <w:sz w:val="28"/>
        </w:rPr>
        <w:t>4</w:t>
      </w:r>
      <w:r w:rsidR="00221CE8" w:rsidRPr="00C40504">
        <w:rPr>
          <w:b/>
          <w:bCs/>
          <w:sz w:val="28"/>
          <w:lang w:val="ru-RU"/>
        </w:rPr>
        <w:t>.2.1.</w:t>
      </w:r>
      <w:r w:rsidR="00221CE8" w:rsidRPr="00C40504">
        <w:rPr>
          <w:sz w:val="28"/>
          <w:lang w:val="ru-RU"/>
        </w:rPr>
        <w:t xml:space="preserve"> </w:t>
      </w:r>
      <w:r w:rsidR="00221CE8" w:rsidRPr="00C12265">
        <w:rPr>
          <w:b/>
          <w:sz w:val="28"/>
          <w:lang w:val="ru-RU"/>
        </w:rPr>
        <w:t>Длина холостого хода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object w:dxaOrig="1760" w:dyaOrig="380">
          <v:shape id="_x0000_i1040" type="#_x0000_t75" style="width:87.75pt;height:18.75pt" o:ole="">
            <v:imagedata r:id="rId29" o:title=""/>
          </v:shape>
          <o:OLEObject Type="Embed" ProgID="Equation.3" ShapeID="_x0000_i1040" DrawAspect="Content" ObjectID="_1466506225" r:id="rId30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где </w:t>
      </w:r>
      <w:r>
        <w:rPr>
          <w:sz w:val="28"/>
        </w:rPr>
        <w:t>l</w:t>
      </w:r>
      <w:r w:rsidRPr="00221CE8">
        <w:rPr>
          <w:sz w:val="28"/>
          <w:vertAlign w:val="subscript"/>
          <w:lang w:val="ru-RU"/>
        </w:rPr>
        <w:t>д/ф</w:t>
      </w:r>
      <w:r w:rsidRPr="00221CE8">
        <w:rPr>
          <w:sz w:val="28"/>
          <w:lang w:val="ru-RU"/>
        </w:rPr>
        <w:t xml:space="preserve"> – перемещение бетоноукладчика до формы со скоростью холостого хода, м. При поточно-агрегатном способе производства </w:t>
      </w:r>
      <w:r>
        <w:rPr>
          <w:sz w:val="28"/>
        </w:rPr>
        <w:t>l</w:t>
      </w:r>
      <w:r w:rsidRPr="00221CE8">
        <w:rPr>
          <w:sz w:val="28"/>
          <w:vertAlign w:val="subscript"/>
          <w:lang w:val="ru-RU"/>
        </w:rPr>
        <w:t>д/ф</w:t>
      </w:r>
      <w:r w:rsidRPr="00221CE8">
        <w:rPr>
          <w:sz w:val="28"/>
          <w:lang w:val="ru-RU"/>
        </w:rPr>
        <w:t>=8…15 м.</w:t>
      </w:r>
    </w:p>
    <w:p w:rsidR="00221CE8" w:rsidRDefault="00C12265" w:rsidP="00221CE8">
      <w:pPr>
        <w:spacing w:line="360" w:lineRule="auto"/>
        <w:ind w:right="-720" w:firstLine="720"/>
        <w:jc w:val="both"/>
        <w:rPr>
          <w:sz w:val="28"/>
        </w:rPr>
      </w:pPr>
      <w:r w:rsidRPr="00225826">
        <w:rPr>
          <w:position w:val="-14"/>
        </w:rPr>
        <w:object w:dxaOrig="2020" w:dyaOrig="380">
          <v:shape id="_x0000_i1041" type="#_x0000_t75" style="width:101.25pt;height:18.75pt" o:ole="">
            <v:imagedata r:id="rId31" o:title=""/>
          </v:shape>
          <o:OLEObject Type="Embed" ProgID="Equation.3" ShapeID="_x0000_i1041" DrawAspect="Content" ObjectID="_1466506226" r:id="rId32"/>
        </w:objec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rPr>
          <w:sz w:val="28"/>
        </w:rPr>
        <w:t>Длина рабочего хода: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rPr>
          <w:position w:val="-14"/>
        </w:rPr>
        <w:object w:dxaOrig="1620" w:dyaOrig="380">
          <v:shape id="_x0000_i1042" type="#_x0000_t75" style="width:81pt;height:18.75pt" o:ole="">
            <v:imagedata r:id="rId33" o:title=""/>
          </v:shape>
          <o:OLEObject Type="Embed" ProgID="Equation.3" ShapeID="_x0000_i1042" DrawAspect="Content" ObjectID="_1466506227" r:id="rId34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где </w:t>
      </w:r>
      <w:r>
        <w:rPr>
          <w:sz w:val="28"/>
        </w:rPr>
        <w:t>l</w:t>
      </w:r>
      <w:r w:rsidRPr="00221CE8">
        <w:rPr>
          <w:sz w:val="28"/>
          <w:vertAlign w:val="subscript"/>
          <w:lang w:val="ru-RU"/>
        </w:rPr>
        <w:t>ф</w:t>
      </w:r>
      <w:r w:rsidRPr="00221CE8">
        <w:rPr>
          <w:sz w:val="28"/>
          <w:lang w:val="ru-RU"/>
        </w:rPr>
        <w:t xml:space="preserve"> – длина формования, м.</w:t>
      </w:r>
    </w:p>
    <w:p w:rsidR="00221CE8" w:rsidRDefault="00096884" w:rsidP="00221CE8">
      <w:pPr>
        <w:spacing w:line="360" w:lineRule="auto"/>
        <w:ind w:right="-720" w:firstLine="720"/>
        <w:jc w:val="both"/>
        <w:rPr>
          <w:sz w:val="28"/>
        </w:rPr>
      </w:pPr>
      <w:r w:rsidRPr="00225826">
        <w:rPr>
          <w:position w:val="-14"/>
        </w:rPr>
        <w:object w:dxaOrig="1880" w:dyaOrig="380">
          <v:shape id="_x0000_i1043" type="#_x0000_t75" style="width:93.75pt;height:18.75pt" o:ole="">
            <v:imagedata r:id="rId35" o:title=""/>
          </v:shape>
          <o:OLEObject Type="Embed" ProgID="Equation.3" ShapeID="_x0000_i1043" DrawAspect="Content" ObjectID="_1466506228" r:id="rId36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>Среднее значение скорости рабочего хода:</w:t>
      </w:r>
    </w:p>
    <w:p w:rsidR="00221CE8" w:rsidRDefault="00096884" w:rsidP="00221CE8">
      <w:pPr>
        <w:spacing w:line="360" w:lineRule="auto"/>
        <w:ind w:right="-720" w:firstLine="720"/>
        <w:jc w:val="both"/>
        <w:rPr>
          <w:sz w:val="28"/>
        </w:rPr>
      </w:pPr>
      <w:r w:rsidRPr="00225826">
        <w:rPr>
          <w:position w:val="-24"/>
        </w:rPr>
        <w:object w:dxaOrig="2960" w:dyaOrig="639">
          <v:shape id="_x0000_i1044" type="#_x0000_t75" style="width:147.75pt;height:32.25pt" o:ole="">
            <v:imagedata r:id="rId37" o:title=""/>
          </v:shape>
          <o:OLEObject Type="Embed" ProgID="Equation.3" ShapeID="_x0000_i1044" DrawAspect="Content" ObjectID="_1466506229" r:id="rId38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>Среднее значение скорости холостого хода:</w:t>
      </w:r>
    </w:p>
    <w:p w:rsidR="00221CE8" w:rsidRDefault="001C0ECA" w:rsidP="00221CE8">
      <w:pPr>
        <w:spacing w:line="360" w:lineRule="auto"/>
        <w:ind w:right="-720" w:firstLine="720"/>
        <w:jc w:val="both"/>
        <w:rPr>
          <w:sz w:val="28"/>
        </w:rPr>
      </w:pPr>
      <w:r w:rsidRPr="00C12265">
        <w:rPr>
          <w:position w:val="-24"/>
        </w:rPr>
        <w:object w:dxaOrig="2840" w:dyaOrig="639">
          <v:shape id="_x0000_i1045" type="#_x0000_t75" style="width:141.75pt;height:32.25pt" o:ole="">
            <v:imagedata r:id="rId39" o:title=""/>
          </v:shape>
          <o:OLEObject Type="Embed" ProgID="Equation.3" ShapeID="_x0000_i1045" DrawAspect="Content" ObjectID="_1466506230" r:id="rId40"/>
        </w:objec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</w:p>
    <w:p w:rsidR="00221CE8" w:rsidRPr="00221CE8" w:rsidRDefault="00D51E76" w:rsidP="00C12265">
      <w:pPr>
        <w:spacing w:line="360" w:lineRule="auto"/>
        <w:ind w:right="-720"/>
        <w:jc w:val="both"/>
        <w:rPr>
          <w:sz w:val="28"/>
          <w:lang w:val="ru-RU"/>
        </w:rPr>
      </w:pPr>
      <w:r w:rsidRPr="00C12265">
        <w:rPr>
          <w:b/>
          <w:bCs/>
          <w:sz w:val="28"/>
          <w:lang w:val="ru-RU"/>
        </w:rPr>
        <w:t>4</w:t>
      </w:r>
      <w:r w:rsidR="00221CE8" w:rsidRPr="00221CE8">
        <w:rPr>
          <w:b/>
          <w:bCs/>
          <w:sz w:val="28"/>
          <w:lang w:val="ru-RU"/>
        </w:rPr>
        <w:t>.2.2.</w:t>
      </w:r>
      <w:r w:rsidR="00221CE8" w:rsidRPr="00C12265">
        <w:rPr>
          <w:b/>
          <w:sz w:val="28"/>
          <w:lang w:val="ru-RU"/>
        </w:rPr>
        <w:t>Рассчитываем конструктивную производительность бетоноукладчика, учитывая затраты времени, обусловленные только возможностью машины.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rPr>
          <w:sz w:val="28"/>
        </w:rPr>
        <w:t>Для машин циклического действия: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object w:dxaOrig="2680" w:dyaOrig="400">
          <v:shape id="_x0000_i1046" type="#_x0000_t75" style="width:134.25pt;height:20.25pt" o:ole="">
            <v:imagedata r:id="rId41" o:title=""/>
          </v:shape>
          <o:OLEObject Type="Embed" ProgID="Equation.3" ShapeID="_x0000_i1046" DrawAspect="Content" ObjectID="_1466506231" r:id="rId42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>где П</w:t>
      </w:r>
      <w:r w:rsidRPr="00221CE8">
        <w:rPr>
          <w:sz w:val="28"/>
          <w:vertAlign w:val="subscript"/>
          <w:lang w:val="ru-RU"/>
        </w:rPr>
        <w:t>кон</w:t>
      </w:r>
      <w:r w:rsidRPr="00221CE8">
        <w:rPr>
          <w:sz w:val="28"/>
          <w:lang w:val="ru-RU"/>
        </w:rPr>
        <w:t xml:space="preserve"> – объёмная производительность бетоноукладчика за 1 час чистой работы, без учёта возможных простоев и времени на загрузку;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ab/>
      </w:r>
      <w:r>
        <w:rPr>
          <w:sz w:val="28"/>
        </w:rPr>
        <w:t>k</w:t>
      </w:r>
      <w:r w:rsidRPr="00221CE8">
        <w:rPr>
          <w:sz w:val="28"/>
          <w:vertAlign w:val="subscript"/>
          <w:lang w:val="ru-RU"/>
        </w:rPr>
        <w:t>Н</w:t>
      </w:r>
      <w:r w:rsidRPr="00221CE8">
        <w:rPr>
          <w:sz w:val="28"/>
          <w:lang w:val="ru-RU"/>
        </w:rPr>
        <w:t xml:space="preserve"> – коэффициент наполнения бункера, </w:t>
      </w:r>
      <w:r>
        <w:rPr>
          <w:sz w:val="28"/>
        </w:rPr>
        <w:t>k</w:t>
      </w:r>
      <w:r w:rsidRPr="00221CE8">
        <w:rPr>
          <w:sz w:val="28"/>
          <w:vertAlign w:val="subscript"/>
          <w:lang w:val="ru-RU"/>
        </w:rPr>
        <w:t>Н</w:t>
      </w:r>
      <w:r w:rsidRPr="00221CE8">
        <w:rPr>
          <w:sz w:val="28"/>
          <w:lang w:val="ru-RU"/>
        </w:rPr>
        <w:t>=0,8…0,85;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ab/>
      </w:r>
      <w:r>
        <w:rPr>
          <w:sz w:val="28"/>
        </w:rPr>
        <w:t>n</w:t>
      </w:r>
      <w:r w:rsidRPr="00221CE8">
        <w:rPr>
          <w:sz w:val="28"/>
          <w:vertAlign w:val="subscript"/>
          <w:lang w:val="ru-RU"/>
        </w:rPr>
        <w:t>кон</w:t>
      </w:r>
      <w:r w:rsidRPr="00221CE8">
        <w:rPr>
          <w:sz w:val="28"/>
          <w:lang w:val="ru-RU"/>
        </w:rPr>
        <w:t xml:space="preserve"> – число циклов за час чистой работы машины:</w:t>
      </w:r>
    </w:p>
    <w:p w:rsidR="00221CE8" w:rsidRDefault="001C0ECA" w:rsidP="00221CE8">
      <w:pPr>
        <w:spacing w:line="360" w:lineRule="auto"/>
        <w:ind w:right="-720" w:firstLine="720"/>
        <w:jc w:val="both"/>
        <w:rPr>
          <w:sz w:val="28"/>
        </w:rPr>
      </w:pPr>
      <w:r w:rsidRPr="00225826">
        <w:rPr>
          <w:position w:val="-36"/>
        </w:rPr>
        <w:object w:dxaOrig="1900" w:dyaOrig="740">
          <v:shape id="_x0000_i1047" type="#_x0000_t75" style="width:95.25pt;height:36.75pt" o:ole="">
            <v:imagedata r:id="rId43" o:title=""/>
          </v:shape>
          <o:OLEObject Type="Embed" ProgID="Equation.3" ShapeID="_x0000_i1047" DrawAspect="Content" ObjectID="_1466506232" r:id="rId44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>где Т</w:t>
      </w:r>
      <w:r w:rsidRPr="00221CE8">
        <w:rPr>
          <w:sz w:val="28"/>
          <w:vertAlign w:val="subscript"/>
          <w:lang w:val="ru-RU"/>
        </w:rPr>
        <w:t>ц кон</w:t>
      </w:r>
      <w:r w:rsidRPr="00221CE8">
        <w:rPr>
          <w:sz w:val="28"/>
          <w:lang w:val="ru-RU"/>
        </w:rPr>
        <w:t xml:space="preserve"> – время одного цикла с учётом только продолжительности рабочего хода.</w:t>
      </w:r>
    </w:p>
    <w:p w:rsidR="00221CE8" w:rsidRPr="00221CE8" w:rsidRDefault="00221CE8" w:rsidP="00221CE8">
      <w:pPr>
        <w:tabs>
          <w:tab w:val="left" w:pos="3094"/>
        </w:tabs>
        <w:spacing w:line="360" w:lineRule="auto"/>
        <w:ind w:right="-720" w:firstLine="720"/>
        <w:jc w:val="both"/>
        <w:rPr>
          <w:lang w:val="ru-RU"/>
        </w:rPr>
      </w:pPr>
      <w:r w:rsidRPr="00221CE8">
        <w:rPr>
          <w:lang w:val="ru-RU"/>
        </w:rPr>
        <w:t>Т</w:t>
      </w:r>
      <w:r w:rsidRPr="00221CE8">
        <w:rPr>
          <w:vertAlign w:val="subscript"/>
          <w:lang w:val="ru-RU"/>
        </w:rPr>
        <w:t>ц кон</w:t>
      </w:r>
      <w:r w:rsidRPr="00221CE8">
        <w:rPr>
          <w:lang w:val="ru-RU"/>
        </w:rPr>
        <w:t>=</w:t>
      </w:r>
      <w:r>
        <w:t>t</w:t>
      </w:r>
      <w:r w:rsidRPr="00221CE8">
        <w:rPr>
          <w:vertAlign w:val="subscript"/>
          <w:lang w:val="ru-RU"/>
        </w:rPr>
        <w:t>Р.Х.</w:t>
      </w:r>
      <w:r w:rsidRPr="00221CE8">
        <w:rPr>
          <w:lang w:val="ru-RU"/>
        </w:rPr>
        <w:t>, с,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где </w:t>
      </w:r>
      <w:r>
        <w:t>t</w:t>
      </w:r>
      <w:r w:rsidRPr="00221CE8">
        <w:rPr>
          <w:vertAlign w:val="subscript"/>
          <w:lang w:val="ru-RU"/>
        </w:rPr>
        <w:t>Р.Х.</w:t>
      </w:r>
      <w:r w:rsidRPr="00221CE8">
        <w:rPr>
          <w:sz w:val="28"/>
          <w:lang w:val="ru-RU"/>
        </w:rPr>
        <w:t xml:space="preserve"> – время рабочего хода (разгрузки смеси), с:</w:t>
      </w:r>
    </w:p>
    <w:p w:rsidR="00221CE8" w:rsidRDefault="001C0ECA" w:rsidP="00221CE8">
      <w:pPr>
        <w:tabs>
          <w:tab w:val="left" w:pos="3094"/>
        </w:tabs>
        <w:spacing w:line="360" w:lineRule="auto"/>
        <w:ind w:right="-720" w:firstLine="720"/>
        <w:jc w:val="both"/>
        <w:rPr>
          <w:sz w:val="28"/>
        </w:rPr>
      </w:pPr>
      <w:r w:rsidRPr="00225826">
        <w:rPr>
          <w:position w:val="-30"/>
        </w:rPr>
        <w:object w:dxaOrig="3840" w:dyaOrig="700">
          <v:shape id="_x0000_i1048" type="#_x0000_t75" style="width:192pt;height:35.25pt" o:ole="">
            <v:imagedata r:id="rId45" o:title=""/>
          </v:shape>
          <o:OLEObject Type="Embed" ProgID="Equation.3" ShapeID="_x0000_i1048" DrawAspect="Content" ObjectID="_1466506233" r:id="rId46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>Таким образом, конструктивная производительность:</w:t>
      </w:r>
    </w:p>
    <w:p w:rsidR="00221CE8" w:rsidRPr="00221CE8" w:rsidRDefault="001C0ECA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5826">
        <w:rPr>
          <w:position w:val="-30"/>
        </w:rPr>
        <w:object w:dxaOrig="5280" w:dyaOrig="700">
          <v:shape id="_x0000_i1049" type="#_x0000_t75" style="width:264pt;height:35.25pt" o:ole="">
            <v:imagedata r:id="rId47" o:title=""/>
          </v:shape>
          <o:OLEObject Type="Embed" ProgID="Equation.3" ShapeID="_x0000_i1049" DrawAspect="Content" ObjectID="_1466506234" r:id="rId48"/>
        </w:object>
      </w:r>
      <w:r w:rsidR="00221CE8" w:rsidRPr="00221CE8">
        <w:rPr>
          <w:lang w:val="ru-RU"/>
        </w:rPr>
        <w:t xml:space="preserve"> 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</w:p>
    <w:p w:rsidR="00221CE8" w:rsidRPr="00221CE8" w:rsidRDefault="00D51E76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>
        <w:rPr>
          <w:b/>
          <w:bCs/>
          <w:sz w:val="28"/>
        </w:rPr>
        <w:t>4</w:t>
      </w:r>
      <w:r w:rsidR="00221CE8" w:rsidRPr="00221CE8">
        <w:rPr>
          <w:b/>
          <w:bCs/>
          <w:sz w:val="28"/>
          <w:lang w:val="ru-RU"/>
        </w:rPr>
        <w:t>.2.3.</w:t>
      </w:r>
      <w:r w:rsidR="00221CE8" w:rsidRPr="00221CE8">
        <w:rPr>
          <w:sz w:val="28"/>
          <w:lang w:val="ru-RU"/>
        </w:rPr>
        <w:t xml:space="preserve"> Техническая производительность бетоноукладчика учитывает время всех операций при работе машины (без возможных простоев, при высшей квалификации оператора):</w:t>
      </w:r>
    </w:p>
    <w:p w:rsidR="00221CE8" w:rsidRDefault="00221CE8" w:rsidP="00221CE8">
      <w:pPr>
        <w:spacing w:line="360" w:lineRule="auto"/>
        <w:ind w:right="-720" w:firstLine="720"/>
        <w:jc w:val="both"/>
      </w:pPr>
      <w:r>
        <w:object w:dxaOrig="2980" w:dyaOrig="400">
          <v:shape id="_x0000_i1050" type="#_x0000_t75" style="width:149.25pt;height:20.25pt" o:ole="">
            <v:imagedata r:id="rId49" o:title=""/>
          </v:shape>
          <o:OLEObject Type="Embed" ProgID="Equation.3" ShapeID="_x0000_i1050" DrawAspect="Content" ObjectID="_1466506235" r:id="rId50"/>
        </w:objec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object w:dxaOrig="3900" w:dyaOrig="740">
          <v:shape id="_x0000_i1051" type="#_x0000_t75" style="width:195pt;height:36.75pt" o:ole="">
            <v:imagedata r:id="rId51" o:title=""/>
          </v:shape>
          <o:OLEObject Type="Embed" ProgID="Equation.3" ShapeID="_x0000_i1051" DrawAspect="Content" ObjectID="_1466506236" r:id="rId52"/>
        </w:object>
      </w:r>
    </w:p>
    <w:p w:rsidR="00221CE8" w:rsidRPr="00712F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где </w:t>
      </w:r>
      <w:r>
        <w:rPr>
          <w:sz w:val="28"/>
        </w:rPr>
        <w:t>t</w:t>
      </w:r>
      <w:r w:rsidRPr="00221CE8">
        <w:rPr>
          <w:sz w:val="28"/>
          <w:vertAlign w:val="subscript"/>
          <w:lang w:val="ru-RU"/>
        </w:rPr>
        <w:t>з</w:t>
      </w:r>
      <w:r w:rsidRPr="00221CE8">
        <w:rPr>
          <w:sz w:val="28"/>
          <w:lang w:val="ru-RU"/>
        </w:rPr>
        <w:t xml:space="preserve"> – продолжительность загрузки бункера бетоноукладчика, с: </w:t>
      </w:r>
      <w:r>
        <w:rPr>
          <w:sz w:val="28"/>
        </w:rPr>
        <w:t>t</w:t>
      </w:r>
      <w:r w:rsidRPr="00221CE8">
        <w:rPr>
          <w:sz w:val="28"/>
          <w:vertAlign w:val="subscript"/>
          <w:lang w:val="ru-RU"/>
        </w:rPr>
        <w:t>з</w:t>
      </w:r>
      <w:r w:rsidRPr="00221CE8">
        <w:rPr>
          <w:rFonts w:cs="Courier New"/>
          <w:sz w:val="28"/>
          <w:lang w:val="ru-RU"/>
        </w:rPr>
        <w:t>≈</w:t>
      </w:r>
      <w:r w:rsidRPr="00221CE8">
        <w:rPr>
          <w:sz w:val="28"/>
          <w:lang w:val="ru-RU"/>
        </w:rPr>
        <w:t>30</w:t>
      </w:r>
      <w:r w:rsidR="00712FE8">
        <w:rPr>
          <w:sz w:val="28"/>
        </w:rPr>
        <w:t>c</w:t>
      </w:r>
      <w:r w:rsidR="00712FE8">
        <w:rPr>
          <w:sz w:val="28"/>
          <w:lang w:val="ru-RU"/>
        </w:rPr>
        <w:t xml:space="preserve"> 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rPr>
          <w:sz w:val="28"/>
        </w:rPr>
        <w:t>Время холостого хода</w:t>
      </w:r>
    </w:p>
    <w:p w:rsidR="00221CE8" w:rsidRDefault="001C0ECA" w:rsidP="00221CE8">
      <w:pPr>
        <w:spacing w:line="360" w:lineRule="auto"/>
        <w:ind w:right="-720" w:firstLine="720"/>
        <w:jc w:val="both"/>
        <w:rPr>
          <w:sz w:val="28"/>
        </w:rPr>
      </w:pPr>
      <w:r w:rsidRPr="00B6342A">
        <w:rPr>
          <w:position w:val="-30"/>
        </w:rPr>
        <w:object w:dxaOrig="3680" w:dyaOrig="720">
          <v:shape id="_x0000_i1052" type="#_x0000_t75" style="width:183.75pt;height:36pt" o:ole="">
            <v:imagedata r:id="rId53" o:title=""/>
          </v:shape>
          <o:OLEObject Type="Embed" ProgID="Equation.3" ShapeID="_x0000_i1052" DrawAspect="Content" ObjectID="_1466506237" r:id="rId54"/>
        </w:object>
      </w:r>
    </w:p>
    <w:p w:rsidR="00221CE8" w:rsidRDefault="001C0ECA" w:rsidP="00221CE8">
      <w:pPr>
        <w:spacing w:line="360" w:lineRule="auto"/>
        <w:ind w:right="-720" w:firstLine="720"/>
        <w:jc w:val="both"/>
        <w:rPr>
          <w:sz w:val="28"/>
        </w:rPr>
      </w:pPr>
      <w:r w:rsidRPr="001C0ECA">
        <w:rPr>
          <w:position w:val="-24"/>
        </w:rPr>
        <w:object w:dxaOrig="3519" w:dyaOrig="620">
          <v:shape id="_x0000_i1053" type="#_x0000_t75" style="width:176.25pt;height:30.75pt" o:ole="">
            <v:imagedata r:id="rId55" o:title=""/>
          </v:shape>
          <o:OLEObject Type="Embed" ProgID="Equation.3" ShapeID="_x0000_i1053" DrawAspect="Content" ObjectID="_1466506238" r:id="rId56"/>
        </w:object>
      </w:r>
    </w:p>
    <w:p w:rsidR="00221CE8" w:rsidRDefault="001C0ECA" w:rsidP="00221CE8">
      <w:pPr>
        <w:spacing w:line="360" w:lineRule="auto"/>
        <w:ind w:right="-720" w:firstLine="720"/>
        <w:jc w:val="both"/>
        <w:rPr>
          <w:sz w:val="28"/>
        </w:rPr>
      </w:pPr>
      <w:r w:rsidRPr="00B6342A">
        <w:rPr>
          <w:position w:val="-14"/>
        </w:rPr>
        <w:object w:dxaOrig="3920" w:dyaOrig="400">
          <v:shape id="_x0000_i1054" type="#_x0000_t75" style="width:195.75pt;height:20.25pt" o:ole="">
            <v:imagedata r:id="rId57" o:title=""/>
          </v:shape>
          <o:OLEObject Type="Embed" ProgID="Equation.3" ShapeID="_x0000_i1054" DrawAspect="Content" ObjectID="_1466506239" r:id="rId58"/>
        </w:objec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>Для учёта влияния технической производительности бетоноукладчика на производительность всей линии в целом определяется коэффициент использования технологического оборудования: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object w:dxaOrig="1820" w:dyaOrig="720">
          <v:shape id="_x0000_i1055" type="#_x0000_t75" style="width:90.75pt;height:36pt" o:ole="">
            <v:imagedata r:id="rId59" o:title=""/>
          </v:shape>
          <o:OLEObject Type="Embed" ProgID="Equation.3" ShapeID="_x0000_i1055" DrawAspect="Content" ObjectID="_1466506240" r:id="rId60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>где П</w:t>
      </w:r>
      <w:r w:rsidRPr="00221CE8">
        <w:rPr>
          <w:sz w:val="28"/>
          <w:vertAlign w:val="subscript"/>
          <w:lang w:val="ru-RU"/>
        </w:rPr>
        <w:t xml:space="preserve">техн. </w:t>
      </w:r>
      <w:r>
        <w:rPr>
          <w:sz w:val="28"/>
          <w:vertAlign w:val="subscript"/>
        </w:rPr>
        <w:t>min</w:t>
      </w:r>
      <w:r w:rsidRPr="00221CE8">
        <w:rPr>
          <w:sz w:val="28"/>
          <w:lang w:val="ru-RU"/>
        </w:rPr>
        <w:t xml:space="preserve"> – минимальная определяющая производительность.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rPr>
          <w:position w:val="-44"/>
        </w:rPr>
        <w:object w:dxaOrig="4940" w:dyaOrig="840">
          <v:shape id="_x0000_i1056" type="#_x0000_t75" style="width:246.75pt;height:42pt" o:ole="">
            <v:imagedata r:id="rId61" o:title=""/>
          </v:shape>
          <o:OLEObject Type="Embed" ProgID="Equation.3" ShapeID="_x0000_i1056" DrawAspect="Content" ObjectID="_1466506241" r:id="rId62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где </w:t>
      </w:r>
      <w:r>
        <w:rPr>
          <w:sz w:val="28"/>
        </w:rPr>
        <w:t>t</w:t>
      </w:r>
      <w:r w:rsidRPr="00221CE8">
        <w:rPr>
          <w:sz w:val="28"/>
          <w:vertAlign w:val="subscript"/>
          <w:lang w:val="ru-RU"/>
        </w:rPr>
        <w:t>Т.ОЖ.</w:t>
      </w:r>
      <w:r w:rsidRPr="00221CE8">
        <w:rPr>
          <w:sz w:val="28"/>
          <w:lang w:val="ru-RU"/>
        </w:rPr>
        <w:t xml:space="preserve"> – время технологических ожиданий при укладке смеси, с:</w:t>
      </w:r>
    </w:p>
    <w:p w:rsidR="00221CE8" w:rsidRDefault="001C0ECA" w:rsidP="00221CE8">
      <w:pPr>
        <w:spacing w:line="360" w:lineRule="auto"/>
        <w:ind w:right="-720" w:firstLine="720"/>
        <w:jc w:val="both"/>
        <w:rPr>
          <w:sz w:val="28"/>
        </w:rPr>
      </w:pPr>
      <w:r w:rsidRPr="00D51E76">
        <w:rPr>
          <w:position w:val="-14"/>
        </w:rPr>
        <w:object w:dxaOrig="6360" w:dyaOrig="380">
          <v:shape id="_x0000_i1057" type="#_x0000_t75" style="width:318pt;height:18.75pt" o:ole="">
            <v:imagedata r:id="rId63" o:title=""/>
          </v:shape>
          <o:OLEObject Type="Embed" ProgID="Equation.3" ShapeID="_x0000_i1057" DrawAspect="Content" ObjectID="_1466506242" r:id="rId64"/>
        </w:object>
      </w:r>
    </w:p>
    <w:p w:rsidR="00221CE8" w:rsidRDefault="001C0ECA" w:rsidP="00221CE8">
      <w:pPr>
        <w:spacing w:line="360" w:lineRule="auto"/>
        <w:ind w:right="-720" w:firstLine="720"/>
        <w:jc w:val="both"/>
        <w:rPr>
          <w:sz w:val="28"/>
        </w:rPr>
      </w:pPr>
      <w:r w:rsidRPr="001C0ECA">
        <w:rPr>
          <w:position w:val="-24"/>
        </w:rPr>
        <w:object w:dxaOrig="4660" w:dyaOrig="620">
          <v:shape id="_x0000_i1058" type="#_x0000_t75" style="width:233.25pt;height:30.75pt" o:ole="">
            <v:imagedata r:id="rId65" o:title=""/>
          </v:shape>
          <o:OLEObject Type="Embed" ProgID="Equation.3" ShapeID="_x0000_i1058" DrawAspect="Content" ObjectID="_1466506243" r:id="rId66"/>
        </w:object>
      </w:r>
    </w:p>
    <w:p w:rsidR="00221CE8" w:rsidRDefault="001C0ECA" w:rsidP="00221CE8">
      <w:pPr>
        <w:spacing w:line="360" w:lineRule="auto"/>
        <w:ind w:left="708" w:right="-720" w:firstLine="720"/>
        <w:jc w:val="both"/>
      </w:pPr>
      <w:r w:rsidRPr="00D51E76">
        <w:rPr>
          <w:position w:val="-32"/>
        </w:rPr>
        <w:object w:dxaOrig="3420" w:dyaOrig="720">
          <v:shape id="_x0000_i1059" type="#_x0000_t75" style="width:171pt;height:36pt" o:ole="">
            <v:imagedata r:id="rId67" o:title=""/>
          </v:shape>
          <o:OLEObject Type="Embed" ProgID="Equation.3" ShapeID="_x0000_i1059" DrawAspect="Content" ObjectID="_1466506244" r:id="rId68"/>
        </w:object>
      </w:r>
    </w:p>
    <w:p w:rsidR="009965A2" w:rsidRDefault="001C0ECA" w:rsidP="00221CE8">
      <w:pPr>
        <w:spacing w:line="360" w:lineRule="auto"/>
        <w:ind w:right="-720" w:firstLine="720"/>
        <w:jc w:val="both"/>
        <w:rPr>
          <w:b/>
          <w:bCs/>
          <w:sz w:val="28"/>
        </w:rPr>
      </w:pPr>
      <w:r>
        <w:object w:dxaOrig="14085" w:dyaOrig="7785">
          <v:shape id="_x0000_i1060" type="#_x0000_t75" style="width:342pt;height:203.25pt" o:ole="">
            <v:imagedata r:id="rId69" o:title="" croptop="11831f" cropright="12361f"/>
          </v:shape>
          <o:OLEObject Type="Embed" ProgID="AutoCAD.Drawing.15" ShapeID="_x0000_i1060" DrawAspect="Content" ObjectID="_1466506245" r:id="rId70"/>
        </w:object>
      </w:r>
    </w:p>
    <w:p w:rsidR="00F41263" w:rsidRPr="00F41263" w:rsidRDefault="00F41263" w:rsidP="00F41263">
      <w:pPr>
        <w:pStyle w:val="a4"/>
        <w:ind w:right="-720" w:firstLine="720"/>
        <w:jc w:val="both"/>
        <w:rPr>
          <w:sz w:val="24"/>
        </w:rPr>
      </w:pPr>
      <w:r w:rsidRPr="00F41263">
        <w:rPr>
          <w:sz w:val="24"/>
        </w:rPr>
        <w:t>Рис. 2.4.2  Циклограмма работы бетоноукладчика:</w:t>
      </w:r>
    </w:p>
    <w:p w:rsidR="009965A2" w:rsidRPr="00F41263" w:rsidRDefault="009965A2" w:rsidP="00221CE8">
      <w:pPr>
        <w:spacing w:line="360" w:lineRule="auto"/>
        <w:ind w:right="-720" w:firstLine="720"/>
        <w:jc w:val="both"/>
        <w:rPr>
          <w:b/>
          <w:bCs/>
          <w:sz w:val="28"/>
          <w:lang w:val="ru-RU"/>
        </w:rPr>
      </w:pPr>
    </w:p>
    <w:p w:rsidR="00221CE8" w:rsidRPr="00221CE8" w:rsidRDefault="00D51E76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F41263">
        <w:rPr>
          <w:b/>
          <w:bCs/>
          <w:sz w:val="28"/>
          <w:lang w:val="ru-RU"/>
        </w:rPr>
        <w:t>4</w:t>
      </w:r>
      <w:r w:rsidR="00221CE8" w:rsidRPr="00221CE8">
        <w:rPr>
          <w:b/>
          <w:bCs/>
          <w:sz w:val="28"/>
          <w:lang w:val="ru-RU"/>
        </w:rPr>
        <w:t>.2.4.</w:t>
      </w:r>
      <w:r w:rsidR="00221CE8" w:rsidRPr="00221CE8">
        <w:rPr>
          <w:sz w:val="28"/>
          <w:lang w:val="ru-RU"/>
        </w:rPr>
        <w:t xml:space="preserve"> </w:t>
      </w:r>
      <w:r w:rsidR="00221CE8" w:rsidRPr="0089480B">
        <w:rPr>
          <w:b/>
          <w:sz w:val="28"/>
          <w:lang w:val="ru-RU"/>
        </w:rPr>
        <w:t>Эксплуатационная производительность</w:t>
      </w:r>
      <w:r w:rsidR="00221CE8" w:rsidRPr="00221CE8">
        <w:rPr>
          <w:sz w:val="28"/>
          <w:lang w:val="ru-RU"/>
        </w:rPr>
        <w:t xml:space="preserve"> рассчитывается для конкретных условий работы машины с учётом всех простоев, в том числе аварийных и организационных: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>
        <w:object w:dxaOrig="2960" w:dyaOrig="420">
          <v:shape id="_x0000_i1061" type="#_x0000_t75" style="width:147.75pt;height:21pt" o:ole="">
            <v:imagedata r:id="rId71" o:title=""/>
          </v:shape>
          <o:OLEObject Type="Embed" ProgID="Equation.3" ShapeID="_x0000_i1061" DrawAspect="Content" ObjectID="_1466506246" r:id="rId72"/>
        </w:object>
      </w:r>
      <w:r w:rsidRPr="00221CE8">
        <w:rPr>
          <w:lang w:val="ru-RU"/>
        </w:rPr>
        <w:t xml:space="preserve">  </w:t>
      </w:r>
      <w:r w:rsidR="00167ECB" w:rsidRPr="00D51E76">
        <w:rPr>
          <w:position w:val="-14"/>
        </w:rPr>
        <w:object w:dxaOrig="3040" w:dyaOrig="400">
          <v:shape id="_x0000_i1062" type="#_x0000_t75" style="width:152.25pt;height:20.25pt" o:ole="">
            <v:imagedata r:id="rId73" o:title=""/>
          </v:shape>
          <o:OLEObject Type="Embed" ProgID="Equation.3" ShapeID="_x0000_i1062" DrawAspect="Content" ObjectID="_1466506247" r:id="rId74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где </w:t>
      </w:r>
      <w:r>
        <w:rPr>
          <w:sz w:val="28"/>
        </w:rPr>
        <w:t>k</w:t>
      </w:r>
      <w:r w:rsidRPr="00221CE8">
        <w:rPr>
          <w:sz w:val="28"/>
          <w:vertAlign w:val="subscript"/>
          <w:lang w:val="ru-RU"/>
        </w:rPr>
        <w:t>П</w:t>
      </w:r>
      <w:r w:rsidRPr="00221CE8">
        <w:rPr>
          <w:sz w:val="28"/>
          <w:lang w:val="ru-RU"/>
        </w:rPr>
        <w:t xml:space="preserve"> – статический коэффициент, учитывающий снижение      производительности из-за простоев в течение смены, </w:t>
      </w:r>
      <w:r>
        <w:rPr>
          <w:sz w:val="28"/>
        </w:rPr>
        <w:t>k</w:t>
      </w:r>
      <w:r w:rsidRPr="00221CE8">
        <w:rPr>
          <w:sz w:val="28"/>
          <w:vertAlign w:val="subscript"/>
          <w:lang w:val="ru-RU"/>
        </w:rPr>
        <w:t>П</w:t>
      </w:r>
      <w:r w:rsidRPr="00221CE8">
        <w:rPr>
          <w:sz w:val="28"/>
          <w:lang w:val="ru-RU"/>
        </w:rPr>
        <w:t>=0,85…0,9.</w:t>
      </w:r>
    </w:p>
    <w:p w:rsidR="00167ECB" w:rsidRDefault="00167ECB" w:rsidP="00221CE8">
      <w:pPr>
        <w:spacing w:line="360" w:lineRule="auto"/>
        <w:ind w:right="-720" w:firstLine="720"/>
        <w:jc w:val="both"/>
        <w:rPr>
          <w:b/>
          <w:bCs/>
          <w:sz w:val="28"/>
          <w:lang w:val="ru-RU"/>
        </w:rPr>
      </w:pPr>
    </w:p>
    <w:p w:rsidR="00167ECB" w:rsidRDefault="00167ECB" w:rsidP="00221CE8">
      <w:pPr>
        <w:spacing w:line="360" w:lineRule="auto"/>
        <w:ind w:right="-720" w:firstLine="720"/>
        <w:jc w:val="both"/>
        <w:rPr>
          <w:b/>
          <w:bCs/>
          <w:sz w:val="28"/>
          <w:lang w:val="ru-RU"/>
        </w:rPr>
      </w:pPr>
    </w:p>
    <w:p w:rsidR="00221CE8" w:rsidRPr="00221CE8" w:rsidRDefault="00D51E76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>
        <w:rPr>
          <w:b/>
          <w:bCs/>
          <w:sz w:val="28"/>
        </w:rPr>
        <w:t>4</w:t>
      </w:r>
      <w:r w:rsidR="00221CE8" w:rsidRPr="00221CE8">
        <w:rPr>
          <w:b/>
          <w:bCs/>
          <w:sz w:val="28"/>
          <w:lang w:val="ru-RU"/>
        </w:rPr>
        <w:t xml:space="preserve">.2.5. </w:t>
      </w:r>
      <w:r w:rsidR="00221CE8" w:rsidRPr="0089480B">
        <w:rPr>
          <w:b/>
          <w:sz w:val="28"/>
          <w:lang w:val="ru-RU"/>
        </w:rPr>
        <w:t>Определяем высоту подъёма заслонки бункера</w:t>
      </w:r>
      <w:r w:rsidR="00221CE8" w:rsidRPr="00221CE8">
        <w:rPr>
          <w:sz w:val="28"/>
          <w:lang w:val="ru-RU"/>
        </w:rPr>
        <w:t xml:space="preserve">, необходимую для выгрузки смеси ленточным питателем за время </w:t>
      </w:r>
      <w:r w:rsidR="00221CE8">
        <w:rPr>
          <w:sz w:val="28"/>
        </w:rPr>
        <w:t>t</w:t>
      </w:r>
      <w:r w:rsidR="00221CE8" w:rsidRPr="00221CE8">
        <w:rPr>
          <w:sz w:val="28"/>
          <w:vertAlign w:val="subscript"/>
          <w:lang w:val="ru-RU"/>
        </w:rPr>
        <w:t>Р.Х.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ab/>
        <w:t>Конструктивная производительность бетоноукладчика должна быть равна производительности ленточного питателя, т.е.</w:t>
      </w:r>
    </w:p>
    <w:p w:rsidR="00221CE8" w:rsidRDefault="00167ECB" w:rsidP="00221CE8">
      <w:pPr>
        <w:spacing w:line="360" w:lineRule="auto"/>
        <w:ind w:right="-720" w:firstLine="720"/>
        <w:jc w:val="both"/>
        <w:rPr>
          <w:sz w:val="28"/>
        </w:rPr>
      </w:pPr>
      <w:r>
        <w:rPr>
          <w:lang w:val="ru-RU"/>
        </w:rPr>
        <w:t xml:space="preserve">             </w:t>
      </w:r>
      <w:r w:rsidR="00221CE8">
        <w:object w:dxaOrig="1219" w:dyaOrig="360">
          <v:shape id="_x0000_i1063" type="#_x0000_t75" style="width:60.75pt;height:18pt" o:ole="">
            <v:imagedata r:id="rId75" o:title=""/>
          </v:shape>
          <o:OLEObject Type="Embed" ProgID="Equation.3" ShapeID="_x0000_i1063" DrawAspect="Content" ObjectID="_1466506248" r:id="rId76"/>
        </w:object>
      </w:r>
    </w:p>
    <w:p w:rsidR="00221CE8" w:rsidRPr="00221CE8" w:rsidRDefault="00221CE8" w:rsidP="00221CE8">
      <w:pPr>
        <w:spacing w:line="360" w:lineRule="auto"/>
        <w:ind w:left="708" w:right="-720" w:firstLine="720"/>
        <w:jc w:val="both"/>
        <w:rPr>
          <w:sz w:val="28"/>
          <w:lang w:val="ru-RU"/>
        </w:rPr>
      </w:pPr>
      <w:r>
        <w:rPr>
          <w:sz w:val="28"/>
        </w:rPr>
        <w:tab/>
      </w:r>
      <w:r>
        <w:rPr>
          <w:position w:val="-16"/>
        </w:rPr>
        <w:object w:dxaOrig="4440" w:dyaOrig="420">
          <v:shape id="_x0000_i1064" type="#_x0000_t75" style="width:222pt;height:21pt" o:ole="">
            <v:imagedata r:id="rId77" o:title=""/>
          </v:shape>
          <o:OLEObject Type="Embed" ProgID="Equation.3" ShapeID="_x0000_i1064" DrawAspect="Content" ObjectID="_1466506249" r:id="rId78"/>
        </w:object>
      </w:r>
      <w:r w:rsidRPr="00221CE8">
        <w:rPr>
          <w:lang w:val="ru-RU"/>
        </w:rPr>
        <w:t xml:space="preserve"> 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где </w:t>
      </w:r>
      <w:r>
        <w:rPr>
          <w:sz w:val="28"/>
        </w:rPr>
        <w:t>B</w:t>
      </w:r>
      <w:r w:rsidRPr="00221CE8">
        <w:rPr>
          <w:sz w:val="28"/>
          <w:vertAlign w:val="subscript"/>
          <w:lang w:val="ru-RU"/>
        </w:rPr>
        <w:t>Л</w:t>
      </w:r>
      <w:r w:rsidRPr="00221CE8">
        <w:rPr>
          <w:sz w:val="28"/>
          <w:lang w:val="ru-RU"/>
        </w:rPr>
        <w:t xml:space="preserve"> – ширина ленты, м;</w: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 xml:space="preserve">    </w:t>
      </w:r>
      <w:r>
        <w:rPr>
          <w:sz w:val="28"/>
        </w:rPr>
        <w:t>V</w:t>
      </w:r>
      <w:r w:rsidRPr="00221CE8">
        <w:rPr>
          <w:sz w:val="28"/>
          <w:vertAlign w:val="subscript"/>
          <w:lang w:val="ru-RU"/>
        </w:rPr>
        <w:t>Л.’П.</w:t>
      </w:r>
      <w:r w:rsidRPr="00221CE8">
        <w:rPr>
          <w:sz w:val="28"/>
          <w:lang w:val="ru-RU"/>
        </w:rPr>
        <w:t xml:space="preserve"> – равнодействующая скоростей ленты и бункера, м/с: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object w:dxaOrig="2140" w:dyaOrig="460">
          <v:shape id="_x0000_i1065" type="#_x0000_t75" style="width:107.25pt;height:23.25pt" o:ole="">
            <v:imagedata r:id="rId79" o:title=""/>
          </v:shape>
          <o:OLEObject Type="Embed" ProgID="Equation.3" ShapeID="_x0000_i1065" DrawAspect="Content" ObjectID="_1466506250" r:id="rId80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>
        <w:rPr>
          <w:sz w:val="28"/>
        </w:rPr>
        <w:tab/>
        <w:t>h</w:t>
      </w:r>
      <w:r w:rsidRPr="00221CE8">
        <w:rPr>
          <w:sz w:val="28"/>
          <w:lang w:val="ru-RU"/>
        </w:rPr>
        <w:t xml:space="preserve"> – высота подъёма заслонки, м.</w:t>
      </w:r>
    </w:p>
    <w:p w:rsidR="00221CE8" w:rsidRPr="00221CE8" w:rsidRDefault="00167ECB" w:rsidP="00167ECB">
      <w:pPr>
        <w:spacing w:line="360" w:lineRule="auto"/>
        <w:ind w:right="-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</w:t>
      </w:r>
      <w:r w:rsidR="00221CE8" w:rsidRPr="00221CE8">
        <w:rPr>
          <w:sz w:val="28"/>
          <w:lang w:val="ru-RU"/>
        </w:rPr>
        <w:t>Приравнивая правые части зависимостей (1) и (2), получим:</w:t>
      </w:r>
    </w:p>
    <w:p w:rsidR="00221CE8" w:rsidRDefault="00167ECB" w:rsidP="00221CE8">
      <w:pPr>
        <w:spacing w:line="360" w:lineRule="auto"/>
        <w:ind w:right="-720" w:firstLine="720"/>
        <w:jc w:val="both"/>
        <w:rPr>
          <w:sz w:val="28"/>
        </w:rPr>
      </w:pPr>
      <w:r w:rsidRPr="00D51E76">
        <w:rPr>
          <w:position w:val="-30"/>
        </w:rPr>
        <w:object w:dxaOrig="8559" w:dyaOrig="700">
          <v:shape id="_x0000_i1066" type="#_x0000_t75" style="width:428.25pt;height:35.25pt" o:ole="">
            <v:imagedata r:id="rId81" o:title=""/>
          </v:shape>
          <o:OLEObject Type="Embed" ProgID="Equation.3" ShapeID="_x0000_i1066" DrawAspect="Content" ObjectID="_1466506251" r:id="rId82"/>
        </w:object>
      </w:r>
    </w:p>
    <w:p w:rsidR="00221CE8" w:rsidRPr="00221CE8" w:rsidRDefault="00221CE8" w:rsidP="00221CE8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221CE8">
        <w:rPr>
          <w:sz w:val="28"/>
          <w:lang w:val="ru-RU"/>
        </w:rPr>
        <w:t>Исходя из крупности заполнителя (щебня):</w:t>
      </w:r>
    </w:p>
    <w:p w:rsidR="00221CE8" w:rsidRDefault="00221CE8" w:rsidP="00221CE8">
      <w:pPr>
        <w:spacing w:line="360" w:lineRule="auto"/>
        <w:ind w:right="-720" w:firstLine="720"/>
        <w:jc w:val="both"/>
        <w:rPr>
          <w:sz w:val="28"/>
        </w:rPr>
      </w:pPr>
      <w:r>
        <w:object w:dxaOrig="5340" w:dyaOrig="380">
          <v:shape id="_x0000_i1067" type="#_x0000_t75" style="width:267pt;height:18.75pt" o:ole="">
            <v:imagedata r:id="rId83" o:title=""/>
          </v:shape>
          <o:OLEObject Type="Embed" ProgID="Equation.3" ShapeID="_x0000_i1067" DrawAspect="Content" ObjectID="_1466506252" r:id="rId84"/>
        </w:object>
      </w:r>
    </w:p>
    <w:p w:rsidR="00221CE8" w:rsidRDefault="00167ECB" w:rsidP="00221CE8">
      <w:pPr>
        <w:ind w:right="-720" w:firstLine="720"/>
        <w:jc w:val="both"/>
        <w:rPr>
          <w:sz w:val="28"/>
          <w:lang w:val="ru-RU"/>
        </w:rPr>
      </w:pPr>
      <w:r w:rsidRPr="00167ECB">
        <w:rPr>
          <w:sz w:val="28"/>
          <w:lang w:val="ru-RU"/>
        </w:rPr>
        <w:t xml:space="preserve">Принимаем </w:t>
      </w:r>
      <w:r>
        <w:rPr>
          <w:sz w:val="28"/>
        </w:rPr>
        <w:t>h</w:t>
      </w:r>
      <w:r w:rsidRPr="00167ECB">
        <w:rPr>
          <w:sz w:val="28"/>
          <w:lang w:val="ru-RU"/>
        </w:rPr>
        <w:t>=1</w:t>
      </w:r>
      <w:r>
        <w:rPr>
          <w:sz w:val="28"/>
          <w:lang w:val="ru-RU"/>
        </w:rPr>
        <w:t>8</w:t>
      </w:r>
      <w:r w:rsidR="00221CE8" w:rsidRPr="00167ECB">
        <w:rPr>
          <w:sz w:val="28"/>
          <w:lang w:val="ru-RU"/>
        </w:rPr>
        <w:t>0 см.</w:t>
      </w:r>
      <w:r w:rsidRPr="00167ECB">
        <w:rPr>
          <w:sz w:val="28"/>
          <w:lang w:val="ru-RU"/>
        </w:rPr>
        <w:t>=0.1</w:t>
      </w:r>
      <w:r>
        <w:rPr>
          <w:sz w:val="28"/>
          <w:lang w:val="ru-RU"/>
        </w:rPr>
        <w:t>8</w:t>
      </w:r>
      <w:r w:rsidR="00E33005" w:rsidRPr="00167ECB">
        <w:rPr>
          <w:sz w:val="28"/>
          <w:lang w:val="ru-RU"/>
        </w:rPr>
        <w:t>м;</w:t>
      </w:r>
    </w:p>
    <w:p w:rsidR="006C6041" w:rsidRDefault="006C6041" w:rsidP="00221CE8">
      <w:pPr>
        <w:ind w:right="-720" w:firstLine="720"/>
        <w:jc w:val="both"/>
        <w:rPr>
          <w:sz w:val="28"/>
          <w:lang w:val="ru-RU"/>
        </w:rPr>
      </w:pPr>
    </w:p>
    <w:p w:rsidR="000465A8" w:rsidRPr="00167ECB" w:rsidRDefault="000465A8" w:rsidP="00167ECB">
      <w:pPr>
        <w:pStyle w:val="31"/>
        <w:numPr>
          <w:ilvl w:val="0"/>
          <w:numId w:val="1"/>
        </w:numPr>
        <w:spacing w:line="240" w:lineRule="auto"/>
        <w:jc w:val="both"/>
        <w:rPr>
          <w:b/>
          <w:bCs/>
          <w:i/>
          <w:sz w:val="32"/>
          <w:szCs w:val="32"/>
        </w:rPr>
      </w:pPr>
      <w:r w:rsidRPr="00167ECB">
        <w:rPr>
          <w:b/>
          <w:bCs/>
          <w:i/>
          <w:sz w:val="32"/>
          <w:szCs w:val="32"/>
        </w:rPr>
        <w:t xml:space="preserve">Расчет мощности приводов механизмов бетоноукладчика. </w:t>
      </w:r>
    </w:p>
    <w:p w:rsidR="00167ECB" w:rsidRDefault="00167ECB" w:rsidP="00167ECB">
      <w:pPr>
        <w:pStyle w:val="31"/>
        <w:spacing w:line="240" w:lineRule="auto"/>
        <w:ind w:left="1080"/>
        <w:jc w:val="both"/>
        <w:rPr>
          <w:b/>
          <w:bCs/>
        </w:rPr>
      </w:pPr>
    </w:p>
    <w:p w:rsidR="000465A8" w:rsidRPr="00167ECB" w:rsidRDefault="00167ECB" w:rsidP="00167ECB">
      <w:pPr>
        <w:pStyle w:val="31"/>
        <w:numPr>
          <w:ilvl w:val="1"/>
          <w:numId w:val="13"/>
        </w:numPr>
        <w:spacing w:line="240" w:lineRule="auto"/>
        <w:jc w:val="both"/>
        <w:rPr>
          <w:b/>
        </w:rPr>
      </w:pPr>
      <w:r w:rsidRPr="00167ECB">
        <w:rPr>
          <w:b/>
        </w:rPr>
        <w:t xml:space="preserve"> </w:t>
      </w:r>
      <w:r w:rsidR="000465A8" w:rsidRPr="00167ECB">
        <w:rPr>
          <w:b/>
        </w:rPr>
        <w:t>Мощность двигателей привода ленточных питателей.</w:t>
      </w:r>
    </w:p>
    <w:p w:rsidR="000465A8" w:rsidRDefault="000465A8" w:rsidP="000465A8">
      <w:pPr>
        <w:pStyle w:val="31"/>
        <w:jc w:val="both"/>
      </w:pPr>
      <w:r>
        <w:t>Расчетная установленная мощность двигателя одного ленточного питателя:</w:t>
      </w:r>
    </w:p>
    <w:p w:rsidR="000465A8" w:rsidRDefault="000F7CF2" w:rsidP="000465A8">
      <w:pPr>
        <w:pStyle w:val="31"/>
        <w:jc w:val="center"/>
      </w:pPr>
      <w:r w:rsidRPr="000F7CF2">
        <w:rPr>
          <w:position w:val="-28"/>
        </w:rPr>
        <w:object w:dxaOrig="5640" w:dyaOrig="680">
          <v:shape id="_x0000_i1068" type="#_x0000_t75" style="width:282pt;height:33.75pt" o:ole="">
            <v:imagedata r:id="rId85" o:title=""/>
          </v:shape>
          <o:OLEObject Type="Embed" ProgID="Equation.3" ShapeID="_x0000_i1068" DrawAspect="Content" ObjectID="_1466506253" r:id="rId86"/>
        </w:object>
      </w:r>
      <w:r w:rsidR="000465A8">
        <w:t xml:space="preserve"> кВт</w:t>
      </w:r>
    </w:p>
    <w:p w:rsidR="000465A8" w:rsidRDefault="000465A8" w:rsidP="000465A8">
      <w:pPr>
        <w:pStyle w:val="31"/>
        <w:jc w:val="both"/>
      </w:pPr>
      <w:r>
        <w:t xml:space="preserve">где </w:t>
      </w:r>
      <w:r>
        <w:tab/>
        <w:t>К</w:t>
      </w:r>
      <w:r>
        <w:rPr>
          <w:vertAlign w:val="subscript"/>
        </w:rPr>
        <w:t>з</w:t>
      </w:r>
      <w:r>
        <w:t xml:space="preserve"> – коэффициент запаса мощности, К</w:t>
      </w:r>
      <w:r>
        <w:rPr>
          <w:vertAlign w:val="subscript"/>
        </w:rPr>
        <w:t>з</w:t>
      </w:r>
      <w:r>
        <w:t xml:space="preserve"> = 1.1…1.3;</w:t>
      </w:r>
    </w:p>
    <w:p w:rsidR="000465A8" w:rsidRDefault="000465A8" w:rsidP="000465A8">
      <w:pPr>
        <w:pStyle w:val="31"/>
        <w:tabs>
          <w:tab w:val="num" w:pos="720"/>
        </w:tabs>
        <w:ind w:left="360"/>
        <w:jc w:val="both"/>
      </w:pPr>
      <w:r>
        <w:tab/>
      </w:r>
      <w:r>
        <w:rPr>
          <w:position w:val="-12"/>
        </w:rPr>
        <w:object w:dxaOrig="240" w:dyaOrig="320">
          <v:shape id="_x0000_i1069" type="#_x0000_t75" style="width:12pt;height:15.75pt" o:ole="">
            <v:imagedata r:id="rId87" o:title=""/>
          </v:shape>
          <o:OLEObject Type="Embed" ProgID="Equation.3" ShapeID="_x0000_i1069" DrawAspect="Content" ObjectID="_1466506254" r:id="rId88"/>
        </w:object>
      </w:r>
      <w:r>
        <w:tab/>
        <w:t xml:space="preserve">– к.п.д. привода питателя, </w:t>
      </w:r>
      <w:r>
        <w:rPr>
          <w:position w:val="-12"/>
        </w:rPr>
        <w:object w:dxaOrig="1840" w:dyaOrig="380">
          <v:shape id="_x0000_i1070" type="#_x0000_t75" style="width:92.25pt;height:18.75pt" o:ole="">
            <v:imagedata r:id="rId89" o:title=""/>
          </v:shape>
          <o:OLEObject Type="Embed" ProgID="Equation.3" ShapeID="_x0000_i1070" DrawAspect="Content" ObjectID="_1466506255" r:id="rId90"/>
        </w:object>
      </w:r>
    </w:p>
    <w:p w:rsidR="000465A8" w:rsidRDefault="000465A8" w:rsidP="000465A8">
      <w:pPr>
        <w:pStyle w:val="31"/>
        <w:jc w:val="both"/>
      </w:pPr>
    </w:p>
    <w:p w:rsidR="000F7CF2" w:rsidRDefault="000F7CF2" w:rsidP="000465A8">
      <w:pPr>
        <w:pStyle w:val="31"/>
        <w:jc w:val="both"/>
      </w:pPr>
    </w:p>
    <w:p w:rsidR="000465A8" w:rsidRPr="000F7CF2" w:rsidRDefault="000F7CF2" w:rsidP="000465A8">
      <w:pPr>
        <w:pStyle w:val="31"/>
        <w:jc w:val="both"/>
        <w:rPr>
          <w:b/>
        </w:rPr>
      </w:pPr>
      <w:r>
        <w:rPr>
          <w:b/>
        </w:rPr>
        <w:t>5</w:t>
      </w:r>
      <w:r w:rsidR="000465A8" w:rsidRPr="000F7CF2">
        <w:rPr>
          <w:b/>
        </w:rPr>
        <w:t xml:space="preserve">.1.1. </w:t>
      </w:r>
      <w:r w:rsidR="000465A8" w:rsidRPr="000F7CF2">
        <w:rPr>
          <w:b/>
          <w:lang w:val="en-US"/>
        </w:rPr>
        <w:t>N</w:t>
      </w:r>
      <w:r w:rsidR="000465A8" w:rsidRPr="000F7CF2">
        <w:rPr>
          <w:b/>
          <w:vertAlign w:val="subscript"/>
        </w:rPr>
        <w:t>1</w:t>
      </w:r>
      <w:r w:rsidR="000465A8" w:rsidRPr="000F7CF2">
        <w:rPr>
          <w:b/>
        </w:rPr>
        <w:t xml:space="preserve"> – мощность, потребляемая на преодоление трения бетонной смеси о неподвижные борта питателя:</w:t>
      </w:r>
    </w:p>
    <w:p w:rsidR="000465A8" w:rsidRDefault="000F7CF2" w:rsidP="000465A8">
      <w:pPr>
        <w:pStyle w:val="31"/>
        <w:jc w:val="center"/>
      </w:pPr>
      <w:r w:rsidRPr="000F7CF2">
        <w:rPr>
          <w:position w:val="-24"/>
        </w:rPr>
        <w:object w:dxaOrig="3780" w:dyaOrig="639">
          <v:shape id="_x0000_i1071" type="#_x0000_t75" style="width:189pt;height:32.25pt" o:ole="">
            <v:imagedata r:id="rId91" o:title=""/>
          </v:shape>
          <o:OLEObject Type="Embed" ProgID="Equation.3" ShapeID="_x0000_i1071" DrawAspect="Content" ObjectID="_1466506256" r:id="rId92"/>
        </w:object>
      </w:r>
      <w:r w:rsidR="000465A8">
        <w:t xml:space="preserve"> кВт</w:t>
      </w:r>
    </w:p>
    <w:p w:rsidR="000465A8" w:rsidRDefault="000465A8" w:rsidP="000465A8">
      <w:pPr>
        <w:pStyle w:val="31"/>
      </w:pPr>
      <w:r>
        <w:t>где</w:t>
      </w:r>
      <w:r>
        <w:tab/>
      </w:r>
      <w:r>
        <w:rPr>
          <w:position w:val="-14"/>
        </w:rPr>
        <w:object w:dxaOrig="480" w:dyaOrig="440">
          <v:shape id="_x0000_i1072" type="#_x0000_t75" style="width:24pt;height:21.75pt" o:ole="">
            <v:imagedata r:id="rId93" o:title=""/>
          </v:shape>
          <o:OLEObject Type="Embed" ProgID="Equation.3" ShapeID="_x0000_i1072" DrawAspect="Content" ObjectID="_1466506257" r:id="rId94"/>
        </w:object>
      </w:r>
      <w:r>
        <w:t>– скорость ленты питателя, м/с;</w: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– сила трения смеси о борта питателя, Н.</w:t>
      </w:r>
    </w:p>
    <w:p w:rsidR="000465A8" w:rsidRDefault="000465A8" w:rsidP="000465A8">
      <w:pPr>
        <w:pStyle w:val="31"/>
        <w:jc w:val="both"/>
      </w:pPr>
      <w:r>
        <w:t>Для двух бортов</w:t>
      </w:r>
    </w:p>
    <w:p w:rsidR="000465A8" w:rsidRDefault="000F7CF2" w:rsidP="000465A8">
      <w:pPr>
        <w:pStyle w:val="31"/>
        <w:jc w:val="center"/>
      </w:pPr>
      <w:r w:rsidRPr="000F7CF2">
        <w:rPr>
          <w:position w:val="-12"/>
        </w:rPr>
        <w:object w:dxaOrig="3920" w:dyaOrig="360">
          <v:shape id="_x0000_i1073" type="#_x0000_t75" style="width:195.75pt;height:18pt" o:ole="">
            <v:imagedata r:id="rId95" o:title=""/>
          </v:shape>
          <o:OLEObject Type="Embed" ProgID="Equation.3" ShapeID="_x0000_i1073" DrawAspect="Content" ObjectID="_1466506258" r:id="rId96"/>
        </w:object>
      </w:r>
      <w:r w:rsidR="000465A8">
        <w:t xml:space="preserve"> Н</w:t>
      </w:r>
    </w:p>
    <w:p w:rsidR="000465A8" w:rsidRDefault="000465A8" w:rsidP="000465A8">
      <w:pPr>
        <w:pStyle w:val="31"/>
      </w:pPr>
      <w:r>
        <w:t>где</w:t>
      </w:r>
      <w:r>
        <w:tab/>
        <w:t>Р</w:t>
      </w:r>
      <w:r>
        <w:rPr>
          <w:vertAlign w:val="subscript"/>
        </w:rPr>
        <w:t>б</w:t>
      </w:r>
      <w:r>
        <w:t xml:space="preserve"> – сила бокового давления смеси о борт;</w: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f</w:t>
      </w:r>
      <w:r>
        <w:rPr>
          <w:vertAlign w:val="subscript"/>
        </w:rPr>
        <w:t xml:space="preserve">1 </w:t>
      </w:r>
      <w:r>
        <w:t>= 0.3 – коэффициент трения бетонной смеси по стали.</w:t>
      </w:r>
    </w:p>
    <w:p w:rsidR="000465A8" w:rsidRDefault="000F7CF2" w:rsidP="000465A8">
      <w:pPr>
        <w:pStyle w:val="31"/>
        <w:jc w:val="center"/>
      </w:pPr>
      <w:r w:rsidRPr="000F7CF2">
        <w:rPr>
          <w:position w:val="-12"/>
        </w:rPr>
        <w:object w:dxaOrig="3720" w:dyaOrig="360">
          <v:shape id="_x0000_i1074" type="#_x0000_t75" style="width:186pt;height:18pt" o:ole="">
            <v:imagedata r:id="rId97" o:title=""/>
          </v:shape>
          <o:OLEObject Type="Embed" ProgID="Equation.3" ShapeID="_x0000_i1074" DrawAspect="Content" ObjectID="_1466506259" r:id="rId98"/>
        </w:object>
      </w:r>
      <w:r w:rsidR="000465A8">
        <w:t xml:space="preserve"> Н</w:t>
      </w:r>
    </w:p>
    <w:p w:rsidR="000465A8" w:rsidRDefault="000465A8" w:rsidP="000465A8">
      <w:pPr>
        <w:pStyle w:val="31"/>
      </w:pPr>
      <w:r>
        <w:t>где</w:t>
      </w:r>
      <w:r>
        <w:tab/>
      </w:r>
      <w:r>
        <w:rPr>
          <w:lang w:val="en-US"/>
        </w:rPr>
        <w:t>q</w:t>
      </w:r>
      <w:r>
        <w:rPr>
          <w:vertAlign w:val="subscript"/>
        </w:rPr>
        <w:t>б</w:t>
      </w:r>
      <w:r>
        <w:t xml:space="preserve"> – удельное боковое давление бетонной смеси на борт, Па.</w:t>
      </w:r>
    </w:p>
    <w:p w:rsidR="000465A8" w:rsidRDefault="000465A8" w:rsidP="000465A8">
      <w:pPr>
        <w:pStyle w:val="31"/>
        <w:jc w:val="center"/>
      </w:pPr>
      <w:r>
        <w:rPr>
          <w:position w:val="-14"/>
        </w:rPr>
        <w:object w:dxaOrig="6160" w:dyaOrig="440">
          <v:shape id="_x0000_i1075" type="#_x0000_t75" style="width:308.25pt;height:21.75pt" o:ole="">
            <v:imagedata r:id="rId99" o:title=""/>
          </v:shape>
          <o:OLEObject Type="Embed" ProgID="Equation.3" ShapeID="_x0000_i1075" DrawAspect="Content" ObjectID="_1466506260" r:id="rId100"/>
        </w:object>
      </w:r>
      <w:r>
        <w:t xml:space="preserve"> Па</w:t>
      </w:r>
    </w:p>
    <w:p w:rsidR="000465A8" w:rsidRDefault="000465A8" w:rsidP="000465A8">
      <w:pPr>
        <w:pStyle w:val="31"/>
        <w:jc w:val="both"/>
      </w:pPr>
      <w:r>
        <w:t>где</w:t>
      </w:r>
      <w:r>
        <w:tab/>
      </w:r>
      <w:r>
        <w:rPr>
          <w:lang w:val="en-US"/>
        </w:rPr>
        <w:t>h</w:t>
      </w:r>
      <w:r>
        <w:t xml:space="preserve"> – рабочая высота бортов, м (принимается равной высоте подъема заслонки);</w:t>
      </w:r>
    </w:p>
    <w:p w:rsidR="000465A8" w:rsidRDefault="000465A8" w:rsidP="000465A8">
      <w:pPr>
        <w:pStyle w:val="31"/>
        <w:jc w:val="both"/>
      </w:pPr>
      <w:r>
        <w:tab/>
      </w:r>
      <w:r>
        <w:rPr>
          <w:position w:val="-12"/>
        </w:rPr>
        <w:object w:dxaOrig="240" w:dyaOrig="320">
          <v:shape id="_x0000_i1076" type="#_x0000_t75" style="width:12pt;height:15.75pt" o:ole="" o:bullet="t">
            <v:imagedata r:id="rId101" o:title=""/>
          </v:shape>
          <o:OLEObject Type="Embed" ProgID="Equation.3" ShapeID="_x0000_i1076" DrawAspect="Content" ObjectID="_1466506261" r:id="rId102"/>
        </w:object>
      </w:r>
      <w:r>
        <w:t xml:space="preserve"> – плотность бетонной смеси;</w:t>
      </w:r>
    </w:p>
    <w:p w:rsidR="000465A8" w:rsidRDefault="000465A8" w:rsidP="000465A8">
      <w:pPr>
        <w:pStyle w:val="31"/>
        <w:jc w:val="both"/>
      </w:pPr>
      <w:r>
        <w:tab/>
      </w:r>
      <w:r>
        <w:rPr>
          <w:position w:val="-6"/>
        </w:rPr>
        <w:object w:dxaOrig="300" w:dyaOrig="320">
          <v:shape id="_x0000_i1077" type="#_x0000_t75" style="width:15pt;height:15.75pt" o:ole="" o:bullet="t">
            <v:imagedata r:id="rId103" o:title=""/>
          </v:shape>
          <o:OLEObject Type="Embed" ProgID="Equation.3" ShapeID="_x0000_i1077" DrawAspect="Content" ObjectID="_1466506262" r:id="rId104"/>
        </w:object>
      </w:r>
      <w:r>
        <w:t xml:space="preserve"> – коэффициент подвижности бетонной смеси</w:t>
      </w:r>
    </w:p>
    <w:p w:rsidR="000465A8" w:rsidRDefault="000465A8" w:rsidP="000465A8">
      <w:pPr>
        <w:pStyle w:val="31"/>
        <w:jc w:val="center"/>
      </w:pPr>
      <w:r>
        <w:rPr>
          <w:position w:val="-36"/>
        </w:rPr>
        <w:object w:dxaOrig="4080" w:dyaOrig="859">
          <v:shape id="_x0000_i1078" type="#_x0000_t75" style="width:204pt;height:42.75pt" o:ole="">
            <v:imagedata r:id="rId105" o:title=""/>
          </v:shape>
          <o:OLEObject Type="Embed" ProgID="Equation.3" ShapeID="_x0000_i1078" DrawAspect="Content" ObjectID="_1466506263" r:id="rId106"/>
        </w:object>
      </w:r>
    </w:p>
    <w:p w:rsidR="000465A8" w:rsidRDefault="000465A8" w:rsidP="000465A8">
      <w:pPr>
        <w:pStyle w:val="31"/>
      </w:pPr>
      <w:r>
        <w:t xml:space="preserve">где </w:t>
      </w:r>
      <w:r>
        <w:tab/>
      </w:r>
      <w:r>
        <w:rPr>
          <w:position w:val="-12"/>
        </w:rPr>
        <w:object w:dxaOrig="300" w:dyaOrig="320">
          <v:shape id="_x0000_i1079" type="#_x0000_t75" style="width:15pt;height:15.75pt" o:ole="">
            <v:imagedata r:id="rId107" o:title=""/>
          </v:shape>
          <o:OLEObject Type="Embed" ProgID="Equation.3" ShapeID="_x0000_i1079" DrawAspect="Content" ObjectID="_1466506264" r:id="rId108"/>
        </w:object>
      </w:r>
      <w:r>
        <w:t xml:space="preserve"> – угол естественного откоса бетонной смеси в движении, </w:t>
      </w:r>
      <w:r>
        <w:rPr>
          <w:position w:val="-12"/>
        </w:rPr>
        <w:object w:dxaOrig="1640" w:dyaOrig="420">
          <v:shape id="_x0000_i1080" type="#_x0000_t75" style="width:81.75pt;height:21pt" o:ole="">
            <v:imagedata r:id="rId109" o:title=""/>
          </v:shape>
          <o:OLEObject Type="Embed" ProgID="Equation.3" ShapeID="_x0000_i1080" DrawAspect="Content" ObjectID="_1466506265" r:id="rId110"/>
        </w:objec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F</w:t>
      </w:r>
      <w:r>
        <w:rPr>
          <w:vertAlign w:val="subscript"/>
        </w:rPr>
        <w:t>б</w:t>
      </w:r>
      <w:r>
        <w:t xml:space="preserve"> – рабочая площадь одного борта, м</w:t>
      </w:r>
      <w:r>
        <w:rPr>
          <w:vertAlign w:val="superscript"/>
        </w:rPr>
        <w:t>2</w:t>
      </w:r>
      <w:r>
        <w:t>;</w:t>
      </w:r>
    </w:p>
    <w:p w:rsidR="000465A8" w:rsidRDefault="000465A8" w:rsidP="000465A8">
      <w:pPr>
        <w:pStyle w:val="31"/>
        <w:jc w:val="center"/>
        <w:rPr>
          <w:vertAlign w:val="superscript"/>
        </w:rPr>
      </w:pPr>
      <w:r>
        <w:rPr>
          <w:position w:val="-14"/>
        </w:rPr>
        <w:object w:dxaOrig="3580" w:dyaOrig="440">
          <v:shape id="_x0000_i1081" type="#_x0000_t75" style="width:179.25pt;height:21.75pt" o:ole="">
            <v:imagedata r:id="rId111" o:title=""/>
          </v:shape>
          <o:OLEObject Type="Embed" ProgID="Equation.3" ShapeID="_x0000_i1081" DrawAspect="Content" ObjectID="_1466506266" r:id="rId112"/>
        </w:object>
      </w:r>
      <w:r>
        <w:t xml:space="preserve"> м</w:t>
      </w:r>
      <w:r>
        <w:rPr>
          <w:vertAlign w:val="superscript"/>
        </w:rPr>
        <w:t>2</w:t>
      </w:r>
    </w:p>
    <w:p w:rsidR="000465A8" w:rsidRDefault="000465A8" w:rsidP="000465A8">
      <w:pPr>
        <w:pStyle w:val="31"/>
      </w:pPr>
      <w:r>
        <w:t xml:space="preserve">где </w:t>
      </w:r>
      <w:r>
        <w:tab/>
      </w:r>
      <w:r>
        <w:rPr>
          <w:lang w:val="en-US"/>
        </w:rPr>
        <w:t>L</w:t>
      </w:r>
      <w:r>
        <w:rPr>
          <w:vertAlign w:val="subscript"/>
        </w:rPr>
        <w:t>б</w:t>
      </w:r>
      <w:r>
        <w:t>=0.8</w:t>
      </w:r>
      <w:r>
        <w:rPr>
          <w:lang w:val="en-US"/>
        </w:rPr>
        <w:t>L</w:t>
      </w:r>
      <w:r>
        <w:t>=0.96 – длина борта питателя, м;</w: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L</w:t>
      </w:r>
      <w:r>
        <w:t xml:space="preserve"> – расстояние между осями барабанов питателя, </w:t>
      </w:r>
      <w:smartTag w:uri="urn:schemas-microsoft-com:office:smarttags" w:element="metricconverter">
        <w:smartTagPr>
          <w:attr w:name="ProductID" w:val="1.2 м"/>
        </w:smartTagPr>
        <w:r>
          <w:t>1.2 м</w:t>
        </w:r>
      </w:smartTag>
      <w:r>
        <w:t>.</w:t>
      </w:r>
    </w:p>
    <w:p w:rsidR="000465A8" w:rsidRDefault="000465A8" w:rsidP="000465A8">
      <w:pPr>
        <w:pStyle w:val="31"/>
      </w:pPr>
    </w:p>
    <w:p w:rsidR="000465A8" w:rsidRDefault="000465A8" w:rsidP="000465A8">
      <w:pPr>
        <w:pStyle w:val="31"/>
      </w:pPr>
      <w:r>
        <w:t xml:space="preserve">4.1.2.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– мощность, потребляемая на преодоление трения ленты питателя о поддерживающий лист от силы тяжести столба бетонной смеси в бункере</w:t>
      </w:r>
    </w:p>
    <w:p w:rsidR="000465A8" w:rsidRDefault="000465A8" w:rsidP="000465A8">
      <w:pPr>
        <w:pStyle w:val="31"/>
        <w:jc w:val="center"/>
      </w:pPr>
      <w:r>
        <w:rPr>
          <w:position w:val="-30"/>
        </w:rPr>
        <w:object w:dxaOrig="4580" w:dyaOrig="800">
          <v:shape id="_x0000_i1082" type="#_x0000_t75" style="width:228.75pt;height:39.75pt" o:ole="">
            <v:imagedata r:id="rId113" o:title=""/>
          </v:shape>
          <o:OLEObject Type="Embed" ProgID="Equation.3" ShapeID="_x0000_i1082" DrawAspect="Content" ObjectID="_1466506267" r:id="rId114"/>
        </w:object>
      </w:r>
      <w:r>
        <w:t xml:space="preserve"> кВт</w:t>
      </w:r>
    </w:p>
    <w:p w:rsidR="000465A8" w:rsidRDefault="000465A8" w:rsidP="000465A8">
      <w:pPr>
        <w:pStyle w:val="31"/>
      </w:pPr>
      <w:r>
        <w:t>где</w:t>
      </w:r>
      <w:r>
        <w:tab/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– сила трения ленты о стальной поддерживающий лист</w:t>
      </w:r>
    </w:p>
    <w:p w:rsidR="000465A8" w:rsidRDefault="000465A8" w:rsidP="000465A8">
      <w:pPr>
        <w:pStyle w:val="31"/>
        <w:jc w:val="center"/>
      </w:pPr>
      <w:r>
        <w:rPr>
          <w:position w:val="-14"/>
        </w:rPr>
        <w:object w:dxaOrig="4660" w:dyaOrig="440">
          <v:shape id="_x0000_i1083" type="#_x0000_t75" style="width:233.25pt;height:21.75pt" o:ole="">
            <v:imagedata r:id="rId115" o:title=""/>
          </v:shape>
          <o:OLEObject Type="Embed" ProgID="Equation.3" ShapeID="_x0000_i1083" DrawAspect="Content" ObjectID="_1466506268" r:id="rId116"/>
        </w:object>
      </w:r>
      <w:r>
        <w:t xml:space="preserve"> Н</w:t>
      </w:r>
    </w:p>
    <w:p w:rsidR="000465A8" w:rsidRDefault="000465A8" w:rsidP="000465A8">
      <w:pPr>
        <w:pStyle w:val="31"/>
      </w:pPr>
      <w:r>
        <w:t xml:space="preserve">где </w:t>
      </w:r>
      <w:r>
        <w:tab/>
      </w:r>
      <w:r>
        <w:rPr>
          <w:lang w:val="en-US"/>
        </w:rPr>
        <w:t>f</w:t>
      </w:r>
      <w:r>
        <w:rPr>
          <w:vertAlign w:val="subscript"/>
        </w:rPr>
        <w:t>2</w:t>
      </w:r>
      <w:r>
        <w:t xml:space="preserve"> – коэффициент трения резиновой ленты по стали </w:t>
      </w:r>
      <w:r>
        <w:rPr>
          <w:position w:val="-12"/>
          <w:lang w:val="en-US"/>
        </w:rPr>
        <w:object w:dxaOrig="1640" w:dyaOrig="420">
          <v:shape id="_x0000_i1084" type="#_x0000_t75" style="width:81.75pt;height:21pt" o:ole="">
            <v:imagedata r:id="rId117" o:title=""/>
          </v:shape>
          <o:OLEObject Type="Embed" ProgID="Equation.3" ShapeID="_x0000_i1084" DrawAspect="Content" ObjectID="_1466506269" r:id="rId118"/>
        </w:objec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P</w:t>
      </w:r>
      <w:r>
        <w:rPr>
          <w:vertAlign w:val="subscript"/>
          <w:lang w:val="en-US"/>
        </w:rPr>
        <w:t>a</w:t>
      </w:r>
      <w:r>
        <w:t xml:space="preserve"> – сила активного давления бетонной смеси на ленту</w:t>
      </w:r>
    </w:p>
    <w:p w:rsidR="000465A8" w:rsidRDefault="000465A8" w:rsidP="000465A8">
      <w:pPr>
        <w:pStyle w:val="31"/>
        <w:jc w:val="center"/>
      </w:pPr>
      <w:r>
        <w:rPr>
          <w:position w:val="-14"/>
        </w:rPr>
        <w:object w:dxaOrig="4900" w:dyaOrig="440">
          <v:shape id="_x0000_i1085" type="#_x0000_t75" style="width:245.25pt;height:21.75pt" o:ole="">
            <v:imagedata r:id="rId119" o:title=""/>
          </v:shape>
          <o:OLEObject Type="Embed" ProgID="Equation.3" ShapeID="_x0000_i1085" DrawAspect="Content" ObjectID="_1466506270" r:id="rId120"/>
        </w:object>
      </w:r>
      <w:r>
        <w:t xml:space="preserve"> Н</w:t>
      </w:r>
    </w:p>
    <w:p w:rsidR="000465A8" w:rsidRDefault="000465A8" w:rsidP="000465A8">
      <w:pPr>
        <w:pStyle w:val="31"/>
      </w:pPr>
      <w:r>
        <w:t xml:space="preserve">где </w:t>
      </w:r>
      <w:r>
        <w:rPr>
          <w:lang w:val="en-US"/>
        </w:rPr>
        <w:t>F</w:t>
      </w:r>
      <w:r>
        <w:rPr>
          <w:vertAlign w:val="subscript"/>
          <w:lang w:val="en-US"/>
        </w:rPr>
        <w:t>a</w:t>
      </w:r>
      <w:r>
        <w:t xml:space="preserve"> – площадь активного давления столба смеси в бункере на ленту и стальной лист, м</w:t>
      </w:r>
      <w:r>
        <w:rPr>
          <w:vertAlign w:val="superscript"/>
        </w:rPr>
        <w:t>2</w:t>
      </w:r>
      <w:r>
        <w:t>.</w:t>
      </w:r>
    </w:p>
    <w:p w:rsidR="000465A8" w:rsidRDefault="000465A8" w:rsidP="000465A8">
      <w:pPr>
        <w:pStyle w:val="31"/>
        <w:jc w:val="center"/>
      </w:pPr>
      <w:r>
        <w:rPr>
          <w:position w:val="-14"/>
        </w:rPr>
        <w:object w:dxaOrig="3620" w:dyaOrig="440">
          <v:shape id="_x0000_i1086" type="#_x0000_t75" style="width:180.75pt;height:21.75pt" o:ole="">
            <v:imagedata r:id="rId121" o:title=""/>
          </v:shape>
          <o:OLEObject Type="Embed" ProgID="Equation.3" ShapeID="_x0000_i1086" DrawAspect="Content" ObjectID="_1466506271" r:id="rId122"/>
        </w:object>
      </w:r>
      <w:r>
        <w:t xml:space="preserve"> м</w:t>
      </w:r>
      <w:r>
        <w:rPr>
          <w:vertAlign w:val="superscript"/>
        </w:rPr>
        <w:t>2</w:t>
      </w:r>
    </w:p>
    <w:p w:rsidR="000465A8" w:rsidRDefault="000465A8" w:rsidP="000465A8">
      <w:pPr>
        <w:pStyle w:val="31"/>
      </w:pPr>
      <w:r>
        <w:t xml:space="preserve">где </w:t>
      </w:r>
      <w:r>
        <w:tab/>
        <w:t>а – ширина отверстия бункера, м</w:t>
      </w:r>
    </w:p>
    <w:p w:rsidR="000465A8" w:rsidRDefault="000465A8" w:rsidP="000465A8">
      <w:pPr>
        <w:pStyle w:val="31"/>
        <w:jc w:val="center"/>
      </w:pPr>
      <w:r>
        <w:rPr>
          <w:position w:val="-14"/>
        </w:rPr>
        <w:object w:dxaOrig="3640" w:dyaOrig="440">
          <v:shape id="_x0000_i1087" type="#_x0000_t75" style="width:182.25pt;height:21.75pt" o:ole="">
            <v:imagedata r:id="rId123" o:title=""/>
          </v:shape>
          <o:OLEObject Type="Embed" ProgID="Equation.3" ShapeID="_x0000_i1087" DrawAspect="Content" ObjectID="_1466506272" r:id="rId124"/>
        </w:object>
      </w:r>
      <w:r>
        <w:t>м</w:t>
      </w:r>
    </w:p>
    <w:p w:rsidR="000465A8" w:rsidRDefault="000465A8" w:rsidP="000465A8">
      <w:pPr>
        <w:pStyle w:val="31"/>
      </w:pPr>
      <w:r>
        <w:t xml:space="preserve">где </w:t>
      </w:r>
      <w:r>
        <w:tab/>
        <w:t>В</w:t>
      </w:r>
      <w:r>
        <w:rPr>
          <w:vertAlign w:val="subscript"/>
        </w:rPr>
        <w:t>л</w:t>
      </w:r>
      <w:r>
        <w:t xml:space="preserve"> – ширина ленты, м</w: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b</w:t>
      </w:r>
      <w:r>
        <w:t xml:space="preserve"> – длина отверстия бункера, м</w:t>
      </w:r>
    </w:p>
    <w:p w:rsidR="000465A8" w:rsidRDefault="000465A8" w:rsidP="000465A8">
      <w:pPr>
        <w:pStyle w:val="31"/>
        <w:jc w:val="center"/>
      </w:pPr>
      <w:r>
        <w:rPr>
          <w:position w:val="-6"/>
          <w:lang w:val="en-US"/>
        </w:rPr>
        <w:object w:dxaOrig="2200" w:dyaOrig="340">
          <v:shape id="_x0000_i1088" type="#_x0000_t75" style="width:110.25pt;height:17.25pt" o:ole="">
            <v:imagedata r:id="rId125" o:title=""/>
          </v:shape>
          <o:OLEObject Type="Embed" ProgID="Equation.3" ShapeID="_x0000_i1088" DrawAspect="Content" ObjectID="_1466506273" r:id="rId126"/>
        </w:object>
      </w:r>
      <w:r>
        <w:t xml:space="preserve"> м</w:t>
      </w:r>
    </w:p>
    <w:p w:rsidR="000465A8" w:rsidRDefault="000465A8" w:rsidP="000465A8">
      <w:pPr>
        <w:pStyle w:val="31"/>
      </w:pP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t xml:space="preserve"> – активное давление столба смеси в бункере, Па</w:t>
      </w:r>
    </w:p>
    <w:p w:rsidR="000465A8" w:rsidRDefault="000465A8" w:rsidP="000465A8">
      <w:pPr>
        <w:pStyle w:val="31"/>
        <w:jc w:val="center"/>
      </w:pPr>
      <w:r>
        <w:rPr>
          <w:position w:val="-36"/>
        </w:rPr>
        <w:object w:dxaOrig="5179" w:dyaOrig="859">
          <v:shape id="_x0000_i1089" type="#_x0000_t75" style="width:258.75pt;height:42.75pt" o:ole="">
            <v:imagedata r:id="rId127" o:title=""/>
          </v:shape>
          <o:OLEObject Type="Embed" ProgID="Equation.3" ShapeID="_x0000_i1089" DrawAspect="Content" ObjectID="_1466506274" r:id="rId128"/>
        </w:object>
      </w:r>
      <w:r>
        <w:t xml:space="preserve"> Па</w:t>
      </w:r>
    </w:p>
    <w:p w:rsidR="000465A8" w:rsidRDefault="000465A8" w:rsidP="000465A8">
      <w:pPr>
        <w:pStyle w:val="31"/>
      </w:pPr>
      <w:r>
        <w:t xml:space="preserve">где </w:t>
      </w:r>
      <w:r>
        <w:tab/>
        <w:t>R -  гидравлический радиус, м</w:t>
      </w:r>
    </w:p>
    <w:p w:rsidR="000465A8" w:rsidRDefault="000465A8" w:rsidP="000465A8">
      <w:pPr>
        <w:pStyle w:val="31"/>
        <w:jc w:val="center"/>
      </w:pPr>
      <w:r>
        <w:rPr>
          <w:position w:val="-36"/>
        </w:rPr>
        <w:object w:dxaOrig="3480" w:dyaOrig="859">
          <v:shape id="_x0000_i1090" type="#_x0000_t75" style="width:174pt;height:42.75pt" o:ole="">
            <v:imagedata r:id="rId129" o:title=""/>
          </v:shape>
          <o:OLEObject Type="Embed" ProgID="Equation.3" ShapeID="_x0000_i1090" DrawAspect="Content" ObjectID="_1466506275" r:id="rId130"/>
        </w:object>
      </w:r>
      <w:r>
        <w:t xml:space="preserve"> м</w:t>
      </w:r>
    </w:p>
    <w:p w:rsidR="000465A8" w:rsidRDefault="000465A8" w:rsidP="000465A8">
      <w:pPr>
        <w:pStyle w:val="31"/>
      </w:pPr>
    </w:p>
    <w:p w:rsidR="000465A8" w:rsidRDefault="000465A8" w:rsidP="000465A8">
      <w:pPr>
        <w:pStyle w:val="31"/>
      </w:pPr>
      <w:r>
        <w:t xml:space="preserve">4.1.3. </w:t>
      </w:r>
      <w:r>
        <w:rPr>
          <w:lang w:val="en-US"/>
        </w:rPr>
        <w:t>N</w:t>
      </w:r>
      <w:r>
        <w:rPr>
          <w:vertAlign w:val="subscript"/>
        </w:rPr>
        <w:t>3</w:t>
      </w:r>
      <w:r>
        <w:t xml:space="preserve"> – мощность, потребляемая на преодолении сопротивления в роликоопорах при транспортировании бетонной смеси на ленте.</w:t>
      </w:r>
    </w:p>
    <w:p w:rsidR="000465A8" w:rsidRDefault="000465A8" w:rsidP="000465A8">
      <w:pPr>
        <w:pStyle w:val="31"/>
        <w:jc w:val="center"/>
      </w:pPr>
      <w:r>
        <w:rPr>
          <w:position w:val="-30"/>
          <w:lang w:val="en-US"/>
        </w:rPr>
        <w:object w:dxaOrig="4220" w:dyaOrig="800">
          <v:shape id="_x0000_i1091" type="#_x0000_t75" style="width:210.75pt;height:39.75pt" o:ole="">
            <v:imagedata r:id="rId131" o:title=""/>
          </v:shape>
          <o:OLEObject Type="Embed" ProgID="Equation.3" ShapeID="_x0000_i1091" DrawAspect="Content" ObjectID="_1466506276" r:id="rId132"/>
        </w:object>
      </w:r>
      <w:r>
        <w:t xml:space="preserve"> кВт</w:t>
      </w:r>
    </w:p>
    <w:p w:rsidR="000465A8" w:rsidRDefault="000465A8" w:rsidP="000465A8">
      <w:pPr>
        <w:pStyle w:val="31"/>
      </w:pPr>
      <w:r>
        <w:t xml:space="preserve">где </w:t>
      </w:r>
      <w:r>
        <w:tab/>
      </w:r>
      <w:r>
        <w:rPr>
          <w:lang w:val="en-US"/>
        </w:rPr>
        <w:t>W</w:t>
      </w:r>
      <w:r>
        <w:rPr>
          <w:vertAlign w:val="subscript"/>
        </w:rPr>
        <w:t>3</w:t>
      </w:r>
      <w:r>
        <w:t xml:space="preserve"> – сила сопротивления перемещению массы бетонной смеси по ленте, Н</w:t>
      </w:r>
    </w:p>
    <w:p w:rsidR="000465A8" w:rsidRDefault="000465A8" w:rsidP="000465A8">
      <w:pPr>
        <w:pStyle w:val="31"/>
        <w:jc w:val="center"/>
      </w:pPr>
      <w:r>
        <w:rPr>
          <w:position w:val="-14"/>
        </w:rPr>
        <w:object w:dxaOrig="9160" w:dyaOrig="440">
          <v:shape id="_x0000_i1092" type="#_x0000_t75" style="width:458.25pt;height:21.75pt" o:ole="">
            <v:imagedata r:id="rId133" o:title=""/>
          </v:shape>
          <o:OLEObject Type="Embed" ProgID="Equation.3" ShapeID="_x0000_i1092" DrawAspect="Content" ObjectID="_1466506277" r:id="rId134"/>
        </w:object>
      </w:r>
      <w:r>
        <w:t>Н</w:t>
      </w:r>
    </w:p>
    <w:p w:rsidR="000465A8" w:rsidRDefault="000465A8" w:rsidP="000465A8">
      <w:pPr>
        <w:pStyle w:val="31"/>
      </w:pPr>
      <w:r>
        <w:t>где</w:t>
      </w:r>
      <w:r>
        <w:tab/>
      </w:r>
      <w:r>
        <w:rPr>
          <w:lang w:val="en-US"/>
        </w:rPr>
        <w:t>f</w:t>
      </w:r>
      <w:r>
        <w:rPr>
          <w:vertAlign w:val="subscript"/>
        </w:rPr>
        <w:t>3</w:t>
      </w:r>
      <w:r>
        <w:t>=0.035…0.04 – приведенный коэффициент сопротивления роликоопор ленты питателя.</w:t>
      </w:r>
    </w:p>
    <w:p w:rsidR="000465A8" w:rsidRDefault="000465A8" w:rsidP="000465A8">
      <w:pPr>
        <w:pStyle w:val="31"/>
      </w:pPr>
    </w:p>
    <w:p w:rsidR="000465A8" w:rsidRDefault="000465A8" w:rsidP="000465A8">
      <w:pPr>
        <w:pStyle w:val="31"/>
        <w:numPr>
          <w:ilvl w:val="1"/>
          <w:numId w:val="12"/>
        </w:numPr>
        <w:spacing w:line="240" w:lineRule="auto"/>
        <w:jc w:val="both"/>
      </w:pPr>
      <w:r>
        <w:t>Мощность двигателя привода механизма передвижения бетоноукладчика</w:t>
      </w:r>
    </w:p>
    <w:p w:rsidR="000465A8" w:rsidRDefault="000465A8" w:rsidP="000465A8">
      <w:pPr>
        <w:pStyle w:val="31"/>
        <w:jc w:val="center"/>
      </w:pPr>
      <w:r>
        <w:rPr>
          <w:position w:val="-36"/>
        </w:rPr>
        <w:object w:dxaOrig="4480" w:dyaOrig="960">
          <v:shape id="_x0000_i1093" type="#_x0000_t75" style="width:224.25pt;height:48pt" o:ole="">
            <v:imagedata r:id="rId135" o:title=""/>
          </v:shape>
          <o:OLEObject Type="Embed" ProgID="Equation.3" ShapeID="_x0000_i1093" DrawAspect="Content" ObjectID="_1466506278" r:id="rId136"/>
        </w:object>
      </w:r>
      <w:r>
        <w:t xml:space="preserve"> кВт</w:t>
      </w:r>
    </w:p>
    <w:p w:rsidR="000465A8" w:rsidRDefault="000465A8" w:rsidP="000465A8">
      <w:pPr>
        <w:pStyle w:val="31"/>
      </w:pPr>
      <w:r>
        <w:t xml:space="preserve">где </w:t>
      </w:r>
      <w:r>
        <w:tab/>
      </w:r>
      <w:r>
        <w:rPr>
          <w:position w:val="-24"/>
        </w:rPr>
        <w:object w:dxaOrig="660" w:dyaOrig="540">
          <v:shape id="_x0000_i1094" type="#_x0000_t75" style="width:33pt;height:27pt" o:ole="">
            <v:imagedata r:id="rId137" o:title=""/>
          </v:shape>
          <o:OLEObject Type="Embed" ProgID="Equation.3" ShapeID="_x0000_i1094" DrawAspect="Content" ObjectID="_1466506279" r:id="rId138"/>
        </w:object>
      </w:r>
      <w:r>
        <w:t>– максимальная скорость передвижения бетоноукладчика (скорость холостого хода), м/с;</w:t>
      </w:r>
    </w:p>
    <w:p w:rsidR="000465A8" w:rsidRDefault="000465A8" w:rsidP="000465A8">
      <w:pPr>
        <w:pStyle w:val="31"/>
      </w:pPr>
      <w:r>
        <w:tab/>
      </w:r>
      <w:r>
        <w:rPr>
          <w:position w:val="-12"/>
        </w:rPr>
        <w:object w:dxaOrig="240" w:dyaOrig="320">
          <v:shape id="_x0000_i1095" type="#_x0000_t75" style="width:12pt;height:15.75pt" o:ole="" o:bullet="t">
            <v:imagedata r:id="rId87" o:title=""/>
          </v:shape>
          <o:OLEObject Type="Embed" ProgID="Equation.3" ShapeID="_x0000_i1095" DrawAspect="Content" ObjectID="_1466506280" r:id="rId139"/>
        </w:object>
      </w:r>
      <w:r>
        <w:t xml:space="preserve"> – к.п.д. передач передвижения, </w:t>
      </w:r>
      <w:r>
        <w:rPr>
          <w:position w:val="-12"/>
        </w:rPr>
        <w:object w:dxaOrig="1760" w:dyaOrig="380">
          <v:shape id="_x0000_i1096" type="#_x0000_t75" style="width:87.75pt;height:18.75pt" o:ole="">
            <v:imagedata r:id="rId140" o:title=""/>
          </v:shape>
          <o:OLEObject Type="Embed" ProgID="Equation.3" ShapeID="_x0000_i1096" DrawAspect="Content" ObjectID="_1466506281" r:id="rId141"/>
        </w:objec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W</w:t>
      </w:r>
      <w:r>
        <w:rPr>
          <w:vertAlign w:val="subscript"/>
        </w:rPr>
        <w:t>0</w:t>
      </w:r>
      <w:r>
        <w:t xml:space="preserve"> – сила сопротивления перекатыванию (приведенная к ободу ведущих колес):</w:t>
      </w:r>
    </w:p>
    <w:p w:rsidR="000465A8" w:rsidRDefault="000465A8" w:rsidP="000465A8">
      <w:pPr>
        <w:pStyle w:val="31"/>
        <w:jc w:val="center"/>
      </w:pPr>
      <w:r>
        <w:rPr>
          <w:position w:val="-82"/>
        </w:rPr>
        <w:object w:dxaOrig="7980" w:dyaOrig="1800">
          <v:shape id="_x0000_i1097" type="#_x0000_t75" style="width:399pt;height:90pt" o:ole="">
            <v:imagedata r:id="rId142" o:title=""/>
          </v:shape>
          <o:OLEObject Type="Embed" ProgID="Equation.3" ShapeID="_x0000_i1097" DrawAspect="Content" ObjectID="_1466506282" r:id="rId143"/>
        </w:object>
      </w:r>
    </w:p>
    <w:p w:rsidR="000465A8" w:rsidRDefault="000465A8" w:rsidP="000465A8">
      <w:pPr>
        <w:pStyle w:val="31"/>
      </w:pPr>
      <w:r>
        <w:t xml:space="preserve">где </w:t>
      </w:r>
      <w:r>
        <w:tab/>
      </w:r>
      <w:r>
        <w:rPr>
          <w:position w:val="-16"/>
        </w:rPr>
        <w:object w:dxaOrig="499" w:dyaOrig="460">
          <v:shape id="_x0000_i1098" type="#_x0000_t75" style="width:24.75pt;height:23.25pt" o:ole="">
            <v:imagedata r:id="rId144" o:title=""/>
          </v:shape>
          <o:OLEObject Type="Embed" ProgID="Equation.3" ShapeID="_x0000_i1098" DrawAspect="Content" ObjectID="_1466506283" r:id="rId145"/>
        </w:object>
      </w:r>
      <w:r>
        <w:t xml:space="preserve">– сила тяжести бетоноукладчика, Н; </w:t>
      </w:r>
      <w:r>
        <w:rPr>
          <w:position w:val="-16"/>
        </w:rPr>
        <w:object w:dxaOrig="4300" w:dyaOrig="460">
          <v:shape id="_x0000_i1099" type="#_x0000_t75" style="width:215.25pt;height:23.25pt" o:ole="">
            <v:imagedata r:id="rId146" o:title=""/>
          </v:shape>
          <o:OLEObject Type="Embed" ProgID="Equation.3" ShapeID="_x0000_i1099" DrawAspect="Content" ObjectID="_1466506284" r:id="rId147"/>
        </w:object>
      </w:r>
      <w:r>
        <w:t>Н;</w: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G</w:t>
      </w:r>
      <w:r>
        <w:rPr>
          <w:vertAlign w:val="subscript"/>
        </w:rPr>
        <w:t>б</w:t>
      </w:r>
      <w:r>
        <w:t xml:space="preserve"> – суммарная сила тяжести бетонной смеси в бункерах, </w:t>
      </w:r>
      <w:r>
        <w:rPr>
          <w:position w:val="-14"/>
        </w:rPr>
        <w:object w:dxaOrig="5300" w:dyaOrig="440">
          <v:shape id="_x0000_i1100" type="#_x0000_t75" style="width:264.75pt;height:21.75pt" o:ole="">
            <v:imagedata r:id="rId148" o:title=""/>
          </v:shape>
          <o:OLEObject Type="Embed" ProgID="Equation.3" ShapeID="_x0000_i1100" DrawAspect="Content" ObjectID="_1466506285" r:id="rId149"/>
        </w:object>
      </w:r>
      <w:r>
        <w:t>Н;</w:t>
      </w:r>
    </w:p>
    <w:p w:rsidR="000465A8" w:rsidRDefault="000465A8" w:rsidP="000465A8">
      <w:pPr>
        <w:pStyle w:val="31"/>
      </w:pPr>
      <w:r>
        <w:tab/>
        <w:t>К – коэффициент сопротивления перекатыванию колес по рельсам (плечо трения качения), м; К</w:t>
      </w:r>
      <w:r>
        <w:rPr>
          <w:position w:val="-2"/>
        </w:rPr>
        <w:object w:dxaOrig="240" w:dyaOrig="200">
          <v:shape id="_x0000_i1101" type="#_x0000_t75" style="width:12pt;height:9.75pt" o:ole="">
            <v:imagedata r:id="rId150" o:title=""/>
          </v:shape>
          <o:OLEObject Type="Embed" ProgID="Equation.3" ShapeID="_x0000_i1101" DrawAspect="Content" ObjectID="_1466506286" r:id="rId151"/>
        </w:object>
      </w:r>
      <w:r>
        <w:t>0.0008 м.</w:t>
      </w:r>
    </w:p>
    <w:p w:rsidR="000465A8" w:rsidRDefault="000465A8" w:rsidP="000465A8">
      <w:pPr>
        <w:pStyle w:val="31"/>
      </w:pPr>
      <w:r>
        <w:tab/>
      </w:r>
      <w:r>
        <w:rPr>
          <w:position w:val="-12"/>
        </w:rPr>
        <w:object w:dxaOrig="240" w:dyaOrig="320">
          <v:shape id="_x0000_i1102" type="#_x0000_t75" style="width:12pt;height:15.75pt" o:ole="" o:bullet="t">
            <v:imagedata r:id="rId152" o:title=""/>
          </v:shape>
          <o:OLEObject Type="Embed" ProgID="Equation.3" ShapeID="_x0000_i1102" DrawAspect="Content" ObjectID="_1466506287" r:id="rId153"/>
        </w:object>
      </w:r>
      <w:r>
        <w:t xml:space="preserve">– приведенный коэффициент трения в цапфах колес </w:t>
      </w:r>
      <w:r>
        <w:rPr>
          <w:position w:val="-12"/>
        </w:rPr>
        <w:object w:dxaOrig="1120" w:dyaOrig="380">
          <v:shape id="_x0000_i1103" type="#_x0000_t75" style="width:56.25pt;height:18.75pt" o:ole="">
            <v:imagedata r:id="rId154" o:title=""/>
          </v:shape>
          <o:OLEObject Type="Embed" ProgID="Equation.3" ShapeID="_x0000_i1103" DrawAspect="Content" ObjectID="_1466506288" r:id="rId155"/>
        </w:object>
      </w:r>
    </w:p>
    <w:p w:rsidR="000465A8" w:rsidRDefault="000465A8" w:rsidP="000465A8">
      <w:pPr>
        <w:pStyle w:val="31"/>
        <w:tabs>
          <w:tab w:val="num" w:pos="720"/>
        </w:tabs>
        <w:ind w:left="360"/>
      </w:pPr>
      <w:r>
        <w:tab/>
      </w:r>
      <w:r>
        <w:rPr>
          <w:position w:val="-16"/>
        </w:rPr>
        <w:object w:dxaOrig="520" w:dyaOrig="460">
          <v:shape id="_x0000_i1104" type="#_x0000_t75" style="width:26.25pt;height:23.25pt" o:ole="">
            <v:imagedata r:id="rId156" o:title=""/>
          </v:shape>
          <o:OLEObject Type="Embed" ProgID="Equation.3" ShapeID="_x0000_i1104" DrawAspect="Content" ObjectID="_1466506289" r:id="rId157"/>
        </w:object>
      </w:r>
      <w:r>
        <w:t>– масса бетоноукладчика, кг;</w: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D</w:t>
      </w:r>
      <w:r>
        <w:t xml:space="preserve"> – диаметр колес бетоноукладчика, м; </w:t>
      </w:r>
      <w:r>
        <w:rPr>
          <w:lang w:val="en-US"/>
        </w:rPr>
        <w:t>D</w:t>
      </w:r>
      <w:r>
        <w:t xml:space="preserve"> = 0.3…0.4 м;</w: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d</w:t>
      </w:r>
      <w:r>
        <w:t xml:space="preserve"> – диаметр цапф, м; </w:t>
      </w:r>
      <w:r>
        <w:rPr>
          <w:lang w:val="en-US"/>
        </w:rPr>
        <w:t>d</w:t>
      </w:r>
      <w:r>
        <w:t xml:space="preserve"> = 0.06…0.1 м;</w:t>
      </w:r>
    </w:p>
    <w:p w:rsidR="000465A8" w:rsidRDefault="000465A8" w:rsidP="000465A8">
      <w:pPr>
        <w:pStyle w:val="31"/>
      </w:pPr>
      <w:r>
        <w:tab/>
      </w:r>
      <w:r>
        <w:rPr>
          <w:position w:val="-12"/>
        </w:rPr>
        <w:object w:dxaOrig="220" w:dyaOrig="380">
          <v:shape id="_x0000_i1105" type="#_x0000_t75" style="width:11.25pt;height:18.75pt" o:ole="" o:bullet="t">
            <v:imagedata r:id="rId158" o:title=""/>
          </v:shape>
          <o:OLEObject Type="Embed" ProgID="Equation.3" ShapeID="_x0000_i1105" DrawAspect="Content" ObjectID="_1466506290" r:id="rId159"/>
        </w:object>
      </w:r>
      <w:r>
        <w:t xml:space="preserve"> – коэффициент, учитывающий трение реборд колес о рельсы, </w:t>
      </w:r>
      <w:r>
        <w:rPr>
          <w:position w:val="-12"/>
        </w:rPr>
        <w:object w:dxaOrig="1579" w:dyaOrig="380">
          <v:shape id="_x0000_i1106" type="#_x0000_t75" style="width:78.75pt;height:18.75pt" o:ole="">
            <v:imagedata r:id="rId160" o:title=""/>
          </v:shape>
          <o:OLEObject Type="Embed" ProgID="Equation.3" ShapeID="_x0000_i1106" DrawAspect="Content" ObjectID="_1466506291" r:id="rId161"/>
        </w:object>
      </w:r>
    </w:p>
    <w:p w:rsidR="000465A8" w:rsidRDefault="000465A8" w:rsidP="000465A8">
      <w:pPr>
        <w:pStyle w:val="31"/>
      </w:pPr>
      <w:r>
        <w:t xml:space="preserve">Полученное при расчете значение </w:t>
      </w:r>
      <w:r>
        <w:rPr>
          <w:lang w:val="en-US"/>
        </w:rPr>
        <w:t>W</w:t>
      </w:r>
      <w:r>
        <w:rPr>
          <w:vertAlign w:val="subscript"/>
        </w:rPr>
        <w:t>0</w:t>
      </w:r>
      <w:r>
        <w:t xml:space="preserve"> необходимо проверить на достаточность при буксировке, когда </w:t>
      </w:r>
      <w:r>
        <w:rPr>
          <w:position w:val="-14"/>
        </w:rPr>
        <w:object w:dxaOrig="1280" w:dyaOrig="440">
          <v:shape id="_x0000_i1107" type="#_x0000_t75" style="width:63.75pt;height:21.75pt" o:ole="">
            <v:imagedata r:id="rId162" o:title=""/>
          </v:shape>
          <o:OLEObject Type="Embed" ProgID="Equation.3" ShapeID="_x0000_i1107" DrawAspect="Content" ObjectID="_1466506292" r:id="rId163"/>
        </w:object>
      </w:r>
      <w:r>
        <w:t>. Сила трения колес при скольжении по рельсам</w:t>
      </w:r>
    </w:p>
    <w:p w:rsidR="000465A8" w:rsidRDefault="000465A8" w:rsidP="000465A8">
      <w:pPr>
        <w:pStyle w:val="31"/>
        <w:jc w:val="center"/>
      </w:pPr>
      <w:r>
        <w:rPr>
          <w:position w:val="-38"/>
        </w:rPr>
        <w:object w:dxaOrig="7500" w:dyaOrig="880">
          <v:shape id="_x0000_i1108" type="#_x0000_t75" style="width:375pt;height:44.25pt" o:ole="">
            <v:imagedata r:id="rId164" o:title=""/>
          </v:shape>
          <o:OLEObject Type="Embed" ProgID="Equation.3" ShapeID="_x0000_i1108" DrawAspect="Content" ObjectID="_1466506293" r:id="rId165"/>
        </w:object>
      </w:r>
      <w:r>
        <w:t xml:space="preserve"> Н</w:t>
      </w:r>
    </w:p>
    <w:p w:rsidR="000465A8" w:rsidRDefault="000465A8" w:rsidP="000465A8">
      <w:pPr>
        <w:pStyle w:val="31"/>
      </w:pPr>
      <w:r>
        <w:t xml:space="preserve">где </w:t>
      </w:r>
      <w:r>
        <w:tab/>
        <w:t>а</w:t>
      </w:r>
      <w:r>
        <w:rPr>
          <w:vertAlign w:val="subscript"/>
        </w:rPr>
        <w:t>1</w:t>
      </w:r>
      <w:r>
        <w:t xml:space="preserve"> – число ведущих колес (а</w:t>
      </w:r>
      <w:r>
        <w:rPr>
          <w:vertAlign w:val="subscript"/>
        </w:rPr>
        <w:t>1</w:t>
      </w:r>
      <w:r>
        <w:t>=2);</w:t>
      </w:r>
    </w:p>
    <w:p w:rsidR="000465A8" w:rsidRDefault="000465A8" w:rsidP="000465A8">
      <w:pPr>
        <w:pStyle w:val="31"/>
      </w:pPr>
      <w:r>
        <w:tab/>
        <w:t>а</w:t>
      </w:r>
      <w:r>
        <w:rPr>
          <w:vertAlign w:val="subscript"/>
        </w:rPr>
        <w:t>2</w:t>
      </w:r>
      <w:r>
        <w:t xml:space="preserve"> – общее число ходовых колес (а</w:t>
      </w:r>
      <w:r>
        <w:rPr>
          <w:vertAlign w:val="subscript"/>
        </w:rPr>
        <w:t>2</w:t>
      </w:r>
      <w:r>
        <w:t>=4)</w: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f</w:t>
      </w:r>
      <w:r>
        <w:t xml:space="preserve"> = 0.1…0.15 – коэффициент трения при скольжении колес по рельсам.</w:t>
      </w:r>
    </w:p>
    <w:p w:rsidR="000465A8" w:rsidRPr="000465A8" w:rsidRDefault="000465A8" w:rsidP="000465A8">
      <w:pPr>
        <w:pStyle w:val="31"/>
      </w:pPr>
    </w:p>
    <w:p w:rsidR="000465A8" w:rsidRPr="000465A8" w:rsidRDefault="000465A8" w:rsidP="000465A8">
      <w:pPr>
        <w:pStyle w:val="31"/>
      </w:pPr>
    </w:p>
    <w:p w:rsidR="000465A8" w:rsidRPr="000465A8" w:rsidRDefault="000465A8" w:rsidP="000465A8">
      <w:pPr>
        <w:pStyle w:val="31"/>
      </w:pPr>
    </w:p>
    <w:p w:rsidR="000465A8" w:rsidRDefault="000465A8" w:rsidP="000465A8">
      <w:pPr>
        <w:pStyle w:val="31"/>
        <w:numPr>
          <w:ilvl w:val="0"/>
          <w:numId w:val="1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Кинематический расчет механизма передвижения бетоноукладчика.</w:t>
      </w:r>
    </w:p>
    <w:p w:rsidR="000465A8" w:rsidRDefault="000465A8" w:rsidP="000465A8">
      <w:pPr>
        <w:pStyle w:val="31"/>
        <w:ind w:left="360"/>
      </w:pPr>
      <w:r>
        <w:t>Мощность двигателя</w:t>
      </w:r>
    </w:p>
    <w:p w:rsidR="000465A8" w:rsidRDefault="000465A8" w:rsidP="000465A8">
      <w:pPr>
        <w:pStyle w:val="31"/>
        <w:ind w:left="360"/>
        <w:jc w:val="center"/>
      </w:pPr>
      <w:r>
        <w:rPr>
          <w:position w:val="-40"/>
        </w:rPr>
        <w:object w:dxaOrig="1820" w:dyaOrig="920">
          <v:shape id="_x0000_i1109" type="#_x0000_t75" style="width:90.75pt;height:45.75pt" o:ole="">
            <v:imagedata r:id="rId166" o:title=""/>
          </v:shape>
          <o:OLEObject Type="Embed" ProgID="Equation.3" ShapeID="_x0000_i1109" DrawAspect="Content" ObjectID="_1466506294" r:id="rId167"/>
        </w:object>
      </w:r>
      <w:r w:rsidRPr="000465A8">
        <w:t xml:space="preserve">, </w:t>
      </w:r>
      <w:r>
        <w:t>кВт</w:t>
      </w:r>
    </w:p>
    <w:p w:rsidR="000465A8" w:rsidRDefault="000465A8" w:rsidP="000465A8">
      <w:pPr>
        <w:pStyle w:val="31"/>
      </w:pPr>
      <w:r>
        <w:t>где</w:t>
      </w:r>
      <w:r>
        <w:tab/>
      </w:r>
      <w:r>
        <w:rPr>
          <w:position w:val="-12"/>
        </w:rPr>
        <w:object w:dxaOrig="360" w:dyaOrig="420">
          <v:shape id="_x0000_i1110" type="#_x0000_t75" style="width:18pt;height:21pt" o:ole="">
            <v:imagedata r:id="rId168" o:title=""/>
          </v:shape>
          <o:OLEObject Type="Embed" ProgID="Equation.3" ShapeID="_x0000_i1110" DrawAspect="Content" ObjectID="_1466506295" r:id="rId169"/>
        </w:object>
      </w:r>
      <w:r>
        <w:t xml:space="preserve"> – угловая скорость вращения колеса, 1/с;</w:t>
      </w:r>
    </w:p>
    <w:p w:rsidR="000465A8" w:rsidRDefault="000465A8" w:rsidP="000465A8">
      <w:pPr>
        <w:pStyle w:val="31"/>
      </w:pPr>
      <w:r>
        <w:tab/>
      </w:r>
      <w:r>
        <w:rPr>
          <w:position w:val="-16"/>
        </w:rPr>
        <w:object w:dxaOrig="440" w:dyaOrig="460">
          <v:shape id="_x0000_i1111" type="#_x0000_t75" style="width:21.75pt;height:23.25pt" o:ole="" o:bullet="t">
            <v:imagedata r:id="rId170" o:title=""/>
          </v:shape>
          <o:OLEObject Type="Embed" ProgID="Equation.3" ShapeID="_x0000_i1111" DrawAspect="Content" ObjectID="_1466506296" r:id="rId171"/>
        </w:object>
      </w:r>
      <w:r>
        <w:t xml:space="preserve"> – к.п.д. редуктора, </w:t>
      </w:r>
      <w:r>
        <w:rPr>
          <w:position w:val="-16"/>
        </w:rPr>
        <w:object w:dxaOrig="440" w:dyaOrig="460">
          <v:shape id="_x0000_i1112" type="#_x0000_t75" style="width:21.75pt;height:23.25pt" o:ole="">
            <v:imagedata r:id="rId170" o:title=""/>
          </v:shape>
          <o:OLEObject Type="Embed" ProgID="Equation.3" ShapeID="_x0000_i1112" DrawAspect="Content" ObjectID="_1466506297" r:id="rId172"/>
        </w:object>
      </w:r>
      <w:r>
        <w:t>=0.9;</w:t>
      </w:r>
    </w:p>
    <w:p w:rsidR="000465A8" w:rsidRDefault="000465A8" w:rsidP="000465A8">
      <w:pPr>
        <w:pStyle w:val="31"/>
      </w:pPr>
      <w:r>
        <w:tab/>
      </w:r>
      <w:r>
        <w:rPr>
          <w:position w:val="-14"/>
        </w:rPr>
        <w:object w:dxaOrig="720" w:dyaOrig="440">
          <v:shape id="_x0000_i1113" type="#_x0000_t75" style="width:36pt;height:21.75pt" o:ole="" o:bullet="t">
            <v:imagedata r:id="rId173" o:title=""/>
          </v:shape>
          <o:OLEObject Type="Embed" ProgID="Equation.3" ShapeID="_x0000_i1113" DrawAspect="Content" ObjectID="_1466506298" r:id="rId174"/>
        </w:object>
      </w:r>
      <w:r>
        <w:t xml:space="preserve">к.п.д. цепной передачи, </w:t>
      </w:r>
      <w:r>
        <w:rPr>
          <w:position w:val="-14"/>
        </w:rPr>
        <w:object w:dxaOrig="440" w:dyaOrig="440">
          <v:shape id="_x0000_i1114" type="#_x0000_t75" style="width:21.75pt;height:21.75pt" o:ole="">
            <v:imagedata r:id="rId175" o:title=""/>
          </v:shape>
          <o:OLEObject Type="Embed" ProgID="Equation.3" ShapeID="_x0000_i1114" DrawAspect="Content" ObjectID="_1466506299" r:id="rId176"/>
        </w:object>
      </w:r>
      <w:r>
        <w:t>=0.95.</w:t>
      </w:r>
    </w:p>
    <w:p w:rsidR="000465A8" w:rsidRDefault="000465A8" w:rsidP="000465A8">
      <w:pPr>
        <w:pStyle w:val="31"/>
      </w:pPr>
      <w:r>
        <w:t>Крутящий момент на колесе</w:t>
      </w:r>
    </w:p>
    <w:p w:rsidR="000465A8" w:rsidRDefault="000465A8" w:rsidP="000465A8">
      <w:pPr>
        <w:pStyle w:val="31"/>
        <w:jc w:val="center"/>
      </w:pPr>
      <w:r>
        <w:rPr>
          <w:position w:val="-38"/>
        </w:rPr>
        <w:object w:dxaOrig="5440" w:dyaOrig="900">
          <v:shape id="_x0000_i1115" type="#_x0000_t75" style="width:272.25pt;height:45pt" o:ole="">
            <v:imagedata r:id="rId177" o:title=""/>
          </v:shape>
          <o:OLEObject Type="Embed" ProgID="Equation.3" ShapeID="_x0000_i1115" DrawAspect="Content" ObjectID="_1466506300" r:id="rId178"/>
        </w:object>
      </w:r>
      <w:r>
        <w:t xml:space="preserve"> кНм</w:t>
      </w:r>
    </w:p>
    <w:p w:rsidR="000465A8" w:rsidRDefault="000465A8" w:rsidP="000465A8">
      <w:pPr>
        <w:pStyle w:val="31"/>
      </w:pPr>
      <w:r>
        <w:t>Угловая скорость колеса</w:t>
      </w:r>
    </w:p>
    <w:p w:rsidR="000465A8" w:rsidRDefault="000465A8" w:rsidP="000465A8">
      <w:pPr>
        <w:pStyle w:val="31"/>
        <w:jc w:val="center"/>
      </w:pPr>
      <w:r>
        <w:rPr>
          <w:position w:val="-30"/>
        </w:rPr>
        <w:object w:dxaOrig="3980" w:dyaOrig="800">
          <v:shape id="_x0000_i1116" type="#_x0000_t75" style="width:198.75pt;height:39.75pt" o:ole="">
            <v:imagedata r:id="rId179" o:title=""/>
          </v:shape>
          <o:OLEObject Type="Embed" ProgID="Equation.3" ShapeID="_x0000_i1116" DrawAspect="Content" ObjectID="_1466506301" r:id="rId180"/>
        </w:object>
      </w:r>
      <w:r>
        <w:t xml:space="preserve"> 1/с</w:t>
      </w:r>
    </w:p>
    <w:p w:rsidR="000465A8" w:rsidRDefault="000465A8" w:rsidP="000465A8">
      <w:pPr>
        <w:pStyle w:val="31"/>
        <w:jc w:val="center"/>
      </w:pPr>
      <w:r>
        <w:rPr>
          <w:position w:val="-30"/>
        </w:rPr>
        <w:object w:dxaOrig="3640" w:dyaOrig="800">
          <v:shape id="_x0000_i1117" type="#_x0000_t75" style="width:182.25pt;height:39.75pt" o:ole="">
            <v:imagedata r:id="rId181" o:title=""/>
          </v:shape>
          <o:OLEObject Type="Embed" ProgID="Equation.3" ShapeID="_x0000_i1117" DrawAspect="Content" ObjectID="_1466506302" r:id="rId182"/>
        </w:object>
      </w:r>
      <w:r>
        <w:t xml:space="preserve"> об/мин</w:t>
      </w:r>
    </w:p>
    <w:p w:rsidR="000465A8" w:rsidRDefault="000465A8" w:rsidP="000465A8">
      <w:pPr>
        <w:pStyle w:val="31"/>
      </w:pPr>
      <w:r>
        <w:t>где</w:t>
      </w:r>
      <w:r>
        <w:tab/>
      </w:r>
      <w:r>
        <w:rPr>
          <w:position w:val="-14"/>
        </w:rPr>
        <w:object w:dxaOrig="480" w:dyaOrig="440">
          <v:shape id="_x0000_i1118" type="#_x0000_t75" style="width:24pt;height:21.75pt" o:ole="">
            <v:imagedata r:id="rId183" o:title=""/>
          </v:shape>
          <o:OLEObject Type="Embed" ProgID="Equation.3" ShapeID="_x0000_i1118" DrawAspect="Content" ObjectID="_1466506303" r:id="rId184"/>
        </w:object>
      </w:r>
      <w:r>
        <w:t xml:space="preserve"> – максимальная скорость бетоноукладчика, м/мин;</w:t>
      </w:r>
    </w:p>
    <w:p w:rsidR="000465A8" w:rsidRDefault="000465A8" w:rsidP="000465A8">
      <w:pPr>
        <w:pStyle w:val="31"/>
      </w:pPr>
      <w:r>
        <w:tab/>
      </w:r>
      <w:r>
        <w:rPr>
          <w:lang w:val="en-US"/>
        </w:rPr>
        <w:t>D</w:t>
      </w:r>
      <w:r>
        <w:t xml:space="preserve"> – диаметр колеса, м.</w:t>
      </w:r>
    </w:p>
    <w:p w:rsidR="006C6041" w:rsidRDefault="006C6041" w:rsidP="00221CE8">
      <w:pPr>
        <w:ind w:right="-720" w:firstLine="720"/>
        <w:jc w:val="both"/>
        <w:rPr>
          <w:sz w:val="28"/>
          <w:lang w:val="ru-RU"/>
        </w:rPr>
      </w:pPr>
    </w:p>
    <w:p w:rsidR="0089480B" w:rsidRDefault="0089480B" w:rsidP="003E414F">
      <w:pPr>
        <w:spacing w:line="360" w:lineRule="auto"/>
        <w:ind w:right="-720" w:firstLine="720"/>
        <w:rPr>
          <w:b/>
          <w:bCs/>
          <w:i/>
          <w:iCs/>
          <w:sz w:val="32"/>
          <w:lang w:val="ru-RU"/>
        </w:rPr>
      </w:pPr>
      <w:r>
        <w:rPr>
          <w:b/>
          <w:bCs/>
          <w:i/>
          <w:iCs/>
          <w:sz w:val="32"/>
          <w:lang w:val="ru-RU"/>
        </w:rPr>
        <w:t xml:space="preserve"> </w:t>
      </w:r>
    </w:p>
    <w:p w:rsidR="0089480B" w:rsidRDefault="0089480B" w:rsidP="003E414F">
      <w:pPr>
        <w:spacing w:line="360" w:lineRule="auto"/>
        <w:ind w:right="-720" w:firstLine="720"/>
        <w:rPr>
          <w:b/>
          <w:bCs/>
          <w:i/>
          <w:iCs/>
          <w:sz w:val="32"/>
          <w:lang w:val="ru-RU"/>
        </w:rPr>
      </w:pPr>
    </w:p>
    <w:p w:rsidR="0089480B" w:rsidRDefault="0089480B" w:rsidP="003E414F">
      <w:pPr>
        <w:spacing w:line="360" w:lineRule="auto"/>
        <w:ind w:right="-720" w:firstLine="720"/>
        <w:rPr>
          <w:b/>
          <w:bCs/>
          <w:i/>
          <w:iCs/>
          <w:sz w:val="32"/>
          <w:lang w:val="ru-RU"/>
        </w:rPr>
      </w:pPr>
    </w:p>
    <w:p w:rsidR="0089480B" w:rsidRDefault="0089480B" w:rsidP="003E414F">
      <w:pPr>
        <w:spacing w:line="360" w:lineRule="auto"/>
        <w:ind w:right="-720" w:firstLine="720"/>
        <w:rPr>
          <w:b/>
          <w:bCs/>
          <w:i/>
          <w:iCs/>
          <w:sz w:val="32"/>
          <w:lang w:val="ru-RU"/>
        </w:rPr>
      </w:pPr>
    </w:p>
    <w:p w:rsidR="0089480B" w:rsidRDefault="0089480B" w:rsidP="003E414F">
      <w:pPr>
        <w:spacing w:line="360" w:lineRule="auto"/>
        <w:ind w:right="-720" w:firstLine="720"/>
        <w:rPr>
          <w:b/>
          <w:bCs/>
          <w:i/>
          <w:iCs/>
          <w:sz w:val="32"/>
          <w:lang w:val="ru-RU"/>
        </w:rPr>
      </w:pPr>
    </w:p>
    <w:p w:rsidR="0089480B" w:rsidRDefault="0089480B" w:rsidP="003E414F">
      <w:pPr>
        <w:spacing w:line="360" w:lineRule="auto"/>
        <w:ind w:right="-720" w:firstLine="720"/>
        <w:rPr>
          <w:b/>
          <w:bCs/>
          <w:i/>
          <w:iCs/>
          <w:sz w:val="32"/>
          <w:lang w:val="ru-RU"/>
        </w:rPr>
      </w:pPr>
    </w:p>
    <w:p w:rsidR="0089480B" w:rsidRDefault="0089480B" w:rsidP="003E414F">
      <w:pPr>
        <w:spacing w:line="360" w:lineRule="auto"/>
        <w:ind w:right="-720" w:firstLine="720"/>
        <w:rPr>
          <w:b/>
          <w:bCs/>
          <w:i/>
          <w:iCs/>
          <w:sz w:val="32"/>
          <w:lang w:val="ru-RU"/>
        </w:rPr>
      </w:pPr>
    </w:p>
    <w:p w:rsidR="006C6041" w:rsidRPr="006C6041" w:rsidRDefault="006C6041" w:rsidP="003E414F">
      <w:pPr>
        <w:spacing w:line="360" w:lineRule="auto"/>
        <w:ind w:right="-720" w:firstLine="720"/>
        <w:rPr>
          <w:b/>
          <w:bCs/>
          <w:i/>
          <w:iCs/>
          <w:sz w:val="32"/>
          <w:lang w:val="ru-RU"/>
        </w:rPr>
      </w:pPr>
      <w:r>
        <w:rPr>
          <w:b/>
          <w:bCs/>
          <w:i/>
          <w:iCs/>
          <w:sz w:val="32"/>
          <w:lang w:val="ru-RU"/>
        </w:rPr>
        <w:t>5.</w:t>
      </w:r>
      <w:r w:rsidRPr="006C6041">
        <w:rPr>
          <w:b/>
          <w:bCs/>
          <w:i/>
          <w:iCs/>
          <w:sz w:val="32"/>
          <w:lang w:val="ru-RU"/>
        </w:rPr>
        <w:t>Выбор аналога запроектированной машины из серийно выпускаемых и сопоставление их основных характеристик.</w:t>
      </w:r>
    </w:p>
    <w:p w:rsidR="006C6041" w:rsidRDefault="006C6041" w:rsidP="003E414F">
      <w:pPr>
        <w:pStyle w:val="2"/>
        <w:ind w:right="-720" w:firstLine="720"/>
        <w:jc w:val="both"/>
      </w:pPr>
      <w:r>
        <w:t>Бетоноукладчик СМЖ-69</w:t>
      </w:r>
      <w:r>
        <w:rPr>
          <w:lang w:val="en-US"/>
        </w:rPr>
        <w:t>A</w:t>
      </w:r>
      <w:r>
        <w:t xml:space="preserve"> предназначен для укладки, распределения и разравнивания бетонной смеси в формы при изготовлении железобетонных изделий шириной до 2000мм. Бетоноукладчик состоит из рамы портального типа, приводов, вибронасадока с заглаживающим устройством, устройства для водной пластификации, бункера с ленточным питателем, воронки, привода и электрооборудования. </w:t>
      </w:r>
    </w:p>
    <w:p w:rsidR="006C6041" w:rsidRDefault="006C6041" w:rsidP="003E414F">
      <w:pPr>
        <w:pStyle w:val="2"/>
        <w:ind w:right="-720" w:firstLine="720"/>
        <w:jc w:val="both"/>
      </w:pPr>
      <w:r>
        <w:t>Приводы передвижения бетоноукладчика расположены на нижних продольных балках рамы. Каждый привод состоит из трехскоростного электродвигателя, соединенного с быстроходным валом цилиндрического редуктора; колодочный тормоз с электрогидравлическим толкателем; приводной вал, соединенный с тихоходным валом редуктора муфтой и цепную передачу.</w:t>
      </w:r>
    </w:p>
    <w:p w:rsidR="006C6041" w:rsidRPr="006C6041" w:rsidRDefault="006C6041" w:rsidP="003E414F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6C6041">
        <w:rPr>
          <w:sz w:val="28"/>
          <w:lang w:val="ru-RU"/>
        </w:rPr>
        <w:t>В состав привода питателя входят односкоросной электродвигатель, связанный с быстроходным валом цилиндрического редуктора и цепная передача. Приводы открывания и закрывания заслонок выполнены в виде пневмоцилиндров, шарнирно закрепленных задней крышкой к стенке бункера, а штоком – к заслонке.</w:t>
      </w:r>
    </w:p>
    <w:p w:rsidR="006C6041" w:rsidRDefault="006C6041" w:rsidP="003E414F">
      <w:pPr>
        <w:pStyle w:val="30"/>
        <w:ind w:right="-720" w:firstLine="720"/>
      </w:pPr>
      <w:r>
        <w:t>Привод подъема и опускания воронки состоит из электродвигателя, клиноременной передачи, червячного редуктора, барабана, канатно-блочного механизма. Привод перемещения заглаживающего бруса состоит из электродвигателя, клиноременной передачи, цилиндрического редуктора, кривошипно-шатунного механизма.</w:t>
      </w:r>
    </w:p>
    <w:p w:rsidR="006C6041" w:rsidRDefault="006C6041" w:rsidP="003E414F">
      <w:pPr>
        <w:pStyle w:val="30"/>
        <w:ind w:right="-720" w:firstLine="720"/>
      </w:pPr>
    </w:p>
    <w:p w:rsidR="006C6041" w:rsidRDefault="006C6041" w:rsidP="003E414F">
      <w:pPr>
        <w:pStyle w:val="30"/>
        <w:ind w:right="-720" w:firstLine="720"/>
      </w:pPr>
    </w:p>
    <w:p w:rsidR="006C6041" w:rsidRPr="006C6041" w:rsidRDefault="006C6041" w:rsidP="003E414F">
      <w:pPr>
        <w:spacing w:line="360" w:lineRule="auto"/>
        <w:ind w:right="-720" w:firstLine="720"/>
        <w:rPr>
          <w:b/>
          <w:bCs/>
          <w:i/>
          <w:iCs/>
          <w:sz w:val="32"/>
          <w:lang w:val="ru-RU"/>
        </w:rPr>
      </w:pPr>
      <w:r w:rsidRPr="006C6041">
        <w:rPr>
          <w:sz w:val="28"/>
          <w:lang w:val="ru-RU"/>
        </w:rPr>
        <w:br w:type="page"/>
      </w:r>
      <w:r w:rsidR="00DE6AA3">
        <w:rPr>
          <w:sz w:val="28"/>
        </w:rPr>
        <w:t xml:space="preserve">            </w:t>
      </w:r>
      <w:r>
        <w:rPr>
          <w:b/>
          <w:bCs/>
          <w:i/>
          <w:iCs/>
          <w:sz w:val="32"/>
          <w:lang w:val="ru-RU"/>
        </w:rPr>
        <w:t>6.</w:t>
      </w:r>
      <w:r w:rsidRPr="006C6041">
        <w:rPr>
          <w:b/>
          <w:bCs/>
          <w:i/>
          <w:iCs/>
          <w:sz w:val="32"/>
          <w:lang w:val="ru-RU"/>
        </w:rPr>
        <w:t xml:space="preserve"> Техническое обслуживание машин.</w:t>
      </w:r>
    </w:p>
    <w:p w:rsidR="006C6041" w:rsidRPr="006C6041" w:rsidRDefault="006C6041" w:rsidP="003E414F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6C6041">
        <w:rPr>
          <w:sz w:val="28"/>
          <w:lang w:val="ru-RU"/>
        </w:rPr>
        <w:t>При каждом техническом осмотре следует проверять цепные передачи и регулировать их натяжение с помощью натяжных устройств; слабое натяжение цепей может привести к ударам в цепной передаче, проскакиванию зубьев звездочки относительно цепи и, как следствие этого, к повреждению передачи,</w:t>
      </w:r>
      <w:r w:rsidR="006E57B7">
        <w:rPr>
          <w:sz w:val="28"/>
          <w:lang w:val="ru-RU"/>
        </w:rPr>
        <w:t xml:space="preserve"> </w:t>
      </w:r>
      <w:r w:rsidRPr="006C6041">
        <w:rPr>
          <w:sz w:val="28"/>
          <w:lang w:val="ru-RU"/>
        </w:rPr>
        <w:t>чрезмерное натяжение цепей затрудняет работу приводов.</w:t>
      </w:r>
    </w:p>
    <w:p w:rsidR="006C6041" w:rsidRDefault="006C6041" w:rsidP="003E414F">
      <w:pPr>
        <w:pStyle w:val="a5"/>
        <w:spacing w:line="360" w:lineRule="auto"/>
        <w:ind w:right="-720" w:firstLine="720"/>
      </w:pPr>
      <w:r>
        <w:t>При обслуживании бетоноукладчиков с ленточными питателя</w:t>
      </w:r>
      <w:r>
        <w:softHyphen/>
        <w:t>ми кроме общих правил выполняют следующие:</w:t>
      </w:r>
    </w:p>
    <w:p w:rsidR="006C6041" w:rsidRPr="006C6041" w:rsidRDefault="006C6041" w:rsidP="003E414F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6C6041">
        <w:rPr>
          <w:sz w:val="28"/>
          <w:lang w:val="ru-RU"/>
        </w:rPr>
        <w:t>следят за положением ленты на барабане и ее натяжением; при излишнем провисании ленты равномерно подтягивают обе сторо</w:t>
      </w:r>
      <w:r w:rsidRPr="006C6041">
        <w:rPr>
          <w:sz w:val="28"/>
          <w:lang w:val="ru-RU"/>
        </w:rPr>
        <w:softHyphen/>
        <w:t>ды натяжного барабана, так как в противном случае возможна ее пробуксовка после-загрузки бетонной смесью; если лента уходит в сторону, подтягивают ту сторону натяжного барабана, от которой «она переместилась, так как лента смещается в ту сторону, где рас</w:t>
      </w:r>
      <w:r w:rsidRPr="006C6041">
        <w:rPr>
          <w:sz w:val="28"/>
          <w:lang w:val="ru-RU"/>
        </w:rPr>
        <w:softHyphen/>
        <w:t>стояние между барабанами больше; проверяют ленту питателя—на ее поверхности и краях не долж-ло быть задиров, а детали соединения концов лент не должны вы</w:t>
      </w:r>
      <w:r w:rsidRPr="006C6041">
        <w:rPr>
          <w:sz w:val="28"/>
          <w:lang w:val="ru-RU"/>
        </w:rPr>
        <w:softHyphen/>
        <w:t>ступать за их края; в противном случае ленты быстро выходят из строя.</w:t>
      </w:r>
    </w:p>
    <w:p w:rsidR="006C6041" w:rsidRDefault="006C6041" w:rsidP="003E414F">
      <w:pPr>
        <w:pStyle w:val="2"/>
        <w:ind w:right="-720" w:firstLine="720"/>
        <w:jc w:val="both"/>
      </w:pPr>
      <w:r>
        <w:t>При правильном обслуживании и надлежащей крупности заполнителей в бетонной смеси, размер которых не должен превышать 2/5 размера выпускной щели бункера, ленты питателя работают без</w:t>
      </w:r>
      <w:r>
        <w:softHyphen/>
        <w:t>аварийно.</w:t>
      </w:r>
    </w:p>
    <w:p w:rsidR="006C6041" w:rsidRPr="006C6041" w:rsidRDefault="006C6041" w:rsidP="003E414F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6C6041">
        <w:rPr>
          <w:sz w:val="28"/>
          <w:lang w:val="ru-RU"/>
        </w:rPr>
        <w:t>Изношенные ленты заменяют. Для этого ослабляют болты, сое</w:t>
      </w:r>
      <w:r w:rsidRPr="006C6041">
        <w:rPr>
          <w:sz w:val="28"/>
          <w:lang w:val="ru-RU"/>
        </w:rPr>
        <w:softHyphen/>
        <w:t>диняющие питатель с бункером, и натяжение ленты. После того как стык ленты разъединен или демонтирован питатель (если стык вул</w:t>
      </w:r>
      <w:r w:rsidRPr="006C6041">
        <w:rPr>
          <w:sz w:val="28"/>
          <w:lang w:val="ru-RU"/>
        </w:rPr>
        <w:softHyphen/>
        <w:t>канизированный), ленту легко снимают и ставят новую. При этом об</w:t>
      </w:r>
      <w:r w:rsidRPr="006C6041">
        <w:rPr>
          <w:sz w:val="28"/>
          <w:lang w:val="ru-RU"/>
        </w:rPr>
        <w:softHyphen/>
        <w:t>ращают особое внимание на симметричность положения ленты отно</w:t>
      </w:r>
      <w:r w:rsidRPr="006C6041">
        <w:rPr>
          <w:sz w:val="28"/>
          <w:lang w:val="ru-RU"/>
        </w:rPr>
        <w:softHyphen/>
        <w:t>сительно продольной оси питателя.</w:t>
      </w:r>
    </w:p>
    <w:p w:rsidR="006C6041" w:rsidRPr="006C6041" w:rsidRDefault="006C6041" w:rsidP="003E414F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6C6041">
        <w:rPr>
          <w:sz w:val="28"/>
          <w:lang w:val="ru-RU"/>
        </w:rPr>
        <w:t>После монтажа питателя на него натягивают ленту, соединяют приводные цепи и вхолостую обкатывают питатель, наблюдая за ходом ленты и периодически подтягивая ее.</w:t>
      </w:r>
    </w:p>
    <w:p w:rsidR="006C6041" w:rsidRPr="006C6041" w:rsidRDefault="006C6041" w:rsidP="003E414F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6C6041">
        <w:rPr>
          <w:sz w:val="28"/>
          <w:lang w:val="ru-RU"/>
        </w:rPr>
        <w:t xml:space="preserve"> Проверяют, нет ли на поверхностях ленты и приводного обрезиненного барабана следов масла и других веществ, которые могут нарушить сцепление ленты с барабаном. Чтобы улучшить сцепление, можно использовать мо</w:t>
      </w:r>
      <w:r w:rsidRPr="006C6041">
        <w:rPr>
          <w:sz w:val="28"/>
          <w:lang w:val="ru-RU"/>
        </w:rPr>
        <w:softHyphen/>
        <w:t>лотую канифоль, посыпая ею поверхность ведущего барабана. Пои проскальзывании ленты по ведущему барабану его футерованная резиной поверхность может засалиться. В таком случае ее зачища</w:t>
      </w:r>
      <w:r w:rsidRPr="006C6041">
        <w:rPr>
          <w:sz w:val="28"/>
          <w:lang w:val="ru-RU"/>
        </w:rPr>
        <w:softHyphen/>
        <w:t>ют вручную крупной шлифовальной шкуркой или шлифовальной машиной.</w:t>
      </w:r>
    </w:p>
    <w:p w:rsidR="006C6041" w:rsidRPr="006C6041" w:rsidRDefault="006C6041" w:rsidP="003E414F">
      <w:pPr>
        <w:spacing w:line="360" w:lineRule="auto"/>
        <w:ind w:right="-720" w:firstLine="720"/>
        <w:jc w:val="both"/>
        <w:rPr>
          <w:sz w:val="28"/>
          <w:lang w:val="ru-RU"/>
        </w:rPr>
      </w:pPr>
      <w:r w:rsidRPr="006C6041">
        <w:rPr>
          <w:sz w:val="28"/>
          <w:lang w:val="ru-RU"/>
        </w:rPr>
        <w:t>При эксплуатации регулярно следят за состоянием уплотнений между лентой питателя и бункером. Если появляются зазоры, их ус</w:t>
      </w:r>
      <w:r w:rsidRPr="006C6041">
        <w:rPr>
          <w:sz w:val="28"/>
          <w:lang w:val="ru-RU"/>
        </w:rPr>
        <w:softHyphen/>
        <w:t>траняют. Для этого освобождают резиновые прокладки, смещают их вниз и вновь затягивают. При возникновении зазоров бетонная смесь может попадать под ленту на поддерживающий ее лист и ба</w:t>
      </w:r>
      <w:r w:rsidRPr="006C6041">
        <w:rPr>
          <w:sz w:val="28"/>
          <w:lang w:val="ru-RU"/>
        </w:rPr>
        <w:softHyphen/>
        <w:t>рабаны, что приводит к быстрому ее истиранию.</w:t>
      </w:r>
    </w:p>
    <w:p w:rsidR="006C6041" w:rsidRPr="006C6041" w:rsidRDefault="006C6041" w:rsidP="003E414F">
      <w:pPr>
        <w:spacing w:line="360" w:lineRule="auto"/>
        <w:ind w:right="-720" w:firstLine="720"/>
        <w:jc w:val="both"/>
        <w:rPr>
          <w:b/>
          <w:bCs/>
          <w:sz w:val="28"/>
          <w:lang w:val="ru-RU"/>
        </w:rPr>
      </w:pPr>
      <w:r w:rsidRPr="006C6041">
        <w:rPr>
          <w:sz w:val="28"/>
          <w:lang w:val="ru-RU"/>
        </w:rPr>
        <w:t>После осмотра машины и устранения дефектов проверяют состо</w:t>
      </w:r>
      <w:r w:rsidRPr="006C6041">
        <w:rPr>
          <w:sz w:val="28"/>
          <w:lang w:val="ru-RU"/>
        </w:rPr>
        <w:softHyphen/>
        <w:t>яние всех приводов и вибраторов. Привод опробуют 2...3 раза, ви</w:t>
      </w:r>
      <w:r w:rsidRPr="006C6041">
        <w:rPr>
          <w:sz w:val="28"/>
          <w:lang w:val="ru-RU"/>
        </w:rPr>
        <w:softHyphen/>
        <w:t>браторы— в течение нескольких секунд. Если не работают приводы или отсутствует напряжение, машинист сообщает об этом сменному мастеру. При появлении в элементах приводов стуков или шумов устанавливают причины их возникновения, ремонтируют или за</w:t>
      </w:r>
      <w:r w:rsidRPr="006C6041">
        <w:rPr>
          <w:sz w:val="28"/>
          <w:lang w:val="ru-RU"/>
        </w:rPr>
        <w:softHyphen/>
        <w:t>меняют дефектную деталь</w:t>
      </w:r>
      <w:r w:rsidRPr="006C6041">
        <w:rPr>
          <w:lang w:val="ru-RU"/>
        </w:rPr>
        <w:t>.</w:t>
      </w:r>
    </w:p>
    <w:p w:rsidR="006C6041" w:rsidRPr="006C6041" w:rsidRDefault="006C6041" w:rsidP="003E414F">
      <w:pPr>
        <w:spacing w:line="360" w:lineRule="auto"/>
        <w:ind w:right="-720" w:firstLine="720"/>
        <w:jc w:val="both"/>
        <w:rPr>
          <w:b/>
          <w:bCs/>
          <w:sz w:val="28"/>
          <w:lang w:val="ru-RU"/>
        </w:rPr>
      </w:pPr>
    </w:p>
    <w:p w:rsidR="006C6041" w:rsidRPr="006C6041" w:rsidRDefault="006C6041" w:rsidP="003E414F">
      <w:pPr>
        <w:spacing w:line="360" w:lineRule="auto"/>
        <w:ind w:right="-720" w:firstLine="720"/>
        <w:rPr>
          <w:b/>
          <w:bCs/>
          <w:sz w:val="28"/>
          <w:lang w:val="ru-RU"/>
        </w:rPr>
      </w:pPr>
    </w:p>
    <w:p w:rsidR="006C6041" w:rsidRPr="006C6041" w:rsidRDefault="006C6041" w:rsidP="003E414F">
      <w:pPr>
        <w:spacing w:line="360" w:lineRule="auto"/>
        <w:ind w:right="-720" w:firstLine="720"/>
        <w:rPr>
          <w:b/>
          <w:bCs/>
          <w:sz w:val="28"/>
          <w:lang w:val="ru-RU"/>
        </w:rPr>
      </w:pPr>
    </w:p>
    <w:p w:rsidR="006C6041" w:rsidRPr="006C6041" w:rsidRDefault="006C6041" w:rsidP="00AB30F1">
      <w:pPr>
        <w:spacing w:line="360" w:lineRule="auto"/>
        <w:ind w:right="-720"/>
        <w:rPr>
          <w:b/>
          <w:bCs/>
          <w:sz w:val="28"/>
          <w:lang w:val="ru-RU"/>
        </w:rPr>
      </w:pPr>
    </w:p>
    <w:p w:rsidR="00AB30F1" w:rsidRDefault="00AB30F1" w:rsidP="00AB30F1">
      <w:pPr>
        <w:spacing w:line="360" w:lineRule="auto"/>
        <w:ind w:left="540" w:right="-720"/>
        <w:rPr>
          <w:b/>
          <w:bCs/>
          <w:i/>
          <w:iCs/>
          <w:sz w:val="32"/>
          <w:lang w:val="ru-RU"/>
        </w:rPr>
      </w:pPr>
    </w:p>
    <w:p w:rsidR="00AB30F1" w:rsidRDefault="00AB30F1" w:rsidP="00AB30F1">
      <w:pPr>
        <w:spacing w:line="360" w:lineRule="auto"/>
        <w:ind w:left="540" w:right="-720"/>
        <w:rPr>
          <w:b/>
          <w:bCs/>
          <w:i/>
          <w:iCs/>
          <w:sz w:val="32"/>
          <w:lang w:val="ru-RU"/>
        </w:rPr>
      </w:pPr>
    </w:p>
    <w:p w:rsidR="00AB30F1" w:rsidRDefault="00AB30F1" w:rsidP="00AB30F1">
      <w:pPr>
        <w:spacing w:line="360" w:lineRule="auto"/>
        <w:ind w:left="540" w:right="-720"/>
        <w:rPr>
          <w:b/>
          <w:bCs/>
          <w:i/>
          <w:iCs/>
          <w:sz w:val="32"/>
          <w:lang w:val="ru-RU"/>
        </w:rPr>
      </w:pPr>
    </w:p>
    <w:p w:rsidR="00AB30F1" w:rsidRDefault="00AB30F1" w:rsidP="00AB30F1">
      <w:pPr>
        <w:spacing w:line="360" w:lineRule="auto"/>
        <w:ind w:left="540" w:right="-720"/>
        <w:rPr>
          <w:b/>
          <w:bCs/>
          <w:i/>
          <w:iCs/>
          <w:sz w:val="32"/>
          <w:lang w:val="ru-RU"/>
        </w:rPr>
      </w:pPr>
    </w:p>
    <w:p w:rsidR="006C6041" w:rsidRPr="006C6041" w:rsidRDefault="006C6041" w:rsidP="003E414F">
      <w:pPr>
        <w:numPr>
          <w:ilvl w:val="0"/>
          <w:numId w:val="9"/>
        </w:numPr>
        <w:spacing w:line="360" w:lineRule="auto"/>
        <w:ind w:left="0" w:right="-720" w:firstLine="720"/>
        <w:rPr>
          <w:b/>
          <w:bCs/>
          <w:i/>
          <w:iCs/>
          <w:sz w:val="32"/>
          <w:lang w:val="ru-RU"/>
        </w:rPr>
      </w:pPr>
      <w:r w:rsidRPr="006C6041">
        <w:rPr>
          <w:b/>
          <w:bCs/>
          <w:i/>
          <w:iCs/>
          <w:sz w:val="32"/>
          <w:lang w:val="ru-RU"/>
        </w:rPr>
        <w:t>Мероприятия по охране труда при эксплуатации машин.</w:t>
      </w:r>
    </w:p>
    <w:p w:rsidR="006C6041" w:rsidRPr="006C6041" w:rsidRDefault="006C6041" w:rsidP="003E414F">
      <w:pPr>
        <w:pStyle w:val="4"/>
        <w:ind w:right="-720" w:firstLine="720"/>
        <w:rPr>
          <w:lang w:val="ru-RU"/>
        </w:rPr>
      </w:pPr>
      <w:r w:rsidRPr="006C6041">
        <w:rPr>
          <w:lang w:val="ru-RU"/>
        </w:rPr>
        <w:t>При эксплуатации предприятий сборного ЖБ в целях обеспечения безопасных и нормальных санитарно-гигиенических условий труда руководствуются действующими правилами техники безопасности и производственной санитарии.</w:t>
      </w:r>
    </w:p>
    <w:p w:rsidR="006C6041" w:rsidRDefault="006C6041" w:rsidP="003E414F">
      <w:pPr>
        <w:pStyle w:val="31"/>
        <w:ind w:right="-720" w:firstLine="720"/>
      </w:pPr>
      <w:r>
        <w:t>Для предотвращения загрязнения воздуха рабочих помещений выполняют следующие мероприятия: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процессы со значительным выделением пыли должны быть изолированы и осуществляться без непосредственного участия в них людей; оборудование и отдельные его механизмы, являющиеся источником выделения пыли, должны быть укрыты и максимально герметизированы;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вода используемая для промывки технологического оборудования и содержащая различные примеси должна подвергаться очистке на локальных очистных сооружениях до концентрации, при которой она снова может поступать на технологические нужды для вторичного использования;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в производственных и вспомогательных зданиях независимо от степени загрязнения воздуха необходимо предусматривать естественную или принудительную вентиляцию;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в формовочных цехах и других помещениях, где используются вибрационные и ударные механизмы, особое внимание уделяют устронению воздействия вибрации на работающих и снижения шума.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Для обеспечения безопастных условий пруда и предупреждения травматизма на основных технологических переделах необходимо соблюдать следующие требования: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при работе правилно-отрезных станков для очистки и правки стержневой арматуры подключают их к местной системе аспирации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при приготовлении бетонной смеси производить периодический осмотр и ремонт оборудования системы вентиляции, следить аз гермитезацие кабин пультов управления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при формовании включать звуковую сигнализацию при пуске самоходных бетоноукладчиков или машин для распалубки кассет на вибрационных площадках.</w:t>
      </w:r>
    </w:p>
    <w:p w:rsidR="006C6041" w:rsidRDefault="006C6041" w:rsidP="003E414F">
      <w:pPr>
        <w:pStyle w:val="2"/>
        <w:ind w:right="-720" w:firstLine="720"/>
      </w:pPr>
      <w:r>
        <w:t>Во всех производственных, бытовых и административных помещениях на случай возникновения пожара должна быть обеспечена возможность безопастной эвакуации людей через эвакуационные выходы.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При каждом техническом осмотре следует проверять цепные передачи и регулировать их натяжение с помощью натяжных устройств; слабое натяжение цепей может привести к ударам в цепной передаче, проскакиванию зубьев звездочки относительно цепи и, как следствие этого, к повреждению передачи,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•чрезмерное натяжение цепей затрудняет работу приводов.</w:t>
      </w:r>
    </w:p>
    <w:p w:rsidR="006C6041" w:rsidRDefault="006C6041" w:rsidP="003E414F">
      <w:pPr>
        <w:pStyle w:val="a5"/>
        <w:spacing w:line="360" w:lineRule="auto"/>
        <w:ind w:right="-720" w:firstLine="720"/>
      </w:pPr>
      <w:r>
        <w:t>При обслуживании бетоноукладчиков с ленточными питателя</w:t>
      </w:r>
      <w:r>
        <w:softHyphen/>
        <w:t>ми кроме общих правил выполняют следующие: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следят за положением ленты на барабане и ее натяжением; при излишнем провисании ленты равномерно подтягивают обе сторо</w:t>
      </w:r>
      <w:r w:rsidRPr="006C6041">
        <w:rPr>
          <w:sz w:val="28"/>
          <w:lang w:val="ru-RU"/>
        </w:rPr>
        <w:softHyphen/>
        <w:t>ды натяжного барабана, так как в противном случае возможна ее пробуксовка после-загрузки бетонной смесью; если лента уходит в сторону, подтягивают ту сторону натяжного барабана, от которой «она переместилась, так как лента смещается в ту сторону, где рас</w:t>
      </w:r>
      <w:r w:rsidRPr="006C6041">
        <w:rPr>
          <w:sz w:val="28"/>
          <w:lang w:val="ru-RU"/>
        </w:rPr>
        <w:softHyphen/>
        <w:t>стояние между барабанами больше; проверяют ленту питателя—на ее поверхности и краях не долж-ло быть задиров, а детали соединения концов лент не должны вы</w:t>
      </w:r>
      <w:r w:rsidRPr="006C6041">
        <w:rPr>
          <w:sz w:val="28"/>
          <w:lang w:val="ru-RU"/>
        </w:rPr>
        <w:softHyphen/>
        <w:t>ступать за их края; в противном случае ленты быстро выходят из строя.</w:t>
      </w:r>
    </w:p>
    <w:p w:rsidR="006C6041" w:rsidRDefault="006C6041" w:rsidP="003E414F">
      <w:pPr>
        <w:pStyle w:val="2"/>
        <w:ind w:right="-720" w:firstLine="720"/>
      </w:pPr>
      <w:r>
        <w:t>При правильном обслуживании и надлежащей крупности заполнителей в бетонной смеси, размер которых не должен превышать 2/5 размера выпускной щели бункера, ленты питателя работают без</w:t>
      </w:r>
      <w:r>
        <w:softHyphen/>
        <w:t>аварийно.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Изношенные ленты заменяют. Для этого ослабляют болты, сое</w:t>
      </w:r>
      <w:r w:rsidRPr="006C6041">
        <w:rPr>
          <w:sz w:val="28"/>
          <w:lang w:val="ru-RU"/>
        </w:rPr>
        <w:softHyphen/>
        <w:t>диняющие питатель с бункером, и натяжение ленты. После того как стык ленты разъединен или демонтирован питатель (если стык вул</w:t>
      </w:r>
      <w:r w:rsidRPr="006C6041">
        <w:rPr>
          <w:sz w:val="28"/>
          <w:lang w:val="ru-RU"/>
        </w:rPr>
        <w:softHyphen/>
        <w:t>канизированный), ленту легко снимают и ставят новую. При этом об</w:t>
      </w:r>
      <w:r w:rsidRPr="006C6041">
        <w:rPr>
          <w:sz w:val="28"/>
          <w:lang w:val="ru-RU"/>
        </w:rPr>
        <w:softHyphen/>
        <w:t>ращают особое внимание на симметричность положения ленты отно</w:t>
      </w:r>
      <w:r w:rsidRPr="006C6041">
        <w:rPr>
          <w:sz w:val="28"/>
          <w:lang w:val="ru-RU"/>
        </w:rPr>
        <w:softHyphen/>
        <w:t>сительно продольной оси питателя.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После монтажа питателя на него натягивают ленту, соединяют приводные цепи и вхолостую обкатывают питатель, наблюдая за ходом ленты и периодически подтягивая ее. Проверяют, нет ли на поверхностях ленты и приводного обрезиненного барабана следов масла и других веществ, которые могут нарушить сцепление ленты с барабаном. Чтобы улучшить сцепление, можно использовать мо</w:t>
      </w:r>
      <w:r w:rsidRPr="006C6041">
        <w:rPr>
          <w:sz w:val="28"/>
          <w:lang w:val="ru-RU"/>
        </w:rPr>
        <w:softHyphen/>
        <w:t>лотую канифоль, посыпая ею поверхность ведущего барабана. Пои проскальзывании ленты по ведущему барабану его футерованная резиной поверхность может засалиться. В таком случае ее зачища</w:t>
      </w:r>
      <w:r w:rsidRPr="006C6041">
        <w:rPr>
          <w:sz w:val="28"/>
          <w:lang w:val="ru-RU"/>
        </w:rPr>
        <w:softHyphen/>
        <w:t>ют вручную крупной шлифовальной шкуркой или шлифовальной машиной.</w:t>
      </w:r>
    </w:p>
    <w:p w:rsidR="006C6041" w:rsidRPr="006C6041" w:rsidRDefault="006C6041" w:rsidP="003E414F">
      <w:pPr>
        <w:spacing w:line="360" w:lineRule="auto"/>
        <w:ind w:right="-720" w:firstLine="720"/>
        <w:rPr>
          <w:sz w:val="28"/>
          <w:lang w:val="ru-RU"/>
        </w:rPr>
      </w:pPr>
      <w:r w:rsidRPr="006C6041">
        <w:rPr>
          <w:sz w:val="28"/>
          <w:lang w:val="ru-RU"/>
        </w:rPr>
        <w:t>При эксплуатации регулярно следят за состоянием уплотнений между лентой питателя и бункером. Если появляются зазоры, их ус</w:t>
      </w:r>
      <w:r w:rsidRPr="006C6041">
        <w:rPr>
          <w:sz w:val="28"/>
          <w:lang w:val="ru-RU"/>
        </w:rPr>
        <w:softHyphen/>
        <w:t>траняют. Для этого освобождают резиновые прокладки, смещают их вниз и вновь затягивают. При возникновении зазоров бетонная смесь может попадать под ленту на поддерживающий ее лист и ба</w:t>
      </w:r>
      <w:r w:rsidRPr="006C6041">
        <w:rPr>
          <w:sz w:val="28"/>
          <w:lang w:val="ru-RU"/>
        </w:rPr>
        <w:softHyphen/>
        <w:t>рабаны, что приводит к быстрому ее истиранию.</w:t>
      </w:r>
    </w:p>
    <w:p w:rsidR="006C6041" w:rsidRDefault="006C6041" w:rsidP="003E414F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6C6041">
        <w:rPr>
          <w:sz w:val="28"/>
          <w:szCs w:val="28"/>
          <w:lang w:val="ru-RU"/>
        </w:rPr>
        <w:t>После осмотра машины и устранения дефектов проверяют состо</w:t>
      </w:r>
      <w:r w:rsidRPr="006C6041">
        <w:rPr>
          <w:sz w:val="28"/>
          <w:szCs w:val="28"/>
          <w:lang w:val="ru-RU"/>
        </w:rPr>
        <w:softHyphen/>
        <w:t>яние всех приводов и вибраторов. Привод опробуют 2...3 раза, ви</w:t>
      </w:r>
      <w:r w:rsidRPr="006C6041">
        <w:rPr>
          <w:sz w:val="28"/>
          <w:szCs w:val="28"/>
          <w:lang w:val="ru-RU"/>
        </w:rPr>
        <w:softHyphen/>
        <w:t>браторы— в течение нескольких секунд. Если не работают приводы или отсутствует напряжение, машинист сообщает об этом сменному мастеру. При появлении в элементах приводов стуков или шумов устанавливают причины их возникновения, ремонтируют или за</w:t>
      </w:r>
      <w:r w:rsidRPr="006C6041">
        <w:rPr>
          <w:sz w:val="28"/>
          <w:szCs w:val="28"/>
          <w:lang w:val="ru-RU"/>
        </w:rPr>
        <w:softHyphen/>
        <w:t>меняют дефектную деталь.</w:t>
      </w:r>
    </w:p>
    <w:p w:rsidR="00914B20" w:rsidRDefault="00914B20" w:rsidP="003E414F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9553D8" w:rsidRDefault="009553D8" w:rsidP="003E414F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9553D8" w:rsidRDefault="009553D8" w:rsidP="003E414F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</w:p>
    <w:p w:rsidR="007F1F85" w:rsidRDefault="007F1F85" w:rsidP="007F1F85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ЗАКЛЮЧЕНИЕ</w:t>
      </w:r>
    </w:p>
    <w:p w:rsidR="007F1F85" w:rsidRPr="00547D18" w:rsidRDefault="00547D18" w:rsidP="007F1F85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 w:rsidRPr="00547D18">
        <w:rPr>
          <w:sz w:val="28"/>
          <w:szCs w:val="28"/>
          <w:lang w:val="ru-RU"/>
        </w:rPr>
        <w:t>В процессе выполнения курсовой работы</w:t>
      </w:r>
      <w:r>
        <w:rPr>
          <w:sz w:val="28"/>
          <w:szCs w:val="28"/>
          <w:lang w:val="ru-RU"/>
        </w:rPr>
        <w:t xml:space="preserve"> был подобран необходимый бетоноукладчик для изготовления дорожных плит, а также произведены расчёты технологических параметров проектируемой маш</w:t>
      </w:r>
      <w:r w:rsidR="006E57B7">
        <w:rPr>
          <w:sz w:val="28"/>
          <w:szCs w:val="28"/>
          <w:lang w:val="ru-RU"/>
        </w:rPr>
        <w:t>ины-</w:t>
      </w:r>
      <w:r>
        <w:rPr>
          <w:sz w:val="28"/>
          <w:szCs w:val="28"/>
          <w:lang w:val="ru-RU"/>
        </w:rPr>
        <w:t xml:space="preserve"> то есть бетоноукладчика </w:t>
      </w:r>
      <w:r w:rsidRPr="00547D18">
        <w:rPr>
          <w:sz w:val="28"/>
          <w:szCs w:val="28"/>
          <w:lang w:val="ru-RU"/>
        </w:rPr>
        <w:t>СМЖ</w:t>
      </w:r>
      <w:r>
        <w:rPr>
          <w:sz w:val="28"/>
          <w:szCs w:val="28"/>
          <w:lang w:val="ru-RU"/>
        </w:rPr>
        <w:t>-69А. Было установлено, что конструктивная производительность проектируемой машины равна</w:t>
      </w:r>
      <w:r w:rsidR="005A58C5">
        <w:rPr>
          <w:sz w:val="28"/>
          <w:szCs w:val="28"/>
          <w:lang w:val="ru-RU"/>
        </w:rPr>
        <w:t xml:space="preserve"> 62,17 м</w:t>
      </w:r>
      <w:r w:rsidR="005A58C5" w:rsidRPr="005A58C5">
        <w:rPr>
          <w:position w:val="-4"/>
          <w:sz w:val="28"/>
          <w:szCs w:val="28"/>
          <w:lang w:val="ru-RU"/>
        </w:rPr>
        <w:object w:dxaOrig="139" w:dyaOrig="300">
          <v:shape id="_x0000_i1119" type="#_x0000_t75" style="width:6.75pt;height:15pt" o:ole="">
            <v:imagedata r:id="rId8" o:title=""/>
          </v:shape>
          <o:OLEObject Type="Embed" ProgID="Equation.3" ShapeID="_x0000_i1119" DrawAspect="Content" ObjectID="_1466506304" r:id="rId185"/>
        </w:object>
      </w:r>
      <w:r w:rsidR="005A58C5">
        <w:rPr>
          <w:sz w:val="28"/>
          <w:szCs w:val="28"/>
          <w:lang w:val="ru-RU"/>
        </w:rPr>
        <w:t>/час, а техническая- 28,3 м</w:t>
      </w:r>
      <w:r w:rsidR="005A58C5" w:rsidRPr="005A58C5">
        <w:rPr>
          <w:position w:val="-4"/>
          <w:sz w:val="28"/>
          <w:szCs w:val="28"/>
          <w:lang w:val="ru-RU"/>
        </w:rPr>
        <w:object w:dxaOrig="139" w:dyaOrig="300">
          <v:shape id="_x0000_i1120" type="#_x0000_t75" style="width:6.75pt;height:15pt" o:ole="">
            <v:imagedata r:id="rId8" o:title=""/>
          </v:shape>
          <o:OLEObject Type="Embed" ProgID="Equation.3" ShapeID="_x0000_i1120" DrawAspect="Content" ObjectID="_1466506305" r:id="rId186"/>
        </w:object>
      </w:r>
      <w:r w:rsidR="005A58C5">
        <w:rPr>
          <w:sz w:val="28"/>
          <w:szCs w:val="28"/>
          <w:lang w:val="ru-RU"/>
        </w:rPr>
        <w:t>/час, и далее была найдена эксплутационная производительность равная 22,79 м</w:t>
      </w:r>
      <w:r w:rsidR="005A58C5" w:rsidRPr="005A58C5">
        <w:rPr>
          <w:position w:val="-4"/>
          <w:sz w:val="28"/>
          <w:szCs w:val="28"/>
          <w:lang w:val="ru-RU"/>
        </w:rPr>
        <w:object w:dxaOrig="139" w:dyaOrig="300">
          <v:shape id="_x0000_i1121" type="#_x0000_t75" style="width:6.75pt;height:15pt" o:ole="">
            <v:imagedata r:id="rId8" o:title=""/>
          </v:shape>
          <o:OLEObject Type="Embed" ProgID="Equation.3" ShapeID="_x0000_i1121" DrawAspect="Content" ObjectID="_1466506306" r:id="rId187"/>
        </w:object>
      </w:r>
      <w:r w:rsidR="005A58C5">
        <w:rPr>
          <w:sz w:val="28"/>
          <w:szCs w:val="28"/>
          <w:lang w:val="ru-RU"/>
        </w:rPr>
        <w:t xml:space="preserve">/час. Также была построена по расчётным значениям циклограмма работы бетоноукладчика. </w:t>
      </w:r>
    </w:p>
    <w:p w:rsidR="007F1F85" w:rsidRDefault="00914B20" w:rsidP="009553D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Были приведены фотографии современных бетоноукладчиков немецких производителей, а также фото процесса изготовления проектируемой дорожной плиты</w:t>
      </w:r>
      <w:r w:rsidR="006E57B7">
        <w:rPr>
          <w:sz w:val="28"/>
          <w:szCs w:val="28"/>
          <w:lang w:val="ru-RU"/>
        </w:rPr>
        <w:t>.</w:t>
      </w:r>
    </w:p>
    <w:p w:rsidR="006E57B7" w:rsidRDefault="006E57B7" w:rsidP="009553D8">
      <w:pPr>
        <w:spacing w:line="360" w:lineRule="auto"/>
        <w:ind w:righ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D115E4">
        <w:rPr>
          <w:sz w:val="28"/>
          <w:szCs w:val="28"/>
          <w:lang w:val="ru-RU"/>
        </w:rPr>
        <w:t>ыли</w:t>
      </w:r>
      <w:r>
        <w:rPr>
          <w:sz w:val="28"/>
          <w:szCs w:val="28"/>
          <w:lang w:val="ru-RU"/>
        </w:rPr>
        <w:t xml:space="preserve"> описаны мероп</w:t>
      </w:r>
      <w:r w:rsidR="00D115E4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иятия по охране труда при эксплуатации данной машины</w:t>
      </w:r>
      <w:r w:rsidR="00D115E4">
        <w:rPr>
          <w:sz w:val="28"/>
          <w:szCs w:val="28"/>
          <w:lang w:val="ru-RU"/>
        </w:rPr>
        <w:t>, также рекомендации по техническому обслуживанию её.</w:t>
      </w: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7F1F85" w:rsidRDefault="007F1F85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AB30F1" w:rsidRDefault="009553D8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AB30F1" w:rsidRDefault="00AB30F1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</w:p>
    <w:p w:rsidR="009553D8" w:rsidRDefault="00AB30F1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9553D8" w:rsidRPr="009553D8">
        <w:rPr>
          <w:b/>
          <w:sz w:val="28"/>
          <w:szCs w:val="28"/>
          <w:lang w:val="ru-RU"/>
        </w:rPr>
        <w:t>СПИСОК ИСПОЛЬЗОВАНЫХ ИСТОЧНИКОВ</w:t>
      </w:r>
    </w:p>
    <w:p w:rsidR="00753207" w:rsidRDefault="00753207" w:rsidP="007F1F85">
      <w:pPr>
        <w:pStyle w:val="a"/>
        <w:numPr>
          <w:ilvl w:val="0"/>
          <w:numId w:val="11"/>
        </w:numPr>
        <w:suppressLineNumbers/>
        <w:spacing w:before="60" w:after="60"/>
        <w:ind w:right="-9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Г.И. Горчаков, Ю.М. Баженов. Строительные материалы</w:t>
      </w:r>
      <w:r w:rsidR="007F1F8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М.: стройиздат. 1986г.-387с., ил.</w:t>
      </w:r>
    </w:p>
    <w:p w:rsidR="009553D8" w:rsidRDefault="007F1F85" w:rsidP="007F1F85">
      <w:pPr>
        <w:pStyle w:val="a"/>
        <w:numPr>
          <w:ilvl w:val="0"/>
          <w:numId w:val="11"/>
        </w:numPr>
        <w:suppressLineNumbers/>
        <w:tabs>
          <w:tab w:val="left" w:pos="8460"/>
        </w:tabs>
        <w:spacing w:before="60" w:after="60"/>
        <w:ind w:right="-9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В.Д. Топчий. Справочник строителя-М.:стройиздат. 1987.-320с.,ил.</w:t>
      </w:r>
    </w:p>
    <w:p w:rsidR="009553D8" w:rsidRPr="00936981" w:rsidRDefault="009553D8" w:rsidP="007F1F85">
      <w:pPr>
        <w:pStyle w:val="a"/>
        <w:numPr>
          <w:ilvl w:val="0"/>
          <w:numId w:val="11"/>
        </w:numPr>
        <w:suppressLineNumbers/>
        <w:spacing w:before="60" w:after="60"/>
        <w:ind w:right="-9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Баженов Ю.М., Комар Н. Ф. Технология бетонных и железобетонных изделий. — М.: Стройиздат. 1984. .- 435 с., ил</w:t>
      </w:r>
    </w:p>
    <w:p w:rsidR="009553D8" w:rsidRPr="00936981" w:rsidRDefault="009553D8" w:rsidP="007F1F85">
      <w:pPr>
        <w:pStyle w:val="a"/>
        <w:numPr>
          <w:ilvl w:val="0"/>
          <w:numId w:val="11"/>
        </w:numPr>
        <w:suppressLineNumbers/>
        <w:spacing w:before="60" w:after="60"/>
        <w:ind w:right="-9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И.И Колодзий  Машинист бетоноукладчика и формовочного оборудования-М.:</w:t>
      </w:r>
      <w:r w:rsidRPr="009369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Высшая школа. 1970.-351с.,ил</w:t>
      </w:r>
    </w:p>
    <w:p w:rsidR="009553D8" w:rsidRDefault="009553D8" w:rsidP="007F1F85">
      <w:pPr>
        <w:pStyle w:val="a"/>
        <w:numPr>
          <w:ilvl w:val="0"/>
          <w:numId w:val="11"/>
        </w:numPr>
        <w:suppressLineNumbers/>
        <w:spacing w:before="60" w:after="60"/>
        <w:ind w:right="-9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Бердичевский Г.И. Справочник по производству сборных железобетонных изделий. — М.: Стройиздат. 1988.- 385 с., ил.</w:t>
      </w:r>
    </w:p>
    <w:p w:rsidR="009553D8" w:rsidRDefault="009553D8" w:rsidP="007F1F85">
      <w:pPr>
        <w:pStyle w:val="a"/>
        <w:numPr>
          <w:ilvl w:val="0"/>
          <w:numId w:val="11"/>
        </w:numPr>
        <w:suppressLineNumbers/>
        <w:spacing w:before="60" w:after="60"/>
        <w:ind w:right="-9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Справочник по производству сборных железобетонных изделий. Под ред Михайлова К.В. — М.: Стройиздат. 1989.- 385 с., ил.</w:t>
      </w:r>
    </w:p>
    <w:p w:rsidR="009553D8" w:rsidRPr="009553D8" w:rsidRDefault="009553D8" w:rsidP="009553D8">
      <w:pPr>
        <w:spacing w:line="360" w:lineRule="auto"/>
        <w:ind w:right="-720" w:firstLine="720"/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9553D8" w:rsidRPr="009553D8" w:rsidSect="00AB30F1">
      <w:pgSz w:w="12240" w:h="15840"/>
      <w:pgMar w:top="1258" w:right="144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3330"/>
    <w:multiLevelType w:val="hybridMultilevel"/>
    <w:tmpl w:val="FC4EE4AE"/>
    <w:lvl w:ilvl="0" w:tplc="E1669F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401"/>
    <w:multiLevelType w:val="multilevel"/>
    <w:tmpl w:val="B04614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DA2014A"/>
    <w:multiLevelType w:val="multilevel"/>
    <w:tmpl w:val="782A7C92"/>
    <w:lvl w:ilvl="0">
      <w:start w:val="3"/>
      <w:numFmt w:val="decimal"/>
      <w:lvlText w:val="%1.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3510991"/>
    <w:multiLevelType w:val="multilevel"/>
    <w:tmpl w:val="7A28C0D4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4"/>
        </w:tabs>
        <w:ind w:left="2444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  <w:b/>
      </w:rPr>
    </w:lvl>
  </w:abstractNum>
  <w:abstractNum w:abstractNumId="4">
    <w:nsid w:val="37074B69"/>
    <w:multiLevelType w:val="hybridMultilevel"/>
    <w:tmpl w:val="9334C7E0"/>
    <w:lvl w:ilvl="0" w:tplc="30D02A3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45A6A"/>
    <w:multiLevelType w:val="hybridMultilevel"/>
    <w:tmpl w:val="FCF03AFC"/>
    <w:lvl w:ilvl="0" w:tplc="3D4E53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D1013B"/>
    <w:multiLevelType w:val="multilevel"/>
    <w:tmpl w:val="A69A0360"/>
    <w:lvl w:ilvl="0">
      <w:start w:val="3"/>
      <w:numFmt w:val="decimal"/>
      <w:lvlText w:val="%1.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8BE4B65"/>
    <w:multiLevelType w:val="multilevel"/>
    <w:tmpl w:val="0B6A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CE75205"/>
    <w:multiLevelType w:val="hybridMultilevel"/>
    <w:tmpl w:val="88CA4054"/>
    <w:lvl w:ilvl="0" w:tplc="16D8C85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FDF2C90"/>
    <w:multiLevelType w:val="hybridMultilevel"/>
    <w:tmpl w:val="B4E0A588"/>
    <w:lvl w:ilvl="0" w:tplc="E0D047E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33BE5"/>
    <w:multiLevelType w:val="multilevel"/>
    <w:tmpl w:val="DB5A933A"/>
    <w:lvl w:ilvl="0">
      <w:start w:val="3"/>
      <w:numFmt w:val="none"/>
      <w:pStyle w:val="a"/>
      <w:lvlText w:val="4.2"/>
      <w:lvlJc w:val="left"/>
      <w:pPr>
        <w:tabs>
          <w:tab w:val="num" w:pos="126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1">
    <w:nsid w:val="762A7BFF"/>
    <w:multiLevelType w:val="multilevel"/>
    <w:tmpl w:val="9FC85862"/>
    <w:lvl w:ilvl="0">
      <w:start w:val="3"/>
      <w:numFmt w:val="none"/>
      <w:lvlText w:val="4.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80D68AA"/>
    <w:multiLevelType w:val="hybridMultilevel"/>
    <w:tmpl w:val="CD48D6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E3D"/>
    <w:rsid w:val="00007E12"/>
    <w:rsid w:val="000465A8"/>
    <w:rsid w:val="00075033"/>
    <w:rsid w:val="00096884"/>
    <w:rsid w:val="000A36B2"/>
    <w:rsid w:val="000F698B"/>
    <w:rsid w:val="000F7CF2"/>
    <w:rsid w:val="00132310"/>
    <w:rsid w:val="00140521"/>
    <w:rsid w:val="001435D6"/>
    <w:rsid w:val="00166506"/>
    <w:rsid w:val="00167ECB"/>
    <w:rsid w:val="001964B0"/>
    <w:rsid w:val="001C0ECA"/>
    <w:rsid w:val="001C2A7A"/>
    <w:rsid w:val="00214875"/>
    <w:rsid w:val="00221CE8"/>
    <w:rsid w:val="00225826"/>
    <w:rsid w:val="00226EA3"/>
    <w:rsid w:val="00270E47"/>
    <w:rsid w:val="002755DB"/>
    <w:rsid w:val="002A58DD"/>
    <w:rsid w:val="00311332"/>
    <w:rsid w:val="00322E4F"/>
    <w:rsid w:val="00323307"/>
    <w:rsid w:val="00357847"/>
    <w:rsid w:val="003B045B"/>
    <w:rsid w:val="003B669E"/>
    <w:rsid w:val="003E414F"/>
    <w:rsid w:val="00465531"/>
    <w:rsid w:val="00474954"/>
    <w:rsid w:val="004861F1"/>
    <w:rsid w:val="004B3522"/>
    <w:rsid w:val="00523E3D"/>
    <w:rsid w:val="00547D18"/>
    <w:rsid w:val="005A58C5"/>
    <w:rsid w:val="005B23C6"/>
    <w:rsid w:val="00684F18"/>
    <w:rsid w:val="006A4A18"/>
    <w:rsid w:val="006B6385"/>
    <w:rsid w:val="006C6041"/>
    <w:rsid w:val="006E57B7"/>
    <w:rsid w:val="006F4810"/>
    <w:rsid w:val="00712FE8"/>
    <w:rsid w:val="00753207"/>
    <w:rsid w:val="0076643F"/>
    <w:rsid w:val="007952D3"/>
    <w:rsid w:val="007A6EE8"/>
    <w:rsid w:val="007F1F85"/>
    <w:rsid w:val="008136A2"/>
    <w:rsid w:val="008817A0"/>
    <w:rsid w:val="00893FEC"/>
    <w:rsid w:val="0089480B"/>
    <w:rsid w:val="008A0825"/>
    <w:rsid w:val="008D7107"/>
    <w:rsid w:val="00905F9E"/>
    <w:rsid w:val="00914B20"/>
    <w:rsid w:val="0093442F"/>
    <w:rsid w:val="00942E52"/>
    <w:rsid w:val="009553D8"/>
    <w:rsid w:val="00965368"/>
    <w:rsid w:val="009965A2"/>
    <w:rsid w:val="009D6E47"/>
    <w:rsid w:val="00A45529"/>
    <w:rsid w:val="00AB30F1"/>
    <w:rsid w:val="00B06DD8"/>
    <w:rsid w:val="00B07BFF"/>
    <w:rsid w:val="00B6342A"/>
    <w:rsid w:val="00B81949"/>
    <w:rsid w:val="00C12265"/>
    <w:rsid w:val="00C40504"/>
    <w:rsid w:val="00C56B01"/>
    <w:rsid w:val="00C758E4"/>
    <w:rsid w:val="00CA158A"/>
    <w:rsid w:val="00CD5BE4"/>
    <w:rsid w:val="00D115E4"/>
    <w:rsid w:val="00D321EB"/>
    <w:rsid w:val="00D51E76"/>
    <w:rsid w:val="00DA0A23"/>
    <w:rsid w:val="00DC7318"/>
    <w:rsid w:val="00DD057D"/>
    <w:rsid w:val="00DE6AA3"/>
    <w:rsid w:val="00DF24BF"/>
    <w:rsid w:val="00E045C1"/>
    <w:rsid w:val="00E1259B"/>
    <w:rsid w:val="00E33005"/>
    <w:rsid w:val="00E61D8B"/>
    <w:rsid w:val="00E65501"/>
    <w:rsid w:val="00EB1DA8"/>
    <w:rsid w:val="00EC73B6"/>
    <w:rsid w:val="00F41263"/>
    <w:rsid w:val="00FE2BD7"/>
    <w:rsid w:val="00FF6F23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3"/>
    <o:shapelayout v:ext="edit">
      <o:idmap v:ext="edit" data="1"/>
    </o:shapelayout>
  </w:shapeDefaults>
  <w:decimalSymbol w:val=","/>
  <w:listSeparator w:val=";"/>
  <w15:chartTrackingRefBased/>
  <w15:docId w15:val="{58A6F241-DD0B-44AB-BDEF-FB8DBF31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3">
    <w:name w:val="heading 3"/>
    <w:basedOn w:val="a0"/>
    <w:next w:val="a0"/>
    <w:qFormat/>
    <w:rsid w:val="00132310"/>
    <w:pPr>
      <w:keepNext/>
      <w:ind w:left="180"/>
      <w:outlineLvl w:val="2"/>
    </w:pPr>
    <w:rPr>
      <w:b/>
      <w:bCs/>
      <w:sz w:val="36"/>
      <w:lang w:val="ru-RU" w:eastAsia="ru-RU"/>
    </w:rPr>
  </w:style>
  <w:style w:type="paragraph" w:styleId="4">
    <w:name w:val="heading 4"/>
    <w:basedOn w:val="a0"/>
    <w:next w:val="a0"/>
    <w:qFormat/>
    <w:rsid w:val="006C60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221CE8"/>
    <w:pPr>
      <w:spacing w:line="360" w:lineRule="auto"/>
    </w:pPr>
    <w:rPr>
      <w:sz w:val="28"/>
      <w:lang w:val="ru-RU" w:eastAsia="ru-RU"/>
    </w:rPr>
  </w:style>
  <w:style w:type="paragraph" w:styleId="a5">
    <w:name w:val="Body Text Indent"/>
    <w:basedOn w:val="a0"/>
    <w:rsid w:val="006C6041"/>
    <w:pPr>
      <w:ind w:firstLine="567"/>
      <w:jc w:val="both"/>
    </w:pPr>
    <w:rPr>
      <w:sz w:val="28"/>
      <w:lang w:val="ru-RU" w:eastAsia="ru-RU"/>
    </w:rPr>
  </w:style>
  <w:style w:type="paragraph" w:styleId="2">
    <w:name w:val="Body Text Indent 2"/>
    <w:basedOn w:val="a0"/>
    <w:rsid w:val="006C6041"/>
    <w:pPr>
      <w:spacing w:line="360" w:lineRule="auto"/>
      <w:ind w:firstLine="540"/>
    </w:pPr>
    <w:rPr>
      <w:sz w:val="28"/>
      <w:lang w:val="ru-RU" w:eastAsia="ru-RU"/>
    </w:rPr>
  </w:style>
  <w:style w:type="paragraph" w:styleId="30">
    <w:name w:val="Body Text Indent 3"/>
    <w:basedOn w:val="a0"/>
    <w:rsid w:val="006C6041"/>
    <w:pPr>
      <w:spacing w:line="360" w:lineRule="auto"/>
      <w:ind w:firstLine="540"/>
      <w:jc w:val="both"/>
    </w:pPr>
    <w:rPr>
      <w:sz w:val="28"/>
      <w:lang w:val="ru-RU" w:eastAsia="ru-RU"/>
    </w:rPr>
  </w:style>
  <w:style w:type="paragraph" w:styleId="31">
    <w:name w:val="Body Text 3"/>
    <w:basedOn w:val="a0"/>
    <w:rsid w:val="006C6041"/>
    <w:pPr>
      <w:spacing w:line="360" w:lineRule="auto"/>
    </w:pPr>
    <w:rPr>
      <w:sz w:val="28"/>
      <w:lang w:val="ru-RU" w:eastAsia="ru-RU"/>
    </w:rPr>
  </w:style>
  <w:style w:type="paragraph" w:styleId="a">
    <w:name w:val="List Number"/>
    <w:basedOn w:val="a0"/>
    <w:rsid w:val="009553D8"/>
    <w:pPr>
      <w:numPr>
        <w:numId w:val="3"/>
      </w:numPr>
      <w:tabs>
        <w:tab w:val="num" w:pos="567"/>
      </w:tabs>
      <w:spacing w:line="360" w:lineRule="auto"/>
      <w:ind w:left="567" w:hanging="567"/>
      <w:jc w:val="both"/>
    </w:pPr>
    <w:rPr>
      <w:rFonts w:ascii="Arial" w:hAnsi="Arial"/>
      <w:sz w:val="20"/>
      <w:szCs w:val="20"/>
      <w:lang w:val="ru-RU" w:eastAsia="ru-RU"/>
    </w:rPr>
  </w:style>
  <w:style w:type="paragraph" w:styleId="a6">
    <w:name w:val="Title"/>
    <w:basedOn w:val="a0"/>
    <w:qFormat/>
    <w:rsid w:val="001C2A7A"/>
    <w:pPr>
      <w:jc w:val="center"/>
    </w:pPr>
    <w:rPr>
      <w:rFonts w:ascii="Courier New" w:hAnsi="Courier New" w:cs="Courier New"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60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8.wmf"/><Relationship Id="rId138" Type="http://schemas.openxmlformats.org/officeDocument/2006/relationships/oleObject" Target="embeddings/oleObject64.bin"/><Relationship Id="rId154" Type="http://schemas.openxmlformats.org/officeDocument/2006/relationships/image" Target="media/image78.wmf"/><Relationship Id="rId159" Type="http://schemas.openxmlformats.org/officeDocument/2006/relationships/oleObject" Target="embeddings/oleObject75.bin"/><Relationship Id="rId175" Type="http://schemas.openxmlformats.org/officeDocument/2006/relationships/image" Target="media/image88.wmf"/><Relationship Id="rId170" Type="http://schemas.openxmlformats.org/officeDocument/2006/relationships/image" Target="media/image86.wmf"/><Relationship Id="rId16" Type="http://schemas.openxmlformats.org/officeDocument/2006/relationships/oleObject" Target="embeddings/oleObject3.bin"/><Relationship Id="rId107" Type="http://schemas.openxmlformats.org/officeDocument/2006/relationships/image" Target="media/image55.wmf"/><Relationship Id="rId11" Type="http://schemas.openxmlformats.org/officeDocument/2006/relationships/image" Target="media/image5.png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3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png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160" Type="http://schemas.openxmlformats.org/officeDocument/2006/relationships/image" Target="media/image81.wmf"/><Relationship Id="rId165" Type="http://schemas.openxmlformats.org/officeDocument/2006/relationships/oleObject" Target="embeddings/oleObject78.bin"/><Relationship Id="rId181" Type="http://schemas.openxmlformats.org/officeDocument/2006/relationships/image" Target="media/image91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4.wmf"/><Relationship Id="rId150" Type="http://schemas.openxmlformats.org/officeDocument/2006/relationships/image" Target="media/image76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76" Type="http://schemas.openxmlformats.org/officeDocument/2006/relationships/oleObject" Target="embeddings/oleObject84.bin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1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4.wmf"/><Relationship Id="rId182" Type="http://schemas.openxmlformats.org/officeDocument/2006/relationships/oleObject" Target="embeddings/oleObject87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4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9.wmf"/><Relationship Id="rId177" Type="http://schemas.openxmlformats.org/officeDocument/2006/relationships/image" Target="media/image89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7.png"/><Relationship Id="rId18" Type="http://schemas.openxmlformats.org/officeDocument/2006/relationships/oleObject" Target="embeddings/oleObject4.bin"/><Relationship Id="rId39" Type="http://schemas.openxmlformats.org/officeDocument/2006/relationships/image" Target="media/image21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3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82.wmf"/><Relationship Id="rId183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7.wmf"/><Relationship Id="rId173" Type="http://schemas.openxmlformats.org/officeDocument/2006/relationships/image" Target="media/image87.wmf"/><Relationship Id="rId19" Type="http://schemas.openxmlformats.org/officeDocument/2006/relationships/image" Target="media/image11.wmf"/><Relationship Id="rId14" Type="http://schemas.openxmlformats.org/officeDocument/2006/relationships/image" Target="media/image8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3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8.bin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5" Type="http://schemas.openxmlformats.org/officeDocument/2006/relationships/image" Target="media/image9.wmf"/><Relationship Id="rId36" Type="http://schemas.openxmlformats.org/officeDocument/2006/relationships/oleObject" Target="embeddings/oleObject13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5.wmf"/><Relationship Id="rId10" Type="http://schemas.openxmlformats.org/officeDocument/2006/relationships/image" Target="media/image4.png"/><Relationship Id="rId31" Type="http://schemas.openxmlformats.org/officeDocument/2006/relationships/image" Target="media/image17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4952</Words>
  <Characters>28232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j-SG DLive!</Company>
  <LinksUpToDate>false</LinksUpToDate>
  <CharactersWithSpaces>33118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</dc:creator>
  <cp:keywords/>
  <dc:description/>
  <cp:lastModifiedBy>admin</cp:lastModifiedBy>
  <cp:revision>2</cp:revision>
  <cp:lastPrinted>2003-12-11T17:01:00Z</cp:lastPrinted>
  <dcterms:created xsi:type="dcterms:W3CDTF">2014-07-10T11:01:00Z</dcterms:created>
  <dcterms:modified xsi:type="dcterms:W3CDTF">2014-07-10T11:01:00Z</dcterms:modified>
</cp:coreProperties>
</file>