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50C" w:rsidRDefault="00A97995">
      <w:pPr>
        <w:pStyle w:val="1"/>
        <w:jc w:val="center"/>
      </w:pPr>
      <w:r>
        <w:t>Пушкин а. с. - ужасный век ужасные сердца</w:t>
      </w:r>
    </w:p>
    <w:p w:rsidR="007A750C" w:rsidRPr="00A97995" w:rsidRDefault="00A97995">
      <w:pPr>
        <w:pStyle w:val="a3"/>
        <w:spacing w:after="240" w:afterAutospacing="0"/>
      </w:pPr>
      <w:r>
        <w:t>Живя в обществе, построенном на эксплуатации человека человеком, Пушкин не мог не замечать пороков этого общества. Деньги для людей становились главной ценностью в жизни, мерилом жизни, зависть запросто могла поднять руку на дружбу, миром правили обман, предательство и властолюбие. Современный век напоминает Пушкину демонскую пляску, бесовское кружение. Его душа неспокойна: поэта лишают творческой независимости, его сильно тяготит и угнетает обидное невнимание читателей, равнодушие публики. От всего этого лирику Пушкина начинают наполнять трагедийные мотивы, а его героям становятся присущи индивидуалистическое сознание и “ужасные сердца”. Так возник цикл трагедийных произведений под названием “Маленькие трагедии”.</w:t>
      </w:r>
      <w:r>
        <w:br/>
        <w:t>Накаленный драматизм тревожных переживаний героев - властолюбия и скупости, честолюбия и зависти - предопределяют центральную тему “Маленьких трагедий”: трагическая судьба личности, жаждущей самоутверждения любой ценой. Неукротимое стремление к счастью, к завоеванию своего места под солнцем, утверждение своего превосходства и исключительности, возведение своих личных желаний в культ, в единственную и непреходящую ценность - вот что составляет драматическую основу небольших, но исключительно содержательных произведений. Герои этих трагедий идеализируют свой мир и себя, они убеждены в своем героическом предназначении. Но эта вера в собственную исключительность вступает в конфликт с реальным миром, проникнутом такими же индивидуалистическими настроениями, что неизбежно влечет героев к гибели. Лишь немногие из них отвергают себялюбивые жизненные принципы, но и их безжалостный “ужасный век” вовлекает в круговорот опасностей, тревоги, гибели.</w:t>
      </w:r>
      <w:r>
        <w:br/>
        <w:t>Объективный конфликт, заключающийся во враждебном индивидуалистическому сознанию героев миропорядке, усугубляется субъективным - внутренними противоречиями, душевным надломом, борьбой- идеи-страсти с традиционными нравственными запретами. Напряженность и внутренний драматизм трагедий определяют решительные поступки героев, пограничное душевное состояние персонажей, когда решается вопрос жизни и смерти. Внутренний драматизм пронизывает всю атмосферу “Маленьких трагедий”, где впрямую сталкивается несопоставимое: скупость и рыцарство, прямодушие и коварство. Отец бросает вызов сыну, и тот его принимает с радостью, как тигренок легкую добычу. Друг убивает друга, поддавшись позыву уязвленного тщеславия. Страшная внутренняя борьба раздирает души героев. Пушкин исследует душевное состояние героев в момент выбора ими пути, все персонажи трагедий стоят на грани жизни и смерти. Обстоятельства, в которые поставлены действующие лица, накалены до предела.</w:t>
      </w:r>
      <w:r>
        <w:br/>
        <w:t>Каждый образ, каждая деталь, каждая реплика ясны и определенны, и все они резко контрастируют между собой. Вот как говорит Альбер в “Скупом рыцаре”, обращаясь к ростовщику:</w:t>
      </w:r>
      <w:r>
        <w:br/>
      </w:r>
      <w:r>
        <w:br/>
        <w:t>А, приятель!</w:t>
      </w:r>
      <w:r>
        <w:br/>
        <w:t>Проклятый жид, почтенный Соломон,</w:t>
      </w:r>
      <w:r>
        <w:br/>
        <w:t>Пожалуй-ка сюда...</w:t>
      </w:r>
      <w:r>
        <w:br/>
      </w:r>
      <w:r>
        <w:br/>
        <w:t>В этих словах - и острая нужда в деньгах, и презрение к низкому по происхождению человеку. В “Моцарте и Сальери” слепой скрипач, не зная, кто стоит перед ним, фальшиво играет арию из Дон-Жуана, вызывая искреннее веселье Моцарта и столь же искреннее негодование Сальери.</w:t>
      </w:r>
      <w:r>
        <w:br/>
        <w:t>Резко контрастируют друг с другом и целые эпизоды. В диалоге ростовщика с Альбером еврей хитро и настойчиво подводит разговор к главной теме - отравлению отца, а в диалоге барона и герцога отец так же хитро и настойчиво стремится уйти от угнетающей его темы - необходимости материально содержать сына.</w:t>
      </w:r>
      <w:r>
        <w:br/>
        <w:t>Действие этих двух трагедий происходит в совершенно разные времена, главные герои относятся к совершенно различным социальным слоям. Но характеры и судьбы персонажей во многом схожи. Эгоистическое желание героев утвердить свою правду путем безжалостного подавления воли других сближает произведения.</w:t>
      </w:r>
      <w:r>
        <w:br/>
        <w:t>Восклицание благородного герцога об ужасном веке тут же подхватывается вступительной фразой следующей трагедии:</w:t>
      </w:r>
      <w:r>
        <w:br/>
      </w:r>
      <w:r>
        <w:br/>
        <w:t>Все говорят: нет правды на земле.</w:t>
      </w:r>
      <w:r>
        <w:br/>
        <w:t>Но правды нет - и выше. Для меня</w:t>
      </w:r>
      <w:r>
        <w:br/>
        <w:t>Все это ясно, как простая гамма.</w:t>
      </w:r>
      <w:r>
        <w:br/>
      </w:r>
      <w:r>
        <w:br/>
        <w:t>Однако произнесший эти слова человек оказывается при ближайшем с ним знакомстве прямым потомком Скупого рыцаря.</w:t>
      </w:r>
      <w:r>
        <w:br/>
        <w:t>Поменявший рыцарские привилегии на обладание сокровищами, ради которых пришлось подавить в себе все человеческие слабости, барон с ужасом и негодованием думает о сыне, которому все богатство достанется задаром:</w:t>
      </w:r>
      <w:r>
        <w:br/>
      </w:r>
      <w:r>
        <w:br/>
        <w:t>Безумец, расточитель молодой...</w:t>
      </w:r>
      <w:r>
        <w:br/>
        <w:t>Он разобьет священные сосуды,</w:t>
      </w:r>
      <w:r>
        <w:br/>
        <w:t>Он грязь елеем царским напоит -</w:t>
      </w:r>
      <w:r>
        <w:br/>
        <w:t>Он расточит... А по какому праву?</w:t>
      </w:r>
      <w:r>
        <w:br/>
      </w:r>
      <w:r>
        <w:br/>
        <w:t>Столь же искренне возмущен жрец искусства Сальери, посвятивший всю жизнь без остатка служению музыке, он не может смириться с несправедливостью, которая озарила гениальностью не его, а легкомысленного, беспечного Моцарта:</w:t>
      </w:r>
      <w:r>
        <w:br/>
      </w:r>
      <w:r>
        <w:br/>
        <w:t>Где ж правота, когда священный дар,</w:t>
      </w:r>
      <w:r>
        <w:br/>
        <w:t>Когда бессмертный гений - не в награду</w:t>
      </w:r>
      <w:r>
        <w:br/>
        <w:t>Любви горящей, самоотверженъя,</w:t>
      </w:r>
      <w:r>
        <w:br/>
        <w:t>Трудов, усердия, молений послан -</w:t>
      </w:r>
      <w:r>
        <w:br/>
        <w:t>А озаряет голову безумца, Гуляки праздного?..</w:t>
      </w:r>
      <w:r>
        <w:br/>
      </w:r>
      <w:r>
        <w:br/>
        <w:t>Всем своим существом, всей силой оскорбленного самолюбия протестуют герои против посягательства на основы их представлений о высшей.справедливости, что и приводит одного из них к бесславной смерти, а другого - к подлому преступлению и бесславному продолжению жизни.</w:t>
      </w:r>
      <w:r>
        <w:br/>
        <w:t>Погрязший в алчности, мелочной расчетливости барон, однако, в минуту отчаяния вспомнил о рыцарском достоинстве и схватился за меч как орудие честного разрешения спора. Сальери же, “постигший алгеброй гармонию”, оказался мелочнее и подлее: он пустил в ход яд и не ужаснулся, а только задумался над словами великодушного Моцарта:</w:t>
      </w:r>
      <w:r>
        <w:br/>
      </w:r>
      <w:r>
        <w:br/>
        <w:t>Но ужелъ он прав, И я не гений?</w:t>
      </w:r>
      <w:r>
        <w:br/>
        <w:t>Гений и злодейство</w:t>
      </w:r>
      <w:r>
        <w:br/>
        <w:t>Две вещи несовместные.</w:t>
      </w:r>
      <w:r>
        <w:br/>
      </w:r>
      <w:r>
        <w:br/>
        <w:t>Разными путями стремятся герои “Маленьких трагедий” достигнуть удовлетворения своих страстей, но все они неизбежно терпят поражение: жестокий век мстит каждому за эгоизм, жестокость, бесцеремонность. И положительные герои не в состоянии внести естественный правопорядок в век отчужденности, разрушения нормальных человеческих отношений и оказываются либо невинными жертвами, либо бессильными свидетелями низменных страстей.</w:t>
      </w:r>
      <w:r>
        <w:br/>
      </w:r>
      <w:bookmarkStart w:id="0" w:name="_GoBack"/>
      <w:bookmarkEnd w:id="0"/>
    </w:p>
    <w:sectPr w:rsidR="007A750C" w:rsidRPr="00A979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995"/>
    <w:rsid w:val="007A750C"/>
    <w:rsid w:val="009C2478"/>
    <w:rsid w:val="00A9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EB997-6C19-4CAC-8283-57AA4A87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889</Words>
  <Characters>5070</Characters>
  <Application>Microsoft Office Word</Application>
  <DocSecurity>0</DocSecurity>
  <Lines>42</Lines>
  <Paragraphs>11</Paragraphs>
  <ScaleCrop>false</ScaleCrop>
  <Company/>
  <LinksUpToDate>false</LinksUpToDate>
  <CharactersWithSpaces>5948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ужасный век ужасные сердца</dc:title>
  <dc:subject/>
  <dc:creator>admin</dc:creator>
  <cp:keywords/>
  <dc:description/>
  <cp:lastModifiedBy>admin</cp:lastModifiedBy>
  <cp:revision>2</cp:revision>
  <dcterms:created xsi:type="dcterms:W3CDTF">2014-07-10T06:57:00Z</dcterms:created>
  <dcterms:modified xsi:type="dcterms:W3CDTF">2014-07-10T06:57:00Z</dcterms:modified>
</cp:coreProperties>
</file>