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67" w:rsidRDefault="00E36BDD">
      <w:pPr>
        <w:pStyle w:val="1"/>
        <w:jc w:val="center"/>
      </w:pPr>
      <w:r>
        <w:t>Сочинения на свободную тему - Статья в. г. короленко война отечество и человечество опыт статьи</w:t>
      </w:r>
    </w:p>
    <w:p w:rsidR="00173467" w:rsidRPr="00E36BDD" w:rsidRDefault="00E36BDD">
      <w:pPr>
        <w:pStyle w:val="a3"/>
      </w:pPr>
      <w:r>
        <w:t>   Радуешься, что он живет и</w:t>
      </w:r>
      <w:r>
        <w:br/>
        <w:t>    радуется среди нас...</w:t>
      </w:r>
      <w:r>
        <w:br/>
        <w:t>    И. Бунин</w:t>
      </w:r>
      <w:r>
        <w:br/>
        <w:t>    </w:t>
      </w:r>
      <w:r>
        <w:br/>
        <w:t>    Как всякий выдающийся писатель, Владимир Галактионович Короленко обладал двумя по крайней мере гениальными способностями - предвидеть и предостерегать. Он чувствовал свою эпоху - переломное время, пору войн и революций. Писатель говорил о себе: “Я - беспартийный социалист”. В. Г. Короленко по происхождению был дворянином, но считал себя разночинцем: “Мы тогда думали перевернуть весь мир!” Он пережил трех царей, три войны, три революции и еще одну войну - гражданскую, а также ужасный голод в Поволжье 21-го года, когда интеллигенцию за участие в помощи народу уже карали. Чтобы понять его жизненный путь, надо знать его отношение к обществу, а он себя поставил так: “Писатель при всяких условиях нецензурный” - таким он был и при царях, и при большевиках.</w:t>
      </w:r>
      <w:r>
        <w:br/>
        <w:t>    Известно, что в годы культа личности многие советские ученые пытались доказать, что Короленко не имел никакого отношения к народничеству и был лоялен к “власти трудящихся”. Сам писатель хоть и считал себя революционером, но нравственные начала революционного народничества пронес через всю свою жизнь. Он явил образец, как российский интеллигент должен служить своему народу, обществу, правде, справедливости и свободе, и четко определил для себя отношение к новой власти. Он считал, что коммунисты не стали передовым отрядом и пошли по неправильному пути удушения свобод, чем принесли много вреда идее социализма. Он был уверен, что ради будущего нужна не диктатура, всегда ограничивающая свободы, а свободная борьба за новые социальные учреждения, за демократию, а не за бюрократию. Он не уставал повторять, что социализм без свободы - это что угодно, только не социализм, и не ошибся, потому что наш социализм в конце концов обрел свое точное название - “тоталитарный режим”.</w:t>
      </w:r>
      <w:r>
        <w:br/>
        <w:t>    Когда писатель работал над своей знаменитой статьей “Война, отечество и человечество”, ему уже шел 65-й год, а в России стояло лето 1917 года. В этой статье выразилось все, ради чего всю жизнь сражался своим пером Короленко. Многое сбылось: Россия больше не желала ни войн, ни царей - хотела мира, земли, свободного труда, счастливой жизни. В Полтаве, где он тогда жил, его приглашали выступать на митингах рабочие, и селяне, и интеллигенция. Во время гражданской войны Короленко одинаково по-человечески относился и к белым, и к красным. Помогал раненым, давал им приют. Много раз он заступался за приговоренных “чекою” без суда к “высшей мере социальной защиты”, потому что был уверен: “Нельзя на крови и ненависти строить мораль одного класса”.</w:t>
      </w:r>
      <w:r>
        <w:br/>
        <w:t>    Один деникинский генерал, поклонник Короленко, признаваясь в своем благолепном отношении к писателю, говорил, что ему дали на выбор взять какой-нибудь город и он решил взять Полтаву, потому что там жил Короленко. Писатель сдержанно ему ответил на это: “Комплименты потом, ваши войска убивают красноармейцев и учительниц - этому ли я учил своих читателей?”</w:t>
      </w:r>
      <w:r>
        <w:br/>
        <w:t>    Автор статьи “Война, отечество и человечество” не разделял пресловутого лозунга поражения своей страны в всесветной битве народов, а германский империализм считал самым опасным, потому и призывал с ним сражаться, но ... Здесь я сам немного не могу понять всей глубины размышлений писателя. Он и Антанте не желал победы, как духу аннексии, то есть стремящейся присоединить насильно Россию к другим государствам или же раздробить ее. Возможно, Короленко предвидел пагубный процесс создания новых государств еще тогда.</w:t>
      </w:r>
      <w:r>
        <w:br/>
        <w:t>    Но многое у него ясно и четко. Например, он предвидел гибельность политики военного коммунизма, выступал против раскулачивания.</w:t>
      </w:r>
      <w:r>
        <w:br/>
        <w:t>    Статья Короленко “Война, отечество и человечество” имела особую судьбу. За нее в 20-х преследовали и сажали, в 30-х казнили. Только в наше время статья освободилась от ярлыка - “крамольная”. Но я считаю, что освободилась не совсем, потому что в ней есть мысли относительно перегибов и нашего времени, которое отмечено, я считаю, духом некоторого анархизма. Великий провидец в завершение свой статьи писал: “Анархия - это война всех против всех в среде самого отечества...” Но главное в этой работе писателя для нас все же заключается в том, что Короленко учит ждать просвета в нашей жизни не от победы какой-то одной стороны, а от всеобщего просветления нашего сознания.</w:t>
      </w:r>
      <w:bookmarkStart w:id="0" w:name="_GoBack"/>
      <w:bookmarkEnd w:id="0"/>
    </w:p>
    <w:sectPr w:rsidR="00173467" w:rsidRPr="00E36B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BDD"/>
    <w:rsid w:val="00173467"/>
    <w:rsid w:val="00410073"/>
    <w:rsid w:val="00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7AEB3-3F2B-48D0-955C-3F57F9C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Статья в. г. короленко война отечество и человечество опыт статьи</dc:title>
  <dc:subject/>
  <dc:creator>admin</dc:creator>
  <cp:keywords/>
  <dc:description/>
  <cp:lastModifiedBy>admin</cp:lastModifiedBy>
  <cp:revision>2</cp:revision>
  <dcterms:created xsi:type="dcterms:W3CDTF">2014-07-09T19:46:00Z</dcterms:created>
  <dcterms:modified xsi:type="dcterms:W3CDTF">2014-07-09T19:46:00Z</dcterms:modified>
</cp:coreProperties>
</file>