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BF" w:rsidRDefault="00D92FBF">
      <w:pPr>
        <w:pStyle w:val="a3"/>
        <w:spacing w:before="0" w:beforeAutospacing="0" w:after="0" w:afterAutospacing="0" w:line="360" w:lineRule="auto"/>
        <w:jc w:val="center"/>
        <w:rPr>
          <w:sz w:val="36"/>
          <w:lang w:val="uk-UA"/>
        </w:rPr>
      </w:pPr>
    </w:p>
    <w:p w:rsidR="00D92FBF" w:rsidRDefault="00D92FBF">
      <w:pPr>
        <w:pStyle w:val="a3"/>
        <w:spacing w:before="0" w:beforeAutospacing="0" w:after="0" w:afterAutospacing="0" w:line="360" w:lineRule="auto"/>
        <w:jc w:val="center"/>
        <w:rPr>
          <w:sz w:val="36"/>
          <w:lang w:val="uk-UA"/>
        </w:rPr>
      </w:pPr>
    </w:p>
    <w:p w:rsidR="00D92FBF" w:rsidRDefault="00D92FBF">
      <w:pPr>
        <w:pStyle w:val="a3"/>
        <w:spacing w:before="0" w:beforeAutospacing="0" w:after="0" w:afterAutospacing="0" w:line="360" w:lineRule="auto"/>
        <w:jc w:val="center"/>
        <w:rPr>
          <w:sz w:val="36"/>
          <w:lang w:val="uk-UA"/>
        </w:rPr>
      </w:pPr>
    </w:p>
    <w:p w:rsidR="00D92FBF" w:rsidRDefault="00D92FBF">
      <w:pPr>
        <w:pStyle w:val="a3"/>
        <w:spacing w:before="0" w:beforeAutospacing="0" w:after="0" w:afterAutospacing="0" w:line="360" w:lineRule="auto"/>
        <w:jc w:val="center"/>
        <w:rPr>
          <w:sz w:val="36"/>
          <w:lang w:val="uk-UA"/>
        </w:rPr>
      </w:pPr>
    </w:p>
    <w:p w:rsidR="00D92FBF" w:rsidRDefault="00D92FBF">
      <w:pPr>
        <w:pStyle w:val="a3"/>
        <w:spacing w:before="0" w:beforeAutospacing="0" w:after="0" w:afterAutospacing="0" w:line="360" w:lineRule="auto"/>
        <w:jc w:val="center"/>
        <w:rPr>
          <w:sz w:val="36"/>
          <w:lang w:val="uk-UA"/>
        </w:rPr>
      </w:pPr>
    </w:p>
    <w:p w:rsidR="00D92FBF" w:rsidRDefault="00502A95">
      <w:pPr>
        <w:pStyle w:val="a3"/>
        <w:spacing w:before="0" w:beforeAutospacing="0" w:after="0" w:afterAutospacing="0" w:line="360" w:lineRule="auto"/>
        <w:jc w:val="center"/>
        <w:rPr>
          <w:sz w:val="36"/>
          <w:lang w:val="uk-UA"/>
        </w:rPr>
      </w:pPr>
      <w:r>
        <w:rPr>
          <w:sz w:val="36"/>
          <w:lang w:val="uk-UA"/>
        </w:rPr>
        <w:t>Реферат на тему:</w:t>
      </w:r>
    </w:p>
    <w:p w:rsidR="00D92FBF" w:rsidRDefault="00502A95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Задача про розміщення ферзів. Дерево пошуку та його обхід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  <w:t>Розглянемо шахівницю, що має розміри не 8</w:t>
      </w:r>
      <w:r>
        <w:rPr>
          <w:rFonts w:ascii="Symbol" w:hAnsi="Symbol"/>
          <w:sz w:val="27"/>
          <w:szCs w:val="27"/>
          <w:lang w:val="uk-UA"/>
        </w:rPr>
        <w:t></w:t>
      </w:r>
      <w:r>
        <w:rPr>
          <w:sz w:val="27"/>
          <w:szCs w:val="27"/>
          <w:lang w:val="uk-UA"/>
        </w:rPr>
        <w:t xml:space="preserve"> 8, а </w:t>
      </w:r>
      <w:r>
        <w:rPr>
          <w:i/>
          <w:iCs/>
          <w:sz w:val="27"/>
          <w:szCs w:val="27"/>
          <w:lang w:val="uk-UA"/>
        </w:rPr>
        <w:t>n</w:t>
      </w:r>
      <w:r>
        <w:rPr>
          <w:rFonts w:ascii="Symbol" w:hAnsi="Symbol"/>
          <w:i/>
          <w:iCs/>
          <w:sz w:val="27"/>
          <w:szCs w:val="27"/>
          <w:lang w:val="uk-UA"/>
        </w:rPr>
        <w:t></w:t>
      </w:r>
      <w:r>
        <w:rPr>
          <w:i/>
          <w:iCs/>
          <w:sz w:val="27"/>
          <w:szCs w:val="27"/>
          <w:lang w:val="uk-UA"/>
        </w:rPr>
        <w:t xml:space="preserve"> n</w:t>
      </w:r>
      <w:r>
        <w:rPr>
          <w:sz w:val="27"/>
          <w:szCs w:val="27"/>
          <w:lang w:val="uk-UA"/>
        </w:rPr>
        <w:t xml:space="preserve">, де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&gt;0. Як відомо, шаховий ферзь атакує всі клітини та фігури на одній з ним вертикалі, горизонталі та діагоналі. Будь-яке розташування кількох ферзів на шахівниці будемо називати їх </w:t>
      </w:r>
      <w:r>
        <w:rPr>
          <w:b/>
          <w:bCs/>
          <w:i/>
          <w:iCs/>
          <w:sz w:val="27"/>
          <w:szCs w:val="27"/>
          <w:lang w:val="uk-UA"/>
        </w:rPr>
        <w:t>розміщенням</w:t>
      </w:r>
      <w:r>
        <w:rPr>
          <w:sz w:val="27"/>
          <w:szCs w:val="27"/>
          <w:lang w:val="uk-UA"/>
        </w:rPr>
        <w:t xml:space="preserve">. Розміщення називається </w:t>
      </w:r>
      <w:r>
        <w:rPr>
          <w:b/>
          <w:bCs/>
          <w:i/>
          <w:iCs/>
          <w:sz w:val="27"/>
          <w:szCs w:val="27"/>
          <w:lang w:val="uk-UA"/>
        </w:rPr>
        <w:t>допустимим</w:t>
      </w:r>
      <w:r>
        <w:rPr>
          <w:sz w:val="27"/>
          <w:szCs w:val="27"/>
          <w:lang w:val="uk-UA"/>
        </w:rPr>
        <w:t xml:space="preserve">, якщо ферзі не атакують одне одного. Розміщення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 ферзів на шахівниці </w:t>
      </w:r>
      <w:r>
        <w:rPr>
          <w:i/>
          <w:iCs/>
          <w:sz w:val="27"/>
          <w:szCs w:val="27"/>
          <w:lang w:val="uk-UA"/>
        </w:rPr>
        <w:t>n</w:t>
      </w:r>
      <w:r>
        <w:rPr>
          <w:rFonts w:ascii="Symbol" w:hAnsi="Symbol"/>
          <w:i/>
          <w:iCs/>
          <w:sz w:val="27"/>
          <w:szCs w:val="27"/>
          <w:lang w:val="uk-UA"/>
        </w:rPr>
        <w:t></w:t>
      </w:r>
      <w:r>
        <w:rPr>
          <w:i/>
          <w:iCs/>
          <w:sz w:val="27"/>
          <w:szCs w:val="27"/>
          <w:lang w:val="uk-UA"/>
        </w:rPr>
        <w:t xml:space="preserve"> n</w:t>
      </w:r>
      <w:r>
        <w:rPr>
          <w:sz w:val="27"/>
          <w:szCs w:val="27"/>
          <w:lang w:val="uk-UA"/>
        </w:rPr>
        <w:t xml:space="preserve"> називається </w:t>
      </w:r>
      <w:r>
        <w:rPr>
          <w:b/>
          <w:bCs/>
          <w:i/>
          <w:iCs/>
          <w:sz w:val="27"/>
          <w:szCs w:val="27"/>
          <w:lang w:val="uk-UA"/>
        </w:rPr>
        <w:t>повним</w:t>
      </w:r>
      <w:r>
        <w:rPr>
          <w:sz w:val="27"/>
          <w:szCs w:val="27"/>
          <w:lang w:val="uk-UA"/>
        </w:rPr>
        <w:t xml:space="preserve">. Допустимі повні розміщення існують не при кожному значенні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. Наприклад, при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=2 або 3 їх немає. За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=4 їх лише 2 (рис.19.1), причому вони дзеркально відбивають одне одного.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Задача.</w:t>
      </w:r>
      <w:r>
        <w:rPr>
          <w:sz w:val="27"/>
          <w:szCs w:val="27"/>
          <w:lang w:val="uk-UA"/>
        </w:rPr>
        <w:t xml:space="preserve"> Написати програму побудови всіх повних допустимих розміщень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 ферзів, де 4</w:t>
      </w:r>
      <w:r>
        <w:rPr>
          <w:rFonts w:ascii="Symbol" w:hAnsi="Symbol"/>
          <w:sz w:val="27"/>
          <w:szCs w:val="27"/>
          <w:lang w:val="uk-UA"/>
        </w:rPr>
        <w:t>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n</w:t>
      </w:r>
      <w:r>
        <w:rPr>
          <w:rFonts w:ascii="Symbol" w:hAnsi="Symbol"/>
          <w:i/>
          <w:iCs/>
          <w:sz w:val="27"/>
          <w:szCs w:val="27"/>
          <w:lang w:val="uk-UA"/>
        </w:rPr>
        <w:t></w:t>
      </w:r>
      <w:r>
        <w:rPr>
          <w:i/>
          <w:iCs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20.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Для початку з'ясуємо деякі властивості допустимих розміщень. Очевидно, що в них кожний ферзь займає окрему вертикаль і горизонталь. Занумеруємо вертикалі й горизонталі номерами 1, … ,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 та позначимо через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vertAlign w:val="subscript"/>
          <w:lang w:val="uk-UA"/>
        </w:rPr>
        <w:t>2</w:t>
      </w:r>
      <w:r>
        <w:rPr>
          <w:sz w:val="27"/>
          <w:szCs w:val="27"/>
          <w:lang w:val="uk-UA"/>
        </w:rPr>
        <w:t xml:space="preserve">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 xml:space="preserve">&gt; послідовність номерів горизонталей, зайнятих ферзями, що стоять у вертикалях 1, 2,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, де 0</w:t>
      </w:r>
      <w:r>
        <w:rPr>
          <w:rFonts w:ascii="Symbol" w:hAnsi="Symbol"/>
          <w:sz w:val="27"/>
          <w:szCs w:val="27"/>
          <w:lang w:val="uk-UA"/>
        </w:rPr>
        <w:t>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i</w:t>
      </w:r>
      <w:r>
        <w:rPr>
          <w:rFonts w:ascii="Symbol" w:hAnsi="Symbol"/>
          <w:i/>
          <w:iCs/>
          <w:sz w:val="27"/>
          <w:szCs w:val="27"/>
          <w:lang w:val="uk-UA"/>
        </w:rPr>
        <w:t></w:t>
      </w:r>
      <w:r>
        <w:rPr>
          <w:i/>
          <w:iCs/>
          <w:sz w:val="27"/>
          <w:szCs w:val="27"/>
          <w:lang w:val="uk-UA"/>
        </w:rPr>
        <w:t xml:space="preserve"> n</w:t>
      </w:r>
      <w:r>
        <w:rPr>
          <w:sz w:val="27"/>
          <w:szCs w:val="27"/>
          <w:lang w:val="uk-UA"/>
        </w:rPr>
        <w:t xml:space="preserve">. Випадок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=0 відповідає порожньому розміщенню &lt;&gt;.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Існує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 способів розмістити ферзя в першій вертикалі, тобто перейти від порожнього розміщення до непорожнього. Цей перехід позначимо стрілкою (рис. 19.2(а)). За кожного з розміщень ферзя в першій вертикалі є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 варіантів розміщення ферзя в другій вертикалі, але з них слід відкинути недопустимі. Відмітимо їх знаком '*' (рис.19.2(б)).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Узагалі, нехай зафіксовано розміщення ферзів у перших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-1вертикалях:</w:t>
      </w:r>
    </w:p>
    <w:p w:rsidR="00D92FBF" w:rsidRDefault="00502A95">
      <w:pPr>
        <w:pStyle w:val="a3"/>
        <w:spacing w:before="0" w:beforeAutospacing="0" w:after="0" w:afterAutospacing="0"/>
        <w:ind w:left="72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S</w:t>
      </w:r>
      <w:r>
        <w:rPr>
          <w:sz w:val="27"/>
          <w:szCs w:val="27"/>
          <w:lang w:val="uk-UA"/>
        </w:rPr>
        <w:t>(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-1)=&lt;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,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</w:t>
      </w:r>
      <w:r>
        <w:rPr>
          <w:i/>
          <w:iCs/>
          <w:sz w:val="27"/>
          <w:szCs w:val="27"/>
          <w:lang w:val="uk-UA"/>
        </w:rPr>
        <w:t>H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vertAlign w:val="subscript"/>
          <w:lang w:val="uk-UA"/>
        </w:rPr>
        <w:t>-1</w:t>
      </w:r>
      <w:r>
        <w:rPr>
          <w:sz w:val="27"/>
          <w:szCs w:val="27"/>
          <w:lang w:val="uk-UA"/>
        </w:rPr>
        <w:t>&gt;.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Для побудови всіх допустимих розміщень із початком S(i-1) треба перебрати всі допустимі розміщення S(i)з ферзем у i-й вертикалі та для кожного побудувати всі допустимі розміщення з початком S(i)</w:t>
      </w:r>
      <w:r>
        <w:rPr>
          <w:sz w:val="27"/>
          <w:szCs w:val="27"/>
          <w:lang w:val="uk-UA"/>
        </w:rPr>
        <w:t>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Отже, маємо рекурсивний алгоритм побудови всіх допустимих розміщень, за яким пошук усіх допустимих заповнень ферзями останніх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-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+1вертикалей зводиться до пошуку заповнень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-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 вертикалей.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Уточнимо цей алгоритм рекурсивною процедурою deps. Нехай розмір шахівниці не більше nm=20. Номери вертикалей та діагоналей містяться в діапазоні nums=1..nm, а розміщення зображається станом масиву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 типу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arh = </w:t>
      </w:r>
      <w:r>
        <w:rPr>
          <w:b/>
          <w:bCs/>
          <w:sz w:val="27"/>
          <w:szCs w:val="27"/>
          <w:lang w:val="uk-UA"/>
        </w:rPr>
        <w:t>array</w:t>
      </w:r>
      <w:r>
        <w:rPr>
          <w:sz w:val="27"/>
          <w:szCs w:val="27"/>
          <w:lang w:val="uk-UA"/>
        </w:rPr>
        <w:t xml:space="preserve">[ nums ] </w:t>
      </w:r>
      <w:r>
        <w:rPr>
          <w:b/>
          <w:bCs/>
          <w:sz w:val="27"/>
          <w:szCs w:val="27"/>
          <w:lang w:val="uk-UA"/>
        </w:rPr>
        <w:t>of</w:t>
      </w:r>
      <w:r>
        <w:rPr>
          <w:sz w:val="27"/>
          <w:szCs w:val="27"/>
          <w:lang w:val="uk-UA"/>
        </w:rPr>
        <w:t xml:space="preserve"> nums.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Процедура deps задає побудову розміщення, починаючи з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-ї вертикалі за фіксованих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-1]. Підпрограми test та writs задають відповідно перевірку допустимості розміщення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…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-1],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]&gt; та друкування повного розміщення. Вони викликаються у процедурі deps: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procedure</w:t>
      </w:r>
      <w:r>
        <w:rPr>
          <w:sz w:val="27"/>
          <w:szCs w:val="27"/>
          <w:lang w:val="uk-UA"/>
        </w:rPr>
        <w:t xml:space="preserve"> deps ( var H : arh; n, i : nums);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var</w:t>
      </w:r>
      <w:r>
        <w:rPr>
          <w:sz w:val="27"/>
          <w:szCs w:val="27"/>
          <w:lang w:val="uk-UA"/>
        </w:rPr>
        <w:t xml:space="preserve"> j, k : nums;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for</w:t>
      </w:r>
      <w:r>
        <w:rPr>
          <w:sz w:val="27"/>
          <w:szCs w:val="27"/>
          <w:lang w:val="uk-UA"/>
        </w:rPr>
        <w:t xml:space="preserve"> k := 1 </w:t>
      </w:r>
      <w:r>
        <w:rPr>
          <w:b/>
          <w:bCs/>
          <w:sz w:val="27"/>
          <w:szCs w:val="27"/>
          <w:lang w:val="uk-UA"/>
        </w:rPr>
        <w:t>to</w:t>
      </w:r>
      <w:r>
        <w:rPr>
          <w:sz w:val="27"/>
          <w:szCs w:val="27"/>
          <w:lang w:val="uk-UA"/>
        </w:rPr>
        <w:t xml:space="preserve"> n </w:t>
      </w:r>
      <w:r>
        <w:rPr>
          <w:b/>
          <w:bCs/>
          <w:sz w:val="27"/>
          <w:szCs w:val="27"/>
          <w:lang w:val="uk-UA"/>
        </w:rPr>
        <w:t>do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H[i] := k;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test ( H, i) </w:t>
      </w:r>
      <w:r>
        <w:rPr>
          <w:b/>
          <w:bCs/>
          <w:sz w:val="27"/>
          <w:szCs w:val="27"/>
          <w:lang w:val="uk-UA"/>
        </w:rPr>
        <w:t>then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i = n </w:t>
      </w:r>
      <w:r>
        <w:rPr>
          <w:b/>
          <w:bCs/>
          <w:sz w:val="27"/>
          <w:szCs w:val="27"/>
          <w:lang w:val="uk-UA"/>
        </w:rPr>
        <w:t xml:space="preserve">then </w:t>
      </w:r>
      <w:r>
        <w:rPr>
          <w:sz w:val="27"/>
          <w:szCs w:val="27"/>
          <w:lang w:val="uk-UA"/>
        </w:rPr>
        <w:t>writs ( H, n) {друкування повного розміщення }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else </w:t>
      </w:r>
      <w:r>
        <w:rPr>
          <w:sz w:val="27"/>
          <w:szCs w:val="27"/>
          <w:lang w:val="uk-UA"/>
        </w:rPr>
        <w:t>deps ( H, n, i+1 ) {рекурсивний виклик}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Функція test задає перевірку допустимості розміщення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-1],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]&gt; за умови, що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-1]&gt; є допустимим: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function</w:t>
      </w:r>
      <w:r>
        <w:rPr>
          <w:sz w:val="27"/>
          <w:szCs w:val="27"/>
          <w:lang w:val="uk-UA"/>
        </w:rPr>
        <w:t xml:space="preserve"> test ( </w:t>
      </w:r>
      <w:r>
        <w:rPr>
          <w:b/>
          <w:bCs/>
          <w:sz w:val="27"/>
          <w:szCs w:val="27"/>
          <w:lang w:val="uk-UA"/>
        </w:rPr>
        <w:t>var</w:t>
      </w:r>
      <w:r>
        <w:rPr>
          <w:sz w:val="27"/>
          <w:szCs w:val="27"/>
          <w:lang w:val="uk-UA"/>
        </w:rPr>
        <w:t xml:space="preserve"> H : arh; i : nums ) : boolean;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var</w:t>
      </w:r>
      <w:r>
        <w:rPr>
          <w:sz w:val="27"/>
          <w:szCs w:val="27"/>
          <w:lang w:val="uk-UA"/>
        </w:rPr>
        <w:t xml:space="preserve"> j : nums; flag : boolean;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j := 1; flag := </w:t>
      </w:r>
      <w:r>
        <w:rPr>
          <w:b/>
          <w:bCs/>
          <w:sz w:val="27"/>
          <w:szCs w:val="27"/>
          <w:lang w:val="uk-UA"/>
        </w:rPr>
        <w:t>true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{перевірка, чи займається нова горизонталь і діагональ}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( j &lt; i ) </w:t>
      </w:r>
      <w:r>
        <w:rPr>
          <w:b/>
          <w:bCs/>
          <w:sz w:val="27"/>
          <w:szCs w:val="27"/>
          <w:lang w:val="uk-UA"/>
        </w:rPr>
        <w:t>and</w:t>
      </w:r>
      <w:r>
        <w:rPr>
          <w:sz w:val="27"/>
          <w:szCs w:val="27"/>
          <w:lang w:val="uk-UA"/>
        </w:rPr>
        <w:t xml:space="preserve"> flag </w:t>
      </w:r>
      <w:r>
        <w:rPr>
          <w:b/>
          <w:bCs/>
          <w:sz w:val="27"/>
          <w:szCs w:val="27"/>
          <w:lang w:val="uk-UA"/>
        </w:rPr>
        <w:t>do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flag := ( H[i] &lt;&gt; H[j] ) </w:t>
      </w:r>
      <w:r>
        <w:rPr>
          <w:b/>
          <w:bCs/>
          <w:sz w:val="27"/>
          <w:szCs w:val="27"/>
          <w:lang w:val="uk-UA"/>
        </w:rPr>
        <w:t>and</w:t>
      </w:r>
      <w:r>
        <w:rPr>
          <w:sz w:val="27"/>
          <w:szCs w:val="27"/>
          <w:lang w:val="uk-UA"/>
        </w:rPr>
        <w:t xml:space="preserve"> ( abs ( H[i]-H[j] ) &lt;&gt; i-j ); j := j+1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test := flag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Розробка процедури writs друкування повного розміщення залишається вправою.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Програма розв'язання задачі має такий вигляд: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program</w:t>
      </w:r>
      <w:r>
        <w:rPr>
          <w:sz w:val="27"/>
          <w:szCs w:val="27"/>
          <w:lang w:val="uk-UA"/>
        </w:rPr>
        <w:t xml:space="preserve"> Queens ( input, output );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const</w:t>
      </w:r>
      <w:r>
        <w:rPr>
          <w:sz w:val="27"/>
          <w:szCs w:val="27"/>
          <w:lang w:val="uk-UA"/>
        </w:rPr>
        <w:t xml:space="preserve"> nm = 20;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type </w:t>
      </w:r>
      <w:r>
        <w:rPr>
          <w:sz w:val="27"/>
          <w:szCs w:val="27"/>
          <w:lang w:val="uk-UA"/>
        </w:rPr>
        <w:t>nums = 1..nm;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arh = </w:t>
      </w:r>
      <w:r>
        <w:rPr>
          <w:b/>
          <w:bCs/>
          <w:sz w:val="27"/>
          <w:szCs w:val="27"/>
          <w:lang w:val="uk-UA"/>
        </w:rPr>
        <w:t>array</w:t>
      </w:r>
      <w:r>
        <w:rPr>
          <w:sz w:val="27"/>
          <w:szCs w:val="27"/>
          <w:lang w:val="uk-UA"/>
        </w:rPr>
        <w:t>[ nums ] of nums;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var</w:t>
      </w:r>
      <w:r>
        <w:rPr>
          <w:sz w:val="27"/>
          <w:szCs w:val="27"/>
          <w:lang w:val="uk-UA"/>
        </w:rPr>
        <w:t xml:space="preserve"> H : arh; n : nums;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procedure</w:t>
      </w:r>
      <w:r>
        <w:rPr>
          <w:sz w:val="27"/>
          <w:szCs w:val="27"/>
          <w:lang w:val="uk-UA"/>
        </w:rPr>
        <w:t xml:space="preserve"> writs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function</w:t>
      </w:r>
      <w:r>
        <w:rPr>
          <w:sz w:val="27"/>
          <w:szCs w:val="27"/>
          <w:lang w:val="uk-UA"/>
        </w:rPr>
        <w:t xml:space="preserve"> test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procedure</w:t>
      </w:r>
      <w:r>
        <w:rPr>
          <w:sz w:val="27"/>
          <w:szCs w:val="27"/>
          <w:lang w:val="uk-UA"/>
        </w:rPr>
        <w:t xml:space="preserve"> deps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 ('задайте розмір дошки: 4..20&gt;'); readln ( n );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deps ( H, n, 1)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.</w:t>
      </w:r>
    </w:p>
    <w:p w:rsidR="00D92FBF" w:rsidRDefault="00502A95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2. Дерево пошуку та його обхід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Розміщення ферзів на шахівниці, що будуються в процесі виконання програми Queens, можна подати вузлами </w:t>
      </w:r>
      <w:r>
        <w:rPr>
          <w:b/>
          <w:bCs/>
          <w:i/>
          <w:iCs/>
          <w:sz w:val="27"/>
          <w:szCs w:val="27"/>
          <w:lang w:val="uk-UA"/>
        </w:rPr>
        <w:t>кореневого орієнтованого дерева</w:t>
      </w:r>
      <w:r>
        <w:rPr>
          <w:i/>
          <w:iCs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(рис.19.3).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цьому дереві кожний вузол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]&gt;, де 0</w:t>
      </w:r>
      <w:r>
        <w:rPr>
          <w:rFonts w:ascii="Symbol" w:hAnsi="Symbol"/>
          <w:sz w:val="27"/>
          <w:szCs w:val="27"/>
          <w:lang w:val="uk-UA"/>
        </w:rPr>
        <w:t>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&lt;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, має </w:t>
      </w:r>
      <w:r>
        <w:rPr>
          <w:b/>
          <w:bCs/>
          <w:i/>
          <w:iCs/>
          <w:sz w:val="27"/>
          <w:szCs w:val="27"/>
          <w:lang w:val="uk-UA"/>
        </w:rPr>
        <w:t>синів</w:t>
      </w:r>
    </w:p>
    <w:p w:rsidR="00D92FBF" w:rsidRDefault="00502A95">
      <w:pPr>
        <w:pStyle w:val="a3"/>
        <w:spacing w:before="0" w:beforeAutospacing="0" w:after="0" w:afterAutospacing="0"/>
        <w:ind w:left="72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], 1&gt;,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], 2&gt;,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],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&gt;.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Відповідно цей вузол називається їхнім </w:t>
      </w:r>
      <w:r>
        <w:rPr>
          <w:b/>
          <w:bCs/>
          <w:i/>
          <w:iCs/>
          <w:sz w:val="27"/>
          <w:szCs w:val="27"/>
          <w:lang w:val="uk-UA"/>
        </w:rPr>
        <w:t>батьком</w:t>
      </w:r>
      <w:r>
        <w:rPr>
          <w:sz w:val="27"/>
          <w:szCs w:val="27"/>
          <w:lang w:val="uk-UA"/>
        </w:rPr>
        <w:t xml:space="preserve">. Сини вузла, сини його синів тощо називаються його </w:t>
      </w:r>
      <w:r>
        <w:rPr>
          <w:b/>
          <w:bCs/>
          <w:i/>
          <w:iCs/>
          <w:sz w:val="27"/>
          <w:szCs w:val="27"/>
          <w:lang w:val="uk-UA"/>
        </w:rPr>
        <w:t>нащадками</w:t>
      </w:r>
      <w:r>
        <w:rPr>
          <w:sz w:val="27"/>
          <w:szCs w:val="27"/>
          <w:lang w:val="uk-UA"/>
        </w:rPr>
        <w:t xml:space="preserve">, а він – їхнім </w:t>
      </w:r>
      <w:r>
        <w:rPr>
          <w:b/>
          <w:bCs/>
          <w:i/>
          <w:iCs/>
          <w:sz w:val="27"/>
          <w:szCs w:val="27"/>
          <w:lang w:val="uk-UA"/>
        </w:rPr>
        <w:t>попередником</w:t>
      </w:r>
      <w:r>
        <w:rPr>
          <w:sz w:val="27"/>
          <w:szCs w:val="27"/>
          <w:lang w:val="uk-UA"/>
        </w:rPr>
        <w:t xml:space="preserve">. Порожнє розміщення &lt;&gt; є </w:t>
      </w:r>
      <w:r>
        <w:rPr>
          <w:b/>
          <w:bCs/>
          <w:i/>
          <w:iCs/>
          <w:sz w:val="27"/>
          <w:szCs w:val="27"/>
          <w:lang w:val="uk-UA"/>
        </w:rPr>
        <w:t>коренем дерева</w:t>
      </w:r>
      <w:r>
        <w:rPr>
          <w:sz w:val="27"/>
          <w:szCs w:val="27"/>
          <w:lang w:val="uk-UA"/>
        </w:rPr>
        <w:t xml:space="preserve">, повні чи недопустимі розміщення – його </w:t>
      </w:r>
      <w:r>
        <w:rPr>
          <w:b/>
          <w:bCs/>
          <w:i/>
          <w:iCs/>
          <w:sz w:val="27"/>
          <w:szCs w:val="27"/>
          <w:lang w:val="uk-UA"/>
        </w:rPr>
        <w:t>листками</w:t>
      </w:r>
      <w:r>
        <w:rPr>
          <w:sz w:val="27"/>
          <w:szCs w:val="27"/>
          <w:lang w:val="uk-UA"/>
        </w:rPr>
        <w:t xml:space="preserve">, а допустимі неповні – </w:t>
      </w:r>
      <w:r>
        <w:rPr>
          <w:b/>
          <w:bCs/>
          <w:i/>
          <w:iCs/>
          <w:sz w:val="27"/>
          <w:szCs w:val="27"/>
          <w:lang w:val="uk-UA"/>
        </w:rPr>
        <w:t>проміжними вузлами</w:t>
      </w:r>
      <w:r>
        <w:rPr>
          <w:sz w:val="27"/>
          <w:szCs w:val="27"/>
          <w:lang w:val="uk-UA"/>
        </w:rPr>
        <w:t xml:space="preserve">. Кожний вузол дерева має певну </w:t>
      </w:r>
      <w:r>
        <w:rPr>
          <w:b/>
          <w:bCs/>
          <w:i/>
          <w:iCs/>
          <w:sz w:val="27"/>
          <w:szCs w:val="27"/>
          <w:lang w:val="uk-UA"/>
        </w:rPr>
        <w:t>глибину</w:t>
      </w:r>
      <w:r>
        <w:rPr>
          <w:sz w:val="27"/>
          <w:szCs w:val="27"/>
          <w:lang w:val="uk-UA"/>
        </w:rPr>
        <w:t xml:space="preserve">, або </w:t>
      </w:r>
      <w:r>
        <w:rPr>
          <w:b/>
          <w:bCs/>
          <w:i/>
          <w:iCs/>
          <w:sz w:val="27"/>
          <w:szCs w:val="27"/>
          <w:lang w:val="uk-UA"/>
        </w:rPr>
        <w:t>рівень</w:t>
      </w:r>
      <w:r>
        <w:rPr>
          <w:sz w:val="27"/>
          <w:szCs w:val="27"/>
          <w:lang w:val="uk-UA"/>
        </w:rPr>
        <w:t xml:space="preserve"> у дереві. Глибиною кореня є 0, його синів – 1 тощо. Повним розміщенням відповідають листки дерева, які в даному разі мають глибину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. Зазначимо, що в даному разі глибина вузлів дерева збігається з довжиною їх як розміщень.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Це дерево відбиває пошук повних допустимих розміщень, тому називається </w:t>
      </w:r>
      <w:r>
        <w:rPr>
          <w:b/>
          <w:bCs/>
          <w:i/>
          <w:iCs/>
          <w:sz w:val="27"/>
          <w:szCs w:val="27"/>
          <w:lang w:val="uk-UA"/>
        </w:rPr>
        <w:t>деревом пошуку</w:t>
      </w:r>
      <w:r>
        <w:rPr>
          <w:sz w:val="27"/>
          <w:szCs w:val="27"/>
          <w:lang w:val="uk-UA"/>
        </w:rPr>
        <w:t xml:space="preserve">. Пересування по вузлах дерева у визначеному порядку називається </w:t>
      </w:r>
      <w:r>
        <w:rPr>
          <w:b/>
          <w:bCs/>
          <w:i/>
          <w:iCs/>
          <w:sz w:val="27"/>
          <w:szCs w:val="27"/>
          <w:lang w:val="uk-UA"/>
        </w:rPr>
        <w:t>обходом дерева</w:t>
      </w:r>
      <w:r>
        <w:rPr>
          <w:sz w:val="27"/>
          <w:szCs w:val="27"/>
          <w:lang w:val="uk-UA"/>
        </w:rPr>
        <w:t>. Отже, пошук розміщень у дереві є результатом його обходу.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Задамо алгоритм, реалізований процедурою deps із програми Queens, в узагальненому вигляді. Нехай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 позначає вузол дерева, </w:t>
      </w:r>
      <w:r>
        <w:rPr>
          <w:i/>
          <w:iCs/>
          <w:sz w:val="27"/>
          <w:szCs w:val="27"/>
          <w:lang w:val="uk-UA"/>
        </w:rPr>
        <w:t xml:space="preserve">ОБХІД( A ) </w:t>
      </w:r>
      <w:r>
        <w:rPr>
          <w:sz w:val="27"/>
          <w:szCs w:val="27"/>
          <w:lang w:val="uk-UA"/>
        </w:rPr>
        <w:t xml:space="preserve">– обхід дерева з коренем </w:t>
      </w:r>
      <w:r>
        <w:rPr>
          <w:i/>
          <w:iCs/>
          <w:sz w:val="27"/>
          <w:szCs w:val="27"/>
          <w:lang w:val="uk-UA"/>
        </w:rPr>
        <w:t>А</w:t>
      </w:r>
      <w:r>
        <w:rPr>
          <w:sz w:val="27"/>
          <w:szCs w:val="27"/>
          <w:lang w:val="uk-UA"/>
        </w:rPr>
        <w:t xml:space="preserve">, а синами вузла </w:t>
      </w:r>
      <w:r>
        <w:rPr>
          <w:i/>
          <w:iCs/>
          <w:sz w:val="27"/>
          <w:szCs w:val="27"/>
          <w:lang w:val="uk-UA"/>
        </w:rPr>
        <w:t xml:space="preserve">A </w:t>
      </w:r>
      <w:r>
        <w:rPr>
          <w:sz w:val="27"/>
          <w:szCs w:val="27"/>
          <w:lang w:val="uk-UA"/>
        </w:rPr>
        <w:t xml:space="preserve">є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(1),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(2),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>(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). Тоді процедура deps із програми Queens має таку схему: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for</w:t>
      </w:r>
      <w:r>
        <w:rPr>
          <w:sz w:val="27"/>
          <w:szCs w:val="27"/>
          <w:lang w:val="uk-UA"/>
        </w:rPr>
        <w:t xml:space="preserve"> k := 1 </w:t>
      </w:r>
      <w:r>
        <w:rPr>
          <w:b/>
          <w:bCs/>
          <w:sz w:val="27"/>
          <w:szCs w:val="27"/>
          <w:lang w:val="uk-UA"/>
        </w:rPr>
        <w:t>to</w:t>
      </w:r>
      <w:r>
        <w:rPr>
          <w:sz w:val="27"/>
          <w:szCs w:val="27"/>
          <w:lang w:val="uk-UA"/>
        </w:rPr>
        <w:t xml:space="preserve"> n </w:t>
      </w:r>
      <w:r>
        <w:rPr>
          <w:b/>
          <w:bCs/>
          <w:sz w:val="27"/>
          <w:szCs w:val="27"/>
          <w:lang w:val="uk-UA"/>
        </w:rPr>
        <w:t>do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перехід до вузла A(k)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 xml:space="preserve">A(k) є допустимим </w:t>
      </w:r>
      <w:r>
        <w:rPr>
          <w:b/>
          <w:bCs/>
          <w:sz w:val="27"/>
          <w:szCs w:val="27"/>
          <w:lang w:val="uk-UA"/>
        </w:rPr>
        <w:t>then</w:t>
      </w:r>
    </w:p>
    <w:p w:rsidR="00D92FBF" w:rsidRDefault="00502A95">
      <w:pPr>
        <w:pStyle w:val="a3"/>
        <w:spacing w:before="0" w:beforeAutospacing="0" w:after="0" w:afterAutospacing="0"/>
        <w:rPr>
          <w:i/>
          <w:i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 xml:space="preserve">A(k) є листком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обробка листка A(k)</w:t>
      </w:r>
    </w:p>
    <w:p w:rsidR="00D92FBF" w:rsidRDefault="00502A95">
      <w:pPr>
        <w:pStyle w:val="a3"/>
        <w:spacing w:before="0" w:beforeAutospacing="0" w:after="0" w:afterAutospacing="0"/>
        <w:rPr>
          <w:i/>
          <w:i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else </w:t>
      </w:r>
      <w:r>
        <w:rPr>
          <w:i/>
          <w:iCs/>
          <w:sz w:val="27"/>
          <w:szCs w:val="27"/>
          <w:lang w:val="uk-UA"/>
        </w:rPr>
        <w:t>ОБХІД( A(k) )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Як бачимо, процедура deps задає обхід дерева пошуку з вузлів-розміщень ферзів. Цей обхід називається </w:t>
      </w:r>
      <w:r>
        <w:rPr>
          <w:b/>
          <w:bCs/>
          <w:i/>
          <w:iCs/>
          <w:sz w:val="27"/>
          <w:szCs w:val="27"/>
          <w:lang w:val="uk-UA"/>
        </w:rPr>
        <w:t xml:space="preserve">обходом </w:t>
      </w:r>
      <w:r>
        <w:rPr>
          <w:sz w:val="27"/>
          <w:szCs w:val="27"/>
          <w:lang w:val="uk-UA"/>
        </w:rPr>
        <w:t xml:space="preserve">дерева </w:t>
      </w:r>
      <w:r>
        <w:rPr>
          <w:b/>
          <w:bCs/>
          <w:i/>
          <w:iCs/>
          <w:sz w:val="27"/>
          <w:szCs w:val="27"/>
          <w:lang w:val="uk-UA"/>
        </w:rPr>
        <w:t>у глибину</w:t>
      </w:r>
      <w:r>
        <w:rPr>
          <w:sz w:val="27"/>
          <w:szCs w:val="27"/>
          <w:lang w:val="uk-UA"/>
        </w:rPr>
        <w:t xml:space="preserve">. Ця назва зумовлена тим, що </w:t>
      </w:r>
      <w:r>
        <w:rPr>
          <w:i/>
          <w:iCs/>
          <w:sz w:val="27"/>
          <w:szCs w:val="27"/>
          <w:lang w:val="uk-UA"/>
        </w:rPr>
        <w:t>обхід дерева з довільним коренем закінчується лише після того, як закінчено обхід усіх його нащадків</w:t>
      </w:r>
      <w:r>
        <w:rPr>
          <w:sz w:val="27"/>
          <w:szCs w:val="27"/>
          <w:lang w:val="uk-UA"/>
        </w:rPr>
        <w:t>. Тобто від вузла ми переходимо до його нащадків, заглиблюючися в дерево.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Обхід дерева в глибину відтворюється за допомогою магазина (стека), до якого додаються та з якого вилучаються вузли дерева.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 кожним вузлом дерева пов'яжемо інформацію, яка додається при переході до цього вузла. В задачі про розміщення ферзів кореневий вузол відповідає порожньому розміщенню, тому з ним ніяка інформація не пов'язана. При переході від вузла, що подає розміщення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]&gt;, до вузла, відповідного розміщенню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 xml:space="preserve">[1],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], </w:t>
      </w:r>
      <w:r>
        <w:rPr>
          <w:i/>
          <w:iCs/>
          <w:sz w:val="27"/>
          <w:szCs w:val="27"/>
          <w:lang w:val="uk-UA"/>
        </w:rPr>
        <w:t>k</w:t>
      </w:r>
      <w:r>
        <w:rPr>
          <w:sz w:val="27"/>
          <w:szCs w:val="27"/>
          <w:lang w:val="uk-UA"/>
        </w:rPr>
        <w:t xml:space="preserve">&gt;, збільшується номер останньої вертикалі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, в </w:t>
      </w:r>
      <w:r>
        <w:rPr>
          <w:i/>
          <w:iCs/>
          <w:sz w:val="27"/>
          <w:szCs w:val="27"/>
          <w:lang w:val="uk-UA"/>
        </w:rPr>
        <w:t>k</w:t>
      </w:r>
      <w:r>
        <w:rPr>
          <w:sz w:val="27"/>
          <w:szCs w:val="27"/>
          <w:lang w:val="uk-UA"/>
        </w:rPr>
        <w:t>-у клітину якої ставиться ферзь. Отже, з вузлом зв'язується пара чисел (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k</w:t>
      </w:r>
      <w:r>
        <w:rPr>
          <w:sz w:val="27"/>
          <w:szCs w:val="27"/>
          <w:lang w:val="uk-UA"/>
        </w:rPr>
        <w:t>), що є номерами вертикалі й горизонталі. Саме такі пари додаються до магазина вузлів.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 задачі про ферзі роль магазина відіграє масив H. Збільшення номера вертикалі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, тобто перехід до наступного компонента масиву, разом із присвоюванням H[i]:=</w:t>
      </w:r>
      <w:r>
        <w:rPr>
          <w:i/>
          <w:iCs/>
          <w:sz w:val="27"/>
          <w:szCs w:val="27"/>
          <w:lang w:val="uk-UA"/>
        </w:rPr>
        <w:t>k</w:t>
      </w:r>
      <w:r>
        <w:rPr>
          <w:sz w:val="27"/>
          <w:szCs w:val="27"/>
          <w:lang w:val="uk-UA"/>
        </w:rPr>
        <w:t xml:space="preserve"> відтворюють додавання до магазина нового елемента – пари (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k</w:t>
      </w:r>
      <w:r>
        <w:rPr>
          <w:sz w:val="27"/>
          <w:szCs w:val="27"/>
          <w:lang w:val="uk-UA"/>
        </w:rPr>
        <w:t>). Цикл із заголовком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for</w:t>
      </w:r>
      <w:r>
        <w:rPr>
          <w:sz w:val="27"/>
          <w:szCs w:val="27"/>
          <w:lang w:val="uk-UA"/>
        </w:rPr>
        <w:t xml:space="preserve"> k := 1 </w:t>
      </w:r>
      <w:r>
        <w:rPr>
          <w:b/>
          <w:bCs/>
          <w:sz w:val="27"/>
          <w:szCs w:val="27"/>
          <w:lang w:val="uk-UA"/>
        </w:rPr>
        <w:t>to</w:t>
      </w:r>
      <w:r>
        <w:rPr>
          <w:sz w:val="27"/>
          <w:szCs w:val="27"/>
          <w:lang w:val="uk-UA"/>
        </w:rPr>
        <w:t xml:space="preserve"> n </w:t>
      </w:r>
      <w:r>
        <w:rPr>
          <w:b/>
          <w:bCs/>
          <w:sz w:val="27"/>
          <w:szCs w:val="27"/>
          <w:lang w:val="uk-UA"/>
        </w:rPr>
        <w:t>do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процедурі deps задає перебирання вузлів-"братів"</w:t>
      </w:r>
    </w:p>
    <w:p w:rsidR="00D92FBF" w:rsidRDefault="00502A95">
      <w:pPr>
        <w:pStyle w:val="a3"/>
        <w:spacing w:before="0" w:beforeAutospacing="0" w:after="0" w:afterAutospacing="0"/>
        <w:ind w:left="72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[1],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>-1], 1&gt;,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[1],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-1], 2&gt;, 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&lt;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[1],</w:t>
      </w:r>
      <w:r>
        <w:rPr>
          <w:rFonts w:ascii="Symbol" w:hAnsi="Symbol"/>
          <w:sz w:val="27"/>
          <w:szCs w:val="27"/>
          <w:lang w:val="uk-UA"/>
        </w:rPr>
        <w:t></w:t>
      </w:r>
      <w:r>
        <w:rPr>
          <w:sz w:val="27"/>
          <w:szCs w:val="27"/>
          <w:lang w:val="uk-UA"/>
        </w:rPr>
        <w:t xml:space="preserve"> , </w:t>
      </w:r>
      <w:r>
        <w:rPr>
          <w:i/>
          <w:iCs/>
          <w:sz w:val="27"/>
          <w:szCs w:val="27"/>
          <w:lang w:val="uk-UA"/>
        </w:rPr>
        <w:t>H</w:t>
      </w:r>
      <w:r>
        <w:rPr>
          <w:sz w:val="27"/>
          <w:szCs w:val="27"/>
          <w:lang w:val="uk-UA"/>
        </w:rPr>
        <w:t>[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-1],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&gt;,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що рівносильно послідовному вилученню з магазина попереднього брата з додаванням наступного.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Опишемо обхід дерева пошуку розміщень без застосування рекурсії. Розглянемо пересування, пов'язані з вузлами дерева. З допустимого вузла-листка ми одразу рухаємося до його батька, з недопустимого – до його брата. Пересування, пов'язані з кожним його проміжним вузлом, можна подати, як на рис.19.4.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Як бачимо, відвідувати проміжний вузол доводиться лише двічі – на початку та в кінці обходу дерева, коренем якого він є. Для того, щоб відрізнити ці два випадки, потрібні додаткові змінні. У разі розміщень ферзів перехід від вузла до його правого брата задається збільшенням H[i] на 1. Це рівносильне одночасному виштовхуванню вузла з магазина та додаванню його правого брата. Звідси випливає, що коли обробляється вузол глибини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, в магазині є лише по одному вузлу кожної глибини </w:t>
      </w:r>
      <w:r>
        <w:rPr>
          <w:i/>
          <w:iCs/>
          <w:sz w:val="27"/>
          <w:szCs w:val="27"/>
          <w:lang w:val="uk-UA"/>
        </w:rPr>
        <w:t>m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m</w:t>
      </w:r>
      <w:r>
        <w:rPr>
          <w:rFonts w:ascii="Symbol" w:hAnsi="Symbol"/>
          <w:i/>
          <w:iCs/>
          <w:sz w:val="27"/>
          <w:szCs w:val="27"/>
          <w:lang w:val="uk-UA"/>
        </w:rPr>
        <w:t></w:t>
      </w:r>
      <w:r>
        <w:rPr>
          <w:i/>
          <w:iCs/>
          <w:sz w:val="27"/>
          <w:szCs w:val="27"/>
          <w:lang w:val="uk-UA"/>
        </w:rPr>
        <w:t xml:space="preserve"> i</w:t>
      </w:r>
      <w:r>
        <w:rPr>
          <w:sz w:val="27"/>
          <w:szCs w:val="27"/>
          <w:lang w:val="uk-UA"/>
        </w:rPr>
        <w:t xml:space="preserve">. Тому достатньо однієї додаткової змінної для кожної можливої глибини. Отже, означимо додатковий масив D того ж самого типу, що й масив H. Значенням D[i] стає 0, коли до вузла глибини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 ми приходимо згори або зліва, та 1 – коли знизу.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Перехід до вузла знизу – це повернення до батька, і його умовою в задачі про ферзі є H[i]=n.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Повернення до кореня дерева означає кінець його обходу. Тому використаємо умову i=0 як умову закінчення пошуку. Отже, пошук повних допустимих розміщень ферзів має таке описання, яке по суті є тілом процедури пошуку: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i:=1; H[i]:=1; D[i]:=0;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(i&lt;&gt;0) </w:t>
      </w:r>
      <w:r>
        <w:rPr>
          <w:b/>
          <w:bCs/>
          <w:sz w:val="27"/>
          <w:szCs w:val="27"/>
          <w:lang w:val="uk-UA"/>
        </w:rPr>
        <w:t>do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i=n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{обробка вузла-листка}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test(H, i)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{друкування повного допустимого розміщення}</w:t>
      </w:r>
    </w:p>
    <w:p w:rsidR="00D92FBF" w:rsidRDefault="00502A95">
      <w:pPr>
        <w:pStyle w:val="a3"/>
        <w:spacing w:before="0" w:beforeAutospacing="0" w:after="0" w:afterAutospacing="0"/>
        <w:ind w:left="36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 та повернення до батька незалежно від наявності братів}</w:t>
      </w:r>
    </w:p>
    <w:p w:rsidR="00D92FBF" w:rsidRDefault="00502A95">
      <w:pPr>
        <w:pStyle w:val="a3"/>
        <w:spacing w:before="0" w:beforeAutospacing="0" w:after="0" w:afterAutospacing="0"/>
        <w:ind w:left="288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writs(H, n); i:=i-1; {i&gt;0!} D[i]:=1 </w:t>
      </w: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</w:p>
    <w:p w:rsidR="00D92FBF" w:rsidRDefault="00502A95">
      <w:pPr>
        <w:pStyle w:val="a3"/>
        <w:spacing w:before="0" w:beforeAutospacing="0" w:after="0" w:afterAutospacing="0"/>
        <w:ind w:left="288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H[i]&lt;n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H[i]:=H[i]+1 {перехід до правого брата}</w:t>
      </w:r>
    </w:p>
    <w:p w:rsidR="00D92FBF" w:rsidRDefault="00502A95">
      <w:pPr>
        <w:pStyle w:val="a3"/>
        <w:spacing w:before="0" w:beforeAutospacing="0" w:after="0" w:afterAutospacing="0"/>
        <w:ind w:left="288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else </w:t>
      </w:r>
      <w:r>
        <w:rPr>
          <w:sz w:val="27"/>
          <w:szCs w:val="27"/>
          <w:lang w:val="uk-UA"/>
        </w:rPr>
        <w:t>{повернення до батька – }</w:t>
      </w:r>
    </w:p>
    <w:p w:rsidR="00D92FBF" w:rsidRDefault="00502A95">
      <w:pPr>
        <w:pStyle w:val="a3"/>
        <w:spacing w:before="0" w:beforeAutospacing="0" w:after="0" w:afterAutospacing="0"/>
        <w:ind w:left="432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{піддерево, в якому він є коренем, вже обійшли}</w:t>
      </w:r>
    </w:p>
    <w:p w:rsidR="00D92FBF" w:rsidRDefault="00502A95">
      <w:pPr>
        <w:pStyle w:val="a3"/>
        <w:spacing w:before="0" w:beforeAutospacing="0" w:after="0" w:afterAutospacing="0"/>
        <w:ind w:left="360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i:=i-1; {i&gt;0!} D[i]:=1 </w:t>
      </w: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{обробка проміжного вузла}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(D[i]=0) </w:t>
      </w:r>
      <w:r>
        <w:rPr>
          <w:b/>
          <w:bCs/>
          <w:sz w:val="27"/>
          <w:szCs w:val="27"/>
          <w:lang w:val="uk-UA"/>
        </w:rPr>
        <w:t>and</w:t>
      </w:r>
      <w:r>
        <w:rPr>
          <w:sz w:val="27"/>
          <w:szCs w:val="27"/>
          <w:lang w:val="uk-UA"/>
        </w:rPr>
        <w:t xml:space="preserve"> test(H, i)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{рух у глибину}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i:=i+1; H[i]:=1; D[i]:=0 </w:t>
      </w: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{рух праворуч або нагору}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H[i]&lt;n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{рух праворуч}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H[i]:=H[i]+1; D[i]:=0 </w:t>
      </w: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{рух нагору}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i:=i-1; </w:t>
      </w: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i&gt;0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D[i]:=1</w:t>
      </w:r>
      <w:r>
        <w:rPr>
          <w:b/>
          <w:bCs/>
          <w:sz w:val="27"/>
          <w:szCs w:val="27"/>
          <w:lang w:val="uk-UA"/>
        </w:rPr>
        <w:t xml:space="preserve"> end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Оформлення програми з необхідними означеннями, ініціалізаціями та нерекурсивною процедурою пошуку залишаємо як вправу.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Узагальнимо наведений алгоритм, вважаючи, що, на відміну від задачі про розміщення ферзів, кореневий вузол дерева також містить деяку відповідну інформацію: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заштовхнути кореневий вузол у магазин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магазин не порожній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do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нехай A – вузол на верхівці магазина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ind w:left="72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A є листком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then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ind w:left="288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обробити листок A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ind w:left="288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виштовхнути A з магазина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A не є правим сином свого батька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then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заштовхнути в магазин правого брата A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ind w:left="144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{</w:t>
      </w:r>
      <w:r>
        <w:rPr>
          <w:i/>
          <w:iCs/>
          <w:sz w:val="27"/>
          <w:szCs w:val="27"/>
          <w:lang w:val="uk-UA"/>
        </w:rPr>
        <w:t>A – проміжний вузол</w:t>
      </w:r>
      <w:r>
        <w:rPr>
          <w:sz w:val="27"/>
          <w:szCs w:val="27"/>
          <w:lang w:val="uk-UA"/>
        </w:rPr>
        <w:t>}</w:t>
      </w:r>
    </w:p>
    <w:p w:rsidR="00D92FBF" w:rsidRDefault="00502A95">
      <w:pPr>
        <w:pStyle w:val="a3"/>
        <w:spacing w:before="0" w:beforeAutospacing="0" w:after="0" w:afterAutospacing="0"/>
        <w:ind w:left="144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є допустимим і дерево з коренем A ще не оброблено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then</w:t>
      </w:r>
    </w:p>
    <w:p w:rsidR="00D92FBF" w:rsidRDefault="00502A95">
      <w:pPr>
        <w:pStyle w:val="a3"/>
        <w:spacing w:before="0" w:beforeAutospacing="0" w:after="0" w:afterAutospacing="0"/>
        <w:ind w:left="2160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заштовхнути в магазин лівого сина A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{</w:t>
      </w:r>
      <w:r>
        <w:rPr>
          <w:i/>
          <w:iCs/>
          <w:sz w:val="27"/>
          <w:szCs w:val="27"/>
          <w:lang w:val="uk-UA"/>
        </w:rPr>
        <w:t>дерево з коренем A вже оброблено або A не є допустимим</w:t>
      </w:r>
      <w:r>
        <w:rPr>
          <w:sz w:val="27"/>
          <w:szCs w:val="27"/>
          <w:lang w:val="uk-UA"/>
        </w:rPr>
        <w:t>}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виштовхнути A з магазина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ind w:left="216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 xml:space="preserve">A не є правим сином свого батька і не є коренем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заштовхнути правого брата A в магазин</w:t>
      </w:r>
      <w:r>
        <w:rPr>
          <w:sz w:val="27"/>
          <w:szCs w:val="27"/>
          <w:lang w:val="uk-UA"/>
        </w:rPr>
        <w:t>;</w:t>
      </w:r>
    </w:p>
    <w:p w:rsidR="00D92FBF" w:rsidRDefault="00502A95">
      <w:pPr>
        <w:pStyle w:val="a3"/>
        <w:spacing w:before="0" w:beforeAutospacing="0" w:after="0" w:afterAutospacing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.</w:t>
      </w:r>
    </w:p>
    <w:p w:rsidR="00D92FBF" w:rsidRDefault="00502A95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Наведений опис задає так званий </w:t>
      </w:r>
      <w:r>
        <w:rPr>
          <w:b/>
          <w:bCs/>
          <w:i/>
          <w:iCs/>
          <w:sz w:val="27"/>
          <w:szCs w:val="27"/>
          <w:lang w:val="uk-UA"/>
        </w:rPr>
        <w:t>вичерпний пошук</w:t>
      </w:r>
      <w:r>
        <w:rPr>
          <w:sz w:val="27"/>
          <w:szCs w:val="27"/>
          <w:lang w:val="uk-UA"/>
        </w:rPr>
        <w:t xml:space="preserve"> у дереві пошуку варіантів, оскільки рано чи пізно ми дістаємося кожного допустимого вузла дерева. Зазначимо, що цей опис є схемою багатьох алгоритмів розв'язання різноманітних задач, пов'язаних із перебиранням варіантів.</w:t>
      </w:r>
      <w:bookmarkStart w:id="0" w:name="_GoBack"/>
      <w:bookmarkEnd w:id="0"/>
    </w:p>
    <w:sectPr w:rsidR="00D92FBF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388"/>
    <w:multiLevelType w:val="hybridMultilevel"/>
    <w:tmpl w:val="B61281B2"/>
    <w:lvl w:ilvl="0" w:tplc="11180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0C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A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80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EC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07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48B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45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2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81564"/>
    <w:multiLevelType w:val="hybridMultilevel"/>
    <w:tmpl w:val="989AC420"/>
    <w:lvl w:ilvl="0" w:tplc="99782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50E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C43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C6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0A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929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428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6CB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2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C3D4E"/>
    <w:multiLevelType w:val="hybridMultilevel"/>
    <w:tmpl w:val="4440C056"/>
    <w:lvl w:ilvl="0" w:tplc="4DB45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2E5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7CD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07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166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6E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4F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CA0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667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C0645"/>
    <w:multiLevelType w:val="hybridMultilevel"/>
    <w:tmpl w:val="5CDCDC2C"/>
    <w:lvl w:ilvl="0" w:tplc="165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C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80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EA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A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F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EF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1674E"/>
    <w:multiLevelType w:val="hybridMultilevel"/>
    <w:tmpl w:val="C50854F2"/>
    <w:lvl w:ilvl="0" w:tplc="1AA2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65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A4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81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9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0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D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E2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E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D6911"/>
    <w:multiLevelType w:val="hybridMultilevel"/>
    <w:tmpl w:val="093A4840"/>
    <w:lvl w:ilvl="0" w:tplc="4134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C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8E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6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4D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5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6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A7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4D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8161B"/>
    <w:multiLevelType w:val="hybridMultilevel"/>
    <w:tmpl w:val="70108AD0"/>
    <w:lvl w:ilvl="0" w:tplc="C7C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3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7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A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6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A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37624"/>
    <w:multiLevelType w:val="hybridMultilevel"/>
    <w:tmpl w:val="19F420EC"/>
    <w:lvl w:ilvl="0" w:tplc="55F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01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4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CB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6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E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4E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E7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D61E7"/>
    <w:multiLevelType w:val="hybridMultilevel"/>
    <w:tmpl w:val="49EAE38C"/>
    <w:lvl w:ilvl="0" w:tplc="05028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A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2A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8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E4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6C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6D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4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D4486"/>
    <w:multiLevelType w:val="hybridMultilevel"/>
    <w:tmpl w:val="229C21DE"/>
    <w:lvl w:ilvl="0" w:tplc="B6BCD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A8B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765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5A5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28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4E0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60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567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780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F00CD"/>
    <w:multiLevelType w:val="hybridMultilevel"/>
    <w:tmpl w:val="E98C3FF6"/>
    <w:lvl w:ilvl="0" w:tplc="477E1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05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22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69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9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E8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A9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3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1442A"/>
    <w:multiLevelType w:val="hybridMultilevel"/>
    <w:tmpl w:val="8A9C16F2"/>
    <w:lvl w:ilvl="0" w:tplc="A532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786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7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28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304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CD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28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FA6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16E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B12EB"/>
    <w:multiLevelType w:val="hybridMultilevel"/>
    <w:tmpl w:val="F39C4BA6"/>
    <w:lvl w:ilvl="0" w:tplc="78421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E60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18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4A8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4A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29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E1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8F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C8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44492"/>
    <w:multiLevelType w:val="hybridMultilevel"/>
    <w:tmpl w:val="B5F060D4"/>
    <w:lvl w:ilvl="0" w:tplc="17629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928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4E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4F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7ED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D0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63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2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52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E2A7E"/>
    <w:multiLevelType w:val="hybridMultilevel"/>
    <w:tmpl w:val="C2968A48"/>
    <w:lvl w:ilvl="0" w:tplc="5DEA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E6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60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CE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4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C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C5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87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B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8493A"/>
    <w:multiLevelType w:val="hybridMultilevel"/>
    <w:tmpl w:val="D0D8AAB6"/>
    <w:lvl w:ilvl="0" w:tplc="8D7A0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30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26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22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02C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BAE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EB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04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06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5146D"/>
    <w:multiLevelType w:val="hybridMultilevel"/>
    <w:tmpl w:val="B8BEDBA2"/>
    <w:lvl w:ilvl="0" w:tplc="9738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E9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2E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C1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A6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A2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81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42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5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2"/>
  </w:num>
  <w:num w:numId="14">
    <w:abstractNumId w:val="10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A95"/>
    <w:rsid w:val="00502A95"/>
    <w:rsid w:val="009F0942"/>
    <w:rsid w:val="00D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E2E5-272B-47E1-9BD0-930F3E8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9528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2014-08-26T19:16:00Z</dcterms:created>
  <dcterms:modified xsi:type="dcterms:W3CDTF">2014-08-26T19:16:00Z</dcterms:modified>
  <cp:category>Точні науки</cp:category>
</cp:coreProperties>
</file>