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9A" w:rsidRDefault="0012519A"/>
    <w:p w:rsidR="005341D0" w:rsidRDefault="00D15AC1">
      <w:r w:rsidRPr="00D15AC1">
        <w:t>Человек ведет социальный образ жизни, т.е. его невозможно представить вне общества. Для каждого важно наладить контакт с собеседником, ведь назначение любого акта коммуникации состоит в достижении какой-либо цели. Общение это многоплановый процесс развития контактов между людьми, порождаемый потребностями совместной деятельности. Общение включает в себя обмен информацией между ее участниками, который может быть охарактеризован в качестве коммуникативной стороны общения. Вторая сторона взаимодействие общающихся. Третья сторона - восприятие общающимися друг друга.</w:t>
      </w:r>
    </w:p>
    <w:p w:rsidR="00D15AC1" w:rsidRDefault="00D15AC1" w:rsidP="00D15AC1">
      <w:r>
        <w:t xml:space="preserve"> </w:t>
      </w:r>
    </w:p>
    <w:p w:rsidR="00D15AC1" w:rsidRPr="00D15AC1" w:rsidRDefault="00D15AC1" w:rsidP="00D15AC1">
      <w:pPr>
        <w:rPr>
          <w:b/>
        </w:rPr>
      </w:pPr>
      <w:r w:rsidRPr="00D15AC1">
        <w:rPr>
          <w:b/>
        </w:rPr>
        <w:t xml:space="preserve"> 1. Сущность невербального общения</w:t>
      </w:r>
    </w:p>
    <w:p w:rsidR="00D15AC1" w:rsidRDefault="00D15AC1" w:rsidP="00D15AC1">
      <w:r>
        <w:t>Общаясь, мы слушаем не только словесную информацию, но и смотрим в глаза друг другу, воспринимаем тембр голоса, интонацию, мимику, жесты. Слова передают нам логическую информацию, а жесты, мимика, голос эту информацию дополняют.</w:t>
      </w:r>
    </w:p>
    <w:p w:rsidR="00D15AC1" w:rsidRDefault="00D15AC1" w:rsidP="00D15AC1"/>
    <w:p w:rsidR="00D15AC1" w:rsidRDefault="00D15AC1" w:rsidP="00D15AC1">
      <w:r>
        <w:t xml:space="preserve">   Невербальное общение - общение без помощи слов часто возникает бессознательно. Оно может либо дополнять и усиливать словесное общение, либо ему противоречить и ослаблять. Хотя невербальное общение и является часто бессознательным процессом, в настоящее время оно достаточно хорошо изучено и для достижения нужного эффекта с успехом может контролироваться.</w:t>
      </w:r>
    </w:p>
    <w:p w:rsidR="00D15AC1" w:rsidRDefault="00D15AC1" w:rsidP="00D15AC1"/>
    <w:p w:rsidR="00D15AC1" w:rsidRDefault="00D15AC1" w:rsidP="00D15AC1">
      <w:r>
        <w:t>Невербальное общение - наиболее древняя и базисная форма коммуникации. Наши предки общались между собой при помощи наклона тела, мимики, тембра и интонации голоса, частоты дыхания, взгляда. Мы и сейчас часто понимаем друг друга без слов.</w:t>
      </w:r>
    </w:p>
    <w:p w:rsidR="00D15AC1" w:rsidRDefault="00D15AC1" w:rsidP="00D15AC1"/>
    <w:p w:rsidR="00D15AC1" w:rsidRDefault="00D15AC1" w:rsidP="00D15AC1">
      <w:r>
        <w:t>Невербальный язык настолько мощный и общий, что часто мы без труда понимаем собаку, что она хочет. Собака же предугадывает многие наши поступки, например, заранее знает, когда мы идем с ней гулять, а когда отправляемся на улицу без нее.</w:t>
      </w:r>
    </w:p>
    <w:p w:rsidR="00D15AC1" w:rsidRDefault="00D15AC1" w:rsidP="00D15AC1">
      <w:r>
        <w:t xml:space="preserve">    Некоторые животные живут в одиночку, например, медведи. Поэтому у них неразвит невербальный язык (например, мимика, положение ушей, оскал морды).</w:t>
      </w:r>
    </w:p>
    <w:p w:rsidR="00D15AC1" w:rsidRDefault="00D15AC1" w:rsidP="00D15AC1"/>
    <w:p w:rsidR="00D15AC1" w:rsidRDefault="00D15AC1" w:rsidP="00D15AC1">
      <w:r>
        <w:t>В результате добродушный с виду медведь может отвесить оплеуху дрессировщику. При дрессировке животных со слаборазвитым невербальным языком следует быть особенно осторожными.</w:t>
      </w:r>
    </w:p>
    <w:p w:rsidR="00D15AC1" w:rsidRDefault="00D15AC1" w:rsidP="00D15AC1"/>
    <w:p w:rsidR="00D15AC1" w:rsidRDefault="00D15AC1" w:rsidP="00D15AC1">
      <w:r>
        <w:t>Невербальное общение - не так сильно структурировано, как вербальное. Не существуют общепринятые словари и правила компоновки (грамматика) жестов, мимики, интонации, при помощи которых мы в состоянии однозначно передать свои чувства.</w:t>
      </w:r>
    </w:p>
    <w:p w:rsidR="00D15AC1" w:rsidRDefault="00D15AC1" w:rsidP="00D15AC1"/>
    <w:p w:rsidR="00D15AC1" w:rsidRDefault="00D15AC1" w:rsidP="00D15AC1">
      <w:r>
        <w:t>Такая передача зависит от очень многих факторов и часто происходит неоднозначно. Намеренная передача - творческий процесс, которым профессионально занимаются артисты кино и театра. При этом каждый артист передает одну и ту же роль по-разному. Мы не раз видели одни и те же роли в исполнении разных артистов, одни и те же фильмы, снятые разными режиссерами.</w:t>
      </w:r>
    </w:p>
    <w:p w:rsidR="00D15AC1" w:rsidRDefault="00D15AC1" w:rsidP="00D15AC1"/>
    <w:p w:rsidR="00D15AC1" w:rsidRDefault="00D15AC1" w:rsidP="00D15AC1">
      <w:r>
        <w:t>Преднамеренная передача чувств, которых у нас нет - трудный, если вообще возможный процесс. Именно поэтому артисты во время съемок пытаются вжиться в образ и испытывать те же самые чувства, которые они пытаются передать. Часто мы такую неудачную игру замечаем и говорим, что фильм - неудачный: актеры играют неестественно, например, переигрывают. И все-таки при помощи невербального языка мы выражаем свои чувства: любви и ненависти, превосходства и зависимости, уважения и презрения.</w:t>
      </w:r>
    </w:p>
    <w:p w:rsidR="00D15AC1" w:rsidRDefault="00D15AC1" w:rsidP="00D15AC1">
      <w:r>
        <w:t xml:space="preserve">    Часть невербального языка универсальна: все младенцы одинаково плачут и смеются. Другая часть, например жесты, различается от культуры к культуре. Невербальное общение обычно возникает спонтанно. Мы обычно формулируем свои мысли в виде слов, наши же поза, мимика и жесты возникают непроизвольно, помимо нашего сознания.</w:t>
      </w:r>
    </w:p>
    <w:p w:rsidR="00D15AC1" w:rsidRDefault="00D15AC1" w:rsidP="00D15AC1">
      <w:r>
        <w:t xml:space="preserve">   Невербальное общение, как правило, спонтанно и непреднамеренно. Его нам подарила природа как продукт многих тысячелетий естественного отбора. Поэтому невербальное общение - очень емко и компактно. Овладевая языком невербального общения, мы приобретаем эффективный и экономичный язык. Моргнув глазом, кивнув головой, помахав рукой, мы передаем свои чувства быстрее и лучше, чем сделали бы это при помощи слов.</w:t>
      </w:r>
    </w:p>
    <w:p w:rsidR="00D15AC1" w:rsidRPr="00D15AC1" w:rsidRDefault="00D15AC1" w:rsidP="00D15AC1">
      <w:pPr>
        <w:rPr>
          <w:b/>
        </w:rPr>
      </w:pPr>
      <w:r w:rsidRPr="00D15AC1">
        <w:rPr>
          <w:b/>
        </w:rPr>
        <w:t>2. Элементы невербального общения</w:t>
      </w:r>
    </w:p>
    <w:p w:rsidR="00D15AC1" w:rsidRDefault="00D15AC1" w:rsidP="00D15AC1">
      <w:r>
        <w:t>В основе невербальной коммуникации лежат два источника -- биологический и социальный, врожденный и приобретенный в ходе социального опыта человека.</w:t>
      </w:r>
    </w:p>
    <w:p w:rsidR="00D15AC1" w:rsidRDefault="00D15AC1" w:rsidP="00D15AC1"/>
    <w:p w:rsidR="00D15AC1" w:rsidRDefault="00D15AC1" w:rsidP="00D15AC1">
      <w:r>
        <w:t xml:space="preserve">Установлено, что мимика при выражении эмоций у человека и приматов, некоторые жесты, телодвижения являются врожденными и служат сигналами для получения ответной реакции. </w:t>
      </w:r>
    </w:p>
    <w:p w:rsidR="00D15AC1" w:rsidRDefault="00D15AC1" w:rsidP="00D15AC1"/>
    <w:p w:rsidR="00D15AC1" w:rsidRDefault="00D15AC1" w:rsidP="00D15AC1">
      <w:r>
        <w:t xml:space="preserve">Но сигналы эмоций, унаследованные человеком от своих предков, достаточно сильно изменились к настоящему времени как по форме, так и по своим функциям. Так, считается, что улыбка человека, связанная с положительными эмоциями, восходит к простому животному оскалу агрессии. Животные отводят взгляд в знак умиротворения, когда не желают схватки, у человека - это сигнал о нежелании поддерживать контакт. </w:t>
      </w:r>
    </w:p>
    <w:p w:rsidR="00D15AC1" w:rsidRDefault="00D15AC1" w:rsidP="00D15AC1"/>
    <w:p w:rsidR="00D15AC1" w:rsidRDefault="00D15AC1" w:rsidP="00D15AC1">
      <w:r>
        <w:t>Рассмотрение элементов невербальной коммуникации помогает лучше понять способы, с помощью которых выражается межкультурный смысл общения. В этом отношении важнейшей особенностью невербальной коммуникации является то, что она осуществляется с помощью всех органов чувств: зрения, слуха, осязания, вкуса, обоняния, каждый из которых образует свой канал коммуникации. На основе слуха возникает акустический канал невербальной коммуникации, по нему поступает паравербальная информация. На основе зрения складывается оптический канал, по которому поступает информация о мимике и телодвижениях (кинесике) человека. Оно позволяет оценить позу и пространственную ориентацию коммуникации (проксемику). На основе осязания работает тактильный канал, на основе обоняния - ольфакторный. К невербалике также относят понимание и использование времени - хронемику. Все элементы невербальной коммуникации тесно связаны друг с другом, они могут взаимно дополнять друг друга и вступать в противоречие друг с другом.</w:t>
      </w:r>
    </w:p>
    <w:p w:rsidR="00D15AC1" w:rsidRDefault="00D15AC1" w:rsidP="00D15AC1"/>
    <w:p w:rsidR="00D15AC1" w:rsidRPr="00D15AC1" w:rsidRDefault="00D15AC1" w:rsidP="00D15AC1">
      <w:pPr>
        <w:rPr>
          <w:b/>
        </w:rPr>
      </w:pPr>
      <w:r w:rsidRPr="00D15AC1">
        <w:rPr>
          <w:b/>
        </w:rPr>
        <w:t>Заключение</w:t>
      </w:r>
    </w:p>
    <w:p w:rsidR="00D15AC1" w:rsidRDefault="00D15AC1" w:rsidP="00D15AC1">
      <w:r>
        <w:t>Невербальное общение, более известное как язык поз и жестов, включает в себя все формы самовыражения человека, которые не опираются на слова. Психологи считают, что чтение невербальных сигналов является важнейшим условием эффективного общения. Невербальные сигналы так важны в общении по нескольким причинам:</w:t>
      </w:r>
    </w:p>
    <w:p w:rsidR="00D15AC1" w:rsidRDefault="00D15AC1" w:rsidP="00D15AC1"/>
    <w:p w:rsidR="00D15AC1" w:rsidRDefault="00D15AC1" w:rsidP="00D15AC1">
      <w:r>
        <w:t xml:space="preserve">* около 70% информации человек воспринимает именно по зрительному (визуальному) каналу; </w:t>
      </w:r>
    </w:p>
    <w:p w:rsidR="00D15AC1" w:rsidRDefault="00D15AC1" w:rsidP="00D15AC1"/>
    <w:p w:rsidR="00D15AC1" w:rsidRDefault="00D15AC1" w:rsidP="00D15AC1">
      <w:r>
        <w:t>* невербальные сигналы позволяют понять истинные чувства и мысли собеседника;</w:t>
      </w:r>
    </w:p>
    <w:p w:rsidR="00D15AC1" w:rsidRDefault="00D15AC1" w:rsidP="00D15AC1"/>
    <w:p w:rsidR="00D15AC1" w:rsidRDefault="00D15AC1" w:rsidP="00D15AC1">
      <w:r>
        <w:t>* отношение к собеседнику нередко формируется под влиянием первого впечатления, а оно, в свою очередь, является результатом воздействия невербальных факторов - походки, выражения лица, взгляда, манеры держаться, стиля одежды и т.д.</w:t>
      </w:r>
    </w:p>
    <w:p w:rsidR="00D15AC1" w:rsidRDefault="00D15AC1" w:rsidP="00D15AC1"/>
    <w:p w:rsidR="00D15AC1" w:rsidRDefault="00D15AC1" w:rsidP="00D15AC1">
      <w:r>
        <w:t xml:space="preserve">Особенно ценны невербальные сигналы потому, что они спонтанны, бессознательны и, в отличие от слов, всегда искренни. </w:t>
      </w:r>
    </w:p>
    <w:p w:rsidR="00D15AC1" w:rsidRDefault="00D15AC1" w:rsidP="00D15AC1"/>
    <w:p w:rsidR="00D15AC1" w:rsidRDefault="00D15AC1" w:rsidP="00D15AC1">
      <w:r>
        <w:t xml:space="preserve">В этой контрольной работе еще раз доказали, что залогом успешного общения между людьми, особенно разных национальностей и разных культур является не только их речь. </w:t>
      </w:r>
    </w:p>
    <w:p w:rsidR="00D15AC1" w:rsidRDefault="00D15AC1" w:rsidP="00D15AC1"/>
    <w:p w:rsidR="00D15AC1" w:rsidRDefault="00D15AC1" w:rsidP="00D15AC1">
      <w:r>
        <w:t xml:space="preserve">Умение читать и применять самому знаки невербальной системы общения помогут преуспеть не только в деловой сфере, но и в повседневной жизни. В заключение хотелось бы предложить, чтобы в нашей организации организовали собрание, на котором опытный психолог в ходе диалога смог определить по мимике, жестам и другим элементам невербальной коммуникации все ли устраивает людей, работающих в нашей организации. Тогда возможно удалось бы организовать лучшие коммуникационные связи. </w:t>
      </w:r>
    </w:p>
    <w:p w:rsidR="00D15AC1" w:rsidRDefault="00D15AC1" w:rsidP="00D15AC1"/>
    <w:p w:rsidR="00D15AC1" w:rsidRPr="00D15AC1" w:rsidRDefault="00D15AC1" w:rsidP="00D15AC1">
      <w:r>
        <w:t>Поэтому, коммуникация - это искусство быть понятым! А для этого нужно владеть 4 основными навыками: внимательно слушать, убедительно говорить, корректно писать и вдумчиво читать.</w:t>
      </w:r>
      <w:bookmarkStart w:id="0" w:name="_GoBack"/>
      <w:bookmarkEnd w:id="0"/>
    </w:p>
    <w:sectPr w:rsidR="00D15AC1" w:rsidRPr="00D15AC1" w:rsidSect="00D15AC1">
      <w:pgSz w:w="11906" w:h="16838"/>
      <w:pgMar w:top="360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AC1"/>
    <w:rsid w:val="000032B4"/>
    <w:rsid w:val="00033935"/>
    <w:rsid w:val="00075023"/>
    <w:rsid w:val="0008169D"/>
    <w:rsid w:val="000A402B"/>
    <w:rsid w:val="000C7186"/>
    <w:rsid w:val="000F2769"/>
    <w:rsid w:val="00120BB5"/>
    <w:rsid w:val="0012519A"/>
    <w:rsid w:val="00126537"/>
    <w:rsid w:val="0013299D"/>
    <w:rsid w:val="00137DE5"/>
    <w:rsid w:val="0014068E"/>
    <w:rsid w:val="00141858"/>
    <w:rsid w:val="00161E7E"/>
    <w:rsid w:val="001B2358"/>
    <w:rsid w:val="001D0262"/>
    <w:rsid w:val="001F4DFE"/>
    <w:rsid w:val="002035F3"/>
    <w:rsid w:val="00220C6E"/>
    <w:rsid w:val="00226BB5"/>
    <w:rsid w:val="00236528"/>
    <w:rsid w:val="002605D0"/>
    <w:rsid w:val="0027293B"/>
    <w:rsid w:val="0029036C"/>
    <w:rsid w:val="002A77D6"/>
    <w:rsid w:val="002C741D"/>
    <w:rsid w:val="002E2653"/>
    <w:rsid w:val="002E5FDF"/>
    <w:rsid w:val="002F42E5"/>
    <w:rsid w:val="00301292"/>
    <w:rsid w:val="003111A7"/>
    <w:rsid w:val="00333488"/>
    <w:rsid w:val="0033570B"/>
    <w:rsid w:val="00356C42"/>
    <w:rsid w:val="00360323"/>
    <w:rsid w:val="00363F33"/>
    <w:rsid w:val="00375DE1"/>
    <w:rsid w:val="00380422"/>
    <w:rsid w:val="003B06E1"/>
    <w:rsid w:val="003D01D8"/>
    <w:rsid w:val="003F5E0E"/>
    <w:rsid w:val="003F6599"/>
    <w:rsid w:val="003F6830"/>
    <w:rsid w:val="00416DC9"/>
    <w:rsid w:val="0046143A"/>
    <w:rsid w:val="0048272E"/>
    <w:rsid w:val="004B3234"/>
    <w:rsid w:val="004B41E3"/>
    <w:rsid w:val="004C69EF"/>
    <w:rsid w:val="004D08EB"/>
    <w:rsid w:val="004F4761"/>
    <w:rsid w:val="00505A72"/>
    <w:rsid w:val="00512F6A"/>
    <w:rsid w:val="00525212"/>
    <w:rsid w:val="005341D0"/>
    <w:rsid w:val="005C343E"/>
    <w:rsid w:val="005E69E9"/>
    <w:rsid w:val="005F4075"/>
    <w:rsid w:val="006574DB"/>
    <w:rsid w:val="0067056C"/>
    <w:rsid w:val="00675E04"/>
    <w:rsid w:val="006A1977"/>
    <w:rsid w:val="006A2CE2"/>
    <w:rsid w:val="006B1D6B"/>
    <w:rsid w:val="006B7DD0"/>
    <w:rsid w:val="006C71D8"/>
    <w:rsid w:val="006D0950"/>
    <w:rsid w:val="006E0B99"/>
    <w:rsid w:val="00707A32"/>
    <w:rsid w:val="00707D82"/>
    <w:rsid w:val="007252C4"/>
    <w:rsid w:val="0075094B"/>
    <w:rsid w:val="007548BE"/>
    <w:rsid w:val="007B0644"/>
    <w:rsid w:val="007D24CB"/>
    <w:rsid w:val="007E0BDA"/>
    <w:rsid w:val="0081225D"/>
    <w:rsid w:val="00813BF1"/>
    <w:rsid w:val="00827955"/>
    <w:rsid w:val="00836EED"/>
    <w:rsid w:val="00841F07"/>
    <w:rsid w:val="00851411"/>
    <w:rsid w:val="00853883"/>
    <w:rsid w:val="00857C78"/>
    <w:rsid w:val="00873BB5"/>
    <w:rsid w:val="00882621"/>
    <w:rsid w:val="00892261"/>
    <w:rsid w:val="008A47AD"/>
    <w:rsid w:val="008B1FFF"/>
    <w:rsid w:val="008B5A41"/>
    <w:rsid w:val="008C1218"/>
    <w:rsid w:val="008C2F4C"/>
    <w:rsid w:val="008D2413"/>
    <w:rsid w:val="008D6A15"/>
    <w:rsid w:val="00914DCF"/>
    <w:rsid w:val="00950A22"/>
    <w:rsid w:val="00976F41"/>
    <w:rsid w:val="00991EC0"/>
    <w:rsid w:val="00994B28"/>
    <w:rsid w:val="009A50DA"/>
    <w:rsid w:val="009B550B"/>
    <w:rsid w:val="009C03D0"/>
    <w:rsid w:val="009C7F32"/>
    <w:rsid w:val="009D2F6F"/>
    <w:rsid w:val="009D69AF"/>
    <w:rsid w:val="009F2269"/>
    <w:rsid w:val="00A07CDD"/>
    <w:rsid w:val="00A150D9"/>
    <w:rsid w:val="00A31A51"/>
    <w:rsid w:val="00A4213A"/>
    <w:rsid w:val="00A708B5"/>
    <w:rsid w:val="00A81E31"/>
    <w:rsid w:val="00A81F91"/>
    <w:rsid w:val="00A861C6"/>
    <w:rsid w:val="00A9554D"/>
    <w:rsid w:val="00AA55B0"/>
    <w:rsid w:val="00AC1F0B"/>
    <w:rsid w:val="00AF08A1"/>
    <w:rsid w:val="00AF4CF6"/>
    <w:rsid w:val="00B0334B"/>
    <w:rsid w:val="00B04D33"/>
    <w:rsid w:val="00B07DCE"/>
    <w:rsid w:val="00B16FF9"/>
    <w:rsid w:val="00B31586"/>
    <w:rsid w:val="00B71B32"/>
    <w:rsid w:val="00B869B6"/>
    <w:rsid w:val="00B93463"/>
    <w:rsid w:val="00BA5812"/>
    <w:rsid w:val="00BB721A"/>
    <w:rsid w:val="00BB7ED7"/>
    <w:rsid w:val="00BC664A"/>
    <w:rsid w:val="00BD69DE"/>
    <w:rsid w:val="00BE19E1"/>
    <w:rsid w:val="00BE27AD"/>
    <w:rsid w:val="00C004FE"/>
    <w:rsid w:val="00C01D15"/>
    <w:rsid w:val="00C04454"/>
    <w:rsid w:val="00C41557"/>
    <w:rsid w:val="00C50E8E"/>
    <w:rsid w:val="00C5227C"/>
    <w:rsid w:val="00C54B9C"/>
    <w:rsid w:val="00C66C49"/>
    <w:rsid w:val="00CB2D41"/>
    <w:rsid w:val="00CC00BD"/>
    <w:rsid w:val="00CC73E8"/>
    <w:rsid w:val="00CE0760"/>
    <w:rsid w:val="00CF23B2"/>
    <w:rsid w:val="00D0486B"/>
    <w:rsid w:val="00D13E1A"/>
    <w:rsid w:val="00D15AC1"/>
    <w:rsid w:val="00D23176"/>
    <w:rsid w:val="00D52DEC"/>
    <w:rsid w:val="00D62D18"/>
    <w:rsid w:val="00DB4E2C"/>
    <w:rsid w:val="00DC5167"/>
    <w:rsid w:val="00DC70F3"/>
    <w:rsid w:val="00E0444D"/>
    <w:rsid w:val="00E1064D"/>
    <w:rsid w:val="00E2672A"/>
    <w:rsid w:val="00E3329E"/>
    <w:rsid w:val="00E35FFC"/>
    <w:rsid w:val="00E7751F"/>
    <w:rsid w:val="00EB3A03"/>
    <w:rsid w:val="00EB5D9E"/>
    <w:rsid w:val="00EB6A77"/>
    <w:rsid w:val="00EC2742"/>
    <w:rsid w:val="00EC3ADB"/>
    <w:rsid w:val="00ED0175"/>
    <w:rsid w:val="00EE6E67"/>
    <w:rsid w:val="00F01DDE"/>
    <w:rsid w:val="00F17880"/>
    <w:rsid w:val="00F22AF0"/>
    <w:rsid w:val="00F37304"/>
    <w:rsid w:val="00F92C52"/>
    <w:rsid w:val="00F95336"/>
    <w:rsid w:val="00F95C38"/>
    <w:rsid w:val="00FF3F57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0F19-C45A-4EFA-BF85-272D9DD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2014-04-12T13:19:00Z</dcterms:created>
  <dcterms:modified xsi:type="dcterms:W3CDTF">2014-04-12T13:19:00Z</dcterms:modified>
</cp:coreProperties>
</file>