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B3" w:rsidRDefault="00BF7669">
      <w:pPr>
        <w:pStyle w:val="a3"/>
      </w:pPr>
      <w:r>
        <w:t>КИЇВСЬКИЙ ДЕРЖАВНИЙ ТОРГОВЕЛЬНО-ЕКОНОМІЧНИЙ УНІВЕРСИТЕТ</w:t>
      </w:r>
    </w:p>
    <w:p w:rsidR="005504B3" w:rsidRDefault="005504B3">
      <w:pPr>
        <w:jc w:val="center"/>
        <w:rPr>
          <w:i/>
          <w:sz w:val="28"/>
          <w:lang w:val="uk-UA"/>
        </w:rPr>
      </w:pPr>
    </w:p>
    <w:p w:rsidR="005504B3" w:rsidRDefault="00BF7669">
      <w:pPr>
        <w:jc w:val="center"/>
        <w:rPr>
          <w:i/>
          <w:sz w:val="28"/>
          <w:lang w:val="en-US"/>
        </w:rPr>
      </w:pPr>
      <w:r>
        <w:rPr>
          <w:i/>
          <w:sz w:val="28"/>
          <w:lang w:val="en-US"/>
        </w:rPr>
        <w:t xml:space="preserve">  </w:t>
      </w: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C93AAA">
      <w:pPr>
        <w:jc w:val="center"/>
        <w:rPr>
          <w:i/>
          <w:sz w:val="28"/>
          <w:lang w:val="uk-UA"/>
        </w:rPr>
      </w:pPr>
      <w:r>
        <w:rPr>
          <w:i/>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4.05pt;margin-top:9.5pt;width:328.5pt;height:41.25pt;z-index:251648000" o:allowincell="f" stroked="f">
            <v:fill color2="#aaa" type="gradient"/>
            <v:shadow on="t" color="#4d4d4d" offset=",3pt"/>
            <v:textpath style="font-family:&quot;Arial&quot;;v-text-spacing:78650f;v-text-kern:t" trim="t" fitpath="t" string="КУРСОВА РОБОТА"/>
          </v:shape>
        </w:pict>
      </w:r>
    </w:p>
    <w:p w:rsidR="005504B3" w:rsidRDefault="005504B3">
      <w:pPr>
        <w:jc w:val="center"/>
        <w:rPr>
          <w:i/>
          <w:sz w:val="28"/>
          <w:lang w:val="uk-UA"/>
        </w:rPr>
      </w:pPr>
    </w:p>
    <w:p w:rsidR="005504B3" w:rsidRDefault="005504B3">
      <w:pPr>
        <w:jc w:val="center"/>
        <w:rPr>
          <w:b/>
          <w:sz w:val="36"/>
          <w:lang w:val="uk-UA"/>
        </w:rPr>
      </w:pPr>
    </w:p>
    <w:p w:rsidR="005504B3" w:rsidRDefault="005504B3">
      <w:pPr>
        <w:jc w:val="center"/>
        <w:rPr>
          <w:b/>
          <w:sz w:val="36"/>
          <w:lang w:val="uk-UA"/>
        </w:rPr>
      </w:pPr>
    </w:p>
    <w:p w:rsidR="005504B3" w:rsidRDefault="00BF7669">
      <w:pPr>
        <w:jc w:val="center"/>
        <w:rPr>
          <w:b/>
          <w:sz w:val="36"/>
          <w:lang w:val="uk-UA"/>
        </w:rPr>
      </w:pPr>
      <w:r>
        <w:rPr>
          <w:b/>
          <w:sz w:val="36"/>
          <w:lang w:val="uk-UA"/>
        </w:rPr>
        <w:t>з макроекономіки</w:t>
      </w:r>
    </w:p>
    <w:p w:rsidR="005504B3" w:rsidRDefault="00BF7669">
      <w:pPr>
        <w:jc w:val="center"/>
        <w:rPr>
          <w:b/>
          <w:sz w:val="32"/>
          <w:lang w:val="uk-UA"/>
        </w:rPr>
      </w:pPr>
      <w:r>
        <w:rPr>
          <w:b/>
          <w:sz w:val="32"/>
          <w:lang w:val="uk-UA"/>
        </w:rPr>
        <w:t>на тему:</w:t>
      </w:r>
    </w:p>
    <w:p w:rsidR="005504B3" w:rsidRDefault="00BF7669">
      <w:pPr>
        <w:pStyle w:val="20"/>
      </w:pPr>
      <w:r>
        <w:t>“Бюджетна система. Дефіцит державного бюджету, причини виникнення та економічні наслідки”</w:t>
      </w:r>
    </w:p>
    <w:p w:rsidR="005504B3" w:rsidRDefault="005504B3">
      <w:pPr>
        <w:jc w:val="center"/>
        <w:rPr>
          <w:i/>
          <w:sz w:val="28"/>
          <w:lang w:val="uk-UA"/>
        </w:rPr>
      </w:pPr>
    </w:p>
    <w:p w:rsidR="005504B3" w:rsidRDefault="005504B3">
      <w:pPr>
        <w:jc w:val="center"/>
        <w:rPr>
          <w:i/>
          <w:sz w:val="28"/>
          <w:lang w:val="uk-UA"/>
        </w:rPr>
      </w:pPr>
    </w:p>
    <w:p w:rsidR="005504B3" w:rsidRDefault="005504B3">
      <w:pPr>
        <w:jc w:val="center"/>
        <w:rPr>
          <w:i/>
          <w:sz w:val="28"/>
          <w:lang w:val="uk-UA"/>
        </w:rPr>
      </w:pPr>
    </w:p>
    <w:p w:rsidR="005504B3" w:rsidRDefault="00BF7669">
      <w:pPr>
        <w:rPr>
          <w:b/>
          <w:sz w:val="28"/>
          <w:lang w:val="uk-UA"/>
        </w:rPr>
      </w:pPr>
      <w:r>
        <w:rPr>
          <w:b/>
          <w:sz w:val="28"/>
          <w:lang w:val="uk-UA"/>
        </w:rPr>
        <w:t xml:space="preserve">                                                                         </w:t>
      </w:r>
    </w:p>
    <w:p w:rsidR="005504B3" w:rsidRDefault="005504B3">
      <w:pPr>
        <w:ind w:left="5245"/>
        <w:rPr>
          <w:b/>
          <w:sz w:val="28"/>
          <w:lang w:val="uk-UA"/>
        </w:rPr>
      </w:pPr>
    </w:p>
    <w:p w:rsidR="005504B3" w:rsidRDefault="005504B3">
      <w:pPr>
        <w:ind w:left="5245"/>
        <w:rPr>
          <w:b/>
          <w:sz w:val="28"/>
          <w:lang w:val="uk-UA"/>
        </w:rPr>
      </w:pPr>
    </w:p>
    <w:p w:rsidR="005504B3" w:rsidRDefault="00BF7669">
      <w:pPr>
        <w:ind w:left="5245"/>
        <w:rPr>
          <w:b/>
          <w:sz w:val="28"/>
          <w:lang w:val="uk-UA"/>
        </w:rPr>
      </w:pPr>
      <w:r>
        <w:rPr>
          <w:b/>
          <w:sz w:val="28"/>
          <w:lang w:val="uk-UA"/>
        </w:rPr>
        <w:t xml:space="preserve">          </w:t>
      </w:r>
    </w:p>
    <w:p w:rsidR="005504B3" w:rsidRDefault="005504B3">
      <w:pPr>
        <w:ind w:left="5245"/>
        <w:rPr>
          <w:b/>
          <w:sz w:val="28"/>
          <w:lang w:val="uk-UA"/>
        </w:rPr>
      </w:pPr>
    </w:p>
    <w:p w:rsidR="005504B3" w:rsidRDefault="005504B3">
      <w:pPr>
        <w:jc w:val="center"/>
        <w:rPr>
          <w:b/>
          <w:sz w:val="32"/>
          <w:lang w:val="uk-UA"/>
        </w:rPr>
      </w:pPr>
    </w:p>
    <w:p w:rsidR="005504B3" w:rsidRDefault="005504B3">
      <w:pPr>
        <w:jc w:val="center"/>
        <w:rPr>
          <w:b/>
          <w:sz w:val="32"/>
          <w:lang w:val="uk-UA"/>
        </w:rPr>
      </w:pPr>
    </w:p>
    <w:p w:rsidR="005504B3" w:rsidRDefault="005504B3">
      <w:pPr>
        <w:jc w:val="center"/>
        <w:rPr>
          <w:b/>
          <w:sz w:val="32"/>
          <w:lang w:val="uk-UA"/>
        </w:rPr>
      </w:pPr>
    </w:p>
    <w:p w:rsidR="005504B3" w:rsidRDefault="005504B3">
      <w:pPr>
        <w:jc w:val="center"/>
        <w:rPr>
          <w:b/>
          <w:sz w:val="32"/>
          <w:lang w:val="uk-UA"/>
        </w:rPr>
      </w:pPr>
    </w:p>
    <w:p w:rsidR="005504B3" w:rsidRDefault="005504B3">
      <w:pPr>
        <w:jc w:val="center"/>
        <w:rPr>
          <w:b/>
          <w:sz w:val="32"/>
          <w:lang w:val="uk-UA"/>
        </w:rPr>
      </w:pPr>
    </w:p>
    <w:p w:rsidR="005504B3" w:rsidRDefault="00BF7669">
      <w:pPr>
        <w:pStyle w:val="2"/>
      </w:pPr>
      <w:r>
        <w:t>Київ-2000</w:t>
      </w:r>
    </w:p>
    <w:p w:rsidR="005504B3" w:rsidRDefault="00BF7669">
      <w:r>
        <w:rPr>
          <w:lang w:val="uk-UA"/>
        </w:rPr>
        <w:br w:type="page"/>
      </w:r>
    </w:p>
    <w:p w:rsidR="005504B3" w:rsidRDefault="00BF7669">
      <w:pPr>
        <w:pStyle w:val="3"/>
      </w:pPr>
      <w:r>
        <w:t>ЗМІСТ</w:t>
      </w:r>
    </w:p>
    <w:p w:rsidR="005504B3" w:rsidRDefault="005504B3">
      <w:pPr>
        <w:rPr>
          <w:sz w:val="28"/>
        </w:rPr>
      </w:pPr>
    </w:p>
    <w:p w:rsidR="005504B3" w:rsidRDefault="005504B3">
      <w:pPr>
        <w:rPr>
          <w:sz w:val="28"/>
        </w:rPr>
      </w:pPr>
    </w:p>
    <w:p w:rsidR="005504B3" w:rsidRDefault="00BF7669">
      <w:pPr>
        <w:numPr>
          <w:ilvl w:val="0"/>
          <w:numId w:val="1"/>
        </w:numPr>
        <w:rPr>
          <w:b/>
          <w:sz w:val="28"/>
        </w:rPr>
      </w:pPr>
      <w:r>
        <w:rPr>
          <w:b/>
          <w:sz w:val="28"/>
        </w:rPr>
        <w:t>Вступ …………………………………………………………………        3</w:t>
      </w:r>
    </w:p>
    <w:p w:rsidR="005504B3" w:rsidRDefault="00BF7669">
      <w:pPr>
        <w:numPr>
          <w:ilvl w:val="0"/>
          <w:numId w:val="1"/>
        </w:numPr>
        <w:rPr>
          <w:b/>
          <w:sz w:val="32"/>
        </w:rPr>
      </w:pPr>
      <w:r>
        <w:rPr>
          <w:sz w:val="28"/>
          <w:lang w:val="uk-UA"/>
        </w:rPr>
        <w:t>“</w:t>
      </w:r>
      <w:r>
        <w:rPr>
          <w:b/>
          <w:sz w:val="32"/>
          <w:lang w:val="uk-UA"/>
        </w:rPr>
        <w:t>Бюджетна система. Дефіцит державного бюджету, причини виникнення та економічні наслідки”</w:t>
      </w:r>
    </w:p>
    <w:p w:rsidR="005504B3" w:rsidRDefault="005504B3">
      <w:pPr>
        <w:rPr>
          <w:sz w:val="28"/>
          <w:lang w:val="uk-UA"/>
        </w:rPr>
      </w:pPr>
    </w:p>
    <w:p w:rsidR="005504B3" w:rsidRDefault="00BF7669">
      <w:pPr>
        <w:pStyle w:val="4"/>
        <w:rPr>
          <w:b w:val="0"/>
        </w:rPr>
      </w:pPr>
      <w:r>
        <w:t>План</w:t>
      </w:r>
    </w:p>
    <w:p w:rsidR="005504B3" w:rsidRDefault="00BF7669">
      <w:pPr>
        <w:numPr>
          <w:ilvl w:val="0"/>
          <w:numId w:val="3"/>
        </w:numPr>
        <w:rPr>
          <w:b/>
          <w:sz w:val="28"/>
        </w:rPr>
      </w:pPr>
      <w:r>
        <w:rPr>
          <w:b/>
          <w:sz w:val="28"/>
        </w:rPr>
        <w:t>Державний бюджет,суть та функції податків……………………….4</w:t>
      </w:r>
    </w:p>
    <w:p w:rsidR="005504B3" w:rsidRDefault="00BF7669">
      <w:pPr>
        <w:numPr>
          <w:ilvl w:val="0"/>
          <w:numId w:val="3"/>
        </w:numPr>
        <w:rPr>
          <w:b/>
          <w:sz w:val="28"/>
        </w:rPr>
      </w:pPr>
      <w:r>
        <w:rPr>
          <w:b/>
          <w:sz w:val="28"/>
        </w:rPr>
        <w:t>Автоматичні стабілізатори та дискреційна стабілізаційна політика…………………………………………………………………8</w:t>
      </w:r>
    </w:p>
    <w:p w:rsidR="005504B3" w:rsidRDefault="00BF7669">
      <w:pPr>
        <w:numPr>
          <w:ilvl w:val="0"/>
          <w:numId w:val="3"/>
        </w:numPr>
        <w:rPr>
          <w:b/>
          <w:sz w:val="28"/>
        </w:rPr>
      </w:pPr>
      <w:r>
        <w:rPr>
          <w:b/>
          <w:sz w:val="28"/>
        </w:rPr>
        <w:t>Державний бюджет та бюджетне обмеження, бюджетний дефіцит.</w:t>
      </w:r>
    </w:p>
    <w:p w:rsidR="005504B3" w:rsidRDefault="00BF7669">
      <w:pPr>
        <w:numPr>
          <w:ilvl w:val="0"/>
          <w:numId w:val="3"/>
        </w:numPr>
        <w:rPr>
          <w:b/>
          <w:sz w:val="28"/>
        </w:rPr>
      </w:pPr>
      <w:r>
        <w:rPr>
          <w:b/>
          <w:sz w:val="28"/>
        </w:rPr>
        <w:t>Державний борг…………………………………………………………..</w:t>
      </w:r>
    </w:p>
    <w:p w:rsidR="005504B3" w:rsidRDefault="005504B3"/>
    <w:p w:rsidR="005504B3" w:rsidRDefault="00BF7669">
      <w:pPr>
        <w:numPr>
          <w:ilvl w:val="0"/>
          <w:numId w:val="1"/>
        </w:numPr>
        <w:rPr>
          <w:b/>
          <w:sz w:val="28"/>
        </w:rPr>
      </w:pPr>
      <w:r>
        <w:rPr>
          <w:b/>
          <w:sz w:val="28"/>
        </w:rPr>
        <w:t>Основні положення та висновки …………………………………………</w:t>
      </w:r>
    </w:p>
    <w:p w:rsidR="005504B3" w:rsidRDefault="00BF7669">
      <w:pPr>
        <w:numPr>
          <w:ilvl w:val="0"/>
          <w:numId w:val="1"/>
        </w:numPr>
        <w:rPr>
          <w:b/>
          <w:sz w:val="28"/>
        </w:rPr>
      </w:pPr>
      <w:r>
        <w:rPr>
          <w:b/>
          <w:sz w:val="28"/>
        </w:rPr>
        <w:t>Використана література …………………………………………………..</w:t>
      </w: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5504B3">
      <w:pPr>
        <w:rPr>
          <w:b/>
          <w:sz w:val="28"/>
        </w:rPr>
      </w:pPr>
    </w:p>
    <w:p w:rsidR="005504B3" w:rsidRDefault="00BF7669">
      <w:pPr>
        <w:jc w:val="center"/>
        <w:rPr>
          <w:b/>
          <w:sz w:val="32"/>
          <w:lang w:val="uk-UA"/>
        </w:rPr>
      </w:pPr>
      <w:r>
        <w:rPr>
          <w:b/>
          <w:sz w:val="32"/>
          <w:lang w:val="uk-UA"/>
        </w:rPr>
        <w:t>ВСТУП</w:t>
      </w:r>
    </w:p>
    <w:p w:rsidR="005504B3" w:rsidRDefault="00BF7669">
      <w:pPr>
        <w:pStyle w:val="a4"/>
        <w:numPr>
          <w:ilvl w:val="0"/>
          <w:numId w:val="27"/>
        </w:numPr>
        <w:rPr>
          <w:rFonts w:ascii="Times New Roman" w:hAnsi="Times New Roman"/>
          <w:b/>
          <w:sz w:val="28"/>
        </w:rPr>
      </w:pPr>
      <w:r>
        <w:rPr>
          <w:rFonts w:ascii="Times New Roman" w:hAnsi="Times New Roman"/>
          <w:b/>
          <w:sz w:val="28"/>
        </w:rPr>
        <w:t>Державний бюджет. Суть та функції податків.</w:t>
      </w:r>
    </w:p>
    <w:p w:rsidR="005504B3" w:rsidRDefault="005504B3">
      <w:pPr>
        <w:pStyle w:val="a4"/>
        <w:rPr>
          <w:rFonts w:ascii="Times New Roman" w:hAnsi="Times New Roman"/>
          <w:b/>
          <w:sz w:val="28"/>
        </w:rPr>
      </w:pPr>
    </w:p>
    <w:p w:rsidR="005504B3" w:rsidRDefault="00BF7669">
      <w:pPr>
        <w:pStyle w:val="a4"/>
        <w:jc w:val="both"/>
        <w:rPr>
          <w:rFonts w:ascii="Times New Roman" w:hAnsi="Times New Roman"/>
          <w:sz w:val="28"/>
        </w:rPr>
      </w:pPr>
      <w:r>
        <w:rPr>
          <w:rFonts w:ascii="Times New Roman" w:hAnsi="Times New Roman"/>
          <w:i/>
          <w:sz w:val="28"/>
        </w:rPr>
        <w:t>Державний бюджет</w:t>
      </w:r>
      <w:r>
        <w:rPr>
          <w:rFonts w:ascii="Times New Roman" w:hAnsi="Times New Roman"/>
          <w:sz w:val="28"/>
        </w:rPr>
        <w:t xml:space="preserve"> – це зведена відомість доходів та витрат держави, яка являє собою основний фінансовий план держави на поточний рік і має силу закону.</w:t>
      </w:r>
    </w:p>
    <w:p w:rsidR="005504B3" w:rsidRDefault="00BF7669">
      <w:pPr>
        <w:pStyle w:val="a4"/>
        <w:jc w:val="both"/>
        <w:rPr>
          <w:rFonts w:ascii="Times New Roman" w:hAnsi="Times New Roman"/>
          <w:sz w:val="28"/>
        </w:rPr>
      </w:pPr>
      <w:r>
        <w:rPr>
          <w:rFonts w:ascii="Times New Roman" w:hAnsi="Times New Roman"/>
          <w:sz w:val="28"/>
        </w:rPr>
        <w:t xml:space="preserve">         Бюджет затверджується законодавчими органами влади- парламетами, ( в Україні Верховною Радою). За матеріальним складом державний бюджет – це централізований фонд грошових коштів держави; за соціально- економічною суттю – це основний засіб перерозподілу національного доходу та інших макроекономічних результатів суспільного </w:t>
      </w:r>
    </w:p>
    <w:p w:rsidR="005504B3" w:rsidRDefault="00BF7669">
      <w:pPr>
        <w:pStyle w:val="a4"/>
        <w:jc w:val="both"/>
        <w:rPr>
          <w:rFonts w:ascii="Times New Roman" w:hAnsi="Times New Roman"/>
          <w:sz w:val="28"/>
        </w:rPr>
      </w:pPr>
      <w:r>
        <w:rPr>
          <w:rFonts w:ascii="Times New Roman" w:hAnsi="Times New Roman"/>
          <w:sz w:val="28"/>
        </w:rPr>
        <w:t>виробництва для реалізації спеціальних завдань суспільства.</w:t>
      </w:r>
    </w:p>
    <w:p w:rsidR="005504B3" w:rsidRDefault="00BF7669">
      <w:pPr>
        <w:pStyle w:val="a4"/>
        <w:jc w:val="both"/>
        <w:rPr>
          <w:rFonts w:ascii="Times New Roman" w:hAnsi="Times New Roman"/>
          <w:sz w:val="28"/>
        </w:rPr>
      </w:pPr>
      <w:r>
        <w:rPr>
          <w:rFonts w:ascii="Times New Roman" w:hAnsi="Times New Roman"/>
          <w:sz w:val="28"/>
        </w:rPr>
        <w:t xml:space="preserve">         Організація бюджету вимагає  чіткого бюджетного устрою і продуманого бюджетного процесу.</w:t>
      </w:r>
    </w:p>
    <w:p w:rsidR="005504B3" w:rsidRDefault="00BF7669">
      <w:pPr>
        <w:pStyle w:val="a4"/>
        <w:jc w:val="both"/>
        <w:rPr>
          <w:rFonts w:ascii="Times New Roman" w:hAnsi="Times New Roman"/>
          <w:sz w:val="28"/>
        </w:rPr>
      </w:pPr>
      <w:r>
        <w:rPr>
          <w:rFonts w:ascii="Times New Roman" w:hAnsi="Times New Roman"/>
          <w:sz w:val="28"/>
        </w:rPr>
        <w:t xml:space="preserve">         Бюджетний устрій  - це організаційні принципи і структура побудови бюджетної системи. Бюджетний устій у різних країнах не є однаковим, тому що він визначається специфікою  державного устрою даної країни. Державна бюджетна ситема нашої країни включає державний бюджет України, бюджет республіки Крим ,обласні та місцеві бюджети.</w:t>
      </w:r>
    </w:p>
    <w:p w:rsidR="005504B3" w:rsidRDefault="00BF7669">
      <w:pPr>
        <w:pStyle w:val="a4"/>
        <w:jc w:val="both"/>
        <w:rPr>
          <w:rFonts w:ascii="Times New Roman" w:hAnsi="Times New Roman"/>
          <w:sz w:val="28"/>
        </w:rPr>
      </w:pPr>
      <w:r>
        <w:rPr>
          <w:rFonts w:ascii="Times New Roman" w:hAnsi="Times New Roman"/>
          <w:sz w:val="28"/>
        </w:rPr>
        <w:t xml:space="preserve">         Бюджетний процес – це діяльність органів влади щодо складання, розгляду, затвердження та виконання бюджетів усіх рівнів. У більшості країн світу, у тому числі і в Україні, бюджетний процес охоплює чотири основних етапи:</w:t>
      </w:r>
    </w:p>
    <w:p w:rsidR="005504B3" w:rsidRDefault="00BF7669">
      <w:pPr>
        <w:pStyle w:val="a4"/>
        <w:numPr>
          <w:ilvl w:val="0"/>
          <w:numId w:val="28"/>
        </w:numPr>
        <w:jc w:val="both"/>
        <w:rPr>
          <w:rFonts w:ascii="Times New Roman" w:hAnsi="Times New Roman"/>
          <w:sz w:val="28"/>
        </w:rPr>
      </w:pPr>
      <w:r>
        <w:rPr>
          <w:rFonts w:ascii="Times New Roman" w:hAnsi="Times New Roman"/>
          <w:sz w:val="28"/>
        </w:rPr>
        <w:t>Складання проекту бюджету</w:t>
      </w:r>
    </w:p>
    <w:p w:rsidR="005504B3" w:rsidRDefault="00BF7669">
      <w:pPr>
        <w:pStyle w:val="a4"/>
        <w:numPr>
          <w:ilvl w:val="0"/>
          <w:numId w:val="28"/>
        </w:numPr>
        <w:jc w:val="both"/>
        <w:rPr>
          <w:rFonts w:ascii="Times New Roman" w:hAnsi="Times New Roman"/>
          <w:sz w:val="28"/>
        </w:rPr>
      </w:pPr>
      <w:r>
        <w:rPr>
          <w:rFonts w:ascii="Times New Roman" w:hAnsi="Times New Roman"/>
          <w:sz w:val="28"/>
        </w:rPr>
        <w:t>Розгляд і затвердження бюджету</w:t>
      </w:r>
    </w:p>
    <w:p w:rsidR="005504B3" w:rsidRDefault="00BF7669">
      <w:pPr>
        <w:pStyle w:val="a4"/>
        <w:numPr>
          <w:ilvl w:val="0"/>
          <w:numId w:val="28"/>
        </w:numPr>
        <w:jc w:val="both"/>
        <w:rPr>
          <w:rFonts w:ascii="Times New Roman" w:hAnsi="Times New Roman"/>
          <w:sz w:val="28"/>
        </w:rPr>
      </w:pPr>
      <w:r>
        <w:rPr>
          <w:rFonts w:ascii="Times New Roman" w:hAnsi="Times New Roman"/>
          <w:sz w:val="28"/>
        </w:rPr>
        <w:t>Виконання бюджету</w:t>
      </w:r>
    </w:p>
    <w:p w:rsidR="005504B3" w:rsidRDefault="00BF7669">
      <w:pPr>
        <w:pStyle w:val="a4"/>
        <w:numPr>
          <w:ilvl w:val="0"/>
          <w:numId w:val="28"/>
        </w:numPr>
        <w:jc w:val="both"/>
        <w:rPr>
          <w:rFonts w:ascii="Times New Roman" w:hAnsi="Times New Roman"/>
          <w:sz w:val="28"/>
        </w:rPr>
      </w:pPr>
      <w:r>
        <w:rPr>
          <w:rFonts w:ascii="Times New Roman" w:hAnsi="Times New Roman"/>
          <w:sz w:val="28"/>
        </w:rPr>
        <w:t>Складання звіту про виконання бюджету і його затвердження</w:t>
      </w:r>
    </w:p>
    <w:p w:rsidR="005504B3" w:rsidRDefault="00BF7669">
      <w:pPr>
        <w:pStyle w:val="a4"/>
        <w:jc w:val="both"/>
        <w:rPr>
          <w:rFonts w:ascii="Times New Roman" w:hAnsi="Times New Roman"/>
          <w:sz w:val="28"/>
        </w:rPr>
      </w:pPr>
      <w:r>
        <w:rPr>
          <w:rFonts w:ascii="Times New Roman" w:hAnsi="Times New Roman"/>
          <w:sz w:val="28"/>
        </w:rPr>
        <w:t xml:space="preserve">         Складовою частиною бюджетного процесу є бюджетне регулювання, тобто частковий перерозподіл між бюджетами різних рівнів. Тривалість бюджетного процесу  складає близько трьох років, при цьому складання, розгляд і затвердження займають близько 20 місяців, виконання – календарний рік, складання звіту про виконання бюджету та його затвердження –5 місяців.</w:t>
      </w:r>
    </w:p>
    <w:p w:rsidR="005504B3" w:rsidRDefault="00BF7669">
      <w:pPr>
        <w:pStyle w:val="a4"/>
        <w:jc w:val="both"/>
        <w:rPr>
          <w:rFonts w:ascii="Times New Roman" w:hAnsi="Times New Roman"/>
          <w:sz w:val="28"/>
        </w:rPr>
      </w:pPr>
      <w:r>
        <w:rPr>
          <w:rFonts w:ascii="Times New Roman" w:hAnsi="Times New Roman"/>
          <w:sz w:val="28"/>
        </w:rPr>
        <w:t xml:space="preserve">         Оскільки бюджет – це сума доходів і витрат держави, основну увагу при аналізі бюджетних проблем економічна наука приділяє розгляду цих двох основних частин єдиного економічного процесу. </w:t>
      </w:r>
    </w:p>
    <w:p w:rsidR="005504B3" w:rsidRDefault="00BF7669">
      <w:pPr>
        <w:pStyle w:val="a4"/>
        <w:jc w:val="both"/>
        <w:rPr>
          <w:rFonts w:ascii="Times New Roman" w:hAnsi="Times New Roman"/>
          <w:sz w:val="28"/>
        </w:rPr>
      </w:pPr>
      <w:r>
        <w:rPr>
          <w:rFonts w:ascii="Times New Roman" w:hAnsi="Times New Roman"/>
          <w:sz w:val="28"/>
        </w:rPr>
        <w:t xml:space="preserve">         Доходи бюджету в залежності від державного устрою країни поділяються : в унітарній державі на доходи центрального (державного) бюджету і доходи місцевих бюджетів; у федеральній державі на доходи федерального бюджету, доходи бюджетів членів федерації і доходи місцевих бюджетів. Основним матеріальним джерелом доходів бюджету всіх рівнів є національний доход. Коли національного доходу не вистачає для покриття фінансових потреб, держава залучає національне багатство.</w:t>
      </w:r>
    </w:p>
    <w:p w:rsidR="005504B3" w:rsidRDefault="00BF7669">
      <w:pPr>
        <w:pStyle w:val="a4"/>
        <w:jc w:val="both"/>
        <w:rPr>
          <w:rFonts w:ascii="Times New Roman" w:hAnsi="Times New Roman"/>
          <w:sz w:val="28"/>
        </w:rPr>
      </w:pPr>
      <w:r>
        <w:rPr>
          <w:rFonts w:ascii="Times New Roman" w:hAnsi="Times New Roman"/>
          <w:sz w:val="28"/>
        </w:rPr>
        <w:t xml:space="preserve">         Основними методами утворення державних доходів є податки, позики і емісія грошей. Співвідношення між цими трьома інструментами формування дохоів у різних країнах різне. Однак головним методом формування головної частини бюджету  у всіх країнах світу є податки. Їх частка в більшості країн світу складає близько 90% доходної частини бюджету. Другим за значенням джерелом доходів бюджету є державні позики. При надзвичайних обставинах, коли можливості отримання нових платежів і позик вичерпані, держава звертається до емісії паперових грошей. Цей метод є найнеефективнішим і найнепопулярнішим, тому що він підсилює інфляційні процеси і негативні соціально-економічні наслідки, пов”язані з інфляцією. Економіка країни в період 1991-1996 років стала наочним прикладом цих положень.</w:t>
      </w:r>
    </w:p>
    <w:p w:rsidR="005504B3" w:rsidRDefault="00BF7669">
      <w:pPr>
        <w:pStyle w:val="a4"/>
        <w:jc w:val="both"/>
        <w:rPr>
          <w:rFonts w:ascii="Times New Roman" w:hAnsi="Times New Roman"/>
          <w:sz w:val="28"/>
        </w:rPr>
      </w:pPr>
      <w:r>
        <w:rPr>
          <w:rFonts w:ascii="Times New Roman" w:hAnsi="Times New Roman"/>
          <w:sz w:val="28"/>
        </w:rPr>
        <w:t xml:space="preserve">         Другою складовою частиною бюджету є витратна частина. Витрати бюджту –це затрати, які виникаютьу держави в зв”язку з виконанням нею своїх економічних, соціальних, політичних і адміністартивних функцій.  </w:t>
      </w:r>
    </w:p>
    <w:p w:rsidR="005504B3" w:rsidRDefault="00BF7669">
      <w:pPr>
        <w:pStyle w:val="a4"/>
        <w:jc w:val="both"/>
        <w:rPr>
          <w:rFonts w:ascii="Times New Roman" w:hAnsi="Times New Roman"/>
          <w:sz w:val="28"/>
        </w:rPr>
      </w:pPr>
      <w:r>
        <w:rPr>
          <w:rFonts w:ascii="Times New Roman" w:hAnsi="Times New Roman"/>
          <w:sz w:val="28"/>
        </w:rPr>
        <w:t xml:space="preserve">         У теорії і практиці фінансів  існує декілька критеріїв (ознак), згідно яких відбувається класифікація витрат бюджету.</w:t>
      </w:r>
    </w:p>
    <w:p w:rsidR="005504B3" w:rsidRDefault="00BF7669">
      <w:pPr>
        <w:pStyle w:val="a4"/>
        <w:jc w:val="both"/>
        <w:rPr>
          <w:rFonts w:ascii="Times New Roman" w:hAnsi="Times New Roman"/>
          <w:sz w:val="28"/>
        </w:rPr>
      </w:pPr>
      <w:r>
        <w:rPr>
          <w:rFonts w:ascii="Times New Roman" w:hAnsi="Times New Roman"/>
          <w:sz w:val="28"/>
        </w:rPr>
        <w:t xml:space="preserve">         Першим таким критерієм є вплив витрат на процес розширеного відтворення на макрорівні. За цією ознакою державні бюджети поділяють на поточні і капітальні. Поточні витрати пов”язані з наданням засобів на утримання і покриття поточних потреб інфраструктури, державних установ тощо. Капітальні витрати – це грошові затрати, спрямовані на збільшення (приріст) основних фондів, нематеріальних активів, а також на приріст запасів.</w:t>
      </w:r>
    </w:p>
    <w:p w:rsidR="005504B3" w:rsidRDefault="00BF7669">
      <w:pPr>
        <w:pStyle w:val="a4"/>
        <w:jc w:val="both"/>
        <w:rPr>
          <w:rFonts w:ascii="Times New Roman" w:hAnsi="Times New Roman"/>
          <w:sz w:val="28"/>
        </w:rPr>
      </w:pPr>
      <w:r>
        <w:rPr>
          <w:rFonts w:ascii="Times New Roman" w:hAnsi="Times New Roman"/>
          <w:sz w:val="28"/>
        </w:rPr>
        <w:t xml:space="preserve">         Другим важливим критерієм класифікації витратної частини бюджету є предметна спрямованість грошових фондів (потоків). В сучасних розвинутих країнах ринкової та змішаної економіки з точки зору предметної спрямованості державного бюджету виділяють 5 основних груп витрат: військові, втручання держави в економіку, утримання державного апарату, соціальні цілі, надання субсидій та кредитів іншим країнам та державам.При цьому військові витрати складають від 20до40% загальної суми витрат державного бюджету. Затрати на включання в економіку включають в себе затрати на НДДКР, на підтримку сільського господарства, забезпечення зайнятості, стимулювання експорту. Затрати на соціальні цілі -  це витрати на освіту, охорону здоров”я, соціальне страхування і соціальне забезпечення.</w:t>
      </w:r>
    </w:p>
    <w:p w:rsidR="005504B3" w:rsidRDefault="00BF7669">
      <w:pPr>
        <w:pStyle w:val="a4"/>
        <w:jc w:val="both"/>
        <w:rPr>
          <w:rFonts w:ascii="Times New Roman" w:hAnsi="Times New Roman"/>
          <w:sz w:val="28"/>
        </w:rPr>
      </w:pPr>
      <w:r>
        <w:rPr>
          <w:rFonts w:ascii="Times New Roman" w:hAnsi="Times New Roman"/>
          <w:sz w:val="28"/>
        </w:rPr>
        <w:t xml:space="preserve">         Третім вижливим критерієм класифікації витратної частини бюджету є теритторіально-адміністративна ознака. З цієї точки зору в унітарних державах витрати бюджету поділяються на витрати загально-федерального бюджету, витрати бюджетів членів федерації і витрати місцевих бюджетів.</w:t>
      </w:r>
    </w:p>
    <w:p w:rsidR="005504B3" w:rsidRDefault="00BF7669">
      <w:pPr>
        <w:pStyle w:val="a4"/>
        <w:jc w:val="both"/>
        <w:rPr>
          <w:rFonts w:ascii="Times New Roman" w:hAnsi="Times New Roman"/>
          <w:sz w:val="28"/>
        </w:rPr>
      </w:pPr>
      <w:r>
        <w:rPr>
          <w:rFonts w:ascii="Times New Roman" w:hAnsi="Times New Roman"/>
          <w:sz w:val="28"/>
        </w:rPr>
        <w:t xml:space="preserve">         Реалізація витрат бюджету досягається при допомозі бюджетного фінансування. Важливим аспектом використання засобів бюджету є фінансовий контроль. Вищим спеціальним органом фінансового контролю є Лічильна палата, яка в Україні підзвітна Верховній Раді. Вона здійснює експертизу бюджету, контролює його виконання. Важлива роль в системі фінансового контролю належить Казначейству. Організаційно Казначейство -  це єдина централізована система, яка включає в себе Головне управління і територіальні органи.</w:t>
      </w:r>
    </w:p>
    <w:p w:rsidR="005504B3" w:rsidRDefault="00BF7669">
      <w:pPr>
        <w:pStyle w:val="a4"/>
        <w:jc w:val="both"/>
        <w:rPr>
          <w:rFonts w:ascii="Times New Roman" w:hAnsi="Times New Roman"/>
          <w:sz w:val="28"/>
        </w:rPr>
      </w:pPr>
      <w:r>
        <w:rPr>
          <w:rFonts w:ascii="Times New Roman" w:hAnsi="Times New Roman"/>
          <w:sz w:val="28"/>
        </w:rPr>
        <w:t xml:space="preserve">         Вирішальну роль в формуванні бюджету на всіх рівнях виконує податкоа система. Особливе значення цієї проблеми зумовлює необхідність приділити їй особливу увагу.   </w:t>
      </w:r>
    </w:p>
    <w:p w:rsidR="005504B3" w:rsidRDefault="00BF7669">
      <w:pPr>
        <w:jc w:val="both"/>
        <w:rPr>
          <w:sz w:val="28"/>
        </w:rPr>
      </w:pPr>
      <w:r>
        <w:rPr>
          <w:sz w:val="28"/>
        </w:rPr>
        <w:t xml:space="preserve">         Згідно Закону України «Про систему оподаткування» під податком і збором ( обов’язковим платежем) до бюджетів та  до державних цільових фондів слід розуміти обов’язкових внесок до бюджету відповідного рівня або державного цільового фонду, здійснюваний платниками у порядку і на умовах , що визначаються законами України про оподаткування.</w:t>
      </w:r>
    </w:p>
    <w:p w:rsidR="005504B3" w:rsidRDefault="00BF7669">
      <w:pPr>
        <w:jc w:val="both"/>
        <w:rPr>
          <w:sz w:val="28"/>
        </w:rPr>
      </w:pPr>
      <w:r>
        <w:rPr>
          <w:sz w:val="28"/>
        </w:rPr>
        <w:t xml:space="preserve">          </w:t>
      </w:r>
      <w:r>
        <w:rPr>
          <w:i/>
          <w:sz w:val="28"/>
        </w:rPr>
        <w:t>Платниками податків і зборів</w:t>
      </w:r>
      <w:r>
        <w:rPr>
          <w:sz w:val="28"/>
        </w:rPr>
        <w:t xml:space="preserve"> (обов'язкових платежів) є юридичні та фізичні особи, на яких згідно з законами України покладено обов'язок сплачувати податки і збори.</w:t>
      </w:r>
    </w:p>
    <w:p w:rsidR="005504B3" w:rsidRDefault="00BF7669">
      <w:pPr>
        <w:jc w:val="both"/>
        <w:rPr>
          <w:sz w:val="28"/>
        </w:rPr>
      </w:pPr>
      <w:r>
        <w:rPr>
          <w:sz w:val="28"/>
        </w:rPr>
        <w:t xml:space="preserve">          </w:t>
      </w:r>
      <w:r>
        <w:rPr>
          <w:i/>
          <w:sz w:val="28"/>
        </w:rPr>
        <w:t>Об'єктами оподаткування</w:t>
      </w:r>
      <w:r>
        <w:rPr>
          <w:sz w:val="28"/>
        </w:rPr>
        <w:t xml:space="preserve"> є доходи ( прибуток), додана вартість продукції (робіт, послуг), вартість продукції (робіт,послуг), у тому числі митна, або її натуральні показники, спеціальне використання природних ресурсів, майно юридичних та фізичних осіб та інші об'єкти, визначені законами України про оподаткування.</w:t>
      </w:r>
    </w:p>
    <w:p w:rsidR="005504B3" w:rsidRDefault="00BF7669">
      <w:pPr>
        <w:jc w:val="both"/>
        <w:rPr>
          <w:sz w:val="28"/>
        </w:rPr>
      </w:pPr>
      <w:r>
        <w:rPr>
          <w:sz w:val="28"/>
        </w:rPr>
        <w:t xml:space="preserve">           Ставки податків і зборів встановлюються  Верховною Радою України, Верховною Радою Автономної Республіки Крим і сільськими, селищними, міськими радами відповідно до законів України про оподаткування і не змінюються протягом бюджетного року за винятком випадків, пов'язаних із застосуванням антидемпінгових, компенсаційних і спеціальних заходів відповідно до законів України.</w:t>
      </w:r>
    </w:p>
    <w:p w:rsidR="005504B3" w:rsidRDefault="00BF7669">
      <w:pPr>
        <w:jc w:val="both"/>
        <w:rPr>
          <w:sz w:val="28"/>
        </w:rPr>
      </w:pPr>
      <w:r>
        <w:rPr>
          <w:sz w:val="28"/>
        </w:rPr>
        <w:t xml:space="preserve">           Зміна податкових ставок і механізм справляння податків і зборів не можуть запроваджуватися Законом Укра</w:t>
      </w:r>
      <w:r>
        <w:rPr>
          <w:sz w:val="28"/>
          <w:lang w:val="uk-UA"/>
        </w:rPr>
        <w:t>ї</w:t>
      </w:r>
      <w:r>
        <w:rPr>
          <w:sz w:val="28"/>
        </w:rPr>
        <w:t>ни про Державний бюджет України на відповідний    рік. Сьогодні на території України збираеться близько 50 видів податків  і зборів.Всю сукупність цих податків згідно Закону України «Про систему оподаткування» поділяють на загальнодержавні податки і збори та місцеві податки та збори.</w:t>
      </w:r>
    </w:p>
    <w:p w:rsidR="005504B3" w:rsidRDefault="00BF7669">
      <w:pPr>
        <w:jc w:val="both"/>
        <w:rPr>
          <w:sz w:val="28"/>
        </w:rPr>
      </w:pPr>
      <w:r>
        <w:rPr>
          <w:sz w:val="28"/>
        </w:rPr>
        <w:t xml:space="preserve">           До загальнодержавних належать такі податки та збори:</w:t>
      </w:r>
    </w:p>
    <w:p w:rsidR="005504B3" w:rsidRDefault="00BF7669">
      <w:pPr>
        <w:jc w:val="both"/>
        <w:rPr>
          <w:sz w:val="28"/>
        </w:rPr>
      </w:pPr>
      <w:r>
        <w:rPr>
          <w:sz w:val="28"/>
        </w:rPr>
        <w:t>1)податок на додану вартість;</w:t>
      </w:r>
    </w:p>
    <w:p w:rsidR="005504B3" w:rsidRDefault="00BF7669">
      <w:pPr>
        <w:jc w:val="both"/>
        <w:rPr>
          <w:sz w:val="28"/>
        </w:rPr>
      </w:pPr>
      <w:r>
        <w:rPr>
          <w:sz w:val="28"/>
        </w:rPr>
        <w:t>2)акцизний збір;</w:t>
      </w:r>
    </w:p>
    <w:p w:rsidR="005504B3" w:rsidRDefault="00BF7669">
      <w:pPr>
        <w:jc w:val="both"/>
        <w:rPr>
          <w:sz w:val="28"/>
        </w:rPr>
      </w:pPr>
      <w:r>
        <w:rPr>
          <w:sz w:val="28"/>
        </w:rPr>
        <w:t>3)податок на прибуток підприємств;</w:t>
      </w:r>
    </w:p>
    <w:p w:rsidR="005504B3" w:rsidRDefault="00BF7669">
      <w:pPr>
        <w:jc w:val="both"/>
        <w:rPr>
          <w:sz w:val="28"/>
        </w:rPr>
      </w:pPr>
      <w:r>
        <w:rPr>
          <w:sz w:val="28"/>
        </w:rPr>
        <w:t>4)податок на доходи фізичних осіб;</w:t>
      </w:r>
    </w:p>
    <w:p w:rsidR="005504B3" w:rsidRDefault="00BF7669">
      <w:pPr>
        <w:jc w:val="both"/>
        <w:rPr>
          <w:sz w:val="28"/>
        </w:rPr>
      </w:pPr>
      <w:r>
        <w:rPr>
          <w:sz w:val="28"/>
        </w:rPr>
        <w:t>5)мито;</w:t>
      </w:r>
    </w:p>
    <w:p w:rsidR="005504B3" w:rsidRDefault="00BF7669">
      <w:pPr>
        <w:jc w:val="both"/>
        <w:rPr>
          <w:sz w:val="28"/>
        </w:rPr>
      </w:pPr>
      <w:r>
        <w:rPr>
          <w:sz w:val="28"/>
        </w:rPr>
        <w:t>6)державне мито;</w:t>
      </w:r>
    </w:p>
    <w:p w:rsidR="005504B3" w:rsidRDefault="00BF7669">
      <w:pPr>
        <w:jc w:val="both"/>
        <w:rPr>
          <w:sz w:val="28"/>
        </w:rPr>
      </w:pPr>
      <w:r>
        <w:rPr>
          <w:sz w:val="28"/>
        </w:rPr>
        <w:t>7)податок на нерухоме майно;</w:t>
      </w:r>
    </w:p>
    <w:p w:rsidR="005504B3" w:rsidRDefault="00BF7669">
      <w:pPr>
        <w:jc w:val="both"/>
        <w:rPr>
          <w:sz w:val="28"/>
        </w:rPr>
      </w:pPr>
      <w:r>
        <w:rPr>
          <w:sz w:val="28"/>
        </w:rPr>
        <w:t>8)плата(податок) на землю;</w:t>
      </w:r>
    </w:p>
    <w:p w:rsidR="005504B3" w:rsidRDefault="00BF7669">
      <w:pPr>
        <w:jc w:val="both"/>
        <w:rPr>
          <w:sz w:val="28"/>
        </w:rPr>
      </w:pPr>
      <w:r>
        <w:rPr>
          <w:sz w:val="28"/>
        </w:rPr>
        <w:t>9)рентні платежі;</w:t>
      </w:r>
    </w:p>
    <w:p w:rsidR="005504B3" w:rsidRDefault="00BF7669">
      <w:pPr>
        <w:jc w:val="both"/>
        <w:rPr>
          <w:sz w:val="28"/>
        </w:rPr>
      </w:pPr>
      <w:r>
        <w:rPr>
          <w:sz w:val="28"/>
        </w:rPr>
        <w:t>10)податок з власників транспортних засобів та інших самохідних машин та механізмів;</w:t>
      </w:r>
    </w:p>
    <w:p w:rsidR="005504B3" w:rsidRDefault="00BF7669">
      <w:pPr>
        <w:jc w:val="both"/>
        <w:rPr>
          <w:sz w:val="28"/>
        </w:rPr>
      </w:pPr>
      <w:r>
        <w:rPr>
          <w:sz w:val="28"/>
        </w:rPr>
        <w:t>11)податок на промисел;</w:t>
      </w:r>
    </w:p>
    <w:p w:rsidR="005504B3" w:rsidRDefault="00BF7669">
      <w:pPr>
        <w:jc w:val="both"/>
        <w:rPr>
          <w:sz w:val="28"/>
        </w:rPr>
      </w:pPr>
      <w:r>
        <w:rPr>
          <w:sz w:val="28"/>
        </w:rPr>
        <w:t>12)збір за геологорозвідувальні роботи,виконані за рахунок державного бюджету;</w:t>
      </w:r>
    </w:p>
    <w:p w:rsidR="005504B3" w:rsidRDefault="00BF7669">
      <w:pPr>
        <w:jc w:val="both"/>
        <w:rPr>
          <w:sz w:val="28"/>
        </w:rPr>
      </w:pPr>
      <w:r>
        <w:rPr>
          <w:sz w:val="28"/>
        </w:rPr>
        <w:t>13)збір за спеціальне використання природних ресурсів;</w:t>
      </w:r>
    </w:p>
    <w:p w:rsidR="005504B3" w:rsidRDefault="00BF7669">
      <w:pPr>
        <w:jc w:val="both"/>
        <w:rPr>
          <w:sz w:val="28"/>
        </w:rPr>
      </w:pPr>
      <w:r>
        <w:rPr>
          <w:sz w:val="28"/>
        </w:rPr>
        <w:t>14)збір за забруднення навколишнього  природнього середовища</w:t>
      </w:r>
    </w:p>
    <w:p w:rsidR="005504B3" w:rsidRDefault="00BF7669">
      <w:pPr>
        <w:jc w:val="both"/>
        <w:rPr>
          <w:sz w:val="28"/>
        </w:rPr>
      </w:pPr>
      <w:r>
        <w:rPr>
          <w:sz w:val="28"/>
        </w:rPr>
        <w:t>15) збір на обов’язкове соціальне страхування</w:t>
      </w:r>
    </w:p>
    <w:p w:rsidR="005504B3" w:rsidRDefault="00BF7669">
      <w:pPr>
        <w:jc w:val="both"/>
        <w:rPr>
          <w:sz w:val="28"/>
        </w:rPr>
      </w:pPr>
      <w:r>
        <w:rPr>
          <w:sz w:val="28"/>
        </w:rPr>
        <w:t>16) збір на обов'язкове державне пенсійне страхування</w:t>
      </w:r>
    </w:p>
    <w:p w:rsidR="005504B3" w:rsidRDefault="00BF7669">
      <w:pPr>
        <w:jc w:val="both"/>
        <w:rPr>
          <w:sz w:val="28"/>
        </w:rPr>
      </w:pPr>
      <w:r>
        <w:rPr>
          <w:sz w:val="28"/>
        </w:rPr>
        <w:t>17) збір до Державного інноваційного фонду</w:t>
      </w:r>
    </w:p>
    <w:p w:rsidR="005504B3" w:rsidRDefault="00BF7669">
      <w:pPr>
        <w:jc w:val="both"/>
        <w:rPr>
          <w:sz w:val="28"/>
        </w:rPr>
      </w:pPr>
      <w:r>
        <w:rPr>
          <w:sz w:val="28"/>
        </w:rPr>
        <w:t>18) плата за торговий патент на деякі види підприємницької діяльності</w:t>
      </w:r>
    </w:p>
    <w:p w:rsidR="005504B3" w:rsidRDefault="00BF7669">
      <w:pPr>
        <w:jc w:val="both"/>
        <w:rPr>
          <w:sz w:val="28"/>
        </w:rPr>
      </w:pPr>
      <w:r>
        <w:rPr>
          <w:sz w:val="28"/>
        </w:rPr>
        <w:t>19) фіксований с/г податок</w:t>
      </w:r>
    </w:p>
    <w:p w:rsidR="005504B3" w:rsidRDefault="00BF7669">
      <w:pPr>
        <w:jc w:val="both"/>
        <w:rPr>
          <w:sz w:val="28"/>
        </w:rPr>
      </w:pPr>
      <w:r>
        <w:rPr>
          <w:sz w:val="28"/>
        </w:rPr>
        <w:t>20) збір на розвиток виноградарства, садівництва і хмелярства.</w:t>
      </w:r>
    </w:p>
    <w:p w:rsidR="005504B3" w:rsidRDefault="005504B3">
      <w:pPr>
        <w:jc w:val="both"/>
        <w:rPr>
          <w:sz w:val="28"/>
        </w:rPr>
      </w:pPr>
    </w:p>
    <w:p w:rsidR="005504B3" w:rsidRDefault="00BF7669">
      <w:pPr>
        <w:jc w:val="both"/>
        <w:rPr>
          <w:sz w:val="28"/>
        </w:rPr>
      </w:pPr>
      <w:r>
        <w:rPr>
          <w:sz w:val="28"/>
        </w:rPr>
        <w:t xml:space="preserve">          </w:t>
      </w:r>
      <w:r>
        <w:rPr>
          <w:sz w:val="28"/>
          <w:lang w:val="uk-UA"/>
        </w:rPr>
        <w:t xml:space="preserve"> </w:t>
      </w:r>
      <w:r>
        <w:rPr>
          <w:sz w:val="28"/>
        </w:rPr>
        <w:t>Загальнодержавні податки і збори встановлюються Верховною Радою України і справляються на всій території країни.</w:t>
      </w:r>
    </w:p>
    <w:p w:rsidR="005504B3" w:rsidRDefault="00BF7669">
      <w:pPr>
        <w:jc w:val="both"/>
        <w:rPr>
          <w:i/>
          <w:sz w:val="28"/>
        </w:rPr>
      </w:pPr>
      <w:r>
        <w:rPr>
          <w:sz w:val="28"/>
        </w:rPr>
        <w:t xml:space="preserve">              </w:t>
      </w:r>
      <w:r>
        <w:rPr>
          <w:i/>
          <w:sz w:val="28"/>
        </w:rPr>
        <w:t>До місцевих податків належать:</w:t>
      </w:r>
    </w:p>
    <w:p w:rsidR="005504B3" w:rsidRDefault="00BF7669">
      <w:pPr>
        <w:numPr>
          <w:ilvl w:val="0"/>
          <w:numId w:val="10"/>
        </w:numPr>
        <w:jc w:val="both"/>
        <w:rPr>
          <w:sz w:val="28"/>
        </w:rPr>
      </w:pPr>
      <w:r>
        <w:rPr>
          <w:sz w:val="28"/>
        </w:rPr>
        <w:t>податок з реклами</w:t>
      </w:r>
    </w:p>
    <w:p w:rsidR="005504B3" w:rsidRDefault="00BF7669">
      <w:pPr>
        <w:numPr>
          <w:ilvl w:val="0"/>
          <w:numId w:val="10"/>
        </w:numPr>
        <w:jc w:val="both"/>
        <w:rPr>
          <w:sz w:val="28"/>
        </w:rPr>
      </w:pPr>
      <w:r>
        <w:rPr>
          <w:sz w:val="28"/>
        </w:rPr>
        <w:t>комунальний податок</w:t>
      </w:r>
    </w:p>
    <w:p w:rsidR="005504B3" w:rsidRDefault="00BF7669">
      <w:pPr>
        <w:jc w:val="both"/>
        <w:rPr>
          <w:i/>
          <w:sz w:val="28"/>
        </w:rPr>
      </w:pPr>
      <w:r>
        <w:rPr>
          <w:sz w:val="28"/>
        </w:rPr>
        <w:t xml:space="preserve">              </w:t>
      </w:r>
      <w:r>
        <w:rPr>
          <w:i/>
          <w:sz w:val="28"/>
        </w:rPr>
        <w:t>До місцевих зборів належать:</w:t>
      </w:r>
    </w:p>
    <w:p w:rsidR="005504B3" w:rsidRDefault="00BF7669">
      <w:pPr>
        <w:numPr>
          <w:ilvl w:val="0"/>
          <w:numId w:val="11"/>
        </w:numPr>
        <w:jc w:val="both"/>
        <w:rPr>
          <w:sz w:val="28"/>
        </w:rPr>
      </w:pPr>
      <w:r>
        <w:rPr>
          <w:sz w:val="28"/>
        </w:rPr>
        <w:t>готельний збір</w:t>
      </w:r>
    </w:p>
    <w:p w:rsidR="005504B3" w:rsidRDefault="00BF7669">
      <w:pPr>
        <w:numPr>
          <w:ilvl w:val="0"/>
          <w:numId w:val="11"/>
        </w:numPr>
        <w:jc w:val="both"/>
        <w:rPr>
          <w:sz w:val="28"/>
        </w:rPr>
      </w:pPr>
      <w:r>
        <w:rPr>
          <w:sz w:val="28"/>
        </w:rPr>
        <w:t>збір на припаркування автотранспорту</w:t>
      </w:r>
    </w:p>
    <w:p w:rsidR="005504B3" w:rsidRDefault="00BF7669">
      <w:pPr>
        <w:numPr>
          <w:ilvl w:val="0"/>
          <w:numId w:val="11"/>
        </w:numPr>
        <w:jc w:val="both"/>
        <w:rPr>
          <w:sz w:val="28"/>
        </w:rPr>
      </w:pPr>
      <w:r>
        <w:rPr>
          <w:sz w:val="28"/>
        </w:rPr>
        <w:t>ринковий збір</w:t>
      </w:r>
    </w:p>
    <w:p w:rsidR="005504B3" w:rsidRDefault="00BF7669">
      <w:pPr>
        <w:numPr>
          <w:ilvl w:val="0"/>
          <w:numId w:val="11"/>
        </w:numPr>
        <w:jc w:val="both"/>
        <w:rPr>
          <w:sz w:val="28"/>
        </w:rPr>
      </w:pPr>
      <w:r>
        <w:rPr>
          <w:sz w:val="28"/>
        </w:rPr>
        <w:t>збір за видачу ордера на квартиру</w:t>
      </w:r>
    </w:p>
    <w:p w:rsidR="005504B3" w:rsidRDefault="00BF7669">
      <w:pPr>
        <w:numPr>
          <w:ilvl w:val="0"/>
          <w:numId w:val="11"/>
        </w:numPr>
        <w:jc w:val="both"/>
        <w:rPr>
          <w:sz w:val="28"/>
        </w:rPr>
      </w:pPr>
      <w:r>
        <w:rPr>
          <w:sz w:val="28"/>
        </w:rPr>
        <w:t>курортний збір</w:t>
      </w:r>
    </w:p>
    <w:p w:rsidR="005504B3" w:rsidRDefault="00BF7669">
      <w:pPr>
        <w:numPr>
          <w:ilvl w:val="0"/>
          <w:numId w:val="11"/>
        </w:numPr>
        <w:jc w:val="both"/>
        <w:rPr>
          <w:sz w:val="28"/>
        </w:rPr>
      </w:pPr>
      <w:r>
        <w:rPr>
          <w:sz w:val="28"/>
        </w:rPr>
        <w:t xml:space="preserve"> збір за участь у бігах не іподромі</w:t>
      </w:r>
    </w:p>
    <w:p w:rsidR="005504B3" w:rsidRDefault="00BF7669">
      <w:pPr>
        <w:numPr>
          <w:ilvl w:val="0"/>
          <w:numId w:val="11"/>
        </w:numPr>
        <w:jc w:val="both"/>
        <w:rPr>
          <w:sz w:val="28"/>
        </w:rPr>
      </w:pPr>
      <w:r>
        <w:rPr>
          <w:sz w:val="28"/>
        </w:rPr>
        <w:t>збір за виграш на бігах на іподромі</w:t>
      </w:r>
    </w:p>
    <w:p w:rsidR="005504B3" w:rsidRDefault="00BF7669">
      <w:pPr>
        <w:numPr>
          <w:ilvl w:val="0"/>
          <w:numId w:val="11"/>
        </w:numPr>
        <w:jc w:val="both"/>
        <w:rPr>
          <w:sz w:val="28"/>
        </w:rPr>
      </w:pPr>
      <w:r>
        <w:rPr>
          <w:sz w:val="28"/>
        </w:rPr>
        <w:t>збір з осіб, які беруть участь у грі на тоталізаторі на іподромі</w:t>
      </w:r>
    </w:p>
    <w:p w:rsidR="005504B3" w:rsidRDefault="00BF7669">
      <w:pPr>
        <w:numPr>
          <w:ilvl w:val="0"/>
          <w:numId w:val="11"/>
        </w:numPr>
        <w:jc w:val="both"/>
        <w:rPr>
          <w:sz w:val="28"/>
        </w:rPr>
      </w:pPr>
      <w:r>
        <w:rPr>
          <w:sz w:val="28"/>
        </w:rPr>
        <w:t>збір на право використання місцевої символіки</w:t>
      </w:r>
    </w:p>
    <w:p w:rsidR="005504B3" w:rsidRDefault="00BF7669">
      <w:pPr>
        <w:numPr>
          <w:ilvl w:val="0"/>
          <w:numId w:val="11"/>
        </w:numPr>
        <w:jc w:val="both"/>
        <w:rPr>
          <w:sz w:val="28"/>
        </w:rPr>
      </w:pPr>
      <w:r>
        <w:rPr>
          <w:sz w:val="28"/>
        </w:rPr>
        <w:t>збір за право проведення кіно- і телезйомок</w:t>
      </w:r>
    </w:p>
    <w:p w:rsidR="005504B3" w:rsidRDefault="00BF7669">
      <w:pPr>
        <w:numPr>
          <w:ilvl w:val="0"/>
          <w:numId w:val="11"/>
        </w:numPr>
        <w:jc w:val="both"/>
        <w:rPr>
          <w:sz w:val="28"/>
        </w:rPr>
      </w:pPr>
      <w:r>
        <w:rPr>
          <w:sz w:val="28"/>
        </w:rPr>
        <w:t>збір за проведення місцевого аукціону, конкурсного розпродажу і лотерей</w:t>
      </w:r>
    </w:p>
    <w:p w:rsidR="005504B3" w:rsidRDefault="00BF7669">
      <w:pPr>
        <w:numPr>
          <w:ilvl w:val="0"/>
          <w:numId w:val="11"/>
        </w:numPr>
        <w:jc w:val="both"/>
        <w:rPr>
          <w:sz w:val="28"/>
        </w:rPr>
      </w:pPr>
      <w:r>
        <w:rPr>
          <w:sz w:val="28"/>
        </w:rPr>
        <w:t>збір за проїзд по території прикордонних областей автотранспорту, що прямує за кордон.</w:t>
      </w:r>
    </w:p>
    <w:p w:rsidR="005504B3" w:rsidRDefault="00BF7669">
      <w:pPr>
        <w:numPr>
          <w:ilvl w:val="0"/>
          <w:numId w:val="11"/>
        </w:numPr>
        <w:jc w:val="both"/>
        <w:rPr>
          <w:sz w:val="28"/>
        </w:rPr>
      </w:pPr>
      <w:r>
        <w:rPr>
          <w:sz w:val="28"/>
        </w:rPr>
        <w:t>Збір за видачу дозволу на розміщення об’єктів торгівлі та сфери послуг</w:t>
      </w:r>
    </w:p>
    <w:p w:rsidR="005504B3" w:rsidRDefault="00BF7669">
      <w:pPr>
        <w:numPr>
          <w:ilvl w:val="0"/>
          <w:numId w:val="11"/>
        </w:numPr>
        <w:jc w:val="both"/>
        <w:rPr>
          <w:sz w:val="28"/>
        </w:rPr>
      </w:pPr>
      <w:r>
        <w:rPr>
          <w:sz w:val="28"/>
        </w:rPr>
        <w:t>Збір з власників собак</w:t>
      </w:r>
    </w:p>
    <w:p w:rsidR="005504B3" w:rsidRDefault="005504B3">
      <w:pPr>
        <w:jc w:val="both"/>
        <w:rPr>
          <w:sz w:val="28"/>
        </w:rPr>
      </w:pPr>
    </w:p>
    <w:p w:rsidR="005504B3" w:rsidRDefault="00BF7669">
      <w:pPr>
        <w:jc w:val="both"/>
        <w:rPr>
          <w:sz w:val="28"/>
        </w:rPr>
      </w:pPr>
      <w:r>
        <w:rPr>
          <w:sz w:val="28"/>
        </w:rPr>
        <w:t xml:space="preserve">            Місцеві податки і збори, механізм справляння та порядок іх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крім збору за проїзд по території прикордонних областей автотранспорту, що прямує за кордон, який встановлюється обласними радами.</w:t>
      </w:r>
    </w:p>
    <w:p w:rsidR="005504B3" w:rsidRDefault="00BF7669">
      <w:pPr>
        <w:jc w:val="both"/>
        <w:rPr>
          <w:sz w:val="28"/>
        </w:rPr>
      </w:pPr>
      <w:r>
        <w:rPr>
          <w:sz w:val="28"/>
        </w:rPr>
        <w:t xml:space="preserve">              Існуючі податки можна класифікувати за різними принципами:</w:t>
      </w:r>
    </w:p>
    <w:p w:rsidR="005504B3" w:rsidRDefault="00BF7669">
      <w:pPr>
        <w:jc w:val="both"/>
        <w:rPr>
          <w:sz w:val="28"/>
        </w:rPr>
      </w:pPr>
      <w:r>
        <w:rPr>
          <w:i/>
          <w:sz w:val="28"/>
        </w:rPr>
        <w:t>Об'єктом</w:t>
      </w:r>
      <w:r>
        <w:rPr>
          <w:sz w:val="28"/>
        </w:rPr>
        <w:t xml:space="preserve"> ( податки на доход, прибуток, власність), </w:t>
      </w:r>
      <w:r>
        <w:rPr>
          <w:i/>
          <w:sz w:val="28"/>
        </w:rPr>
        <w:t xml:space="preserve">суб'єктами </w:t>
      </w:r>
      <w:r>
        <w:rPr>
          <w:sz w:val="28"/>
        </w:rPr>
        <w:t>оподаткування, платниками  (індивідуальні та корпоративні податки), характером стягування податку ( прямі, непрямі).</w:t>
      </w:r>
    </w:p>
    <w:p w:rsidR="005504B3" w:rsidRDefault="00BF7669">
      <w:pPr>
        <w:jc w:val="both"/>
        <w:rPr>
          <w:sz w:val="28"/>
        </w:rPr>
      </w:pPr>
      <w:r>
        <w:rPr>
          <w:sz w:val="28"/>
        </w:rPr>
        <w:t xml:space="preserve">              </w:t>
      </w:r>
    </w:p>
    <w:p w:rsidR="005504B3" w:rsidRDefault="005504B3">
      <w:pPr>
        <w:jc w:val="both"/>
        <w:rPr>
          <w:sz w:val="28"/>
        </w:rPr>
      </w:pPr>
    </w:p>
    <w:p w:rsidR="005504B3" w:rsidRDefault="005504B3">
      <w:pPr>
        <w:jc w:val="both"/>
        <w:rPr>
          <w:sz w:val="28"/>
        </w:rPr>
      </w:pPr>
    </w:p>
    <w:p w:rsidR="005504B3" w:rsidRDefault="00BF7669">
      <w:pPr>
        <w:jc w:val="both"/>
        <w:rPr>
          <w:i/>
          <w:sz w:val="28"/>
        </w:rPr>
      </w:pPr>
      <w:r>
        <w:rPr>
          <w:i/>
          <w:sz w:val="28"/>
        </w:rPr>
        <w:t>В даний час податкуи виконують такі основні функції</w:t>
      </w:r>
    </w:p>
    <w:p w:rsidR="005504B3" w:rsidRDefault="00BF7669">
      <w:pPr>
        <w:numPr>
          <w:ilvl w:val="0"/>
          <w:numId w:val="12"/>
        </w:numPr>
        <w:jc w:val="both"/>
        <w:rPr>
          <w:sz w:val="28"/>
        </w:rPr>
      </w:pPr>
      <w:r>
        <w:rPr>
          <w:sz w:val="28"/>
        </w:rPr>
        <w:t>Розподільча – перерозподіл вартості створеного ВНП між державою і юридичними та фізичними особами.</w:t>
      </w:r>
    </w:p>
    <w:p w:rsidR="005504B3" w:rsidRDefault="00BF7669">
      <w:pPr>
        <w:numPr>
          <w:ilvl w:val="0"/>
          <w:numId w:val="12"/>
        </w:numPr>
        <w:jc w:val="both"/>
        <w:rPr>
          <w:sz w:val="28"/>
        </w:rPr>
      </w:pPr>
      <w:r>
        <w:rPr>
          <w:sz w:val="28"/>
        </w:rPr>
        <w:t xml:space="preserve">Фіскальна – централізація частини ВНП у бюджеті на загальносуспільні потреби. </w:t>
      </w:r>
    </w:p>
    <w:p w:rsidR="005504B3" w:rsidRDefault="00BF7669">
      <w:pPr>
        <w:numPr>
          <w:ilvl w:val="0"/>
          <w:numId w:val="12"/>
        </w:numPr>
        <w:jc w:val="both"/>
        <w:rPr>
          <w:sz w:val="28"/>
        </w:rPr>
      </w:pPr>
      <w:r>
        <w:rPr>
          <w:sz w:val="28"/>
        </w:rPr>
        <w:t>Регулююча- вплив податків на різні сторони діяльності їхніх платників</w:t>
      </w:r>
    </w:p>
    <w:p w:rsidR="005504B3" w:rsidRDefault="005504B3">
      <w:pPr>
        <w:jc w:val="both"/>
        <w:rPr>
          <w:sz w:val="28"/>
        </w:rPr>
      </w:pPr>
    </w:p>
    <w:p w:rsidR="005504B3" w:rsidRDefault="005504B3">
      <w:pPr>
        <w:jc w:val="both"/>
        <w:rPr>
          <w:sz w:val="28"/>
        </w:rPr>
      </w:pPr>
    </w:p>
    <w:p w:rsidR="005504B3" w:rsidRDefault="005504B3">
      <w:pPr>
        <w:jc w:val="both"/>
        <w:rPr>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BF7669">
      <w:pPr>
        <w:pStyle w:val="a4"/>
        <w:jc w:val="both"/>
        <w:rPr>
          <w:rFonts w:ascii="Times New Roman" w:hAnsi="Times New Roman"/>
          <w:b/>
          <w:sz w:val="28"/>
        </w:rPr>
      </w:pPr>
      <w:r>
        <w:rPr>
          <w:rFonts w:ascii="Times New Roman" w:hAnsi="Times New Roman"/>
          <w:b/>
          <w:sz w:val="28"/>
        </w:rPr>
        <w:t>2. Автоматичні стабілізатори та дискреційна стабілізаційна політика.</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За  кейнсіанськими  рецептами  державні  витрати  можуть значно перевищувати бюджетні  доходи,  що  створює  бюджетний дефіцит і веде до зростання  внутрішнього  державного  боргу.    Дефіцит свого бюджету держава покриває за  рахунок  позики  - випуску державних боргових зобов'язань (облігацій і векселів).Інший шлях покриття дефіцитного бюджету - емісія  небезпечних кредитних грошей, що веде до значного стрибка інфляції.</w:t>
      </w:r>
    </w:p>
    <w:p w:rsidR="005504B3" w:rsidRDefault="00BF7669">
      <w:pPr>
        <w:pStyle w:val="a4"/>
        <w:jc w:val="both"/>
        <w:rPr>
          <w:rFonts w:ascii="Times New Roman" w:hAnsi="Times New Roman"/>
          <w:sz w:val="28"/>
        </w:rPr>
      </w:pPr>
      <w:r>
        <w:rPr>
          <w:rFonts w:ascii="Times New Roman" w:hAnsi="Times New Roman"/>
          <w:sz w:val="28"/>
        </w:rPr>
        <w:t xml:space="preserve">         Дефіцит державного бюджету виникає  внаслідок  надмірних витрат держави на військові цілі, на  родутий  апарат  чиновників, державних закупівель  товарів  (насамперед  військової техніки і озброєнь)  за  підвищеними  цінами  тощо.  Хронічна дефіцитність бюджету, що  допускається  кейнсіанською  макроекономічною моделлю,  веде  до  розгулу  інфляції,  зростання внутрішнього боргу держави. Усе це свідчить про те,  що  можливості держави  перерозподілити  національний  доход  (через  державний бюджет нині проходить  до  50%  доходу  нації)  має</w:t>
      </w:r>
    </w:p>
    <w:p w:rsidR="005504B3" w:rsidRDefault="00BF7669">
      <w:pPr>
        <w:pStyle w:val="a4"/>
        <w:jc w:val="both"/>
        <w:rPr>
          <w:rFonts w:ascii="Times New Roman" w:hAnsi="Times New Roman"/>
          <w:sz w:val="28"/>
        </w:rPr>
      </w:pPr>
      <w:r>
        <w:rPr>
          <w:rFonts w:ascii="Times New Roman" w:hAnsi="Times New Roman"/>
          <w:sz w:val="28"/>
        </w:rPr>
        <w:t>відомі межі.</w:t>
      </w:r>
    </w:p>
    <w:p w:rsidR="005504B3" w:rsidRDefault="00BF7669">
      <w:pPr>
        <w:pStyle w:val="a4"/>
        <w:jc w:val="both"/>
        <w:rPr>
          <w:rFonts w:ascii="Times New Roman" w:hAnsi="Times New Roman"/>
          <w:sz w:val="28"/>
        </w:rPr>
      </w:pPr>
      <w:r>
        <w:rPr>
          <w:rFonts w:ascii="Times New Roman" w:hAnsi="Times New Roman"/>
          <w:sz w:val="28"/>
        </w:rPr>
        <w:t xml:space="preserve">         Таким чином, сучасна держава  для  регулювання  ринкової економіки широко застосовує фіскальну політику, тобто регулювання здійснюється через маніпулювання податковими ставками і видами податків та засобами державного бюджету.</w:t>
      </w:r>
    </w:p>
    <w:p w:rsidR="005504B3" w:rsidRDefault="00BF7669">
      <w:pPr>
        <w:pStyle w:val="a4"/>
        <w:jc w:val="both"/>
        <w:rPr>
          <w:rFonts w:ascii="Times New Roman" w:hAnsi="Times New Roman"/>
          <w:sz w:val="28"/>
        </w:rPr>
      </w:pPr>
      <w:r>
        <w:rPr>
          <w:rFonts w:ascii="Times New Roman" w:hAnsi="Times New Roman"/>
          <w:sz w:val="28"/>
        </w:rPr>
        <w:t xml:space="preserve">         В залежності від методів проведення  фіскальна  політика може бути дискреційною чи недискреційною.</w:t>
      </w:r>
    </w:p>
    <w:p w:rsidR="005504B3" w:rsidRDefault="00BF7669">
      <w:pPr>
        <w:pStyle w:val="a4"/>
        <w:jc w:val="both"/>
        <w:rPr>
          <w:rFonts w:ascii="Times New Roman" w:hAnsi="Times New Roman"/>
          <w:sz w:val="28"/>
        </w:rPr>
      </w:pPr>
      <w:r>
        <w:rPr>
          <w:rFonts w:ascii="Times New Roman" w:hAnsi="Times New Roman"/>
          <w:sz w:val="28"/>
        </w:rPr>
        <w:t xml:space="preserve">         Дискреційна фіскальна політика включає свідоме  використання державного оподаткування і власних  витрат  для  досягнення макроекономічної рівноваги.</w:t>
      </w:r>
    </w:p>
    <w:p w:rsidR="005504B3" w:rsidRDefault="00BF7669">
      <w:pPr>
        <w:pStyle w:val="a4"/>
        <w:jc w:val="both"/>
        <w:rPr>
          <w:rFonts w:ascii="Times New Roman" w:hAnsi="Times New Roman"/>
          <w:sz w:val="28"/>
        </w:rPr>
      </w:pPr>
      <w:r>
        <w:rPr>
          <w:rFonts w:ascii="Times New Roman" w:hAnsi="Times New Roman"/>
          <w:sz w:val="28"/>
        </w:rPr>
        <w:t xml:space="preserve">         Дискреційна політика (від латинського discretio) - політика, що проводиться державою на власний розсуд, тобто свідоме, суб'єктивне маніпулювання  податками  і  державними  витратами для зміни реального обсягу національного  виробництва.Недискреційна  політика  передбачає  автоматичну,  об'єктивну зміну параметрів національного виробництва під дією державних заходів.</w:t>
      </w:r>
    </w:p>
    <w:p w:rsidR="005504B3" w:rsidRDefault="00BF7669">
      <w:pPr>
        <w:pStyle w:val="a4"/>
        <w:jc w:val="both"/>
        <w:rPr>
          <w:rFonts w:ascii="Times New Roman" w:hAnsi="Times New Roman"/>
          <w:sz w:val="28"/>
        </w:rPr>
      </w:pPr>
      <w:r>
        <w:rPr>
          <w:rFonts w:ascii="Times New Roman" w:hAnsi="Times New Roman"/>
          <w:sz w:val="28"/>
        </w:rPr>
        <w:t xml:space="preserve">         Витрати держави втілюються у закупівляхресурсів, товарів та послуг. В умовах  дискреційної  фіскальної  політики  дані витрати збільшують сукупні витрати у суспільстві і ведуть  до наступного зростання національного продукту.</w:t>
      </w:r>
    </w:p>
    <w:p w:rsidR="005504B3" w:rsidRDefault="00BF7669">
      <w:pPr>
        <w:pStyle w:val="a4"/>
        <w:jc w:val="both"/>
        <w:rPr>
          <w:rFonts w:ascii="Times New Roman" w:hAnsi="Times New Roman"/>
          <w:sz w:val="28"/>
        </w:rPr>
      </w:pPr>
      <w:r>
        <w:rPr>
          <w:rFonts w:ascii="Times New Roman" w:hAnsi="Times New Roman"/>
          <w:sz w:val="28"/>
        </w:rPr>
        <w:t xml:space="preserve">         Слід відзначити, що державні витрати  піддаються  ефекту</w:t>
      </w:r>
    </w:p>
    <w:p w:rsidR="005504B3" w:rsidRDefault="00BF7669">
      <w:pPr>
        <w:pStyle w:val="a4"/>
        <w:jc w:val="both"/>
        <w:rPr>
          <w:rFonts w:ascii="Times New Roman" w:hAnsi="Times New Roman"/>
          <w:sz w:val="28"/>
        </w:rPr>
      </w:pPr>
      <w:r>
        <w:rPr>
          <w:rFonts w:ascii="Times New Roman" w:hAnsi="Times New Roman"/>
          <w:sz w:val="28"/>
        </w:rPr>
        <w:t>мультиплікатора. Зокрема, зростання державних  витрат  на  20 млрд. гр. од. викликало збільшення рівноважного  ЧНП  на  100млрд. гр. од. (з 320 до 420). Тобто, у  даному  гіпотетичному прикладі мультиплікатор, як і раніше, дорівнював 5 (100:20).</w:t>
      </w:r>
    </w:p>
    <w:p w:rsidR="005504B3" w:rsidRDefault="00BF7669">
      <w:pPr>
        <w:pStyle w:val="a4"/>
        <w:jc w:val="both"/>
        <w:rPr>
          <w:rFonts w:ascii="Times New Roman" w:hAnsi="Times New Roman"/>
          <w:sz w:val="28"/>
        </w:rPr>
      </w:pPr>
      <w:r>
        <w:rPr>
          <w:rFonts w:ascii="Times New Roman" w:hAnsi="Times New Roman"/>
          <w:sz w:val="28"/>
        </w:rPr>
        <w:t xml:space="preserve">         Важливо наголосити, що це  збільшення  державних  витрат</w:t>
      </w:r>
    </w:p>
    <w:p w:rsidR="005504B3" w:rsidRDefault="00BF7669">
      <w:pPr>
        <w:pStyle w:val="a4"/>
        <w:jc w:val="both"/>
        <w:rPr>
          <w:rFonts w:ascii="Times New Roman" w:hAnsi="Times New Roman"/>
          <w:sz w:val="28"/>
        </w:rPr>
      </w:pPr>
      <w:r>
        <w:rPr>
          <w:rFonts w:ascii="Times New Roman" w:hAnsi="Times New Roman"/>
          <w:sz w:val="28"/>
        </w:rPr>
        <w:t>фінансується не за рахунок зростання податків (вони тут  взагалі  не  враховані).  Інакше  кажучи,  даний    ефект  мультиплікатора виникає через зростання бюджетного дефіциту. Фундаментальні рекомендації Кейнса саме  й  включають  зростання дефіцитного фінансування для подолання спаду чи депресії.</w:t>
      </w:r>
    </w:p>
    <w:p w:rsidR="005504B3" w:rsidRDefault="00BF7669">
      <w:pPr>
        <w:pStyle w:val="a4"/>
        <w:jc w:val="both"/>
        <w:rPr>
          <w:rFonts w:ascii="Times New Roman" w:hAnsi="Times New Roman"/>
          <w:sz w:val="28"/>
        </w:rPr>
      </w:pPr>
      <w:r>
        <w:rPr>
          <w:rFonts w:ascii="Times New Roman" w:hAnsi="Times New Roman"/>
          <w:sz w:val="28"/>
        </w:rPr>
        <w:t xml:space="preserve">         А якими можуть бути наслідки скорочення  державних  витрат? Очевидно, що  скорочення  державних  закупівель  викличе зменшення сукупних витрат. У свою чергу,  відбудеться  скорочення рівноважного ЧНП. Можна перевірити, якщо повернутись до розглянутого числового прикладу, що скорочення державних витрат з 20 до 10 млрд. гр. од. викличе  зменшення  рівноважного ЧНП  на  50  млрд.  гр.од.  Це  означає,  що  величина  мультиплікатора не зміниться і дорівнюватиме 5 (50:10).</w:t>
      </w:r>
    </w:p>
    <w:p w:rsidR="005504B3" w:rsidRDefault="00BF7669">
      <w:pPr>
        <w:pStyle w:val="a4"/>
        <w:jc w:val="both"/>
        <w:rPr>
          <w:rFonts w:ascii="Times New Roman" w:hAnsi="Times New Roman"/>
          <w:sz w:val="28"/>
        </w:rPr>
      </w:pPr>
      <w:r>
        <w:rPr>
          <w:rFonts w:ascii="Times New Roman" w:hAnsi="Times New Roman"/>
          <w:sz w:val="28"/>
        </w:rPr>
        <w:t xml:space="preserve">         Оподаткування протилежним чином впливає на обсяг  рівноважного національного доходу. Для розгляду на  прикладі  слід припустити, що снує єдиний постійний податок, що дасть одну і ту ж суму податкових надходжень при  будь-якому  обсязі  ЧНП.Вплив податків на економічну рівновагу розглядається  в  таблиці, яка є продовженням попередньої.</w:t>
      </w: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Табл. 1. Оподаткування і макроекономічна рівновага</w:t>
      </w:r>
    </w:p>
    <w:p w:rsidR="005504B3" w:rsidRDefault="00BF7669">
      <w:pPr>
        <w:pStyle w:val="a4"/>
        <w:jc w:val="both"/>
        <w:rPr>
          <w:rFonts w:ascii="Times New Roman" w:hAnsi="Times New Roman"/>
          <w:sz w:val="28"/>
        </w:rPr>
      </w:pPr>
      <w:r>
        <w:rPr>
          <w:rFonts w:ascii="Times New Roman" w:hAnsi="Times New Roman"/>
          <w:sz w:val="28"/>
        </w:rPr>
        <w:t xml:space="preserve">               (гіпотетичні дані, в млрд. гр. од.)</w:t>
      </w: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031"/>
        <w:gridCol w:w="1031"/>
        <w:gridCol w:w="1031"/>
        <w:gridCol w:w="1031"/>
        <w:gridCol w:w="1031"/>
        <w:gridCol w:w="1031"/>
        <w:gridCol w:w="1031"/>
        <w:gridCol w:w="1031"/>
      </w:tblGrid>
      <w:tr w:rsidR="005504B3">
        <w:tc>
          <w:tcPr>
            <w:tcW w:w="1031" w:type="dxa"/>
          </w:tcPr>
          <w:p w:rsidR="005504B3" w:rsidRDefault="00BF7669">
            <w:pPr>
              <w:pStyle w:val="a4"/>
              <w:jc w:val="both"/>
              <w:rPr>
                <w:rFonts w:ascii="Times New Roman" w:hAnsi="Times New Roman"/>
              </w:rPr>
            </w:pPr>
            <w:r>
              <w:rPr>
                <w:rFonts w:ascii="Times New Roman" w:hAnsi="Times New Roman"/>
              </w:rPr>
              <w:t>Роки</w:t>
            </w:r>
          </w:p>
        </w:tc>
        <w:tc>
          <w:tcPr>
            <w:tcW w:w="1031" w:type="dxa"/>
          </w:tcPr>
          <w:p w:rsidR="005504B3" w:rsidRDefault="00BF7669">
            <w:pPr>
              <w:pStyle w:val="a4"/>
              <w:jc w:val="both"/>
              <w:rPr>
                <w:rFonts w:ascii="Times New Roman" w:hAnsi="Times New Roman"/>
              </w:rPr>
            </w:pPr>
            <w:r>
              <w:rPr>
                <w:rFonts w:ascii="Times New Roman" w:hAnsi="Times New Roman"/>
              </w:rPr>
              <w:t>Чнп У</w:t>
            </w:r>
          </w:p>
        </w:tc>
        <w:tc>
          <w:tcPr>
            <w:tcW w:w="1031" w:type="dxa"/>
          </w:tcPr>
          <w:p w:rsidR="005504B3" w:rsidRDefault="00BF7669">
            <w:pPr>
              <w:pStyle w:val="a4"/>
              <w:jc w:val="both"/>
              <w:rPr>
                <w:rFonts w:ascii="Times New Roman" w:hAnsi="Times New Roman"/>
              </w:rPr>
            </w:pPr>
            <w:r>
              <w:rPr>
                <w:rFonts w:ascii="Times New Roman" w:hAnsi="Times New Roman"/>
              </w:rPr>
              <w:t>Податки</w:t>
            </w:r>
          </w:p>
          <w:p w:rsidR="005504B3" w:rsidRDefault="00BF7669">
            <w:pPr>
              <w:pStyle w:val="a4"/>
              <w:jc w:val="both"/>
              <w:rPr>
                <w:rFonts w:ascii="Times New Roman" w:hAnsi="Times New Roman"/>
              </w:rPr>
            </w:pPr>
            <w:r>
              <w:rPr>
                <w:rFonts w:ascii="Times New Roman" w:hAnsi="Times New Roman"/>
              </w:rPr>
              <w:t>Т</w:t>
            </w:r>
          </w:p>
        </w:tc>
        <w:tc>
          <w:tcPr>
            <w:tcW w:w="1031" w:type="dxa"/>
          </w:tcPr>
          <w:p w:rsidR="005504B3" w:rsidRDefault="00BF7669">
            <w:pPr>
              <w:pStyle w:val="a4"/>
              <w:jc w:val="both"/>
              <w:rPr>
                <w:rFonts w:ascii="Times New Roman" w:hAnsi="Times New Roman"/>
              </w:rPr>
            </w:pPr>
            <w:r>
              <w:rPr>
                <w:rFonts w:ascii="Times New Roman" w:hAnsi="Times New Roman"/>
              </w:rPr>
              <w:t>Кінцевий</w:t>
            </w:r>
          </w:p>
          <w:p w:rsidR="005504B3" w:rsidRDefault="00BF7669">
            <w:pPr>
              <w:pStyle w:val="a4"/>
              <w:jc w:val="both"/>
              <w:rPr>
                <w:rFonts w:ascii="Times New Roman" w:hAnsi="Times New Roman"/>
              </w:rPr>
            </w:pPr>
            <w:r>
              <w:rPr>
                <w:rFonts w:ascii="Times New Roman" w:hAnsi="Times New Roman"/>
              </w:rPr>
              <w:t>доход</w:t>
            </w:r>
          </w:p>
          <w:p w:rsidR="005504B3" w:rsidRDefault="00BF7669">
            <w:pPr>
              <w:pStyle w:val="a4"/>
              <w:jc w:val="both"/>
              <w:rPr>
                <w:rFonts w:ascii="Times New Roman" w:hAnsi="Times New Roman"/>
              </w:rPr>
            </w:pPr>
            <w:r>
              <w:rPr>
                <w:rFonts w:ascii="Times New Roman" w:hAnsi="Times New Roman"/>
              </w:rPr>
              <w:t>суспільства (У-Т)</w:t>
            </w:r>
          </w:p>
        </w:tc>
        <w:tc>
          <w:tcPr>
            <w:tcW w:w="1031" w:type="dxa"/>
          </w:tcPr>
          <w:p w:rsidR="005504B3" w:rsidRDefault="00BF7669">
            <w:pPr>
              <w:pStyle w:val="a4"/>
              <w:jc w:val="both"/>
              <w:rPr>
                <w:rFonts w:ascii="Times New Roman" w:hAnsi="Times New Roman"/>
                <w:lang w:val="en-US"/>
              </w:rPr>
            </w:pPr>
            <w:r>
              <w:rPr>
                <w:rFonts w:ascii="Times New Roman" w:hAnsi="Times New Roman"/>
              </w:rPr>
              <w:t xml:space="preserve">Споживання </w:t>
            </w:r>
            <w:r>
              <w:rPr>
                <w:rFonts w:ascii="Times New Roman" w:hAnsi="Times New Roman"/>
                <w:lang w:val="en-US"/>
              </w:rPr>
              <w:t>С</w:t>
            </w:r>
          </w:p>
        </w:tc>
        <w:tc>
          <w:tcPr>
            <w:tcW w:w="1031" w:type="dxa"/>
          </w:tcPr>
          <w:p w:rsidR="005504B3" w:rsidRDefault="00BF7669">
            <w:pPr>
              <w:pStyle w:val="a4"/>
              <w:jc w:val="both"/>
              <w:rPr>
                <w:rFonts w:ascii="Times New Roman" w:hAnsi="Times New Roman"/>
              </w:rPr>
            </w:pPr>
            <w:r>
              <w:rPr>
                <w:rFonts w:ascii="Times New Roman" w:hAnsi="Times New Roman"/>
              </w:rPr>
              <w:t>Заощадження</w:t>
            </w:r>
            <w:r>
              <w:rPr>
                <w:rFonts w:ascii="Times New Roman" w:hAnsi="Times New Roman"/>
                <w:lang w:val="en-US"/>
              </w:rPr>
              <w:t xml:space="preserve"> S</w:t>
            </w:r>
          </w:p>
        </w:tc>
        <w:tc>
          <w:tcPr>
            <w:tcW w:w="1031" w:type="dxa"/>
          </w:tcPr>
          <w:p w:rsidR="005504B3" w:rsidRDefault="00BF7669">
            <w:pPr>
              <w:pStyle w:val="a4"/>
              <w:jc w:val="both"/>
              <w:rPr>
                <w:rFonts w:ascii="Times New Roman" w:hAnsi="Times New Roman"/>
                <w:lang w:val="en-US"/>
              </w:rPr>
            </w:pPr>
            <w:r>
              <w:rPr>
                <w:rFonts w:ascii="Times New Roman" w:hAnsi="Times New Roman"/>
              </w:rPr>
              <w:t xml:space="preserve">Інвестиції </w:t>
            </w:r>
            <w:r>
              <w:rPr>
                <w:rFonts w:ascii="Times New Roman" w:hAnsi="Times New Roman"/>
                <w:lang w:val="en-US"/>
              </w:rPr>
              <w:t>In</w:t>
            </w:r>
          </w:p>
        </w:tc>
        <w:tc>
          <w:tcPr>
            <w:tcW w:w="1031" w:type="dxa"/>
          </w:tcPr>
          <w:p w:rsidR="005504B3" w:rsidRDefault="00BF7669">
            <w:pPr>
              <w:pStyle w:val="a4"/>
              <w:jc w:val="both"/>
              <w:rPr>
                <w:rFonts w:ascii="Times New Roman" w:hAnsi="Times New Roman"/>
                <w:lang w:val="en-US"/>
              </w:rPr>
            </w:pPr>
            <w:r>
              <w:rPr>
                <w:rFonts w:ascii="Times New Roman" w:hAnsi="Times New Roman"/>
              </w:rPr>
              <w:t xml:space="preserve">Державні закупівлі </w:t>
            </w:r>
            <w:r>
              <w:rPr>
                <w:rFonts w:ascii="Times New Roman" w:hAnsi="Times New Roman"/>
                <w:lang w:val="en-US"/>
              </w:rPr>
              <w:t>G</w:t>
            </w:r>
          </w:p>
        </w:tc>
        <w:tc>
          <w:tcPr>
            <w:tcW w:w="1031" w:type="dxa"/>
          </w:tcPr>
          <w:p w:rsidR="005504B3" w:rsidRDefault="00BF7669">
            <w:pPr>
              <w:pStyle w:val="a4"/>
              <w:jc w:val="both"/>
              <w:rPr>
                <w:rFonts w:ascii="Times New Roman" w:hAnsi="Times New Roman"/>
                <w:lang w:val="ru-RU"/>
              </w:rPr>
            </w:pPr>
            <w:r>
              <w:rPr>
                <w:rFonts w:ascii="Times New Roman" w:hAnsi="Times New Roman"/>
              </w:rPr>
              <w:t>Сукуп ні витрати (С+</w:t>
            </w:r>
            <w:r>
              <w:rPr>
                <w:rFonts w:ascii="Times New Roman" w:hAnsi="Times New Roman"/>
                <w:lang w:val="en-US"/>
              </w:rPr>
              <w:t>In</w:t>
            </w:r>
            <w:r>
              <w:rPr>
                <w:rFonts w:ascii="Times New Roman" w:hAnsi="Times New Roman"/>
                <w:lang w:val="ru-RU"/>
              </w:rPr>
              <w:t>+</w:t>
            </w:r>
            <w:r>
              <w:rPr>
                <w:rFonts w:ascii="Times New Roman" w:hAnsi="Times New Roman"/>
                <w:lang w:val="en-US"/>
              </w:rPr>
              <w:t>G</w:t>
            </w:r>
            <w:r>
              <w:rPr>
                <w:rFonts w:ascii="Times New Roman" w:hAnsi="Times New Roman"/>
                <w:lang w:val="ru-RU"/>
              </w:rPr>
              <w:t>)</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240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215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224</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-9</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256</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260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235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240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272</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280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256</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288</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4</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300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275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272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304</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295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288</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7</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320</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6</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340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315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304</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11</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336</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7</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360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335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352</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8</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380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355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336</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19</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368</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9</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400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375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352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23</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374</w:t>
            </w:r>
          </w:p>
        </w:tc>
      </w:tr>
      <w:tr w:rsidR="005504B3">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420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395</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368</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27</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12</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20</w:t>
            </w:r>
          </w:p>
        </w:tc>
        <w:tc>
          <w:tcPr>
            <w:tcW w:w="1031" w:type="dxa"/>
          </w:tcPr>
          <w:p w:rsidR="005504B3" w:rsidRDefault="00BF7669">
            <w:pPr>
              <w:pStyle w:val="a4"/>
              <w:jc w:val="both"/>
              <w:rPr>
                <w:rFonts w:ascii="Times New Roman" w:hAnsi="Times New Roman"/>
                <w:sz w:val="24"/>
                <w:lang w:val="en-US"/>
              </w:rPr>
            </w:pPr>
            <w:r>
              <w:rPr>
                <w:rFonts w:ascii="Times New Roman" w:hAnsi="Times New Roman"/>
                <w:sz w:val="24"/>
                <w:lang w:val="en-US"/>
              </w:rPr>
              <w:t>390</w:t>
            </w:r>
          </w:p>
        </w:tc>
      </w:tr>
    </w:tbl>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Після сплати податків (25 млрд. гр. од.щорічно) скоротяться кінцеві доходи суспільства,  споживання  і  заощадження.Але яким буде</w:t>
      </w:r>
    </w:p>
    <w:p w:rsidR="005504B3" w:rsidRDefault="00BF7669">
      <w:pPr>
        <w:pStyle w:val="a4"/>
        <w:jc w:val="both"/>
        <w:rPr>
          <w:rFonts w:ascii="Times New Roman" w:hAnsi="Times New Roman"/>
          <w:sz w:val="28"/>
        </w:rPr>
      </w:pPr>
      <w:r>
        <w:rPr>
          <w:rFonts w:ascii="Times New Roman" w:hAnsi="Times New Roman"/>
          <w:sz w:val="28"/>
        </w:rPr>
        <w:t>скорочення споживання і заощаджень? На це запитання дає відповідь величина мультиплікатора, яка, як відомо,тут дорівнює 5. Звідси зрозуміло, що гранична  схильність  доспоживання (МПС) дорівнює 4/5, а гранична схильність  до  заощадження (МРS) - 1/5. У цьому ж співвідношенні  скорочується споживання і заощадження, а повна величина  щорічного  скорочення дорівнює 25 млрд. гр. од. (4/5)від 25), а заощадження 5 млрд. гр. од. (1/5 від 25).</w:t>
      </w:r>
    </w:p>
    <w:p w:rsidR="005504B3" w:rsidRDefault="00BF7669">
      <w:pPr>
        <w:pStyle w:val="a4"/>
        <w:jc w:val="both"/>
        <w:rPr>
          <w:rFonts w:ascii="Times New Roman" w:hAnsi="Times New Roman"/>
          <w:sz w:val="28"/>
        </w:rPr>
      </w:pPr>
      <w:r>
        <w:rPr>
          <w:rFonts w:ascii="Times New Roman" w:hAnsi="Times New Roman"/>
          <w:sz w:val="28"/>
        </w:rPr>
        <w:t xml:space="preserve">         Результатом стане  зменшення  сукупних  витрат  (в  порівнянні з попередньою таблицею) і зменшення рівноважного  ЧНП   (до 320 млрд. гр. од.). Отже, зростання податків скорочує сукупні витрати і рівноважний обсяг виробництва, а їх зменшення веде до зростання обсягу виробництва.</w:t>
      </w:r>
    </w:p>
    <w:p w:rsidR="005504B3" w:rsidRDefault="00BF7669">
      <w:pPr>
        <w:pStyle w:val="a4"/>
        <w:jc w:val="both"/>
        <w:rPr>
          <w:rFonts w:ascii="Times New Roman" w:hAnsi="Times New Roman"/>
          <w:sz w:val="28"/>
        </w:rPr>
      </w:pPr>
      <w:r>
        <w:rPr>
          <w:rFonts w:ascii="Times New Roman" w:hAnsi="Times New Roman"/>
          <w:sz w:val="28"/>
        </w:rPr>
        <w:t xml:space="preserve">         Зменшення податків також виявляє мультиплікаційний ефект на доход. Сукупний ефект від зміни податків для  доходу,  або податковий мультиплікатор, дорівнює:</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Y        MPC</w:t>
      </w:r>
    </w:p>
    <w:p w:rsidR="005504B3" w:rsidRDefault="00BF7669">
      <w:pPr>
        <w:pStyle w:val="a4"/>
        <w:jc w:val="both"/>
        <w:rPr>
          <w:rFonts w:ascii="Times New Roman" w:hAnsi="Times New Roman"/>
          <w:sz w:val="28"/>
        </w:rPr>
      </w:pPr>
      <w:r>
        <w:rPr>
          <w:rFonts w:ascii="Times New Roman" w:hAnsi="Times New Roman"/>
          <w:sz w:val="28"/>
        </w:rPr>
        <w:t xml:space="preserve">                       ---- = - --------- .</w:t>
      </w:r>
    </w:p>
    <w:p w:rsidR="005504B3" w:rsidRDefault="00BF7669">
      <w:pPr>
        <w:pStyle w:val="a4"/>
        <w:jc w:val="both"/>
        <w:rPr>
          <w:rFonts w:ascii="Times New Roman" w:hAnsi="Times New Roman"/>
          <w:sz w:val="28"/>
        </w:rPr>
      </w:pPr>
      <w:r>
        <w:rPr>
          <w:rFonts w:ascii="Times New Roman" w:hAnsi="Times New Roman"/>
          <w:sz w:val="28"/>
        </w:rPr>
        <w:t xml:space="preserve">                         T       1 - MPC</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Податковий мультиплікатор показує,  на  скільки  одиниць зміниться сукупний доход у відповідь  на  зміну  податків  на одну одиницю. Зокрема, якщо МРС  =  0.8,  то  податковий  мультиплікатор дорівнюватиме:</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Y        0.8</w:t>
      </w:r>
    </w:p>
    <w:p w:rsidR="005504B3" w:rsidRDefault="00BF7669">
      <w:pPr>
        <w:pStyle w:val="a4"/>
        <w:jc w:val="both"/>
        <w:rPr>
          <w:rFonts w:ascii="Times New Roman" w:hAnsi="Times New Roman"/>
          <w:sz w:val="28"/>
        </w:rPr>
      </w:pPr>
      <w:r>
        <w:rPr>
          <w:rFonts w:ascii="Times New Roman" w:hAnsi="Times New Roman"/>
          <w:sz w:val="28"/>
        </w:rPr>
        <w:t xml:space="preserve">                       ---- = - --------- = - 4.</w:t>
      </w:r>
    </w:p>
    <w:p w:rsidR="005504B3" w:rsidRDefault="00BF7669">
      <w:pPr>
        <w:pStyle w:val="a4"/>
        <w:jc w:val="both"/>
        <w:rPr>
          <w:rFonts w:ascii="Times New Roman" w:hAnsi="Times New Roman"/>
          <w:sz w:val="28"/>
        </w:rPr>
      </w:pPr>
      <w:r>
        <w:rPr>
          <w:rFonts w:ascii="Times New Roman" w:hAnsi="Times New Roman"/>
          <w:sz w:val="28"/>
        </w:rPr>
        <w:t xml:space="preserve">                         T       1 - 0.8</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У даному випадку зменшення податків на одиницю збільшить</w:t>
      </w:r>
    </w:p>
    <w:p w:rsidR="005504B3" w:rsidRDefault="00BF7669">
      <w:pPr>
        <w:pStyle w:val="a4"/>
        <w:jc w:val="both"/>
        <w:rPr>
          <w:rFonts w:ascii="Times New Roman" w:hAnsi="Times New Roman"/>
          <w:sz w:val="28"/>
        </w:rPr>
      </w:pPr>
      <w:r>
        <w:rPr>
          <w:rFonts w:ascii="Times New Roman" w:hAnsi="Times New Roman"/>
          <w:sz w:val="28"/>
        </w:rPr>
        <w:t>рівноважний доход, на 4 од. (аналогічне  збільшення  податків викличе зменшення доходу на 4 од.).</w:t>
      </w:r>
    </w:p>
    <w:p w:rsidR="005504B3" w:rsidRDefault="00BF7669">
      <w:pPr>
        <w:pStyle w:val="a4"/>
        <w:jc w:val="both"/>
        <w:rPr>
          <w:rFonts w:ascii="Times New Roman" w:hAnsi="Times New Roman"/>
          <w:sz w:val="28"/>
        </w:rPr>
      </w:pPr>
      <w:r>
        <w:rPr>
          <w:rFonts w:ascii="Times New Roman" w:hAnsi="Times New Roman"/>
          <w:sz w:val="28"/>
        </w:rPr>
        <w:t xml:space="preserve">         Аналіз двох останніх таблиць дозволяє зробити  висновок,що пропорційне зростання державних витрат і податків веде  до збільшення рівноважного обсягу виробництва. Дане явище  називають мультиплікатором  збалансованого  бюджету,  адже  рівні державні витрати і податкові надходження у бюджет збалансують останній, відпадає потреба у дефіцитності бюджету. При  цьому величина мультиплікатора збалансованого  бюджету  дорівнює  1(приріст державних  витрат  і  податків  дорівнює  приростові національного продукту). Мультиплікатор збалансованогобюджету діє поза впливом граничної схильності  до  споживання  і  заощадження (МРС і МРS).</w:t>
      </w:r>
    </w:p>
    <w:p w:rsidR="005504B3" w:rsidRDefault="00BF7669">
      <w:pPr>
        <w:pStyle w:val="a4"/>
        <w:jc w:val="both"/>
        <w:rPr>
          <w:rFonts w:ascii="Times New Roman" w:hAnsi="Times New Roman"/>
          <w:sz w:val="28"/>
        </w:rPr>
      </w:pPr>
      <w:r>
        <w:rPr>
          <w:rFonts w:ascii="Times New Roman" w:hAnsi="Times New Roman"/>
          <w:sz w:val="28"/>
        </w:rPr>
        <w:t xml:space="preserve">         Таким чином,  фіскальна  політика  використовується  для стабілізації економіки. Її фундаментальне завдання полягає  у ліквідації безробіття або  інфляції.  В  період  економічного спаду  застосовується  стимулююча  фіскальна  політика.  Вона включає: 1) збільшення державних  витрат  або  зменшення  податків; 2) сполучення впливу  зростання  державних  витрат  і  зменшення податків. Тобто, якщо  існував  збалансований  державний бюджет, в період спаду чи депресії фіскальна  політиказумовлює</w:t>
      </w:r>
    </w:p>
    <w:p w:rsidR="005504B3" w:rsidRDefault="00BF7669">
      <w:pPr>
        <w:pStyle w:val="a4"/>
        <w:jc w:val="both"/>
        <w:rPr>
          <w:rFonts w:ascii="Times New Roman" w:hAnsi="Times New Roman"/>
          <w:sz w:val="28"/>
        </w:rPr>
      </w:pPr>
      <w:r>
        <w:rPr>
          <w:rFonts w:ascii="Times New Roman" w:hAnsi="Times New Roman"/>
          <w:sz w:val="28"/>
        </w:rPr>
        <w:t>бюджетний дефіцит.</w:t>
      </w:r>
    </w:p>
    <w:p w:rsidR="005504B3" w:rsidRDefault="00BF7669">
      <w:pPr>
        <w:pStyle w:val="a4"/>
        <w:jc w:val="both"/>
        <w:rPr>
          <w:rFonts w:ascii="Times New Roman" w:hAnsi="Times New Roman"/>
          <w:sz w:val="28"/>
        </w:rPr>
      </w:pPr>
      <w:r>
        <w:rPr>
          <w:rFonts w:ascii="Times New Roman" w:hAnsi="Times New Roman"/>
          <w:sz w:val="28"/>
        </w:rPr>
        <w:t xml:space="preserve">         Навпаки, якщо в економіці спостерігається викликана надлишковим попитом інфляція, застосовуються стримуюча фіскальна політика, яка  включає:  1)  зменшення  державних  витрат     чи     збільшення податків; 2) сполучення  впливу  зменшення  витрат держави  і  зростання  податків.  Така  фіскальна    політика орієнтується на збалансований бюджет і навіть на бюджет з позитивним сальдо, якщо перед економікою стоїть  проблема  контролю над інфляцією.</w:t>
      </w:r>
    </w:p>
    <w:p w:rsidR="005504B3" w:rsidRDefault="00BF7669">
      <w:pPr>
        <w:pStyle w:val="a4"/>
        <w:jc w:val="both"/>
        <w:rPr>
          <w:rFonts w:ascii="Times New Roman" w:hAnsi="Times New Roman"/>
          <w:sz w:val="28"/>
        </w:rPr>
      </w:pPr>
      <w:r>
        <w:rPr>
          <w:rFonts w:ascii="Times New Roman" w:hAnsi="Times New Roman"/>
          <w:sz w:val="28"/>
        </w:rPr>
        <w:t xml:space="preserve">         Слід підкреслити, що державні витрати є дійовим  засобом фіскальної політики тоді, коли є значний державний  сектор  в економіці. Проте стимулююча фіскальна політика може опиратись і на відносно невеликий державний сектор.</w:t>
      </w:r>
    </w:p>
    <w:p w:rsidR="005504B3" w:rsidRDefault="00BF7669">
      <w:pPr>
        <w:pStyle w:val="a4"/>
        <w:jc w:val="both"/>
        <w:rPr>
          <w:rFonts w:ascii="Times New Roman" w:hAnsi="Times New Roman"/>
          <w:sz w:val="28"/>
        </w:rPr>
      </w:pPr>
      <w:r>
        <w:rPr>
          <w:rFonts w:ascii="Times New Roman" w:hAnsi="Times New Roman"/>
          <w:sz w:val="28"/>
        </w:rPr>
        <w:t xml:space="preserve">         Недискреційна фіскальна політикапов'язана із так званими</w:t>
      </w:r>
    </w:p>
    <w:p w:rsidR="005504B3" w:rsidRDefault="00BF7669">
      <w:pPr>
        <w:pStyle w:val="a4"/>
        <w:jc w:val="both"/>
        <w:rPr>
          <w:rFonts w:ascii="Times New Roman" w:hAnsi="Times New Roman"/>
          <w:sz w:val="28"/>
        </w:rPr>
      </w:pPr>
      <w:r>
        <w:rPr>
          <w:rFonts w:ascii="Times New Roman" w:hAnsi="Times New Roman"/>
          <w:sz w:val="28"/>
        </w:rPr>
        <w:t>вмонтованими  стабілізаторами.  Під  цим  терміном  ховається засіб для досягнення економічної стабільності,  яка  досягається автоматично при допомозі фіскальної  політики,  тобто  є вмонтованою в економічну систему.</w:t>
      </w:r>
    </w:p>
    <w:p w:rsidR="005504B3" w:rsidRDefault="00BF7669">
      <w:pPr>
        <w:pStyle w:val="a4"/>
        <w:jc w:val="both"/>
        <w:rPr>
          <w:rFonts w:ascii="Times New Roman" w:hAnsi="Times New Roman"/>
          <w:sz w:val="28"/>
        </w:rPr>
      </w:pPr>
      <w:r>
        <w:rPr>
          <w:rFonts w:ascii="Times New Roman" w:hAnsi="Times New Roman"/>
          <w:sz w:val="28"/>
        </w:rPr>
        <w:t xml:space="preserve">         Зокрема, таким  вмонтованим  стабілізаторм  є  податкова ставка, яка змінюється пропорційно обсягу ЧНП. При  зростанні приросту  ЧНП  (національного  доходу)  застосовується  прогресивний податок на доход і  прибуток,  а  також  зменшуються трансфертні платежі (виплати держави населенню, що не  пов'язані з трудовою діяльністю, капіталом чи  власністю). Навпаки,в  умовах  спаду  застосовується    регресивний    податок  і  збільшуються виплати по безробіттю, бідності,  державні  субсидії. Так діють вмонтовані (автоматичні) стабілізатори.</w:t>
      </w:r>
    </w:p>
    <w:p w:rsidR="005504B3" w:rsidRDefault="00BF7669">
      <w:pPr>
        <w:pStyle w:val="a4"/>
        <w:jc w:val="both"/>
        <w:rPr>
          <w:rFonts w:ascii="Times New Roman" w:hAnsi="Times New Roman"/>
          <w:sz w:val="28"/>
        </w:rPr>
      </w:pPr>
      <w:r>
        <w:rPr>
          <w:rFonts w:ascii="Times New Roman" w:hAnsi="Times New Roman"/>
          <w:sz w:val="28"/>
        </w:rPr>
        <w:t xml:space="preserve">         Отже, вмонтований стабілізатор - це будь-який захід,  що має тенденцію збільшувати  дефіцит  державного  бюджету  (або скорочувати його позитивне сальдо) в період економічного спаду і збільшувати його позитивне сальдо (або  зменшувати  його дефіцит) в період інфляційного зростання цін без необхідності застосування додаткових політичних (суб'єктивних) заходів.</w:t>
      </w:r>
    </w:p>
    <w:p w:rsidR="005504B3" w:rsidRDefault="00BF7669">
      <w:pPr>
        <w:pStyle w:val="a4"/>
        <w:tabs>
          <w:tab w:val="left" w:pos="9071"/>
        </w:tabs>
        <w:ind w:right="-1"/>
        <w:jc w:val="both"/>
        <w:rPr>
          <w:rFonts w:ascii="Times New Roman" w:hAnsi="Times New Roman"/>
          <w:sz w:val="28"/>
        </w:rPr>
      </w:pPr>
      <w:r>
        <w:rPr>
          <w:rFonts w:ascii="Times New Roman" w:hAnsi="Times New Roman"/>
          <w:sz w:val="28"/>
        </w:rPr>
        <w:t xml:space="preserve">         Автоматичні стабілізатори – це такі механізми векономіці,дія яких зменшує реакцію ВНП на зміни сукупного попиту.</w:t>
      </w:r>
    </w:p>
    <w:p w:rsidR="005504B3" w:rsidRDefault="00BF7669">
      <w:pPr>
        <w:pStyle w:val="a4"/>
        <w:ind w:right="1116" w:firstLine="567"/>
        <w:jc w:val="both"/>
        <w:rPr>
          <w:rFonts w:ascii="Times New Roman" w:hAnsi="Times New Roman"/>
          <w:sz w:val="28"/>
        </w:rPr>
      </w:pPr>
      <w:r>
        <w:rPr>
          <w:rFonts w:ascii="Times New Roman" w:hAnsi="Times New Roman"/>
          <w:sz w:val="28"/>
        </w:rPr>
        <w:t xml:space="preserve"> Автоматична зміна податкових надходжень.</w:t>
      </w:r>
    </w:p>
    <w:p w:rsidR="005504B3" w:rsidRDefault="00BF7669">
      <w:pPr>
        <w:pStyle w:val="a4"/>
        <w:ind w:right="-1"/>
        <w:jc w:val="both"/>
        <w:rPr>
          <w:rFonts w:ascii="Times New Roman" w:hAnsi="Times New Roman"/>
          <w:sz w:val="28"/>
        </w:rPr>
      </w:pPr>
      <w:r>
        <w:rPr>
          <w:rFonts w:ascii="Times New Roman" w:hAnsi="Times New Roman"/>
          <w:sz w:val="28"/>
        </w:rPr>
        <w:t>-Система податків прогресивно залежить  від особистих доходів та доходів підприємств. Якщо обсяг виробництва падає то податкові надходження автоматично зменшуються так, що падіння особистих доходів і видатків послаблюється. У такому випадку випуск продукції зменшується не так відчутно.</w:t>
      </w:r>
    </w:p>
    <w:p w:rsidR="005504B3" w:rsidRDefault="00BF7669">
      <w:pPr>
        <w:pStyle w:val="a4"/>
        <w:ind w:left="-360" w:right="-1"/>
        <w:jc w:val="both"/>
        <w:rPr>
          <w:rFonts w:ascii="Times New Roman" w:hAnsi="Times New Roman"/>
          <w:sz w:val="28"/>
        </w:rPr>
      </w:pPr>
      <w:r>
        <w:rPr>
          <w:rFonts w:ascii="Times New Roman" w:hAnsi="Times New Roman"/>
          <w:sz w:val="28"/>
        </w:rPr>
        <w:t xml:space="preserve">     -    В інфляційні періоди зменшення податкових надходженьзменшує</w:t>
      </w:r>
    </w:p>
    <w:p w:rsidR="005504B3" w:rsidRDefault="00BF7669">
      <w:pPr>
        <w:pStyle w:val="a4"/>
        <w:ind w:right="-1"/>
        <w:jc w:val="both"/>
        <w:rPr>
          <w:rFonts w:ascii="Times New Roman" w:hAnsi="Times New Roman"/>
          <w:sz w:val="28"/>
        </w:rPr>
      </w:pPr>
      <w:r>
        <w:rPr>
          <w:rFonts w:ascii="Times New Roman" w:hAnsi="Times New Roman"/>
          <w:sz w:val="28"/>
        </w:rPr>
        <w:t>особисті доходи, стримує споживчі витрати, скорочує сукупний попит і і уповільнює зростання цін та заробітної плати.</w:t>
      </w:r>
    </w:p>
    <w:p w:rsidR="005504B3" w:rsidRDefault="005504B3">
      <w:pPr>
        <w:pStyle w:val="a4"/>
        <w:ind w:right="1116"/>
        <w:jc w:val="both"/>
        <w:rPr>
          <w:rFonts w:ascii="Times New Roman" w:hAnsi="Times New Roman"/>
          <w:sz w:val="28"/>
        </w:rPr>
      </w:pPr>
    </w:p>
    <w:p w:rsidR="005504B3" w:rsidRDefault="00BF7669">
      <w:pPr>
        <w:pStyle w:val="a4"/>
        <w:ind w:right="-1"/>
        <w:jc w:val="both"/>
        <w:rPr>
          <w:rFonts w:ascii="Times New Roman" w:hAnsi="Times New Roman"/>
          <w:sz w:val="28"/>
        </w:rPr>
      </w:pPr>
      <w:r>
        <w:rPr>
          <w:rFonts w:ascii="Times New Roman" w:hAnsi="Times New Roman"/>
          <w:sz w:val="28"/>
        </w:rPr>
        <w:t>-Допомога по безробіттю, соціальна допомога та інші трансферти    Допомога по безробіттю вливає кошти в економіку(в період кризи) або вилучає з неї (в період буму) і, як результат, стабілізує її та згладжує наслідки ділових циклів.</w:t>
      </w:r>
    </w:p>
    <w:p w:rsidR="005504B3" w:rsidRDefault="00BF7669">
      <w:pPr>
        <w:pStyle w:val="a4"/>
        <w:ind w:right="-1"/>
        <w:jc w:val="both"/>
        <w:rPr>
          <w:rFonts w:ascii="Times New Roman" w:hAnsi="Times New Roman"/>
          <w:sz w:val="28"/>
        </w:rPr>
      </w:pPr>
      <w:r>
        <w:rPr>
          <w:rFonts w:ascii="Times New Roman" w:hAnsi="Times New Roman"/>
          <w:sz w:val="28"/>
        </w:rPr>
        <w:t>-Дія інших трансфертів аналогічна.Основні засоби дискреційної фіскальної політики :</w:t>
      </w:r>
    </w:p>
    <w:p w:rsidR="005504B3" w:rsidRDefault="00BF7669">
      <w:pPr>
        <w:pStyle w:val="a4"/>
        <w:tabs>
          <w:tab w:val="left" w:pos="9071"/>
        </w:tabs>
        <w:ind w:right="-1"/>
        <w:jc w:val="both"/>
        <w:rPr>
          <w:rFonts w:ascii="Times New Roman" w:hAnsi="Times New Roman"/>
          <w:sz w:val="28"/>
        </w:rPr>
      </w:pPr>
      <w:r>
        <w:rPr>
          <w:rFonts w:ascii="Times New Roman" w:hAnsi="Times New Roman"/>
          <w:sz w:val="28"/>
        </w:rPr>
        <w:t>-Зміна прграм суспільних робіт та інших програм, пов”язаних з витратами.</w:t>
      </w:r>
    </w:p>
    <w:p w:rsidR="005504B3" w:rsidRDefault="00BF7669">
      <w:pPr>
        <w:pStyle w:val="a4"/>
        <w:tabs>
          <w:tab w:val="left" w:pos="9071"/>
        </w:tabs>
        <w:ind w:right="-1"/>
        <w:jc w:val="both"/>
        <w:rPr>
          <w:rFonts w:ascii="Times New Roman" w:hAnsi="Times New Roman"/>
          <w:sz w:val="28"/>
        </w:rPr>
      </w:pPr>
      <w:r>
        <w:rPr>
          <w:rFonts w:ascii="Times New Roman" w:hAnsi="Times New Roman"/>
          <w:sz w:val="28"/>
        </w:rPr>
        <w:t>-Зміна програм трасфертного типу (перерозподільчих).</w:t>
      </w:r>
    </w:p>
    <w:p w:rsidR="005504B3" w:rsidRDefault="00BF7669">
      <w:pPr>
        <w:pStyle w:val="a4"/>
        <w:ind w:right="-1"/>
        <w:jc w:val="both"/>
        <w:rPr>
          <w:rFonts w:ascii="Times New Roman" w:hAnsi="Times New Roman"/>
          <w:sz w:val="28"/>
        </w:rPr>
      </w:pPr>
      <w:r>
        <w:rPr>
          <w:rFonts w:ascii="Times New Roman" w:hAnsi="Times New Roman"/>
          <w:sz w:val="28"/>
        </w:rPr>
        <w:t>-Циклічні зміни рівня податків.Дискреційна фіскальна політика – це політика, при якій уряд свідомо маніпулює податками та державними видатками з метою зміни реального обсягу національного виробництва та зайнятості, контролю за інфляцією та прискоренням економічного зростання.</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b/>
          <w:sz w:val="28"/>
        </w:rPr>
      </w:pPr>
      <w:r>
        <w:rPr>
          <w:rFonts w:ascii="Times New Roman" w:hAnsi="Times New Roman"/>
          <w:b/>
          <w:sz w:val="28"/>
        </w:rPr>
        <w:t xml:space="preserve">         </w:t>
      </w: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5504B3">
      <w:pPr>
        <w:pStyle w:val="a4"/>
        <w:jc w:val="both"/>
        <w:rPr>
          <w:rFonts w:ascii="Times New Roman" w:hAnsi="Times New Roman"/>
          <w:b/>
          <w:sz w:val="28"/>
        </w:rPr>
      </w:pPr>
    </w:p>
    <w:p w:rsidR="005504B3" w:rsidRDefault="00BF7669">
      <w:pPr>
        <w:pStyle w:val="a4"/>
        <w:jc w:val="both"/>
        <w:rPr>
          <w:rFonts w:ascii="Times New Roman" w:hAnsi="Times New Roman"/>
          <w:b/>
          <w:sz w:val="28"/>
        </w:rPr>
      </w:pPr>
      <w:r>
        <w:rPr>
          <w:rFonts w:ascii="Times New Roman" w:hAnsi="Times New Roman"/>
          <w:b/>
          <w:sz w:val="28"/>
        </w:rPr>
        <w:t>4. ДЕРЖАВНИЙ БЮДЖЕТ ТА БЮДЖЕТНЕ ОБМЕЖЕННЯ</w:t>
      </w:r>
    </w:p>
    <w:p w:rsidR="005504B3" w:rsidRDefault="005504B3">
      <w:pPr>
        <w:pStyle w:val="a4"/>
        <w:jc w:val="both"/>
        <w:rPr>
          <w:rFonts w:ascii="Times New Roman" w:hAnsi="Times New Roman"/>
          <w:b/>
          <w:sz w:val="28"/>
        </w:rPr>
      </w:pPr>
    </w:p>
    <w:p w:rsidR="005504B3" w:rsidRDefault="00BF7669">
      <w:pPr>
        <w:pStyle w:val="a4"/>
        <w:jc w:val="both"/>
        <w:rPr>
          <w:rFonts w:ascii="Times New Roman" w:hAnsi="Times New Roman"/>
          <w:sz w:val="28"/>
        </w:rPr>
      </w:pPr>
      <w:r>
        <w:rPr>
          <w:rFonts w:ascii="Times New Roman" w:hAnsi="Times New Roman"/>
          <w:sz w:val="28"/>
        </w:rPr>
        <w:t xml:space="preserve">     Фінансово-бюджетне  регулювання  є  основою   фіскальної політики - кейнсіанського методу досягнення  макроекономічної рівноваги.</w:t>
      </w:r>
    </w:p>
    <w:p w:rsidR="005504B3" w:rsidRDefault="00BF7669">
      <w:pPr>
        <w:pStyle w:val="a4"/>
        <w:jc w:val="both"/>
        <w:rPr>
          <w:rFonts w:ascii="Times New Roman" w:hAnsi="Times New Roman"/>
          <w:sz w:val="28"/>
        </w:rPr>
      </w:pPr>
      <w:r>
        <w:rPr>
          <w:rFonts w:ascii="Times New Roman" w:hAnsi="Times New Roman"/>
          <w:sz w:val="28"/>
        </w:rPr>
        <w:t xml:space="preserve">     Під фінансами розуміють систему економічних відносин, що склались у суспільстві щодо формування і використання  грошових ресурсів. У більш вузькому розумінні, фінанси - це грошові фонди (готівкові і безготівкові), за якими стоять матеріальні ресурси, необхідні для функціонування підприємств і здійснення державою своїх функцій.  Суть  фінансів  більш  повно  виявляється у виконуваних ними функціях: розподільчої,  регулю-</w:t>
      </w:r>
    </w:p>
    <w:p w:rsidR="005504B3" w:rsidRDefault="00BF7669">
      <w:pPr>
        <w:pStyle w:val="a4"/>
        <w:jc w:val="both"/>
        <w:rPr>
          <w:rFonts w:ascii="Times New Roman" w:hAnsi="Times New Roman"/>
          <w:sz w:val="28"/>
        </w:rPr>
      </w:pPr>
      <w:r>
        <w:rPr>
          <w:rFonts w:ascii="Times New Roman" w:hAnsi="Times New Roman"/>
          <w:sz w:val="28"/>
        </w:rPr>
        <w:t>ючої і контрольної.</w:t>
      </w:r>
    </w:p>
    <w:p w:rsidR="005504B3" w:rsidRDefault="00BF7669">
      <w:pPr>
        <w:pStyle w:val="a4"/>
        <w:jc w:val="both"/>
        <w:rPr>
          <w:rFonts w:ascii="Times New Roman" w:hAnsi="Times New Roman"/>
          <w:sz w:val="28"/>
        </w:rPr>
      </w:pPr>
      <w:r>
        <w:rPr>
          <w:rFonts w:ascii="Times New Roman" w:hAnsi="Times New Roman"/>
          <w:sz w:val="28"/>
        </w:rPr>
        <w:t xml:space="preserve">     Фінансова система будь-якої країни складається із  трьох тісно переплетених сфер:  фінанси  держави,  фінанси  фірм  і фінанси домашніх господарств.</w:t>
      </w:r>
    </w:p>
    <w:p w:rsidR="005504B3" w:rsidRDefault="00BF7669">
      <w:pPr>
        <w:pStyle w:val="a4"/>
        <w:jc w:val="both"/>
        <w:rPr>
          <w:rFonts w:ascii="Times New Roman" w:hAnsi="Times New Roman"/>
          <w:sz w:val="28"/>
        </w:rPr>
      </w:pPr>
      <w:r>
        <w:rPr>
          <w:rFonts w:ascii="Times New Roman" w:hAnsi="Times New Roman"/>
          <w:sz w:val="28"/>
        </w:rPr>
        <w:t xml:space="preserve">     Фінанси домашніх господарств (населення)  -  це  грошові фонди, що формуються з доходів домашніх господарств. За допомогою фінансів фірм  (підприємств)  створюється  національний продукт, який є джерелом формування фінансових ресурсів населення і держави.Проте у виконанні згаданих  функцій  фінансів основна роль належить фінансам держави.</w:t>
      </w:r>
    </w:p>
    <w:p w:rsidR="005504B3" w:rsidRDefault="00BF7669">
      <w:pPr>
        <w:pStyle w:val="a4"/>
        <w:jc w:val="both"/>
        <w:rPr>
          <w:rFonts w:ascii="Times New Roman" w:hAnsi="Times New Roman"/>
          <w:sz w:val="28"/>
        </w:rPr>
      </w:pPr>
      <w:r>
        <w:rPr>
          <w:rFonts w:ascii="Times New Roman" w:hAnsi="Times New Roman"/>
          <w:sz w:val="28"/>
        </w:rPr>
        <w:t xml:space="preserve">     Отже, державні фінанси - це сукупність грошових засобів, зосереджених у руках держави і призначених  для  забезпечення властивих їй функцій, а також сукупність форм і методів,  через які ці функції реалізуються.</w:t>
      </w:r>
    </w:p>
    <w:p w:rsidR="005504B3" w:rsidRDefault="00BF7669">
      <w:pPr>
        <w:pStyle w:val="a4"/>
        <w:jc w:val="both"/>
        <w:rPr>
          <w:rFonts w:ascii="Times New Roman" w:hAnsi="Times New Roman"/>
          <w:sz w:val="28"/>
        </w:rPr>
      </w:pPr>
      <w:r>
        <w:rPr>
          <w:rFonts w:ascii="Times New Roman" w:hAnsi="Times New Roman"/>
          <w:sz w:val="28"/>
        </w:rPr>
        <w:t xml:space="preserve">     П.Самуельсон коротко сформулював  основні  функції  держави, які вона реалізує через свої фінансові засоби  -  ефективність, справедливість і стабільність.</w:t>
      </w:r>
    </w:p>
    <w:p w:rsidR="005504B3" w:rsidRDefault="00BF7669">
      <w:pPr>
        <w:pStyle w:val="a4"/>
        <w:jc w:val="both"/>
        <w:rPr>
          <w:rFonts w:ascii="Times New Roman" w:hAnsi="Times New Roman"/>
          <w:sz w:val="28"/>
        </w:rPr>
      </w:pPr>
      <w:r>
        <w:rPr>
          <w:rFonts w:ascii="Times New Roman" w:hAnsi="Times New Roman"/>
          <w:sz w:val="28"/>
        </w:rPr>
        <w:t xml:space="preserve">     Ефективність означає, що держава через податкову систему та пільги, регулюючи грошовий обіг і кредитування, сприяє переливанню капіталів, підвищенню ділової активності,  найбільш доцільному використанню виробничих  ресурсів.  Справедливість полягає у відповідній  податковій  політиці,  яка  забезпечує формування фондів держави для фінансування  соціальних  програм, спрямованих на  фінансову  підтримку  найменш  захищених членів суспільства за рахунок найзаможніших.  Стабільність  -</w:t>
      </w:r>
    </w:p>
    <w:p w:rsidR="005504B3" w:rsidRDefault="00BF7669">
      <w:pPr>
        <w:pStyle w:val="a4"/>
        <w:jc w:val="both"/>
        <w:rPr>
          <w:rFonts w:ascii="Times New Roman" w:hAnsi="Times New Roman"/>
          <w:sz w:val="28"/>
        </w:rPr>
      </w:pPr>
      <w:r>
        <w:rPr>
          <w:rFonts w:ascii="Times New Roman" w:hAnsi="Times New Roman"/>
          <w:sz w:val="28"/>
        </w:rPr>
        <w:t>це спрямованість фінансової і кредитної  політики  на  досягнення макроекономічної рівноваги.</w:t>
      </w:r>
    </w:p>
    <w:p w:rsidR="005504B3" w:rsidRDefault="00BF7669">
      <w:pPr>
        <w:pStyle w:val="a4"/>
        <w:jc w:val="both"/>
        <w:rPr>
          <w:rFonts w:ascii="Times New Roman" w:hAnsi="Times New Roman"/>
          <w:sz w:val="28"/>
        </w:rPr>
      </w:pPr>
      <w:r>
        <w:rPr>
          <w:rFonts w:ascii="Times New Roman" w:hAnsi="Times New Roman"/>
          <w:sz w:val="28"/>
        </w:rPr>
        <w:t xml:space="preserve">     Використання державних фінансів, таким чином,  лежить  в основі фінансового  макроекономічного  регулювання.  Державні фінанси зосереджуються у бюджетні держави і бюджетах місцевих органів влади.</w:t>
      </w:r>
    </w:p>
    <w:p w:rsidR="005504B3" w:rsidRDefault="00BF7669">
      <w:pPr>
        <w:pStyle w:val="a4"/>
        <w:jc w:val="both"/>
        <w:rPr>
          <w:rFonts w:ascii="Times New Roman" w:hAnsi="Times New Roman"/>
          <w:sz w:val="28"/>
        </w:rPr>
      </w:pPr>
      <w:r>
        <w:rPr>
          <w:rFonts w:ascii="Times New Roman" w:hAnsi="Times New Roman"/>
          <w:sz w:val="28"/>
        </w:rPr>
        <w:t xml:space="preserve">     Державний бюджет - це фінансовий план утворення і  використання грошових фондів держави протягом року; це баланс доходів і витрат держави, який складає міністерство фінансів.</w:t>
      </w:r>
    </w:p>
    <w:p w:rsidR="005504B3" w:rsidRDefault="00BF7669">
      <w:pPr>
        <w:pStyle w:val="a4"/>
        <w:jc w:val="both"/>
        <w:rPr>
          <w:rFonts w:ascii="Times New Roman" w:hAnsi="Times New Roman"/>
          <w:sz w:val="28"/>
        </w:rPr>
      </w:pPr>
      <w:r>
        <w:rPr>
          <w:rFonts w:ascii="Times New Roman" w:hAnsi="Times New Roman"/>
          <w:sz w:val="28"/>
        </w:rPr>
        <w:t xml:space="preserve">     Державний бюджет (місцеві  бюджети)  завжди  складаються здвох частин - доходної і витратної. Доходна частина  показує обсяги і джерела надходження доходів бюджету,  а  витратна  -бюджетні видатки та їх обсяги.</w:t>
      </w:r>
    </w:p>
    <w:p w:rsidR="005504B3" w:rsidRDefault="00BF7669">
      <w:pPr>
        <w:pStyle w:val="a4"/>
        <w:jc w:val="both"/>
        <w:rPr>
          <w:rFonts w:ascii="Times New Roman" w:hAnsi="Times New Roman"/>
          <w:sz w:val="28"/>
        </w:rPr>
      </w:pPr>
      <w:r>
        <w:rPr>
          <w:rFonts w:ascii="Times New Roman" w:hAnsi="Times New Roman"/>
          <w:sz w:val="28"/>
        </w:rPr>
        <w:t xml:space="preserve">     Доходи бюджету складаються  насамперед  з  різноманітних податків з  фірм  і  домашніх  господарств  (понад  90%  центрального і 70% місцевого бюджетів формується за рахунок  податків), а також митних зборів, процентних платежів державі і державної позики.</w:t>
      </w:r>
    </w:p>
    <w:p w:rsidR="005504B3" w:rsidRDefault="00BF7669">
      <w:pPr>
        <w:pStyle w:val="a4"/>
        <w:jc w:val="both"/>
        <w:rPr>
          <w:rFonts w:ascii="Times New Roman" w:hAnsi="Times New Roman"/>
          <w:sz w:val="28"/>
        </w:rPr>
      </w:pPr>
      <w:r>
        <w:rPr>
          <w:rFonts w:ascii="Times New Roman" w:hAnsi="Times New Roman"/>
          <w:sz w:val="28"/>
        </w:rPr>
        <w:t xml:space="preserve">     Витрати бюджету мають  таке  спрямування:  на  виконання соціальних програм,  оборону.  утримання  апарату  державного управління, державні інвестиції і закупівлі, а також  виплату процентів по державному боргу.</w:t>
      </w:r>
    </w:p>
    <w:p w:rsidR="005504B3" w:rsidRDefault="00BF7669">
      <w:pPr>
        <w:pStyle w:val="a4"/>
        <w:jc w:val="both"/>
        <w:rPr>
          <w:rFonts w:ascii="Times New Roman" w:hAnsi="Times New Roman"/>
          <w:sz w:val="28"/>
        </w:rPr>
      </w:pPr>
      <w:r>
        <w:rPr>
          <w:rFonts w:ascii="Times New Roman" w:hAnsi="Times New Roman"/>
          <w:sz w:val="28"/>
        </w:rPr>
        <w:t xml:space="preserve">     Основу доходів бюджету складають  податки.  Усі  податки</w:t>
      </w:r>
    </w:p>
    <w:p w:rsidR="005504B3" w:rsidRDefault="00BF7669">
      <w:pPr>
        <w:pStyle w:val="a4"/>
        <w:jc w:val="both"/>
        <w:rPr>
          <w:rFonts w:ascii="Times New Roman" w:hAnsi="Times New Roman"/>
          <w:sz w:val="28"/>
        </w:rPr>
      </w:pPr>
      <w:r>
        <w:rPr>
          <w:rFonts w:ascii="Times New Roman" w:hAnsi="Times New Roman"/>
          <w:sz w:val="28"/>
        </w:rPr>
        <w:t>поділяються на чотири групи:</w:t>
      </w:r>
    </w:p>
    <w:p w:rsidR="005504B3" w:rsidRDefault="00BF7669">
      <w:pPr>
        <w:pStyle w:val="a4"/>
        <w:jc w:val="both"/>
        <w:rPr>
          <w:rFonts w:ascii="Times New Roman" w:hAnsi="Times New Roman"/>
          <w:sz w:val="28"/>
        </w:rPr>
      </w:pPr>
      <w:r>
        <w:rPr>
          <w:rFonts w:ascii="Times New Roman" w:hAnsi="Times New Roman"/>
          <w:sz w:val="28"/>
        </w:rPr>
        <w:t xml:space="preserve">     - прямі  (оподаткування  особистого  доходу  і  прибутку фірм);</w:t>
      </w:r>
    </w:p>
    <w:p w:rsidR="005504B3" w:rsidRDefault="00BF7669">
      <w:pPr>
        <w:pStyle w:val="a4"/>
        <w:jc w:val="both"/>
        <w:rPr>
          <w:rFonts w:ascii="Times New Roman" w:hAnsi="Times New Roman"/>
          <w:sz w:val="28"/>
        </w:rPr>
      </w:pPr>
      <w:r>
        <w:rPr>
          <w:rFonts w:ascii="Times New Roman" w:hAnsi="Times New Roman"/>
          <w:sz w:val="28"/>
        </w:rPr>
        <w:t xml:space="preserve">     - непрямі (акцизи або податок з продаж, податок з обороту, з доданої вартості);</w:t>
      </w:r>
    </w:p>
    <w:p w:rsidR="005504B3" w:rsidRDefault="00BF7669">
      <w:pPr>
        <w:pStyle w:val="a4"/>
        <w:jc w:val="both"/>
        <w:rPr>
          <w:rFonts w:ascii="Times New Roman" w:hAnsi="Times New Roman"/>
          <w:sz w:val="28"/>
        </w:rPr>
      </w:pPr>
      <w:r>
        <w:rPr>
          <w:rFonts w:ascii="Times New Roman" w:hAnsi="Times New Roman"/>
          <w:sz w:val="28"/>
        </w:rPr>
        <w:t xml:space="preserve">     - податки на власність (з майна, землі, дарінь або спадщини)</w:t>
      </w:r>
    </w:p>
    <w:p w:rsidR="005504B3" w:rsidRDefault="00BF7669">
      <w:pPr>
        <w:pStyle w:val="a4"/>
        <w:jc w:val="both"/>
        <w:rPr>
          <w:rFonts w:ascii="Times New Roman" w:hAnsi="Times New Roman"/>
          <w:sz w:val="28"/>
        </w:rPr>
      </w:pPr>
      <w:r>
        <w:rPr>
          <w:rFonts w:ascii="Times New Roman" w:hAnsi="Times New Roman"/>
          <w:sz w:val="28"/>
        </w:rPr>
        <w:t xml:space="preserve">     - платежі на соціальне страхування  (страхові  внески  з заробітної плати, прибутку корпорацій по старості,  медичному обслуговуванню, безробіттю).</w:t>
      </w:r>
    </w:p>
    <w:p w:rsidR="005504B3" w:rsidRDefault="00BF7669">
      <w:pPr>
        <w:pStyle w:val="a4"/>
        <w:jc w:val="both"/>
        <w:rPr>
          <w:rFonts w:ascii="Times New Roman" w:hAnsi="Times New Roman"/>
          <w:sz w:val="28"/>
        </w:rPr>
      </w:pPr>
      <w:r>
        <w:rPr>
          <w:rFonts w:ascii="Times New Roman" w:hAnsi="Times New Roman"/>
          <w:sz w:val="28"/>
        </w:rPr>
        <w:t xml:space="preserve">     Роль податків як регулятора економіки зростає.  Держава, маніпулюючи податковими ставками і видами податків, має змогу стимулювати чи обмежувати розвиток окремих галузей  або  сфер економіки, підприємств  чи  монополістичних  об'єднань.  Наприклад,  звільняючи  від  оподаткування  суми,  що  йдуть  на технічний розвиток виробництва (на іновацію і  модернізацію),держава сприяє НТП. Не оподатковуються інвестиційні, страхові і соціальні фонди тощо. Так держава через регулювання  податками може впливати на  ефективність  і  стабільність економічного розвитку.</w:t>
      </w:r>
    </w:p>
    <w:p w:rsidR="005504B3" w:rsidRDefault="00BF7669">
      <w:pPr>
        <w:pStyle w:val="a4"/>
        <w:jc w:val="both"/>
        <w:rPr>
          <w:rFonts w:ascii="Times New Roman" w:hAnsi="Times New Roman"/>
          <w:sz w:val="28"/>
        </w:rPr>
      </w:pPr>
      <w:r>
        <w:rPr>
          <w:rFonts w:ascii="Times New Roman" w:hAnsi="Times New Roman"/>
          <w:sz w:val="28"/>
        </w:rPr>
        <w:t xml:space="preserve">     Особливе значення мають  прямі  податки,  які  утворюють більшу частину державного бюджету. Світовий  досвід  переконливо свідчить, що найвищими  темпами  розвивається  економіка(10 - 15% на рік)  при  мінімальному  оподаткуванні  прибутку(ставка 10 - 12%). При ставці  податку  нижче  від  10%  нагромадження капіталу відбувається швидше, ніж створюються умови для його ефективного використання. Тому  податкові  пільги не повинні бути значними і тривалими.</w:t>
      </w:r>
    </w:p>
    <w:p w:rsidR="005504B3" w:rsidRDefault="00BF7669">
      <w:pPr>
        <w:pStyle w:val="a4"/>
        <w:jc w:val="both"/>
        <w:rPr>
          <w:rFonts w:ascii="Times New Roman" w:hAnsi="Times New Roman"/>
          <w:sz w:val="28"/>
        </w:rPr>
      </w:pPr>
      <w:r>
        <w:rPr>
          <w:rFonts w:ascii="Times New Roman" w:hAnsi="Times New Roman"/>
          <w:sz w:val="28"/>
        </w:rPr>
        <w:t xml:space="preserve">     Водночас рівень податків на прибуток і  доходи  визначає майбутній обсяг державних витрат, які спрямовуються на розв'язання гострих соціальних проблем, регулювання "ефективного попиту". Тому при встановленні податкових ставок держава враховує дві обставини: з одного боку, надмірний  податковий  тиск на підприємства створює структуру цін, веде до згортання  виробництва, а з іншого - зменшення  податкових  ставок  сприяє пожвавленню виробництва і економічному зростанню, а в  кінцевому рахунку веде до  зростання  доходів  підприємств,  насе-</w:t>
      </w:r>
    </w:p>
    <w:p w:rsidR="005504B3" w:rsidRDefault="00BF7669">
      <w:pPr>
        <w:pStyle w:val="a4"/>
        <w:jc w:val="both"/>
        <w:rPr>
          <w:rFonts w:ascii="Times New Roman" w:hAnsi="Times New Roman"/>
          <w:sz w:val="28"/>
        </w:rPr>
      </w:pPr>
      <w:r>
        <w:rPr>
          <w:rFonts w:ascii="Times New Roman" w:hAnsi="Times New Roman"/>
          <w:sz w:val="28"/>
        </w:rPr>
        <w:t>лення, держави і нації в цілому.</w:t>
      </w:r>
    </w:p>
    <w:p w:rsidR="005504B3" w:rsidRDefault="00BF7669">
      <w:pPr>
        <w:pStyle w:val="a4"/>
        <w:jc w:val="both"/>
        <w:rPr>
          <w:rFonts w:ascii="Times New Roman" w:hAnsi="Times New Roman"/>
          <w:sz w:val="28"/>
        </w:rPr>
      </w:pPr>
      <w:r>
        <w:rPr>
          <w:rFonts w:ascii="Times New Roman" w:hAnsi="Times New Roman"/>
          <w:sz w:val="28"/>
        </w:rPr>
        <w:t xml:space="preserve">     Держава так повинна будувати свою систему оподаткування,щоб охопити податками різні види доходів і ефективно впливати на їх формування. При цьому слід застосувати  принцип:  однакові доходи обкладаються однаковими податками. Це  дає  змогу реалізувати один із аспектів соціальної  справедливості:  хто більше одержує доходів, той  більше  віддає  на  фінансування  суспільних потреб. Тому держава застосовує такий принцип оподаткування, як прогресивний податок.</w:t>
      </w:r>
    </w:p>
    <w:p w:rsidR="005504B3" w:rsidRDefault="00BF7669">
      <w:pPr>
        <w:pStyle w:val="a4"/>
        <w:jc w:val="both"/>
        <w:rPr>
          <w:rFonts w:ascii="Times New Roman" w:hAnsi="Times New Roman"/>
          <w:sz w:val="28"/>
        </w:rPr>
      </w:pPr>
      <w:r>
        <w:rPr>
          <w:rFonts w:ascii="Times New Roman" w:hAnsi="Times New Roman"/>
          <w:sz w:val="28"/>
        </w:rPr>
        <w:t xml:space="preserve">     Прогресивним називають податок, який зростає швидше  від</w:t>
      </w:r>
    </w:p>
    <w:p w:rsidR="005504B3" w:rsidRDefault="00BF7669">
      <w:pPr>
        <w:pStyle w:val="a4"/>
        <w:jc w:val="both"/>
        <w:rPr>
          <w:rFonts w:ascii="Times New Roman" w:hAnsi="Times New Roman"/>
          <w:sz w:val="28"/>
        </w:rPr>
      </w:pPr>
      <w:r>
        <w:rPr>
          <w:rFonts w:ascii="Times New Roman" w:hAnsi="Times New Roman"/>
          <w:sz w:val="28"/>
        </w:rPr>
        <w:t>оподаткованого  доходу.  Прогресивним  оподаткуванням  обкладаються доходи громадян і прибутки  фірм,  майнова  власність при спадщині чи дарінні. Регресивний  податок,  який  зростає повільніше від оподаткованого доходу, - це податкові відрахування соціального страхування на випадок безробіття і акцизнізбори. Регресія полягає у тому, що  заможнішому  сплатити  ці податки легше, адже вони охоплюють меншу частку  в  його  доході. Пропорційний податок передбачає незмінність  податкових ставок незалежно від доходу. Основним  податком  у  державний  бюджет є прогресивний податок.</w:t>
      </w:r>
    </w:p>
    <w:p w:rsidR="005504B3" w:rsidRDefault="00BF7669">
      <w:pPr>
        <w:pStyle w:val="a4"/>
        <w:jc w:val="both"/>
        <w:rPr>
          <w:rFonts w:ascii="Times New Roman" w:hAnsi="Times New Roman"/>
          <w:sz w:val="28"/>
        </w:rPr>
      </w:pPr>
      <w:r>
        <w:rPr>
          <w:rFonts w:ascii="Times New Roman" w:hAnsi="Times New Roman"/>
          <w:sz w:val="28"/>
        </w:rPr>
        <w:t xml:space="preserve">     Бюджет - це грошове вираження  збалансованого  кошторису доходів та видатків за певний період.</w:t>
      </w:r>
    </w:p>
    <w:p w:rsidR="005504B3" w:rsidRDefault="00BF7669">
      <w:pPr>
        <w:pStyle w:val="a4"/>
        <w:jc w:val="both"/>
        <w:rPr>
          <w:rFonts w:ascii="Times New Roman" w:hAnsi="Times New Roman"/>
          <w:sz w:val="28"/>
        </w:rPr>
      </w:pPr>
      <w:r>
        <w:rPr>
          <w:rFonts w:ascii="Times New Roman" w:hAnsi="Times New Roman"/>
          <w:sz w:val="28"/>
        </w:rPr>
        <w:t xml:space="preserve">     Фактичний бюджет відображає реальні видатки, надходження</w:t>
      </w:r>
    </w:p>
    <w:p w:rsidR="005504B3" w:rsidRDefault="00BF7669">
      <w:pPr>
        <w:pStyle w:val="a4"/>
        <w:jc w:val="both"/>
        <w:rPr>
          <w:rFonts w:ascii="Times New Roman" w:hAnsi="Times New Roman"/>
          <w:sz w:val="28"/>
        </w:rPr>
      </w:pPr>
      <w:r>
        <w:rPr>
          <w:rFonts w:ascii="Times New Roman" w:hAnsi="Times New Roman"/>
          <w:sz w:val="28"/>
        </w:rPr>
        <w:t>і дефіцити за певний період.</w:t>
      </w:r>
    </w:p>
    <w:p w:rsidR="005504B3" w:rsidRDefault="00BF7669">
      <w:pPr>
        <w:pStyle w:val="a4"/>
        <w:jc w:val="both"/>
        <w:rPr>
          <w:rFonts w:ascii="Times New Roman" w:hAnsi="Times New Roman"/>
          <w:sz w:val="28"/>
        </w:rPr>
      </w:pPr>
      <w:r>
        <w:rPr>
          <w:rFonts w:ascii="Times New Roman" w:hAnsi="Times New Roman"/>
          <w:sz w:val="28"/>
        </w:rPr>
        <w:t xml:space="preserve">     Структурний бюджет відображає, якими мають бути  урядові видатки, надходження і дефіцити, якщо економіка функціонує за потенційного  обсягу  виробництва  (визначаються  дією   дискреційних програм, що запроваджені законодавчо).</w:t>
      </w:r>
    </w:p>
    <w:p w:rsidR="005504B3" w:rsidRDefault="00BF7669">
      <w:pPr>
        <w:pStyle w:val="a4"/>
        <w:jc w:val="both"/>
        <w:rPr>
          <w:rFonts w:ascii="Times New Roman" w:hAnsi="Times New Roman"/>
          <w:sz w:val="28"/>
        </w:rPr>
      </w:pPr>
      <w:r>
        <w:rPr>
          <w:rFonts w:ascii="Times New Roman" w:hAnsi="Times New Roman"/>
          <w:sz w:val="28"/>
        </w:rPr>
        <w:t xml:space="preserve">     Циклічний бюджет показує вплив ділового циклу на  бюджет та вимірює зміни видатків, надходжень і дефіцитів, які  виникають через те, що економіка не працює за потенційного обсягу виробництва, а перебуває у стані піднесення або  спаду  (визначається дією автоматичних стабілізаторів). Циклічний бюджет є різницею між фактичним і структурним бюджетами.</w:t>
      </w:r>
    </w:p>
    <w:p w:rsidR="005504B3" w:rsidRDefault="005504B3">
      <w:pPr>
        <w:pStyle w:val="a4"/>
        <w:jc w:val="both"/>
        <w:rPr>
          <w:rFonts w:ascii="Times New Roman" w:hAnsi="Times New Roman"/>
          <w:sz w:val="28"/>
        </w:rPr>
      </w:pPr>
    </w:p>
    <w:p w:rsidR="005504B3" w:rsidRDefault="00C93AAA">
      <w:pPr>
        <w:pStyle w:val="a4"/>
        <w:jc w:val="both"/>
        <w:rPr>
          <w:rFonts w:ascii="Times New Roman" w:hAnsi="Times New Roman"/>
          <w:sz w:val="28"/>
        </w:rPr>
      </w:pPr>
      <w:r>
        <w:rPr>
          <w:rFonts w:ascii="Times New Roman" w:hAnsi="Times New Roman"/>
          <w:noProof/>
          <w:sz w:val="28"/>
        </w:rPr>
        <w:pict>
          <v:line id="_x0000_s1333" style="position:absolute;left:0;text-align:left;z-index:251652096" from="269.95pt,4.2pt" to="269.95pt,25.5pt" o:allowincell="f"/>
        </w:pict>
      </w:r>
      <w:r>
        <w:rPr>
          <w:rFonts w:ascii="Times New Roman" w:hAnsi="Times New Roman"/>
          <w:noProof/>
          <w:sz w:val="28"/>
        </w:rPr>
        <w:pict>
          <v:line id="_x0000_s1331" style="position:absolute;left:0;text-align:left;z-index:251650048" from="149.25pt,4.2pt" to="149.25pt,25.5pt" o:allowincell="f"/>
        </w:pict>
      </w:r>
      <w:r>
        <w:rPr>
          <w:rFonts w:ascii="Times New Roman" w:hAnsi="Times New Roman"/>
          <w:noProof/>
          <w:sz w:val="28"/>
        </w:rPr>
        <w:pict>
          <v:line id="_x0000_s1330" style="position:absolute;left:0;text-align:left;z-index:251649024" from="149.25pt,4.2pt" to="269.95pt,4.2pt" o:allowincell="f"/>
        </w:pict>
      </w:r>
      <w:r w:rsidR="00BF7669">
        <w:rPr>
          <w:rFonts w:ascii="Times New Roman" w:hAnsi="Times New Roman"/>
          <w:sz w:val="28"/>
        </w:rPr>
        <w:t xml:space="preserve">               </w:t>
      </w:r>
    </w:p>
    <w:p w:rsidR="005504B3" w:rsidRDefault="00BF7669">
      <w:pPr>
        <w:pStyle w:val="a4"/>
        <w:jc w:val="both"/>
        <w:rPr>
          <w:rFonts w:ascii="Times New Roman" w:hAnsi="Times New Roman"/>
          <w:sz w:val="28"/>
        </w:rPr>
      </w:pPr>
      <w:r>
        <w:rPr>
          <w:rFonts w:ascii="Times New Roman" w:hAnsi="Times New Roman"/>
          <w:sz w:val="28"/>
        </w:rPr>
        <w:t xml:space="preserve">                                           Державний бюджет </w:t>
      </w:r>
    </w:p>
    <w:p w:rsidR="005504B3" w:rsidRDefault="00C93AAA">
      <w:pPr>
        <w:pStyle w:val="a4"/>
        <w:jc w:val="both"/>
        <w:rPr>
          <w:rFonts w:ascii="Times New Roman" w:hAnsi="Times New Roman"/>
          <w:sz w:val="28"/>
        </w:rPr>
      </w:pPr>
      <w:r>
        <w:rPr>
          <w:rFonts w:ascii="Times New Roman" w:hAnsi="Times New Roman"/>
          <w:noProof/>
          <w:sz w:val="28"/>
        </w:rPr>
        <w:pict>
          <v:line id="_x0000_s1332" style="position:absolute;left:0;text-align:left;z-index:251651072" from="149.25pt,2.85pt" to="269.95pt,2.85pt" o:allowincell="f"/>
        </w:pict>
      </w:r>
      <w:r w:rsidR="00BF7669">
        <w:rPr>
          <w:rFonts w:ascii="Times New Roman" w:hAnsi="Times New Roman"/>
          <w:sz w:val="28"/>
        </w:rPr>
        <w:t xml:space="preserve">               </w:t>
      </w:r>
    </w:p>
    <w:p w:rsidR="005504B3" w:rsidRDefault="005504B3">
      <w:pPr>
        <w:pStyle w:val="a4"/>
        <w:jc w:val="both"/>
        <w:rPr>
          <w:rFonts w:ascii="Times New Roman" w:hAnsi="Times New Roman"/>
          <w:sz w:val="28"/>
        </w:rPr>
      </w:pPr>
    </w:p>
    <w:p w:rsidR="005504B3" w:rsidRDefault="00C93AAA">
      <w:pPr>
        <w:pStyle w:val="a4"/>
        <w:jc w:val="both"/>
        <w:rPr>
          <w:rFonts w:ascii="Times New Roman" w:hAnsi="Times New Roman"/>
          <w:sz w:val="28"/>
        </w:rPr>
      </w:pPr>
      <w:r>
        <w:rPr>
          <w:rFonts w:ascii="Times New Roman" w:hAnsi="Times New Roman"/>
          <w:noProof/>
          <w:sz w:val="28"/>
        </w:rPr>
        <w:pict>
          <v:line id="_x0000_s1337" style="position:absolute;left:0;text-align:left;z-index:251656192" from="312.55pt,1.45pt" to="312.55pt,29.85pt" o:allowincell="f"/>
        </w:pict>
      </w:r>
      <w:r>
        <w:rPr>
          <w:rFonts w:ascii="Times New Roman" w:hAnsi="Times New Roman"/>
          <w:noProof/>
          <w:sz w:val="28"/>
        </w:rPr>
        <w:pict>
          <v:line id="_x0000_s1335" style="position:absolute;left:0;text-align:left;z-index:251654144" from="106.65pt,1.45pt" to="106.65pt,29.85pt" o:allowincell="f"/>
        </w:pict>
      </w:r>
      <w:r>
        <w:rPr>
          <w:rFonts w:ascii="Times New Roman" w:hAnsi="Times New Roman"/>
          <w:noProof/>
          <w:sz w:val="28"/>
        </w:rPr>
        <w:pict>
          <v:line id="_x0000_s1334" style="position:absolute;left:0;text-align:left;z-index:251653120" from="106.65pt,1.45pt" to="312.55pt,1.45pt" o:allowincell="f"/>
        </w:pict>
      </w:r>
      <w:r w:rsidR="00BF7669">
        <w:rPr>
          <w:rFonts w:ascii="Times New Roman" w:hAnsi="Times New Roman"/>
          <w:sz w:val="28"/>
        </w:rPr>
        <w:t xml:space="preserve">        </w:t>
      </w:r>
    </w:p>
    <w:p w:rsidR="005504B3" w:rsidRDefault="00BF7669">
      <w:pPr>
        <w:pStyle w:val="a4"/>
        <w:jc w:val="both"/>
        <w:rPr>
          <w:rFonts w:ascii="Times New Roman" w:hAnsi="Times New Roman"/>
          <w:sz w:val="28"/>
          <w:lang w:val="ru-RU"/>
        </w:rPr>
      </w:pPr>
      <w:r>
        <w:rPr>
          <w:rFonts w:ascii="Times New Roman" w:hAnsi="Times New Roman"/>
          <w:sz w:val="28"/>
        </w:rPr>
        <w:t xml:space="preserve">                               Баланс доходів і витрат держави</w:t>
      </w:r>
    </w:p>
    <w:p w:rsidR="005504B3" w:rsidRDefault="00C93AAA">
      <w:pPr>
        <w:pStyle w:val="a4"/>
        <w:jc w:val="both"/>
        <w:rPr>
          <w:rFonts w:ascii="Times New Roman" w:hAnsi="Times New Roman"/>
          <w:sz w:val="28"/>
        </w:rPr>
      </w:pPr>
      <w:r>
        <w:rPr>
          <w:rFonts w:ascii="Times New Roman" w:hAnsi="Times New Roman"/>
          <w:noProof/>
          <w:sz w:val="28"/>
        </w:rPr>
        <w:pict>
          <v:line id="_x0000_s1336" style="position:absolute;left:0;text-align:left;z-index:251655168" from="106.65pt,7.2pt" to="312.55pt,7.2pt" o:allowincell="f"/>
        </w:pict>
      </w:r>
      <w:r w:rsidR="00BF7669">
        <w:rPr>
          <w:rFonts w:ascii="Times New Roman" w:hAnsi="Times New Roman"/>
          <w:sz w:val="28"/>
        </w:rPr>
        <w:t xml:space="preserve">        </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ДОХОДИ:</w:t>
      </w: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rPr>
        <w:t xml:space="preserve">  *  Податок на прибуток корпорацій.</w:t>
      </w:r>
    </w:p>
    <w:p w:rsidR="005504B3" w:rsidRDefault="00BF7669">
      <w:pPr>
        <w:pStyle w:val="a4"/>
        <w:jc w:val="both"/>
        <w:rPr>
          <w:rFonts w:ascii="Times New Roman" w:hAnsi="Times New Roman"/>
          <w:sz w:val="28"/>
        </w:rPr>
      </w:pPr>
      <w:r>
        <w:rPr>
          <w:rFonts w:ascii="Times New Roman" w:hAnsi="Times New Roman"/>
          <w:sz w:val="28"/>
        </w:rPr>
        <w:t xml:space="preserve">  *  Податок з продажу.</w:t>
      </w:r>
    </w:p>
    <w:p w:rsidR="005504B3" w:rsidRDefault="00BF7669">
      <w:pPr>
        <w:pStyle w:val="a4"/>
        <w:jc w:val="both"/>
        <w:rPr>
          <w:rFonts w:ascii="Times New Roman" w:hAnsi="Times New Roman"/>
          <w:sz w:val="28"/>
        </w:rPr>
      </w:pPr>
      <w:r>
        <w:rPr>
          <w:rFonts w:ascii="Times New Roman" w:hAnsi="Times New Roman"/>
          <w:sz w:val="28"/>
        </w:rPr>
        <w:t xml:space="preserve">  *  Місцеві податки.</w:t>
      </w:r>
    </w:p>
    <w:p w:rsidR="005504B3" w:rsidRDefault="00BF7669">
      <w:pPr>
        <w:pStyle w:val="a4"/>
        <w:jc w:val="both"/>
        <w:rPr>
          <w:rFonts w:ascii="Times New Roman" w:hAnsi="Times New Roman"/>
          <w:sz w:val="28"/>
        </w:rPr>
      </w:pPr>
      <w:r>
        <w:rPr>
          <w:rFonts w:ascii="Times New Roman" w:hAnsi="Times New Roman"/>
          <w:sz w:val="28"/>
        </w:rPr>
        <w:t xml:space="preserve">  *  Доходи від зовнішньоекономічної діяльності.</w:t>
      </w:r>
    </w:p>
    <w:p w:rsidR="005504B3" w:rsidRDefault="00BF7669">
      <w:pPr>
        <w:pStyle w:val="a4"/>
        <w:jc w:val="both"/>
        <w:rPr>
          <w:rFonts w:ascii="Times New Roman" w:hAnsi="Times New Roman"/>
          <w:sz w:val="28"/>
        </w:rPr>
      </w:pPr>
      <w:r>
        <w:rPr>
          <w:rFonts w:ascii="Times New Roman" w:hAnsi="Times New Roman"/>
          <w:sz w:val="28"/>
        </w:rPr>
        <w:t xml:space="preserve">  *  Рентні платежі.</w:t>
      </w:r>
    </w:p>
    <w:p w:rsidR="005504B3" w:rsidRDefault="00BF7669">
      <w:pPr>
        <w:pStyle w:val="a4"/>
        <w:jc w:val="both"/>
        <w:rPr>
          <w:rFonts w:ascii="Times New Roman" w:hAnsi="Times New Roman"/>
          <w:sz w:val="28"/>
        </w:rPr>
      </w:pPr>
      <w:r>
        <w:rPr>
          <w:rFonts w:ascii="Times New Roman" w:hAnsi="Times New Roman"/>
          <w:sz w:val="28"/>
        </w:rPr>
        <w:t xml:space="preserve">  *  Неподаткові доходи.</w:t>
      </w:r>
    </w:p>
    <w:p w:rsidR="005504B3" w:rsidRDefault="00BF7669">
      <w:pPr>
        <w:pStyle w:val="a4"/>
        <w:jc w:val="both"/>
        <w:rPr>
          <w:rFonts w:ascii="Times New Roman" w:hAnsi="Times New Roman"/>
          <w:sz w:val="28"/>
        </w:rPr>
      </w:pPr>
      <w:r>
        <w:rPr>
          <w:rFonts w:ascii="Times New Roman" w:hAnsi="Times New Roman"/>
          <w:sz w:val="28"/>
        </w:rPr>
        <w:t xml:space="preserve">  *  Прибутковий податок.</w:t>
      </w:r>
    </w:p>
    <w:p w:rsidR="005504B3" w:rsidRDefault="00BF7669">
      <w:pPr>
        <w:pStyle w:val="a4"/>
        <w:jc w:val="both"/>
        <w:rPr>
          <w:rFonts w:ascii="Times New Roman" w:hAnsi="Times New Roman"/>
          <w:sz w:val="28"/>
          <w:lang w:val="en-US"/>
        </w:rPr>
      </w:pPr>
      <w:r>
        <w:rPr>
          <w:rFonts w:ascii="Times New Roman" w:hAnsi="Times New Roman"/>
          <w:sz w:val="28"/>
        </w:rPr>
        <w:t xml:space="preserve">  *  Інші статті доходів.</w:t>
      </w:r>
    </w:p>
    <w:p w:rsidR="005504B3" w:rsidRDefault="005504B3">
      <w:pPr>
        <w:pStyle w:val="a4"/>
        <w:jc w:val="both"/>
        <w:rPr>
          <w:rFonts w:ascii="Times New Roman" w:hAnsi="Times New Roman"/>
          <w:sz w:val="28"/>
          <w:lang w:val="en-US"/>
        </w:rPr>
      </w:pPr>
    </w:p>
    <w:p w:rsidR="005504B3" w:rsidRDefault="005504B3">
      <w:pPr>
        <w:pStyle w:val="a4"/>
        <w:jc w:val="both"/>
        <w:rPr>
          <w:rFonts w:ascii="Times New Roman" w:hAnsi="Times New Roman"/>
          <w:sz w:val="28"/>
        </w:rPr>
      </w:pPr>
    </w:p>
    <w:p w:rsidR="005504B3" w:rsidRDefault="00BF7669">
      <w:pPr>
        <w:pStyle w:val="a4"/>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ВИТРАТИ :</w:t>
      </w:r>
    </w:p>
    <w:p w:rsidR="005504B3" w:rsidRDefault="005504B3">
      <w:pPr>
        <w:pStyle w:val="a4"/>
        <w:jc w:val="both"/>
        <w:rPr>
          <w:rFonts w:ascii="Times New Roman" w:hAnsi="Times New Roman"/>
          <w:sz w:val="28"/>
        </w:rPr>
      </w:pP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Фінансування економіки.</w:t>
      </w: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Соціально-культурні програми і НТ програми.</w:t>
      </w: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Оборона.</w:t>
      </w: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Управління.</w:t>
      </w: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Цільові програми.</w:t>
      </w:r>
    </w:p>
    <w:p w:rsidR="005504B3" w:rsidRDefault="00BF7669">
      <w:pPr>
        <w:pStyle w:val="a4"/>
        <w:numPr>
          <w:ilvl w:val="0"/>
          <w:numId w:val="14"/>
        </w:numPr>
        <w:ind w:left="0" w:firstLine="0"/>
        <w:jc w:val="both"/>
        <w:rPr>
          <w:rFonts w:ascii="Times New Roman" w:hAnsi="Times New Roman"/>
          <w:sz w:val="28"/>
        </w:rPr>
      </w:pPr>
      <w:r>
        <w:rPr>
          <w:rFonts w:ascii="Times New Roman" w:hAnsi="Times New Roman"/>
          <w:sz w:val="28"/>
        </w:rPr>
        <w:t>Кредити і допомога іншим державам.</w:t>
      </w: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5504B3">
      <w:pPr>
        <w:pStyle w:val="a4"/>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ВИПЛАТИ З ДЕРЖБЮДЖЕТУ:</w:t>
      </w:r>
    </w:p>
    <w:p w:rsidR="005504B3" w:rsidRDefault="005504B3">
      <w:pPr>
        <w:pStyle w:val="a4"/>
        <w:ind w:right="1116"/>
        <w:jc w:val="both"/>
        <w:rPr>
          <w:rFonts w:ascii="Times New Roman" w:hAnsi="Times New Roman"/>
          <w:sz w:val="28"/>
        </w:rPr>
      </w:pPr>
    </w:p>
    <w:p w:rsidR="005504B3" w:rsidRDefault="00BF7669">
      <w:pPr>
        <w:pStyle w:val="a4"/>
        <w:ind w:right="-1"/>
        <w:jc w:val="both"/>
        <w:rPr>
          <w:rFonts w:ascii="Times New Roman" w:hAnsi="Times New Roman"/>
          <w:sz w:val="28"/>
        </w:rPr>
      </w:pPr>
      <w:r>
        <w:rPr>
          <w:rFonts w:ascii="Times New Roman" w:hAnsi="Times New Roman"/>
          <w:sz w:val="28"/>
        </w:rPr>
        <w:t>Асигнування – видача грошових засобів із держбюджету на утримання підприємств і установ.</w:t>
      </w:r>
    </w:p>
    <w:p w:rsidR="005504B3" w:rsidRDefault="00BF7669">
      <w:pPr>
        <w:pStyle w:val="a4"/>
        <w:ind w:right="1116"/>
        <w:jc w:val="both"/>
        <w:rPr>
          <w:rFonts w:ascii="Times New Roman" w:hAnsi="Times New Roman"/>
          <w:sz w:val="28"/>
        </w:rPr>
      </w:pPr>
      <w:r>
        <w:rPr>
          <w:rFonts w:ascii="Times New Roman" w:hAnsi="Times New Roman"/>
          <w:sz w:val="28"/>
        </w:rPr>
        <w:t>Субсидії – вид державної грошової допомоги, яка надається організаціям і установам.</w:t>
      </w:r>
    </w:p>
    <w:p w:rsidR="005504B3" w:rsidRDefault="00BF7669">
      <w:pPr>
        <w:pStyle w:val="a4"/>
        <w:ind w:right="-1"/>
        <w:jc w:val="both"/>
        <w:rPr>
          <w:rFonts w:ascii="Times New Roman" w:hAnsi="Times New Roman"/>
          <w:sz w:val="28"/>
        </w:rPr>
      </w:pPr>
      <w:r>
        <w:rPr>
          <w:rFonts w:ascii="Times New Roman" w:hAnsi="Times New Roman"/>
          <w:sz w:val="28"/>
        </w:rPr>
        <w:t>Субвенції – вид державної грошової допомоги місцевим органам влади або окремим галузевим господарським органам для розвитку.</w:t>
      </w:r>
    </w:p>
    <w:p w:rsidR="005504B3" w:rsidRDefault="00BF7669">
      <w:pPr>
        <w:pStyle w:val="a4"/>
        <w:tabs>
          <w:tab w:val="left" w:pos="9071"/>
        </w:tabs>
        <w:ind w:right="-1"/>
        <w:jc w:val="both"/>
        <w:rPr>
          <w:rFonts w:ascii="Times New Roman" w:hAnsi="Times New Roman"/>
          <w:sz w:val="28"/>
        </w:rPr>
      </w:pPr>
      <w:r>
        <w:rPr>
          <w:rFonts w:ascii="Times New Roman" w:hAnsi="Times New Roman"/>
          <w:sz w:val="28"/>
        </w:rPr>
        <w:t>Дотації – вид державної грошової допомоги організаціям,підприємствам для покриття збитків з метою підтримки.</w: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ФІНІНСОВІ ПІЛЬГИ</w:t>
      </w: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shapetype id="_x0000_t202" coordsize="21600,21600" o:spt="202" path="m,l,21600r21600,l21600,xe">
            <v:stroke joinstyle="miter"/>
            <v:path gradientshapeok="t" o:connecttype="rect"/>
          </v:shapetype>
          <v:shape id="_x0000_s1338" type="#_x0000_t202" style="position:absolute;left:0;text-align:left;margin-left:28.55pt;margin-top:6.6pt;width:177.5pt;height:92.3pt;z-index:251657216" o:allowincell="f">
            <v:textbox style="mso-next-textbox:#_x0000_s1338">
              <w:txbxContent>
                <w:p w:rsidR="005504B3" w:rsidRDefault="00BF7669">
                  <w:pPr>
                    <w:jc w:val="center"/>
                  </w:pPr>
                  <w:r>
                    <w:t>Адаптаційні</w:t>
                  </w:r>
                </w:p>
                <w:p w:rsidR="005504B3" w:rsidRDefault="005504B3">
                  <w:pPr>
                    <w:jc w:val="center"/>
                  </w:pPr>
                </w:p>
                <w:p w:rsidR="005504B3" w:rsidRDefault="00BF7669">
                  <w:pPr>
                    <w:pStyle w:val="a3"/>
                  </w:pPr>
                  <w:r>
                    <w:t>Планово-збитковим малорентабельним підприємствам на строк, передбачений програмою, з метою їхнього фінансового оздоровлення</w:t>
                  </w:r>
                </w:p>
              </w:txbxContent>
            </v:textbox>
          </v:shape>
        </w:pict>
      </w:r>
      <w:r>
        <w:rPr>
          <w:rFonts w:ascii="Times New Roman" w:hAnsi="Times New Roman"/>
          <w:noProof/>
          <w:sz w:val="28"/>
        </w:rPr>
        <w:pict>
          <v:shape id="_x0000_s1340" type="#_x0000_t202" style="position:absolute;left:0;text-align:left;margin-left:234.45pt;margin-top:6.6pt;width:170.4pt;height:92.3pt;z-index:251659264" o:allowincell="f">
            <v:textbox style="mso-next-textbox:#_x0000_s1340">
              <w:txbxContent>
                <w:p w:rsidR="005504B3" w:rsidRDefault="00BF7669">
                  <w:pPr>
                    <w:jc w:val="center"/>
                  </w:pPr>
                  <w:r>
                    <w:t>Стимулюючі</w:t>
                  </w:r>
                </w:p>
                <w:p w:rsidR="005504B3" w:rsidRDefault="005504B3">
                  <w:pPr>
                    <w:jc w:val="center"/>
                  </w:pPr>
                </w:p>
                <w:p w:rsidR="005504B3" w:rsidRDefault="00BF7669">
                  <w:pPr>
                    <w:jc w:val="center"/>
                  </w:pPr>
                  <w:r>
                    <w:t>З метою посилити економічну зацікавленість підприємств в НТП, першочергового виконання держзамовлень і вирішення соціальних завдань</w:t>
                  </w:r>
                </w:p>
                <w:p w:rsidR="005504B3" w:rsidRDefault="005504B3">
                  <w:pPr>
                    <w:jc w:val="center"/>
                  </w:pPr>
                </w:p>
                <w:p w:rsidR="005504B3" w:rsidRDefault="005504B3">
                  <w:pPr>
                    <w:jc w:val="center"/>
                  </w:pPr>
                </w:p>
              </w:txbxContent>
            </v:textbox>
          </v:shape>
        </w:pict>
      </w: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line id="_x0000_s1339" style="position:absolute;left:0;text-align:left;z-index:251658240" from="28.55pt,5.2pt" to="206.05pt,5.2pt" o:allowincell="f"/>
        </w:pict>
      </w:r>
      <w:r>
        <w:rPr>
          <w:rFonts w:ascii="Times New Roman" w:hAnsi="Times New Roman"/>
          <w:noProof/>
          <w:sz w:val="28"/>
        </w:rPr>
        <w:pict>
          <v:line id="_x0000_s1341" style="position:absolute;left:0;text-align:left;z-index:251660288" from="234.45pt,5.2pt" to="404.85pt,5.2pt" o:allowincell="f"/>
        </w:pic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СТАН ДЕРЖБЮДЖЕТУ:</w:t>
      </w: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Нормальний, коли витратна частина держбюджету дорівнює доходній.</w:t>
      </w:r>
    </w:p>
    <w:p w:rsidR="005504B3" w:rsidRDefault="00BF7669">
      <w:pPr>
        <w:pStyle w:val="a4"/>
        <w:ind w:right="1116"/>
        <w:jc w:val="both"/>
        <w:rPr>
          <w:rFonts w:ascii="Times New Roman" w:hAnsi="Times New Roman"/>
          <w:sz w:val="28"/>
        </w:rPr>
      </w:pPr>
      <w:r>
        <w:rPr>
          <w:rFonts w:ascii="Times New Roman" w:hAnsi="Times New Roman"/>
          <w:sz w:val="28"/>
        </w:rPr>
        <w:t xml:space="preserve">Дефіцитний, коли витрати перевищують доходи. </w:t>
      </w:r>
    </w:p>
    <w:p w:rsidR="005504B3" w:rsidRDefault="005504B3">
      <w:pPr>
        <w:pStyle w:val="a4"/>
        <w:ind w:right="1116"/>
        <w:jc w:val="both"/>
        <w:rPr>
          <w:rFonts w:ascii="Times New Roman" w:hAnsi="Times New Roman"/>
          <w:sz w:val="28"/>
        </w:rPr>
      </w:pPr>
    </w:p>
    <w:p w:rsidR="005504B3" w:rsidRDefault="00BF7669">
      <w:pPr>
        <w:pStyle w:val="a4"/>
        <w:ind w:right="-1"/>
        <w:jc w:val="both"/>
        <w:rPr>
          <w:rFonts w:ascii="Times New Roman" w:hAnsi="Times New Roman"/>
          <w:sz w:val="28"/>
        </w:rPr>
      </w:pPr>
      <w:r>
        <w:rPr>
          <w:rFonts w:ascii="Times New Roman" w:hAnsi="Times New Roman"/>
          <w:sz w:val="28"/>
        </w:rPr>
        <w:t>Дефіцит держбюджету не є небезпечний для економіки в цілому,якщо він знаходиться на рівні 2-3% ВНП. У противному випадку він негативно відбивається на функціонуванні грошової, кредитної систем і всієї економіки вцілому.</w: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ДЕФІЦИТНИЙ БЮДЖЕТ</w:t>
      </w: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shape id="_x0000_s1343" type="#_x0000_t202" style="position:absolute;left:0;text-align:left;margin-left:234.45pt;margin-top:10.25pt;width:184.6pt;height:156.2pt;z-index:251662336" o:allowincell="f">
            <v:textbox>
              <w:txbxContent>
                <w:p w:rsidR="005504B3" w:rsidRDefault="00BF7669">
                  <w:pPr>
                    <w:pStyle w:val="a3"/>
                  </w:pPr>
                  <w:r>
                    <w:t>ЗАХОДИ ЩОДО ЗНИЖЕННЯ БЮДЖЕТНОГО ДЕФІЦИТУ</w:t>
                  </w:r>
                </w:p>
                <w:p w:rsidR="005504B3" w:rsidRDefault="005504B3">
                  <w:pPr>
                    <w:jc w:val="center"/>
                  </w:pPr>
                </w:p>
                <w:p w:rsidR="005504B3" w:rsidRDefault="00BF7669">
                  <w:pPr>
                    <w:numPr>
                      <w:ilvl w:val="0"/>
                      <w:numId w:val="16"/>
                    </w:numPr>
                    <w:jc w:val="both"/>
                  </w:pPr>
                  <w:r>
                    <w:t>конверсія;</w:t>
                  </w:r>
                </w:p>
                <w:p w:rsidR="005504B3" w:rsidRDefault="00BF7669">
                  <w:pPr>
                    <w:numPr>
                      <w:ilvl w:val="0"/>
                      <w:numId w:val="16"/>
                    </w:numPr>
                    <w:jc w:val="both"/>
                  </w:pPr>
                  <w:r>
                    <w:t>перехід від фінансування до кредитування;</w:t>
                  </w:r>
                </w:p>
                <w:p w:rsidR="005504B3" w:rsidRDefault="00BF7669">
                  <w:pPr>
                    <w:numPr>
                      <w:ilvl w:val="0"/>
                      <w:numId w:val="16"/>
                    </w:numPr>
                    <w:jc w:val="both"/>
                  </w:pPr>
                  <w:r>
                    <w:t>ліквідація дотацій збитковим підприємствам;</w:t>
                  </w:r>
                </w:p>
                <w:p w:rsidR="005504B3" w:rsidRDefault="00BF7669">
                  <w:pPr>
                    <w:numPr>
                      <w:ilvl w:val="0"/>
                      <w:numId w:val="16"/>
                    </w:numPr>
                    <w:jc w:val="both"/>
                  </w:pPr>
                  <w:r>
                    <w:t>зниження витрат на управління державою;</w:t>
                  </w:r>
                </w:p>
                <w:p w:rsidR="005504B3" w:rsidRDefault="00BF7669">
                  <w:pPr>
                    <w:numPr>
                      <w:ilvl w:val="0"/>
                      <w:numId w:val="16"/>
                    </w:numPr>
                    <w:jc w:val="both"/>
                  </w:pPr>
                  <w:r>
                    <w:t>зміна системи оподаткування;</w:t>
                  </w:r>
                </w:p>
                <w:p w:rsidR="005504B3" w:rsidRDefault="00BF7669">
                  <w:pPr>
                    <w:numPr>
                      <w:ilvl w:val="0"/>
                      <w:numId w:val="16"/>
                    </w:numPr>
                    <w:jc w:val="both"/>
                  </w:pPr>
                  <w:r>
                    <w:t>підвищення ролі місцевих бюджетів.</w:t>
                  </w:r>
                </w:p>
                <w:p w:rsidR="005504B3" w:rsidRDefault="005504B3">
                  <w:pPr>
                    <w:jc w:val="both"/>
                  </w:pPr>
                </w:p>
              </w:txbxContent>
            </v:textbox>
          </v:shape>
        </w:pict>
      </w:r>
      <w:r>
        <w:rPr>
          <w:rFonts w:ascii="Times New Roman" w:hAnsi="Times New Roman"/>
          <w:noProof/>
          <w:sz w:val="28"/>
        </w:rPr>
        <w:pict>
          <v:shape id="_x0000_s1342" type="#_x0000_t202" style="position:absolute;left:0;text-align:left;margin-left:28.55pt;margin-top:10.25pt;width:184.6pt;height:156.2pt;z-index:251661312" o:allowincell="f">
            <v:textbox>
              <w:txbxContent>
                <w:p w:rsidR="005504B3" w:rsidRDefault="00BF7669">
                  <w:pPr>
                    <w:pStyle w:val="a3"/>
                  </w:pPr>
                  <w:r>
                    <w:t>ПРИЧИНИ ДЕФІЦИТУ ДЕРЖБЮДЖЕТУ</w:t>
                  </w:r>
                </w:p>
                <w:p w:rsidR="005504B3" w:rsidRDefault="005504B3">
                  <w:pPr>
                    <w:jc w:val="center"/>
                  </w:pPr>
                </w:p>
                <w:p w:rsidR="005504B3" w:rsidRDefault="00BF7669">
                  <w:pPr>
                    <w:pStyle w:val="a6"/>
                    <w:numPr>
                      <w:ilvl w:val="0"/>
                      <w:numId w:val="15"/>
                    </w:numPr>
                  </w:pPr>
                  <w:r>
                    <w:t>падіння доходів в умовах кризового стану еономіки;</w:t>
                  </w:r>
                </w:p>
                <w:p w:rsidR="005504B3" w:rsidRDefault="00BF7669">
                  <w:pPr>
                    <w:numPr>
                      <w:ilvl w:val="0"/>
                      <w:numId w:val="15"/>
                    </w:numPr>
                    <w:jc w:val="both"/>
                  </w:pPr>
                  <w:r>
                    <w:t>зменшення приросту національного доходу;</w:t>
                  </w:r>
                </w:p>
                <w:p w:rsidR="005504B3" w:rsidRDefault="00BF7669">
                  <w:pPr>
                    <w:numPr>
                      <w:ilvl w:val="0"/>
                      <w:numId w:val="15"/>
                    </w:numPr>
                    <w:jc w:val="both"/>
                  </w:pPr>
                  <w:r>
                    <w:t>зменшення акцизних податків, які надходять в держбюджет;</w:t>
                  </w:r>
                </w:p>
                <w:p w:rsidR="005504B3" w:rsidRDefault="00BF7669">
                  <w:pPr>
                    <w:numPr>
                      <w:ilvl w:val="0"/>
                      <w:numId w:val="15"/>
                    </w:numPr>
                    <w:jc w:val="both"/>
                  </w:pPr>
                  <w:r>
                    <w:t>збільшення бюджетних витрат;</w:t>
                  </w:r>
                </w:p>
                <w:p w:rsidR="005504B3" w:rsidRDefault="00BF7669">
                  <w:pPr>
                    <w:numPr>
                      <w:ilvl w:val="0"/>
                      <w:numId w:val="15"/>
                    </w:numPr>
                    <w:jc w:val="both"/>
                  </w:pPr>
                  <w:r>
                    <w:t>непослідовна фінансово-економічна політика.</w:t>
                  </w:r>
                </w:p>
              </w:txbxContent>
            </v:textbox>
          </v:shape>
        </w:pic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line id="_x0000_s1344" style="position:absolute;left:0;text-align:left;z-index:251663360" from="28.55pt,4.65pt" to="213.15pt,4.65pt" o:allowincell="f"/>
        </w:pict>
      </w: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line id="_x0000_s1345" style="position:absolute;left:0;text-align:left;z-index:251664384" from="234.45pt,0" to="419.05pt,0" o:allowincell="f"/>
        </w:pic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Державне бюджетне обмеження:</w:t>
      </w: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lang w:val="en-US"/>
        </w:rPr>
        <w:t>B</w:t>
      </w:r>
      <w:r>
        <w:rPr>
          <w:rFonts w:ascii="Times New Roman" w:hAnsi="Times New Roman"/>
          <w:sz w:val="28"/>
        </w:rPr>
        <w:t xml:space="preserve"> = </w:t>
      </w:r>
      <w:r>
        <w:rPr>
          <w:rFonts w:ascii="Times New Roman" w:hAnsi="Times New Roman"/>
          <w:sz w:val="28"/>
          <w:lang w:val="en-US"/>
        </w:rPr>
        <w:t>B</w:t>
      </w:r>
      <w:r>
        <w:rPr>
          <w:rFonts w:ascii="Times New Roman" w:hAnsi="Times New Roman"/>
          <w:sz w:val="28"/>
        </w:rPr>
        <w:t xml:space="preserve"> + </w:t>
      </w:r>
      <w:r>
        <w:rPr>
          <w:rFonts w:ascii="Times New Roman" w:hAnsi="Times New Roman"/>
          <w:sz w:val="28"/>
          <w:lang w:val="en-US"/>
        </w:rPr>
        <w:t>rB</w:t>
      </w:r>
      <w:r>
        <w:rPr>
          <w:rFonts w:ascii="Times New Roman" w:hAnsi="Times New Roman"/>
          <w:sz w:val="28"/>
        </w:rPr>
        <w:t xml:space="preserve"> + </w:t>
      </w:r>
      <w:r>
        <w:rPr>
          <w:rFonts w:ascii="Times New Roman" w:hAnsi="Times New Roman"/>
          <w:sz w:val="28"/>
          <w:lang w:val="en-US"/>
        </w:rPr>
        <w:t>T</w:t>
      </w:r>
      <w:r>
        <w:rPr>
          <w:rFonts w:ascii="Times New Roman" w:hAnsi="Times New Roman"/>
          <w:sz w:val="28"/>
        </w:rPr>
        <w:t xml:space="preserve"> – </w:t>
      </w:r>
      <w:r>
        <w:rPr>
          <w:rFonts w:ascii="Times New Roman" w:hAnsi="Times New Roman"/>
          <w:sz w:val="28"/>
          <w:lang w:val="en-US"/>
        </w:rPr>
        <w:t>Tr</w:t>
      </w:r>
      <w:r>
        <w:rPr>
          <w:rFonts w:ascii="Times New Roman" w:hAnsi="Times New Roman"/>
          <w:sz w:val="28"/>
        </w:rPr>
        <w:t xml:space="preserve"> – (</w:t>
      </w:r>
      <w:r>
        <w:rPr>
          <w:rFonts w:ascii="Times New Roman" w:hAnsi="Times New Roman"/>
          <w:sz w:val="28"/>
          <w:lang w:val="en-US"/>
        </w:rPr>
        <w:t>G</w:t>
      </w:r>
      <w:r>
        <w:rPr>
          <w:rFonts w:ascii="Times New Roman" w:hAnsi="Times New Roman"/>
          <w:sz w:val="28"/>
        </w:rPr>
        <w:t xml:space="preserve"> + </w:t>
      </w:r>
      <w:r>
        <w:rPr>
          <w:rFonts w:ascii="Times New Roman" w:hAnsi="Times New Roman"/>
          <w:sz w:val="28"/>
          <w:lang w:val="en-US"/>
        </w:rPr>
        <w:t>I</w:t>
      </w:r>
      <w:r>
        <w:rPr>
          <w:rFonts w:ascii="Times New Roman" w:hAnsi="Times New Roman"/>
          <w:sz w:val="28"/>
        </w:rPr>
        <w:t>)</w:t>
      </w: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 xml:space="preserve">Де </w:t>
      </w:r>
      <w:r>
        <w:rPr>
          <w:rFonts w:ascii="Times New Roman" w:hAnsi="Times New Roman"/>
          <w:sz w:val="28"/>
          <w:lang w:val="en-US"/>
        </w:rPr>
        <w:t>B</w:t>
      </w:r>
      <w:r>
        <w:rPr>
          <w:rFonts w:ascii="Times New Roman" w:hAnsi="Times New Roman"/>
          <w:sz w:val="28"/>
        </w:rPr>
        <w:t xml:space="preserve">  - чисті фінансові активи в </w:t>
      </w:r>
      <w:r>
        <w:rPr>
          <w:rFonts w:ascii="Times New Roman" w:hAnsi="Times New Roman"/>
          <w:sz w:val="28"/>
          <w:lang w:val="en-US"/>
        </w:rPr>
        <w:t>n</w:t>
      </w:r>
      <w:r>
        <w:rPr>
          <w:rFonts w:ascii="Times New Roman" w:hAnsi="Times New Roman"/>
          <w:sz w:val="28"/>
        </w:rPr>
        <w:t>-му році;</w:t>
      </w:r>
    </w:p>
    <w:p w:rsidR="005504B3" w:rsidRDefault="00BF7669">
      <w:pPr>
        <w:pStyle w:val="a4"/>
        <w:ind w:right="1116"/>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B</w:t>
      </w:r>
      <w:r>
        <w:rPr>
          <w:rFonts w:ascii="Times New Roman" w:hAnsi="Times New Roman"/>
          <w:sz w:val="28"/>
          <w:lang w:val="ru-RU"/>
        </w:rPr>
        <w:t xml:space="preserve">  - чисті фінансові активи держави в (</w:t>
      </w:r>
      <w:r>
        <w:rPr>
          <w:rFonts w:ascii="Times New Roman" w:hAnsi="Times New Roman"/>
          <w:sz w:val="28"/>
          <w:lang w:val="en-US"/>
        </w:rPr>
        <w:t>n</w:t>
      </w:r>
      <w:r>
        <w:rPr>
          <w:rFonts w:ascii="Times New Roman" w:hAnsi="Times New Roman"/>
          <w:sz w:val="28"/>
          <w:lang w:val="ru-RU"/>
        </w:rPr>
        <w:t>-1</w:t>
      </w:r>
      <w:r>
        <w:rPr>
          <w:rFonts w:ascii="Times New Roman" w:hAnsi="Times New Roman"/>
          <w:sz w:val="28"/>
        </w:rPr>
        <w:t>)-му році;</w:t>
      </w:r>
    </w:p>
    <w:p w:rsidR="005504B3" w:rsidRDefault="00BF7669">
      <w:pPr>
        <w:pStyle w:val="a4"/>
        <w:ind w:right="1116"/>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en-US"/>
        </w:rPr>
        <w:t>r</w:t>
      </w:r>
      <w:r>
        <w:rPr>
          <w:rFonts w:ascii="Times New Roman" w:hAnsi="Times New Roman"/>
          <w:sz w:val="28"/>
          <w:lang w:val="ru-RU"/>
        </w:rPr>
        <w:t xml:space="preserve">  -</w:t>
      </w:r>
      <w:r>
        <w:rPr>
          <w:rFonts w:ascii="Times New Roman" w:hAnsi="Times New Roman"/>
          <w:sz w:val="28"/>
        </w:rPr>
        <w:t xml:space="preserve"> проценти по чистим фінансовим активам  В  попе-</w:t>
      </w:r>
    </w:p>
    <w:p w:rsidR="005504B3" w:rsidRDefault="00BF7669">
      <w:pPr>
        <w:pStyle w:val="a4"/>
        <w:ind w:right="1116"/>
        <w:jc w:val="both"/>
        <w:rPr>
          <w:rFonts w:ascii="Times New Roman" w:hAnsi="Times New Roman"/>
          <w:sz w:val="28"/>
        </w:rPr>
      </w:pPr>
      <w:r>
        <w:rPr>
          <w:rFonts w:ascii="Times New Roman" w:hAnsi="Times New Roman"/>
          <w:sz w:val="28"/>
        </w:rPr>
        <w:t xml:space="preserve">        реднього року;              </w:t>
      </w:r>
    </w:p>
    <w:p w:rsidR="005504B3" w:rsidRDefault="00BF7669">
      <w:pPr>
        <w:pStyle w:val="a4"/>
        <w:ind w:right="1116"/>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en-US"/>
        </w:rPr>
        <w:t>T</w:t>
      </w:r>
      <w:r>
        <w:rPr>
          <w:rFonts w:ascii="Times New Roman" w:hAnsi="Times New Roman"/>
          <w:sz w:val="28"/>
          <w:lang w:val="ru-RU"/>
        </w:rPr>
        <w:t xml:space="preserve">  - податки в </w:t>
      </w:r>
      <w:r>
        <w:rPr>
          <w:rFonts w:ascii="Times New Roman" w:hAnsi="Times New Roman"/>
          <w:sz w:val="28"/>
          <w:lang w:val="en-US"/>
        </w:rPr>
        <w:t>n</w:t>
      </w:r>
      <w:r>
        <w:rPr>
          <w:rFonts w:ascii="Times New Roman" w:hAnsi="Times New Roman"/>
          <w:sz w:val="28"/>
        </w:rPr>
        <w:t>-му році;</w:t>
      </w:r>
    </w:p>
    <w:p w:rsidR="005504B3" w:rsidRDefault="00BF7669">
      <w:pPr>
        <w:pStyle w:val="a4"/>
        <w:ind w:right="1116"/>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en-US"/>
        </w:rPr>
        <w:t>Tr</w:t>
      </w:r>
      <w:r>
        <w:rPr>
          <w:rFonts w:ascii="Times New Roman" w:hAnsi="Times New Roman"/>
          <w:sz w:val="28"/>
          <w:lang w:val="ru-RU"/>
        </w:rPr>
        <w:t xml:space="preserve"> – трансферти в </w:t>
      </w:r>
      <w:r>
        <w:rPr>
          <w:rFonts w:ascii="Times New Roman" w:hAnsi="Times New Roman"/>
          <w:sz w:val="28"/>
          <w:lang w:val="en-US"/>
        </w:rPr>
        <w:t>n</w:t>
      </w:r>
      <w:r>
        <w:rPr>
          <w:rFonts w:ascii="Times New Roman" w:hAnsi="Times New Roman"/>
          <w:sz w:val="28"/>
        </w:rPr>
        <w:t>-му році;</w:t>
      </w:r>
    </w:p>
    <w:p w:rsidR="005504B3" w:rsidRDefault="00BF7669">
      <w:pPr>
        <w:pStyle w:val="a4"/>
        <w:ind w:right="1116"/>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en-US"/>
        </w:rPr>
        <w:t>G</w:t>
      </w:r>
      <w:r>
        <w:rPr>
          <w:rFonts w:ascii="Times New Roman" w:hAnsi="Times New Roman"/>
          <w:sz w:val="28"/>
          <w:lang w:val="ru-RU"/>
        </w:rPr>
        <w:t xml:space="preserve">  - державні споживчі витрати в </w:t>
      </w:r>
      <w:r>
        <w:rPr>
          <w:rFonts w:ascii="Times New Roman" w:hAnsi="Times New Roman"/>
          <w:sz w:val="28"/>
          <w:lang w:val="en-US"/>
        </w:rPr>
        <w:t>n</w:t>
      </w:r>
      <w:r>
        <w:rPr>
          <w:rFonts w:ascii="Times New Roman" w:hAnsi="Times New Roman"/>
          <w:sz w:val="28"/>
        </w:rPr>
        <w:t>-му році;</w:t>
      </w:r>
    </w:p>
    <w:p w:rsidR="005504B3" w:rsidRDefault="00BF7669">
      <w:pPr>
        <w:pStyle w:val="a4"/>
        <w:ind w:right="1116"/>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en-US"/>
        </w:rPr>
        <w:t>I</w:t>
      </w:r>
      <w:r>
        <w:rPr>
          <w:rFonts w:ascii="Times New Roman" w:hAnsi="Times New Roman"/>
          <w:sz w:val="28"/>
          <w:lang w:val="ru-RU"/>
        </w:rPr>
        <w:t xml:space="preserve">  - державні інвестиційні витрати в </w:t>
      </w:r>
      <w:r>
        <w:rPr>
          <w:rFonts w:ascii="Times New Roman" w:hAnsi="Times New Roman"/>
          <w:sz w:val="28"/>
          <w:lang w:val="en-US"/>
        </w:rPr>
        <w:t>n</w:t>
      </w:r>
      <w:r>
        <w:rPr>
          <w:rFonts w:ascii="Times New Roman" w:hAnsi="Times New Roman"/>
          <w:sz w:val="28"/>
        </w:rPr>
        <w:t>-му році.</w: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sz w:val="28"/>
        </w:rPr>
      </w:pPr>
    </w:p>
    <w:p w:rsidR="005504B3" w:rsidRDefault="00C93AAA">
      <w:pPr>
        <w:pStyle w:val="a4"/>
        <w:ind w:right="1116"/>
        <w:jc w:val="both"/>
        <w:rPr>
          <w:rFonts w:ascii="Times New Roman" w:hAnsi="Times New Roman"/>
          <w:sz w:val="28"/>
        </w:rPr>
      </w:pPr>
      <w:r>
        <w:rPr>
          <w:rFonts w:ascii="Times New Roman" w:hAnsi="Times New Roman"/>
          <w:noProof/>
          <w:sz w:val="28"/>
        </w:rPr>
        <w:pict>
          <v:shape id="_x0000_s1348" type="#_x0000_t202" style="position:absolute;left:0;text-align:left;margin-left:333.85pt;margin-top:6.6pt;width:99.4pt;height:28.4pt;z-index:251667456" o:allowincell="f">
            <v:textbox>
              <w:txbxContent>
                <w:p w:rsidR="005504B3" w:rsidRDefault="00BF7669">
                  <w:pPr>
                    <w:jc w:val="center"/>
                  </w:pPr>
                  <w:r>
                    <w:t>Резерв іноземної валюти, золото</w:t>
                  </w:r>
                </w:p>
              </w:txbxContent>
            </v:textbox>
          </v:shape>
        </w:pict>
      </w:r>
      <w:r>
        <w:rPr>
          <w:rFonts w:ascii="Times New Roman" w:hAnsi="Times New Roman"/>
          <w:noProof/>
          <w:sz w:val="28"/>
        </w:rPr>
        <w:pict>
          <v:shape id="_x0000_s1347" type="#_x0000_t202" style="position:absolute;left:0;text-align:left;margin-left:191.85pt;margin-top:6.6pt;width:99.4pt;height:28.4pt;z-index:251666432" o:allowincell="f">
            <v:textbox>
              <w:txbxContent>
                <w:p w:rsidR="005504B3" w:rsidRDefault="00BF7669">
                  <w:pPr>
                    <w:jc w:val="center"/>
                  </w:pPr>
                  <w:r>
                    <w:t>Чисті фінансові активи</w:t>
                  </w:r>
                </w:p>
              </w:txbxContent>
            </v:textbox>
          </v:shape>
        </w:pict>
      </w:r>
      <w:r>
        <w:rPr>
          <w:rFonts w:ascii="Times New Roman" w:hAnsi="Times New Roman"/>
          <w:noProof/>
          <w:sz w:val="28"/>
        </w:rPr>
        <w:pict>
          <v:shape id="_x0000_s1346" type="#_x0000_t202" style="position:absolute;left:0;text-align:left;margin-left:49.85pt;margin-top:6.6pt;width:99.4pt;height:28.4pt;z-index:251665408" o:allowincell="f">
            <v:textbox>
              <w:txbxContent>
                <w:p w:rsidR="005504B3" w:rsidRDefault="00BF7669">
                  <w:pPr>
                    <w:jc w:val="center"/>
                  </w:pPr>
                  <w:r>
                    <w:t>Валові фінансові активи держави</w:t>
                  </w:r>
                </w:p>
              </w:txbxContent>
            </v:textbox>
          </v:shape>
        </w:pict>
      </w:r>
    </w:p>
    <w:p w:rsidR="005504B3" w:rsidRDefault="00BF7669">
      <w:pPr>
        <w:pStyle w:val="a4"/>
        <w:ind w:right="1116"/>
        <w:jc w:val="both"/>
        <w:rPr>
          <w:rFonts w:ascii="Times New Roman" w:hAnsi="Times New Roman"/>
          <w:sz w:val="28"/>
        </w:rPr>
      </w:pPr>
      <w:r>
        <w:rPr>
          <w:rFonts w:ascii="Times New Roman" w:hAnsi="Times New Roman"/>
          <w:sz w:val="28"/>
        </w:rPr>
        <w:t xml:space="preserve">                                               =                                        +  </w:t>
      </w:r>
    </w:p>
    <w:p w:rsidR="005504B3" w:rsidRDefault="00BF7669">
      <w:pPr>
        <w:pStyle w:val="a4"/>
        <w:ind w:right="1116"/>
        <w:jc w:val="both"/>
        <w:rPr>
          <w:rFonts w:ascii="Times New Roman" w:hAnsi="Times New Roman"/>
          <w:sz w:val="28"/>
        </w:rPr>
      </w:pPr>
      <w:r>
        <w:rPr>
          <w:rFonts w:ascii="Times New Roman" w:hAnsi="Times New Roman"/>
          <w:sz w:val="28"/>
        </w:rPr>
        <w:t xml:space="preserve">                  </w:t>
      </w:r>
    </w:p>
    <w:p w:rsidR="005504B3" w:rsidRDefault="005504B3">
      <w:pPr>
        <w:pStyle w:val="a4"/>
        <w:ind w:right="1116"/>
        <w:jc w:val="both"/>
        <w:rPr>
          <w:rFonts w:ascii="Times New Roman" w:hAnsi="Times New Roman"/>
          <w:sz w:val="28"/>
          <w:lang w:val="ru-RU"/>
        </w:rPr>
      </w:pPr>
    </w:p>
    <w:p w:rsidR="005504B3" w:rsidRDefault="005504B3">
      <w:pPr>
        <w:pStyle w:val="a4"/>
        <w:ind w:right="1116"/>
        <w:jc w:val="both"/>
        <w:rPr>
          <w:rFonts w:ascii="Times New Roman" w:hAnsi="Times New Roman"/>
          <w:sz w:val="28"/>
        </w:rPr>
      </w:pPr>
    </w:p>
    <w:p w:rsidR="005504B3" w:rsidRDefault="00BF7669">
      <w:pPr>
        <w:pStyle w:val="a4"/>
        <w:tabs>
          <w:tab w:val="left" w:pos="9071"/>
        </w:tabs>
        <w:ind w:right="-1"/>
        <w:jc w:val="both"/>
        <w:rPr>
          <w:rFonts w:ascii="Times New Roman" w:hAnsi="Times New Roman"/>
          <w:sz w:val="28"/>
          <w:lang w:val="ru-RU"/>
        </w:rPr>
      </w:pPr>
      <w:r>
        <w:rPr>
          <w:rFonts w:ascii="Times New Roman" w:hAnsi="Times New Roman"/>
          <w:sz w:val="28"/>
        </w:rPr>
        <w:t>Бюджетне обмеження можна записати в термінах чистого державного боргу (</w:t>
      </w:r>
      <w:r>
        <w:rPr>
          <w:rFonts w:ascii="Times New Roman" w:hAnsi="Times New Roman"/>
          <w:sz w:val="28"/>
          <w:lang w:val="en-US"/>
        </w:rPr>
        <w:t>D</w:t>
      </w:r>
      <w:r>
        <w:rPr>
          <w:rFonts w:ascii="Times New Roman" w:hAnsi="Times New Roman"/>
          <w:sz w:val="28"/>
        </w:rPr>
        <w:t xml:space="preserve">), де </w:t>
      </w:r>
      <w:r>
        <w:rPr>
          <w:rFonts w:ascii="Times New Roman" w:hAnsi="Times New Roman"/>
          <w:sz w:val="28"/>
          <w:lang w:val="en-US"/>
        </w:rPr>
        <w:t>D</w:t>
      </w:r>
      <w:r>
        <w:rPr>
          <w:rFonts w:ascii="Times New Roman" w:hAnsi="Times New Roman"/>
          <w:sz w:val="28"/>
          <w:lang w:val="ru-RU"/>
        </w:rPr>
        <w:t xml:space="preserve"> = -В</w:t>
      </w:r>
    </w:p>
    <w:p w:rsidR="005504B3" w:rsidRDefault="005504B3">
      <w:pPr>
        <w:pStyle w:val="a4"/>
        <w:ind w:right="1116"/>
        <w:jc w:val="both"/>
        <w:rPr>
          <w:rFonts w:ascii="Times New Roman" w:hAnsi="Times New Roman"/>
          <w:sz w:val="28"/>
          <w:lang w:val="ru-RU"/>
        </w:rPr>
      </w:pPr>
    </w:p>
    <w:p w:rsidR="005504B3" w:rsidRDefault="00BF7669">
      <w:pPr>
        <w:pStyle w:val="a4"/>
        <w:ind w:right="1116"/>
        <w:jc w:val="both"/>
        <w:rPr>
          <w:rFonts w:ascii="Times New Roman" w:hAnsi="Times New Roman"/>
          <w:sz w:val="28"/>
          <w:lang w:val="en-US"/>
        </w:rPr>
      </w:pPr>
      <w:r>
        <w:rPr>
          <w:rFonts w:ascii="Times New Roman" w:hAnsi="Times New Roman"/>
          <w:sz w:val="28"/>
          <w:lang w:val="en-US"/>
        </w:rPr>
        <w:t>D = D + rD + G + I – T</w:t>
      </w:r>
    </w:p>
    <w:p w:rsidR="005504B3" w:rsidRDefault="00BF7669">
      <w:pPr>
        <w:pStyle w:val="a4"/>
        <w:ind w:right="1116"/>
        <w:jc w:val="both"/>
        <w:rPr>
          <w:rFonts w:ascii="Times New Roman" w:hAnsi="Times New Roman"/>
          <w:sz w:val="28"/>
        </w:rPr>
      </w:pPr>
      <w:r>
        <w:rPr>
          <w:rFonts w:ascii="Times New Roman" w:hAnsi="Times New Roman"/>
          <w:sz w:val="28"/>
        </w:rPr>
        <w:t>або</w:t>
      </w:r>
    </w:p>
    <w:p w:rsidR="005504B3" w:rsidRDefault="00BF7669">
      <w:pPr>
        <w:pStyle w:val="a4"/>
        <w:ind w:right="1116"/>
        <w:jc w:val="both"/>
        <w:rPr>
          <w:rFonts w:ascii="Times New Roman" w:hAnsi="Times New Roman"/>
          <w:sz w:val="28"/>
        </w:rPr>
      </w:pPr>
      <w:r>
        <w:rPr>
          <w:rFonts w:ascii="Times New Roman" w:hAnsi="Times New Roman"/>
          <w:sz w:val="28"/>
          <w:lang w:val="en-US"/>
        </w:rPr>
        <w:t>D – D = rD + G + I - T</w:t>
      </w:r>
      <w:r>
        <w:rPr>
          <w:rFonts w:ascii="Times New Roman" w:hAnsi="Times New Roman"/>
          <w:sz w:val="28"/>
        </w:rPr>
        <w:t xml:space="preserve"> </w:t>
      </w: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b/>
          <w:sz w:val="28"/>
        </w:rPr>
      </w:pPr>
      <w:r>
        <w:rPr>
          <w:rFonts w:ascii="Times New Roman" w:hAnsi="Times New Roman"/>
          <w:sz w:val="28"/>
        </w:rPr>
        <w:t xml:space="preserve">де </w:t>
      </w:r>
      <w:r>
        <w:rPr>
          <w:rFonts w:ascii="Times New Roman" w:hAnsi="Times New Roman"/>
          <w:sz w:val="28"/>
          <w:lang w:val="en-US"/>
        </w:rPr>
        <w:t>D</w:t>
      </w:r>
      <w:r>
        <w:rPr>
          <w:rFonts w:ascii="Times New Roman" w:hAnsi="Times New Roman"/>
          <w:sz w:val="28"/>
          <w:lang w:val="ru-RU"/>
        </w:rPr>
        <w:t xml:space="preserve"> – </w:t>
      </w:r>
      <w:r>
        <w:rPr>
          <w:rFonts w:ascii="Times New Roman" w:hAnsi="Times New Roman"/>
          <w:sz w:val="28"/>
          <w:lang w:val="en-US"/>
        </w:rPr>
        <w:t>D</w:t>
      </w:r>
      <w:r>
        <w:rPr>
          <w:rFonts w:ascii="Times New Roman" w:hAnsi="Times New Roman"/>
          <w:sz w:val="28"/>
          <w:lang w:val="ru-RU"/>
        </w:rPr>
        <w:t xml:space="preserve">  - бюджетний дефіцит (</w:t>
      </w:r>
      <w:r>
        <w:rPr>
          <w:rFonts w:ascii="Times New Roman" w:hAnsi="Times New Roman"/>
          <w:sz w:val="28"/>
          <w:lang w:val="en-US"/>
        </w:rPr>
        <w:t>DEF</w:t>
      </w:r>
      <w:r>
        <w:rPr>
          <w:rFonts w:ascii="Times New Roman" w:hAnsi="Times New Roman"/>
          <w:sz w:val="28"/>
          <w:lang w:val="ru-RU"/>
        </w:rPr>
        <w:t>)</w:t>
      </w:r>
    </w:p>
    <w:p w:rsidR="005504B3" w:rsidRDefault="005504B3">
      <w:pPr>
        <w:pStyle w:val="a4"/>
        <w:ind w:right="1116"/>
        <w:jc w:val="both"/>
        <w:rPr>
          <w:rFonts w:ascii="Times New Roman" w:hAnsi="Times New Roman"/>
          <w:sz w:val="28"/>
        </w:rPr>
      </w:pPr>
    </w:p>
    <w:p w:rsidR="005504B3" w:rsidRDefault="00BF7669">
      <w:pPr>
        <w:pStyle w:val="a4"/>
        <w:ind w:right="-1"/>
        <w:jc w:val="both"/>
        <w:rPr>
          <w:rFonts w:ascii="Times New Roman" w:hAnsi="Times New Roman"/>
          <w:sz w:val="28"/>
          <w:lang w:val="ru-RU"/>
        </w:rPr>
      </w:pPr>
      <w:r>
        <w:rPr>
          <w:rFonts w:ascii="Times New Roman" w:hAnsi="Times New Roman"/>
          <w:sz w:val="28"/>
        </w:rPr>
        <w:t xml:space="preserve">Бюджетний дефіцит </w:t>
      </w:r>
      <w:r>
        <w:rPr>
          <w:rFonts w:ascii="Times New Roman" w:hAnsi="Times New Roman"/>
          <w:sz w:val="28"/>
          <w:lang w:val="ru-RU"/>
        </w:rPr>
        <w:t>(</w:t>
      </w:r>
      <w:r>
        <w:rPr>
          <w:rFonts w:ascii="Times New Roman" w:hAnsi="Times New Roman"/>
          <w:sz w:val="28"/>
          <w:lang w:val="en-US"/>
        </w:rPr>
        <w:t>DEF</w:t>
      </w:r>
      <w:r>
        <w:rPr>
          <w:rFonts w:ascii="Times New Roman" w:hAnsi="Times New Roman"/>
          <w:sz w:val="28"/>
          <w:lang w:val="ru-RU"/>
        </w:rPr>
        <w:t xml:space="preserve">) – це перевищення видатків бюджету над його доходами. </w:t>
      </w:r>
    </w:p>
    <w:p w:rsidR="005504B3" w:rsidRDefault="005504B3">
      <w:pPr>
        <w:pStyle w:val="a4"/>
        <w:ind w:right="1116"/>
        <w:jc w:val="both"/>
        <w:rPr>
          <w:rFonts w:ascii="Times New Roman" w:hAnsi="Times New Roman"/>
          <w:sz w:val="28"/>
          <w:lang w:val="ru-RU"/>
        </w:rPr>
      </w:pPr>
    </w:p>
    <w:p w:rsidR="005504B3" w:rsidRDefault="00BF7669">
      <w:pPr>
        <w:pStyle w:val="a4"/>
        <w:ind w:right="1116"/>
        <w:jc w:val="both"/>
        <w:rPr>
          <w:rFonts w:ascii="Times New Roman" w:hAnsi="Times New Roman"/>
          <w:sz w:val="28"/>
        </w:rPr>
      </w:pPr>
      <w:r>
        <w:rPr>
          <w:rFonts w:ascii="Times New Roman" w:hAnsi="Times New Roman"/>
          <w:sz w:val="28"/>
          <w:lang w:val="ru-RU"/>
        </w:rPr>
        <w:t>Види державного дефіциту:</w:t>
      </w:r>
    </w:p>
    <w:p w:rsidR="005504B3" w:rsidRDefault="00BF7669">
      <w:pPr>
        <w:pStyle w:val="a4"/>
        <w:tabs>
          <w:tab w:val="left" w:pos="9071"/>
        </w:tabs>
        <w:ind w:right="-143"/>
        <w:jc w:val="both"/>
        <w:rPr>
          <w:rFonts w:ascii="Times New Roman" w:hAnsi="Times New Roman"/>
          <w:sz w:val="28"/>
        </w:rPr>
      </w:pPr>
      <w:r>
        <w:rPr>
          <w:rFonts w:ascii="Times New Roman" w:hAnsi="Times New Roman"/>
          <w:sz w:val="28"/>
        </w:rPr>
        <w:t>Циклічний дефіцит бюджету – це дефіцит, який є результатом циклічного падіння виробництва (скорочення національного доходу та обсягу виробництва) внаслідок кон”юнктурних коливань.</w:t>
      </w:r>
    </w:p>
    <w:p w:rsidR="005504B3" w:rsidRDefault="00BF7669">
      <w:pPr>
        <w:pStyle w:val="a4"/>
        <w:numPr>
          <w:ilvl w:val="0"/>
          <w:numId w:val="17"/>
        </w:numPr>
        <w:tabs>
          <w:tab w:val="num" w:pos="1494"/>
          <w:tab w:val="left" w:pos="9071"/>
        </w:tabs>
        <w:ind w:left="0" w:right="-1" w:firstLine="0"/>
        <w:jc w:val="both"/>
        <w:rPr>
          <w:rFonts w:ascii="Times New Roman" w:hAnsi="Times New Roman"/>
          <w:sz w:val="28"/>
        </w:rPr>
      </w:pPr>
      <w:r>
        <w:rPr>
          <w:rFonts w:ascii="Times New Roman" w:hAnsi="Times New Roman"/>
          <w:sz w:val="28"/>
        </w:rPr>
        <w:t>Структурний дефіцит бюджету – це дефіцит, який є результатом дискреційної політики (встановленя ставок оподаткування, виплати на соціальне забезпечення, розмір оборонних видатків).</w:t>
      </w:r>
    </w:p>
    <w:p w:rsidR="005504B3" w:rsidRDefault="005504B3">
      <w:pPr>
        <w:pStyle w:val="a4"/>
        <w:ind w:right="1116"/>
        <w:jc w:val="both"/>
        <w:rPr>
          <w:rFonts w:ascii="Times New Roman" w:hAnsi="Times New Roman"/>
          <w:sz w:val="28"/>
        </w:rPr>
      </w:pPr>
    </w:p>
    <w:p w:rsidR="005504B3" w:rsidRDefault="00BF7669">
      <w:pPr>
        <w:pStyle w:val="a4"/>
        <w:ind w:right="1116"/>
        <w:jc w:val="both"/>
        <w:rPr>
          <w:rFonts w:ascii="Times New Roman" w:hAnsi="Times New Roman"/>
          <w:sz w:val="28"/>
        </w:rPr>
      </w:pPr>
      <w:r>
        <w:rPr>
          <w:rFonts w:ascii="Times New Roman" w:hAnsi="Times New Roman"/>
          <w:sz w:val="28"/>
        </w:rPr>
        <w:t>Основні фактори зростання дефіциту бюджету:</w:t>
      </w:r>
    </w:p>
    <w:p w:rsidR="005504B3" w:rsidRDefault="005504B3">
      <w:pPr>
        <w:pStyle w:val="a4"/>
        <w:ind w:right="1116"/>
        <w:jc w:val="both"/>
        <w:rPr>
          <w:rFonts w:ascii="Times New Roman" w:hAnsi="Times New Roman"/>
          <w:sz w:val="28"/>
        </w:rPr>
      </w:pPr>
    </w:p>
    <w:p w:rsidR="005504B3" w:rsidRDefault="00BF7669">
      <w:pPr>
        <w:pStyle w:val="a4"/>
        <w:numPr>
          <w:ilvl w:val="0"/>
          <w:numId w:val="18"/>
        </w:numPr>
        <w:tabs>
          <w:tab w:val="num" w:pos="1494"/>
        </w:tabs>
        <w:ind w:left="0" w:right="1116" w:firstLine="0"/>
        <w:jc w:val="both"/>
        <w:rPr>
          <w:rFonts w:ascii="Times New Roman" w:hAnsi="Times New Roman"/>
          <w:sz w:val="28"/>
        </w:rPr>
      </w:pPr>
      <w:r>
        <w:rPr>
          <w:rFonts w:ascii="Times New Roman" w:hAnsi="Times New Roman"/>
          <w:sz w:val="28"/>
        </w:rPr>
        <w:t>Збільшення оборонних видатків.</w:t>
      </w:r>
    </w:p>
    <w:p w:rsidR="005504B3" w:rsidRDefault="00BF7669">
      <w:pPr>
        <w:pStyle w:val="a4"/>
        <w:numPr>
          <w:ilvl w:val="0"/>
          <w:numId w:val="18"/>
        </w:numPr>
        <w:tabs>
          <w:tab w:val="num" w:pos="1494"/>
        </w:tabs>
        <w:ind w:left="0" w:right="1116" w:firstLine="0"/>
        <w:jc w:val="both"/>
        <w:rPr>
          <w:rFonts w:ascii="Times New Roman" w:hAnsi="Times New Roman"/>
          <w:sz w:val="28"/>
        </w:rPr>
      </w:pPr>
      <w:r>
        <w:rPr>
          <w:rFonts w:ascii="Times New Roman" w:hAnsi="Times New Roman"/>
          <w:sz w:val="28"/>
        </w:rPr>
        <w:t>Зростання виплат пол державному боргу.</w:t>
      </w:r>
    </w:p>
    <w:p w:rsidR="005504B3" w:rsidRDefault="00BF7669">
      <w:pPr>
        <w:pStyle w:val="a4"/>
        <w:numPr>
          <w:ilvl w:val="0"/>
          <w:numId w:val="18"/>
        </w:numPr>
        <w:tabs>
          <w:tab w:val="num" w:pos="1494"/>
        </w:tabs>
        <w:ind w:left="0" w:right="1116" w:firstLine="0"/>
        <w:jc w:val="both"/>
        <w:rPr>
          <w:rFonts w:ascii="Times New Roman" w:hAnsi="Times New Roman"/>
          <w:sz w:val="28"/>
        </w:rPr>
      </w:pPr>
      <w:r>
        <w:rPr>
          <w:rFonts w:ascii="Times New Roman" w:hAnsi="Times New Roman"/>
          <w:sz w:val="28"/>
        </w:rPr>
        <w:t>Збільшення трансфертних платежів.</w:t>
      </w:r>
    </w:p>
    <w:p w:rsidR="005504B3" w:rsidRDefault="00BF7669">
      <w:pPr>
        <w:pStyle w:val="a4"/>
        <w:numPr>
          <w:ilvl w:val="0"/>
          <w:numId w:val="18"/>
        </w:numPr>
        <w:tabs>
          <w:tab w:val="num" w:pos="1494"/>
        </w:tabs>
        <w:ind w:left="0" w:right="1116" w:firstLine="0"/>
        <w:jc w:val="both"/>
        <w:rPr>
          <w:rFonts w:ascii="Times New Roman" w:hAnsi="Times New Roman"/>
          <w:sz w:val="28"/>
        </w:rPr>
      </w:pPr>
      <w:r>
        <w:rPr>
          <w:rFonts w:ascii="Times New Roman" w:hAnsi="Times New Roman"/>
          <w:sz w:val="28"/>
        </w:rPr>
        <w:t>Зниження податків.</w:t>
      </w:r>
    </w:p>
    <w:p w:rsidR="005504B3" w:rsidRDefault="005504B3">
      <w:pPr>
        <w:pStyle w:val="a4"/>
        <w:ind w:right="1116"/>
        <w:jc w:val="both"/>
        <w:rPr>
          <w:rFonts w:ascii="Times New Roman" w:hAnsi="Times New Roman"/>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5504B3">
      <w:pPr>
        <w:pStyle w:val="a4"/>
        <w:ind w:right="1116"/>
        <w:jc w:val="both"/>
        <w:rPr>
          <w:rFonts w:ascii="Times New Roman" w:hAnsi="Times New Roman"/>
          <w:b/>
          <w:sz w:val="28"/>
        </w:rPr>
      </w:pPr>
    </w:p>
    <w:p w:rsidR="005504B3" w:rsidRDefault="00BF7669">
      <w:pPr>
        <w:pStyle w:val="a4"/>
        <w:ind w:right="1116"/>
        <w:jc w:val="both"/>
        <w:rPr>
          <w:rFonts w:ascii="Times New Roman" w:hAnsi="Times New Roman"/>
          <w:b/>
          <w:sz w:val="28"/>
        </w:rPr>
      </w:pPr>
      <w:r>
        <w:rPr>
          <w:rFonts w:ascii="Times New Roman" w:hAnsi="Times New Roman"/>
          <w:b/>
          <w:sz w:val="28"/>
        </w:rPr>
        <w:t>4. ДЕРЖАВНИЙ БОРГ</w:t>
      </w:r>
    </w:p>
    <w:p w:rsidR="005504B3" w:rsidRDefault="005504B3">
      <w:pPr>
        <w:pStyle w:val="a4"/>
        <w:ind w:right="1116"/>
        <w:jc w:val="both"/>
        <w:rPr>
          <w:rFonts w:ascii="Times New Roman" w:hAnsi="Times New Roman"/>
          <w:b/>
          <w:sz w:val="28"/>
        </w:rPr>
      </w:pPr>
    </w:p>
    <w:p w:rsidR="005504B3" w:rsidRDefault="00BF7669">
      <w:pPr>
        <w:pStyle w:val="a4"/>
        <w:ind w:right="-1"/>
        <w:jc w:val="both"/>
        <w:rPr>
          <w:rFonts w:ascii="Times New Roman" w:hAnsi="Times New Roman"/>
          <w:sz w:val="28"/>
        </w:rPr>
      </w:pPr>
      <w:r>
        <w:rPr>
          <w:rFonts w:ascii="Times New Roman" w:hAnsi="Times New Roman"/>
          <w:sz w:val="28"/>
        </w:rPr>
        <w:t>Всі гроші, зібрані з допомогою податків, поступають державі на спеціальні банківські рахунки, які вона має в Центральному банку країни. Ці гроші є підвалинами для державного бюджету.</w:t>
      </w:r>
    </w:p>
    <w:p w:rsidR="005504B3" w:rsidRDefault="00BF7669">
      <w:pPr>
        <w:pStyle w:val="a4"/>
        <w:ind w:right="-1"/>
        <w:jc w:val="both"/>
        <w:rPr>
          <w:rFonts w:ascii="Times New Roman" w:hAnsi="Times New Roman"/>
          <w:sz w:val="28"/>
        </w:rPr>
      </w:pPr>
      <w:r>
        <w:rPr>
          <w:rFonts w:ascii="Times New Roman" w:hAnsi="Times New Roman"/>
          <w:sz w:val="28"/>
        </w:rPr>
        <w:t>Державний бюджет – це узаконений зведений план зборів доходів держави і використання одержаних грошових засобів на покриття всіх видів її витрат.</w:t>
      </w:r>
    </w:p>
    <w:p w:rsidR="005504B3" w:rsidRDefault="00BF7669">
      <w:pPr>
        <w:pStyle w:val="a4"/>
        <w:ind w:right="-1"/>
        <w:jc w:val="both"/>
        <w:rPr>
          <w:rFonts w:ascii="Times New Roman" w:hAnsi="Times New Roman"/>
          <w:sz w:val="28"/>
        </w:rPr>
      </w:pPr>
      <w:r>
        <w:rPr>
          <w:rFonts w:ascii="Times New Roman" w:hAnsi="Times New Roman"/>
          <w:sz w:val="28"/>
        </w:rPr>
        <w:t>Державні бюджети затверджують вищі законодавчі органи країн, а уряди лише відповідають за використання бюджету.</w:t>
      </w:r>
    </w:p>
    <w:p w:rsidR="005504B3" w:rsidRDefault="00BF7669">
      <w:pPr>
        <w:pStyle w:val="a4"/>
        <w:ind w:right="-1"/>
        <w:jc w:val="both"/>
        <w:rPr>
          <w:rFonts w:ascii="Times New Roman" w:hAnsi="Times New Roman"/>
          <w:sz w:val="28"/>
        </w:rPr>
      </w:pPr>
      <w:r>
        <w:rPr>
          <w:rFonts w:ascii="Times New Roman" w:hAnsi="Times New Roman"/>
          <w:sz w:val="28"/>
        </w:rPr>
        <w:t>Фіскальна політика признає використання незбалансованих бюджетів для цілей стабілізації економіки. А це може призвести до зростання державного боргу.</w:t>
      </w:r>
    </w:p>
    <w:p w:rsidR="005504B3" w:rsidRDefault="00BF7669">
      <w:pPr>
        <w:pStyle w:val="a4"/>
        <w:ind w:right="-1"/>
        <w:jc w:val="both"/>
        <w:rPr>
          <w:rFonts w:ascii="Times New Roman" w:hAnsi="Times New Roman"/>
          <w:sz w:val="28"/>
        </w:rPr>
      </w:pPr>
      <w:r>
        <w:rPr>
          <w:rFonts w:ascii="Times New Roman" w:hAnsi="Times New Roman"/>
          <w:sz w:val="28"/>
        </w:rPr>
        <w:t>Складають бюджет і його виконують спеціалісти по фінансах.</w:t>
      </w:r>
    </w:p>
    <w:p w:rsidR="005504B3" w:rsidRDefault="00BF7669">
      <w:pPr>
        <w:pStyle w:val="a4"/>
        <w:ind w:right="-1"/>
        <w:jc w:val="both"/>
        <w:rPr>
          <w:rFonts w:ascii="Times New Roman" w:hAnsi="Times New Roman"/>
          <w:sz w:val="28"/>
        </w:rPr>
      </w:pPr>
      <w:r>
        <w:rPr>
          <w:rFonts w:ascii="Times New Roman" w:hAnsi="Times New Roman"/>
          <w:sz w:val="28"/>
        </w:rPr>
        <w:t>Фінанси – загальна назва системи методів, які використовуються для управління доходами і витратами органів державної влади і господарських організацій.</w:t>
      </w:r>
    </w:p>
    <w:p w:rsidR="005504B3" w:rsidRDefault="00BF7669">
      <w:pPr>
        <w:pStyle w:val="a4"/>
        <w:ind w:right="-1"/>
        <w:jc w:val="both"/>
        <w:rPr>
          <w:rFonts w:ascii="Times New Roman" w:hAnsi="Times New Roman"/>
          <w:sz w:val="28"/>
          <w:lang w:val="ru-RU"/>
        </w:rPr>
      </w:pPr>
      <w:r>
        <w:rPr>
          <w:rFonts w:ascii="Times New Roman" w:hAnsi="Times New Roman"/>
          <w:sz w:val="28"/>
        </w:rPr>
        <w:t>Бюджет, як державний економічний механізм, ускладнюється тоді, коли державі гостро не вистачає грошей на розв”язання важливих завдань, тобто, коли державний бюджет складений з дефіцитом.</w:t>
      </w:r>
    </w:p>
    <w:p w:rsidR="005504B3" w:rsidRDefault="00BF7669">
      <w:pPr>
        <w:pStyle w:val="a4"/>
        <w:ind w:right="-1"/>
        <w:jc w:val="both"/>
        <w:rPr>
          <w:rFonts w:ascii="Times New Roman" w:hAnsi="Times New Roman"/>
          <w:sz w:val="28"/>
        </w:rPr>
      </w:pPr>
      <w:r>
        <w:rPr>
          <w:rFonts w:ascii="Times New Roman" w:hAnsi="Times New Roman"/>
          <w:sz w:val="28"/>
        </w:rPr>
        <w:t>Дефіцит державного бюджету складається при такій фінансовій ситуації, яка виникає тоді, коли державі необхідно зробити витрати на більшу суму, ніж можлива величина його доходів. Бюджетний дефіцит – перевищення витрат уряду над його доходами. А накопичена сума дефіцитів і бюджетних лишків являє собою державний борг.</w:t>
      </w:r>
    </w:p>
    <w:p w:rsidR="005504B3" w:rsidRDefault="00BF7669">
      <w:pPr>
        <w:pStyle w:val="a4"/>
        <w:ind w:right="-1"/>
        <w:jc w:val="both"/>
        <w:rPr>
          <w:rFonts w:ascii="Times New Roman" w:hAnsi="Times New Roman"/>
          <w:sz w:val="28"/>
        </w:rPr>
      </w:pPr>
      <w:r>
        <w:rPr>
          <w:rFonts w:ascii="Times New Roman" w:hAnsi="Times New Roman"/>
          <w:sz w:val="28"/>
        </w:rPr>
        <w:t>Концепція регулювання бюджету включає: а) бюджет, який балансується на щорічній основі; б) бюджет, який циклічно балансується; в) фундаментальне фінансування. Основна проблема бюджету, який балансується на щорічній основі, полягає в тому, що він має не стільки антициклічний характер, як процеклічний. Досить складно збалансувати бюджет по результатах циклу, якщо піднесення і спади не мають приблизно однокового розмаху.</w:t>
      </w:r>
    </w:p>
    <w:p w:rsidR="005504B3" w:rsidRDefault="00BF7669">
      <w:pPr>
        <w:pStyle w:val="a4"/>
        <w:ind w:right="-1"/>
        <w:jc w:val="both"/>
        <w:rPr>
          <w:rFonts w:ascii="Times New Roman" w:hAnsi="Times New Roman"/>
          <w:sz w:val="28"/>
        </w:rPr>
      </w:pPr>
      <w:r>
        <w:rPr>
          <w:rFonts w:ascii="Times New Roman" w:hAnsi="Times New Roman"/>
          <w:sz w:val="28"/>
        </w:rPr>
        <w:t>У минулому зростання державного боргу було зв”язане найчастіше з дефіцитом фінансування війн та економічними спадами. Великі дефіцити 80-х років є передусім результатом скорочення податків.</w:t>
      </w:r>
    </w:p>
    <w:p w:rsidR="005504B3" w:rsidRDefault="00BF7669">
      <w:pPr>
        <w:pStyle w:val="a4"/>
        <w:ind w:right="-1"/>
        <w:jc w:val="both"/>
        <w:rPr>
          <w:rFonts w:ascii="Times New Roman" w:hAnsi="Times New Roman"/>
          <w:sz w:val="28"/>
        </w:rPr>
      </w:pPr>
      <w:r>
        <w:rPr>
          <w:rFonts w:ascii="Times New Roman" w:hAnsi="Times New Roman"/>
          <w:sz w:val="28"/>
        </w:rPr>
        <w:t>Твердження про те, що великий державний борг може викликати рефінансування уряду, фальшиве, тому що, по-перше, борг потрібно лише рефінансувати, а не погашати, по-друге,уряд має право встановлювати податки і створювати гроші.</w:t>
      </w:r>
    </w:p>
    <w:p w:rsidR="005504B3" w:rsidRDefault="00BF7669">
      <w:pPr>
        <w:pStyle w:val="a4"/>
        <w:ind w:right="-1"/>
        <w:jc w:val="both"/>
        <w:rPr>
          <w:rFonts w:ascii="Times New Roman" w:hAnsi="Times New Roman"/>
          <w:sz w:val="28"/>
        </w:rPr>
      </w:pPr>
      <w:r>
        <w:rPr>
          <w:rFonts w:ascii="Times New Roman" w:hAnsi="Times New Roman"/>
          <w:sz w:val="28"/>
        </w:rPr>
        <w:t>Державний борг не є інструментом перекладання економічного тягаря на майбутнє покоління.</w:t>
      </w:r>
    </w:p>
    <w:p w:rsidR="005504B3" w:rsidRDefault="00BF7669">
      <w:pPr>
        <w:pStyle w:val="a4"/>
        <w:ind w:right="-1"/>
        <w:jc w:val="both"/>
        <w:rPr>
          <w:rFonts w:ascii="Times New Roman" w:hAnsi="Times New Roman"/>
          <w:sz w:val="28"/>
        </w:rPr>
      </w:pPr>
      <w:r>
        <w:rPr>
          <w:rFonts w:ascii="Times New Roman" w:hAnsi="Times New Roman"/>
          <w:sz w:val="28"/>
        </w:rPr>
        <w:t>Серйозними проблемами, зв”язаними з державним боргом є такі:</w:t>
      </w:r>
    </w:p>
    <w:p w:rsidR="005504B3" w:rsidRDefault="00BF7669">
      <w:pPr>
        <w:pStyle w:val="a4"/>
        <w:numPr>
          <w:ilvl w:val="0"/>
          <w:numId w:val="19"/>
        </w:numPr>
        <w:ind w:left="0" w:right="-1" w:firstLine="0"/>
        <w:jc w:val="both"/>
        <w:rPr>
          <w:rFonts w:ascii="Times New Roman" w:hAnsi="Times New Roman"/>
          <w:sz w:val="28"/>
        </w:rPr>
      </w:pPr>
      <w:r>
        <w:rPr>
          <w:rFonts w:ascii="Times New Roman" w:hAnsi="Times New Roman"/>
          <w:sz w:val="28"/>
        </w:rPr>
        <w:t>виплати процентів по державному боргу збільшують нерівність у доходах;</w:t>
      </w:r>
    </w:p>
    <w:p w:rsidR="005504B3" w:rsidRDefault="00BF7669">
      <w:pPr>
        <w:pStyle w:val="a4"/>
        <w:numPr>
          <w:ilvl w:val="0"/>
          <w:numId w:val="19"/>
        </w:numPr>
        <w:ind w:left="0" w:right="-1" w:firstLine="0"/>
        <w:jc w:val="both"/>
        <w:rPr>
          <w:rFonts w:ascii="Times New Roman" w:hAnsi="Times New Roman"/>
          <w:sz w:val="28"/>
        </w:rPr>
      </w:pPr>
      <w:r>
        <w:rPr>
          <w:rFonts w:ascii="Times New Roman" w:hAnsi="Times New Roman"/>
          <w:sz w:val="28"/>
        </w:rPr>
        <w:t>виплати процентів по боргу вимагають підвищення боргів, які підривають дію економічних стимулів;</w:t>
      </w:r>
    </w:p>
    <w:p w:rsidR="005504B3" w:rsidRDefault="00BF7669">
      <w:pPr>
        <w:pStyle w:val="a4"/>
        <w:numPr>
          <w:ilvl w:val="0"/>
          <w:numId w:val="19"/>
        </w:numPr>
        <w:ind w:left="0" w:right="-1" w:firstLine="0"/>
        <w:jc w:val="both"/>
        <w:rPr>
          <w:rFonts w:ascii="Times New Roman" w:hAnsi="Times New Roman"/>
          <w:sz w:val="28"/>
        </w:rPr>
      </w:pPr>
      <w:r>
        <w:rPr>
          <w:rFonts w:ascii="Times New Roman" w:hAnsi="Times New Roman"/>
          <w:sz w:val="28"/>
        </w:rPr>
        <w:t>виплати процентів або основної суми боргу іноземцям викликають переведення частини національного продукту за кордон;</w:t>
      </w:r>
    </w:p>
    <w:p w:rsidR="005504B3" w:rsidRDefault="00BF7669">
      <w:pPr>
        <w:pStyle w:val="a4"/>
        <w:numPr>
          <w:ilvl w:val="0"/>
          <w:numId w:val="19"/>
        </w:numPr>
        <w:ind w:left="0" w:right="-1" w:firstLine="0"/>
        <w:jc w:val="both"/>
        <w:rPr>
          <w:rFonts w:ascii="Times New Roman" w:hAnsi="Times New Roman"/>
          <w:sz w:val="28"/>
        </w:rPr>
      </w:pPr>
      <w:r>
        <w:rPr>
          <w:rFonts w:ascii="Times New Roman" w:hAnsi="Times New Roman"/>
          <w:sz w:val="28"/>
        </w:rPr>
        <w:t>запозичення урядом на ринку капіталів для рефінансування боргу або сплати процентів можуть збільшити ставки процента і витиснути приватне інвестиційне фінансування.</w:t>
      </w:r>
    </w:p>
    <w:p w:rsidR="005504B3" w:rsidRDefault="005504B3">
      <w:pPr>
        <w:pStyle w:val="a4"/>
        <w:ind w:right="-1"/>
        <w:jc w:val="both"/>
        <w:rPr>
          <w:rFonts w:ascii="Times New Roman" w:hAnsi="Times New Roman"/>
          <w:sz w:val="28"/>
        </w:rPr>
      </w:pPr>
    </w:p>
    <w:p w:rsidR="005504B3" w:rsidRDefault="00BF7669">
      <w:pPr>
        <w:pStyle w:val="a4"/>
        <w:ind w:right="-1"/>
        <w:jc w:val="both"/>
        <w:rPr>
          <w:rFonts w:ascii="Times New Roman" w:hAnsi="Times New Roman"/>
          <w:sz w:val="28"/>
        </w:rPr>
      </w:pPr>
      <w:r>
        <w:rPr>
          <w:rFonts w:ascii="Times New Roman" w:hAnsi="Times New Roman"/>
          <w:sz w:val="28"/>
        </w:rPr>
        <w:t>Бюджетний дефіцит не означає незбалансованості бюджету – це невідповідність лише постійних власних доходів державного бюджету його видатками. Джерелами його покриття є державні позики або емісія паперових грошей. Бюджетний дефіцит негативно характеризує фінансову діяльність держави. Та ще більшим негативним явищем є відсутність конкретної обгрунтованої політики його покриття.</w:t>
      </w:r>
    </w:p>
    <w:p w:rsidR="005504B3" w:rsidRDefault="00BF7669">
      <w:pPr>
        <w:pStyle w:val="a4"/>
        <w:ind w:right="-1"/>
        <w:jc w:val="both"/>
        <w:rPr>
          <w:rFonts w:ascii="Times New Roman" w:hAnsi="Times New Roman"/>
          <w:sz w:val="28"/>
        </w:rPr>
      </w:pPr>
      <w:r>
        <w:rPr>
          <w:rFonts w:ascii="Times New Roman" w:hAnsi="Times New Roman"/>
          <w:sz w:val="28"/>
        </w:rPr>
        <w:t>Світовий досвід вказує чотири основні способи вирішення проблеми бюджетного дефіциту:</w:t>
      </w:r>
    </w:p>
    <w:p w:rsidR="005504B3" w:rsidRDefault="00BF7669">
      <w:pPr>
        <w:pStyle w:val="a4"/>
        <w:numPr>
          <w:ilvl w:val="0"/>
          <w:numId w:val="20"/>
        </w:numPr>
        <w:ind w:left="0" w:right="-1" w:firstLine="0"/>
        <w:jc w:val="both"/>
        <w:rPr>
          <w:rFonts w:ascii="Times New Roman" w:hAnsi="Times New Roman"/>
          <w:sz w:val="28"/>
        </w:rPr>
      </w:pPr>
      <w:r>
        <w:rPr>
          <w:rFonts w:ascii="Times New Roman" w:hAnsi="Times New Roman"/>
          <w:sz w:val="28"/>
        </w:rPr>
        <w:t>скорочення бюджетних витрат;</w:t>
      </w:r>
    </w:p>
    <w:p w:rsidR="005504B3" w:rsidRDefault="00BF7669">
      <w:pPr>
        <w:pStyle w:val="a4"/>
        <w:numPr>
          <w:ilvl w:val="0"/>
          <w:numId w:val="20"/>
        </w:numPr>
        <w:ind w:left="0" w:right="-1" w:firstLine="0"/>
        <w:jc w:val="both"/>
        <w:rPr>
          <w:rFonts w:ascii="Times New Roman" w:hAnsi="Times New Roman"/>
          <w:sz w:val="28"/>
        </w:rPr>
      </w:pPr>
      <w:r>
        <w:rPr>
          <w:rFonts w:ascii="Times New Roman" w:hAnsi="Times New Roman"/>
          <w:sz w:val="28"/>
        </w:rPr>
        <w:t>пошук джерел додаткових доходів;</w:t>
      </w:r>
    </w:p>
    <w:p w:rsidR="005504B3" w:rsidRDefault="00BF7669">
      <w:pPr>
        <w:pStyle w:val="a4"/>
        <w:numPr>
          <w:ilvl w:val="0"/>
          <w:numId w:val="20"/>
        </w:numPr>
        <w:ind w:left="0" w:right="-1" w:firstLine="0"/>
        <w:jc w:val="both"/>
        <w:rPr>
          <w:rFonts w:ascii="Times New Roman" w:hAnsi="Times New Roman"/>
          <w:sz w:val="28"/>
        </w:rPr>
      </w:pPr>
      <w:r>
        <w:rPr>
          <w:rFonts w:ascii="Times New Roman" w:hAnsi="Times New Roman"/>
          <w:sz w:val="28"/>
        </w:rPr>
        <w:t>випуск (емісія) незабезпечених грошей з метою використання для фінансування державних витрат;</w:t>
      </w:r>
    </w:p>
    <w:p w:rsidR="005504B3" w:rsidRDefault="00BF7669">
      <w:pPr>
        <w:pStyle w:val="a4"/>
        <w:numPr>
          <w:ilvl w:val="0"/>
          <w:numId w:val="20"/>
        </w:numPr>
        <w:ind w:left="0" w:right="-1" w:firstLine="0"/>
        <w:jc w:val="both"/>
        <w:rPr>
          <w:rFonts w:ascii="Times New Roman" w:hAnsi="Times New Roman"/>
          <w:sz w:val="28"/>
        </w:rPr>
      </w:pPr>
      <w:r>
        <w:rPr>
          <w:rFonts w:ascii="Times New Roman" w:hAnsi="Times New Roman"/>
          <w:sz w:val="28"/>
        </w:rPr>
        <w:t>позика грошей у банків, господарських організацій, громадян, інших держав, іноземних та міжнародних фінансових організацій.</w:t>
      </w:r>
    </w:p>
    <w:p w:rsidR="005504B3" w:rsidRDefault="005504B3">
      <w:pPr>
        <w:pStyle w:val="a4"/>
        <w:ind w:right="-1"/>
        <w:jc w:val="both"/>
        <w:rPr>
          <w:rFonts w:ascii="Times New Roman" w:hAnsi="Times New Roman"/>
          <w:sz w:val="28"/>
        </w:rPr>
      </w:pPr>
    </w:p>
    <w:p w:rsidR="005504B3" w:rsidRDefault="00BF7669">
      <w:pPr>
        <w:pStyle w:val="a4"/>
        <w:ind w:right="-1"/>
        <w:jc w:val="both"/>
        <w:rPr>
          <w:rFonts w:ascii="Times New Roman" w:hAnsi="Times New Roman"/>
          <w:sz w:val="28"/>
        </w:rPr>
      </w:pPr>
      <w:r>
        <w:rPr>
          <w:rFonts w:ascii="Times New Roman" w:hAnsi="Times New Roman"/>
          <w:sz w:val="28"/>
        </w:rPr>
        <w:t>Бюджетний дефіцит в Україні – це вимушений дефіцит. У нашій країні рівень оподаткування настільки високий, що далі підвищувати його практично неможливо. Недостатність доходів державного бюджету головним чином зумовлюється недостатнім обсягом доходів підприємств і громадян. А відтак бюджетний дефіцит походить не з фінансової політики держави у сфері долходів, а з дефіциту фінансових ресурсів у нашому суспільстві.</w:t>
      </w:r>
    </w:p>
    <w:p w:rsidR="005504B3" w:rsidRDefault="00BF7669">
      <w:pPr>
        <w:pStyle w:val="a4"/>
        <w:ind w:right="-1"/>
        <w:jc w:val="both"/>
        <w:rPr>
          <w:rFonts w:ascii="Times New Roman" w:hAnsi="Times New Roman"/>
          <w:sz w:val="28"/>
        </w:rPr>
      </w:pPr>
      <w:r>
        <w:rPr>
          <w:rFonts w:ascii="Times New Roman" w:hAnsi="Times New Roman"/>
          <w:sz w:val="28"/>
        </w:rPr>
        <w:t>При винекненні бюджетного дефіциту уряд повинен або додатково друкувати гроші, або позичати в населення. Нагромаджені позичкові суми називаються державним боргом. Більша його частина знаходиться в короткотривалих цінних паперах (векселях державної скарбниці).</w:t>
      </w:r>
    </w:p>
    <w:p w:rsidR="005504B3" w:rsidRDefault="00BF7669">
      <w:pPr>
        <w:pStyle w:val="a4"/>
        <w:ind w:right="-1"/>
        <w:jc w:val="both"/>
        <w:rPr>
          <w:rFonts w:ascii="Times New Roman" w:hAnsi="Times New Roman"/>
          <w:sz w:val="28"/>
        </w:rPr>
      </w:pPr>
      <w:r>
        <w:rPr>
          <w:rFonts w:ascii="Times New Roman" w:hAnsi="Times New Roman"/>
          <w:sz w:val="28"/>
        </w:rPr>
        <w:t>Уряди часто ідуть на позику грошей, хоча це веде до зростання державного боргу. Державний борг являє собою суму заборгованості держави власникам його цінних паперів, національним і міжнародним фінансовим організаціям, а також іншим державам – кредиторам. Більшість країн світу нині мають великі державні борги. Так, наприклад, дефіцит державного бюджету США починаючи з 1981 р. щорічно перевищував 100 млрд.дол., а в деякі роки – 200 млрд.дол.. В 1991 р. загальна сума боргу склала більше 3 трлн.дол.. В результаті цього платежі держави по процентах збільшились з 53,3 млрд.дол. в 1980 р. до 154 млрд.дол. в 1988 р., тобто з 2% по відношенню до ВНП до 3,3 %, що означало збільшення з 3989 дол. до 10568 дол. в розрахунку на одного жителя країни.</w:t>
      </w:r>
    </w:p>
    <w:p w:rsidR="005504B3" w:rsidRDefault="00BF7669">
      <w:pPr>
        <w:pStyle w:val="a4"/>
        <w:ind w:right="-1"/>
        <w:jc w:val="both"/>
        <w:rPr>
          <w:rFonts w:ascii="Times New Roman" w:hAnsi="Times New Roman"/>
          <w:sz w:val="28"/>
        </w:rPr>
      </w:pPr>
      <w:r>
        <w:rPr>
          <w:rFonts w:ascii="Times New Roman" w:hAnsi="Times New Roman"/>
          <w:sz w:val="28"/>
        </w:rPr>
        <w:t>По науково обгрунтованій і розумній економічній політиці державний борг не руйнує господарство країни і не приводить до гострих соціально-економічних конфліктів. Більше того, уміле управління державними цінними паперами дозволяє не тільки залучати гроші до державного бюджету, але й успішно управляти розвитком економіки.</w:t>
      </w:r>
    </w:p>
    <w:p w:rsidR="005504B3" w:rsidRDefault="005504B3">
      <w:pPr>
        <w:pStyle w:val="a4"/>
        <w:ind w:right="-1"/>
        <w:jc w:val="both"/>
        <w:rPr>
          <w:rFonts w:ascii="Times New Roman" w:hAnsi="Times New Roman"/>
          <w:sz w:val="28"/>
        </w:rPr>
      </w:pPr>
    </w:p>
    <w:p w:rsidR="005504B3" w:rsidRDefault="005504B3">
      <w:pPr>
        <w:pStyle w:val="a4"/>
        <w:ind w:right="-1"/>
        <w:jc w:val="both"/>
        <w:rPr>
          <w:rFonts w:ascii="Times New Roman" w:hAnsi="Times New Roman"/>
          <w:sz w:val="28"/>
        </w:rPr>
      </w:pPr>
    </w:p>
    <w:p w:rsidR="005504B3" w:rsidRDefault="005504B3">
      <w:pPr>
        <w:pStyle w:val="a4"/>
        <w:ind w:right="-1"/>
        <w:jc w:val="both"/>
        <w:rPr>
          <w:rFonts w:ascii="Times New Roman" w:hAnsi="Times New Roman"/>
          <w:sz w:val="28"/>
        </w:rPr>
      </w:pPr>
    </w:p>
    <w:p w:rsidR="005504B3" w:rsidRDefault="005504B3">
      <w:pPr>
        <w:pStyle w:val="a4"/>
        <w:ind w:right="-1"/>
        <w:jc w:val="both"/>
        <w:rPr>
          <w:rFonts w:ascii="Times New Roman" w:hAnsi="Times New Roman"/>
          <w:sz w:val="28"/>
        </w:rPr>
      </w:pPr>
    </w:p>
    <w:p w:rsidR="005504B3" w:rsidRDefault="005504B3">
      <w:pPr>
        <w:pStyle w:val="a4"/>
        <w:ind w:right="-1"/>
        <w:jc w:val="both"/>
        <w:rPr>
          <w:rFonts w:ascii="Times New Roman" w:hAnsi="Times New Roman"/>
          <w:sz w:val="28"/>
        </w:rPr>
      </w:pPr>
    </w:p>
    <w:p w:rsidR="005504B3" w:rsidRDefault="005504B3">
      <w:pPr>
        <w:ind w:right="-1"/>
        <w:jc w:val="both"/>
        <w:rPr>
          <w:b/>
          <w:sz w:val="28"/>
        </w:rPr>
      </w:pPr>
    </w:p>
    <w:p w:rsidR="005504B3" w:rsidRDefault="005504B3">
      <w:pPr>
        <w:ind w:right="-1"/>
        <w:jc w:val="both"/>
        <w:rPr>
          <w:b/>
          <w:sz w:val="28"/>
        </w:rPr>
      </w:pPr>
    </w:p>
    <w:p w:rsidR="005504B3" w:rsidRDefault="005504B3">
      <w:pPr>
        <w:ind w:right="-1"/>
        <w:jc w:val="both"/>
        <w:rPr>
          <w:sz w:val="28"/>
          <w:lang w:val="uk-UA"/>
        </w:rPr>
      </w:pPr>
    </w:p>
    <w:p w:rsidR="005504B3" w:rsidRDefault="005504B3">
      <w:pPr>
        <w:ind w:right="-1"/>
        <w:jc w:val="both"/>
        <w:rPr>
          <w:sz w:val="28"/>
          <w:lang w:val="uk-UA"/>
        </w:rPr>
      </w:pPr>
    </w:p>
    <w:p w:rsidR="005504B3" w:rsidRDefault="005504B3">
      <w:pPr>
        <w:ind w:right="-1"/>
        <w:jc w:val="both"/>
        <w:rPr>
          <w:sz w:val="28"/>
          <w:lang w:val="uk-UA"/>
        </w:rPr>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BF7669">
      <w:pPr>
        <w:pStyle w:val="5"/>
      </w:pPr>
      <w:r>
        <w:t>ОСНОВНІ ПОЛОЖЕННЯ ТА ВИСНОВКИ</w:t>
      </w:r>
    </w:p>
    <w:p w:rsidR="005504B3" w:rsidRDefault="005504B3">
      <w:pPr>
        <w:ind w:right="-1"/>
        <w:jc w:val="both"/>
        <w:rPr>
          <w:sz w:val="28"/>
          <w:lang w:val="uk-UA"/>
        </w:rPr>
      </w:pPr>
    </w:p>
    <w:p w:rsidR="005504B3" w:rsidRDefault="00BF7669">
      <w:pPr>
        <w:numPr>
          <w:ilvl w:val="0"/>
          <w:numId w:val="30"/>
        </w:numPr>
        <w:ind w:right="-1"/>
        <w:jc w:val="both"/>
        <w:rPr>
          <w:sz w:val="28"/>
          <w:lang w:val="uk-UA"/>
        </w:rPr>
      </w:pPr>
      <w:r>
        <w:rPr>
          <w:sz w:val="28"/>
          <w:lang w:val="uk-UA"/>
        </w:rPr>
        <w:t>Державний бюджет – це зведена відомість доходів та витрат держави, ака якляє собою основний фінансовий план держави на поточний рік і має силу закону.</w:t>
      </w:r>
    </w:p>
    <w:p w:rsidR="005504B3" w:rsidRDefault="00BF7669">
      <w:pPr>
        <w:numPr>
          <w:ilvl w:val="0"/>
          <w:numId w:val="30"/>
        </w:numPr>
        <w:ind w:right="-1"/>
        <w:jc w:val="both"/>
        <w:rPr>
          <w:sz w:val="28"/>
          <w:lang w:val="uk-UA"/>
        </w:rPr>
      </w:pPr>
      <w:r>
        <w:rPr>
          <w:sz w:val="28"/>
          <w:lang w:val="uk-UA"/>
        </w:rPr>
        <w:t>Основну увагу при аналізі бюджетних проблем економічна наука приділяє доходам та витратам бюджету, двох основних частин економічного процесу.</w:t>
      </w:r>
    </w:p>
    <w:p w:rsidR="005504B3" w:rsidRDefault="00BF7669">
      <w:pPr>
        <w:numPr>
          <w:ilvl w:val="0"/>
          <w:numId w:val="30"/>
        </w:numPr>
        <w:ind w:right="-1"/>
        <w:jc w:val="both"/>
        <w:rPr>
          <w:sz w:val="28"/>
          <w:lang w:val="uk-UA"/>
        </w:rPr>
      </w:pPr>
      <w:r>
        <w:rPr>
          <w:sz w:val="28"/>
          <w:lang w:val="uk-UA"/>
        </w:rPr>
        <w:t>Вирішальну роль в формуванні бюджету на всіх рівнях виконує податкова система</w:t>
      </w:r>
    </w:p>
    <w:p w:rsidR="005504B3" w:rsidRDefault="00BF7669">
      <w:pPr>
        <w:numPr>
          <w:ilvl w:val="0"/>
          <w:numId w:val="30"/>
        </w:numPr>
        <w:ind w:right="-1"/>
        <w:jc w:val="both"/>
        <w:rPr>
          <w:sz w:val="28"/>
          <w:lang w:val="uk-UA"/>
        </w:rPr>
      </w:pPr>
      <w:r>
        <w:rPr>
          <w:sz w:val="28"/>
          <w:lang w:val="uk-UA"/>
        </w:rPr>
        <w:t>Податки-обов”язкові платежі, стягувані державою з фізичних та юридичних осіб</w:t>
      </w:r>
    </w:p>
    <w:p w:rsidR="005504B3" w:rsidRDefault="00BF7669">
      <w:pPr>
        <w:numPr>
          <w:ilvl w:val="0"/>
          <w:numId w:val="30"/>
        </w:numPr>
        <w:ind w:right="-1"/>
        <w:jc w:val="both"/>
        <w:rPr>
          <w:sz w:val="28"/>
          <w:lang w:val="uk-UA"/>
        </w:rPr>
      </w:pPr>
      <w:r>
        <w:rPr>
          <w:sz w:val="28"/>
          <w:lang w:val="uk-UA"/>
        </w:rPr>
        <w:t>Державні витрати можуть значно перевищувати бюджетні доходи, що створює бюджетний дефіцит і веде до зростання внутрішнього державного боргу</w:t>
      </w:r>
    </w:p>
    <w:p w:rsidR="005504B3" w:rsidRDefault="00BF7669">
      <w:pPr>
        <w:numPr>
          <w:ilvl w:val="0"/>
          <w:numId w:val="30"/>
        </w:numPr>
        <w:ind w:right="-1"/>
        <w:jc w:val="both"/>
        <w:rPr>
          <w:sz w:val="28"/>
          <w:lang w:val="uk-UA"/>
        </w:rPr>
      </w:pPr>
      <w:r>
        <w:rPr>
          <w:sz w:val="28"/>
          <w:lang w:val="uk-UA"/>
        </w:rPr>
        <w:t>Дефіцит державного бюджету виникає внаслідок надмірних витрат держави на військові цілі, на роздутий аппарат чиновників, державних закупівель товарів за підвищеними цінами, тощо.</w:t>
      </w:r>
    </w:p>
    <w:p w:rsidR="005504B3" w:rsidRDefault="00BF7669">
      <w:pPr>
        <w:numPr>
          <w:ilvl w:val="0"/>
          <w:numId w:val="30"/>
        </w:numPr>
        <w:ind w:right="-1"/>
        <w:jc w:val="both"/>
        <w:rPr>
          <w:sz w:val="28"/>
          <w:lang w:val="uk-UA"/>
        </w:rPr>
      </w:pPr>
      <w:r>
        <w:rPr>
          <w:sz w:val="28"/>
          <w:lang w:val="uk-UA"/>
        </w:rPr>
        <w:t>Дефіцит свого бюджету держава покриває за рахунок позики – випуску державних боргових зобов”язань. Інший шлях покриття дефіцитного бюджету – емісія небезпечних кредитних грошей, що веде до значного стрибка інфляції</w:t>
      </w:r>
    </w:p>
    <w:p w:rsidR="005504B3" w:rsidRDefault="00BF7669">
      <w:pPr>
        <w:numPr>
          <w:ilvl w:val="0"/>
          <w:numId w:val="30"/>
        </w:numPr>
        <w:ind w:right="-1"/>
        <w:jc w:val="both"/>
        <w:rPr>
          <w:sz w:val="28"/>
          <w:lang w:val="uk-UA"/>
        </w:rPr>
      </w:pPr>
      <w:r>
        <w:rPr>
          <w:sz w:val="28"/>
          <w:lang w:val="uk-UA"/>
        </w:rPr>
        <w:t>Заходи щодо зниження бюджетного дефіциту: конверсія,перехід від фінансування до кредитування,ліквідація дотацій стрибковим підприємствам, зниження витрат на управління державою, зміна системи оподаткування, підвищення ролі місцевих бюджетів</w:t>
      </w:r>
    </w:p>
    <w:p w:rsidR="005504B3" w:rsidRDefault="00BF7669">
      <w:pPr>
        <w:numPr>
          <w:ilvl w:val="0"/>
          <w:numId w:val="30"/>
        </w:numPr>
        <w:ind w:right="-1"/>
        <w:jc w:val="both"/>
        <w:rPr>
          <w:sz w:val="28"/>
          <w:lang w:val="uk-UA"/>
        </w:rPr>
      </w:pPr>
      <w:r>
        <w:rPr>
          <w:sz w:val="28"/>
          <w:lang w:val="uk-UA"/>
        </w:rPr>
        <w:t>Проблеми, які пов”язані із державним боргом:</w:t>
      </w:r>
    </w:p>
    <w:p w:rsidR="005504B3" w:rsidRDefault="00BF7669">
      <w:pPr>
        <w:pStyle w:val="a7"/>
        <w:numPr>
          <w:ilvl w:val="0"/>
          <w:numId w:val="19"/>
        </w:numPr>
      </w:pPr>
      <w:r>
        <w:t>виплати процентів по державному боргу збільшують нерівність у доходах</w:t>
      </w:r>
    </w:p>
    <w:p w:rsidR="005504B3" w:rsidRDefault="00BF7669">
      <w:pPr>
        <w:numPr>
          <w:ilvl w:val="0"/>
          <w:numId w:val="19"/>
        </w:numPr>
        <w:ind w:right="-1"/>
        <w:jc w:val="both"/>
        <w:rPr>
          <w:sz w:val="28"/>
          <w:lang w:val="uk-UA"/>
        </w:rPr>
      </w:pPr>
      <w:r>
        <w:rPr>
          <w:sz w:val="28"/>
          <w:lang w:val="uk-UA"/>
        </w:rPr>
        <w:t>виплати проценту по боргу вимагають підвищення боргів, які підривають дію економічних стимулів</w:t>
      </w:r>
    </w:p>
    <w:p w:rsidR="005504B3" w:rsidRDefault="00BF7669">
      <w:pPr>
        <w:numPr>
          <w:ilvl w:val="0"/>
          <w:numId w:val="19"/>
        </w:numPr>
        <w:ind w:right="-1"/>
        <w:jc w:val="both"/>
        <w:rPr>
          <w:sz w:val="28"/>
          <w:lang w:val="uk-UA"/>
        </w:rPr>
      </w:pPr>
      <w:r>
        <w:rPr>
          <w:sz w:val="28"/>
          <w:lang w:val="uk-UA"/>
        </w:rPr>
        <w:t>виплати проценту або основної суми боргу іноземцям викликають переведення частини національного продукту за кордон</w:t>
      </w:r>
    </w:p>
    <w:p w:rsidR="005504B3" w:rsidRDefault="00BF7669">
      <w:pPr>
        <w:numPr>
          <w:ilvl w:val="0"/>
          <w:numId w:val="19"/>
        </w:numPr>
        <w:ind w:right="-1"/>
        <w:jc w:val="both"/>
        <w:rPr>
          <w:sz w:val="28"/>
          <w:lang w:val="uk-UA"/>
        </w:rPr>
      </w:pPr>
      <w:r>
        <w:rPr>
          <w:sz w:val="28"/>
          <w:lang w:val="uk-UA"/>
        </w:rPr>
        <w:t>запозичення урядом  на ринку капіталів для рефінансування боргу або сплати процентів можуть збільшити ставки процента і витиснути приватне інвестиційне фінансування.</w:t>
      </w:r>
    </w:p>
    <w:p w:rsidR="005504B3" w:rsidRDefault="005504B3">
      <w:pPr>
        <w:ind w:right="-1"/>
        <w:jc w:val="both"/>
        <w:rPr>
          <w:sz w:val="28"/>
          <w:lang w:val="uk-UA"/>
        </w:rPr>
      </w:pPr>
    </w:p>
    <w:p w:rsidR="005504B3" w:rsidRDefault="00BF7669">
      <w:pPr>
        <w:numPr>
          <w:ilvl w:val="0"/>
          <w:numId w:val="30"/>
        </w:numPr>
        <w:ind w:right="-1"/>
        <w:jc w:val="both"/>
        <w:rPr>
          <w:sz w:val="28"/>
          <w:lang w:val="uk-UA"/>
        </w:rPr>
      </w:pPr>
      <w:r>
        <w:rPr>
          <w:sz w:val="28"/>
          <w:lang w:val="uk-UA"/>
        </w:rPr>
        <w:t>При виникненні бюджетного дефіциту уряд повинен або додатково друкувати гроші, або позичати в населення. Нагромаджені позичкові суми називають державним боргом</w:t>
      </w:r>
    </w:p>
    <w:p w:rsidR="005504B3" w:rsidRDefault="005504B3">
      <w:pPr>
        <w:ind w:right="-1"/>
        <w:jc w:val="both"/>
        <w:rPr>
          <w:sz w:val="28"/>
          <w:lang w:val="uk-UA"/>
        </w:rPr>
      </w:pPr>
    </w:p>
    <w:p w:rsidR="005504B3" w:rsidRDefault="005504B3">
      <w:pPr>
        <w:ind w:right="-1"/>
        <w:jc w:val="both"/>
        <w:rPr>
          <w:sz w:val="28"/>
          <w:lang w:val="uk-UA"/>
        </w:rPr>
      </w:pPr>
    </w:p>
    <w:p w:rsidR="005504B3" w:rsidRDefault="005504B3">
      <w:pPr>
        <w:ind w:right="-1"/>
        <w:jc w:val="both"/>
        <w:rPr>
          <w:sz w:val="28"/>
          <w:lang w:val="uk-UA"/>
        </w:rPr>
      </w:pPr>
    </w:p>
    <w:p w:rsidR="005504B3" w:rsidRDefault="00BF7669">
      <w:pPr>
        <w:ind w:right="-1"/>
        <w:jc w:val="both"/>
        <w:rPr>
          <w:b/>
          <w:i/>
          <w:sz w:val="32"/>
          <w:lang w:val="uk-UA"/>
        </w:rPr>
      </w:pPr>
      <w:r>
        <w:rPr>
          <w:b/>
          <w:i/>
          <w:sz w:val="32"/>
          <w:lang w:val="uk-UA"/>
        </w:rPr>
        <w:t>Використана література:</w:t>
      </w:r>
    </w:p>
    <w:p w:rsidR="005504B3" w:rsidRDefault="005504B3">
      <w:pPr>
        <w:ind w:right="-1"/>
        <w:jc w:val="both"/>
        <w:rPr>
          <w:sz w:val="32"/>
          <w:lang w:val="uk-UA"/>
        </w:rPr>
      </w:pPr>
    </w:p>
    <w:p w:rsidR="005504B3" w:rsidRDefault="00BF7669">
      <w:pPr>
        <w:ind w:right="-1"/>
        <w:jc w:val="both"/>
        <w:rPr>
          <w:sz w:val="32"/>
          <w:lang w:val="uk-UA"/>
        </w:rPr>
      </w:pPr>
      <w:r>
        <w:rPr>
          <w:sz w:val="32"/>
          <w:lang w:val="uk-UA"/>
        </w:rPr>
        <w:t>1.Комісарук М.П. Макроекономіка. Курс лекцій.-Коломия,1999</w:t>
      </w:r>
    </w:p>
    <w:p w:rsidR="005504B3" w:rsidRDefault="00BF7669">
      <w:pPr>
        <w:ind w:right="-1"/>
        <w:jc w:val="both"/>
        <w:rPr>
          <w:sz w:val="32"/>
          <w:lang w:val="uk-UA"/>
        </w:rPr>
      </w:pPr>
      <w:r>
        <w:rPr>
          <w:sz w:val="32"/>
          <w:lang w:val="uk-UA"/>
        </w:rPr>
        <w:t>2.Григорчук Т.В. Основи економічної теорії.-Коломия,1998</w:t>
      </w:r>
    </w:p>
    <w:p w:rsidR="005504B3" w:rsidRDefault="00BF7669">
      <w:pPr>
        <w:ind w:right="-1"/>
        <w:jc w:val="both"/>
        <w:rPr>
          <w:sz w:val="28"/>
          <w:lang w:val="uk-UA"/>
        </w:rPr>
      </w:pPr>
      <w:r>
        <w:rPr>
          <w:sz w:val="32"/>
          <w:lang w:val="uk-UA"/>
        </w:rPr>
        <w:t>3.КовальчукВ.М.</w:t>
      </w:r>
      <w:r>
        <w:rPr>
          <w:sz w:val="28"/>
          <w:lang w:val="uk-UA"/>
        </w:rPr>
        <w:t xml:space="preserve">МакроекономікаТеоретичний аспект.Тернопіль,96 </w:t>
      </w:r>
    </w:p>
    <w:p w:rsidR="005504B3" w:rsidRDefault="00BF7669">
      <w:pPr>
        <w:ind w:right="-1"/>
        <w:jc w:val="both"/>
        <w:rPr>
          <w:sz w:val="32"/>
          <w:lang w:val="uk-UA"/>
        </w:rPr>
      </w:pPr>
      <w:r>
        <w:rPr>
          <w:sz w:val="28"/>
          <w:lang w:val="uk-UA"/>
        </w:rPr>
        <w:t>4.</w:t>
      </w:r>
      <w:r>
        <w:rPr>
          <w:sz w:val="32"/>
          <w:lang w:val="uk-UA"/>
        </w:rPr>
        <w:t>ж. “Вісник податкової служби України”№29,1999</w:t>
      </w: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p>
    <w:p w:rsidR="005504B3" w:rsidRDefault="005504B3">
      <w:pPr>
        <w:pStyle w:val="5"/>
      </w:pPr>
      <w:bookmarkStart w:id="0" w:name="_GoBack"/>
      <w:bookmarkEnd w:id="0"/>
    </w:p>
    <w:sectPr w:rsidR="005504B3">
      <w:footerReference w:type="even" r:id="rId7"/>
      <w:footerReference w:type="default" r:id="rId8"/>
      <w:pgSz w:w="11906" w:h="16838" w:code="9"/>
      <w:pgMar w:top="1418"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B3" w:rsidRDefault="00BF7669">
      <w:r>
        <w:separator/>
      </w:r>
    </w:p>
  </w:endnote>
  <w:endnote w:type="continuationSeparator" w:id="0">
    <w:p w:rsidR="005504B3" w:rsidRDefault="00BF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3" w:rsidRDefault="00BF7669">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04B3" w:rsidRDefault="005504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3" w:rsidRDefault="00BF7669">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504B3" w:rsidRDefault="005504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B3" w:rsidRDefault="00BF7669">
      <w:r>
        <w:separator/>
      </w:r>
    </w:p>
  </w:footnote>
  <w:footnote w:type="continuationSeparator" w:id="0">
    <w:p w:rsidR="005504B3" w:rsidRDefault="00BF7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873"/>
    <w:multiLevelType w:val="singleLevel"/>
    <w:tmpl w:val="04190011"/>
    <w:lvl w:ilvl="0">
      <w:start w:val="1"/>
      <w:numFmt w:val="decimal"/>
      <w:lvlText w:val="%1)"/>
      <w:lvlJc w:val="left"/>
      <w:pPr>
        <w:tabs>
          <w:tab w:val="num" w:pos="360"/>
        </w:tabs>
        <w:ind w:left="360" w:hanging="360"/>
      </w:pPr>
    </w:lvl>
  </w:abstractNum>
  <w:abstractNum w:abstractNumId="1">
    <w:nsid w:val="07B96BBA"/>
    <w:multiLevelType w:val="singleLevel"/>
    <w:tmpl w:val="0419000F"/>
    <w:lvl w:ilvl="0">
      <w:start w:val="1"/>
      <w:numFmt w:val="decimal"/>
      <w:lvlText w:val="%1."/>
      <w:lvlJc w:val="left"/>
      <w:pPr>
        <w:tabs>
          <w:tab w:val="num" w:pos="360"/>
        </w:tabs>
        <w:ind w:left="360" w:hanging="360"/>
      </w:pPr>
    </w:lvl>
  </w:abstractNum>
  <w:abstractNum w:abstractNumId="2">
    <w:nsid w:val="0BB70AA3"/>
    <w:multiLevelType w:val="singleLevel"/>
    <w:tmpl w:val="0419000F"/>
    <w:lvl w:ilvl="0">
      <w:start w:val="1"/>
      <w:numFmt w:val="decimal"/>
      <w:lvlText w:val="%1."/>
      <w:lvlJc w:val="left"/>
      <w:pPr>
        <w:tabs>
          <w:tab w:val="num" w:pos="360"/>
        </w:tabs>
        <w:ind w:left="360" w:hanging="360"/>
      </w:pPr>
    </w:lvl>
  </w:abstractNum>
  <w:abstractNum w:abstractNumId="3">
    <w:nsid w:val="0BC53EEE"/>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4">
    <w:nsid w:val="0DDB4756"/>
    <w:multiLevelType w:val="singleLevel"/>
    <w:tmpl w:val="F0F2133C"/>
    <w:lvl w:ilvl="0">
      <w:numFmt w:val="bullet"/>
      <w:lvlText w:val="-"/>
      <w:lvlJc w:val="left"/>
      <w:pPr>
        <w:tabs>
          <w:tab w:val="num" w:pos="1494"/>
        </w:tabs>
        <w:ind w:left="1494" w:hanging="360"/>
      </w:pPr>
      <w:rPr>
        <w:rFonts w:ascii="Times New Roman" w:hAnsi="Times New Roman" w:hint="default"/>
      </w:rPr>
    </w:lvl>
  </w:abstractNum>
  <w:abstractNum w:abstractNumId="5">
    <w:nsid w:val="10A82F74"/>
    <w:multiLevelType w:val="singleLevel"/>
    <w:tmpl w:val="481E3A22"/>
    <w:lvl w:ilvl="0">
      <w:start w:val="1"/>
      <w:numFmt w:val="bullet"/>
      <w:lvlText w:val="-"/>
      <w:lvlJc w:val="left"/>
      <w:pPr>
        <w:tabs>
          <w:tab w:val="num" w:pos="1494"/>
        </w:tabs>
        <w:ind w:left="1494" w:hanging="360"/>
      </w:pPr>
      <w:rPr>
        <w:rFonts w:ascii="Times New Roman" w:hAnsi="Times New Roman" w:hint="default"/>
      </w:rPr>
    </w:lvl>
  </w:abstractNum>
  <w:abstractNum w:abstractNumId="6">
    <w:nsid w:val="10D60EEA"/>
    <w:multiLevelType w:val="singleLevel"/>
    <w:tmpl w:val="CC9860AA"/>
    <w:lvl w:ilvl="0">
      <w:numFmt w:val="bullet"/>
      <w:lvlText w:val="-"/>
      <w:lvlJc w:val="left"/>
      <w:pPr>
        <w:tabs>
          <w:tab w:val="num" w:pos="360"/>
        </w:tabs>
        <w:ind w:left="360" w:hanging="360"/>
      </w:pPr>
      <w:rPr>
        <w:rFonts w:hint="default"/>
      </w:rPr>
    </w:lvl>
  </w:abstractNum>
  <w:abstractNum w:abstractNumId="7">
    <w:nsid w:val="13E905EB"/>
    <w:multiLevelType w:val="singleLevel"/>
    <w:tmpl w:val="62CCCA54"/>
    <w:lvl w:ilvl="0">
      <w:start w:val="3200"/>
      <w:numFmt w:val="decimal"/>
      <w:lvlText w:val="%1"/>
      <w:lvlJc w:val="left"/>
      <w:pPr>
        <w:tabs>
          <w:tab w:val="num" w:pos="4845"/>
        </w:tabs>
        <w:ind w:left="4845" w:hanging="1125"/>
      </w:pPr>
      <w:rPr>
        <w:rFonts w:hint="default"/>
      </w:rPr>
    </w:lvl>
  </w:abstractNum>
  <w:abstractNum w:abstractNumId="8">
    <w:nsid w:val="153F431B"/>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9">
    <w:nsid w:val="17A55D6B"/>
    <w:multiLevelType w:val="singleLevel"/>
    <w:tmpl w:val="0419000F"/>
    <w:lvl w:ilvl="0">
      <w:start w:val="1"/>
      <w:numFmt w:val="decimal"/>
      <w:lvlText w:val="%1."/>
      <w:lvlJc w:val="left"/>
      <w:pPr>
        <w:tabs>
          <w:tab w:val="num" w:pos="360"/>
        </w:tabs>
        <w:ind w:left="360" w:hanging="360"/>
      </w:pPr>
    </w:lvl>
  </w:abstractNum>
  <w:abstractNum w:abstractNumId="10">
    <w:nsid w:val="18B17863"/>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11">
    <w:nsid w:val="1A5A2A22"/>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12">
    <w:nsid w:val="1F332E16"/>
    <w:multiLevelType w:val="singleLevel"/>
    <w:tmpl w:val="93AE1426"/>
    <w:lvl w:ilvl="0">
      <w:start w:val="2"/>
      <w:numFmt w:val="decimal"/>
      <w:lvlText w:val="%1)"/>
      <w:lvlJc w:val="left"/>
      <w:pPr>
        <w:tabs>
          <w:tab w:val="num" w:pos="750"/>
        </w:tabs>
        <w:ind w:left="750" w:hanging="360"/>
      </w:pPr>
      <w:rPr>
        <w:rFonts w:hint="default"/>
      </w:rPr>
    </w:lvl>
  </w:abstractNum>
  <w:abstractNum w:abstractNumId="13">
    <w:nsid w:val="2632135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8FE4ED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99D2DD2"/>
    <w:multiLevelType w:val="singleLevel"/>
    <w:tmpl w:val="081219B0"/>
    <w:lvl w:ilvl="0">
      <w:start w:val="1"/>
      <w:numFmt w:val="decimal"/>
      <w:lvlText w:val="%1)"/>
      <w:lvlJc w:val="left"/>
      <w:pPr>
        <w:tabs>
          <w:tab w:val="num" w:pos="645"/>
        </w:tabs>
        <w:ind w:left="645" w:hanging="360"/>
      </w:pPr>
      <w:rPr>
        <w:rFonts w:hint="default"/>
      </w:rPr>
    </w:lvl>
  </w:abstractNum>
  <w:abstractNum w:abstractNumId="16">
    <w:nsid w:val="2E523684"/>
    <w:multiLevelType w:val="singleLevel"/>
    <w:tmpl w:val="0419000F"/>
    <w:lvl w:ilvl="0">
      <w:start w:val="1"/>
      <w:numFmt w:val="decimal"/>
      <w:lvlText w:val="%1."/>
      <w:lvlJc w:val="left"/>
      <w:pPr>
        <w:tabs>
          <w:tab w:val="num" w:pos="360"/>
        </w:tabs>
        <w:ind w:left="360" w:hanging="360"/>
      </w:pPr>
    </w:lvl>
  </w:abstractNum>
  <w:abstractNum w:abstractNumId="17">
    <w:nsid w:val="2EFD52A3"/>
    <w:multiLevelType w:val="singleLevel"/>
    <w:tmpl w:val="0419000F"/>
    <w:lvl w:ilvl="0">
      <w:start w:val="3"/>
      <w:numFmt w:val="decimal"/>
      <w:lvlText w:val="%1."/>
      <w:lvlJc w:val="left"/>
      <w:pPr>
        <w:tabs>
          <w:tab w:val="num" w:pos="360"/>
        </w:tabs>
        <w:ind w:left="360" w:hanging="360"/>
      </w:pPr>
      <w:rPr>
        <w:rFonts w:hint="default"/>
      </w:rPr>
    </w:lvl>
  </w:abstractNum>
  <w:abstractNum w:abstractNumId="18">
    <w:nsid w:val="30E87CE2"/>
    <w:multiLevelType w:val="singleLevel"/>
    <w:tmpl w:val="8D047904"/>
    <w:lvl w:ilvl="0">
      <w:start w:val="1"/>
      <w:numFmt w:val="decimal"/>
      <w:lvlText w:val="%1)"/>
      <w:lvlJc w:val="left"/>
      <w:pPr>
        <w:tabs>
          <w:tab w:val="num" w:pos="1494"/>
        </w:tabs>
        <w:ind w:left="1494" w:hanging="360"/>
      </w:pPr>
      <w:rPr>
        <w:rFonts w:hint="default"/>
      </w:rPr>
    </w:lvl>
  </w:abstractNum>
  <w:abstractNum w:abstractNumId="19">
    <w:nsid w:val="31DD1EBF"/>
    <w:multiLevelType w:val="singleLevel"/>
    <w:tmpl w:val="802203C6"/>
    <w:lvl w:ilvl="0">
      <w:start w:val="1"/>
      <w:numFmt w:val="decimal"/>
      <w:lvlText w:val="%1."/>
      <w:lvlJc w:val="left"/>
      <w:pPr>
        <w:tabs>
          <w:tab w:val="num" w:pos="795"/>
        </w:tabs>
        <w:ind w:left="795" w:hanging="405"/>
      </w:pPr>
      <w:rPr>
        <w:rFonts w:hint="default"/>
      </w:rPr>
    </w:lvl>
  </w:abstractNum>
  <w:abstractNum w:abstractNumId="20">
    <w:nsid w:val="322A35C4"/>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21">
    <w:nsid w:val="33CE3495"/>
    <w:multiLevelType w:val="singleLevel"/>
    <w:tmpl w:val="CAB4D28E"/>
    <w:lvl w:ilvl="0">
      <w:start w:val="1"/>
      <w:numFmt w:val="decimal"/>
      <w:lvlText w:val="%1)"/>
      <w:lvlJc w:val="left"/>
      <w:pPr>
        <w:tabs>
          <w:tab w:val="num" w:pos="720"/>
        </w:tabs>
        <w:ind w:left="720" w:hanging="360"/>
      </w:pPr>
      <w:rPr>
        <w:rFonts w:hint="default"/>
      </w:rPr>
    </w:lvl>
  </w:abstractNum>
  <w:abstractNum w:abstractNumId="22">
    <w:nsid w:val="3DFF3276"/>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7D85D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00D50E5"/>
    <w:multiLevelType w:val="singleLevel"/>
    <w:tmpl w:val="0419000F"/>
    <w:lvl w:ilvl="0">
      <w:start w:val="1"/>
      <w:numFmt w:val="decimal"/>
      <w:lvlText w:val="%1."/>
      <w:lvlJc w:val="left"/>
      <w:pPr>
        <w:tabs>
          <w:tab w:val="num" w:pos="360"/>
        </w:tabs>
        <w:ind w:left="360" w:hanging="360"/>
      </w:pPr>
    </w:lvl>
  </w:abstractNum>
  <w:abstractNum w:abstractNumId="25">
    <w:nsid w:val="54B563B6"/>
    <w:multiLevelType w:val="singleLevel"/>
    <w:tmpl w:val="04CEB990"/>
    <w:lvl w:ilvl="0">
      <w:start w:val="1"/>
      <w:numFmt w:val="decimal"/>
      <w:lvlText w:val="%1."/>
      <w:lvlJc w:val="left"/>
      <w:pPr>
        <w:tabs>
          <w:tab w:val="num" w:pos="390"/>
        </w:tabs>
        <w:ind w:left="390" w:hanging="390"/>
      </w:pPr>
      <w:rPr>
        <w:rFonts w:hint="default"/>
      </w:rPr>
    </w:lvl>
  </w:abstractNum>
  <w:abstractNum w:abstractNumId="26">
    <w:nsid w:val="5D706B4A"/>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27">
    <w:nsid w:val="65E53F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572619"/>
    <w:multiLevelType w:val="singleLevel"/>
    <w:tmpl w:val="AF1AEEA6"/>
    <w:lvl w:ilvl="0">
      <w:numFmt w:val="bullet"/>
      <w:lvlText w:val="-"/>
      <w:lvlJc w:val="left"/>
      <w:pPr>
        <w:tabs>
          <w:tab w:val="num" w:pos="360"/>
        </w:tabs>
        <w:ind w:left="360" w:hanging="360"/>
      </w:pPr>
      <w:rPr>
        <w:rFonts w:hint="default"/>
      </w:rPr>
    </w:lvl>
  </w:abstractNum>
  <w:abstractNum w:abstractNumId="29">
    <w:nsid w:val="79AE64BE"/>
    <w:multiLevelType w:val="singleLevel"/>
    <w:tmpl w:val="9B080494"/>
    <w:lvl w:ilvl="0">
      <w:numFmt w:val="bullet"/>
      <w:lvlText w:val=""/>
      <w:lvlJc w:val="left"/>
      <w:pPr>
        <w:tabs>
          <w:tab w:val="num" w:pos="1211"/>
        </w:tabs>
        <w:ind w:left="1211" w:hanging="360"/>
      </w:pPr>
      <w:rPr>
        <w:rFonts w:ascii="Symbol" w:hAnsi="Symbol" w:hint="default"/>
      </w:rPr>
    </w:lvl>
  </w:abstractNum>
  <w:num w:numId="1">
    <w:abstractNumId w:val="14"/>
  </w:num>
  <w:num w:numId="2">
    <w:abstractNumId w:val="21"/>
  </w:num>
  <w:num w:numId="3">
    <w:abstractNumId w:val="15"/>
  </w:num>
  <w:num w:numId="4">
    <w:abstractNumId w:val="25"/>
  </w:num>
  <w:num w:numId="5">
    <w:abstractNumId w:val="19"/>
  </w:num>
  <w:num w:numId="6">
    <w:abstractNumId w:val="12"/>
  </w:num>
  <w:num w:numId="7">
    <w:abstractNumId w:val="17"/>
  </w:num>
  <w:num w:numId="8">
    <w:abstractNumId w:val="1"/>
  </w:num>
  <w:num w:numId="9">
    <w:abstractNumId w:val="2"/>
  </w:num>
  <w:num w:numId="10">
    <w:abstractNumId w:val="22"/>
  </w:num>
  <w:num w:numId="11">
    <w:abstractNumId w:val="0"/>
  </w:num>
  <w:num w:numId="12">
    <w:abstractNumId w:val="23"/>
  </w:num>
  <w:num w:numId="13">
    <w:abstractNumId w:val="27"/>
  </w:num>
  <w:num w:numId="14">
    <w:abstractNumId w:val="10"/>
  </w:num>
  <w:num w:numId="15">
    <w:abstractNumId w:val="6"/>
  </w:num>
  <w:num w:numId="16">
    <w:abstractNumId w:val="28"/>
  </w:num>
  <w:num w:numId="17">
    <w:abstractNumId w:val="3"/>
  </w:num>
  <w:num w:numId="18">
    <w:abstractNumId w:val="29"/>
  </w:num>
  <w:num w:numId="19">
    <w:abstractNumId w:val="4"/>
  </w:num>
  <w:num w:numId="20">
    <w:abstractNumId w:val="18"/>
  </w:num>
  <w:num w:numId="21">
    <w:abstractNumId w:val="5"/>
  </w:num>
  <w:num w:numId="22">
    <w:abstractNumId w:val="7"/>
  </w:num>
  <w:num w:numId="23">
    <w:abstractNumId w:val="16"/>
  </w:num>
  <w:num w:numId="24">
    <w:abstractNumId w:val="24"/>
  </w:num>
  <w:num w:numId="25">
    <w:abstractNumId w:val="20"/>
  </w:num>
  <w:num w:numId="26">
    <w:abstractNumId w:val="26"/>
  </w:num>
  <w:num w:numId="27">
    <w:abstractNumId w:val="9"/>
  </w:num>
  <w:num w:numId="28">
    <w:abstractNumId w:val="11"/>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669"/>
    <w:rsid w:val="005504B3"/>
    <w:rsid w:val="00BF7669"/>
    <w:rsid w:val="00C9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0"/>
    <o:shapelayout v:ext="edit">
      <o:idmap v:ext="edit" data="1"/>
    </o:shapelayout>
  </w:shapeDefaults>
  <w:decimalSymbol w:val=","/>
  <w:listSeparator w:val=";"/>
  <w15:chartTrackingRefBased/>
  <w15:docId w15:val="{881DF353-297E-471E-A4DB-99166FA3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i/>
      <w:sz w:val="28"/>
      <w:lang w:val="uk-UA"/>
    </w:rPr>
  </w:style>
  <w:style w:type="paragraph" w:styleId="2">
    <w:name w:val="heading 2"/>
    <w:basedOn w:val="a"/>
    <w:next w:val="a"/>
    <w:qFormat/>
    <w:pPr>
      <w:keepNext/>
      <w:jc w:val="center"/>
      <w:outlineLvl w:val="1"/>
    </w:pPr>
    <w:rPr>
      <w:b/>
      <w:sz w:val="24"/>
      <w:lang w:val="uk-UA"/>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ind w:left="360"/>
      <w:outlineLvl w:val="3"/>
    </w:pPr>
    <w:rPr>
      <w:b/>
      <w:sz w:val="28"/>
      <w:lang w:val="uk-UA"/>
    </w:rPr>
  </w:style>
  <w:style w:type="paragraph" w:styleId="5">
    <w:name w:val="heading 5"/>
    <w:basedOn w:val="a"/>
    <w:next w:val="a"/>
    <w:qFormat/>
    <w:pPr>
      <w:keepNext/>
      <w:ind w:right="-1"/>
      <w:jc w:val="both"/>
      <w:outlineLvl w:val="4"/>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lang w:val="uk-UA"/>
    </w:rPr>
  </w:style>
  <w:style w:type="paragraph" w:styleId="20">
    <w:name w:val="Body Text 2"/>
    <w:basedOn w:val="a"/>
    <w:semiHidden/>
    <w:pPr>
      <w:jc w:val="center"/>
    </w:pPr>
    <w:rPr>
      <w:b/>
      <w:i/>
      <w:sz w:val="44"/>
      <w:lang w:val="uk-UA"/>
    </w:rPr>
  </w:style>
  <w:style w:type="paragraph" w:styleId="30">
    <w:name w:val="Body Text 3"/>
    <w:basedOn w:val="a"/>
    <w:semiHidden/>
    <w:rPr>
      <w:sz w:val="28"/>
      <w:lang w:val="uk-UA"/>
    </w:rPr>
  </w:style>
  <w:style w:type="paragraph" w:styleId="a4">
    <w:name w:val="Plain Text"/>
    <w:basedOn w:val="a"/>
    <w:semiHidden/>
    <w:rPr>
      <w:rFonts w:ascii="Courier New" w:hAnsi="Courier New"/>
      <w:lang w:val="uk-UA" w:eastAsia="ru-RU"/>
    </w:rPr>
  </w:style>
  <w:style w:type="character" w:styleId="a5">
    <w:name w:val="page number"/>
    <w:basedOn w:val="a0"/>
    <w:semiHidden/>
  </w:style>
  <w:style w:type="paragraph" w:styleId="a6">
    <w:name w:val="Body Text Indent"/>
    <w:basedOn w:val="a"/>
    <w:semiHidden/>
    <w:pPr>
      <w:jc w:val="both"/>
    </w:pPr>
    <w:rPr>
      <w:lang w:val="uk-UA" w:eastAsia="ru-RU"/>
    </w:rPr>
  </w:style>
  <w:style w:type="paragraph" w:styleId="a7">
    <w:name w:val="Block Text"/>
    <w:basedOn w:val="a"/>
    <w:semiHidden/>
    <w:pPr>
      <w:ind w:left="360" w:right="-1"/>
      <w:jc w:val="both"/>
    </w:pPr>
    <w:rPr>
      <w:sz w:val="28"/>
      <w:lang w:val="uk-UA"/>
    </w:rPr>
  </w:style>
  <w:style w:type="paragraph" w:styleId="a8">
    <w:name w:val="footer"/>
    <w:basedOn w:val="a"/>
    <w:semiHidden/>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КИЇВСЬКИЙ ДЕРЖАВНИЙ ТОРГОВЕЛЬНО-ЕКОНОМІЧНИЙ УНІВЕРСИТЕТ</vt:lpstr>
    </vt:vector>
  </TitlesOfParts>
  <Manager>Економіка. Банківська справа</Manager>
  <Company>Економіка. Банківська справа</Company>
  <LinksUpToDate>false</LinksUpToDate>
  <CharactersWithSpaces>38596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ДЕРЖАВНИЙ ТОРГОВЕЛЬНО-ЕКОНОМІЧНИЙ УНІВЕРСИТЕТ</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2000-04-13T15:57:00Z</cp:lastPrinted>
  <dcterms:created xsi:type="dcterms:W3CDTF">2014-04-05T17:24:00Z</dcterms:created>
  <dcterms:modified xsi:type="dcterms:W3CDTF">2014-04-05T17:24:00Z</dcterms:modified>
  <cp:category>Економіка. Банківська справа</cp:category>
</cp:coreProperties>
</file>