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0B24" w:rsidRDefault="00260B24" w:rsidP="003C45A0">
      <w:pPr>
        <w:spacing w:line="360" w:lineRule="auto"/>
        <w:jc w:val="center"/>
        <w:rPr>
          <w:rFonts w:cs="Arial"/>
          <w:sz w:val="28"/>
          <w:szCs w:val="28"/>
        </w:rPr>
      </w:pPr>
    </w:p>
    <w:p w:rsidR="00AE1038" w:rsidRDefault="00AE1038" w:rsidP="003C45A0">
      <w:pPr>
        <w:spacing w:line="360" w:lineRule="auto"/>
        <w:jc w:val="center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Содержание</w:t>
      </w:r>
    </w:p>
    <w:p w:rsidR="00AE1038" w:rsidRDefault="00AE1038" w:rsidP="003C45A0">
      <w:pPr>
        <w:spacing w:line="360" w:lineRule="auto"/>
        <w:jc w:val="center"/>
        <w:rPr>
          <w:rFonts w:cs="Arial"/>
          <w:sz w:val="28"/>
          <w:szCs w:val="28"/>
        </w:rPr>
      </w:pPr>
    </w:p>
    <w:p w:rsidR="00AE1038" w:rsidRDefault="00AE1038" w:rsidP="00AE1038">
      <w:pPr>
        <w:spacing w:line="360" w:lineRule="auto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Введение……………………………………………………………………………...3</w:t>
      </w:r>
    </w:p>
    <w:p w:rsidR="00AE1038" w:rsidRDefault="00AE1038" w:rsidP="00AE1038">
      <w:pPr>
        <w:spacing w:line="360" w:lineRule="auto"/>
      </w:pPr>
      <w:r>
        <w:rPr>
          <w:rFonts w:cs="Arial"/>
          <w:sz w:val="28"/>
          <w:szCs w:val="28"/>
        </w:rPr>
        <w:t xml:space="preserve">Глава 1. </w:t>
      </w:r>
      <w:r w:rsidRPr="003C45A0">
        <w:rPr>
          <w:sz w:val="28"/>
          <w:szCs w:val="28"/>
        </w:rPr>
        <w:t>Теоретические основы экономического сотрудничества</w:t>
      </w:r>
      <w:r>
        <w:rPr>
          <w:sz w:val="28"/>
          <w:szCs w:val="28"/>
        </w:rPr>
        <w:t>……………….5</w:t>
      </w:r>
    </w:p>
    <w:p w:rsidR="00AE1038" w:rsidRPr="00830C08" w:rsidRDefault="00AE1038" w:rsidP="00AE1038">
      <w:pPr>
        <w:spacing w:line="360" w:lineRule="auto"/>
        <w:ind w:firstLine="709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1.1. </w:t>
      </w:r>
      <w:r w:rsidRPr="003C45A0">
        <w:rPr>
          <w:sz w:val="28"/>
          <w:szCs w:val="28"/>
        </w:rPr>
        <w:t>Теоретические аспекты международного экономического сотрудничества</w:t>
      </w:r>
      <w:r>
        <w:rPr>
          <w:sz w:val="28"/>
          <w:szCs w:val="28"/>
        </w:rPr>
        <w:t xml:space="preserve"> ЕС…………………………………………………………………</w:t>
      </w:r>
      <w:r w:rsidR="00266BC7">
        <w:rPr>
          <w:sz w:val="28"/>
          <w:szCs w:val="28"/>
        </w:rPr>
        <w:t>.</w:t>
      </w:r>
      <w:r>
        <w:rPr>
          <w:sz w:val="28"/>
          <w:szCs w:val="28"/>
        </w:rPr>
        <w:t>.5</w:t>
      </w:r>
    </w:p>
    <w:p w:rsidR="00AE1038" w:rsidRPr="00AE1038" w:rsidRDefault="00AE1038" w:rsidP="00AE1038">
      <w:pPr>
        <w:spacing w:line="360" w:lineRule="auto"/>
        <w:ind w:firstLine="720"/>
        <w:jc w:val="both"/>
        <w:rPr>
          <w:sz w:val="28"/>
          <w:szCs w:val="28"/>
        </w:rPr>
      </w:pPr>
      <w:r w:rsidRPr="00AE1038">
        <w:rPr>
          <w:sz w:val="28"/>
          <w:szCs w:val="28"/>
        </w:rPr>
        <w:t>1.2. Историческая предрасположенность евро африканского сотрудничества</w:t>
      </w:r>
      <w:r>
        <w:rPr>
          <w:sz w:val="28"/>
          <w:szCs w:val="28"/>
        </w:rPr>
        <w:t>………………………………………………………………………7</w:t>
      </w:r>
    </w:p>
    <w:p w:rsidR="00AE1038" w:rsidRDefault="00AE1038" w:rsidP="00AE1038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Pr="003C45A0">
        <w:rPr>
          <w:sz w:val="28"/>
          <w:szCs w:val="28"/>
        </w:rPr>
        <w:t>Теоретические и правовые концепции евро африканского сотрудничества</w:t>
      </w:r>
      <w:r>
        <w:rPr>
          <w:sz w:val="28"/>
          <w:szCs w:val="28"/>
        </w:rPr>
        <w:t>………………………………………………………………………9</w:t>
      </w:r>
    </w:p>
    <w:p w:rsidR="001B1E8E" w:rsidRPr="001B1E8E" w:rsidRDefault="001B1E8E" w:rsidP="001B1E8E">
      <w:pPr>
        <w:spacing w:line="360" w:lineRule="auto"/>
        <w:jc w:val="both"/>
        <w:rPr>
          <w:sz w:val="28"/>
          <w:szCs w:val="28"/>
        </w:rPr>
      </w:pPr>
      <w:r w:rsidRPr="001B1E8E">
        <w:rPr>
          <w:sz w:val="28"/>
          <w:szCs w:val="28"/>
        </w:rPr>
        <w:t>Глава 2. Особенности влияния ЕС на экономические процессы в Африке</w:t>
      </w:r>
      <w:r w:rsidR="00631E35">
        <w:rPr>
          <w:sz w:val="28"/>
          <w:szCs w:val="28"/>
        </w:rPr>
        <w:t>…….20</w:t>
      </w:r>
    </w:p>
    <w:p w:rsidR="001B1E8E" w:rsidRPr="001B1E8E" w:rsidRDefault="001B1E8E" w:rsidP="001B1E8E">
      <w:pPr>
        <w:spacing w:line="360" w:lineRule="auto"/>
        <w:ind w:firstLine="709"/>
        <w:jc w:val="both"/>
        <w:rPr>
          <w:sz w:val="28"/>
          <w:szCs w:val="28"/>
        </w:rPr>
      </w:pPr>
      <w:r w:rsidRPr="001B1E8E">
        <w:rPr>
          <w:sz w:val="28"/>
          <w:szCs w:val="28"/>
        </w:rPr>
        <w:t>2.1 Становление и развитие организационных и экономических основ сотрудничества ЕС и африканских стран</w:t>
      </w:r>
      <w:r w:rsidR="00631E35">
        <w:rPr>
          <w:sz w:val="28"/>
          <w:szCs w:val="28"/>
        </w:rPr>
        <w:t>………………………………………...20</w:t>
      </w:r>
    </w:p>
    <w:p w:rsidR="001B1E8E" w:rsidRPr="001B1E8E" w:rsidRDefault="001B1E8E" w:rsidP="001B1E8E">
      <w:pPr>
        <w:spacing w:line="360" w:lineRule="auto"/>
        <w:ind w:firstLine="709"/>
        <w:jc w:val="both"/>
        <w:rPr>
          <w:sz w:val="28"/>
          <w:szCs w:val="28"/>
        </w:rPr>
      </w:pPr>
      <w:r w:rsidRPr="001B1E8E">
        <w:rPr>
          <w:sz w:val="28"/>
          <w:szCs w:val="28"/>
        </w:rPr>
        <w:t>2.2. Основные показатели международного торгового сотрудничества ЕС и стран Африки</w:t>
      </w:r>
      <w:r w:rsidR="005E05AF">
        <w:rPr>
          <w:sz w:val="28"/>
          <w:szCs w:val="28"/>
        </w:rPr>
        <w:t>…………………………………………………………………</w:t>
      </w:r>
      <w:r w:rsidR="00266BC7">
        <w:rPr>
          <w:sz w:val="28"/>
          <w:szCs w:val="28"/>
        </w:rPr>
        <w:t>.</w:t>
      </w:r>
      <w:r w:rsidR="005E05AF">
        <w:rPr>
          <w:sz w:val="28"/>
          <w:szCs w:val="28"/>
        </w:rPr>
        <w:t>….23</w:t>
      </w:r>
    </w:p>
    <w:p w:rsidR="001B1E8E" w:rsidRPr="001B1E8E" w:rsidRDefault="005E05AF" w:rsidP="001B1E8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 Анализ инвестиционной политики…………………………………</w:t>
      </w:r>
      <w:r w:rsidR="00266BC7">
        <w:rPr>
          <w:sz w:val="28"/>
          <w:szCs w:val="28"/>
        </w:rPr>
        <w:t>.</w:t>
      </w:r>
      <w:r>
        <w:rPr>
          <w:sz w:val="28"/>
          <w:szCs w:val="28"/>
        </w:rPr>
        <w:t>…26</w:t>
      </w:r>
    </w:p>
    <w:p w:rsidR="005E05AF" w:rsidRPr="00FF604B" w:rsidRDefault="005E05AF" w:rsidP="005E05AF">
      <w:pPr>
        <w:spacing w:line="360" w:lineRule="auto"/>
        <w:jc w:val="both"/>
        <w:rPr>
          <w:sz w:val="28"/>
          <w:szCs w:val="28"/>
        </w:rPr>
      </w:pPr>
      <w:r w:rsidRPr="00FF604B">
        <w:rPr>
          <w:sz w:val="28"/>
          <w:szCs w:val="28"/>
        </w:rPr>
        <w:t>Глава 3. Перспективные направления развития международного экономического сотрудничества стран Африки и ЕС</w:t>
      </w:r>
      <w:r>
        <w:rPr>
          <w:sz w:val="28"/>
          <w:szCs w:val="28"/>
        </w:rPr>
        <w:t>………………</w:t>
      </w:r>
      <w:r w:rsidR="00266BC7">
        <w:rPr>
          <w:sz w:val="28"/>
          <w:szCs w:val="28"/>
        </w:rPr>
        <w:t>.</w:t>
      </w:r>
      <w:r>
        <w:rPr>
          <w:sz w:val="28"/>
          <w:szCs w:val="28"/>
        </w:rPr>
        <w:t>…………..34</w:t>
      </w:r>
    </w:p>
    <w:p w:rsidR="001B1E8E" w:rsidRPr="001B1E8E" w:rsidRDefault="005E05AF" w:rsidP="005E05A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Заключение………………………………………………………………</w:t>
      </w:r>
      <w:r w:rsidR="00266BC7">
        <w:rPr>
          <w:sz w:val="28"/>
          <w:szCs w:val="28"/>
        </w:rPr>
        <w:t>.</w:t>
      </w:r>
      <w:r>
        <w:rPr>
          <w:sz w:val="28"/>
          <w:szCs w:val="28"/>
        </w:rPr>
        <w:t>…………45</w:t>
      </w:r>
    </w:p>
    <w:p w:rsidR="00AE1038" w:rsidRDefault="00AE1038" w:rsidP="00AE103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Список литер</w:t>
      </w:r>
      <w:r w:rsidR="00B8199B">
        <w:rPr>
          <w:sz w:val="28"/>
          <w:szCs w:val="28"/>
        </w:rPr>
        <w:t>атуры…………………………………………………………………47</w:t>
      </w:r>
    </w:p>
    <w:p w:rsidR="005E05AF" w:rsidRPr="003C45A0" w:rsidRDefault="005E05AF" w:rsidP="00AE103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Приложения</w:t>
      </w:r>
      <w:r w:rsidR="00266BC7">
        <w:rPr>
          <w:sz w:val="28"/>
          <w:szCs w:val="28"/>
        </w:rPr>
        <w:t>…………………………………………………………………………50</w:t>
      </w:r>
    </w:p>
    <w:p w:rsidR="00AE1038" w:rsidRDefault="00AE1038" w:rsidP="00AE1038">
      <w:pPr>
        <w:spacing w:line="360" w:lineRule="auto"/>
        <w:jc w:val="both"/>
        <w:rPr>
          <w:rFonts w:cs="Arial"/>
          <w:sz w:val="28"/>
          <w:szCs w:val="28"/>
        </w:rPr>
      </w:pPr>
    </w:p>
    <w:p w:rsidR="00AE1038" w:rsidRDefault="00AE1038" w:rsidP="003C45A0">
      <w:pPr>
        <w:spacing w:line="360" w:lineRule="auto"/>
        <w:jc w:val="center"/>
        <w:rPr>
          <w:rFonts w:cs="Arial"/>
          <w:sz w:val="28"/>
          <w:szCs w:val="28"/>
        </w:rPr>
      </w:pPr>
    </w:p>
    <w:p w:rsidR="00AE1038" w:rsidRDefault="00AE1038" w:rsidP="003C45A0">
      <w:pPr>
        <w:spacing w:line="360" w:lineRule="auto"/>
        <w:jc w:val="center"/>
        <w:rPr>
          <w:rFonts w:cs="Arial"/>
          <w:sz w:val="28"/>
          <w:szCs w:val="28"/>
        </w:rPr>
      </w:pPr>
    </w:p>
    <w:p w:rsidR="00AE1038" w:rsidRDefault="00AE1038" w:rsidP="003C45A0">
      <w:pPr>
        <w:spacing w:line="360" w:lineRule="auto"/>
        <w:jc w:val="center"/>
        <w:rPr>
          <w:rFonts w:cs="Arial"/>
          <w:sz w:val="28"/>
          <w:szCs w:val="28"/>
        </w:rPr>
      </w:pPr>
    </w:p>
    <w:p w:rsidR="00AE1038" w:rsidRDefault="00AE1038" w:rsidP="003C45A0">
      <w:pPr>
        <w:spacing w:line="360" w:lineRule="auto"/>
        <w:jc w:val="center"/>
        <w:rPr>
          <w:rFonts w:cs="Arial"/>
          <w:sz w:val="28"/>
          <w:szCs w:val="28"/>
        </w:rPr>
      </w:pPr>
    </w:p>
    <w:p w:rsidR="00AE1038" w:rsidRDefault="00AE1038" w:rsidP="003C45A0">
      <w:pPr>
        <w:spacing w:line="360" w:lineRule="auto"/>
        <w:jc w:val="center"/>
        <w:rPr>
          <w:rFonts w:cs="Arial"/>
          <w:sz w:val="28"/>
          <w:szCs w:val="28"/>
        </w:rPr>
      </w:pPr>
    </w:p>
    <w:p w:rsidR="00AE1038" w:rsidRDefault="00AE1038" w:rsidP="003C45A0">
      <w:pPr>
        <w:spacing w:line="360" w:lineRule="auto"/>
        <w:jc w:val="center"/>
        <w:rPr>
          <w:rFonts w:cs="Arial"/>
          <w:sz w:val="28"/>
          <w:szCs w:val="28"/>
        </w:rPr>
      </w:pPr>
    </w:p>
    <w:p w:rsidR="00AE1038" w:rsidRDefault="00AE1038" w:rsidP="003C45A0">
      <w:pPr>
        <w:spacing w:line="360" w:lineRule="auto"/>
        <w:jc w:val="center"/>
        <w:rPr>
          <w:rFonts w:cs="Arial"/>
          <w:sz w:val="28"/>
          <w:szCs w:val="28"/>
        </w:rPr>
      </w:pPr>
    </w:p>
    <w:p w:rsidR="00AE1038" w:rsidRDefault="00AE1038" w:rsidP="003C45A0">
      <w:pPr>
        <w:spacing w:line="360" w:lineRule="auto"/>
        <w:jc w:val="center"/>
        <w:rPr>
          <w:rFonts w:cs="Arial"/>
          <w:sz w:val="28"/>
          <w:szCs w:val="28"/>
        </w:rPr>
      </w:pPr>
    </w:p>
    <w:p w:rsidR="003C45A0" w:rsidRPr="00AE1038" w:rsidRDefault="003C45A0" w:rsidP="003C45A0">
      <w:pPr>
        <w:spacing w:line="360" w:lineRule="auto"/>
        <w:jc w:val="center"/>
        <w:rPr>
          <w:rFonts w:cs="Arial"/>
          <w:b/>
          <w:sz w:val="28"/>
          <w:szCs w:val="28"/>
        </w:rPr>
      </w:pPr>
      <w:r w:rsidRPr="00AE1038">
        <w:rPr>
          <w:rFonts w:cs="Arial"/>
          <w:b/>
          <w:sz w:val="28"/>
          <w:szCs w:val="28"/>
        </w:rPr>
        <w:t>Введение</w:t>
      </w:r>
    </w:p>
    <w:p w:rsidR="001662D6" w:rsidRDefault="001662D6" w:rsidP="003C45A0">
      <w:pPr>
        <w:spacing w:line="360" w:lineRule="auto"/>
        <w:jc w:val="center"/>
        <w:rPr>
          <w:rFonts w:cs="Arial"/>
          <w:sz w:val="28"/>
          <w:szCs w:val="28"/>
        </w:rPr>
      </w:pPr>
    </w:p>
    <w:p w:rsidR="001662D6" w:rsidRPr="001662D6" w:rsidRDefault="001662D6" w:rsidP="001662D6">
      <w:pPr>
        <w:pStyle w:val="20"/>
        <w:spacing w:after="0" w:line="360" w:lineRule="auto"/>
        <w:ind w:firstLine="709"/>
        <w:jc w:val="both"/>
        <w:rPr>
          <w:sz w:val="28"/>
          <w:szCs w:val="28"/>
        </w:rPr>
      </w:pPr>
      <w:r w:rsidRPr="001662D6">
        <w:rPr>
          <w:sz w:val="28"/>
          <w:szCs w:val="28"/>
        </w:rPr>
        <w:t xml:space="preserve">Изучение механизма функционирования и взаимодействия хозяйства развитых и развивающихся стран, в частности, проблем сотрудничества стран-членов Европейского союза (ЕС) и стран-членов Африки, Карибского бассейна и Тихоокеанского региона (АКТ), представляет для экономистов-международников, политологов и историков огромный теоретический и практический интерес. </w:t>
      </w:r>
    </w:p>
    <w:p w:rsidR="001662D6" w:rsidRPr="001662D6" w:rsidRDefault="001662D6" w:rsidP="001662D6">
      <w:pPr>
        <w:pStyle w:val="20"/>
        <w:spacing w:after="0" w:line="360" w:lineRule="auto"/>
        <w:ind w:firstLine="709"/>
        <w:jc w:val="both"/>
        <w:rPr>
          <w:sz w:val="28"/>
          <w:szCs w:val="28"/>
        </w:rPr>
      </w:pPr>
      <w:r w:rsidRPr="001662D6">
        <w:rPr>
          <w:sz w:val="28"/>
          <w:szCs w:val="28"/>
        </w:rPr>
        <w:t xml:space="preserve">Актуальность исследования причин и характер глобального влияния интеграционных процессов в Европе связаны с тем, что в поле зрения попадают страны Африки южнее Сахары, Карибского бассейна и Тихоокеанского региона с разными экономическими и социально-политическими проблемами. В тоже время можно отметить, что эти страны имеют общую историческую судьбу (в ряде случаев — колониальное прошлое, на котором сейчас строятся отношения ЕС с АКТ), низкий уровень экономического развития, неразвитость инфраструктуры, и т.п. </w:t>
      </w:r>
    </w:p>
    <w:p w:rsidR="001662D6" w:rsidRPr="001662D6" w:rsidRDefault="001662D6" w:rsidP="001662D6">
      <w:pPr>
        <w:pStyle w:val="20"/>
        <w:spacing w:after="0" w:line="360" w:lineRule="auto"/>
        <w:ind w:firstLine="709"/>
        <w:jc w:val="both"/>
        <w:rPr>
          <w:sz w:val="28"/>
          <w:szCs w:val="28"/>
        </w:rPr>
      </w:pPr>
      <w:r w:rsidRPr="001662D6">
        <w:rPr>
          <w:sz w:val="28"/>
          <w:szCs w:val="28"/>
        </w:rPr>
        <w:t>Углубление взаимодействия и вовлечение в мирохозяйственные связи стран Африки с преимущественно аграрно-сырьевой экономикой, и</w:t>
      </w:r>
      <w:r>
        <w:rPr>
          <w:sz w:val="28"/>
          <w:szCs w:val="28"/>
        </w:rPr>
        <w:t>,</w:t>
      </w:r>
      <w:r w:rsidRPr="001662D6">
        <w:rPr>
          <w:sz w:val="28"/>
          <w:szCs w:val="28"/>
        </w:rPr>
        <w:t xml:space="preserve"> следовательно, сырьевой характер эксп</w:t>
      </w:r>
      <w:r>
        <w:rPr>
          <w:sz w:val="28"/>
          <w:szCs w:val="28"/>
        </w:rPr>
        <w:t xml:space="preserve">орта повышает интерес к </w:t>
      </w:r>
      <w:r w:rsidRPr="001662D6">
        <w:rPr>
          <w:sz w:val="28"/>
          <w:szCs w:val="28"/>
        </w:rPr>
        <w:t>исследованиям в области внешнеэкономических связей Африки. Важную роль в изучении внешнеэкономических связей континента призван сыграть торгово-экономические отношения стран Африки (АКТ) со странами-членами ЕС. При эт</w:t>
      </w:r>
      <w:r>
        <w:rPr>
          <w:sz w:val="28"/>
          <w:szCs w:val="28"/>
        </w:rPr>
        <w:t>ом основное внимание уделяется «Ломейским конвенциям»</w:t>
      </w:r>
      <w:r w:rsidRPr="001662D6">
        <w:rPr>
          <w:sz w:val="28"/>
          <w:szCs w:val="28"/>
        </w:rPr>
        <w:t xml:space="preserve">, которые являются фундаментом этого соглашения. </w:t>
      </w:r>
    </w:p>
    <w:p w:rsidR="001662D6" w:rsidRPr="001662D6" w:rsidRDefault="001662D6" w:rsidP="006B0C15">
      <w:pPr>
        <w:pStyle w:val="20"/>
        <w:spacing w:after="0" w:line="360" w:lineRule="auto"/>
        <w:ind w:firstLine="709"/>
        <w:jc w:val="both"/>
        <w:rPr>
          <w:sz w:val="28"/>
          <w:szCs w:val="28"/>
        </w:rPr>
      </w:pPr>
      <w:r w:rsidRPr="001662D6">
        <w:rPr>
          <w:sz w:val="28"/>
          <w:szCs w:val="28"/>
        </w:rPr>
        <w:t xml:space="preserve">На протяжении десятилетий Африканский континент находился в эпицентре бурных политических, экономических, военных, этнических, религиозных и прочих конфликтов, что самым негативным образом отразилось и отражается на состоянии развития экономики континента в целом. </w:t>
      </w:r>
    </w:p>
    <w:p w:rsidR="001662D6" w:rsidRPr="001662D6" w:rsidRDefault="001662D6" w:rsidP="006B0C15">
      <w:pPr>
        <w:pStyle w:val="20"/>
        <w:spacing w:after="0" w:line="360" w:lineRule="auto"/>
        <w:ind w:firstLine="709"/>
        <w:jc w:val="both"/>
        <w:rPr>
          <w:sz w:val="28"/>
          <w:szCs w:val="28"/>
        </w:rPr>
      </w:pPr>
      <w:r w:rsidRPr="001662D6">
        <w:rPr>
          <w:sz w:val="28"/>
          <w:szCs w:val="28"/>
        </w:rPr>
        <w:lastRenderedPageBreak/>
        <w:t xml:space="preserve">Указанные соображения определяют актуальность избранной темы исследования, а также её цель и задачи. </w:t>
      </w:r>
    </w:p>
    <w:p w:rsidR="006B0C15" w:rsidRPr="006B0C15" w:rsidRDefault="006B0C15" w:rsidP="006B0C15">
      <w:pPr>
        <w:pStyle w:val="20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Тема курсовой работы: </w:t>
      </w:r>
      <w:r w:rsidRPr="006B0C15">
        <w:rPr>
          <w:sz w:val="28"/>
          <w:szCs w:val="28"/>
        </w:rPr>
        <w:t>«Международное экономическое сотрудничество ЕС со странами Африки»</w:t>
      </w:r>
    </w:p>
    <w:p w:rsidR="00AA487F" w:rsidRDefault="006B0C15" w:rsidP="006B0C15">
      <w:pPr>
        <w:pStyle w:val="20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Целью курсовой</w:t>
      </w:r>
      <w:r w:rsidR="001662D6" w:rsidRPr="001662D6">
        <w:rPr>
          <w:sz w:val="28"/>
          <w:szCs w:val="28"/>
        </w:rPr>
        <w:t xml:space="preserve"> работы является определение характера взаимодействия ст</w:t>
      </w:r>
      <w:r>
        <w:rPr>
          <w:sz w:val="28"/>
          <w:szCs w:val="28"/>
        </w:rPr>
        <w:t>ран Африки</w:t>
      </w:r>
      <w:r w:rsidR="001662D6" w:rsidRPr="001662D6">
        <w:rPr>
          <w:sz w:val="28"/>
          <w:szCs w:val="28"/>
        </w:rPr>
        <w:t xml:space="preserve"> со странами-членами Европейского союза и анализ влияния интеграционных процессов в Европе на состояние и перспективы развития внешнеэкономических связей ЕС с АКТ.</w:t>
      </w:r>
    </w:p>
    <w:p w:rsidR="006B0C15" w:rsidRPr="006B0C15" w:rsidRDefault="006B0C15" w:rsidP="006B0C15">
      <w:pPr>
        <w:pStyle w:val="20"/>
        <w:spacing w:after="0" w:line="360" w:lineRule="auto"/>
        <w:ind w:firstLine="709"/>
        <w:jc w:val="both"/>
        <w:rPr>
          <w:sz w:val="28"/>
          <w:szCs w:val="28"/>
        </w:rPr>
      </w:pPr>
      <w:r w:rsidRPr="006B0C15">
        <w:rPr>
          <w:sz w:val="28"/>
          <w:szCs w:val="28"/>
        </w:rPr>
        <w:t>Выдвинутая цель обусловила и</w:t>
      </w:r>
      <w:r>
        <w:rPr>
          <w:sz w:val="28"/>
          <w:szCs w:val="28"/>
        </w:rPr>
        <w:t xml:space="preserve"> конкретные задачи исследования:</w:t>
      </w:r>
      <w:r w:rsidRPr="006B0C15">
        <w:rPr>
          <w:sz w:val="28"/>
          <w:szCs w:val="28"/>
        </w:rPr>
        <w:t xml:space="preserve"> </w:t>
      </w:r>
    </w:p>
    <w:p w:rsidR="006B0C15" w:rsidRPr="006B0C15" w:rsidRDefault="006B0C15" w:rsidP="006B0C15">
      <w:pPr>
        <w:pStyle w:val="20"/>
        <w:spacing w:after="0" w:line="360" w:lineRule="auto"/>
        <w:ind w:firstLine="709"/>
        <w:jc w:val="both"/>
        <w:rPr>
          <w:sz w:val="28"/>
          <w:szCs w:val="28"/>
        </w:rPr>
      </w:pPr>
      <w:r w:rsidRPr="006B0C15">
        <w:rPr>
          <w:sz w:val="28"/>
          <w:szCs w:val="28"/>
        </w:rPr>
        <w:t xml:space="preserve">1. Проанализировать теоретические аспекты развития отношения стран Западной Европы с Африкой. </w:t>
      </w:r>
    </w:p>
    <w:p w:rsidR="006B0C15" w:rsidRPr="006B0C15" w:rsidRDefault="006B0C15" w:rsidP="006B0C15">
      <w:pPr>
        <w:pStyle w:val="20"/>
        <w:spacing w:after="0" w:line="360" w:lineRule="auto"/>
        <w:ind w:firstLine="709"/>
        <w:jc w:val="both"/>
        <w:rPr>
          <w:sz w:val="28"/>
          <w:szCs w:val="28"/>
        </w:rPr>
      </w:pPr>
      <w:r w:rsidRPr="006B0C15">
        <w:rPr>
          <w:sz w:val="28"/>
          <w:szCs w:val="28"/>
        </w:rPr>
        <w:t>2. Охаракт</w:t>
      </w:r>
      <w:r>
        <w:rPr>
          <w:sz w:val="28"/>
          <w:szCs w:val="28"/>
        </w:rPr>
        <w:t>еризовать развитие связи Африки</w:t>
      </w:r>
      <w:r w:rsidRPr="006B0C15">
        <w:rPr>
          <w:sz w:val="28"/>
          <w:szCs w:val="28"/>
        </w:rPr>
        <w:t xml:space="preserve"> и ЕС, и оценить влияние экономического сотрудничества с ЕС на состояние и перспе</w:t>
      </w:r>
      <w:r>
        <w:rPr>
          <w:sz w:val="28"/>
          <w:szCs w:val="28"/>
        </w:rPr>
        <w:t>ктивы развития экономики Африки</w:t>
      </w:r>
      <w:r w:rsidRPr="006B0C15">
        <w:rPr>
          <w:sz w:val="28"/>
          <w:szCs w:val="28"/>
        </w:rPr>
        <w:t xml:space="preserve">. </w:t>
      </w:r>
    </w:p>
    <w:p w:rsidR="006B0C15" w:rsidRPr="006B0C15" w:rsidRDefault="006B0C15" w:rsidP="0059443B">
      <w:pPr>
        <w:pStyle w:val="20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Определить перспективные направления развития меэдународного экономического сотрудничества ЕС и Африки.</w:t>
      </w:r>
    </w:p>
    <w:p w:rsidR="0059443B" w:rsidRPr="006B0C15" w:rsidRDefault="0059443B" w:rsidP="0059443B">
      <w:pPr>
        <w:pStyle w:val="20"/>
        <w:spacing w:after="0" w:line="360" w:lineRule="auto"/>
        <w:ind w:firstLine="709"/>
        <w:jc w:val="both"/>
        <w:rPr>
          <w:sz w:val="28"/>
          <w:szCs w:val="28"/>
        </w:rPr>
      </w:pPr>
      <w:r w:rsidRPr="006B0C15">
        <w:rPr>
          <w:sz w:val="28"/>
          <w:szCs w:val="28"/>
        </w:rPr>
        <w:t>Предметом исследования являются отношения, составляющие содержание и сущность взаимодействия промышленно ра</w:t>
      </w:r>
      <w:r>
        <w:rPr>
          <w:sz w:val="28"/>
          <w:szCs w:val="28"/>
        </w:rPr>
        <w:t>звитых и развивающихся стран Африки</w:t>
      </w:r>
      <w:r w:rsidRPr="006B0C15">
        <w:rPr>
          <w:sz w:val="28"/>
          <w:szCs w:val="28"/>
        </w:rPr>
        <w:t xml:space="preserve">, проявляющиеся в различных этапах интеграционных процессов в Западной Европе, опирающиеся на коллективное взаимодействие и взаимозависимость и применение различных форм сотрудничества. </w:t>
      </w:r>
    </w:p>
    <w:p w:rsidR="006B0C15" w:rsidRPr="006B0C15" w:rsidRDefault="006B0C15" w:rsidP="0059443B">
      <w:pPr>
        <w:pStyle w:val="20"/>
        <w:spacing w:after="0" w:line="360" w:lineRule="auto"/>
        <w:ind w:firstLine="709"/>
        <w:jc w:val="both"/>
        <w:rPr>
          <w:sz w:val="28"/>
          <w:szCs w:val="28"/>
        </w:rPr>
      </w:pPr>
      <w:r w:rsidRPr="006B0C15">
        <w:rPr>
          <w:sz w:val="28"/>
          <w:szCs w:val="28"/>
        </w:rPr>
        <w:t>Теоретической и мето</w:t>
      </w:r>
      <w:r w:rsidR="0059443B">
        <w:rPr>
          <w:sz w:val="28"/>
          <w:szCs w:val="28"/>
        </w:rPr>
        <w:t>дологической основой курсовой работы</w:t>
      </w:r>
      <w:r w:rsidRPr="006B0C15">
        <w:rPr>
          <w:sz w:val="28"/>
          <w:szCs w:val="28"/>
        </w:rPr>
        <w:t xml:space="preserve"> являются труд</w:t>
      </w:r>
      <w:r w:rsidR="0059443B">
        <w:rPr>
          <w:sz w:val="28"/>
          <w:szCs w:val="28"/>
        </w:rPr>
        <w:t>ы</w:t>
      </w:r>
      <w:r w:rsidRPr="006B0C15">
        <w:rPr>
          <w:sz w:val="28"/>
          <w:szCs w:val="28"/>
        </w:rPr>
        <w:t xml:space="preserve"> российских, западных и африканских экономистов, политологов и историков. В работах Л.Н. Аксюка, Адебахо Адедажи, Л.И. Высоцкой, Л.С. Васильева, Ан.А. Громыко, Л.В. Гончарова, О. Давыдова, X. Фундулиса, В.В. Шмелева и других содержатся важнейшие положения, позволяющие раскрыть принципы и механизм взаимодейств</w:t>
      </w:r>
      <w:r w:rsidR="0059443B">
        <w:rPr>
          <w:sz w:val="28"/>
          <w:szCs w:val="28"/>
        </w:rPr>
        <w:t>ия</w:t>
      </w:r>
      <w:r w:rsidRPr="006B0C15">
        <w:rPr>
          <w:sz w:val="28"/>
          <w:szCs w:val="28"/>
        </w:rPr>
        <w:t xml:space="preserve"> развивающихся и развитых стран в сфере социально-экономической деятельности. </w:t>
      </w:r>
    </w:p>
    <w:p w:rsidR="003C45A0" w:rsidRDefault="003C45A0" w:rsidP="003C45A0">
      <w:pPr>
        <w:spacing w:line="360" w:lineRule="auto"/>
        <w:rPr>
          <w:rFonts w:cs="Arial"/>
          <w:sz w:val="28"/>
          <w:szCs w:val="28"/>
        </w:rPr>
      </w:pPr>
    </w:p>
    <w:p w:rsidR="003C45A0" w:rsidRDefault="003C45A0" w:rsidP="003C45A0">
      <w:pPr>
        <w:spacing w:line="360" w:lineRule="auto"/>
        <w:rPr>
          <w:rFonts w:cs="Arial"/>
          <w:sz w:val="28"/>
          <w:szCs w:val="28"/>
        </w:rPr>
      </w:pPr>
    </w:p>
    <w:p w:rsidR="003C45A0" w:rsidRDefault="003C45A0" w:rsidP="003C45A0">
      <w:pPr>
        <w:spacing w:line="360" w:lineRule="auto"/>
        <w:rPr>
          <w:rFonts w:cs="Arial"/>
          <w:sz w:val="28"/>
          <w:szCs w:val="28"/>
        </w:rPr>
      </w:pPr>
    </w:p>
    <w:p w:rsidR="003C45A0" w:rsidRPr="00AE1038" w:rsidRDefault="00BA67F7" w:rsidP="00AE1038">
      <w:pPr>
        <w:spacing w:line="360" w:lineRule="auto"/>
        <w:jc w:val="center"/>
        <w:rPr>
          <w:b/>
        </w:rPr>
      </w:pPr>
      <w:r w:rsidRPr="00AE1038">
        <w:rPr>
          <w:rFonts w:cs="Arial"/>
          <w:b/>
          <w:sz w:val="28"/>
          <w:szCs w:val="28"/>
        </w:rPr>
        <w:t>Глава 1.</w:t>
      </w:r>
      <w:r w:rsidR="003C45A0" w:rsidRPr="00AE1038">
        <w:rPr>
          <w:rFonts w:cs="Arial"/>
          <w:b/>
          <w:sz w:val="28"/>
          <w:szCs w:val="28"/>
        </w:rPr>
        <w:t xml:space="preserve"> </w:t>
      </w:r>
      <w:r w:rsidR="003C45A0" w:rsidRPr="00AE1038">
        <w:rPr>
          <w:b/>
          <w:sz w:val="28"/>
          <w:szCs w:val="28"/>
        </w:rPr>
        <w:t>Теоретические основы экономического сотрудничества</w:t>
      </w:r>
    </w:p>
    <w:p w:rsidR="00BA67F7" w:rsidRDefault="00BA67F7" w:rsidP="00BA67F7">
      <w:pPr>
        <w:spacing w:line="360" w:lineRule="auto"/>
        <w:jc w:val="both"/>
        <w:rPr>
          <w:rFonts w:cs="Arial"/>
          <w:sz w:val="28"/>
          <w:szCs w:val="28"/>
        </w:rPr>
      </w:pPr>
    </w:p>
    <w:p w:rsidR="00830C08" w:rsidRPr="00AE1038" w:rsidRDefault="003C45A0" w:rsidP="00830C08">
      <w:pPr>
        <w:spacing w:line="360" w:lineRule="auto"/>
        <w:ind w:firstLine="709"/>
        <w:jc w:val="both"/>
        <w:rPr>
          <w:rFonts w:cs="Arial"/>
          <w:b/>
          <w:sz w:val="28"/>
          <w:szCs w:val="28"/>
        </w:rPr>
      </w:pPr>
      <w:r w:rsidRPr="00AE1038">
        <w:rPr>
          <w:rFonts w:cs="Arial"/>
          <w:b/>
          <w:sz w:val="28"/>
          <w:szCs w:val="28"/>
        </w:rPr>
        <w:t xml:space="preserve">1.1. </w:t>
      </w:r>
      <w:r w:rsidRPr="00AE1038">
        <w:rPr>
          <w:b/>
          <w:sz w:val="28"/>
          <w:szCs w:val="28"/>
        </w:rPr>
        <w:t>Теоретические аспекты международного экономического сотрудничества</w:t>
      </w:r>
      <w:r w:rsidR="00EE2FFF" w:rsidRPr="00AE1038">
        <w:rPr>
          <w:b/>
          <w:sz w:val="28"/>
          <w:szCs w:val="28"/>
        </w:rPr>
        <w:t xml:space="preserve"> ЕС</w:t>
      </w:r>
    </w:p>
    <w:p w:rsidR="00830C08" w:rsidRPr="00830C08" w:rsidRDefault="00830C08" w:rsidP="00830C08">
      <w:pPr>
        <w:pStyle w:val="1"/>
        <w:ind w:firstLine="709"/>
        <w:jc w:val="both"/>
        <w:rPr>
          <w:b w:val="0"/>
          <w:spacing w:val="-6"/>
          <w:kern w:val="0"/>
          <w:sz w:val="28"/>
          <w:szCs w:val="28"/>
          <w:highlight w:val="yellow"/>
          <w:lang w:val="ru-RU"/>
        </w:rPr>
      </w:pPr>
    </w:p>
    <w:p w:rsidR="00EE2FFF" w:rsidRPr="006640FF" w:rsidRDefault="00EE2FFF" w:rsidP="00EE2FFF">
      <w:pPr>
        <w:spacing w:line="360" w:lineRule="auto"/>
        <w:ind w:firstLine="709"/>
        <w:jc w:val="both"/>
        <w:rPr>
          <w:sz w:val="28"/>
          <w:szCs w:val="28"/>
        </w:rPr>
      </w:pPr>
      <w:r w:rsidRPr="006640FF">
        <w:rPr>
          <w:sz w:val="28"/>
          <w:szCs w:val="28"/>
        </w:rPr>
        <w:t>ЕС — международное образование, сочетающее признаки международной организации и государства, однако формально он не является ни тем, ни другим. Союз является субъектом международного публичного права, имеет полномочия на участие в международных отношениях и играет в них большую роль.</w:t>
      </w:r>
      <w:r>
        <w:rPr>
          <w:sz w:val="28"/>
          <w:szCs w:val="28"/>
        </w:rPr>
        <w:t xml:space="preserve"> </w:t>
      </w:r>
      <w:r w:rsidRPr="006640FF">
        <w:rPr>
          <w:sz w:val="28"/>
          <w:szCs w:val="28"/>
        </w:rPr>
        <w:t>Главным новшеством, связанным с созданием Европейского союза, по сравнению с другими международными образованиями, является то, что члены Союза отказались от определённой части национального суверенитета ради создания политического объединения с единой структурой.</w:t>
      </w:r>
    </w:p>
    <w:p w:rsidR="00EE2FFF" w:rsidRPr="00CC1836" w:rsidRDefault="00EE2FFF" w:rsidP="00EE2FFF">
      <w:pPr>
        <w:spacing w:line="360" w:lineRule="auto"/>
        <w:ind w:firstLine="720"/>
        <w:jc w:val="both"/>
        <w:rPr>
          <w:sz w:val="28"/>
          <w:szCs w:val="28"/>
        </w:rPr>
      </w:pPr>
      <w:r w:rsidRPr="00E80298">
        <w:rPr>
          <w:sz w:val="28"/>
          <w:szCs w:val="28"/>
        </w:rPr>
        <w:t xml:space="preserve">Европейский Союз стал результатом протекания экономической интеграции в мире. Он был создан в </w:t>
      </w:r>
      <w:smartTag w:uri="urn:schemas-microsoft-com:office:smarttags" w:element="metricconverter">
        <w:smartTagPr>
          <w:attr w:name="ProductID" w:val="1958 г"/>
        </w:smartTagPr>
        <w:r w:rsidRPr="00E80298">
          <w:rPr>
            <w:sz w:val="28"/>
            <w:szCs w:val="28"/>
          </w:rPr>
          <w:t>1958 г</w:t>
        </w:r>
      </w:smartTag>
      <w:r w:rsidRPr="00E80298">
        <w:rPr>
          <w:sz w:val="28"/>
          <w:szCs w:val="28"/>
        </w:rPr>
        <w:t>. и превратился в мощную экономическую группировку. В рамках Союза установлены льготы взаимной торговли, проводится общая экономическая политика, постоянно снимаются ограничения на передвижение товаров, капиталов, рабочей силы.</w:t>
      </w:r>
      <w:r>
        <w:rPr>
          <w:sz w:val="28"/>
          <w:szCs w:val="28"/>
        </w:rPr>
        <w:t xml:space="preserve"> </w:t>
      </w:r>
      <w:r w:rsidR="00266BC7">
        <w:rPr>
          <w:sz w:val="28"/>
          <w:szCs w:val="28"/>
        </w:rPr>
        <w:t>[8, 24</w:t>
      </w:r>
      <w:r w:rsidRPr="00CC1836">
        <w:rPr>
          <w:sz w:val="28"/>
          <w:szCs w:val="28"/>
        </w:rPr>
        <w:t>]</w:t>
      </w:r>
    </w:p>
    <w:p w:rsidR="00EE2FFF" w:rsidRPr="00E80298" w:rsidRDefault="00EE2FFF" w:rsidP="00EE2FFF">
      <w:pPr>
        <w:spacing w:line="360" w:lineRule="auto"/>
        <w:ind w:firstLine="720"/>
        <w:jc w:val="both"/>
        <w:rPr>
          <w:sz w:val="28"/>
          <w:szCs w:val="28"/>
        </w:rPr>
      </w:pPr>
      <w:r w:rsidRPr="00E80298">
        <w:rPr>
          <w:sz w:val="28"/>
          <w:szCs w:val="28"/>
        </w:rPr>
        <w:t>В своей эволюции ЕС прошел все формы интеграции: зону свободной торговли, таможен</w:t>
      </w:r>
      <w:r>
        <w:rPr>
          <w:sz w:val="28"/>
          <w:szCs w:val="28"/>
        </w:rPr>
        <w:t>ный союз, экономический и валют</w:t>
      </w:r>
      <w:r w:rsidRPr="00E80298">
        <w:rPr>
          <w:sz w:val="28"/>
          <w:szCs w:val="28"/>
        </w:rPr>
        <w:t>ный союз, политичес</w:t>
      </w:r>
      <w:r>
        <w:rPr>
          <w:sz w:val="28"/>
          <w:szCs w:val="28"/>
        </w:rPr>
        <w:t>кий союз</w:t>
      </w:r>
      <w:r w:rsidRPr="00E80298">
        <w:rPr>
          <w:sz w:val="28"/>
          <w:szCs w:val="28"/>
        </w:rPr>
        <w:t>, развиваясь вглубь и вширь. Интеграция вширь означает увеличение количества полноправных членов Союза и ассоциированных членов. Развитие вглубь - это формирование регионального хозяйственного механизма Западной Европы и расширение сфер, подвергающихся межгосударственному регулированию и унификации. При этом неоднократно изменялись оф</w:t>
      </w:r>
      <w:r>
        <w:rPr>
          <w:sz w:val="28"/>
          <w:szCs w:val="28"/>
        </w:rPr>
        <w:t>ициальные и неофициальные назва</w:t>
      </w:r>
      <w:r w:rsidRPr="00E80298">
        <w:rPr>
          <w:sz w:val="28"/>
          <w:szCs w:val="28"/>
        </w:rPr>
        <w:t>ния данной интеграционной г</w:t>
      </w:r>
      <w:r>
        <w:rPr>
          <w:sz w:val="28"/>
          <w:szCs w:val="28"/>
        </w:rPr>
        <w:t>руппировки, что отражало ее эво</w:t>
      </w:r>
      <w:r w:rsidRPr="00E80298">
        <w:rPr>
          <w:sz w:val="28"/>
          <w:szCs w:val="28"/>
        </w:rPr>
        <w:t>люцию.</w:t>
      </w:r>
    </w:p>
    <w:p w:rsidR="00EE2FFF" w:rsidRDefault="00EE2FFF" w:rsidP="00EE2FFF">
      <w:pPr>
        <w:spacing w:line="360" w:lineRule="auto"/>
        <w:ind w:firstLine="720"/>
        <w:jc w:val="both"/>
        <w:rPr>
          <w:sz w:val="28"/>
          <w:szCs w:val="28"/>
        </w:rPr>
      </w:pPr>
      <w:r w:rsidRPr="00E80298">
        <w:rPr>
          <w:sz w:val="28"/>
          <w:szCs w:val="28"/>
        </w:rPr>
        <w:lastRenderedPageBreak/>
        <w:t>Возникновение ЕС имело целью создание общего рынка и на этой основе повышение экономической стабильности и жизненного уровня.</w:t>
      </w:r>
      <w:r>
        <w:rPr>
          <w:sz w:val="28"/>
          <w:szCs w:val="28"/>
        </w:rPr>
        <w:t xml:space="preserve"> Договор о ЕС </w:t>
      </w:r>
    </w:p>
    <w:p w:rsidR="00EE2FFF" w:rsidRPr="00E80298" w:rsidRDefault="00EE2FFF" w:rsidP="00EE2FF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определил последо</w:t>
      </w:r>
      <w:r w:rsidRPr="00E80298">
        <w:rPr>
          <w:sz w:val="28"/>
          <w:szCs w:val="28"/>
        </w:rPr>
        <w:t>вательность мероприятий:</w:t>
      </w:r>
    </w:p>
    <w:p w:rsidR="00EE2FFF" w:rsidRDefault="00EE2FFF" w:rsidP="00EE2FFF">
      <w:pPr>
        <w:spacing w:line="360" w:lineRule="auto"/>
        <w:ind w:firstLine="720"/>
        <w:jc w:val="both"/>
        <w:rPr>
          <w:sz w:val="28"/>
          <w:szCs w:val="28"/>
        </w:rPr>
      </w:pPr>
      <w:r w:rsidRPr="00E80298">
        <w:rPr>
          <w:sz w:val="28"/>
          <w:szCs w:val="28"/>
        </w:rPr>
        <w:t xml:space="preserve">1) отмена таможенных пошлин, импортных и экспортных </w:t>
      </w:r>
    </w:p>
    <w:p w:rsidR="00EE2FFF" w:rsidRPr="00E80298" w:rsidRDefault="00EE2FFF" w:rsidP="00EE2FFF">
      <w:pPr>
        <w:spacing w:line="360" w:lineRule="auto"/>
        <w:jc w:val="both"/>
        <w:rPr>
          <w:sz w:val="28"/>
          <w:szCs w:val="28"/>
        </w:rPr>
      </w:pPr>
      <w:r w:rsidRPr="00E80298">
        <w:rPr>
          <w:sz w:val="28"/>
          <w:szCs w:val="28"/>
        </w:rPr>
        <w:t>количественных огран</w:t>
      </w:r>
      <w:r>
        <w:rPr>
          <w:sz w:val="28"/>
          <w:szCs w:val="28"/>
        </w:rPr>
        <w:t>ичений, а также всех других тор</w:t>
      </w:r>
      <w:r w:rsidRPr="00E80298">
        <w:rPr>
          <w:sz w:val="28"/>
          <w:szCs w:val="28"/>
        </w:rPr>
        <w:t>говых ограничений на пути движения товаров внутри сообщества;</w:t>
      </w:r>
    </w:p>
    <w:p w:rsidR="00EE2FFF" w:rsidRPr="00E80298" w:rsidRDefault="00EE2FFF" w:rsidP="00EE2FFF">
      <w:pPr>
        <w:spacing w:line="360" w:lineRule="auto"/>
        <w:ind w:firstLine="720"/>
        <w:jc w:val="both"/>
        <w:rPr>
          <w:sz w:val="28"/>
          <w:szCs w:val="28"/>
        </w:rPr>
      </w:pPr>
      <w:r w:rsidRPr="00E80298">
        <w:rPr>
          <w:sz w:val="28"/>
          <w:szCs w:val="28"/>
        </w:rPr>
        <w:t>2) введение общего та</w:t>
      </w:r>
      <w:r>
        <w:rPr>
          <w:sz w:val="28"/>
          <w:szCs w:val="28"/>
        </w:rPr>
        <w:t>моженного тарифа и единой торго</w:t>
      </w:r>
      <w:r w:rsidRPr="00E80298">
        <w:rPr>
          <w:sz w:val="28"/>
          <w:szCs w:val="28"/>
        </w:rPr>
        <w:t>вой политики в отношении третьих стран;</w:t>
      </w:r>
    </w:p>
    <w:p w:rsidR="00EE2FFF" w:rsidRPr="00E80298" w:rsidRDefault="00EE2FFF" w:rsidP="00EE2FFF">
      <w:pPr>
        <w:spacing w:line="360" w:lineRule="auto"/>
        <w:ind w:firstLine="720"/>
        <w:jc w:val="both"/>
        <w:rPr>
          <w:sz w:val="28"/>
          <w:szCs w:val="28"/>
        </w:rPr>
      </w:pPr>
      <w:r w:rsidRPr="00E80298">
        <w:rPr>
          <w:sz w:val="28"/>
          <w:szCs w:val="28"/>
        </w:rPr>
        <w:t>3) свободное движение факторов производства (капитала и рабочей силы), сво</w:t>
      </w:r>
      <w:r>
        <w:rPr>
          <w:sz w:val="28"/>
          <w:szCs w:val="28"/>
        </w:rPr>
        <w:t>бода создания филиалов на терри</w:t>
      </w:r>
      <w:r w:rsidRPr="00E80298">
        <w:rPr>
          <w:sz w:val="28"/>
          <w:szCs w:val="28"/>
        </w:rPr>
        <w:t>тории ЕС и свободная торговля услугами между стр</w:t>
      </w:r>
      <w:r>
        <w:rPr>
          <w:sz w:val="28"/>
          <w:szCs w:val="28"/>
        </w:rPr>
        <w:t>а</w:t>
      </w:r>
      <w:r w:rsidRPr="00E80298">
        <w:rPr>
          <w:sz w:val="28"/>
          <w:szCs w:val="28"/>
        </w:rPr>
        <w:t>нами-участницами;</w:t>
      </w:r>
    </w:p>
    <w:p w:rsidR="00EE2FFF" w:rsidRPr="00E80298" w:rsidRDefault="00EE2FFF" w:rsidP="00EE2FFF">
      <w:pPr>
        <w:spacing w:line="360" w:lineRule="auto"/>
        <w:ind w:firstLine="720"/>
        <w:jc w:val="both"/>
        <w:rPr>
          <w:sz w:val="28"/>
          <w:szCs w:val="28"/>
        </w:rPr>
      </w:pPr>
      <w:r w:rsidRPr="00E80298">
        <w:rPr>
          <w:sz w:val="28"/>
          <w:szCs w:val="28"/>
        </w:rPr>
        <w:t>4) проведение общей аграрной и транспортной политики;</w:t>
      </w:r>
    </w:p>
    <w:p w:rsidR="00EE2FFF" w:rsidRPr="00E80298" w:rsidRDefault="00EE2FFF" w:rsidP="00EE2FFF">
      <w:pPr>
        <w:spacing w:line="360" w:lineRule="auto"/>
        <w:ind w:firstLine="720"/>
        <w:jc w:val="both"/>
        <w:rPr>
          <w:sz w:val="28"/>
          <w:szCs w:val="28"/>
        </w:rPr>
      </w:pPr>
      <w:r w:rsidRPr="00E80298">
        <w:rPr>
          <w:sz w:val="28"/>
          <w:szCs w:val="28"/>
        </w:rPr>
        <w:t>5) создание валютного союза;</w:t>
      </w:r>
    </w:p>
    <w:p w:rsidR="00EE2FFF" w:rsidRPr="00E80298" w:rsidRDefault="00EE2FFF" w:rsidP="00EE2FFF">
      <w:pPr>
        <w:spacing w:line="360" w:lineRule="auto"/>
        <w:ind w:firstLine="720"/>
        <w:jc w:val="both"/>
        <w:rPr>
          <w:sz w:val="28"/>
          <w:szCs w:val="28"/>
        </w:rPr>
      </w:pPr>
      <w:r w:rsidRPr="00E80298">
        <w:rPr>
          <w:sz w:val="28"/>
          <w:szCs w:val="28"/>
        </w:rPr>
        <w:t>6) координация и постепенное сближение экономических политик стран-участниц;</w:t>
      </w:r>
    </w:p>
    <w:p w:rsidR="00EE2FFF" w:rsidRPr="00E80298" w:rsidRDefault="00EE2FFF" w:rsidP="00EE2FFF">
      <w:pPr>
        <w:spacing w:line="360" w:lineRule="auto"/>
        <w:ind w:firstLine="720"/>
        <w:jc w:val="both"/>
        <w:rPr>
          <w:sz w:val="28"/>
          <w:szCs w:val="28"/>
        </w:rPr>
      </w:pPr>
      <w:r w:rsidRPr="00E80298">
        <w:rPr>
          <w:sz w:val="28"/>
          <w:szCs w:val="28"/>
        </w:rPr>
        <w:t>7) унификация налоговых законодательств;</w:t>
      </w:r>
    </w:p>
    <w:p w:rsidR="00EE2FFF" w:rsidRPr="00CC1836" w:rsidRDefault="00EE2FFF" w:rsidP="00EE2FFF">
      <w:pPr>
        <w:spacing w:line="360" w:lineRule="auto"/>
        <w:ind w:firstLine="720"/>
        <w:jc w:val="both"/>
        <w:rPr>
          <w:sz w:val="28"/>
          <w:szCs w:val="28"/>
        </w:rPr>
      </w:pPr>
      <w:r w:rsidRPr="00E80298">
        <w:rPr>
          <w:sz w:val="28"/>
          <w:szCs w:val="28"/>
        </w:rPr>
        <w:t>8) выравнивание внутригосударственных правовых норм, имеющих значение для общего рынка.</w:t>
      </w:r>
      <w:r w:rsidRPr="00601147">
        <w:rPr>
          <w:sz w:val="28"/>
          <w:szCs w:val="28"/>
        </w:rPr>
        <w:t xml:space="preserve"> [</w:t>
      </w:r>
      <w:r w:rsidR="00266BC7">
        <w:rPr>
          <w:sz w:val="28"/>
          <w:szCs w:val="28"/>
        </w:rPr>
        <w:t xml:space="preserve">8, </w:t>
      </w:r>
      <w:r w:rsidR="00E04839">
        <w:rPr>
          <w:sz w:val="28"/>
          <w:szCs w:val="28"/>
        </w:rPr>
        <w:t>2</w:t>
      </w:r>
      <w:r w:rsidR="00266BC7">
        <w:rPr>
          <w:sz w:val="28"/>
          <w:szCs w:val="28"/>
        </w:rPr>
        <w:t>5</w:t>
      </w:r>
      <w:r w:rsidRPr="00CC1836">
        <w:rPr>
          <w:sz w:val="28"/>
          <w:szCs w:val="28"/>
        </w:rPr>
        <w:t>]</w:t>
      </w:r>
    </w:p>
    <w:p w:rsidR="00EE2FFF" w:rsidRPr="00E80298" w:rsidRDefault="00EE2FFF" w:rsidP="00EE2FF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настоящее время Европейский союз</w:t>
      </w:r>
      <w:r w:rsidRPr="006640FF">
        <w:rPr>
          <w:sz w:val="28"/>
          <w:szCs w:val="28"/>
        </w:rPr>
        <w:t xml:space="preserve"> — экономическое и политическое объединени</w:t>
      </w:r>
      <w:r>
        <w:rPr>
          <w:sz w:val="28"/>
          <w:szCs w:val="28"/>
        </w:rPr>
        <w:t>е 27 европейских государств, н</w:t>
      </w:r>
      <w:r w:rsidRPr="006640FF">
        <w:rPr>
          <w:sz w:val="28"/>
          <w:szCs w:val="28"/>
        </w:rPr>
        <w:t>ацеле</w:t>
      </w:r>
      <w:r>
        <w:rPr>
          <w:sz w:val="28"/>
          <w:szCs w:val="28"/>
        </w:rPr>
        <w:t>нный на региональную интеграцию.</w:t>
      </w:r>
      <w:r w:rsidRPr="006640FF">
        <w:rPr>
          <w:sz w:val="28"/>
          <w:szCs w:val="28"/>
        </w:rPr>
        <w:t xml:space="preserve"> Союз был юридически закреплён Маастрихтстким договором в 1993 году на пр</w:t>
      </w:r>
      <w:r>
        <w:rPr>
          <w:sz w:val="28"/>
          <w:szCs w:val="28"/>
        </w:rPr>
        <w:t>инципах Европейских сообществ. С общей численностью 500 млн. чел.</w:t>
      </w:r>
      <w:r w:rsidRPr="006640FF">
        <w:rPr>
          <w:sz w:val="28"/>
          <w:szCs w:val="28"/>
        </w:rPr>
        <w:t xml:space="preserve"> доля ЕС как целого в мировом валовом внутреннем продукте составляла в 2009 году около 28 % по номинальному значению и около 21 % — по парите</w:t>
      </w:r>
      <w:r>
        <w:rPr>
          <w:sz w:val="28"/>
          <w:szCs w:val="28"/>
        </w:rPr>
        <w:t xml:space="preserve">ту покупательной способности. </w:t>
      </w:r>
      <w:r w:rsidRPr="00E80298">
        <w:rPr>
          <w:sz w:val="28"/>
          <w:szCs w:val="28"/>
        </w:rPr>
        <w:t>Экономика Европейского союза, по данным Международного валютного фонда, производит Валового внутреннего продукта, в расчёте по Паритету покупательной способности, на сумму свыше € 12 256 млрд. ($ 16 523 млрд. в 2009 году).</w:t>
      </w:r>
    </w:p>
    <w:p w:rsidR="00EE2FFF" w:rsidRDefault="00EE2FFF" w:rsidP="00EE2FFF">
      <w:pPr>
        <w:spacing w:line="360" w:lineRule="auto"/>
        <w:ind w:firstLine="709"/>
        <w:jc w:val="both"/>
        <w:rPr>
          <w:sz w:val="28"/>
          <w:szCs w:val="28"/>
        </w:rPr>
      </w:pPr>
      <w:r w:rsidRPr="006640FF">
        <w:rPr>
          <w:sz w:val="28"/>
          <w:szCs w:val="28"/>
        </w:rPr>
        <w:t>С помощью стандартизированной системы законов, действующих во всех странах с</w:t>
      </w:r>
      <w:r>
        <w:rPr>
          <w:sz w:val="28"/>
          <w:szCs w:val="28"/>
        </w:rPr>
        <w:t>оюза, был создан общий рынок,</w:t>
      </w:r>
      <w:r w:rsidRPr="006640FF">
        <w:rPr>
          <w:sz w:val="28"/>
          <w:szCs w:val="28"/>
        </w:rPr>
        <w:t xml:space="preserve"> гарантирующий свободное движение </w:t>
      </w:r>
      <w:r w:rsidRPr="006640FF">
        <w:rPr>
          <w:sz w:val="28"/>
          <w:szCs w:val="28"/>
        </w:rPr>
        <w:lastRenderedPageBreak/>
        <w:t>люде</w:t>
      </w:r>
      <w:r>
        <w:rPr>
          <w:sz w:val="28"/>
          <w:szCs w:val="28"/>
        </w:rPr>
        <w:t>й, товаров, капитала и услуг,</w:t>
      </w:r>
      <w:r w:rsidRPr="006640FF">
        <w:rPr>
          <w:sz w:val="28"/>
          <w:szCs w:val="28"/>
        </w:rPr>
        <w:t xml:space="preserve"> включая отмену паспортного контроля между 22 странами-чл</w:t>
      </w:r>
      <w:r>
        <w:rPr>
          <w:sz w:val="28"/>
          <w:szCs w:val="28"/>
        </w:rPr>
        <w:t>енами Шенгенским соглашением.</w:t>
      </w:r>
      <w:r w:rsidRPr="006640FF">
        <w:rPr>
          <w:sz w:val="28"/>
          <w:szCs w:val="28"/>
        </w:rPr>
        <w:t xml:space="preserve"> Союз принимает законы (директивы, законодательные акты и постановления) в сфере правосудия и внутренних дел, а также вырабатывает общую</w:t>
      </w:r>
      <w:r>
        <w:rPr>
          <w:sz w:val="28"/>
          <w:szCs w:val="28"/>
        </w:rPr>
        <w:t xml:space="preserve"> политику в области </w:t>
      </w:r>
    </w:p>
    <w:p w:rsidR="00EE2FFF" w:rsidRDefault="00EE2FFF" w:rsidP="00EE2FF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торговли,</w:t>
      </w:r>
      <w:r w:rsidRPr="006640FF">
        <w:rPr>
          <w:sz w:val="28"/>
          <w:szCs w:val="28"/>
        </w:rPr>
        <w:t xml:space="preserve"> сель</w:t>
      </w:r>
      <w:r>
        <w:rPr>
          <w:sz w:val="28"/>
          <w:szCs w:val="28"/>
        </w:rPr>
        <w:t>ского хозяйства, рыболовства</w:t>
      </w:r>
      <w:r w:rsidR="00266BC7">
        <w:rPr>
          <w:sz w:val="28"/>
          <w:szCs w:val="28"/>
        </w:rPr>
        <w:t xml:space="preserve"> и регионального развития.[8, 26</w:t>
      </w:r>
      <w:r w:rsidRPr="006640FF">
        <w:rPr>
          <w:sz w:val="28"/>
          <w:szCs w:val="28"/>
        </w:rPr>
        <w:t xml:space="preserve">] </w:t>
      </w:r>
    </w:p>
    <w:p w:rsidR="00EE2FFF" w:rsidRDefault="00EE2FFF" w:rsidP="00EE2FFF">
      <w:pPr>
        <w:spacing w:line="360" w:lineRule="auto"/>
        <w:ind w:firstLine="709"/>
        <w:jc w:val="both"/>
        <w:rPr>
          <w:sz w:val="28"/>
          <w:szCs w:val="28"/>
        </w:rPr>
      </w:pPr>
      <w:r w:rsidRPr="00E80298">
        <w:rPr>
          <w:sz w:val="28"/>
          <w:szCs w:val="28"/>
        </w:rPr>
        <w:t xml:space="preserve">Европейский союз, представляющий собой в хозяйственном отношении общий рынок, самостоятельно участвует во Всемирной торговой организации под наименованием «Европейские Сообщества» наряду со своими собственными государствами-участниками (то есть одновременно в ВТО участвуют как ЕС, так </w:t>
      </w:r>
      <w:r>
        <w:rPr>
          <w:sz w:val="28"/>
          <w:szCs w:val="28"/>
        </w:rPr>
        <w:t>и Германия, Франция, Люксембург и др.</w:t>
      </w:r>
      <w:r w:rsidRPr="00E80298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EE2FFF" w:rsidRDefault="00EE2FFF" w:rsidP="00EE2FF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Динамику основных экономических показателей ЕС представим в таблице 1.2.</w:t>
      </w:r>
    </w:p>
    <w:p w:rsidR="00EE2FFF" w:rsidRPr="00B97BA3" w:rsidRDefault="00EE2FFF" w:rsidP="00EE2FF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Таблица 1.2. Динамика экономический показателей ЕС за 2007 – 2009 гг (в % к предыдущему году)</w:t>
      </w:r>
      <w:r w:rsidR="00E04839">
        <w:rPr>
          <w:sz w:val="28"/>
          <w:szCs w:val="28"/>
        </w:rPr>
        <w:t xml:space="preserve"> [1</w:t>
      </w:r>
      <w:r w:rsidR="00DC0D2B">
        <w:rPr>
          <w:sz w:val="28"/>
          <w:szCs w:val="28"/>
        </w:rPr>
        <w:t>3, 80</w:t>
      </w:r>
      <w:r w:rsidRPr="00B97BA3">
        <w:rPr>
          <w:sz w:val="28"/>
          <w:szCs w:val="28"/>
        </w:rPr>
        <w:t>]</w:t>
      </w:r>
    </w:p>
    <w:tbl>
      <w:tblPr>
        <w:tblStyle w:val="a8"/>
        <w:tblW w:w="0" w:type="auto"/>
        <w:tblLook w:val="01E0" w:firstRow="1" w:lastRow="1" w:firstColumn="1" w:lastColumn="1" w:noHBand="0" w:noVBand="0"/>
      </w:tblPr>
      <w:tblGrid>
        <w:gridCol w:w="6588"/>
        <w:gridCol w:w="1080"/>
        <w:gridCol w:w="1080"/>
        <w:gridCol w:w="900"/>
      </w:tblGrid>
      <w:tr w:rsidR="00EE2FFF" w:rsidTr="00F907C3">
        <w:tc>
          <w:tcPr>
            <w:tcW w:w="6588" w:type="dxa"/>
          </w:tcPr>
          <w:p w:rsidR="00EE2FFF" w:rsidRPr="003E6496" w:rsidRDefault="00EE2FFF" w:rsidP="00F907C3">
            <w:pPr>
              <w:jc w:val="both"/>
            </w:pPr>
            <w:r>
              <w:t>Показатели</w:t>
            </w:r>
          </w:p>
        </w:tc>
        <w:tc>
          <w:tcPr>
            <w:tcW w:w="1080" w:type="dxa"/>
          </w:tcPr>
          <w:p w:rsidR="00EE2FFF" w:rsidRPr="003E6496" w:rsidRDefault="00EE2FFF" w:rsidP="00F907C3">
            <w:pPr>
              <w:jc w:val="both"/>
            </w:pPr>
            <w:r w:rsidRPr="003E6496">
              <w:t>2007</w:t>
            </w:r>
          </w:p>
        </w:tc>
        <w:tc>
          <w:tcPr>
            <w:tcW w:w="1080" w:type="dxa"/>
          </w:tcPr>
          <w:p w:rsidR="00EE2FFF" w:rsidRPr="003E6496" w:rsidRDefault="00EE2FFF" w:rsidP="00F907C3">
            <w:pPr>
              <w:jc w:val="both"/>
            </w:pPr>
            <w:r>
              <w:t>2008</w:t>
            </w:r>
          </w:p>
        </w:tc>
        <w:tc>
          <w:tcPr>
            <w:tcW w:w="900" w:type="dxa"/>
          </w:tcPr>
          <w:p w:rsidR="00EE2FFF" w:rsidRPr="003E6496" w:rsidRDefault="00EE2FFF" w:rsidP="00F907C3">
            <w:pPr>
              <w:jc w:val="both"/>
            </w:pPr>
            <w:r>
              <w:t>2009</w:t>
            </w:r>
          </w:p>
        </w:tc>
      </w:tr>
      <w:tr w:rsidR="00EE2FFF" w:rsidTr="00F907C3">
        <w:tc>
          <w:tcPr>
            <w:tcW w:w="6588" w:type="dxa"/>
          </w:tcPr>
          <w:p w:rsidR="00EE2FFF" w:rsidRPr="003E6496" w:rsidRDefault="00EE2FFF" w:rsidP="00F907C3">
            <w:pPr>
              <w:jc w:val="both"/>
              <w:rPr>
                <w:szCs w:val="28"/>
              </w:rPr>
            </w:pPr>
            <w:r w:rsidRPr="003E6496">
              <w:t>Реальный ВВП (темп роста, %)</w:t>
            </w:r>
          </w:p>
        </w:tc>
        <w:tc>
          <w:tcPr>
            <w:tcW w:w="1080" w:type="dxa"/>
          </w:tcPr>
          <w:p w:rsidR="00EE2FFF" w:rsidRPr="003E6496" w:rsidRDefault="00EE2FFF" w:rsidP="00F907C3">
            <w:pPr>
              <w:jc w:val="both"/>
            </w:pPr>
            <w:r>
              <w:t>2,9</w:t>
            </w:r>
          </w:p>
        </w:tc>
        <w:tc>
          <w:tcPr>
            <w:tcW w:w="1080" w:type="dxa"/>
          </w:tcPr>
          <w:p w:rsidR="00EE2FFF" w:rsidRPr="003E6496" w:rsidRDefault="00EE2FFF" w:rsidP="00F907C3">
            <w:pPr>
              <w:jc w:val="center"/>
            </w:pPr>
            <w:r>
              <w:t>0,8</w:t>
            </w:r>
          </w:p>
        </w:tc>
        <w:tc>
          <w:tcPr>
            <w:tcW w:w="900" w:type="dxa"/>
          </w:tcPr>
          <w:p w:rsidR="00EE2FFF" w:rsidRPr="003E6496" w:rsidRDefault="00EE2FFF" w:rsidP="00F907C3">
            <w:pPr>
              <w:jc w:val="center"/>
            </w:pPr>
            <w:r>
              <w:t>- 4,1</w:t>
            </w:r>
          </w:p>
        </w:tc>
      </w:tr>
      <w:tr w:rsidR="00EE2FFF" w:rsidTr="00F907C3">
        <w:tc>
          <w:tcPr>
            <w:tcW w:w="6588" w:type="dxa"/>
          </w:tcPr>
          <w:p w:rsidR="00EE2FFF" w:rsidRPr="008176AC" w:rsidRDefault="00EE2FFF" w:rsidP="00F907C3">
            <w:pPr>
              <w:jc w:val="both"/>
              <w:rPr>
                <w:szCs w:val="28"/>
              </w:rPr>
            </w:pPr>
            <w:r w:rsidRPr="008176AC">
              <w:t>ВВП на душу населения (тыс.евро)</w:t>
            </w:r>
          </w:p>
        </w:tc>
        <w:tc>
          <w:tcPr>
            <w:tcW w:w="1080" w:type="dxa"/>
          </w:tcPr>
          <w:p w:rsidR="00EE2FFF" w:rsidRPr="003E6496" w:rsidRDefault="00EE2FFF" w:rsidP="00F907C3">
            <w:pPr>
              <w:jc w:val="both"/>
            </w:pPr>
            <w:r>
              <w:t>23,4</w:t>
            </w:r>
          </w:p>
        </w:tc>
        <w:tc>
          <w:tcPr>
            <w:tcW w:w="1080" w:type="dxa"/>
          </w:tcPr>
          <w:p w:rsidR="00EE2FFF" w:rsidRPr="003E6496" w:rsidRDefault="00EE2FFF" w:rsidP="00F907C3">
            <w:pPr>
              <w:jc w:val="center"/>
            </w:pPr>
            <w:r>
              <w:t>24,9</w:t>
            </w:r>
          </w:p>
        </w:tc>
        <w:tc>
          <w:tcPr>
            <w:tcW w:w="900" w:type="dxa"/>
          </w:tcPr>
          <w:p w:rsidR="00EE2FFF" w:rsidRPr="003E6496" w:rsidRDefault="00EE2FFF" w:rsidP="00F907C3">
            <w:pPr>
              <w:jc w:val="center"/>
            </w:pPr>
            <w:r>
              <w:t>25,1</w:t>
            </w:r>
          </w:p>
        </w:tc>
      </w:tr>
      <w:tr w:rsidR="00EE2FFF" w:rsidTr="00F907C3">
        <w:tc>
          <w:tcPr>
            <w:tcW w:w="6588" w:type="dxa"/>
          </w:tcPr>
          <w:p w:rsidR="00EE2FFF" w:rsidRPr="008176AC" w:rsidRDefault="00EE2FFF" w:rsidP="00F907C3">
            <w:pPr>
              <w:jc w:val="both"/>
              <w:rPr>
                <w:szCs w:val="28"/>
              </w:rPr>
            </w:pPr>
            <w:r w:rsidRPr="008176AC">
              <w:t>Промышленность (темп роста, %)</w:t>
            </w:r>
          </w:p>
        </w:tc>
        <w:tc>
          <w:tcPr>
            <w:tcW w:w="1080" w:type="dxa"/>
          </w:tcPr>
          <w:p w:rsidR="00EE2FFF" w:rsidRPr="003E6496" w:rsidRDefault="00EE2FFF" w:rsidP="00F907C3">
            <w:pPr>
              <w:jc w:val="both"/>
            </w:pPr>
            <w:r>
              <w:t>0,8</w:t>
            </w:r>
          </w:p>
        </w:tc>
        <w:tc>
          <w:tcPr>
            <w:tcW w:w="1080" w:type="dxa"/>
          </w:tcPr>
          <w:p w:rsidR="00EE2FFF" w:rsidRPr="003E6496" w:rsidRDefault="00EE2FFF" w:rsidP="00F907C3">
            <w:pPr>
              <w:jc w:val="center"/>
            </w:pPr>
            <w:r>
              <w:t>- 1,74</w:t>
            </w:r>
          </w:p>
        </w:tc>
        <w:tc>
          <w:tcPr>
            <w:tcW w:w="900" w:type="dxa"/>
          </w:tcPr>
          <w:p w:rsidR="00EE2FFF" w:rsidRPr="003E6496" w:rsidRDefault="00EE2FFF" w:rsidP="00F907C3">
            <w:pPr>
              <w:jc w:val="center"/>
            </w:pPr>
            <w:r>
              <w:t>- 13,9</w:t>
            </w:r>
          </w:p>
        </w:tc>
      </w:tr>
      <w:tr w:rsidR="00EE2FFF" w:rsidTr="00F907C3">
        <w:tc>
          <w:tcPr>
            <w:tcW w:w="6588" w:type="dxa"/>
          </w:tcPr>
          <w:p w:rsidR="00EE2FFF" w:rsidRPr="008176AC" w:rsidRDefault="00EE2FFF" w:rsidP="00F907C3">
            <w:pPr>
              <w:jc w:val="both"/>
              <w:rPr>
                <w:szCs w:val="28"/>
              </w:rPr>
            </w:pPr>
            <w:r w:rsidRPr="008176AC">
              <w:t>Строительство (темп роста, %)</w:t>
            </w:r>
          </w:p>
        </w:tc>
        <w:tc>
          <w:tcPr>
            <w:tcW w:w="1080" w:type="dxa"/>
          </w:tcPr>
          <w:p w:rsidR="00EE2FFF" w:rsidRPr="003E6496" w:rsidRDefault="00EE2FFF" w:rsidP="00F907C3">
            <w:pPr>
              <w:jc w:val="both"/>
            </w:pPr>
            <w:r>
              <w:t>1,1</w:t>
            </w:r>
          </w:p>
        </w:tc>
        <w:tc>
          <w:tcPr>
            <w:tcW w:w="1080" w:type="dxa"/>
          </w:tcPr>
          <w:p w:rsidR="00EE2FFF" w:rsidRPr="003E6496" w:rsidRDefault="00EE2FFF" w:rsidP="00F907C3">
            <w:pPr>
              <w:jc w:val="center"/>
            </w:pPr>
            <w:r>
              <w:t>- 3,02</w:t>
            </w:r>
          </w:p>
        </w:tc>
        <w:tc>
          <w:tcPr>
            <w:tcW w:w="900" w:type="dxa"/>
          </w:tcPr>
          <w:p w:rsidR="00EE2FFF" w:rsidRPr="003E6496" w:rsidRDefault="00EE2FFF" w:rsidP="00F907C3">
            <w:pPr>
              <w:jc w:val="center"/>
            </w:pPr>
            <w:r>
              <w:t>- 8,35</w:t>
            </w:r>
          </w:p>
        </w:tc>
      </w:tr>
      <w:tr w:rsidR="00EE2FFF" w:rsidTr="00F907C3">
        <w:tc>
          <w:tcPr>
            <w:tcW w:w="6588" w:type="dxa"/>
          </w:tcPr>
          <w:p w:rsidR="00EE2FFF" w:rsidRPr="008176AC" w:rsidRDefault="00EE2FFF" w:rsidP="00F907C3">
            <w:pPr>
              <w:jc w:val="both"/>
            </w:pPr>
            <w:r w:rsidRPr="008176AC">
              <w:t>Сельское хозяйство (темп роста, %)</w:t>
            </w:r>
          </w:p>
        </w:tc>
        <w:tc>
          <w:tcPr>
            <w:tcW w:w="1080" w:type="dxa"/>
          </w:tcPr>
          <w:p w:rsidR="00EE2FFF" w:rsidRPr="003E6496" w:rsidRDefault="00EE2FFF" w:rsidP="00F907C3">
            <w:pPr>
              <w:jc w:val="both"/>
            </w:pPr>
            <w:r>
              <w:t>12,4</w:t>
            </w:r>
          </w:p>
        </w:tc>
        <w:tc>
          <w:tcPr>
            <w:tcW w:w="1080" w:type="dxa"/>
          </w:tcPr>
          <w:p w:rsidR="00EE2FFF" w:rsidRDefault="00EE2FFF" w:rsidP="00F907C3">
            <w:pPr>
              <w:jc w:val="center"/>
            </w:pPr>
            <w:r>
              <w:t>6,0</w:t>
            </w:r>
          </w:p>
        </w:tc>
        <w:tc>
          <w:tcPr>
            <w:tcW w:w="900" w:type="dxa"/>
          </w:tcPr>
          <w:p w:rsidR="00EE2FFF" w:rsidRDefault="00EE2FFF" w:rsidP="00F907C3">
            <w:pPr>
              <w:jc w:val="center"/>
            </w:pPr>
            <w:r>
              <w:t>- 11,7</w:t>
            </w:r>
          </w:p>
        </w:tc>
      </w:tr>
      <w:tr w:rsidR="00EE2FFF" w:rsidTr="00F907C3">
        <w:tc>
          <w:tcPr>
            <w:tcW w:w="6588" w:type="dxa"/>
          </w:tcPr>
          <w:p w:rsidR="00EE2FFF" w:rsidRPr="008176AC" w:rsidRDefault="00EE2FFF" w:rsidP="00F907C3">
            <w:pPr>
              <w:jc w:val="both"/>
            </w:pPr>
            <w:r w:rsidRPr="008176AC">
              <w:t>Все услуги</w:t>
            </w:r>
          </w:p>
        </w:tc>
        <w:tc>
          <w:tcPr>
            <w:tcW w:w="1080" w:type="dxa"/>
          </w:tcPr>
          <w:p w:rsidR="00EE2FFF" w:rsidRPr="003E6496" w:rsidRDefault="00EE2FFF" w:rsidP="00F907C3">
            <w:pPr>
              <w:jc w:val="both"/>
            </w:pPr>
            <w:r>
              <w:t>1,4</w:t>
            </w:r>
          </w:p>
        </w:tc>
        <w:tc>
          <w:tcPr>
            <w:tcW w:w="1080" w:type="dxa"/>
          </w:tcPr>
          <w:p w:rsidR="00EE2FFF" w:rsidRDefault="00EE2FFF" w:rsidP="00F907C3">
            <w:pPr>
              <w:jc w:val="center"/>
            </w:pPr>
            <w:r>
              <w:t>4,62</w:t>
            </w:r>
          </w:p>
        </w:tc>
        <w:tc>
          <w:tcPr>
            <w:tcW w:w="900" w:type="dxa"/>
          </w:tcPr>
          <w:p w:rsidR="00EE2FFF" w:rsidRDefault="00EE2FFF" w:rsidP="00F907C3">
            <w:pPr>
              <w:jc w:val="center"/>
            </w:pPr>
            <w:r>
              <w:t>- 8,42</w:t>
            </w:r>
          </w:p>
        </w:tc>
      </w:tr>
      <w:tr w:rsidR="00EE2FFF" w:rsidTr="00F907C3">
        <w:tc>
          <w:tcPr>
            <w:tcW w:w="6588" w:type="dxa"/>
          </w:tcPr>
          <w:p w:rsidR="00EE2FFF" w:rsidRDefault="00EE2FFF" w:rsidP="00F907C3">
            <w:pPr>
              <w:jc w:val="both"/>
            </w:pPr>
            <w:r w:rsidRPr="008176AC">
              <w:t xml:space="preserve">Оптовая и розничная торговля </w:t>
            </w:r>
          </w:p>
          <w:p w:rsidR="00EE2FFF" w:rsidRPr="008176AC" w:rsidRDefault="00EE2FFF" w:rsidP="00F907C3">
            <w:pPr>
              <w:jc w:val="both"/>
            </w:pPr>
            <w:r w:rsidRPr="008176AC">
              <w:t>(и ремонт автомобилей)</w:t>
            </w:r>
          </w:p>
        </w:tc>
        <w:tc>
          <w:tcPr>
            <w:tcW w:w="1080" w:type="dxa"/>
          </w:tcPr>
          <w:p w:rsidR="00EE2FFF" w:rsidRPr="003E6496" w:rsidRDefault="00EE2FFF" w:rsidP="00F907C3">
            <w:pPr>
              <w:jc w:val="both"/>
            </w:pPr>
            <w:r>
              <w:t>5,67</w:t>
            </w:r>
          </w:p>
        </w:tc>
        <w:tc>
          <w:tcPr>
            <w:tcW w:w="1080" w:type="dxa"/>
          </w:tcPr>
          <w:p w:rsidR="00EE2FFF" w:rsidRDefault="00EE2FFF" w:rsidP="00F907C3">
            <w:pPr>
              <w:jc w:val="center"/>
            </w:pPr>
            <w:r>
              <w:t>4,75</w:t>
            </w:r>
          </w:p>
        </w:tc>
        <w:tc>
          <w:tcPr>
            <w:tcW w:w="900" w:type="dxa"/>
          </w:tcPr>
          <w:p w:rsidR="00EE2FFF" w:rsidRDefault="00EE2FFF" w:rsidP="00F907C3">
            <w:pPr>
              <w:jc w:val="center"/>
            </w:pPr>
            <w:r>
              <w:t>- 9,30</w:t>
            </w:r>
          </w:p>
        </w:tc>
      </w:tr>
      <w:tr w:rsidR="00EE2FFF" w:rsidTr="00F907C3">
        <w:tc>
          <w:tcPr>
            <w:tcW w:w="6588" w:type="dxa"/>
          </w:tcPr>
          <w:p w:rsidR="00EE2FFF" w:rsidRPr="00684B7A" w:rsidRDefault="00EE2FFF" w:rsidP="00F907C3">
            <w:pPr>
              <w:jc w:val="both"/>
            </w:pPr>
            <w:r w:rsidRPr="00684B7A">
              <w:t>Транспортировка и хранение</w:t>
            </w:r>
          </w:p>
        </w:tc>
        <w:tc>
          <w:tcPr>
            <w:tcW w:w="1080" w:type="dxa"/>
          </w:tcPr>
          <w:p w:rsidR="00EE2FFF" w:rsidRPr="003E6496" w:rsidRDefault="00EE2FFF" w:rsidP="00F907C3">
            <w:pPr>
              <w:jc w:val="both"/>
            </w:pPr>
            <w:r>
              <w:t>9,45</w:t>
            </w:r>
          </w:p>
        </w:tc>
        <w:tc>
          <w:tcPr>
            <w:tcW w:w="1080" w:type="dxa"/>
          </w:tcPr>
          <w:p w:rsidR="00EE2FFF" w:rsidRDefault="00EE2FFF" w:rsidP="00F907C3">
            <w:pPr>
              <w:jc w:val="center"/>
            </w:pPr>
            <w:r>
              <w:t>5,67</w:t>
            </w:r>
          </w:p>
        </w:tc>
        <w:tc>
          <w:tcPr>
            <w:tcW w:w="900" w:type="dxa"/>
          </w:tcPr>
          <w:p w:rsidR="00EE2FFF" w:rsidRDefault="00EE2FFF" w:rsidP="00F907C3">
            <w:pPr>
              <w:jc w:val="center"/>
            </w:pPr>
            <w:r>
              <w:t>-9,32</w:t>
            </w:r>
          </w:p>
        </w:tc>
      </w:tr>
      <w:tr w:rsidR="00EE2FFF" w:rsidTr="00F907C3">
        <w:tc>
          <w:tcPr>
            <w:tcW w:w="6588" w:type="dxa"/>
          </w:tcPr>
          <w:p w:rsidR="00EE2FFF" w:rsidRPr="00684B7A" w:rsidRDefault="00EE2FFF" w:rsidP="00F907C3">
            <w:pPr>
              <w:jc w:val="both"/>
            </w:pPr>
            <w:r w:rsidRPr="00684B7A">
              <w:t>Государственный долг (% ВВП)</w:t>
            </w:r>
          </w:p>
        </w:tc>
        <w:tc>
          <w:tcPr>
            <w:tcW w:w="1080" w:type="dxa"/>
          </w:tcPr>
          <w:p w:rsidR="00EE2FFF" w:rsidRPr="003E6496" w:rsidRDefault="00EE2FFF" w:rsidP="00F907C3">
            <w:pPr>
              <w:jc w:val="both"/>
            </w:pPr>
            <w:r>
              <w:t>58,7</w:t>
            </w:r>
          </w:p>
        </w:tc>
        <w:tc>
          <w:tcPr>
            <w:tcW w:w="1080" w:type="dxa"/>
          </w:tcPr>
          <w:p w:rsidR="00EE2FFF" w:rsidRDefault="00EE2FFF" w:rsidP="00F907C3">
            <w:pPr>
              <w:jc w:val="center"/>
            </w:pPr>
            <w:r>
              <w:t>61,5</w:t>
            </w:r>
          </w:p>
        </w:tc>
        <w:tc>
          <w:tcPr>
            <w:tcW w:w="900" w:type="dxa"/>
          </w:tcPr>
          <w:p w:rsidR="00EE2FFF" w:rsidRDefault="00EE2FFF" w:rsidP="00F907C3">
            <w:pPr>
              <w:jc w:val="center"/>
            </w:pPr>
            <w:r>
              <w:t>80,0</w:t>
            </w:r>
          </w:p>
        </w:tc>
      </w:tr>
      <w:tr w:rsidR="00EE2FFF" w:rsidTr="00F907C3">
        <w:tc>
          <w:tcPr>
            <w:tcW w:w="6588" w:type="dxa"/>
          </w:tcPr>
          <w:p w:rsidR="00EE2FFF" w:rsidRPr="00684B7A" w:rsidRDefault="00EE2FFF" w:rsidP="00F907C3">
            <w:pPr>
              <w:jc w:val="both"/>
            </w:pPr>
            <w:r w:rsidRPr="00684B7A">
              <w:t>Экспорт (темп роста, %)</w:t>
            </w:r>
          </w:p>
        </w:tc>
        <w:tc>
          <w:tcPr>
            <w:tcW w:w="1080" w:type="dxa"/>
          </w:tcPr>
          <w:p w:rsidR="00EE2FFF" w:rsidRPr="003E6496" w:rsidRDefault="00EE2FFF" w:rsidP="00F907C3">
            <w:pPr>
              <w:jc w:val="both"/>
            </w:pPr>
            <w:r>
              <w:t>4,3</w:t>
            </w:r>
          </w:p>
        </w:tc>
        <w:tc>
          <w:tcPr>
            <w:tcW w:w="1080" w:type="dxa"/>
          </w:tcPr>
          <w:p w:rsidR="00EE2FFF" w:rsidRDefault="00EE2FFF" w:rsidP="00F907C3">
            <w:pPr>
              <w:jc w:val="center"/>
            </w:pPr>
            <w:r>
              <w:t>5,2</w:t>
            </w:r>
          </w:p>
        </w:tc>
        <w:tc>
          <w:tcPr>
            <w:tcW w:w="900" w:type="dxa"/>
          </w:tcPr>
          <w:p w:rsidR="00EE2FFF" w:rsidRDefault="00EE2FFF" w:rsidP="00F907C3">
            <w:pPr>
              <w:jc w:val="center"/>
            </w:pPr>
            <w:r>
              <w:t>- 18</w:t>
            </w:r>
          </w:p>
        </w:tc>
      </w:tr>
      <w:tr w:rsidR="00EE2FFF" w:rsidTr="00F907C3">
        <w:tc>
          <w:tcPr>
            <w:tcW w:w="6588" w:type="dxa"/>
          </w:tcPr>
          <w:p w:rsidR="00EE2FFF" w:rsidRPr="00684B7A" w:rsidRDefault="00EE2FFF" w:rsidP="00F907C3">
            <w:pPr>
              <w:jc w:val="both"/>
            </w:pPr>
            <w:r w:rsidRPr="00684B7A">
              <w:t>Импорт (темп роста, %)</w:t>
            </w:r>
          </w:p>
        </w:tc>
        <w:tc>
          <w:tcPr>
            <w:tcW w:w="1080" w:type="dxa"/>
          </w:tcPr>
          <w:p w:rsidR="00EE2FFF" w:rsidRPr="003E6496" w:rsidRDefault="00EE2FFF" w:rsidP="00F907C3">
            <w:pPr>
              <w:jc w:val="both"/>
            </w:pPr>
            <w:r>
              <w:t>8,9</w:t>
            </w:r>
          </w:p>
        </w:tc>
        <w:tc>
          <w:tcPr>
            <w:tcW w:w="1080" w:type="dxa"/>
          </w:tcPr>
          <w:p w:rsidR="00EE2FFF" w:rsidRDefault="00EE2FFF" w:rsidP="00F907C3">
            <w:pPr>
              <w:jc w:val="center"/>
            </w:pPr>
            <w:r>
              <w:t>9,1</w:t>
            </w:r>
          </w:p>
        </w:tc>
        <w:tc>
          <w:tcPr>
            <w:tcW w:w="900" w:type="dxa"/>
          </w:tcPr>
          <w:p w:rsidR="00EE2FFF" w:rsidRDefault="00EE2FFF" w:rsidP="00F907C3">
            <w:pPr>
              <w:jc w:val="center"/>
            </w:pPr>
            <w:r>
              <w:t>- 25</w:t>
            </w:r>
          </w:p>
        </w:tc>
      </w:tr>
    </w:tbl>
    <w:p w:rsidR="00EE2FFF" w:rsidRDefault="00EE2FFF" w:rsidP="00EE2FFF">
      <w:pPr>
        <w:spacing w:line="360" w:lineRule="auto"/>
        <w:ind w:firstLine="720"/>
        <w:jc w:val="both"/>
        <w:rPr>
          <w:sz w:val="28"/>
          <w:szCs w:val="28"/>
        </w:rPr>
      </w:pPr>
    </w:p>
    <w:p w:rsidR="00EE2FFF" w:rsidRDefault="00EE2FFF" w:rsidP="00EE2FFF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данные таблицы 2.2 показывают снижение экономических показателей за 2007 – 2009 гг в результате общемирового финансового кризиса. </w:t>
      </w:r>
    </w:p>
    <w:p w:rsidR="004D61FB" w:rsidRDefault="004D61FB" w:rsidP="006844B9">
      <w:pPr>
        <w:spacing w:line="360" w:lineRule="auto"/>
        <w:ind w:firstLine="709"/>
        <w:jc w:val="both"/>
        <w:rPr>
          <w:sz w:val="28"/>
          <w:szCs w:val="28"/>
        </w:rPr>
      </w:pPr>
    </w:p>
    <w:p w:rsidR="00CC1836" w:rsidRPr="00AE1038" w:rsidRDefault="00CC1836" w:rsidP="00CC1836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AE1038">
        <w:rPr>
          <w:b/>
          <w:sz w:val="28"/>
          <w:szCs w:val="28"/>
        </w:rPr>
        <w:t>1.2.</w:t>
      </w:r>
      <w:r w:rsidR="003C45A0" w:rsidRPr="00AE1038">
        <w:rPr>
          <w:b/>
          <w:sz w:val="28"/>
          <w:szCs w:val="28"/>
        </w:rPr>
        <w:t xml:space="preserve"> Историческая предрасположенность евро африканского сотрудничества</w:t>
      </w:r>
    </w:p>
    <w:p w:rsidR="00CC1836" w:rsidRDefault="00CC1836" w:rsidP="00CC1836">
      <w:pPr>
        <w:spacing w:line="360" w:lineRule="auto"/>
        <w:ind w:firstLine="720"/>
        <w:jc w:val="both"/>
        <w:rPr>
          <w:sz w:val="28"/>
          <w:szCs w:val="28"/>
        </w:rPr>
      </w:pPr>
    </w:p>
    <w:p w:rsidR="0074009D" w:rsidRPr="00DC0D2B" w:rsidRDefault="0074009D" w:rsidP="0074009D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74009D">
        <w:rPr>
          <w:sz w:val="28"/>
          <w:szCs w:val="28"/>
        </w:rPr>
        <w:lastRenderedPageBreak/>
        <w:t xml:space="preserve">Страны Африки, Карибского бассейна и Тихоокеанского </w:t>
      </w:r>
      <w:r>
        <w:rPr>
          <w:sz w:val="28"/>
          <w:szCs w:val="28"/>
        </w:rPr>
        <w:t>региона, сокр. страны АКТ -</w:t>
      </w:r>
      <w:r w:rsidRPr="0074009D">
        <w:rPr>
          <w:sz w:val="28"/>
          <w:szCs w:val="28"/>
        </w:rPr>
        <w:t xml:space="preserve"> международная организация, объединяющая на сегодняшний день 79 стран (48 в Африке, 16 в Карибском бассейне и 15 в Тихоокеанском регионе), большинство из которых являлись ранее французскими и британскими колониями.</w:t>
      </w:r>
      <w:r>
        <w:rPr>
          <w:sz w:val="28"/>
          <w:szCs w:val="28"/>
        </w:rPr>
        <w:t xml:space="preserve"> </w:t>
      </w:r>
      <w:r w:rsidRPr="0074009D">
        <w:rPr>
          <w:sz w:val="28"/>
          <w:szCs w:val="28"/>
        </w:rPr>
        <w:t>Основополагающим документом организации является так называемое Джорджтаунское соглашение 1975 года, содержащее основные договоренности по совместной работе преимущественно в экономической сфере.</w:t>
      </w:r>
      <w:r>
        <w:rPr>
          <w:sz w:val="28"/>
          <w:szCs w:val="28"/>
        </w:rPr>
        <w:t xml:space="preserve"> </w:t>
      </w:r>
      <w:r w:rsidRPr="0074009D">
        <w:rPr>
          <w:sz w:val="28"/>
          <w:szCs w:val="28"/>
        </w:rPr>
        <w:t>Основными целями организации являются экономическое развитие стран-участников, интеграция в мировую экономику, а также основание «нового, справедливого и честного мирового общественного устройства». С самого начала главной целью была координация экономических связей между странами АКТ и ЕС.</w:t>
      </w:r>
      <w:r>
        <w:rPr>
          <w:sz w:val="28"/>
          <w:szCs w:val="28"/>
        </w:rPr>
        <w:t xml:space="preserve"> </w:t>
      </w:r>
      <w:r w:rsidRPr="0074009D">
        <w:rPr>
          <w:sz w:val="28"/>
          <w:szCs w:val="28"/>
        </w:rPr>
        <w:t>В последние годы страны-участники перенесли свое внимание со стран ЕС на мировое сообщество, проведя ряд мероприятий в рамках ВТО.</w:t>
      </w:r>
      <w:r w:rsidR="00DC0D2B">
        <w:rPr>
          <w:sz w:val="28"/>
          <w:szCs w:val="28"/>
        </w:rPr>
        <w:t xml:space="preserve"> </w:t>
      </w:r>
      <w:r w:rsidR="00DC0D2B">
        <w:rPr>
          <w:sz w:val="28"/>
          <w:szCs w:val="28"/>
          <w:lang w:val="en-US"/>
        </w:rPr>
        <w:t>[22, 8]</w:t>
      </w:r>
    </w:p>
    <w:p w:rsidR="0074009D" w:rsidRDefault="0074009D" w:rsidP="0074009D">
      <w:pPr>
        <w:spacing w:line="360" w:lineRule="auto"/>
        <w:ind w:firstLine="709"/>
        <w:jc w:val="both"/>
        <w:rPr>
          <w:sz w:val="28"/>
          <w:szCs w:val="28"/>
        </w:rPr>
      </w:pPr>
      <w:r w:rsidRPr="0074009D">
        <w:rPr>
          <w:sz w:val="28"/>
          <w:szCs w:val="28"/>
        </w:rPr>
        <w:t>В период формирования Европейского союза европейские страны, имевшие бывшие колонии за пределами Европы, стремились сохранить свои особые отношения с ними. Таким образом, возникла идея «ассоциации» с зависимыми территориями, которая подразумевала предоставление им торговых концессий и оказание содействия развитию. Эта идея была формализована в I и II Конвенциях, подписанных в Яунде, в 1963 и 1969 гг. между Ассоциацией африканских госуд</w:t>
      </w:r>
      <w:r>
        <w:rPr>
          <w:sz w:val="28"/>
          <w:szCs w:val="28"/>
        </w:rPr>
        <w:t>арств</w:t>
      </w:r>
      <w:r w:rsidRPr="0074009D">
        <w:rPr>
          <w:sz w:val="28"/>
          <w:szCs w:val="28"/>
        </w:rPr>
        <w:t xml:space="preserve"> и ЕС.</w:t>
      </w:r>
    </w:p>
    <w:p w:rsidR="0074009D" w:rsidRPr="0074009D" w:rsidRDefault="0074009D" w:rsidP="0074009D">
      <w:pPr>
        <w:spacing w:line="360" w:lineRule="auto"/>
        <w:ind w:firstLine="709"/>
        <w:jc w:val="both"/>
        <w:rPr>
          <w:sz w:val="28"/>
          <w:szCs w:val="28"/>
        </w:rPr>
      </w:pPr>
      <w:r w:rsidRPr="0074009D">
        <w:rPr>
          <w:sz w:val="28"/>
          <w:szCs w:val="28"/>
        </w:rPr>
        <w:t xml:space="preserve">Затем на смену этим конвенциям пришли Ломейские конвенции, действовавшие с 1975 по 2000 год. Они охватывали взаимоотношения Евросоюза со странами АКТ. Первая из них была подписана в </w:t>
      </w:r>
      <w:smartTag w:uri="urn:schemas-microsoft-com:office:smarttags" w:element="metricconverter">
        <w:smartTagPr>
          <w:attr w:name="ProductID" w:val="1975 г"/>
        </w:smartTagPr>
        <w:r w:rsidRPr="0074009D">
          <w:rPr>
            <w:sz w:val="28"/>
            <w:szCs w:val="28"/>
          </w:rPr>
          <w:t>1975 г</w:t>
        </w:r>
      </w:smartTag>
      <w:r w:rsidRPr="0074009D">
        <w:rPr>
          <w:sz w:val="28"/>
          <w:szCs w:val="28"/>
        </w:rPr>
        <w:t xml:space="preserve">. в Ломе, столице Того (Западная Африка), 9 странами Западной Европы и 46 развивающимися странами АКТ. IV Ломейскую конвенцию в декабре 1989 года подписали 12 стран ЕС и 70 стран АКТ. В ноябре </w:t>
      </w:r>
      <w:smartTag w:uri="urn:schemas-microsoft-com:office:smarttags" w:element="metricconverter">
        <w:smartTagPr>
          <w:attr w:name="ProductID" w:val="1995 г"/>
        </w:smartTagPr>
        <w:r w:rsidRPr="0074009D">
          <w:rPr>
            <w:sz w:val="28"/>
            <w:szCs w:val="28"/>
          </w:rPr>
          <w:t>1995 г</w:t>
        </w:r>
      </w:smartTag>
      <w:r w:rsidRPr="0074009D">
        <w:rPr>
          <w:sz w:val="28"/>
          <w:szCs w:val="28"/>
        </w:rPr>
        <w:t>. на острове Маврикий была подписана обновлённая IV Ломейская конвенция, которую со стороны ЕС подписали уже 15 стран.</w:t>
      </w:r>
    </w:p>
    <w:p w:rsidR="0074009D" w:rsidRPr="00DC0D2B" w:rsidRDefault="0074009D" w:rsidP="0074009D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74009D">
        <w:rPr>
          <w:sz w:val="28"/>
          <w:szCs w:val="28"/>
        </w:rPr>
        <w:lastRenderedPageBreak/>
        <w:t>Если до середины 1970-х гг. Западная Европа ориентировалась в основном только на связи с франкоязычными странами Западной Африки, то в последующие десятилетия, в связи с расширением ЕС, европейская внешняя политика стала развиваться по многим направлениям и охватила практически весь развивающийся мир.</w:t>
      </w:r>
      <w:r w:rsidR="00DC0D2B" w:rsidRPr="00DC0D2B">
        <w:rPr>
          <w:sz w:val="28"/>
          <w:szCs w:val="28"/>
        </w:rPr>
        <w:t xml:space="preserve"> [</w:t>
      </w:r>
      <w:r w:rsidR="00DC0D2B">
        <w:rPr>
          <w:sz w:val="28"/>
          <w:szCs w:val="28"/>
          <w:lang w:val="en-US"/>
        </w:rPr>
        <w:t>22, 11]</w:t>
      </w:r>
    </w:p>
    <w:p w:rsidR="0074009D" w:rsidRPr="00DC0D2B" w:rsidRDefault="0074009D" w:rsidP="0074009D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74009D">
        <w:rPr>
          <w:sz w:val="28"/>
          <w:szCs w:val="28"/>
        </w:rPr>
        <w:t>I и II Ломейские конвенции были нацелены главным образом на содействие промышленному развитию стран АКТ, III — на обеспечение продовольственной безопасности. IV Ломейская конвенция, вступившая в силу в сентябре 1991 года, действовала десять лет. Основное внимание она уделяла долгосрочному развитию, в особенности частных инвестиций, малого бизнеса, содействию демократии и уважению прав человека, а также развитию островных государств. IV Ломейская конвенция представляла собой самый большой внешний бюджет ЕС — более 2 млрд</w:t>
      </w:r>
      <w:r w:rsidR="00522ADF">
        <w:rPr>
          <w:sz w:val="28"/>
          <w:szCs w:val="28"/>
        </w:rPr>
        <w:t>.</w:t>
      </w:r>
      <w:r w:rsidRPr="0074009D">
        <w:rPr>
          <w:sz w:val="28"/>
          <w:szCs w:val="28"/>
        </w:rPr>
        <w:t xml:space="preserve"> евро в год.</w:t>
      </w:r>
      <w:r w:rsidR="00DC0D2B" w:rsidRPr="00DC0D2B">
        <w:rPr>
          <w:sz w:val="28"/>
          <w:szCs w:val="28"/>
        </w:rPr>
        <w:t xml:space="preserve"> [</w:t>
      </w:r>
      <w:r w:rsidR="00DC0D2B">
        <w:rPr>
          <w:sz w:val="28"/>
          <w:szCs w:val="28"/>
          <w:lang w:val="en-US"/>
        </w:rPr>
        <w:t>22, 12]</w:t>
      </w:r>
    </w:p>
    <w:p w:rsidR="00522ADF" w:rsidRDefault="0074009D" w:rsidP="0074009D">
      <w:pPr>
        <w:spacing w:line="360" w:lineRule="auto"/>
        <w:ind w:firstLine="709"/>
        <w:jc w:val="both"/>
        <w:rPr>
          <w:sz w:val="28"/>
          <w:szCs w:val="28"/>
        </w:rPr>
      </w:pPr>
      <w:r w:rsidRPr="0074009D">
        <w:rPr>
          <w:sz w:val="28"/>
          <w:szCs w:val="28"/>
        </w:rPr>
        <w:t xml:space="preserve">Основным инструментом оказания помощи государствам АКТ являлся Европейский фонд развития (ЕФР). Реализация проектов ЕФР шло по пяти основным направлениям: </w:t>
      </w:r>
    </w:p>
    <w:p w:rsidR="00522ADF" w:rsidRDefault="00522ADF" w:rsidP="0074009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4009D" w:rsidRPr="0074009D">
        <w:rPr>
          <w:sz w:val="28"/>
          <w:szCs w:val="28"/>
        </w:rPr>
        <w:t xml:space="preserve">стабилизация доходов от экспорта СТАБЕКС (STABEX) и СИСМИН (SYSMIN) для стран, зависящих от экспорта какого-либо минерала; </w:t>
      </w:r>
    </w:p>
    <w:p w:rsidR="00522ADF" w:rsidRDefault="00522ADF" w:rsidP="0074009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4009D" w:rsidRPr="0074009D">
        <w:rPr>
          <w:sz w:val="28"/>
          <w:szCs w:val="28"/>
        </w:rPr>
        <w:t xml:space="preserve">помощь в ликвидации последствий катастроф; </w:t>
      </w:r>
    </w:p>
    <w:p w:rsidR="0074009D" w:rsidRPr="0074009D" w:rsidRDefault="00522ADF" w:rsidP="0074009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4009D" w:rsidRPr="0074009D">
        <w:rPr>
          <w:sz w:val="28"/>
          <w:szCs w:val="28"/>
        </w:rPr>
        <w:t>помощь беженцам; помощь структурным преобразованиям в экономике.</w:t>
      </w:r>
    </w:p>
    <w:p w:rsidR="00522ADF" w:rsidRDefault="00522ADF" w:rsidP="0074009D">
      <w:pPr>
        <w:spacing w:line="360" w:lineRule="auto"/>
        <w:ind w:firstLine="709"/>
        <w:jc w:val="both"/>
        <w:rPr>
          <w:sz w:val="28"/>
          <w:szCs w:val="28"/>
        </w:rPr>
      </w:pPr>
    </w:p>
    <w:p w:rsidR="00522ADF" w:rsidRPr="00AE1038" w:rsidRDefault="00522ADF" w:rsidP="00522ADF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AE1038">
        <w:rPr>
          <w:b/>
          <w:sz w:val="28"/>
          <w:szCs w:val="28"/>
        </w:rPr>
        <w:t>1.3. Теоретические и правовые концепции евро африканского сотрудничества</w:t>
      </w:r>
    </w:p>
    <w:p w:rsidR="00522ADF" w:rsidRDefault="00522ADF" w:rsidP="0074009D">
      <w:pPr>
        <w:spacing w:line="360" w:lineRule="auto"/>
        <w:ind w:firstLine="709"/>
        <w:jc w:val="both"/>
        <w:rPr>
          <w:sz w:val="28"/>
          <w:szCs w:val="28"/>
        </w:rPr>
      </w:pPr>
    </w:p>
    <w:p w:rsidR="0074009D" w:rsidRPr="0074009D" w:rsidRDefault="0074009D" w:rsidP="0074009D">
      <w:pPr>
        <w:spacing w:line="360" w:lineRule="auto"/>
        <w:ind w:firstLine="709"/>
        <w:jc w:val="both"/>
        <w:rPr>
          <w:sz w:val="28"/>
          <w:szCs w:val="28"/>
        </w:rPr>
      </w:pPr>
      <w:r w:rsidRPr="0074009D">
        <w:rPr>
          <w:sz w:val="28"/>
          <w:szCs w:val="28"/>
        </w:rPr>
        <w:t xml:space="preserve">20 ноября 1996 года была опубликована так называемая «Зелёная книга», подводившая итоги 25-летия Ломейских конвенций. 23 июня </w:t>
      </w:r>
      <w:smartTag w:uri="urn:schemas-microsoft-com:office:smarttags" w:element="metricconverter">
        <w:smartTagPr>
          <w:attr w:name="ProductID" w:val="2000 г"/>
        </w:smartTagPr>
        <w:r w:rsidRPr="0074009D">
          <w:rPr>
            <w:sz w:val="28"/>
            <w:szCs w:val="28"/>
          </w:rPr>
          <w:t>2000 г</w:t>
        </w:r>
      </w:smartTag>
      <w:r w:rsidRPr="0074009D">
        <w:rPr>
          <w:sz w:val="28"/>
          <w:szCs w:val="28"/>
        </w:rPr>
        <w:t xml:space="preserve">. на 25-й встрече АКТ-ЕС на уровне министров в столице Бенина г. Котону был подписан новый договор о партнёрстве между ЕС и странами АКТ, определявший принципы сотрудничества сторон на ближайшие 20 лет. Договор получил название «Договор Котону». Под документом поставили свои подписи </w:t>
      </w:r>
      <w:r w:rsidRPr="0074009D">
        <w:rPr>
          <w:sz w:val="28"/>
          <w:szCs w:val="28"/>
        </w:rPr>
        <w:lastRenderedPageBreak/>
        <w:t>не только представители 15 государств ЕС и 71 страны АКТ, но и 6 островных государств Тихоокеанского региона — Островов Кука, Республики Науру, Республики Палау, Республики Маршалловы острова, Ниуэ, а также Федеративных штатов Микронезии, приглашенных принять участие в договоре в качестве новых участников. Из 78 стран группы АКТ Договор Котону не подписала только Куба.</w:t>
      </w:r>
    </w:p>
    <w:p w:rsidR="0074009D" w:rsidRPr="0074009D" w:rsidRDefault="0074009D" w:rsidP="0074009D">
      <w:pPr>
        <w:spacing w:line="360" w:lineRule="auto"/>
        <w:ind w:firstLine="709"/>
        <w:jc w:val="both"/>
        <w:rPr>
          <w:sz w:val="28"/>
          <w:szCs w:val="28"/>
        </w:rPr>
      </w:pPr>
      <w:r w:rsidRPr="0074009D">
        <w:rPr>
          <w:sz w:val="28"/>
          <w:szCs w:val="28"/>
        </w:rPr>
        <w:t>Одной из основных целей договора является постепенная и гармоничная интеграция стран АКТ в систему мировой экономики на базе консолидации процессов Федеративных штатов Микронезии региональной интеграции внутри самой группы АКТ. Базовые принципы сотрудничества — уважение прав человека, демократических норм, верховенства закона, а также режим справедливого правления — дополнены в договоре политическим диалогом между партнерами, который является теперь основным фактором для предоставления финансовой помощи ЕС. Важными новациями являются дифференциация помощи, привлечение гражданского общества к сотрудничеству, поощрение частного сектора, а также поддержка проектов, связанных с охраной окружающей среды и добычей полезных ископаемых. Договор предусматривает поэтапный процесс перехода к новому торговому режиму, который не будет более базироваться на односторонних преференциях, а будет постепенно формировать систему, основанную на принципах взаимности. Этапами этого процесса должны стать региональные соглашения об экономическом сотрудничестве, которые, вступив в силу в 2008 году, подготовят создание свободных экономических зон в 2020 году. Однако менее развитые страны АКТ, не готовые к подписанию региональных соглашений, будут продолжать пользоваться выгодами преференциального режима.</w:t>
      </w:r>
    </w:p>
    <w:p w:rsidR="0074009D" w:rsidRPr="0074009D" w:rsidRDefault="0074009D" w:rsidP="0074009D">
      <w:pPr>
        <w:spacing w:line="360" w:lineRule="auto"/>
        <w:ind w:firstLine="709"/>
        <w:jc w:val="both"/>
        <w:rPr>
          <w:sz w:val="28"/>
          <w:szCs w:val="28"/>
        </w:rPr>
      </w:pPr>
      <w:r w:rsidRPr="0074009D">
        <w:rPr>
          <w:sz w:val="28"/>
          <w:szCs w:val="28"/>
        </w:rPr>
        <w:t xml:space="preserve">1 апреля </w:t>
      </w:r>
      <w:smartTag w:uri="urn:schemas-microsoft-com:office:smarttags" w:element="metricconverter">
        <w:smartTagPr>
          <w:attr w:name="ProductID" w:val="2003 г"/>
        </w:smartTagPr>
        <w:r w:rsidRPr="0074009D">
          <w:rPr>
            <w:sz w:val="28"/>
            <w:szCs w:val="28"/>
          </w:rPr>
          <w:t>2003 г</w:t>
        </w:r>
      </w:smartTag>
      <w:r w:rsidRPr="0074009D">
        <w:rPr>
          <w:sz w:val="28"/>
          <w:szCs w:val="28"/>
        </w:rPr>
        <w:t xml:space="preserve">. Договор Котону вступил в силу. Страны АКТ остаются в качестве одного из приоритетных направлений внешнеполитической линии Евросоюза в новом многополюсном мире. В Африке ЕС намерен продолжать сотрудничество с Западноафриканским экономическим и валютным союзом, Сообществом развития стран Южной Африки, Экономическим сообществом </w:t>
      </w:r>
      <w:r w:rsidRPr="0074009D">
        <w:rPr>
          <w:sz w:val="28"/>
          <w:szCs w:val="28"/>
        </w:rPr>
        <w:lastRenderedPageBreak/>
        <w:t>стран Западной Африки, Восточноафриканским сообществом. Поддерживается диалог ЕС с Африканским союзом. В целом, политика Европейского союза в отношении развивающихся стран претерпевает в настоящее время существенные изменения, которые можно условно разделить на 4 категории:</w:t>
      </w:r>
    </w:p>
    <w:p w:rsidR="0074009D" w:rsidRPr="0074009D" w:rsidRDefault="0074009D" w:rsidP="0074009D">
      <w:pPr>
        <w:spacing w:line="360" w:lineRule="auto"/>
        <w:ind w:firstLine="709"/>
        <w:jc w:val="both"/>
        <w:rPr>
          <w:sz w:val="28"/>
          <w:szCs w:val="28"/>
        </w:rPr>
      </w:pPr>
      <w:r w:rsidRPr="0074009D">
        <w:rPr>
          <w:sz w:val="28"/>
          <w:szCs w:val="28"/>
        </w:rPr>
        <w:t>1) радикальный пересмотр администрирования внешней помощи, особое внимание уделяется усилению координации и эффективной реализации программ помощи. Для этих целей в январе 2001 года был учреждён специальный орган — Центр сотрудничества по оказанию европейской помощи (англ. EuropeAid Co-operation Office), который занимается координацией всех программ внешней помощи и содействия Евросоюза;</w:t>
      </w:r>
    </w:p>
    <w:p w:rsidR="0074009D" w:rsidRPr="0074009D" w:rsidRDefault="0074009D" w:rsidP="0074009D">
      <w:pPr>
        <w:spacing w:line="360" w:lineRule="auto"/>
        <w:ind w:firstLine="709"/>
        <w:jc w:val="both"/>
        <w:rPr>
          <w:sz w:val="28"/>
          <w:szCs w:val="28"/>
        </w:rPr>
      </w:pPr>
      <w:r w:rsidRPr="0074009D">
        <w:rPr>
          <w:sz w:val="28"/>
          <w:szCs w:val="28"/>
        </w:rPr>
        <w:t>2) переориентация программ помощи ЕС, которые становятся похожи на проекты других международных доноров, таких, как Всемирный банк и Международный валютный фонд, то есть основное внимание в них уделено политическому диалогу, управлению и стабильному развитию;</w:t>
      </w:r>
    </w:p>
    <w:p w:rsidR="0074009D" w:rsidRPr="0074009D" w:rsidRDefault="0074009D" w:rsidP="0074009D">
      <w:pPr>
        <w:spacing w:line="360" w:lineRule="auto"/>
        <w:ind w:firstLine="709"/>
        <w:jc w:val="both"/>
        <w:rPr>
          <w:sz w:val="28"/>
          <w:szCs w:val="28"/>
        </w:rPr>
      </w:pPr>
      <w:r w:rsidRPr="0074009D">
        <w:rPr>
          <w:sz w:val="28"/>
          <w:szCs w:val="28"/>
        </w:rPr>
        <w:t>3) усилия по приведению политики развития Евросоюза в соответствие с правилами ВТО;</w:t>
      </w:r>
    </w:p>
    <w:p w:rsidR="0074009D" w:rsidRPr="00DC0D2B" w:rsidRDefault="0074009D" w:rsidP="0074009D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74009D">
        <w:rPr>
          <w:sz w:val="28"/>
          <w:szCs w:val="28"/>
        </w:rPr>
        <w:t>4) новая стратегия открытия рынка для самых бедных стран: в сентябре 2000 года Европейская комиссия предложила 48 беднейшим странам беспошлинный выход их товаров на европейский рынок к 2005 году. Эта инициатива под названием «Всё, кроме оружия» (англ. «Everything But Arms») начала реализовываться в 2001 году.</w:t>
      </w:r>
      <w:r w:rsidR="00DC0D2B">
        <w:rPr>
          <w:sz w:val="28"/>
          <w:szCs w:val="28"/>
          <w:lang w:val="en-US"/>
        </w:rPr>
        <w:t xml:space="preserve"> [22, 4]</w:t>
      </w:r>
    </w:p>
    <w:p w:rsidR="0074009D" w:rsidRPr="0074009D" w:rsidRDefault="0074009D" w:rsidP="0074009D">
      <w:pPr>
        <w:spacing w:line="360" w:lineRule="auto"/>
        <w:ind w:firstLine="709"/>
        <w:jc w:val="both"/>
        <w:rPr>
          <w:sz w:val="28"/>
          <w:szCs w:val="28"/>
        </w:rPr>
      </w:pPr>
      <w:r w:rsidRPr="0074009D">
        <w:rPr>
          <w:sz w:val="28"/>
          <w:szCs w:val="28"/>
        </w:rPr>
        <w:t>На сегодняшний день в группу АКТ входят 78 государств, 38 стран АКТ включены ООН в список 48 наименее развитых стран мира. Из 78 стран АКТ только Либерия и Эфиопия не являются бывшими колониями государств—членов ЕС. Не все бывшие колонии европейских стран входят в группу АКТ (например, бывшие британские колонии Индия и Пакистан). Отдельное соглашение с Европейским союзом имеет ЮАР, не являвшаяся полноправным участником Ломейских конвенций.</w:t>
      </w:r>
    </w:p>
    <w:p w:rsidR="00350DFD" w:rsidRPr="00522ADF" w:rsidRDefault="00522ADF" w:rsidP="00CC1836">
      <w:pPr>
        <w:spacing w:line="360" w:lineRule="auto"/>
        <w:ind w:firstLine="720"/>
        <w:jc w:val="both"/>
        <w:rPr>
          <w:sz w:val="28"/>
          <w:szCs w:val="28"/>
        </w:rPr>
      </w:pPr>
      <w:r w:rsidRPr="00522ADF">
        <w:rPr>
          <w:sz w:val="28"/>
          <w:szCs w:val="28"/>
        </w:rPr>
        <w:t xml:space="preserve">Страны Карибского бассейна представляют собой сложившуюся геополитическую группировку относительно благополучных стран. </w:t>
      </w:r>
      <w:r w:rsidRPr="00522ADF">
        <w:rPr>
          <w:sz w:val="28"/>
          <w:szCs w:val="28"/>
        </w:rPr>
        <w:lastRenderedPageBreak/>
        <w:t>Особенность Карибской группы стран заключается в их географической близости и экономической зависимости от США. Все эти страны вошли в созданную в 1995 году Ассоциацию Карибских государств (АКГ), развитие которой происходит в рамках интеграционного процесса в Западном полушарии.</w:t>
      </w:r>
    </w:p>
    <w:p w:rsidR="004D61FB" w:rsidRPr="00DC0D2B" w:rsidRDefault="00522ADF" w:rsidP="006844B9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522ADF">
        <w:rPr>
          <w:sz w:val="28"/>
          <w:szCs w:val="28"/>
        </w:rPr>
        <w:t>Восемь стран Тихоокеанского региона являются самой разнородной группой среди стран АКТ. Самой крупной страной является Папуа-Новая Гвинея с населением 5 млн человек, что составляет 70 % населения всех стран Тихоокеанского региона. Эти страны, представляющие собой островные государства, обладают небольшим экономическим потенциалом и ориентированы на экспортную торговлю. Папуа-Новая Гвинея с 1989 года участвует в Организации Азиатско-Тихоокеанского экономического сотрудничества. Другие государства этого региона, при поддержке Австралии и Новой Зеландии, тоже постепенно ориентируются на азиатский мировой экономический центр.</w:t>
      </w:r>
      <w:r w:rsidR="00DC0D2B" w:rsidRPr="00DC0D2B">
        <w:rPr>
          <w:sz w:val="28"/>
          <w:szCs w:val="28"/>
        </w:rPr>
        <w:t xml:space="preserve"> [</w:t>
      </w:r>
      <w:r w:rsidR="00DC0D2B">
        <w:rPr>
          <w:sz w:val="28"/>
          <w:szCs w:val="28"/>
          <w:lang w:val="en-US"/>
        </w:rPr>
        <w:t>14, 59]</w:t>
      </w:r>
    </w:p>
    <w:p w:rsidR="00522ADF" w:rsidRPr="00522ADF" w:rsidRDefault="00522ADF" w:rsidP="00522ADF">
      <w:pPr>
        <w:spacing w:line="360" w:lineRule="auto"/>
        <w:ind w:firstLine="709"/>
        <w:jc w:val="both"/>
        <w:rPr>
          <w:sz w:val="28"/>
          <w:szCs w:val="28"/>
        </w:rPr>
      </w:pPr>
      <w:r w:rsidRPr="00522ADF">
        <w:rPr>
          <w:sz w:val="28"/>
          <w:szCs w:val="28"/>
        </w:rPr>
        <w:t>Государства АКТ управляются генеральным секретариатом со штаб-квартирой в Брюсселе (Бельгия). Ещё одно представительство открыто в Женеве (Швейцария).</w:t>
      </w:r>
    </w:p>
    <w:p w:rsidR="00522ADF" w:rsidRPr="00522ADF" w:rsidRDefault="00522ADF" w:rsidP="00522ADF">
      <w:pPr>
        <w:spacing w:line="360" w:lineRule="auto"/>
        <w:ind w:firstLine="709"/>
        <w:jc w:val="both"/>
        <w:rPr>
          <w:sz w:val="28"/>
          <w:szCs w:val="28"/>
        </w:rPr>
      </w:pPr>
      <w:r w:rsidRPr="00522ADF">
        <w:rPr>
          <w:sz w:val="28"/>
          <w:szCs w:val="28"/>
        </w:rPr>
        <w:t>Основными органами АКТ являются:</w:t>
      </w:r>
    </w:p>
    <w:p w:rsidR="00522ADF" w:rsidRPr="00522ADF" w:rsidRDefault="00522ADF" w:rsidP="00522AD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22ADF">
        <w:rPr>
          <w:sz w:val="28"/>
          <w:szCs w:val="28"/>
        </w:rPr>
        <w:t>Совет министров АКТ;</w:t>
      </w:r>
    </w:p>
    <w:p w:rsidR="00522ADF" w:rsidRPr="00522ADF" w:rsidRDefault="00522ADF" w:rsidP="00522AD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22ADF">
        <w:rPr>
          <w:sz w:val="28"/>
          <w:szCs w:val="28"/>
        </w:rPr>
        <w:t>Комитет послов АКТ;</w:t>
      </w:r>
    </w:p>
    <w:p w:rsidR="00522ADF" w:rsidRPr="00522ADF" w:rsidRDefault="00522ADF" w:rsidP="00522AD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22ADF">
        <w:rPr>
          <w:sz w:val="28"/>
          <w:szCs w:val="28"/>
        </w:rPr>
        <w:t>Парламентская ассамблея АКТ;</w:t>
      </w:r>
    </w:p>
    <w:p w:rsidR="00522ADF" w:rsidRPr="00522ADF" w:rsidRDefault="00522ADF" w:rsidP="00522AD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22ADF">
        <w:rPr>
          <w:sz w:val="28"/>
          <w:szCs w:val="28"/>
        </w:rPr>
        <w:t>Совместная ассамблея АКТ-ЕС, состоящая из одного избираемого представителя от каждой страны, участвовавшей в IV Ломейской конвенции, и равного числа членов Европейского парламента. Это консультативный орган, собирающийся два раза в год;</w:t>
      </w:r>
    </w:p>
    <w:p w:rsidR="00522ADF" w:rsidRPr="00522ADF" w:rsidRDefault="00522ADF" w:rsidP="00522AD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22ADF">
        <w:rPr>
          <w:sz w:val="28"/>
          <w:szCs w:val="28"/>
        </w:rPr>
        <w:t>Совет министров АКТ-ЕС, куда входят министры от стран ЕС и АКТ, а также представитель Комиссии, принимающий решения</w:t>
      </w:r>
      <w:r>
        <w:rPr>
          <w:sz w:val="28"/>
          <w:szCs w:val="28"/>
        </w:rPr>
        <w:t>;</w:t>
      </w:r>
    </w:p>
    <w:p w:rsidR="00522ADF" w:rsidRPr="00522ADF" w:rsidRDefault="00522ADF" w:rsidP="00522AD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22ADF">
        <w:rPr>
          <w:sz w:val="28"/>
          <w:szCs w:val="28"/>
        </w:rPr>
        <w:t xml:space="preserve">Комитет послов АКТ-ЕС, состоящий из постоянных представителей всех стран — членов ЕС, представителя Европейской комиссии и глав миссий </w:t>
      </w:r>
      <w:r w:rsidRPr="00522ADF">
        <w:rPr>
          <w:sz w:val="28"/>
          <w:szCs w:val="28"/>
        </w:rPr>
        <w:lastRenderedPageBreak/>
        <w:t>государств АКТ в ЕС и выполняющий исполнительные и управленческие функции;</w:t>
      </w:r>
    </w:p>
    <w:p w:rsidR="00522ADF" w:rsidRPr="00522ADF" w:rsidRDefault="00522ADF" w:rsidP="00522AD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22ADF">
        <w:rPr>
          <w:sz w:val="28"/>
          <w:szCs w:val="28"/>
        </w:rPr>
        <w:t>Центр развития предпринимательства;</w:t>
      </w:r>
    </w:p>
    <w:p w:rsidR="00522ADF" w:rsidRPr="00522ADF" w:rsidRDefault="00522ADF" w:rsidP="00522AD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22ADF">
        <w:rPr>
          <w:sz w:val="28"/>
          <w:szCs w:val="28"/>
        </w:rPr>
        <w:t>Технический центр сельского хозяйства и земледелия.</w:t>
      </w:r>
    </w:p>
    <w:p w:rsidR="00522ADF" w:rsidRPr="00DC0D2B" w:rsidRDefault="00522ADF" w:rsidP="00522ADF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522ADF">
        <w:rPr>
          <w:sz w:val="28"/>
          <w:szCs w:val="28"/>
        </w:rPr>
        <w:t>Генеральным секретарём стран АКТ в 2005 году назначен Джон Kaputin из Папуа-Новая Гвинея.</w:t>
      </w:r>
      <w:r w:rsidR="00DC0D2B" w:rsidRPr="00DC0D2B">
        <w:rPr>
          <w:sz w:val="28"/>
          <w:szCs w:val="28"/>
        </w:rPr>
        <w:t xml:space="preserve"> [</w:t>
      </w:r>
      <w:r w:rsidR="00DC0D2B">
        <w:rPr>
          <w:sz w:val="28"/>
          <w:szCs w:val="28"/>
          <w:lang w:val="en-US"/>
        </w:rPr>
        <w:t>14, 61]</w:t>
      </w:r>
    </w:p>
    <w:p w:rsidR="00350DFD" w:rsidRDefault="00350DFD" w:rsidP="00350DFD">
      <w:pPr>
        <w:spacing w:line="360" w:lineRule="auto"/>
        <w:ind w:firstLine="709"/>
        <w:jc w:val="both"/>
        <w:rPr>
          <w:sz w:val="28"/>
          <w:szCs w:val="28"/>
        </w:rPr>
      </w:pPr>
      <w:r w:rsidRPr="00425240">
        <w:rPr>
          <w:sz w:val="28"/>
          <w:szCs w:val="28"/>
        </w:rPr>
        <w:t xml:space="preserve">Экономика стран африканского континента формировалась главным образом в результате деятельности колониальных администраций и частных иностранных компаний как приложение к экономике метрополий. Современное ее состояние определяется влиянием </w:t>
      </w:r>
      <w:r>
        <w:rPr>
          <w:sz w:val="28"/>
          <w:szCs w:val="28"/>
        </w:rPr>
        <w:t>разнообразных внешних факторов.</w:t>
      </w:r>
    </w:p>
    <w:p w:rsidR="00350DFD" w:rsidRDefault="00350DFD" w:rsidP="00350DF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Природные ресурсы</w:t>
      </w:r>
      <w:r w:rsidRPr="00425240">
        <w:rPr>
          <w:sz w:val="28"/>
          <w:szCs w:val="28"/>
        </w:rPr>
        <w:t>. Африка - до сих пор еще недостаточно изученный в геологическом отношении континент - содержит в своих недрах немало полезных ископаемых мирового значения. Среди других континентов</w:t>
      </w:r>
      <w:r>
        <w:rPr>
          <w:sz w:val="28"/>
          <w:szCs w:val="28"/>
        </w:rPr>
        <w:t xml:space="preserve"> Африка занимает:</w:t>
      </w:r>
    </w:p>
    <w:p w:rsidR="00350DFD" w:rsidRDefault="00350DFD" w:rsidP="00350DF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первое место по запасам</w:t>
      </w:r>
      <w:r w:rsidRPr="00425240">
        <w:rPr>
          <w:sz w:val="28"/>
          <w:szCs w:val="28"/>
        </w:rPr>
        <w:t xml:space="preserve"> марганца, бокситов, хромитов, кобальта, ванадия, металлов платиновой груп</w:t>
      </w:r>
      <w:r>
        <w:rPr>
          <w:sz w:val="28"/>
          <w:szCs w:val="28"/>
        </w:rPr>
        <w:t xml:space="preserve">пы, золота, алмазов; </w:t>
      </w:r>
    </w:p>
    <w:p w:rsidR="00350DFD" w:rsidRDefault="00350DFD" w:rsidP="00350DF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второе - по запасам меди, урана, </w:t>
      </w:r>
      <w:r w:rsidR="00635EED">
        <w:rPr>
          <w:sz w:val="28"/>
          <w:szCs w:val="28"/>
        </w:rPr>
        <w:t>бериллия</w:t>
      </w:r>
      <w:r>
        <w:rPr>
          <w:sz w:val="28"/>
          <w:szCs w:val="28"/>
        </w:rPr>
        <w:t xml:space="preserve">, асбеста, графита; </w:t>
      </w:r>
    </w:p>
    <w:p w:rsidR="00350DFD" w:rsidRPr="00DC0D2B" w:rsidRDefault="00350DFD" w:rsidP="00350DFD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- третье - по запасам</w:t>
      </w:r>
      <w:r w:rsidRPr="00425240">
        <w:rPr>
          <w:sz w:val="28"/>
          <w:szCs w:val="28"/>
        </w:rPr>
        <w:t xml:space="preserve"> нефти, газа, железной руды. </w:t>
      </w:r>
      <w:r w:rsidR="00DC0D2B">
        <w:rPr>
          <w:sz w:val="28"/>
          <w:szCs w:val="28"/>
          <w:lang w:val="en-US"/>
        </w:rPr>
        <w:t>[22, 18]</w:t>
      </w:r>
    </w:p>
    <w:p w:rsidR="00350DFD" w:rsidRPr="00425240" w:rsidRDefault="00350DFD" w:rsidP="00350DF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Африки характерны значительные</w:t>
      </w:r>
      <w:r w:rsidRPr="00425240">
        <w:rPr>
          <w:sz w:val="28"/>
          <w:szCs w:val="28"/>
        </w:rPr>
        <w:t xml:space="preserve"> и бо</w:t>
      </w:r>
      <w:r>
        <w:rPr>
          <w:sz w:val="28"/>
          <w:szCs w:val="28"/>
        </w:rPr>
        <w:t>льшей частью высокорентабельные разработки добычи</w:t>
      </w:r>
      <w:r w:rsidRPr="00425240">
        <w:rPr>
          <w:sz w:val="28"/>
          <w:szCs w:val="28"/>
        </w:rPr>
        <w:t xml:space="preserve"> титана, вольфрама, тантала, лития, висмута, ни</w:t>
      </w:r>
      <w:r>
        <w:rPr>
          <w:sz w:val="28"/>
          <w:szCs w:val="28"/>
        </w:rPr>
        <w:t>обия, цезия, т.е. особенно ценных и важных</w:t>
      </w:r>
      <w:r w:rsidRPr="00425240">
        <w:rPr>
          <w:sz w:val="28"/>
          <w:szCs w:val="28"/>
        </w:rPr>
        <w:t xml:space="preserve"> для высоких технологий сырья, а также олова, драгоценных минералов и других ископаемых. Сохраняются значительные </w:t>
      </w:r>
      <w:r>
        <w:rPr>
          <w:sz w:val="28"/>
          <w:szCs w:val="28"/>
        </w:rPr>
        <w:t>темпы роста разведанных месторождений</w:t>
      </w:r>
      <w:r w:rsidRPr="00425240">
        <w:rPr>
          <w:sz w:val="28"/>
          <w:szCs w:val="28"/>
        </w:rPr>
        <w:t xml:space="preserve"> полезных ископаемых. </w:t>
      </w:r>
    </w:p>
    <w:p w:rsidR="00350DFD" w:rsidRDefault="00635EED" w:rsidP="00635EE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Уровень развития и структура экономики. Африканский континент является</w:t>
      </w:r>
      <w:r w:rsidR="00350DFD" w:rsidRPr="00425240">
        <w:rPr>
          <w:sz w:val="28"/>
          <w:szCs w:val="28"/>
        </w:rPr>
        <w:t xml:space="preserve"> одним из наименее </w:t>
      </w:r>
      <w:r>
        <w:rPr>
          <w:sz w:val="28"/>
          <w:szCs w:val="28"/>
        </w:rPr>
        <w:t>развитых и наименее динамичных в структуре</w:t>
      </w:r>
      <w:r w:rsidR="00350DFD" w:rsidRPr="00425240">
        <w:rPr>
          <w:sz w:val="28"/>
          <w:szCs w:val="28"/>
        </w:rPr>
        <w:t xml:space="preserve"> экономики регионов мира. Общий удельн</w:t>
      </w:r>
      <w:r>
        <w:rPr>
          <w:sz w:val="28"/>
          <w:szCs w:val="28"/>
        </w:rPr>
        <w:t>ый вес ВВП стран Африки к мировому,</w:t>
      </w:r>
      <w:r w:rsidR="00350DFD" w:rsidRPr="00425240">
        <w:rPr>
          <w:sz w:val="28"/>
          <w:szCs w:val="28"/>
        </w:rPr>
        <w:t xml:space="preserve"> составляет почти 1,5%. Средний уровень ВВП на душу нас</w:t>
      </w:r>
      <w:r>
        <w:rPr>
          <w:sz w:val="28"/>
          <w:szCs w:val="28"/>
        </w:rPr>
        <w:t>еления в странах Южной Африки</w:t>
      </w:r>
      <w:r w:rsidR="00350DFD" w:rsidRPr="00425240">
        <w:rPr>
          <w:sz w:val="28"/>
          <w:szCs w:val="28"/>
        </w:rPr>
        <w:t xml:space="preserve"> дости</w:t>
      </w:r>
      <w:r>
        <w:rPr>
          <w:sz w:val="28"/>
          <w:szCs w:val="28"/>
        </w:rPr>
        <w:t>гает лишь 340 долл.</w:t>
      </w:r>
      <w:r w:rsidR="00350DFD" w:rsidRPr="00425240">
        <w:rPr>
          <w:sz w:val="28"/>
          <w:szCs w:val="28"/>
        </w:rPr>
        <w:t xml:space="preserve">, что немного больше соответствующего показателя для Южной Азии и ниже, чем во всех других </w:t>
      </w:r>
      <w:r w:rsidR="00350DFD" w:rsidRPr="00425240">
        <w:rPr>
          <w:sz w:val="28"/>
          <w:szCs w:val="28"/>
        </w:rPr>
        <w:lastRenderedPageBreak/>
        <w:t xml:space="preserve">регионах третьего мира в три - шесть раз. Из 43 стран мира с особенно низким уровнем экономического развития (ВНП на душу населения не превышает 600 долл. на год) </w:t>
      </w:r>
      <w:r w:rsidR="001005D5">
        <w:rPr>
          <w:sz w:val="28"/>
          <w:szCs w:val="28"/>
        </w:rPr>
        <w:t xml:space="preserve">имеют </w:t>
      </w:r>
      <w:r w:rsidR="00350DFD" w:rsidRPr="00425240">
        <w:rPr>
          <w:sz w:val="28"/>
          <w:szCs w:val="28"/>
        </w:rPr>
        <w:t>32</w:t>
      </w:r>
      <w:r w:rsidR="001005D5">
        <w:rPr>
          <w:sz w:val="28"/>
          <w:szCs w:val="28"/>
        </w:rPr>
        <w:t xml:space="preserve"> государства</w:t>
      </w:r>
      <w:r w:rsidR="00350DFD" w:rsidRPr="00425240">
        <w:rPr>
          <w:sz w:val="28"/>
          <w:szCs w:val="28"/>
        </w:rPr>
        <w:t xml:space="preserve"> - это страны Тропической и Южной</w:t>
      </w:r>
      <w:r w:rsidR="001005D5">
        <w:rPr>
          <w:sz w:val="28"/>
          <w:szCs w:val="28"/>
        </w:rPr>
        <w:t xml:space="preserve"> Африки, а среди 20 наибеднейших - 16 из этого субрегиона</w:t>
      </w:r>
      <w:r w:rsidR="00350DFD" w:rsidRPr="00425240">
        <w:rPr>
          <w:sz w:val="28"/>
          <w:szCs w:val="28"/>
        </w:rPr>
        <w:t>. В два-четыре раза лучшие показатели имеют страны Северной Африки: Еги</w:t>
      </w:r>
      <w:r w:rsidR="001005D5">
        <w:rPr>
          <w:sz w:val="28"/>
          <w:szCs w:val="28"/>
        </w:rPr>
        <w:t>пет, Марокко и Тунис. Наиболее развиты такие страны, как</w:t>
      </w:r>
      <w:r w:rsidR="00350DFD" w:rsidRPr="00425240">
        <w:rPr>
          <w:sz w:val="28"/>
          <w:szCs w:val="28"/>
        </w:rPr>
        <w:t xml:space="preserve"> Алжир и Ливия, которые </w:t>
      </w:r>
      <w:r w:rsidR="001005D5">
        <w:rPr>
          <w:sz w:val="28"/>
          <w:szCs w:val="28"/>
        </w:rPr>
        <w:t>вместе с другими обладателями</w:t>
      </w:r>
      <w:r w:rsidR="00350DFD" w:rsidRPr="00425240">
        <w:rPr>
          <w:sz w:val="28"/>
          <w:szCs w:val="28"/>
        </w:rPr>
        <w:t xml:space="preserve"> ценных видов сырья (Ботсван</w:t>
      </w:r>
      <w:r w:rsidR="001005D5">
        <w:rPr>
          <w:sz w:val="28"/>
          <w:szCs w:val="28"/>
        </w:rPr>
        <w:t xml:space="preserve">а, Ангола, Намибия, Габон) являются </w:t>
      </w:r>
      <w:r w:rsidR="00350DFD" w:rsidRPr="00425240">
        <w:rPr>
          <w:sz w:val="28"/>
          <w:szCs w:val="28"/>
        </w:rPr>
        <w:t>лидерами</w:t>
      </w:r>
      <w:r w:rsidR="001005D5">
        <w:rPr>
          <w:sz w:val="28"/>
          <w:szCs w:val="28"/>
        </w:rPr>
        <w:t xml:space="preserve"> на континенте по</w:t>
      </w:r>
      <w:r w:rsidR="00350DFD" w:rsidRPr="00425240">
        <w:rPr>
          <w:sz w:val="28"/>
          <w:szCs w:val="28"/>
        </w:rPr>
        <w:t xml:space="preserve"> разме</w:t>
      </w:r>
      <w:r w:rsidR="001005D5">
        <w:rPr>
          <w:sz w:val="28"/>
          <w:szCs w:val="28"/>
        </w:rPr>
        <w:t>рами национального дохода (таблица</w:t>
      </w:r>
      <w:r w:rsidR="00350DFD" w:rsidRPr="00425240">
        <w:rPr>
          <w:sz w:val="28"/>
          <w:szCs w:val="28"/>
        </w:rPr>
        <w:t xml:space="preserve"> </w:t>
      </w:r>
      <w:r w:rsidR="00F056A9">
        <w:rPr>
          <w:sz w:val="28"/>
          <w:szCs w:val="28"/>
        </w:rPr>
        <w:t>1.2</w:t>
      </w:r>
      <w:r w:rsidR="00350DFD" w:rsidRPr="00425240">
        <w:rPr>
          <w:sz w:val="28"/>
          <w:szCs w:val="28"/>
        </w:rPr>
        <w:t xml:space="preserve">). </w:t>
      </w:r>
    </w:p>
    <w:p w:rsidR="008B2AD3" w:rsidRPr="00DC0D2B" w:rsidRDefault="00F056A9" w:rsidP="00635EE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Таблица 1.2</w:t>
      </w:r>
      <w:r w:rsidR="008B2AD3">
        <w:rPr>
          <w:sz w:val="28"/>
          <w:szCs w:val="28"/>
        </w:rPr>
        <w:t>. Основные экономические показатели некоторых стран Африки в 2009 году</w:t>
      </w:r>
      <w:r w:rsidR="00DC0D2B" w:rsidRPr="00DC0D2B">
        <w:rPr>
          <w:sz w:val="28"/>
          <w:szCs w:val="28"/>
        </w:rPr>
        <w:t xml:space="preserve"> [22, 17]</w:t>
      </w:r>
    </w:p>
    <w:p w:rsidR="00350DFD" w:rsidRPr="00425240" w:rsidRDefault="00350DFD" w:rsidP="00350DFD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Style w:val="a8"/>
        <w:tblW w:w="0" w:type="auto"/>
        <w:tblLayout w:type="fixed"/>
        <w:tblLook w:val="01E0" w:firstRow="1" w:lastRow="1" w:firstColumn="1" w:lastColumn="1" w:noHBand="0" w:noVBand="0"/>
      </w:tblPr>
      <w:tblGrid>
        <w:gridCol w:w="1188"/>
        <w:gridCol w:w="870"/>
        <w:gridCol w:w="1350"/>
        <w:gridCol w:w="1318"/>
        <w:gridCol w:w="1872"/>
        <w:gridCol w:w="1422"/>
        <w:gridCol w:w="1771"/>
      </w:tblGrid>
      <w:tr w:rsidR="00352EF6" w:rsidTr="003504F4">
        <w:tc>
          <w:tcPr>
            <w:tcW w:w="1188" w:type="dxa"/>
          </w:tcPr>
          <w:p w:rsidR="00352EF6" w:rsidRPr="001005D5" w:rsidRDefault="00352EF6" w:rsidP="001005D5">
            <w:pPr>
              <w:jc w:val="both"/>
            </w:pPr>
          </w:p>
        </w:tc>
        <w:tc>
          <w:tcPr>
            <w:tcW w:w="870" w:type="dxa"/>
          </w:tcPr>
          <w:p w:rsidR="00352EF6" w:rsidRDefault="00352EF6" w:rsidP="001005D5">
            <w:pPr>
              <w:jc w:val="both"/>
            </w:pPr>
            <w:r>
              <w:t xml:space="preserve">ВВП </w:t>
            </w:r>
          </w:p>
          <w:p w:rsidR="00352EF6" w:rsidRPr="001005D5" w:rsidRDefault="00352EF6" w:rsidP="001005D5">
            <w:pPr>
              <w:jc w:val="both"/>
            </w:pPr>
            <w:r>
              <w:t>(млрд. долл.)</w:t>
            </w:r>
          </w:p>
        </w:tc>
        <w:tc>
          <w:tcPr>
            <w:tcW w:w="1350" w:type="dxa"/>
          </w:tcPr>
          <w:p w:rsidR="00352EF6" w:rsidRDefault="00352EF6" w:rsidP="001005D5">
            <w:pPr>
              <w:jc w:val="both"/>
            </w:pPr>
            <w:r>
              <w:t xml:space="preserve">Население </w:t>
            </w:r>
          </w:p>
          <w:p w:rsidR="00352EF6" w:rsidRPr="001005D5" w:rsidRDefault="00352EF6" w:rsidP="001005D5">
            <w:pPr>
              <w:jc w:val="both"/>
            </w:pPr>
            <w:r>
              <w:t>(млн. чел.)</w:t>
            </w:r>
          </w:p>
        </w:tc>
        <w:tc>
          <w:tcPr>
            <w:tcW w:w="1318" w:type="dxa"/>
          </w:tcPr>
          <w:p w:rsidR="00352EF6" w:rsidRPr="001005D5" w:rsidRDefault="00352EF6" w:rsidP="001005D5">
            <w:pPr>
              <w:jc w:val="both"/>
            </w:pPr>
            <w:r>
              <w:t>ВВП на душу населения, долл.</w:t>
            </w:r>
          </w:p>
        </w:tc>
        <w:tc>
          <w:tcPr>
            <w:tcW w:w="1872" w:type="dxa"/>
          </w:tcPr>
          <w:p w:rsidR="00352EF6" w:rsidRPr="001005D5" w:rsidRDefault="00352EF6" w:rsidP="001005D5">
            <w:pPr>
              <w:jc w:val="both"/>
            </w:pPr>
            <w:r>
              <w:t>Основные отрасли</w:t>
            </w:r>
          </w:p>
        </w:tc>
        <w:tc>
          <w:tcPr>
            <w:tcW w:w="1422" w:type="dxa"/>
          </w:tcPr>
          <w:p w:rsidR="00352EF6" w:rsidRDefault="00352EF6" w:rsidP="001005D5">
            <w:pPr>
              <w:jc w:val="both"/>
            </w:pPr>
            <w:r>
              <w:t>Основные партнеры по экспорту</w:t>
            </w:r>
          </w:p>
        </w:tc>
        <w:tc>
          <w:tcPr>
            <w:tcW w:w="1771" w:type="dxa"/>
          </w:tcPr>
          <w:p w:rsidR="00352EF6" w:rsidRDefault="00352EF6" w:rsidP="001005D5">
            <w:pPr>
              <w:jc w:val="both"/>
            </w:pPr>
            <w:r>
              <w:t>Основные партнеры по импорту</w:t>
            </w:r>
          </w:p>
        </w:tc>
      </w:tr>
      <w:tr w:rsidR="00352EF6" w:rsidTr="003504F4">
        <w:tc>
          <w:tcPr>
            <w:tcW w:w="1188" w:type="dxa"/>
          </w:tcPr>
          <w:p w:rsidR="00352EF6" w:rsidRPr="001005D5" w:rsidRDefault="00352EF6" w:rsidP="001005D5">
            <w:pPr>
              <w:jc w:val="both"/>
            </w:pPr>
            <w:r>
              <w:t>Алжир</w:t>
            </w:r>
          </w:p>
        </w:tc>
        <w:tc>
          <w:tcPr>
            <w:tcW w:w="870" w:type="dxa"/>
          </w:tcPr>
          <w:p w:rsidR="00352EF6" w:rsidRPr="001005D5" w:rsidRDefault="00352EF6" w:rsidP="001005D5">
            <w:pPr>
              <w:jc w:val="both"/>
            </w:pPr>
            <w:r>
              <w:t>255,3</w:t>
            </w:r>
          </w:p>
        </w:tc>
        <w:tc>
          <w:tcPr>
            <w:tcW w:w="1350" w:type="dxa"/>
          </w:tcPr>
          <w:p w:rsidR="00352EF6" w:rsidRPr="001005D5" w:rsidRDefault="00352EF6" w:rsidP="001005D5">
            <w:pPr>
              <w:jc w:val="both"/>
            </w:pPr>
            <w:r>
              <w:t>35,2</w:t>
            </w:r>
          </w:p>
        </w:tc>
        <w:tc>
          <w:tcPr>
            <w:tcW w:w="1318" w:type="dxa"/>
          </w:tcPr>
          <w:p w:rsidR="00352EF6" w:rsidRPr="001005D5" w:rsidRDefault="00352EF6" w:rsidP="001005D5">
            <w:pPr>
              <w:jc w:val="both"/>
            </w:pPr>
            <w:r>
              <w:t>7244</w:t>
            </w:r>
          </w:p>
        </w:tc>
        <w:tc>
          <w:tcPr>
            <w:tcW w:w="1872" w:type="dxa"/>
          </w:tcPr>
          <w:p w:rsidR="00352EF6" w:rsidRPr="001005D5" w:rsidRDefault="00352EF6" w:rsidP="001005D5">
            <w:pPr>
              <w:jc w:val="both"/>
            </w:pPr>
            <w:r>
              <w:t>Нефть, газ, железо, цинк, с/х</w:t>
            </w:r>
          </w:p>
        </w:tc>
        <w:tc>
          <w:tcPr>
            <w:tcW w:w="1422" w:type="dxa"/>
          </w:tcPr>
          <w:p w:rsidR="00352EF6" w:rsidRPr="00352EF6" w:rsidRDefault="00352EF6" w:rsidP="001005D5">
            <w:pPr>
              <w:jc w:val="both"/>
            </w:pPr>
            <w:r w:rsidRPr="00352EF6">
              <w:t>США, Италия, Франция, Испания</w:t>
            </w:r>
          </w:p>
        </w:tc>
        <w:tc>
          <w:tcPr>
            <w:tcW w:w="1771" w:type="dxa"/>
          </w:tcPr>
          <w:p w:rsidR="00352EF6" w:rsidRPr="00352EF6" w:rsidRDefault="00352EF6" w:rsidP="001005D5">
            <w:pPr>
              <w:jc w:val="both"/>
            </w:pPr>
            <w:r w:rsidRPr="00352EF6">
              <w:t>Франция, Италия, Германия</w:t>
            </w:r>
          </w:p>
        </w:tc>
      </w:tr>
      <w:tr w:rsidR="00352EF6" w:rsidTr="003504F4">
        <w:tc>
          <w:tcPr>
            <w:tcW w:w="1188" w:type="dxa"/>
          </w:tcPr>
          <w:p w:rsidR="00352EF6" w:rsidRPr="001005D5" w:rsidRDefault="00352EF6" w:rsidP="001005D5">
            <w:pPr>
              <w:jc w:val="both"/>
            </w:pPr>
            <w:r>
              <w:t>Ливия</w:t>
            </w:r>
          </w:p>
        </w:tc>
        <w:tc>
          <w:tcPr>
            <w:tcW w:w="870" w:type="dxa"/>
          </w:tcPr>
          <w:p w:rsidR="00352EF6" w:rsidRPr="001005D5" w:rsidRDefault="00352EF6" w:rsidP="001005D5">
            <w:pPr>
              <w:jc w:val="both"/>
            </w:pPr>
            <w:r>
              <w:t>88,13</w:t>
            </w:r>
          </w:p>
        </w:tc>
        <w:tc>
          <w:tcPr>
            <w:tcW w:w="1350" w:type="dxa"/>
          </w:tcPr>
          <w:p w:rsidR="00352EF6" w:rsidRPr="001005D5" w:rsidRDefault="00352EF6" w:rsidP="001005D5">
            <w:pPr>
              <w:jc w:val="both"/>
            </w:pPr>
            <w:r>
              <w:t>6,37</w:t>
            </w:r>
          </w:p>
        </w:tc>
        <w:tc>
          <w:tcPr>
            <w:tcW w:w="1318" w:type="dxa"/>
          </w:tcPr>
          <w:p w:rsidR="00352EF6" w:rsidRPr="001005D5" w:rsidRDefault="00352EF6" w:rsidP="001005D5">
            <w:pPr>
              <w:jc w:val="both"/>
            </w:pPr>
            <w:r>
              <w:t>14192</w:t>
            </w:r>
          </w:p>
        </w:tc>
        <w:tc>
          <w:tcPr>
            <w:tcW w:w="1872" w:type="dxa"/>
          </w:tcPr>
          <w:p w:rsidR="00352EF6" w:rsidRPr="00352EF6" w:rsidRDefault="00352EF6" w:rsidP="001005D5">
            <w:pPr>
              <w:jc w:val="both"/>
              <w:rPr>
                <w:szCs w:val="28"/>
              </w:rPr>
            </w:pPr>
            <w:r w:rsidRPr="00352EF6">
              <w:t>нефтепродукты, природный газ</w:t>
            </w:r>
          </w:p>
        </w:tc>
        <w:tc>
          <w:tcPr>
            <w:tcW w:w="1422" w:type="dxa"/>
          </w:tcPr>
          <w:p w:rsidR="00352EF6" w:rsidRPr="00352EF6" w:rsidRDefault="00D13F13" w:rsidP="001005D5">
            <w:pPr>
              <w:jc w:val="both"/>
            </w:pPr>
            <w:r>
              <w:t>Италия, Германия, Испания, Турция</w:t>
            </w:r>
            <w:r w:rsidR="00352EF6" w:rsidRPr="00352EF6">
              <w:t>, Франция</w:t>
            </w:r>
          </w:p>
        </w:tc>
        <w:tc>
          <w:tcPr>
            <w:tcW w:w="1771" w:type="dxa"/>
          </w:tcPr>
          <w:p w:rsidR="00352EF6" w:rsidRPr="00D13F13" w:rsidRDefault="00D13F13" w:rsidP="001005D5">
            <w:pPr>
              <w:jc w:val="both"/>
            </w:pPr>
            <w:r>
              <w:t>Италия, Германия, Южная Корея, Великобритания, Тунис</w:t>
            </w:r>
            <w:r w:rsidRPr="00D13F13">
              <w:t>, Турция</w:t>
            </w:r>
          </w:p>
        </w:tc>
      </w:tr>
      <w:tr w:rsidR="00352EF6" w:rsidTr="003504F4">
        <w:tc>
          <w:tcPr>
            <w:tcW w:w="1188" w:type="dxa"/>
          </w:tcPr>
          <w:p w:rsidR="00352EF6" w:rsidRPr="001005D5" w:rsidRDefault="00D13F13" w:rsidP="001005D5">
            <w:pPr>
              <w:jc w:val="both"/>
            </w:pPr>
            <w:r>
              <w:t>Египет</w:t>
            </w:r>
          </w:p>
        </w:tc>
        <w:tc>
          <w:tcPr>
            <w:tcW w:w="870" w:type="dxa"/>
          </w:tcPr>
          <w:p w:rsidR="00352EF6" w:rsidRPr="001005D5" w:rsidRDefault="00D13F13" w:rsidP="001005D5">
            <w:pPr>
              <w:jc w:val="both"/>
            </w:pPr>
            <w:r>
              <w:t>329,8</w:t>
            </w:r>
          </w:p>
        </w:tc>
        <w:tc>
          <w:tcPr>
            <w:tcW w:w="1350" w:type="dxa"/>
          </w:tcPr>
          <w:p w:rsidR="00352EF6" w:rsidRPr="001005D5" w:rsidRDefault="00D13F13" w:rsidP="001005D5">
            <w:pPr>
              <w:jc w:val="both"/>
            </w:pPr>
            <w:r>
              <w:t>77,42</w:t>
            </w:r>
          </w:p>
        </w:tc>
        <w:tc>
          <w:tcPr>
            <w:tcW w:w="1318" w:type="dxa"/>
          </w:tcPr>
          <w:p w:rsidR="00352EF6" w:rsidRPr="001005D5" w:rsidRDefault="00D13F13" w:rsidP="001005D5">
            <w:pPr>
              <w:jc w:val="both"/>
            </w:pPr>
            <w:r>
              <w:t>4836</w:t>
            </w:r>
          </w:p>
        </w:tc>
        <w:tc>
          <w:tcPr>
            <w:tcW w:w="1872" w:type="dxa"/>
          </w:tcPr>
          <w:p w:rsidR="00352EF6" w:rsidRPr="00D13F13" w:rsidRDefault="00D13F13" w:rsidP="001005D5">
            <w:pPr>
              <w:jc w:val="both"/>
              <w:rPr>
                <w:szCs w:val="28"/>
              </w:rPr>
            </w:pPr>
            <w:r w:rsidRPr="00D13F13">
              <w:t>сырая нефть и нефтепродукты, хлопок, текстиль</w:t>
            </w:r>
          </w:p>
        </w:tc>
        <w:tc>
          <w:tcPr>
            <w:tcW w:w="1422" w:type="dxa"/>
          </w:tcPr>
          <w:p w:rsidR="00352EF6" w:rsidRPr="003504F4" w:rsidRDefault="003504F4" w:rsidP="001005D5">
            <w:pPr>
              <w:jc w:val="both"/>
            </w:pPr>
            <w:r>
              <w:t>Италия, США, Испания</w:t>
            </w:r>
            <w:r w:rsidRPr="003504F4">
              <w:t>, Саудовская Аравия</w:t>
            </w:r>
          </w:p>
        </w:tc>
        <w:tc>
          <w:tcPr>
            <w:tcW w:w="1771" w:type="dxa"/>
          </w:tcPr>
          <w:p w:rsidR="00352EF6" w:rsidRPr="003504F4" w:rsidRDefault="003504F4" w:rsidP="001005D5">
            <w:pPr>
              <w:jc w:val="both"/>
            </w:pPr>
            <w:r>
              <w:t>США, Китай, Италия, Германия</w:t>
            </w:r>
            <w:r w:rsidRPr="003504F4">
              <w:t>, Саудовская Аравия</w:t>
            </w:r>
          </w:p>
        </w:tc>
      </w:tr>
      <w:tr w:rsidR="00352EF6" w:rsidTr="003504F4">
        <w:tc>
          <w:tcPr>
            <w:tcW w:w="1188" w:type="dxa"/>
          </w:tcPr>
          <w:p w:rsidR="00352EF6" w:rsidRPr="001005D5" w:rsidRDefault="003504F4" w:rsidP="001005D5">
            <w:pPr>
              <w:jc w:val="both"/>
            </w:pPr>
            <w:r>
              <w:t>Марокко</w:t>
            </w:r>
          </w:p>
        </w:tc>
        <w:tc>
          <w:tcPr>
            <w:tcW w:w="870" w:type="dxa"/>
          </w:tcPr>
          <w:p w:rsidR="00352EF6" w:rsidRPr="001005D5" w:rsidRDefault="003504F4" w:rsidP="001005D5">
            <w:pPr>
              <w:jc w:val="both"/>
            </w:pPr>
            <w:r>
              <w:t>136,7</w:t>
            </w:r>
          </w:p>
        </w:tc>
        <w:tc>
          <w:tcPr>
            <w:tcW w:w="1350" w:type="dxa"/>
          </w:tcPr>
          <w:p w:rsidR="00352EF6" w:rsidRPr="001005D5" w:rsidRDefault="003504F4" w:rsidP="001005D5">
            <w:pPr>
              <w:jc w:val="both"/>
            </w:pPr>
            <w:r>
              <w:t>33,24</w:t>
            </w:r>
          </w:p>
        </w:tc>
        <w:tc>
          <w:tcPr>
            <w:tcW w:w="1318" w:type="dxa"/>
          </w:tcPr>
          <w:p w:rsidR="00352EF6" w:rsidRPr="001005D5" w:rsidRDefault="003504F4" w:rsidP="001005D5">
            <w:pPr>
              <w:jc w:val="both"/>
            </w:pPr>
            <w:r>
              <w:t>4349</w:t>
            </w:r>
          </w:p>
        </w:tc>
        <w:tc>
          <w:tcPr>
            <w:tcW w:w="1872" w:type="dxa"/>
          </w:tcPr>
          <w:p w:rsidR="00352EF6" w:rsidRPr="003504F4" w:rsidRDefault="003504F4" w:rsidP="003504F4">
            <w:pPr>
              <w:rPr>
                <w:szCs w:val="28"/>
              </w:rPr>
            </w:pPr>
            <w:r w:rsidRPr="003504F4">
              <w:t>фосфаты и удобрения, продукты и напитки, минералы</w:t>
            </w:r>
          </w:p>
        </w:tc>
        <w:tc>
          <w:tcPr>
            <w:tcW w:w="1422" w:type="dxa"/>
          </w:tcPr>
          <w:p w:rsidR="00352EF6" w:rsidRPr="003504F4" w:rsidRDefault="003504F4" w:rsidP="001005D5">
            <w:pPr>
              <w:jc w:val="both"/>
            </w:pPr>
            <w:r>
              <w:t>Испания, Франция, Бразилия, США, Бельгия</w:t>
            </w:r>
            <w:r w:rsidRPr="003504F4">
              <w:t>, Италия</w:t>
            </w:r>
          </w:p>
        </w:tc>
        <w:tc>
          <w:tcPr>
            <w:tcW w:w="1771" w:type="dxa"/>
          </w:tcPr>
          <w:p w:rsidR="00352EF6" w:rsidRPr="003504F4" w:rsidRDefault="003504F4" w:rsidP="001005D5">
            <w:pPr>
              <w:jc w:val="both"/>
            </w:pPr>
            <w:r>
              <w:t>Франция, Испания, Италия, Китай, Германия, Саудовская Аравия</w:t>
            </w:r>
            <w:r w:rsidRPr="003504F4">
              <w:t>, Молдавия</w:t>
            </w:r>
          </w:p>
        </w:tc>
      </w:tr>
      <w:tr w:rsidR="00352EF6" w:rsidTr="003504F4">
        <w:tc>
          <w:tcPr>
            <w:tcW w:w="1188" w:type="dxa"/>
          </w:tcPr>
          <w:p w:rsidR="00352EF6" w:rsidRPr="001005D5" w:rsidRDefault="003504F4" w:rsidP="001005D5">
            <w:pPr>
              <w:jc w:val="both"/>
            </w:pPr>
            <w:r>
              <w:t>Тунис</w:t>
            </w:r>
          </w:p>
        </w:tc>
        <w:tc>
          <w:tcPr>
            <w:tcW w:w="870" w:type="dxa"/>
          </w:tcPr>
          <w:p w:rsidR="00352EF6" w:rsidRPr="001005D5" w:rsidRDefault="003504F4" w:rsidP="001005D5">
            <w:pPr>
              <w:jc w:val="both"/>
            </w:pPr>
            <w:r>
              <w:t>88,67</w:t>
            </w:r>
          </w:p>
        </w:tc>
        <w:tc>
          <w:tcPr>
            <w:tcW w:w="1350" w:type="dxa"/>
          </w:tcPr>
          <w:p w:rsidR="00352EF6" w:rsidRPr="003504F4" w:rsidRDefault="003504F4" w:rsidP="001005D5">
            <w:pPr>
              <w:jc w:val="both"/>
              <w:rPr>
                <w:szCs w:val="28"/>
              </w:rPr>
            </w:pPr>
            <w:r>
              <w:t>10,</w:t>
            </w:r>
            <w:r w:rsidRPr="003504F4">
              <w:t>38</w:t>
            </w:r>
          </w:p>
        </w:tc>
        <w:tc>
          <w:tcPr>
            <w:tcW w:w="1318" w:type="dxa"/>
          </w:tcPr>
          <w:p w:rsidR="00352EF6" w:rsidRPr="001005D5" w:rsidRDefault="003504F4" w:rsidP="001005D5">
            <w:pPr>
              <w:jc w:val="both"/>
            </w:pPr>
            <w:r>
              <w:t>8255</w:t>
            </w:r>
          </w:p>
        </w:tc>
        <w:tc>
          <w:tcPr>
            <w:tcW w:w="1872" w:type="dxa"/>
          </w:tcPr>
          <w:p w:rsidR="00352EF6" w:rsidRPr="001005D5" w:rsidRDefault="003504F4" w:rsidP="001005D5">
            <w:pPr>
              <w:jc w:val="both"/>
            </w:pPr>
            <w:r>
              <w:t>Туризм, с/х, нефть, газ</w:t>
            </w:r>
          </w:p>
        </w:tc>
        <w:tc>
          <w:tcPr>
            <w:tcW w:w="1422" w:type="dxa"/>
          </w:tcPr>
          <w:p w:rsidR="00352EF6" w:rsidRPr="001005D5" w:rsidRDefault="008B2AD3" w:rsidP="001005D5">
            <w:pPr>
              <w:jc w:val="both"/>
            </w:pPr>
            <w:r>
              <w:t>Испания, Франция, Бразилия, США, Бельгия</w:t>
            </w:r>
            <w:r w:rsidRPr="003504F4">
              <w:t xml:space="preserve">, </w:t>
            </w:r>
            <w:r w:rsidRPr="003504F4">
              <w:lastRenderedPageBreak/>
              <w:t>Италия</w:t>
            </w:r>
          </w:p>
        </w:tc>
        <w:tc>
          <w:tcPr>
            <w:tcW w:w="1771" w:type="dxa"/>
          </w:tcPr>
          <w:p w:rsidR="00352EF6" w:rsidRPr="001005D5" w:rsidRDefault="008B2AD3" w:rsidP="001005D5">
            <w:pPr>
              <w:jc w:val="both"/>
            </w:pPr>
            <w:r>
              <w:lastRenderedPageBreak/>
              <w:t>США, Китай, Италия, Германия</w:t>
            </w:r>
            <w:r w:rsidRPr="003504F4">
              <w:t>, Саудовская Аравия</w:t>
            </w:r>
          </w:p>
        </w:tc>
      </w:tr>
      <w:tr w:rsidR="00352EF6" w:rsidTr="003504F4">
        <w:tc>
          <w:tcPr>
            <w:tcW w:w="1188" w:type="dxa"/>
          </w:tcPr>
          <w:p w:rsidR="00352EF6" w:rsidRPr="001005D5" w:rsidRDefault="008B2AD3" w:rsidP="001005D5">
            <w:pPr>
              <w:jc w:val="both"/>
            </w:pPr>
            <w:r>
              <w:lastRenderedPageBreak/>
              <w:t>Лесото</w:t>
            </w:r>
          </w:p>
        </w:tc>
        <w:tc>
          <w:tcPr>
            <w:tcW w:w="870" w:type="dxa"/>
          </w:tcPr>
          <w:p w:rsidR="00352EF6" w:rsidRPr="001005D5" w:rsidRDefault="008B2AD3" w:rsidP="001005D5">
            <w:pPr>
              <w:jc w:val="both"/>
            </w:pPr>
            <w:r>
              <w:t>5,11</w:t>
            </w:r>
          </w:p>
        </w:tc>
        <w:tc>
          <w:tcPr>
            <w:tcW w:w="1350" w:type="dxa"/>
          </w:tcPr>
          <w:p w:rsidR="00352EF6" w:rsidRPr="001005D5" w:rsidRDefault="008B2AD3" w:rsidP="001005D5">
            <w:pPr>
              <w:jc w:val="both"/>
            </w:pPr>
            <w:r>
              <w:t>2,02</w:t>
            </w:r>
          </w:p>
        </w:tc>
        <w:tc>
          <w:tcPr>
            <w:tcW w:w="1318" w:type="dxa"/>
          </w:tcPr>
          <w:p w:rsidR="00352EF6" w:rsidRPr="001005D5" w:rsidRDefault="008B2AD3" w:rsidP="001005D5">
            <w:pPr>
              <w:jc w:val="both"/>
            </w:pPr>
            <w:r>
              <w:t>2700</w:t>
            </w:r>
          </w:p>
        </w:tc>
        <w:tc>
          <w:tcPr>
            <w:tcW w:w="1872" w:type="dxa"/>
          </w:tcPr>
          <w:p w:rsidR="00352EF6" w:rsidRPr="001005D5" w:rsidRDefault="008B2AD3" w:rsidP="001005D5">
            <w:pPr>
              <w:jc w:val="both"/>
            </w:pPr>
            <w:r>
              <w:t>Алмазы, шерсть, одежда</w:t>
            </w:r>
          </w:p>
        </w:tc>
        <w:tc>
          <w:tcPr>
            <w:tcW w:w="1422" w:type="dxa"/>
          </w:tcPr>
          <w:p w:rsidR="00352EF6" w:rsidRPr="001005D5" w:rsidRDefault="008B2AD3" w:rsidP="001005D5">
            <w:pPr>
              <w:jc w:val="both"/>
            </w:pPr>
            <w:r>
              <w:t>ЮАР</w:t>
            </w:r>
          </w:p>
        </w:tc>
        <w:tc>
          <w:tcPr>
            <w:tcW w:w="1771" w:type="dxa"/>
          </w:tcPr>
          <w:p w:rsidR="00352EF6" w:rsidRPr="001005D5" w:rsidRDefault="008B2AD3" w:rsidP="001005D5">
            <w:pPr>
              <w:jc w:val="both"/>
            </w:pPr>
            <w:r>
              <w:t>ЮАР</w:t>
            </w:r>
          </w:p>
        </w:tc>
      </w:tr>
    </w:tbl>
    <w:p w:rsidR="001005D5" w:rsidRDefault="001005D5" w:rsidP="00350DF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Сельское хозяйство. </w:t>
      </w:r>
      <w:r w:rsidR="00350DFD" w:rsidRPr="00425240">
        <w:rPr>
          <w:sz w:val="28"/>
          <w:szCs w:val="28"/>
        </w:rPr>
        <w:t>Аграрный сектор является важнейшей областью материального производства большин</w:t>
      </w:r>
      <w:r>
        <w:rPr>
          <w:sz w:val="28"/>
          <w:szCs w:val="28"/>
        </w:rPr>
        <w:t>ства африканских стран. З</w:t>
      </w:r>
      <w:r w:rsidR="00350DFD" w:rsidRPr="00425240">
        <w:rPr>
          <w:sz w:val="28"/>
          <w:szCs w:val="28"/>
        </w:rPr>
        <w:t>десь сосредоточенно почти 64% экономически активного населения. На Африку приходится 12% обрабатываемых</w:t>
      </w:r>
      <w:r>
        <w:rPr>
          <w:sz w:val="28"/>
          <w:szCs w:val="28"/>
        </w:rPr>
        <w:t xml:space="preserve"> земель мира и 26% пастбищ и лугов. Кроме того, </w:t>
      </w:r>
      <w:r w:rsidR="00350DFD" w:rsidRPr="00425240">
        <w:rPr>
          <w:sz w:val="28"/>
          <w:szCs w:val="28"/>
        </w:rPr>
        <w:t xml:space="preserve">существуют значительные резервные земельные ресурсы, пригодные для сельского хозяйства. Но производительность </w:t>
      </w:r>
      <w:r>
        <w:rPr>
          <w:sz w:val="28"/>
          <w:szCs w:val="28"/>
        </w:rPr>
        <w:t xml:space="preserve">этой экономической </w:t>
      </w:r>
      <w:r w:rsidR="00350DFD" w:rsidRPr="00425240">
        <w:rPr>
          <w:sz w:val="28"/>
          <w:szCs w:val="28"/>
        </w:rPr>
        <w:t>области остается на очень низком уровне. Удельный вес континента в мировом произво</w:t>
      </w:r>
      <w:r>
        <w:rPr>
          <w:sz w:val="28"/>
          <w:szCs w:val="28"/>
        </w:rPr>
        <w:t>дстве основных сельхозпродуктов</w:t>
      </w:r>
      <w:r w:rsidR="00350DFD" w:rsidRPr="00425240">
        <w:rPr>
          <w:sz w:val="28"/>
          <w:szCs w:val="28"/>
        </w:rPr>
        <w:t xml:space="preserve"> составляет 3-4%. </w:t>
      </w:r>
    </w:p>
    <w:p w:rsidR="00350DFD" w:rsidRPr="00425240" w:rsidRDefault="004D0141" w:rsidP="00350DF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Добывающая промышленность. Добывающая промышленность является</w:t>
      </w:r>
      <w:r w:rsidR="00350DFD" w:rsidRPr="00425240">
        <w:rPr>
          <w:sz w:val="28"/>
          <w:szCs w:val="28"/>
        </w:rPr>
        <w:t xml:space="preserve"> одной из наиболее р</w:t>
      </w:r>
      <w:r>
        <w:rPr>
          <w:sz w:val="28"/>
          <w:szCs w:val="28"/>
        </w:rPr>
        <w:t>азвитых и технически оснащенных</w:t>
      </w:r>
      <w:r w:rsidR="00350DFD" w:rsidRPr="00425240">
        <w:rPr>
          <w:sz w:val="28"/>
          <w:szCs w:val="28"/>
        </w:rPr>
        <w:t xml:space="preserve"> областей хозяйства стран африканского континента, прежде всего</w:t>
      </w:r>
      <w:r>
        <w:rPr>
          <w:sz w:val="28"/>
          <w:szCs w:val="28"/>
        </w:rPr>
        <w:t>,</w:t>
      </w:r>
      <w:r w:rsidR="00350DFD" w:rsidRPr="00425240">
        <w:rPr>
          <w:sz w:val="28"/>
          <w:szCs w:val="28"/>
        </w:rPr>
        <w:t xml:space="preserve"> вследствие высокой активности иностранного капит</w:t>
      </w:r>
      <w:r>
        <w:rPr>
          <w:sz w:val="28"/>
          <w:szCs w:val="28"/>
        </w:rPr>
        <w:t>ала. Фактически добывающая</w:t>
      </w:r>
      <w:r w:rsidR="00350DFD" w:rsidRPr="00425240">
        <w:rPr>
          <w:sz w:val="28"/>
          <w:szCs w:val="28"/>
        </w:rPr>
        <w:t xml:space="preserve"> промышленность развивалась и, в значительной мере, развивает</w:t>
      </w:r>
      <w:r>
        <w:rPr>
          <w:sz w:val="28"/>
          <w:szCs w:val="28"/>
        </w:rPr>
        <w:t>ся сейчас не столько как составная часть</w:t>
      </w:r>
      <w:r w:rsidR="00350DFD" w:rsidRPr="00425240">
        <w:rPr>
          <w:sz w:val="28"/>
          <w:szCs w:val="28"/>
        </w:rPr>
        <w:t xml:space="preserve"> экономики стран Африки, сколь</w:t>
      </w:r>
      <w:r>
        <w:rPr>
          <w:sz w:val="28"/>
          <w:szCs w:val="28"/>
        </w:rPr>
        <w:t xml:space="preserve">ко как элемент хозяйства </w:t>
      </w:r>
      <w:r w:rsidR="00350DFD" w:rsidRPr="00425240">
        <w:rPr>
          <w:sz w:val="28"/>
          <w:szCs w:val="28"/>
        </w:rPr>
        <w:t>потребител</w:t>
      </w:r>
      <w:r>
        <w:rPr>
          <w:sz w:val="28"/>
          <w:szCs w:val="28"/>
        </w:rPr>
        <w:t>ей соответствующего сырья. В этом секторе экономики существует</w:t>
      </w:r>
      <w:r w:rsidR="00350DFD" w:rsidRPr="00425240">
        <w:rPr>
          <w:sz w:val="28"/>
          <w:szCs w:val="28"/>
        </w:rPr>
        <w:t xml:space="preserve"> высокая концентрация производства, относительно быстрое развитие первичной пер</w:t>
      </w:r>
      <w:r>
        <w:rPr>
          <w:sz w:val="28"/>
          <w:szCs w:val="28"/>
        </w:rPr>
        <w:t>еработки сырья и соответствующая инфраструктура</w:t>
      </w:r>
      <w:r w:rsidR="00350DFD" w:rsidRPr="00425240">
        <w:rPr>
          <w:sz w:val="28"/>
          <w:szCs w:val="28"/>
        </w:rPr>
        <w:t xml:space="preserve">. </w:t>
      </w:r>
    </w:p>
    <w:p w:rsidR="00350DFD" w:rsidRPr="00DC0D2B" w:rsidRDefault="004D0141" w:rsidP="00350DFD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Топливно-энергетический комплекс. Реальные</w:t>
      </w:r>
      <w:r w:rsidR="00350DFD" w:rsidRPr="00425240">
        <w:rPr>
          <w:sz w:val="28"/>
          <w:szCs w:val="28"/>
        </w:rPr>
        <w:t xml:space="preserve"> запасы топливно-энергетического сырья на континенте представляют свыше 60 млрд</w:t>
      </w:r>
      <w:r>
        <w:rPr>
          <w:sz w:val="28"/>
          <w:szCs w:val="28"/>
        </w:rPr>
        <w:t>.</w:t>
      </w:r>
      <w:r w:rsidR="00350DFD" w:rsidRPr="00425240">
        <w:rPr>
          <w:sz w:val="28"/>
          <w:szCs w:val="28"/>
        </w:rPr>
        <w:t>т</w:t>
      </w:r>
      <w:r>
        <w:rPr>
          <w:sz w:val="28"/>
          <w:szCs w:val="28"/>
        </w:rPr>
        <w:t>.</w:t>
      </w:r>
      <w:r w:rsidR="00350DFD" w:rsidRPr="00425240">
        <w:rPr>
          <w:sz w:val="28"/>
          <w:szCs w:val="28"/>
        </w:rPr>
        <w:t xml:space="preserve"> условного топлива, которое де</w:t>
      </w:r>
      <w:r>
        <w:rPr>
          <w:sz w:val="28"/>
          <w:szCs w:val="28"/>
        </w:rPr>
        <w:t>лает Африку среднеобеспеченную</w:t>
      </w:r>
      <w:r w:rsidR="00350DFD" w:rsidRPr="00425240">
        <w:rPr>
          <w:sz w:val="28"/>
          <w:szCs w:val="28"/>
        </w:rPr>
        <w:t xml:space="preserve"> в этом отношении. Среди африканских стран 13 являются нефтедобывающими.</w:t>
      </w:r>
      <w:r>
        <w:rPr>
          <w:sz w:val="28"/>
          <w:szCs w:val="28"/>
        </w:rPr>
        <w:t xml:space="preserve"> Большими запасами нефти обладают</w:t>
      </w:r>
      <w:r w:rsidR="00350DFD" w:rsidRPr="00425240">
        <w:rPr>
          <w:sz w:val="28"/>
          <w:szCs w:val="28"/>
        </w:rPr>
        <w:t xml:space="preserve"> Нигерия, Ливия, Египет, А</w:t>
      </w:r>
      <w:r>
        <w:rPr>
          <w:sz w:val="28"/>
          <w:szCs w:val="28"/>
        </w:rPr>
        <w:t xml:space="preserve">нгола, Габон, Конго, </w:t>
      </w:r>
      <w:r w:rsidRPr="00425240">
        <w:rPr>
          <w:sz w:val="28"/>
          <w:szCs w:val="28"/>
        </w:rPr>
        <w:t>а также Камерун, Заир и Тунис</w:t>
      </w:r>
      <w:r>
        <w:rPr>
          <w:sz w:val="28"/>
          <w:szCs w:val="28"/>
        </w:rPr>
        <w:t xml:space="preserve">, которые на этом виде сырья, </w:t>
      </w:r>
      <w:r w:rsidR="00350DFD" w:rsidRPr="00425240">
        <w:rPr>
          <w:sz w:val="28"/>
          <w:szCs w:val="28"/>
        </w:rPr>
        <w:t>базируют свою</w:t>
      </w:r>
      <w:r>
        <w:rPr>
          <w:sz w:val="28"/>
          <w:szCs w:val="28"/>
        </w:rPr>
        <w:t xml:space="preserve"> экономическую стратегию. Удельный вес</w:t>
      </w:r>
      <w:r w:rsidR="00350DFD" w:rsidRPr="00425240">
        <w:rPr>
          <w:sz w:val="28"/>
          <w:szCs w:val="28"/>
        </w:rPr>
        <w:t xml:space="preserve"> стран континента в мировом экспорте нефти колеблется в последние годы в пределах 15-20 %. </w:t>
      </w:r>
      <w:r w:rsidR="00DC0D2B">
        <w:rPr>
          <w:sz w:val="28"/>
          <w:szCs w:val="28"/>
          <w:lang w:val="en-US"/>
        </w:rPr>
        <w:t>[22, 21]</w:t>
      </w:r>
    </w:p>
    <w:p w:rsidR="00350DFD" w:rsidRPr="00425240" w:rsidRDefault="004D0141" w:rsidP="00350DF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Обрабатывающая промышленность. </w:t>
      </w:r>
      <w:r w:rsidR="00350DFD" w:rsidRPr="00425240">
        <w:rPr>
          <w:sz w:val="28"/>
          <w:szCs w:val="28"/>
        </w:rPr>
        <w:t xml:space="preserve">Развитие обрабатывающей промышленности в странах Африки наиболее выразительно демонстрирует экономическую отсталость континента. По объему производства газа удельный </w:t>
      </w:r>
      <w:r w:rsidR="00350DFD" w:rsidRPr="00425240">
        <w:rPr>
          <w:sz w:val="28"/>
          <w:szCs w:val="28"/>
        </w:rPr>
        <w:lastRenderedPageBreak/>
        <w:t xml:space="preserve">вес африканских стран составляет лишь 10% общих показателей </w:t>
      </w:r>
      <w:r>
        <w:rPr>
          <w:sz w:val="28"/>
          <w:szCs w:val="28"/>
        </w:rPr>
        <w:t>среди стран «третьего мира»</w:t>
      </w:r>
      <w:r w:rsidR="00350DFD" w:rsidRPr="00425240">
        <w:rPr>
          <w:sz w:val="28"/>
          <w:szCs w:val="28"/>
        </w:rPr>
        <w:t xml:space="preserve">. </w:t>
      </w:r>
      <w:r w:rsidR="002F6294">
        <w:rPr>
          <w:sz w:val="28"/>
          <w:szCs w:val="28"/>
        </w:rPr>
        <w:t>Средний показатель удельного веса</w:t>
      </w:r>
      <w:r w:rsidR="00350DFD" w:rsidRPr="00425240">
        <w:rPr>
          <w:sz w:val="28"/>
          <w:szCs w:val="28"/>
        </w:rPr>
        <w:t xml:space="preserve"> обрабатывающей промышленности на континенте в 12-1</w:t>
      </w:r>
      <w:r w:rsidR="002F6294">
        <w:rPr>
          <w:sz w:val="28"/>
          <w:szCs w:val="28"/>
        </w:rPr>
        <w:t>3 % от ВВП.</w:t>
      </w:r>
      <w:r w:rsidR="00350DFD" w:rsidRPr="00425240">
        <w:rPr>
          <w:sz w:val="28"/>
          <w:szCs w:val="28"/>
        </w:rPr>
        <w:t xml:space="preserve"> </w:t>
      </w:r>
      <w:r w:rsidR="002F6294">
        <w:rPr>
          <w:sz w:val="28"/>
          <w:szCs w:val="28"/>
        </w:rPr>
        <w:t>При этом, по отдельным странам он колеблется от</w:t>
      </w:r>
      <w:r w:rsidR="00350DFD" w:rsidRPr="00425240">
        <w:rPr>
          <w:sz w:val="28"/>
          <w:szCs w:val="28"/>
        </w:rPr>
        <w:t xml:space="preserve"> довольно высоких - в 25% в Зимбабве, Замбии, Маврикию</w:t>
      </w:r>
      <w:r w:rsidR="002F6294">
        <w:rPr>
          <w:sz w:val="28"/>
          <w:szCs w:val="28"/>
        </w:rPr>
        <w:t>, до почти символических</w:t>
      </w:r>
      <w:r w:rsidR="00350DFD" w:rsidRPr="00425240">
        <w:rPr>
          <w:sz w:val="28"/>
          <w:szCs w:val="28"/>
        </w:rPr>
        <w:t xml:space="preserve"> </w:t>
      </w:r>
      <w:r w:rsidR="002F6294">
        <w:rPr>
          <w:sz w:val="28"/>
          <w:szCs w:val="28"/>
        </w:rPr>
        <w:t>–</w:t>
      </w:r>
      <w:r w:rsidR="00350DFD" w:rsidRPr="00425240">
        <w:rPr>
          <w:sz w:val="28"/>
          <w:szCs w:val="28"/>
        </w:rPr>
        <w:t xml:space="preserve"> 4</w:t>
      </w:r>
      <w:r w:rsidR="002F6294">
        <w:rPr>
          <w:sz w:val="28"/>
          <w:szCs w:val="28"/>
        </w:rPr>
        <w:t xml:space="preserve"> - 5% в Сома</w:t>
      </w:r>
      <w:r w:rsidR="00350DFD" w:rsidRPr="00425240">
        <w:rPr>
          <w:sz w:val="28"/>
          <w:szCs w:val="28"/>
        </w:rPr>
        <w:t>ли, Уганде, Нигерии, Гвинеи, Анголе</w:t>
      </w:r>
      <w:r w:rsidR="002F6294">
        <w:rPr>
          <w:sz w:val="28"/>
          <w:szCs w:val="28"/>
        </w:rPr>
        <w:t>.</w:t>
      </w:r>
      <w:r w:rsidR="00350DFD" w:rsidRPr="00425240">
        <w:rPr>
          <w:sz w:val="28"/>
          <w:szCs w:val="28"/>
        </w:rPr>
        <w:t xml:space="preserve"> </w:t>
      </w:r>
    </w:p>
    <w:p w:rsidR="00350DFD" w:rsidRPr="00425240" w:rsidRDefault="002F6294" w:rsidP="00350DF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Транспорт. </w:t>
      </w:r>
      <w:r w:rsidR="00350DFD" w:rsidRPr="00425240">
        <w:rPr>
          <w:sz w:val="28"/>
          <w:szCs w:val="28"/>
        </w:rPr>
        <w:t>Транспортная инфраструктур</w:t>
      </w:r>
      <w:r>
        <w:rPr>
          <w:sz w:val="28"/>
          <w:szCs w:val="28"/>
        </w:rPr>
        <w:t>а Африки в основном формировалась</w:t>
      </w:r>
      <w:r w:rsidR="00350DFD" w:rsidRPr="00425240">
        <w:rPr>
          <w:sz w:val="28"/>
          <w:szCs w:val="28"/>
        </w:rPr>
        <w:t xml:space="preserve"> в колониальный период и была ориентирована на обслуживание экономических и геоп</w:t>
      </w:r>
      <w:r>
        <w:rPr>
          <w:sz w:val="28"/>
          <w:szCs w:val="28"/>
        </w:rPr>
        <w:t>олитических интересов монополий</w:t>
      </w:r>
      <w:r w:rsidR="00350DFD" w:rsidRPr="00425240">
        <w:rPr>
          <w:sz w:val="28"/>
          <w:szCs w:val="28"/>
        </w:rPr>
        <w:t>. На современном этапе ее развитие большей ч</w:t>
      </w:r>
      <w:r>
        <w:rPr>
          <w:sz w:val="28"/>
          <w:szCs w:val="28"/>
        </w:rPr>
        <w:t>астью также определяется необходимость</w:t>
      </w:r>
      <w:r w:rsidR="00350DFD" w:rsidRPr="00425240">
        <w:rPr>
          <w:sz w:val="28"/>
          <w:szCs w:val="28"/>
        </w:rPr>
        <w:t xml:space="preserve"> обслуживания экспортных перевозок</w:t>
      </w:r>
      <w:r>
        <w:rPr>
          <w:sz w:val="28"/>
          <w:szCs w:val="28"/>
        </w:rPr>
        <w:t xml:space="preserve">. </w:t>
      </w:r>
      <w:r w:rsidR="004B5B39">
        <w:rPr>
          <w:sz w:val="28"/>
          <w:szCs w:val="28"/>
        </w:rPr>
        <w:t xml:space="preserve">До сих пор не решена проблема обеспечения транспортом и другими видами связи между </w:t>
      </w:r>
      <w:r w:rsidR="00350DFD" w:rsidRPr="00425240">
        <w:rPr>
          <w:sz w:val="28"/>
          <w:szCs w:val="28"/>
        </w:rPr>
        <w:t>соседними государствами, не существует единой континентальной системы к</w:t>
      </w:r>
      <w:r w:rsidR="004B5B39">
        <w:rPr>
          <w:sz w:val="28"/>
          <w:szCs w:val="28"/>
        </w:rPr>
        <w:t>оммуникаций, а ее субрегиональные</w:t>
      </w:r>
      <w:r w:rsidR="00350DFD" w:rsidRPr="00425240">
        <w:rPr>
          <w:sz w:val="28"/>
          <w:szCs w:val="28"/>
        </w:rPr>
        <w:t xml:space="preserve"> э</w:t>
      </w:r>
      <w:r w:rsidR="004B5B39">
        <w:rPr>
          <w:sz w:val="28"/>
          <w:szCs w:val="28"/>
        </w:rPr>
        <w:t>лементы начали лишь формироваться</w:t>
      </w:r>
      <w:r w:rsidR="00350DFD" w:rsidRPr="00425240">
        <w:rPr>
          <w:sz w:val="28"/>
          <w:szCs w:val="28"/>
        </w:rPr>
        <w:t>. Большинство железнодорожных маршрутов, значительное час</w:t>
      </w:r>
      <w:r w:rsidR="004B5B39">
        <w:rPr>
          <w:sz w:val="28"/>
          <w:szCs w:val="28"/>
        </w:rPr>
        <w:t>ть шоссейных путей изолированы</w:t>
      </w:r>
      <w:r w:rsidR="00350DFD" w:rsidRPr="00425240">
        <w:rPr>
          <w:sz w:val="28"/>
          <w:szCs w:val="28"/>
        </w:rPr>
        <w:t xml:space="preserve"> и соединяют лишь районы разработки месторождений полезных ископаемых, ориентированных на экспортное производство промышленных комплексов, и наибольшие административные центры с портами. Сложный рельеф, значительные расстояния предопре</w:t>
      </w:r>
      <w:r w:rsidR="004B5B39">
        <w:rPr>
          <w:sz w:val="28"/>
          <w:szCs w:val="28"/>
        </w:rPr>
        <w:t>деляют большую капиталоемкость</w:t>
      </w:r>
      <w:r w:rsidR="00350DFD" w:rsidRPr="00425240">
        <w:rPr>
          <w:sz w:val="28"/>
          <w:szCs w:val="28"/>
        </w:rPr>
        <w:t xml:space="preserve"> транспортного строительства на африканском континенте. Это замедляет и дополнительно</w:t>
      </w:r>
      <w:r w:rsidR="004B5B39">
        <w:rPr>
          <w:sz w:val="28"/>
          <w:szCs w:val="28"/>
        </w:rPr>
        <w:t xml:space="preserve"> затрудняет развитие территорий</w:t>
      </w:r>
      <w:r w:rsidR="00350DFD" w:rsidRPr="00425240">
        <w:rPr>
          <w:sz w:val="28"/>
          <w:szCs w:val="28"/>
        </w:rPr>
        <w:t xml:space="preserve">, в большинстве случаев побуждает к привлечению иностранного капитала. </w:t>
      </w:r>
    </w:p>
    <w:p w:rsidR="00350DFD" w:rsidRPr="00DC0D2B" w:rsidRDefault="008B2AD3" w:rsidP="00350DFD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Социально-экономические проблемы. </w:t>
      </w:r>
      <w:r w:rsidR="00350DFD" w:rsidRPr="00425240">
        <w:rPr>
          <w:sz w:val="28"/>
          <w:szCs w:val="28"/>
        </w:rPr>
        <w:t>Низкий уровень экономического развития абсолютного большинства африканских стран и значительная неравномерность распределения прибылей среди отдельных слоев населения приводит к социальным проблемам большого масштаба. Особенно серьезно угрожает неблагоприятная динамика социально-экономических процессов, вызванная продолжительным отставанием основных показателей развития экономики от темпов роста населения.</w:t>
      </w:r>
      <w:r w:rsidR="00DC0D2B" w:rsidRPr="00DC0D2B">
        <w:rPr>
          <w:sz w:val="28"/>
          <w:szCs w:val="28"/>
        </w:rPr>
        <w:t xml:space="preserve"> [</w:t>
      </w:r>
      <w:r w:rsidR="00DC0D2B">
        <w:rPr>
          <w:sz w:val="28"/>
          <w:szCs w:val="28"/>
          <w:lang w:val="en-US"/>
        </w:rPr>
        <w:t>22, 22]</w:t>
      </w:r>
    </w:p>
    <w:p w:rsidR="00350DFD" w:rsidRPr="00425240" w:rsidRDefault="00350DFD" w:rsidP="00350DFD">
      <w:pPr>
        <w:spacing w:line="360" w:lineRule="auto"/>
        <w:ind w:firstLine="709"/>
        <w:jc w:val="both"/>
        <w:rPr>
          <w:sz w:val="28"/>
          <w:szCs w:val="28"/>
        </w:rPr>
      </w:pPr>
      <w:r w:rsidRPr="00425240">
        <w:rPr>
          <w:sz w:val="28"/>
          <w:szCs w:val="28"/>
        </w:rPr>
        <w:lastRenderedPageBreak/>
        <w:t xml:space="preserve">В современных условиях обязательным требованием ускорения развития </w:t>
      </w:r>
      <w:r w:rsidR="00514280">
        <w:rPr>
          <w:sz w:val="28"/>
          <w:szCs w:val="28"/>
        </w:rPr>
        <w:t>является расширение</w:t>
      </w:r>
      <w:r w:rsidRPr="00425240">
        <w:rPr>
          <w:sz w:val="28"/>
          <w:szCs w:val="28"/>
        </w:rPr>
        <w:t xml:space="preserve"> и интенсификация внешних и прежде всего внешнеэкономически</w:t>
      </w:r>
      <w:r w:rsidR="00514280">
        <w:rPr>
          <w:sz w:val="28"/>
          <w:szCs w:val="28"/>
        </w:rPr>
        <w:t>х связей. Очевидно,</w:t>
      </w:r>
      <w:r w:rsidRPr="00425240">
        <w:rPr>
          <w:sz w:val="28"/>
          <w:szCs w:val="28"/>
        </w:rPr>
        <w:t xml:space="preserve"> социально-экономические проблемы африканского общества не могут быть решенные без объединения усилий стран континента и глубокой интеграции в мировую экономику. </w:t>
      </w:r>
    </w:p>
    <w:p w:rsidR="00350DFD" w:rsidRDefault="00514280" w:rsidP="00350DF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Интеграционные процессы. </w:t>
      </w:r>
      <w:r w:rsidR="00350DFD" w:rsidRPr="00425240">
        <w:rPr>
          <w:sz w:val="28"/>
          <w:szCs w:val="28"/>
        </w:rPr>
        <w:t>Африка</w:t>
      </w:r>
      <w:r>
        <w:rPr>
          <w:sz w:val="28"/>
          <w:szCs w:val="28"/>
        </w:rPr>
        <w:t>, страна</w:t>
      </w:r>
      <w:r w:rsidR="00350DFD" w:rsidRPr="00425240">
        <w:rPr>
          <w:sz w:val="28"/>
          <w:szCs w:val="28"/>
        </w:rPr>
        <w:t xml:space="preserve"> весьма специфическая отн</w:t>
      </w:r>
      <w:r w:rsidR="001402FE">
        <w:rPr>
          <w:sz w:val="28"/>
          <w:szCs w:val="28"/>
        </w:rPr>
        <w:t xml:space="preserve">осительно </w:t>
      </w:r>
      <w:r w:rsidR="00350DFD" w:rsidRPr="00425240">
        <w:rPr>
          <w:sz w:val="28"/>
          <w:szCs w:val="28"/>
        </w:rPr>
        <w:t xml:space="preserve">интеграционных процессов. Это связано, с одной стороны, с крайне низким уровнем экономических взаимосвязей (3-5 % общего объема внешней торговли), взаимной конкуренцией на рынках сырья и продукции тропического земледелия, а также в </w:t>
      </w:r>
      <w:r w:rsidR="001402FE">
        <w:rPr>
          <w:sz w:val="28"/>
          <w:szCs w:val="28"/>
        </w:rPr>
        <w:t>вопросах финансирования, а с другой</w:t>
      </w:r>
      <w:r w:rsidR="00350DFD" w:rsidRPr="00425240">
        <w:rPr>
          <w:sz w:val="28"/>
          <w:szCs w:val="28"/>
        </w:rPr>
        <w:t>, - жизненной необходимостью о</w:t>
      </w:r>
      <w:r w:rsidR="001402FE">
        <w:rPr>
          <w:sz w:val="28"/>
          <w:szCs w:val="28"/>
        </w:rPr>
        <w:t>бъединения ресурсов, преодоления</w:t>
      </w:r>
      <w:r w:rsidR="00350DFD" w:rsidRPr="00425240">
        <w:rPr>
          <w:sz w:val="28"/>
          <w:szCs w:val="28"/>
        </w:rPr>
        <w:t xml:space="preserve"> </w:t>
      </w:r>
      <w:r w:rsidR="001402FE">
        <w:rPr>
          <w:sz w:val="28"/>
          <w:szCs w:val="28"/>
        </w:rPr>
        <w:t>по</w:t>
      </w:r>
      <w:r w:rsidR="00350DFD" w:rsidRPr="00425240">
        <w:rPr>
          <w:sz w:val="28"/>
          <w:szCs w:val="28"/>
        </w:rPr>
        <w:t>следствий искусств</w:t>
      </w:r>
      <w:r w:rsidR="001402FE">
        <w:rPr>
          <w:sz w:val="28"/>
          <w:szCs w:val="28"/>
        </w:rPr>
        <w:t xml:space="preserve">енного деления континента. Поэтому </w:t>
      </w:r>
      <w:r w:rsidR="00350DFD" w:rsidRPr="00425240">
        <w:rPr>
          <w:sz w:val="28"/>
          <w:szCs w:val="28"/>
        </w:rPr>
        <w:t>закономерно, что в Африке возникло много разнообразных интеграц</w:t>
      </w:r>
      <w:r w:rsidR="001402FE">
        <w:rPr>
          <w:sz w:val="28"/>
          <w:szCs w:val="28"/>
        </w:rPr>
        <w:t xml:space="preserve">ионных группировок, в том числе </w:t>
      </w:r>
      <w:r w:rsidR="00350DFD" w:rsidRPr="00425240">
        <w:rPr>
          <w:sz w:val="28"/>
          <w:szCs w:val="28"/>
        </w:rPr>
        <w:t>развити</w:t>
      </w:r>
      <w:r w:rsidR="001402FE">
        <w:rPr>
          <w:sz w:val="28"/>
          <w:szCs w:val="28"/>
        </w:rPr>
        <w:t xml:space="preserve">е </w:t>
      </w:r>
      <w:r w:rsidR="00350DFD" w:rsidRPr="00425240">
        <w:rPr>
          <w:sz w:val="28"/>
          <w:szCs w:val="28"/>
        </w:rPr>
        <w:t>деятельности Организации африканского единства</w:t>
      </w:r>
      <w:r w:rsidR="001402FE">
        <w:rPr>
          <w:sz w:val="28"/>
          <w:szCs w:val="28"/>
        </w:rPr>
        <w:t xml:space="preserve"> (ОАЕ). Координация и согласование политики членов ОАЕ в экономической сфере является одним</w:t>
      </w:r>
      <w:r w:rsidR="00350DFD" w:rsidRPr="00425240">
        <w:rPr>
          <w:sz w:val="28"/>
          <w:szCs w:val="28"/>
        </w:rPr>
        <w:t xml:space="preserve"> из закрепленных в Уставе целей этой общеконтинентальной организации. </w:t>
      </w:r>
    </w:p>
    <w:p w:rsidR="00350DFD" w:rsidRPr="006768F9" w:rsidRDefault="001402FE" w:rsidP="00350DFD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Иностранный капитал. </w:t>
      </w:r>
      <w:r w:rsidR="00350DFD" w:rsidRPr="00425240">
        <w:rPr>
          <w:sz w:val="28"/>
          <w:szCs w:val="28"/>
        </w:rPr>
        <w:t>Иностранный капитал в знач</w:t>
      </w:r>
      <w:r>
        <w:rPr>
          <w:sz w:val="28"/>
          <w:szCs w:val="28"/>
        </w:rPr>
        <w:t>ительной мере создавал фундамент</w:t>
      </w:r>
      <w:r w:rsidR="00350DFD" w:rsidRPr="00425240">
        <w:rPr>
          <w:sz w:val="28"/>
          <w:szCs w:val="28"/>
        </w:rPr>
        <w:t xml:space="preserve"> экономики африканских стран и имел доминирующие позиции во всех совреме</w:t>
      </w:r>
      <w:r>
        <w:rPr>
          <w:sz w:val="28"/>
          <w:szCs w:val="28"/>
        </w:rPr>
        <w:t>нных сферах производства</w:t>
      </w:r>
      <w:r w:rsidR="00350DFD" w:rsidRPr="00425240">
        <w:rPr>
          <w:sz w:val="28"/>
          <w:szCs w:val="28"/>
        </w:rPr>
        <w:t xml:space="preserve">. После обретения независимости </w:t>
      </w:r>
      <w:r>
        <w:rPr>
          <w:sz w:val="28"/>
          <w:szCs w:val="28"/>
        </w:rPr>
        <w:t xml:space="preserve">народов Африки </w:t>
      </w:r>
      <w:r w:rsidR="00350DFD" w:rsidRPr="00425240">
        <w:rPr>
          <w:sz w:val="28"/>
          <w:szCs w:val="28"/>
        </w:rPr>
        <w:t>наблюдалось широкомасштабное вытеснение иностранного капитала (как государственного, так и частного) и вместе с тем коммерциализа</w:t>
      </w:r>
      <w:r>
        <w:rPr>
          <w:sz w:val="28"/>
          <w:szCs w:val="28"/>
        </w:rPr>
        <w:t>ция его деятельности. С</w:t>
      </w:r>
      <w:r w:rsidR="00350DFD" w:rsidRPr="00425240">
        <w:rPr>
          <w:sz w:val="28"/>
          <w:szCs w:val="28"/>
        </w:rPr>
        <w:t>лабость национального капитала, относительная ограниченность его сугубо предпринимательского потенциа</w:t>
      </w:r>
      <w:r>
        <w:rPr>
          <w:sz w:val="28"/>
          <w:szCs w:val="28"/>
        </w:rPr>
        <w:t>ла в современных условиях определяет необходимость его сочетания с капиталом иностранным. До сих пор</w:t>
      </w:r>
      <w:r w:rsidR="00350DFD" w:rsidRPr="00425240">
        <w:rPr>
          <w:sz w:val="28"/>
          <w:szCs w:val="28"/>
        </w:rPr>
        <w:t xml:space="preserve"> сохраняется приоритет капитала бывших метрополий. Это фиксируется довольно развитой системой преференциальных соглашений и соответствующих организационных структур. Таким образом, значительные экономические позиции в Африке сохраняют Англия и Франция, а также Бельгия. Как уже отмечалось, Африка не принадлежит к наиболее </w:t>
      </w:r>
      <w:r w:rsidR="00350DFD" w:rsidRPr="00425240">
        <w:rPr>
          <w:sz w:val="28"/>
          <w:szCs w:val="28"/>
        </w:rPr>
        <w:lastRenderedPageBreak/>
        <w:t>привлекательным относительно капиталовложений регионам. В последние годы чистый приток капитала на континент стал минимальным. Отдельной важной формой соучастия иностранного капитала в разви</w:t>
      </w:r>
      <w:r>
        <w:rPr>
          <w:sz w:val="28"/>
          <w:szCs w:val="28"/>
        </w:rPr>
        <w:t>тии Африканского континента являются</w:t>
      </w:r>
      <w:r w:rsidR="00350DFD" w:rsidRPr="00425240">
        <w:rPr>
          <w:sz w:val="28"/>
          <w:szCs w:val="28"/>
        </w:rPr>
        <w:t xml:space="preserve"> кредиты. В связи с низкой кредитоспособностью подавляющего большинства стран региона</w:t>
      </w:r>
      <w:r>
        <w:rPr>
          <w:sz w:val="28"/>
          <w:szCs w:val="28"/>
        </w:rPr>
        <w:t xml:space="preserve">, </w:t>
      </w:r>
      <w:r w:rsidR="00242124">
        <w:rPr>
          <w:sz w:val="28"/>
          <w:szCs w:val="28"/>
        </w:rPr>
        <w:t>широкое распространение</w:t>
      </w:r>
      <w:r w:rsidR="00350DFD" w:rsidRPr="00425240">
        <w:rPr>
          <w:sz w:val="28"/>
          <w:szCs w:val="28"/>
        </w:rPr>
        <w:t xml:space="preserve"> приобрели</w:t>
      </w:r>
      <w:r w:rsidR="00242124">
        <w:rPr>
          <w:sz w:val="28"/>
          <w:szCs w:val="28"/>
        </w:rPr>
        <w:t>,</w:t>
      </w:r>
      <w:r w:rsidR="00350DFD" w:rsidRPr="00425240">
        <w:rPr>
          <w:sz w:val="28"/>
          <w:szCs w:val="28"/>
        </w:rPr>
        <w:t xml:space="preserve"> прежде всего</w:t>
      </w:r>
      <w:r w:rsidR="00242124">
        <w:rPr>
          <w:sz w:val="28"/>
          <w:szCs w:val="28"/>
        </w:rPr>
        <w:t>,</w:t>
      </w:r>
      <w:r w:rsidR="00350DFD" w:rsidRPr="00425240">
        <w:rPr>
          <w:sz w:val="28"/>
          <w:szCs w:val="28"/>
        </w:rPr>
        <w:t xml:space="preserve"> государственные кредиты, которые предоставляются как на двусторонней </w:t>
      </w:r>
      <w:r w:rsidR="00242124">
        <w:rPr>
          <w:sz w:val="28"/>
          <w:szCs w:val="28"/>
        </w:rPr>
        <w:t>основе, так и через международные</w:t>
      </w:r>
      <w:r w:rsidR="00350DFD" w:rsidRPr="00425240">
        <w:rPr>
          <w:sz w:val="28"/>
          <w:szCs w:val="28"/>
        </w:rPr>
        <w:t xml:space="preserve"> програм</w:t>
      </w:r>
      <w:r w:rsidR="00242124">
        <w:rPr>
          <w:sz w:val="28"/>
          <w:szCs w:val="28"/>
        </w:rPr>
        <w:t>мы помощи. Особое значение приобрели</w:t>
      </w:r>
      <w:r w:rsidR="00350DFD" w:rsidRPr="00425240">
        <w:rPr>
          <w:sz w:val="28"/>
          <w:szCs w:val="28"/>
        </w:rPr>
        <w:t xml:space="preserve"> кредитные программы МВФ и МБРР. Внешние поступления стали важной и постоянно присутств</w:t>
      </w:r>
      <w:r w:rsidR="00242124">
        <w:rPr>
          <w:sz w:val="28"/>
          <w:szCs w:val="28"/>
        </w:rPr>
        <w:t>ующей частью</w:t>
      </w:r>
      <w:r w:rsidR="00350DFD" w:rsidRPr="00425240">
        <w:rPr>
          <w:sz w:val="28"/>
          <w:szCs w:val="28"/>
        </w:rPr>
        <w:t xml:space="preserve"> государственных бюджетов немалой группы африканских стран. Особенно это касается наименее развитых стран, таких как Угар, Уганда, Мали, Буркина Фасо,</w:t>
      </w:r>
      <w:r w:rsidR="00242124">
        <w:rPr>
          <w:sz w:val="28"/>
          <w:szCs w:val="28"/>
        </w:rPr>
        <w:t xml:space="preserve"> Судан, Гвинея, Танзания. Значительную</w:t>
      </w:r>
      <w:r w:rsidR="00350DFD" w:rsidRPr="00425240">
        <w:rPr>
          <w:sz w:val="28"/>
          <w:szCs w:val="28"/>
        </w:rPr>
        <w:t xml:space="preserve"> помощь получают</w:t>
      </w:r>
      <w:r w:rsidR="00242124">
        <w:rPr>
          <w:sz w:val="28"/>
          <w:szCs w:val="28"/>
        </w:rPr>
        <w:t xml:space="preserve"> так же</w:t>
      </w:r>
      <w:r w:rsidR="00350DFD" w:rsidRPr="00425240">
        <w:rPr>
          <w:sz w:val="28"/>
          <w:szCs w:val="28"/>
        </w:rPr>
        <w:t xml:space="preserve"> Египет, Нигерия, Алжир, Марокко, Тунис, Камерун.</w:t>
      </w:r>
      <w:r w:rsidR="006768F9" w:rsidRPr="006768F9">
        <w:rPr>
          <w:sz w:val="28"/>
          <w:szCs w:val="28"/>
        </w:rPr>
        <w:t xml:space="preserve"> [</w:t>
      </w:r>
      <w:r w:rsidR="006768F9">
        <w:rPr>
          <w:sz w:val="28"/>
          <w:szCs w:val="28"/>
          <w:lang w:val="en-US"/>
        </w:rPr>
        <w:t>22, 23]</w:t>
      </w:r>
    </w:p>
    <w:p w:rsidR="004D61FB" w:rsidRDefault="00242124" w:rsidP="006844B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Европейский союз проявляет значительный интерес к сотрудничеству на Африканском континенте. Переговорный процесс происходит в рамках саммитов.</w:t>
      </w:r>
    </w:p>
    <w:p w:rsidR="006844B9" w:rsidRPr="006844B9" w:rsidRDefault="00242124" w:rsidP="006844B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Так, </w:t>
      </w:r>
      <w:r w:rsidR="006844B9" w:rsidRPr="006844B9">
        <w:rPr>
          <w:sz w:val="28"/>
          <w:szCs w:val="28"/>
        </w:rPr>
        <w:t>С 7 по 9 декабря</w:t>
      </w:r>
      <w:r w:rsidR="006844B9">
        <w:rPr>
          <w:sz w:val="28"/>
          <w:szCs w:val="28"/>
        </w:rPr>
        <w:t xml:space="preserve"> 2007 года в Лиссабоне прошел</w:t>
      </w:r>
      <w:r w:rsidR="006844B9" w:rsidRPr="006844B9">
        <w:rPr>
          <w:sz w:val="28"/>
          <w:szCs w:val="28"/>
        </w:rPr>
        <w:t xml:space="preserve"> второй саммит Евросоюз–Африка. В </w:t>
      </w:r>
      <w:r w:rsidR="006844B9">
        <w:rPr>
          <w:sz w:val="28"/>
          <w:szCs w:val="28"/>
        </w:rPr>
        <w:t>нем приняли</w:t>
      </w:r>
      <w:r w:rsidR="006844B9" w:rsidRPr="006844B9">
        <w:rPr>
          <w:sz w:val="28"/>
          <w:szCs w:val="28"/>
        </w:rPr>
        <w:t xml:space="preserve"> участие представители 52 государств – членов Африканского союза, а также Марокко и 2</w:t>
      </w:r>
      <w:r w:rsidR="006844B9">
        <w:rPr>
          <w:sz w:val="28"/>
          <w:szCs w:val="28"/>
        </w:rPr>
        <w:t>7 стран ЕС. Задача переговоров была - закладка основы</w:t>
      </w:r>
      <w:r w:rsidR="006844B9" w:rsidRPr="006844B9">
        <w:rPr>
          <w:sz w:val="28"/>
          <w:szCs w:val="28"/>
        </w:rPr>
        <w:t xml:space="preserve"> для долгосрочного стратегического сотрудничества с учетом изменений, произошедших со времени предыдущего саммита в Каире в 2000 го</w:t>
      </w:r>
      <w:r w:rsidR="006844B9">
        <w:rPr>
          <w:sz w:val="28"/>
          <w:szCs w:val="28"/>
        </w:rPr>
        <w:t>ду и выработка механизмов</w:t>
      </w:r>
      <w:r w:rsidR="006844B9" w:rsidRPr="006844B9">
        <w:rPr>
          <w:sz w:val="28"/>
          <w:szCs w:val="28"/>
        </w:rPr>
        <w:t xml:space="preserve"> сотрудничества при решении глобальных проблем. </w:t>
      </w:r>
    </w:p>
    <w:p w:rsidR="006844B9" w:rsidRPr="006844B9" w:rsidRDefault="006844B9" w:rsidP="006844B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ходе встречи были</w:t>
      </w:r>
      <w:r w:rsidRPr="006844B9">
        <w:rPr>
          <w:sz w:val="28"/>
          <w:szCs w:val="28"/>
        </w:rPr>
        <w:t xml:space="preserve"> одобрены два док</w:t>
      </w:r>
      <w:r>
        <w:rPr>
          <w:sz w:val="28"/>
          <w:szCs w:val="28"/>
        </w:rPr>
        <w:t>умента, которые легли</w:t>
      </w:r>
      <w:r w:rsidRPr="006844B9">
        <w:rPr>
          <w:sz w:val="28"/>
          <w:szCs w:val="28"/>
        </w:rPr>
        <w:t xml:space="preserve"> в основу взаимодействия ЕС и Африки, – Единая стра</w:t>
      </w:r>
      <w:r>
        <w:rPr>
          <w:sz w:val="28"/>
          <w:szCs w:val="28"/>
        </w:rPr>
        <w:t>тегия и План действий, обсуждению также подлежали</w:t>
      </w:r>
      <w:r w:rsidRPr="006844B9">
        <w:rPr>
          <w:sz w:val="28"/>
          <w:szCs w:val="28"/>
        </w:rPr>
        <w:t xml:space="preserve"> такие вопросы, как мир и безопасность, демократия и права человека, торговля, инфраструктура и развитие экономики, миграция, энергетика и изменение климата. </w:t>
      </w:r>
    </w:p>
    <w:p w:rsidR="006844B9" w:rsidRPr="006844B9" w:rsidRDefault="006844B9" w:rsidP="006844B9">
      <w:pPr>
        <w:spacing w:line="360" w:lineRule="auto"/>
        <w:ind w:firstLine="709"/>
        <w:jc w:val="both"/>
        <w:rPr>
          <w:sz w:val="28"/>
          <w:szCs w:val="28"/>
        </w:rPr>
      </w:pPr>
      <w:r w:rsidRPr="006844B9">
        <w:rPr>
          <w:sz w:val="28"/>
          <w:szCs w:val="28"/>
        </w:rPr>
        <w:t xml:space="preserve">По данным европейского комиссара по развитию и гуманитарной помощи Луи Мишеля, Европа сейчас является главным торговым партнером Африки и </w:t>
      </w:r>
      <w:r w:rsidRPr="006844B9">
        <w:rPr>
          <w:sz w:val="28"/>
          <w:szCs w:val="28"/>
        </w:rPr>
        <w:lastRenderedPageBreak/>
        <w:t>одновременно крупнейшим импортером ее сельскохозяйственной продукции. На долю европейских компаний приходится 68% прямых иностранных инвестиций в экономику стран континента. Тем не менее</w:t>
      </w:r>
      <w:r>
        <w:rPr>
          <w:sz w:val="28"/>
          <w:szCs w:val="28"/>
        </w:rPr>
        <w:t>,</w:t>
      </w:r>
      <w:r w:rsidRPr="006844B9">
        <w:rPr>
          <w:sz w:val="28"/>
          <w:szCs w:val="28"/>
        </w:rPr>
        <w:t xml:space="preserve"> пока доля ЕС в экономике Африки составляет всего 5%. </w:t>
      </w:r>
    </w:p>
    <w:p w:rsidR="006844B9" w:rsidRPr="006844B9" w:rsidRDefault="006844B9" w:rsidP="006844B9">
      <w:pPr>
        <w:spacing w:line="360" w:lineRule="auto"/>
        <w:ind w:firstLine="709"/>
        <w:jc w:val="both"/>
        <w:rPr>
          <w:sz w:val="28"/>
          <w:szCs w:val="28"/>
        </w:rPr>
      </w:pPr>
      <w:r w:rsidRPr="006844B9">
        <w:rPr>
          <w:sz w:val="28"/>
          <w:szCs w:val="28"/>
        </w:rPr>
        <w:t>ЕС стремится к установлению с Африкой отношений нового типа, свободных от отголосков колониального прошлого</w:t>
      </w:r>
      <w:r>
        <w:rPr>
          <w:sz w:val="28"/>
          <w:szCs w:val="28"/>
        </w:rPr>
        <w:t xml:space="preserve"> и намерен</w:t>
      </w:r>
      <w:r w:rsidRPr="006844B9">
        <w:rPr>
          <w:sz w:val="28"/>
          <w:szCs w:val="28"/>
        </w:rPr>
        <w:t xml:space="preserve"> вкладывать средства в инфраструктуру, прежде всего в области энергетики. </w:t>
      </w:r>
    </w:p>
    <w:p w:rsidR="006844B9" w:rsidRPr="006844B9" w:rsidRDefault="006844B9" w:rsidP="006844B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Большое внимание было</w:t>
      </w:r>
      <w:r w:rsidRPr="006844B9">
        <w:rPr>
          <w:sz w:val="28"/>
          <w:szCs w:val="28"/>
        </w:rPr>
        <w:t xml:space="preserve"> уделено проблеме взаимной торговли. Это связано с тем, что ВТО потребовала до конца </w:t>
      </w:r>
      <w:r>
        <w:rPr>
          <w:sz w:val="28"/>
          <w:szCs w:val="28"/>
        </w:rPr>
        <w:t xml:space="preserve">2007 </w:t>
      </w:r>
      <w:r w:rsidRPr="006844B9">
        <w:rPr>
          <w:sz w:val="28"/>
          <w:szCs w:val="28"/>
        </w:rPr>
        <w:t xml:space="preserve">года пересмотреть действующие соглашения, дающие бывшим колониям преференции при доступе на рынки стран Евросоюза. Новое соглашение, предложенное </w:t>
      </w:r>
      <w:r>
        <w:rPr>
          <w:sz w:val="28"/>
          <w:szCs w:val="28"/>
        </w:rPr>
        <w:t>в Брюсселе</w:t>
      </w:r>
      <w:r w:rsidRPr="006844B9">
        <w:rPr>
          <w:sz w:val="28"/>
          <w:szCs w:val="28"/>
        </w:rPr>
        <w:t xml:space="preserve">, носит коллективный характер и предусматривает, что африканские страны постепенно откроют свои рынки для товаров из Европы в обмен на доступ на рынки ЕС. Однако этот вариант встретил возражения со стороны Сенегала, Нигерии и Южной Африки. Экономисты полагают, что теперь ЕС попытается пойти по пути заключения отдельных торговых соглашений с каждой из стран континента. </w:t>
      </w:r>
    </w:p>
    <w:p w:rsidR="00242124" w:rsidRPr="006768F9" w:rsidRDefault="006844B9" w:rsidP="00242124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Значительное внимание было</w:t>
      </w:r>
      <w:r w:rsidRPr="006844B9">
        <w:rPr>
          <w:sz w:val="28"/>
          <w:szCs w:val="28"/>
        </w:rPr>
        <w:t xml:space="preserve"> уделено проблеме незаконной миграции, которая в последнее время принимает все более угрожающие масштабы. В том числе потому, что глобальные изменения климата самым негативным образом сказываются на сельском хозяйстве Африки. А также по причине неутихающих вооруженных конфликтов в Судане, Чаде, Центрально-Африканской Республике, Нигере, Мали, Кот-д’Ивуаре, ДРК и Сомали. </w:t>
      </w:r>
      <w:r w:rsidR="009441EB">
        <w:rPr>
          <w:sz w:val="28"/>
          <w:szCs w:val="28"/>
        </w:rPr>
        <w:t>Кроме того, отмечено</w:t>
      </w:r>
      <w:r w:rsidRPr="006844B9">
        <w:rPr>
          <w:sz w:val="28"/>
          <w:szCs w:val="28"/>
        </w:rPr>
        <w:t>, что ЕС</w:t>
      </w:r>
      <w:r w:rsidR="00242124">
        <w:rPr>
          <w:sz w:val="28"/>
          <w:szCs w:val="28"/>
        </w:rPr>
        <w:t>,</w:t>
      </w:r>
      <w:r w:rsidRPr="006844B9">
        <w:rPr>
          <w:sz w:val="28"/>
          <w:szCs w:val="28"/>
        </w:rPr>
        <w:t xml:space="preserve"> в настоящее время</w:t>
      </w:r>
      <w:r w:rsidR="00242124">
        <w:rPr>
          <w:sz w:val="28"/>
          <w:szCs w:val="28"/>
        </w:rPr>
        <w:t>,</w:t>
      </w:r>
      <w:r w:rsidRPr="006844B9">
        <w:rPr>
          <w:sz w:val="28"/>
          <w:szCs w:val="28"/>
        </w:rPr>
        <w:t xml:space="preserve"> озабочен возрастающей ролью К</w:t>
      </w:r>
      <w:r w:rsidR="009441EB">
        <w:rPr>
          <w:sz w:val="28"/>
          <w:szCs w:val="28"/>
        </w:rPr>
        <w:t>итая, Индии и Бразилии на Африканском</w:t>
      </w:r>
      <w:r w:rsidRPr="006844B9">
        <w:rPr>
          <w:sz w:val="28"/>
          <w:szCs w:val="28"/>
        </w:rPr>
        <w:t xml:space="preserve"> континенте. </w:t>
      </w:r>
      <w:r w:rsidR="006768F9">
        <w:rPr>
          <w:sz w:val="28"/>
          <w:szCs w:val="28"/>
          <w:lang w:val="en-US"/>
        </w:rPr>
        <w:t>[29, 31]</w:t>
      </w:r>
    </w:p>
    <w:p w:rsidR="006844B9" w:rsidRDefault="00242124" w:rsidP="0024212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д</w:t>
      </w:r>
      <w:r w:rsidR="006844B9" w:rsidRPr="006844B9">
        <w:rPr>
          <w:sz w:val="28"/>
          <w:szCs w:val="28"/>
        </w:rPr>
        <w:t>ля европейцев в ходе предстоящих переговоров наибольше</w:t>
      </w:r>
      <w:r w:rsidR="009441EB">
        <w:rPr>
          <w:sz w:val="28"/>
          <w:szCs w:val="28"/>
        </w:rPr>
        <w:t>е значение имел</w:t>
      </w:r>
      <w:r w:rsidR="006844B9" w:rsidRPr="006844B9">
        <w:rPr>
          <w:sz w:val="28"/>
          <w:szCs w:val="28"/>
        </w:rPr>
        <w:t xml:space="preserve"> вопрос расширения экономиче</w:t>
      </w:r>
      <w:r w:rsidR="009441EB">
        <w:rPr>
          <w:sz w:val="28"/>
          <w:szCs w:val="28"/>
        </w:rPr>
        <w:t xml:space="preserve">ских связей со странами Африки и </w:t>
      </w:r>
      <w:r w:rsidR="006844B9" w:rsidRPr="006844B9">
        <w:rPr>
          <w:sz w:val="28"/>
          <w:szCs w:val="28"/>
        </w:rPr>
        <w:t>создании Средиземноморского союза, в который вошли бы страны юга Европы, Ближнего Востока и Северной</w:t>
      </w:r>
      <w:r w:rsidR="009441EB">
        <w:rPr>
          <w:sz w:val="28"/>
          <w:szCs w:val="28"/>
        </w:rPr>
        <w:t xml:space="preserve"> Африки</w:t>
      </w:r>
      <w:r w:rsidR="006844B9" w:rsidRPr="006844B9">
        <w:rPr>
          <w:sz w:val="28"/>
          <w:szCs w:val="28"/>
        </w:rPr>
        <w:t>.</w:t>
      </w:r>
    </w:p>
    <w:p w:rsidR="001B1E8E" w:rsidRDefault="001B1E8E" w:rsidP="00242124">
      <w:pPr>
        <w:spacing w:line="360" w:lineRule="auto"/>
        <w:ind w:firstLine="709"/>
        <w:jc w:val="both"/>
        <w:rPr>
          <w:sz w:val="28"/>
          <w:szCs w:val="28"/>
        </w:rPr>
      </w:pPr>
    </w:p>
    <w:p w:rsidR="001B1E8E" w:rsidRDefault="001B1E8E" w:rsidP="00242124">
      <w:pPr>
        <w:spacing w:line="360" w:lineRule="auto"/>
        <w:ind w:firstLine="709"/>
        <w:jc w:val="both"/>
        <w:rPr>
          <w:sz w:val="28"/>
          <w:szCs w:val="28"/>
        </w:rPr>
      </w:pPr>
    </w:p>
    <w:p w:rsidR="001B1E8E" w:rsidRDefault="001B1E8E" w:rsidP="00242124">
      <w:pPr>
        <w:spacing w:line="360" w:lineRule="auto"/>
        <w:ind w:firstLine="709"/>
        <w:jc w:val="both"/>
        <w:rPr>
          <w:sz w:val="28"/>
          <w:szCs w:val="28"/>
        </w:rPr>
      </w:pPr>
    </w:p>
    <w:p w:rsidR="001B1E8E" w:rsidRPr="005E05AF" w:rsidRDefault="001B1E8E" w:rsidP="00631E35">
      <w:pPr>
        <w:spacing w:line="360" w:lineRule="auto"/>
        <w:jc w:val="center"/>
        <w:rPr>
          <w:b/>
          <w:sz w:val="28"/>
          <w:szCs w:val="28"/>
        </w:rPr>
      </w:pPr>
      <w:r w:rsidRPr="005E05AF">
        <w:rPr>
          <w:b/>
          <w:sz w:val="28"/>
          <w:szCs w:val="28"/>
        </w:rPr>
        <w:t>Глава 2. Особенности влияния ЕС на экономические процессы в Африке</w:t>
      </w:r>
    </w:p>
    <w:p w:rsidR="001B1E8E" w:rsidRPr="001B1E8E" w:rsidRDefault="001B1E8E" w:rsidP="001B1E8E">
      <w:pPr>
        <w:spacing w:line="360" w:lineRule="auto"/>
        <w:jc w:val="both"/>
        <w:rPr>
          <w:sz w:val="28"/>
          <w:szCs w:val="28"/>
        </w:rPr>
      </w:pPr>
    </w:p>
    <w:p w:rsidR="001B1E8E" w:rsidRPr="005E05AF" w:rsidRDefault="001B1E8E" w:rsidP="00631E35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5E05AF">
        <w:rPr>
          <w:b/>
          <w:sz w:val="28"/>
          <w:szCs w:val="28"/>
        </w:rPr>
        <w:t>2.1 Становление и развитие организационных и экономических основ сотрудничества ЕС и африканских стран</w:t>
      </w:r>
    </w:p>
    <w:p w:rsidR="001B1E8E" w:rsidRPr="00A511D6" w:rsidRDefault="001B1E8E" w:rsidP="00A511D6">
      <w:pPr>
        <w:spacing w:line="360" w:lineRule="auto"/>
        <w:ind w:firstLine="709"/>
        <w:jc w:val="both"/>
        <w:rPr>
          <w:sz w:val="28"/>
          <w:szCs w:val="28"/>
        </w:rPr>
      </w:pPr>
    </w:p>
    <w:p w:rsidR="00A511D6" w:rsidRPr="00A511D6" w:rsidRDefault="00A511D6" w:rsidP="00A511D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511D6">
        <w:rPr>
          <w:sz w:val="28"/>
          <w:szCs w:val="28"/>
        </w:rPr>
        <w:t>Сегодня мир переживает стремительную трансформацию всей системы</w:t>
      </w:r>
      <w:r>
        <w:rPr>
          <w:sz w:val="28"/>
          <w:szCs w:val="28"/>
        </w:rPr>
        <w:t xml:space="preserve"> </w:t>
      </w:r>
      <w:r w:rsidRPr="00A511D6">
        <w:rPr>
          <w:sz w:val="28"/>
          <w:szCs w:val="28"/>
        </w:rPr>
        <w:t>международных отношений</w:t>
      </w:r>
      <w:r>
        <w:rPr>
          <w:sz w:val="28"/>
          <w:szCs w:val="28"/>
        </w:rPr>
        <w:t>. У</w:t>
      </w:r>
      <w:r w:rsidRPr="00A511D6">
        <w:rPr>
          <w:sz w:val="28"/>
          <w:szCs w:val="28"/>
        </w:rPr>
        <w:t>скор</w:t>
      </w:r>
      <w:r>
        <w:rPr>
          <w:sz w:val="28"/>
          <w:szCs w:val="28"/>
        </w:rPr>
        <w:t>ились</w:t>
      </w:r>
      <w:r w:rsidRPr="00A511D6">
        <w:rPr>
          <w:sz w:val="28"/>
          <w:szCs w:val="28"/>
        </w:rPr>
        <w:t xml:space="preserve"> некоторые эволюционные процессы,</w:t>
      </w:r>
      <w:r>
        <w:rPr>
          <w:sz w:val="28"/>
          <w:szCs w:val="28"/>
        </w:rPr>
        <w:t xml:space="preserve"> </w:t>
      </w:r>
      <w:r w:rsidRPr="00A511D6">
        <w:rPr>
          <w:sz w:val="28"/>
          <w:szCs w:val="28"/>
        </w:rPr>
        <w:t>наметившиеся еще в 90-е годы и связанные с необходимостью реформирования</w:t>
      </w:r>
    </w:p>
    <w:p w:rsidR="00A511D6" w:rsidRPr="00A511D6" w:rsidRDefault="00A511D6" w:rsidP="00A511D6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A511D6">
        <w:rPr>
          <w:sz w:val="28"/>
          <w:szCs w:val="28"/>
        </w:rPr>
        <w:t>Миропорядка</w:t>
      </w:r>
      <w:r>
        <w:rPr>
          <w:sz w:val="28"/>
          <w:szCs w:val="28"/>
        </w:rPr>
        <w:t xml:space="preserve"> и, в том числе,</w:t>
      </w:r>
      <w:r w:rsidRPr="00A511D6">
        <w:rPr>
          <w:sz w:val="28"/>
          <w:szCs w:val="28"/>
        </w:rPr>
        <w:t xml:space="preserve"> изменили значение Африки в мировом сообществе.</w:t>
      </w:r>
    </w:p>
    <w:p w:rsidR="00A511D6" w:rsidRPr="00A511D6" w:rsidRDefault="00A511D6" w:rsidP="00A511D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511D6">
        <w:rPr>
          <w:sz w:val="28"/>
          <w:szCs w:val="28"/>
        </w:rPr>
        <w:t>Потеряв свое значение в качестве арены конфронтации, между Востоком и</w:t>
      </w:r>
      <w:r>
        <w:rPr>
          <w:sz w:val="28"/>
          <w:szCs w:val="28"/>
        </w:rPr>
        <w:t xml:space="preserve"> </w:t>
      </w:r>
      <w:r w:rsidRPr="00A511D6">
        <w:rPr>
          <w:sz w:val="28"/>
          <w:szCs w:val="28"/>
        </w:rPr>
        <w:t>Западом, регион, с одной стороны, приобрел возможность больше сосредоточиться</w:t>
      </w:r>
      <w:r>
        <w:rPr>
          <w:sz w:val="28"/>
          <w:szCs w:val="28"/>
        </w:rPr>
        <w:t xml:space="preserve"> </w:t>
      </w:r>
      <w:r w:rsidRPr="00A511D6">
        <w:rPr>
          <w:sz w:val="28"/>
          <w:szCs w:val="28"/>
        </w:rPr>
        <w:t>на собственных реальных, а не привнесенных проблемах, но с другой — лишился</w:t>
      </w:r>
      <w:r>
        <w:rPr>
          <w:sz w:val="28"/>
          <w:szCs w:val="28"/>
        </w:rPr>
        <w:t xml:space="preserve"> </w:t>
      </w:r>
      <w:r w:rsidRPr="00A511D6">
        <w:rPr>
          <w:sz w:val="28"/>
          <w:szCs w:val="28"/>
        </w:rPr>
        <w:t>прежнего внимания великих держав. Результатом этого стала относительная потеря</w:t>
      </w:r>
      <w:r>
        <w:rPr>
          <w:sz w:val="28"/>
          <w:szCs w:val="28"/>
        </w:rPr>
        <w:t xml:space="preserve"> </w:t>
      </w:r>
      <w:r w:rsidRPr="00A511D6">
        <w:rPr>
          <w:sz w:val="28"/>
          <w:szCs w:val="28"/>
        </w:rPr>
        <w:t>интереса к предоставлению помощи Африке со стороны стран Европы.</w:t>
      </w:r>
    </w:p>
    <w:p w:rsidR="00A511D6" w:rsidRPr="00A511D6" w:rsidRDefault="00A511D6" w:rsidP="00A511D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511D6">
        <w:rPr>
          <w:sz w:val="28"/>
          <w:szCs w:val="28"/>
        </w:rPr>
        <w:t>Самостоятельная политика каждой из европейских стран в отношении</w:t>
      </w:r>
      <w:r>
        <w:rPr>
          <w:sz w:val="28"/>
          <w:szCs w:val="28"/>
        </w:rPr>
        <w:t xml:space="preserve"> </w:t>
      </w:r>
      <w:r w:rsidRPr="00A511D6">
        <w:rPr>
          <w:sz w:val="28"/>
          <w:szCs w:val="28"/>
        </w:rPr>
        <w:t xml:space="preserve">Африки характеризовалось удачами и неудачами. В </w:t>
      </w:r>
      <w:smartTag w:uri="urn:schemas-microsoft-com:office:smarttags" w:element="metricconverter">
        <w:smartTagPr>
          <w:attr w:name="ProductID" w:val="1992 г"/>
        </w:smartTagPr>
        <w:r w:rsidRPr="00A511D6">
          <w:rPr>
            <w:sz w:val="28"/>
            <w:szCs w:val="28"/>
          </w:rPr>
          <w:t>1992 г</w:t>
        </w:r>
      </w:smartTag>
      <w:r>
        <w:rPr>
          <w:sz w:val="28"/>
          <w:szCs w:val="28"/>
        </w:rPr>
        <w:t>. начался очередной</w:t>
      </w:r>
      <w:r w:rsidRPr="00A511D6">
        <w:rPr>
          <w:sz w:val="28"/>
          <w:szCs w:val="28"/>
        </w:rPr>
        <w:t xml:space="preserve"> этап во</w:t>
      </w:r>
      <w:r>
        <w:rPr>
          <w:sz w:val="28"/>
          <w:szCs w:val="28"/>
        </w:rPr>
        <w:t xml:space="preserve"> </w:t>
      </w:r>
      <w:r w:rsidRPr="00A511D6">
        <w:rPr>
          <w:sz w:val="28"/>
          <w:szCs w:val="28"/>
        </w:rPr>
        <w:t>взаимоотношениях Европы и Африки. Европейские страны вступили на</w:t>
      </w:r>
      <w:r>
        <w:rPr>
          <w:sz w:val="28"/>
          <w:szCs w:val="28"/>
        </w:rPr>
        <w:t xml:space="preserve"> </w:t>
      </w:r>
      <w:r w:rsidRPr="00A511D6">
        <w:rPr>
          <w:sz w:val="28"/>
          <w:szCs w:val="28"/>
        </w:rPr>
        <w:t>качественно новый уровень сотрудничества и кооперации - был создан</w:t>
      </w:r>
      <w:r>
        <w:rPr>
          <w:sz w:val="28"/>
          <w:szCs w:val="28"/>
        </w:rPr>
        <w:t xml:space="preserve"> </w:t>
      </w:r>
      <w:r w:rsidRPr="00A511D6">
        <w:rPr>
          <w:sz w:val="28"/>
          <w:szCs w:val="28"/>
        </w:rPr>
        <w:t>Европейский Союз. Уже в конце 90-х годов XX века интерес мирового сообщества</w:t>
      </w:r>
      <w:r>
        <w:rPr>
          <w:sz w:val="28"/>
          <w:szCs w:val="28"/>
        </w:rPr>
        <w:t xml:space="preserve"> </w:t>
      </w:r>
      <w:r w:rsidRPr="00A511D6">
        <w:rPr>
          <w:sz w:val="28"/>
          <w:szCs w:val="28"/>
        </w:rPr>
        <w:t>и коллективной дипломатии стран ЕС к проблемам континента стал вновь</w:t>
      </w:r>
      <w:r>
        <w:rPr>
          <w:sz w:val="28"/>
          <w:szCs w:val="28"/>
        </w:rPr>
        <w:t xml:space="preserve"> </w:t>
      </w:r>
      <w:r w:rsidRPr="00A511D6">
        <w:rPr>
          <w:sz w:val="28"/>
          <w:szCs w:val="28"/>
        </w:rPr>
        <w:t>неустанно возрастать. Это нашло отражение в самом тексте Маастрихтского</w:t>
      </w:r>
      <w:r>
        <w:rPr>
          <w:sz w:val="28"/>
          <w:szCs w:val="28"/>
        </w:rPr>
        <w:t xml:space="preserve"> </w:t>
      </w:r>
      <w:r w:rsidRPr="00A511D6">
        <w:rPr>
          <w:sz w:val="28"/>
          <w:szCs w:val="28"/>
        </w:rPr>
        <w:t>договора, в п</w:t>
      </w:r>
      <w:r>
        <w:rPr>
          <w:sz w:val="28"/>
          <w:szCs w:val="28"/>
        </w:rPr>
        <w:t>роведении специальных саммитов «ЕС-Африка»</w:t>
      </w:r>
      <w:r w:rsidRPr="00A511D6">
        <w:rPr>
          <w:sz w:val="28"/>
          <w:szCs w:val="28"/>
        </w:rPr>
        <w:t>, в заседаниях,</w:t>
      </w:r>
      <w:r>
        <w:rPr>
          <w:sz w:val="28"/>
          <w:szCs w:val="28"/>
        </w:rPr>
        <w:t xml:space="preserve"> </w:t>
      </w:r>
      <w:r w:rsidRPr="00A511D6">
        <w:rPr>
          <w:sz w:val="28"/>
          <w:szCs w:val="28"/>
        </w:rPr>
        <w:t>посвященных африканским проблемам, в комплексных инициативах</w:t>
      </w:r>
      <w:r>
        <w:rPr>
          <w:sz w:val="28"/>
          <w:szCs w:val="28"/>
        </w:rPr>
        <w:t xml:space="preserve"> </w:t>
      </w:r>
      <w:r w:rsidRPr="00A511D6">
        <w:rPr>
          <w:sz w:val="28"/>
          <w:szCs w:val="28"/>
        </w:rPr>
        <w:t>международных организаций в области африканской политики и экономики.</w:t>
      </w:r>
    </w:p>
    <w:p w:rsidR="00A511D6" w:rsidRDefault="00A511D6" w:rsidP="00A511D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511D6">
        <w:rPr>
          <w:sz w:val="28"/>
          <w:szCs w:val="28"/>
        </w:rPr>
        <w:lastRenderedPageBreak/>
        <w:t>В настоящее время, отношения между Европой и Африкой осуществляются</w:t>
      </w:r>
      <w:r>
        <w:rPr>
          <w:sz w:val="28"/>
          <w:szCs w:val="28"/>
        </w:rPr>
        <w:t xml:space="preserve"> </w:t>
      </w:r>
      <w:r w:rsidRPr="00A511D6">
        <w:rPr>
          <w:sz w:val="28"/>
          <w:szCs w:val="28"/>
        </w:rPr>
        <w:t xml:space="preserve">по трем направлениям: </w:t>
      </w:r>
    </w:p>
    <w:p w:rsidR="00A511D6" w:rsidRDefault="00A511D6" w:rsidP="00A511D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511D6">
        <w:rPr>
          <w:sz w:val="28"/>
          <w:szCs w:val="28"/>
        </w:rPr>
        <w:t>1). двусторонние, т.е. отношения между отдельными</w:t>
      </w:r>
      <w:r>
        <w:rPr>
          <w:sz w:val="28"/>
          <w:szCs w:val="28"/>
        </w:rPr>
        <w:t xml:space="preserve"> государствами </w:t>
      </w:r>
      <w:r w:rsidRPr="00A511D6">
        <w:rPr>
          <w:sz w:val="28"/>
          <w:szCs w:val="28"/>
        </w:rPr>
        <w:t xml:space="preserve">членами ЕС с их бывшими колониями; </w:t>
      </w:r>
    </w:p>
    <w:p w:rsidR="00A511D6" w:rsidRDefault="00A511D6" w:rsidP="00A511D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511D6">
        <w:rPr>
          <w:sz w:val="28"/>
          <w:szCs w:val="28"/>
        </w:rPr>
        <w:t>2). соглашения о</w:t>
      </w:r>
      <w:r>
        <w:rPr>
          <w:sz w:val="28"/>
          <w:szCs w:val="28"/>
        </w:rPr>
        <w:t xml:space="preserve"> </w:t>
      </w:r>
      <w:r w:rsidRPr="00A511D6">
        <w:rPr>
          <w:sz w:val="28"/>
          <w:szCs w:val="28"/>
        </w:rPr>
        <w:t>сотрудничестве и развитии или коммерческом сотрудничестве между ЕС и</w:t>
      </w:r>
      <w:r>
        <w:rPr>
          <w:sz w:val="28"/>
          <w:szCs w:val="28"/>
        </w:rPr>
        <w:t xml:space="preserve"> </w:t>
      </w:r>
      <w:r w:rsidRPr="00A511D6">
        <w:rPr>
          <w:sz w:val="28"/>
          <w:szCs w:val="28"/>
        </w:rPr>
        <w:t xml:space="preserve">африканскими государствами; </w:t>
      </w:r>
    </w:p>
    <w:p w:rsidR="00B329E7" w:rsidRDefault="00A511D6" w:rsidP="00A511D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3). </w:t>
      </w:r>
      <w:r w:rsidRPr="00A511D6">
        <w:rPr>
          <w:sz w:val="28"/>
          <w:szCs w:val="28"/>
        </w:rPr>
        <w:t>связи между ЕС и</w:t>
      </w:r>
      <w:r>
        <w:rPr>
          <w:sz w:val="28"/>
          <w:szCs w:val="28"/>
        </w:rPr>
        <w:t xml:space="preserve"> </w:t>
      </w:r>
      <w:r w:rsidRPr="00A511D6">
        <w:rPr>
          <w:sz w:val="28"/>
          <w:szCs w:val="28"/>
        </w:rPr>
        <w:t xml:space="preserve">африканскими региональными и субрегиональными организациями. </w:t>
      </w:r>
    </w:p>
    <w:p w:rsidR="00A511D6" w:rsidRPr="00A511D6" w:rsidRDefault="00A511D6" w:rsidP="00B329E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511D6">
        <w:rPr>
          <w:sz w:val="28"/>
          <w:szCs w:val="28"/>
        </w:rPr>
        <w:t xml:space="preserve">Правительства стран Европы </w:t>
      </w:r>
      <w:r w:rsidR="00B329E7">
        <w:rPr>
          <w:sz w:val="28"/>
          <w:szCs w:val="28"/>
        </w:rPr>
        <w:t xml:space="preserve">так же </w:t>
      </w:r>
      <w:r w:rsidRPr="00A511D6">
        <w:rPr>
          <w:sz w:val="28"/>
          <w:szCs w:val="28"/>
        </w:rPr>
        <w:t>стремятся к сотрудничеству на Африканском</w:t>
      </w:r>
      <w:r w:rsidR="00B329E7">
        <w:rPr>
          <w:sz w:val="28"/>
          <w:szCs w:val="28"/>
        </w:rPr>
        <w:t xml:space="preserve"> континенте. В числе </w:t>
      </w:r>
      <w:r w:rsidRPr="00A511D6">
        <w:rPr>
          <w:sz w:val="28"/>
          <w:szCs w:val="28"/>
        </w:rPr>
        <w:t>совместных действий можно назвать:</w:t>
      </w:r>
    </w:p>
    <w:p w:rsidR="00A511D6" w:rsidRPr="00A511D6" w:rsidRDefault="00A511D6" w:rsidP="00B329E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511D6">
        <w:rPr>
          <w:sz w:val="28"/>
          <w:szCs w:val="28"/>
        </w:rPr>
        <w:t>1. поддержка инициативы африканских лидеров, ратующих за новые</w:t>
      </w:r>
      <w:r w:rsidR="00B329E7">
        <w:rPr>
          <w:sz w:val="28"/>
          <w:szCs w:val="28"/>
        </w:rPr>
        <w:t xml:space="preserve"> </w:t>
      </w:r>
      <w:r w:rsidRPr="00A511D6">
        <w:rPr>
          <w:sz w:val="28"/>
          <w:szCs w:val="28"/>
        </w:rPr>
        <w:t>партнерские отношения с Африкой;</w:t>
      </w:r>
    </w:p>
    <w:p w:rsidR="00A511D6" w:rsidRPr="00A511D6" w:rsidRDefault="00A511D6" w:rsidP="009A17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511D6">
        <w:rPr>
          <w:sz w:val="28"/>
          <w:szCs w:val="28"/>
        </w:rPr>
        <w:t>2. сотрудничество в деле урегулирования конфликтов на континенте, в том</w:t>
      </w:r>
      <w:r w:rsidR="009A1730">
        <w:rPr>
          <w:sz w:val="28"/>
          <w:szCs w:val="28"/>
        </w:rPr>
        <w:t xml:space="preserve"> </w:t>
      </w:r>
      <w:r w:rsidRPr="00A511D6">
        <w:rPr>
          <w:sz w:val="28"/>
          <w:szCs w:val="28"/>
        </w:rPr>
        <w:t>числе контроль за торговлей оружием, контрабандой алмазов и редких металлов;</w:t>
      </w:r>
    </w:p>
    <w:p w:rsidR="00A511D6" w:rsidRPr="00A511D6" w:rsidRDefault="00A511D6" w:rsidP="009A17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511D6">
        <w:rPr>
          <w:sz w:val="28"/>
          <w:szCs w:val="28"/>
        </w:rPr>
        <w:t>3. интенсификация усилий, направленных на обеспечение прочного</w:t>
      </w:r>
      <w:r w:rsidR="009A1730">
        <w:rPr>
          <w:sz w:val="28"/>
          <w:szCs w:val="28"/>
        </w:rPr>
        <w:t xml:space="preserve"> </w:t>
      </w:r>
      <w:r w:rsidRPr="00A511D6">
        <w:rPr>
          <w:sz w:val="28"/>
          <w:szCs w:val="28"/>
        </w:rPr>
        <w:t>мира в ДРК и Сьерра Леоне;</w:t>
      </w:r>
    </w:p>
    <w:p w:rsidR="00A511D6" w:rsidRPr="00A511D6" w:rsidRDefault="00A511D6" w:rsidP="00A511D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511D6">
        <w:rPr>
          <w:sz w:val="28"/>
          <w:szCs w:val="28"/>
        </w:rPr>
        <w:t>4. сотрудничество в поддержке миротворческих операций в Африке;</w:t>
      </w:r>
    </w:p>
    <w:p w:rsidR="00A511D6" w:rsidRPr="00A511D6" w:rsidRDefault="00A511D6" w:rsidP="00A511D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511D6">
        <w:rPr>
          <w:sz w:val="28"/>
          <w:szCs w:val="28"/>
        </w:rPr>
        <w:t>5. решение организовать миссию ЕС во всех африканских странах;</w:t>
      </w:r>
    </w:p>
    <w:p w:rsidR="00A511D6" w:rsidRPr="00A511D6" w:rsidRDefault="00A511D6" w:rsidP="009A17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511D6">
        <w:rPr>
          <w:sz w:val="28"/>
          <w:szCs w:val="28"/>
        </w:rPr>
        <w:t>6. работа в многосторонних банках развития, чтобы усовершенствовать</w:t>
      </w:r>
      <w:r w:rsidR="009A1730">
        <w:rPr>
          <w:sz w:val="28"/>
          <w:szCs w:val="28"/>
        </w:rPr>
        <w:t xml:space="preserve"> </w:t>
      </w:r>
      <w:r w:rsidRPr="00A511D6">
        <w:rPr>
          <w:sz w:val="28"/>
          <w:szCs w:val="28"/>
        </w:rPr>
        <w:t>практику помощи развитию.</w:t>
      </w:r>
    </w:p>
    <w:p w:rsidR="00A511D6" w:rsidRPr="00A511D6" w:rsidRDefault="00A511D6" w:rsidP="009A17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511D6">
        <w:rPr>
          <w:sz w:val="28"/>
          <w:szCs w:val="28"/>
        </w:rPr>
        <w:t>Основными вопросами, на которых соср</w:t>
      </w:r>
      <w:r w:rsidR="009A1730">
        <w:rPr>
          <w:sz w:val="28"/>
          <w:szCs w:val="28"/>
        </w:rPr>
        <w:t xml:space="preserve">едоточивалось в последние годы </w:t>
      </w:r>
      <w:r w:rsidRPr="00A511D6">
        <w:rPr>
          <w:sz w:val="28"/>
          <w:szCs w:val="28"/>
        </w:rPr>
        <w:t>внимание Европейского Союза, когда речь шла об Африке, были вопросы</w:t>
      </w:r>
      <w:r w:rsidR="009A1730">
        <w:rPr>
          <w:sz w:val="28"/>
          <w:szCs w:val="28"/>
        </w:rPr>
        <w:t xml:space="preserve"> </w:t>
      </w:r>
      <w:r w:rsidRPr="00A511D6">
        <w:rPr>
          <w:sz w:val="28"/>
          <w:szCs w:val="28"/>
        </w:rPr>
        <w:t>долгового бремени, региональной безопасности, урегулирования конфликтов,</w:t>
      </w:r>
      <w:r w:rsidR="009A1730">
        <w:rPr>
          <w:sz w:val="28"/>
          <w:szCs w:val="28"/>
        </w:rPr>
        <w:t xml:space="preserve"> </w:t>
      </w:r>
      <w:r w:rsidRPr="00A511D6">
        <w:rPr>
          <w:sz w:val="28"/>
          <w:szCs w:val="28"/>
        </w:rPr>
        <w:t>борьбы с эпидемией СПИДа и борьбы с нелегальной иммиграцией. Однако угроза</w:t>
      </w:r>
      <w:r w:rsidR="009A1730">
        <w:rPr>
          <w:sz w:val="28"/>
          <w:szCs w:val="28"/>
        </w:rPr>
        <w:t xml:space="preserve"> </w:t>
      </w:r>
      <w:r w:rsidRPr="00A511D6">
        <w:rPr>
          <w:sz w:val="28"/>
          <w:szCs w:val="28"/>
        </w:rPr>
        <w:t>международного терроризма и смещение оси конфронтации в мировых делах в</w:t>
      </w:r>
      <w:r w:rsidR="009A1730">
        <w:rPr>
          <w:sz w:val="28"/>
          <w:szCs w:val="28"/>
        </w:rPr>
        <w:t xml:space="preserve"> </w:t>
      </w:r>
      <w:r w:rsidRPr="00A511D6">
        <w:rPr>
          <w:sz w:val="28"/>
          <w:szCs w:val="28"/>
        </w:rPr>
        <w:t>сферу «западные цивилизации - исламский фундаментализм» стали причиной</w:t>
      </w:r>
      <w:r w:rsidR="009A1730">
        <w:rPr>
          <w:sz w:val="28"/>
          <w:szCs w:val="28"/>
        </w:rPr>
        <w:t xml:space="preserve"> </w:t>
      </w:r>
      <w:r w:rsidRPr="00A511D6">
        <w:rPr>
          <w:sz w:val="28"/>
          <w:szCs w:val="28"/>
        </w:rPr>
        <w:t>известного временного спада интереса ЕС к проблемам Африканского континента.</w:t>
      </w:r>
    </w:p>
    <w:p w:rsidR="00A511D6" w:rsidRPr="00A511D6" w:rsidRDefault="009A1730" w:rsidP="00A511D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Государства</w:t>
      </w:r>
      <w:r w:rsidR="00A511D6" w:rsidRPr="00A511D6">
        <w:rPr>
          <w:sz w:val="28"/>
          <w:szCs w:val="28"/>
        </w:rPr>
        <w:t xml:space="preserve"> ЕС выражали озабоченность поиском точек</w:t>
      </w:r>
      <w:r>
        <w:rPr>
          <w:sz w:val="28"/>
          <w:szCs w:val="28"/>
        </w:rPr>
        <w:t xml:space="preserve"> </w:t>
      </w:r>
      <w:r w:rsidR="00A511D6" w:rsidRPr="00A511D6">
        <w:rPr>
          <w:sz w:val="28"/>
          <w:szCs w:val="28"/>
        </w:rPr>
        <w:t>соприкосновения и компромиссов, пытаясь воспользоваться моментом и решить</w:t>
      </w:r>
      <w:r>
        <w:rPr>
          <w:sz w:val="28"/>
          <w:szCs w:val="28"/>
        </w:rPr>
        <w:t xml:space="preserve"> </w:t>
      </w:r>
      <w:r w:rsidR="00A511D6" w:rsidRPr="00A511D6">
        <w:rPr>
          <w:sz w:val="28"/>
          <w:szCs w:val="28"/>
        </w:rPr>
        <w:t xml:space="preserve">ряд застарелых проблем, осложнявших их отношения в прошлом. </w:t>
      </w:r>
    </w:p>
    <w:p w:rsidR="00A511D6" w:rsidRPr="00A511D6" w:rsidRDefault="00A511D6" w:rsidP="009A17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511D6">
        <w:rPr>
          <w:sz w:val="28"/>
          <w:szCs w:val="28"/>
        </w:rPr>
        <w:t>Общая политика сотрудничества Европейского Сообщества с африканскими</w:t>
      </w:r>
      <w:r w:rsidR="009A1730">
        <w:rPr>
          <w:sz w:val="28"/>
          <w:szCs w:val="28"/>
        </w:rPr>
        <w:t xml:space="preserve"> </w:t>
      </w:r>
      <w:r w:rsidRPr="00A511D6">
        <w:rPr>
          <w:sz w:val="28"/>
          <w:szCs w:val="28"/>
        </w:rPr>
        <w:t>странами была определена в Яундских соглашениях (1963 и 1969 гг.) и Ломейских</w:t>
      </w:r>
      <w:r w:rsidR="009A1730">
        <w:rPr>
          <w:sz w:val="28"/>
          <w:szCs w:val="28"/>
        </w:rPr>
        <w:t xml:space="preserve"> </w:t>
      </w:r>
      <w:r w:rsidRPr="00A511D6">
        <w:rPr>
          <w:sz w:val="28"/>
          <w:szCs w:val="28"/>
        </w:rPr>
        <w:t xml:space="preserve">(1975, 1979, 1984 и 1989 гг., пересмотрено в </w:t>
      </w:r>
      <w:smartTag w:uri="urn:schemas-microsoft-com:office:smarttags" w:element="metricconverter">
        <w:smartTagPr>
          <w:attr w:name="ProductID" w:val="1995 г"/>
        </w:smartTagPr>
        <w:r w:rsidRPr="00A511D6">
          <w:rPr>
            <w:sz w:val="28"/>
            <w:szCs w:val="28"/>
          </w:rPr>
          <w:t>1995 г</w:t>
        </w:r>
      </w:smartTag>
      <w:r w:rsidRPr="00A511D6">
        <w:rPr>
          <w:sz w:val="28"/>
          <w:szCs w:val="28"/>
        </w:rPr>
        <w:t>.), которые обеспечивали</w:t>
      </w:r>
      <w:r w:rsidR="009A1730">
        <w:rPr>
          <w:sz w:val="28"/>
          <w:szCs w:val="28"/>
        </w:rPr>
        <w:t xml:space="preserve"> </w:t>
      </w:r>
      <w:r w:rsidRPr="00A511D6">
        <w:rPr>
          <w:sz w:val="28"/>
          <w:szCs w:val="28"/>
        </w:rPr>
        <w:t>постоянные и паритетные контакты между сторонами. Характерные особенности</w:t>
      </w:r>
      <w:r w:rsidR="009A1730">
        <w:rPr>
          <w:sz w:val="28"/>
          <w:szCs w:val="28"/>
        </w:rPr>
        <w:t xml:space="preserve"> </w:t>
      </w:r>
      <w:r w:rsidRPr="00A511D6">
        <w:rPr>
          <w:sz w:val="28"/>
          <w:szCs w:val="28"/>
        </w:rPr>
        <w:t>сотрудничества между Европейским союзом и африканскими странами</w:t>
      </w:r>
      <w:r w:rsidR="009A1730">
        <w:rPr>
          <w:sz w:val="28"/>
          <w:szCs w:val="28"/>
        </w:rPr>
        <w:t xml:space="preserve"> </w:t>
      </w:r>
      <w:r w:rsidRPr="00A511D6">
        <w:rPr>
          <w:sz w:val="28"/>
          <w:szCs w:val="28"/>
        </w:rPr>
        <w:t>заключаются в следующем:</w:t>
      </w:r>
    </w:p>
    <w:p w:rsidR="00A511D6" w:rsidRPr="00A511D6" w:rsidRDefault="009A1730" w:rsidP="00A511D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511D6" w:rsidRPr="00A511D6">
        <w:rPr>
          <w:sz w:val="28"/>
          <w:szCs w:val="28"/>
        </w:rPr>
        <w:t>Создан торговый режим, очень благоприятный для африканских стран;</w:t>
      </w:r>
    </w:p>
    <w:p w:rsidR="00A511D6" w:rsidRPr="00A511D6" w:rsidRDefault="009A1730" w:rsidP="009A17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511D6" w:rsidRPr="00A511D6">
        <w:rPr>
          <w:sz w:val="28"/>
          <w:szCs w:val="28"/>
        </w:rPr>
        <w:t xml:space="preserve"> Осуществляются значительные европейские инвестиции в экономику</w:t>
      </w:r>
      <w:r>
        <w:rPr>
          <w:sz w:val="28"/>
          <w:szCs w:val="28"/>
        </w:rPr>
        <w:t xml:space="preserve"> </w:t>
      </w:r>
      <w:r w:rsidR="00A511D6" w:rsidRPr="00A511D6">
        <w:rPr>
          <w:sz w:val="28"/>
          <w:szCs w:val="28"/>
        </w:rPr>
        <w:t>африканских стран;</w:t>
      </w:r>
    </w:p>
    <w:p w:rsidR="00A511D6" w:rsidRPr="00A511D6" w:rsidRDefault="009A1730" w:rsidP="009A17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511D6" w:rsidRPr="00A511D6">
        <w:rPr>
          <w:sz w:val="28"/>
          <w:szCs w:val="28"/>
        </w:rPr>
        <w:t xml:space="preserve"> Имеют место быть масштабные проекты взаимодействия, как в</w:t>
      </w:r>
      <w:r>
        <w:rPr>
          <w:sz w:val="28"/>
          <w:szCs w:val="28"/>
        </w:rPr>
        <w:t xml:space="preserve"> </w:t>
      </w:r>
      <w:r w:rsidR="00A511D6" w:rsidRPr="00A511D6">
        <w:rPr>
          <w:sz w:val="28"/>
          <w:szCs w:val="28"/>
        </w:rPr>
        <w:t>промышленности, так и сельском хозяйстве;</w:t>
      </w:r>
    </w:p>
    <w:p w:rsidR="00A511D6" w:rsidRPr="00A511D6" w:rsidRDefault="009A1730" w:rsidP="00A511D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511D6" w:rsidRPr="00A511D6">
        <w:rPr>
          <w:sz w:val="28"/>
          <w:szCs w:val="28"/>
        </w:rPr>
        <w:t xml:space="preserve"> Евро-африканская экономическая интеграция продолжает углубляться.</w:t>
      </w:r>
    </w:p>
    <w:p w:rsidR="00A511D6" w:rsidRPr="00A511D6" w:rsidRDefault="00A511D6" w:rsidP="009A17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511D6">
        <w:rPr>
          <w:sz w:val="28"/>
          <w:szCs w:val="28"/>
        </w:rPr>
        <w:t>Прямое управление африканскими делами Европейским Союзом на</w:t>
      </w:r>
      <w:r w:rsidR="009A1730">
        <w:rPr>
          <w:sz w:val="28"/>
          <w:szCs w:val="28"/>
        </w:rPr>
        <w:t xml:space="preserve"> </w:t>
      </w:r>
      <w:r w:rsidRPr="00A511D6">
        <w:rPr>
          <w:sz w:val="28"/>
          <w:szCs w:val="28"/>
        </w:rPr>
        <w:t>наднациональном уровне - недавнее явление. Это стало возможно с принятием</w:t>
      </w:r>
      <w:r w:rsidR="009A1730">
        <w:rPr>
          <w:sz w:val="28"/>
          <w:szCs w:val="28"/>
        </w:rPr>
        <w:t xml:space="preserve"> </w:t>
      </w:r>
      <w:r w:rsidRPr="00A511D6">
        <w:rPr>
          <w:sz w:val="28"/>
          <w:szCs w:val="28"/>
        </w:rPr>
        <w:t>Маастрихтского Договора, который открыл путь появлению внешней политики и</w:t>
      </w:r>
      <w:r w:rsidR="009A1730">
        <w:rPr>
          <w:sz w:val="28"/>
          <w:szCs w:val="28"/>
        </w:rPr>
        <w:t xml:space="preserve"> </w:t>
      </w:r>
      <w:r w:rsidRPr="00A511D6">
        <w:rPr>
          <w:sz w:val="28"/>
          <w:szCs w:val="28"/>
        </w:rPr>
        <w:t>общей безопасности ЕС, а затем - внешней политики безопасности и обороны.</w:t>
      </w:r>
    </w:p>
    <w:p w:rsidR="00A511D6" w:rsidRPr="00A511D6" w:rsidRDefault="00A511D6" w:rsidP="009A17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511D6">
        <w:rPr>
          <w:sz w:val="28"/>
          <w:szCs w:val="28"/>
        </w:rPr>
        <w:t>Благодаря этой политике Европа может самостоятельно, без мандата ООН или</w:t>
      </w:r>
      <w:r w:rsidR="009A1730">
        <w:rPr>
          <w:sz w:val="28"/>
          <w:szCs w:val="28"/>
        </w:rPr>
        <w:t xml:space="preserve"> </w:t>
      </w:r>
      <w:r w:rsidRPr="00A511D6">
        <w:rPr>
          <w:sz w:val="28"/>
          <w:szCs w:val="28"/>
        </w:rPr>
        <w:t>НАТО, урегулировать военные кризисы. Мир и нормализация обстановки служат</w:t>
      </w:r>
      <w:r w:rsidR="009A1730">
        <w:rPr>
          <w:sz w:val="28"/>
          <w:szCs w:val="28"/>
        </w:rPr>
        <w:t xml:space="preserve"> </w:t>
      </w:r>
      <w:r w:rsidRPr="00A511D6">
        <w:rPr>
          <w:sz w:val="28"/>
          <w:szCs w:val="28"/>
        </w:rPr>
        <w:t>предварительными условиями улучшения экономического и социального</w:t>
      </w:r>
      <w:r w:rsidR="009A1730">
        <w:rPr>
          <w:sz w:val="28"/>
          <w:szCs w:val="28"/>
        </w:rPr>
        <w:t xml:space="preserve"> </w:t>
      </w:r>
      <w:r w:rsidRPr="00A511D6">
        <w:rPr>
          <w:sz w:val="28"/>
          <w:szCs w:val="28"/>
        </w:rPr>
        <w:t>положения на этом континенте. Осторожный оптимизм в отношении преодоления</w:t>
      </w:r>
      <w:r w:rsidR="009A1730">
        <w:rPr>
          <w:sz w:val="28"/>
          <w:szCs w:val="28"/>
        </w:rPr>
        <w:t xml:space="preserve"> </w:t>
      </w:r>
      <w:r w:rsidRPr="00A511D6">
        <w:rPr>
          <w:sz w:val="28"/>
          <w:szCs w:val="28"/>
        </w:rPr>
        <w:t>конфликтов, нестабильности и улучшения показателей экономического роста все</w:t>
      </w:r>
      <w:r w:rsidR="009A1730">
        <w:rPr>
          <w:sz w:val="28"/>
          <w:szCs w:val="28"/>
        </w:rPr>
        <w:t xml:space="preserve"> </w:t>
      </w:r>
      <w:r w:rsidRPr="00A511D6">
        <w:rPr>
          <w:sz w:val="28"/>
          <w:szCs w:val="28"/>
        </w:rPr>
        <w:t>больше подкрепляется масштабными международными и сугубо африканскими</w:t>
      </w:r>
      <w:r w:rsidR="009A1730">
        <w:rPr>
          <w:sz w:val="28"/>
          <w:szCs w:val="28"/>
        </w:rPr>
        <w:t xml:space="preserve"> </w:t>
      </w:r>
      <w:r w:rsidRPr="00A511D6">
        <w:rPr>
          <w:sz w:val="28"/>
          <w:szCs w:val="28"/>
        </w:rPr>
        <w:t>инициативами по обеспечению всем</w:t>
      </w:r>
      <w:r w:rsidR="009A1730">
        <w:rPr>
          <w:sz w:val="28"/>
          <w:szCs w:val="28"/>
        </w:rPr>
        <w:t xml:space="preserve"> странам континента возможностей </w:t>
      </w:r>
      <w:r w:rsidRPr="00A511D6">
        <w:rPr>
          <w:sz w:val="28"/>
          <w:szCs w:val="28"/>
        </w:rPr>
        <w:t>устойчивого развития.</w:t>
      </w:r>
    </w:p>
    <w:p w:rsidR="00B25C6C" w:rsidRPr="006768F9" w:rsidRDefault="00B25C6C" w:rsidP="00B25C6C">
      <w:pPr>
        <w:widowControl w:val="0"/>
        <w:shd w:val="clear" w:color="auto" w:fill="FFFFFF"/>
        <w:spacing w:line="360" w:lineRule="auto"/>
        <w:ind w:firstLine="709"/>
        <w:jc w:val="both"/>
        <w:rPr>
          <w:color w:val="000000"/>
          <w:spacing w:val="2"/>
          <w:sz w:val="28"/>
          <w:szCs w:val="28"/>
          <w:lang w:val="en-US"/>
        </w:rPr>
      </w:pPr>
      <w:r>
        <w:rPr>
          <w:color w:val="000000"/>
          <w:spacing w:val="1"/>
          <w:sz w:val="28"/>
          <w:szCs w:val="28"/>
        </w:rPr>
        <w:t>Заинтересованность в сближении ЕС с государствами Африки,</w:t>
      </w:r>
      <w:r>
        <w:rPr>
          <w:color w:val="000000"/>
          <w:spacing w:val="15"/>
          <w:sz w:val="28"/>
          <w:szCs w:val="28"/>
        </w:rPr>
        <w:t xml:space="preserve"> как на </w:t>
      </w:r>
      <w:r w:rsidRPr="00631E35">
        <w:rPr>
          <w:color w:val="000000"/>
          <w:sz w:val="28"/>
          <w:szCs w:val="28"/>
        </w:rPr>
        <w:t>двусторонней, так и на многосторонней основе</w:t>
      </w:r>
      <w:r>
        <w:rPr>
          <w:color w:val="000000"/>
          <w:spacing w:val="15"/>
          <w:sz w:val="28"/>
          <w:szCs w:val="28"/>
        </w:rPr>
        <w:t xml:space="preserve"> в </w:t>
      </w:r>
      <w:r>
        <w:rPr>
          <w:color w:val="000000"/>
          <w:spacing w:val="2"/>
          <w:sz w:val="28"/>
          <w:szCs w:val="28"/>
        </w:rPr>
        <w:t xml:space="preserve">значительной степени </w:t>
      </w:r>
      <w:r>
        <w:rPr>
          <w:color w:val="000000"/>
          <w:spacing w:val="2"/>
          <w:sz w:val="28"/>
          <w:szCs w:val="28"/>
        </w:rPr>
        <w:lastRenderedPageBreak/>
        <w:t xml:space="preserve">предопределена рядом факторов и, в первую очередь, обилием в странах Африки топливно-энергетических ресурсов (ТЭР). </w:t>
      </w:r>
      <w:r w:rsidR="006768F9">
        <w:rPr>
          <w:color w:val="000000"/>
          <w:spacing w:val="2"/>
          <w:sz w:val="28"/>
          <w:szCs w:val="28"/>
          <w:lang w:val="en-US"/>
        </w:rPr>
        <w:t>[11, 43-44]</w:t>
      </w:r>
    </w:p>
    <w:p w:rsidR="00845BD8" w:rsidRDefault="00845BD8" w:rsidP="00845BD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845BD8" w:rsidRPr="005E05AF" w:rsidRDefault="00845BD8" w:rsidP="00845BD8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5E05AF">
        <w:rPr>
          <w:b/>
          <w:sz w:val="28"/>
          <w:szCs w:val="28"/>
        </w:rPr>
        <w:t>2.2. Основные показатели международного торгового сотрудничества ЕС и стран Африки</w:t>
      </w:r>
    </w:p>
    <w:p w:rsidR="00845BD8" w:rsidRDefault="00845BD8" w:rsidP="00631E35">
      <w:pPr>
        <w:widowControl w:val="0"/>
        <w:shd w:val="clear" w:color="auto" w:fill="FFFFFF"/>
        <w:spacing w:line="360" w:lineRule="auto"/>
        <w:ind w:firstLine="709"/>
        <w:jc w:val="both"/>
        <w:rPr>
          <w:color w:val="000000"/>
          <w:spacing w:val="1"/>
          <w:sz w:val="28"/>
          <w:szCs w:val="28"/>
        </w:rPr>
      </w:pPr>
    </w:p>
    <w:p w:rsidR="00631E35" w:rsidRPr="006768F9" w:rsidRDefault="00631E35" w:rsidP="00631E35">
      <w:pPr>
        <w:widowControl w:val="0"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>
        <w:rPr>
          <w:bCs/>
          <w:color w:val="000000"/>
          <w:sz w:val="28"/>
          <w:szCs w:val="28"/>
        </w:rPr>
        <w:t xml:space="preserve">Европейский союз </w:t>
      </w:r>
      <w:r>
        <w:rPr>
          <w:color w:val="000000"/>
          <w:sz w:val="28"/>
          <w:szCs w:val="28"/>
        </w:rPr>
        <w:t xml:space="preserve">- один из крупнейших мировых </w:t>
      </w:r>
      <w:r>
        <w:rPr>
          <w:bCs/>
          <w:color w:val="000000"/>
          <w:sz w:val="28"/>
          <w:szCs w:val="28"/>
        </w:rPr>
        <w:t xml:space="preserve">потребителей и   импортеров энергоресурсов. Страны Африки - </w:t>
      </w:r>
      <w:r>
        <w:rPr>
          <w:color w:val="000000"/>
          <w:sz w:val="28"/>
          <w:szCs w:val="28"/>
        </w:rPr>
        <w:t xml:space="preserve">один из значимых  </w:t>
      </w:r>
      <w:r>
        <w:rPr>
          <w:bCs/>
          <w:color w:val="000000"/>
          <w:sz w:val="28"/>
          <w:szCs w:val="28"/>
        </w:rPr>
        <w:t xml:space="preserve">производителей и  поставщиков  первичных  ТЭР </w:t>
      </w:r>
      <w:r>
        <w:rPr>
          <w:color w:val="000000"/>
          <w:sz w:val="28"/>
          <w:szCs w:val="28"/>
        </w:rPr>
        <w:t>на мировой рынок. В структуре распределения природных ресурсов углеводородного сырья на долю стран Европы приходится не более 1,7% мировых запасов нефти, 3,5% запасов природного газа и 11,0% угля. При этом объем европейских запасов углеводородного сырья неуклонно снижается. Перспектив прироста запасов в европейском регионе нет, а конкурентная борьба за свободные ресурсы в других регионах мира усиливается.</w:t>
      </w:r>
      <w:r w:rsidR="006768F9" w:rsidRPr="006768F9">
        <w:rPr>
          <w:color w:val="000000"/>
          <w:sz w:val="28"/>
          <w:szCs w:val="28"/>
        </w:rPr>
        <w:t xml:space="preserve"> </w:t>
      </w:r>
    </w:p>
    <w:p w:rsidR="00631E35" w:rsidRDefault="00631E35" w:rsidP="00631E35">
      <w:pPr>
        <w:widowControl w:val="0"/>
        <w:shd w:val="clear" w:color="auto" w:fill="FFFFFF"/>
        <w:spacing w:line="360" w:lineRule="auto"/>
        <w:ind w:firstLine="709"/>
        <w:jc w:val="both"/>
        <w:rPr>
          <w:color w:val="000000"/>
          <w:spacing w:val="2"/>
          <w:sz w:val="28"/>
          <w:szCs w:val="28"/>
        </w:rPr>
      </w:pPr>
      <w:r>
        <w:rPr>
          <w:bCs/>
          <w:color w:val="000000"/>
          <w:sz w:val="28"/>
          <w:szCs w:val="28"/>
        </w:rPr>
        <w:t>Собственная</w:t>
      </w:r>
      <w:r>
        <w:rPr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добыча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первичных ТЭР (нефти, газа и угля) в странах ЕС имеет тенденцию к сокращению и не покрывает возрастающих потребностей в энергоносителях. Текущий </w:t>
      </w:r>
      <w:r>
        <w:rPr>
          <w:bCs/>
          <w:color w:val="000000"/>
          <w:sz w:val="28"/>
          <w:szCs w:val="28"/>
        </w:rPr>
        <w:t xml:space="preserve">спрос на </w:t>
      </w:r>
      <w:r>
        <w:rPr>
          <w:color w:val="000000"/>
          <w:sz w:val="28"/>
          <w:szCs w:val="28"/>
        </w:rPr>
        <w:t xml:space="preserve">основные виды </w:t>
      </w:r>
      <w:r>
        <w:rPr>
          <w:bCs/>
          <w:color w:val="000000"/>
          <w:sz w:val="28"/>
          <w:szCs w:val="28"/>
        </w:rPr>
        <w:t xml:space="preserve">ТЭР </w:t>
      </w:r>
      <w:r>
        <w:rPr>
          <w:color w:val="000000"/>
          <w:sz w:val="28"/>
          <w:szCs w:val="28"/>
        </w:rPr>
        <w:t xml:space="preserve">стран Еврозоны обеспечивается </w:t>
      </w:r>
      <w:r>
        <w:rPr>
          <w:bCs/>
          <w:color w:val="000000"/>
          <w:sz w:val="28"/>
          <w:szCs w:val="28"/>
        </w:rPr>
        <w:t>за счет импорта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 нефти - на 76%;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 природному газу - на 30%.</w:t>
      </w:r>
    </w:p>
    <w:p w:rsidR="00631E35" w:rsidRDefault="00631E35" w:rsidP="00631E35">
      <w:pPr>
        <w:widowControl w:val="0"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 оценке Еврокомиссии, </w:t>
      </w:r>
      <w:r>
        <w:rPr>
          <w:bCs/>
          <w:color w:val="000000"/>
          <w:sz w:val="28"/>
          <w:szCs w:val="28"/>
        </w:rPr>
        <w:t xml:space="preserve">к </w:t>
      </w:r>
      <w:smartTag w:uri="urn:schemas-microsoft-com:office:smarttags" w:element="metricconverter">
        <w:smartTagPr>
          <w:attr w:name="ProductID" w:val="2030 г"/>
        </w:smartTagPr>
        <w:r>
          <w:rPr>
            <w:color w:val="000000"/>
            <w:sz w:val="28"/>
            <w:szCs w:val="28"/>
          </w:rPr>
          <w:t>2030 г</w:t>
        </w:r>
      </w:smartTag>
      <w:r>
        <w:rPr>
          <w:color w:val="000000"/>
          <w:sz w:val="28"/>
          <w:szCs w:val="28"/>
        </w:rPr>
        <w:t xml:space="preserve">. совокупный </w:t>
      </w:r>
      <w:r>
        <w:rPr>
          <w:bCs/>
          <w:color w:val="000000"/>
          <w:sz w:val="28"/>
          <w:szCs w:val="28"/>
        </w:rPr>
        <w:t xml:space="preserve">спрос на </w:t>
      </w:r>
      <w:r>
        <w:rPr>
          <w:color w:val="000000"/>
          <w:sz w:val="28"/>
          <w:szCs w:val="28"/>
        </w:rPr>
        <w:t xml:space="preserve">первичные </w:t>
      </w:r>
      <w:r>
        <w:rPr>
          <w:bCs/>
          <w:color w:val="000000"/>
          <w:sz w:val="28"/>
          <w:szCs w:val="28"/>
        </w:rPr>
        <w:t xml:space="preserve">энергоносители </w:t>
      </w:r>
      <w:r>
        <w:rPr>
          <w:color w:val="000000"/>
          <w:sz w:val="28"/>
          <w:szCs w:val="28"/>
        </w:rPr>
        <w:t xml:space="preserve">в странах   Еврозоны   </w:t>
      </w:r>
      <w:r>
        <w:rPr>
          <w:bCs/>
          <w:color w:val="000000"/>
          <w:sz w:val="28"/>
          <w:szCs w:val="28"/>
        </w:rPr>
        <w:t>увеличится   на</w:t>
      </w:r>
      <w:r>
        <w:rPr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18% </w:t>
      </w:r>
      <w:r>
        <w:rPr>
          <w:color w:val="000000"/>
          <w:sz w:val="28"/>
          <w:szCs w:val="28"/>
        </w:rPr>
        <w:t>и составит 1229 млрд. т. нефтяного эквивалента.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Зависимость Европы от импорта энергоносителей возрастет. Доля </w:t>
      </w:r>
      <w:r>
        <w:rPr>
          <w:bCs/>
          <w:color w:val="000000"/>
          <w:sz w:val="28"/>
          <w:szCs w:val="28"/>
        </w:rPr>
        <w:t xml:space="preserve">импортной составляющей </w:t>
      </w:r>
      <w:r>
        <w:rPr>
          <w:color w:val="000000"/>
          <w:sz w:val="28"/>
          <w:szCs w:val="28"/>
        </w:rPr>
        <w:t xml:space="preserve">в совокупном объеме потребления основных видов ТЭР странами ЕС </w:t>
      </w:r>
      <w:r>
        <w:rPr>
          <w:bCs/>
          <w:color w:val="000000"/>
          <w:sz w:val="28"/>
          <w:szCs w:val="28"/>
        </w:rPr>
        <w:t xml:space="preserve">к </w:t>
      </w:r>
      <w:smartTag w:uri="urn:schemas-microsoft-com:office:smarttags" w:element="metricconverter">
        <w:smartTagPr>
          <w:attr w:name="ProductID" w:val="2020 г"/>
        </w:smartTagPr>
        <w:r>
          <w:rPr>
            <w:color w:val="000000"/>
            <w:sz w:val="28"/>
            <w:szCs w:val="28"/>
          </w:rPr>
          <w:t>2020 г</w:t>
        </w:r>
      </w:smartTag>
      <w:r>
        <w:rPr>
          <w:color w:val="000000"/>
          <w:sz w:val="28"/>
          <w:szCs w:val="28"/>
        </w:rPr>
        <w:t>. составит: по нефти - 90%;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 природному газу - 60-70%.</w:t>
      </w:r>
      <w:r w:rsidR="000B0B4C" w:rsidRPr="006768F9">
        <w:rPr>
          <w:color w:val="000000"/>
          <w:sz w:val="28"/>
          <w:szCs w:val="28"/>
        </w:rPr>
        <w:t>[</w:t>
      </w:r>
      <w:r w:rsidR="000B0B4C" w:rsidRPr="000B0B4C">
        <w:rPr>
          <w:color w:val="000000"/>
          <w:sz w:val="28"/>
          <w:szCs w:val="28"/>
        </w:rPr>
        <w:t>13, 79]</w:t>
      </w:r>
    </w:p>
    <w:p w:rsidR="00970F0B" w:rsidRPr="00970F0B" w:rsidRDefault="00970F0B" w:rsidP="00970F0B">
      <w:pPr>
        <w:widowControl w:val="0"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Поэтому стремление ЕС</w:t>
      </w:r>
      <w:r w:rsidRPr="00970F0B">
        <w:rPr>
          <w:color w:val="000000"/>
          <w:sz w:val="28"/>
          <w:szCs w:val="28"/>
        </w:rPr>
        <w:t xml:space="preserve"> расширить свою сырьевую базу в этом контексте отвечает не только бизнес ин</w:t>
      </w:r>
      <w:r>
        <w:rPr>
          <w:color w:val="000000"/>
          <w:sz w:val="28"/>
          <w:szCs w:val="28"/>
        </w:rPr>
        <w:t>тересам конкретных ТНК в Европе</w:t>
      </w:r>
      <w:r w:rsidRPr="00970F0B">
        <w:rPr>
          <w:color w:val="000000"/>
          <w:sz w:val="28"/>
          <w:szCs w:val="28"/>
        </w:rPr>
        <w:t xml:space="preserve">, но и </w:t>
      </w:r>
      <w:r>
        <w:rPr>
          <w:color w:val="000000"/>
          <w:sz w:val="28"/>
          <w:szCs w:val="28"/>
        </w:rPr>
        <w:t>отражает приоритеты европейской</w:t>
      </w:r>
      <w:r w:rsidRPr="00970F0B">
        <w:rPr>
          <w:color w:val="000000"/>
          <w:sz w:val="28"/>
          <w:szCs w:val="28"/>
        </w:rPr>
        <w:t xml:space="preserve"> внешнеполитической стратегии.</w:t>
      </w:r>
    </w:p>
    <w:p w:rsidR="00970F0B" w:rsidRPr="00970F0B" w:rsidRDefault="00970F0B" w:rsidP="00970F0B">
      <w:pPr>
        <w:widowControl w:val="0"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 2005 по 2009 гг. доля и</w:t>
      </w:r>
      <w:r w:rsidRPr="00970F0B">
        <w:rPr>
          <w:color w:val="000000"/>
          <w:sz w:val="28"/>
          <w:szCs w:val="28"/>
        </w:rPr>
        <w:t>м</w:t>
      </w:r>
      <w:r>
        <w:rPr>
          <w:color w:val="000000"/>
          <w:sz w:val="28"/>
          <w:szCs w:val="28"/>
        </w:rPr>
        <w:t>порта из стран Африки</w:t>
      </w:r>
      <w:r w:rsidRPr="00970F0B">
        <w:rPr>
          <w:color w:val="000000"/>
          <w:sz w:val="28"/>
          <w:szCs w:val="28"/>
        </w:rPr>
        <w:t xml:space="preserve"> вырос</w:t>
      </w:r>
      <w:r>
        <w:rPr>
          <w:color w:val="000000"/>
          <w:sz w:val="28"/>
          <w:szCs w:val="28"/>
        </w:rPr>
        <w:t xml:space="preserve">ла </w:t>
      </w:r>
      <w:r w:rsidRPr="00970F0B">
        <w:rPr>
          <w:color w:val="000000"/>
          <w:sz w:val="28"/>
          <w:szCs w:val="28"/>
        </w:rPr>
        <w:t xml:space="preserve">в физическом </w:t>
      </w:r>
      <w:r w:rsidRPr="00970F0B">
        <w:rPr>
          <w:color w:val="000000"/>
          <w:sz w:val="28"/>
          <w:szCs w:val="28"/>
        </w:rPr>
        <w:lastRenderedPageBreak/>
        <w:t>выражении на 121 тыс. баррелей, увеличив свой удельный вес</w:t>
      </w:r>
      <w:r>
        <w:rPr>
          <w:color w:val="000000"/>
          <w:sz w:val="28"/>
          <w:szCs w:val="28"/>
        </w:rPr>
        <w:t xml:space="preserve"> до 17% (таблица</w:t>
      </w:r>
      <w:r w:rsidRPr="00970F0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2.</w:t>
      </w:r>
      <w:r w:rsidRPr="00970F0B">
        <w:rPr>
          <w:color w:val="000000"/>
          <w:sz w:val="28"/>
          <w:szCs w:val="28"/>
        </w:rPr>
        <w:t xml:space="preserve">1). </w:t>
      </w:r>
      <w:r w:rsidRPr="00970F0B">
        <w:rPr>
          <w:color w:val="000000"/>
          <w:sz w:val="28"/>
          <w:szCs w:val="28"/>
        </w:rPr>
        <w:cr/>
      </w:r>
    </w:p>
    <w:p w:rsidR="00970F0B" w:rsidRDefault="00970F0B" w:rsidP="00970F0B">
      <w:pPr>
        <w:widowControl w:val="0"/>
        <w:shd w:val="clear" w:color="auto" w:fill="FFFFFF"/>
        <w:spacing w:line="360" w:lineRule="auto"/>
        <w:ind w:firstLine="709"/>
        <w:jc w:val="right"/>
        <w:rPr>
          <w:color w:val="000000"/>
          <w:sz w:val="28"/>
          <w:szCs w:val="28"/>
        </w:rPr>
      </w:pPr>
      <w:r w:rsidRPr="00970F0B">
        <w:rPr>
          <w:color w:val="000000"/>
          <w:sz w:val="28"/>
          <w:szCs w:val="28"/>
        </w:rPr>
        <w:t xml:space="preserve">Таблица </w:t>
      </w:r>
      <w:r>
        <w:rPr>
          <w:color w:val="000000"/>
          <w:sz w:val="28"/>
          <w:szCs w:val="28"/>
        </w:rPr>
        <w:t>2.1</w:t>
      </w:r>
      <w:r w:rsidRPr="00970F0B">
        <w:rPr>
          <w:color w:val="000000"/>
          <w:sz w:val="28"/>
          <w:szCs w:val="28"/>
        </w:rPr>
        <w:t xml:space="preserve"> </w:t>
      </w:r>
    </w:p>
    <w:p w:rsidR="00970F0B" w:rsidRPr="000B0B4C" w:rsidRDefault="00970F0B" w:rsidP="008E0799">
      <w:pPr>
        <w:widowControl w:val="0"/>
        <w:shd w:val="clear" w:color="auto" w:fill="FFFFFF"/>
        <w:spacing w:line="360" w:lineRule="auto"/>
        <w:jc w:val="center"/>
        <w:rPr>
          <w:color w:val="000000"/>
          <w:sz w:val="28"/>
          <w:szCs w:val="28"/>
          <w:lang w:val="en-US"/>
        </w:rPr>
      </w:pPr>
      <w:r w:rsidRPr="00970F0B">
        <w:rPr>
          <w:color w:val="000000"/>
          <w:sz w:val="28"/>
          <w:szCs w:val="28"/>
        </w:rPr>
        <w:t>Имп</w:t>
      </w:r>
      <w:r w:rsidR="008E0799">
        <w:rPr>
          <w:color w:val="000000"/>
          <w:sz w:val="28"/>
          <w:szCs w:val="28"/>
        </w:rPr>
        <w:t>орт сырой нефти ЕС в 2005 – 2010</w:t>
      </w:r>
      <w:r w:rsidRPr="00970F0B">
        <w:rPr>
          <w:color w:val="000000"/>
          <w:sz w:val="28"/>
          <w:szCs w:val="28"/>
        </w:rPr>
        <w:t xml:space="preserve"> гг.</w:t>
      </w:r>
      <w:r w:rsidR="000B0B4C" w:rsidRPr="000B0B4C">
        <w:rPr>
          <w:color w:val="000000"/>
          <w:sz w:val="28"/>
          <w:szCs w:val="28"/>
        </w:rPr>
        <w:t xml:space="preserve"> [</w:t>
      </w:r>
      <w:r w:rsidR="000B0B4C">
        <w:rPr>
          <w:color w:val="000000"/>
          <w:sz w:val="28"/>
          <w:szCs w:val="28"/>
          <w:lang w:val="en-US"/>
        </w:rPr>
        <w:t>13, 82]</w:t>
      </w:r>
    </w:p>
    <w:p w:rsidR="00970F0B" w:rsidRPr="00970F0B" w:rsidRDefault="00970F0B" w:rsidP="00970F0B">
      <w:pPr>
        <w:widowControl w:val="0"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tbl>
      <w:tblPr>
        <w:tblStyle w:val="a8"/>
        <w:tblW w:w="0" w:type="auto"/>
        <w:tblLook w:val="01E0" w:firstRow="1" w:lastRow="1" w:firstColumn="1" w:lastColumn="1" w:noHBand="0" w:noVBand="0"/>
      </w:tblPr>
      <w:tblGrid>
        <w:gridCol w:w="1914"/>
        <w:gridCol w:w="1254"/>
        <w:gridCol w:w="1415"/>
        <w:gridCol w:w="1285"/>
        <w:gridCol w:w="1260"/>
        <w:gridCol w:w="1227"/>
        <w:gridCol w:w="1293"/>
      </w:tblGrid>
      <w:tr w:rsidR="008E0799" w:rsidTr="008E0799">
        <w:tc>
          <w:tcPr>
            <w:tcW w:w="1914" w:type="dxa"/>
          </w:tcPr>
          <w:p w:rsidR="008E0799" w:rsidRPr="008E0799" w:rsidRDefault="008E0799" w:rsidP="008E0799">
            <w:pPr>
              <w:widowControl w:val="0"/>
              <w:jc w:val="both"/>
              <w:rPr>
                <w:color w:val="000000"/>
              </w:rPr>
            </w:pPr>
            <w:r w:rsidRPr="008E0799">
              <w:rPr>
                <w:color w:val="000000"/>
              </w:rPr>
              <w:t>Регион/страна</w:t>
            </w:r>
          </w:p>
        </w:tc>
        <w:tc>
          <w:tcPr>
            <w:tcW w:w="1254" w:type="dxa"/>
          </w:tcPr>
          <w:p w:rsidR="008E0799" w:rsidRPr="008E0799" w:rsidRDefault="008E0799" w:rsidP="008E0799">
            <w:pPr>
              <w:widowControl w:val="0"/>
              <w:jc w:val="both"/>
              <w:rPr>
                <w:color w:val="000000"/>
              </w:rPr>
            </w:pPr>
            <w:r w:rsidRPr="008E0799">
              <w:rPr>
                <w:color w:val="000000"/>
              </w:rPr>
              <w:t>2005</w:t>
            </w:r>
          </w:p>
        </w:tc>
        <w:tc>
          <w:tcPr>
            <w:tcW w:w="1415" w:type="dxa"/>
          </w:tcPr>
          <w:p w:rsidR="008E0799" w:rsidRPr="008E0799" w:rsidRDefault="008E0799" w:rsidP="008E0799">
            <w:pPr>
              <w:widowControl w:val="0"/>
              <w:jc w:val="both"/>
              <w:rPr>
                <w:color w:val="000000"/>
              </w:rPr>
            </w:pPr>
            <w:r w:rsidRPr="008E0799">
              <w:rPr>
                <w:color w:val="000000"/>
              </w:rPr>
              <w:t>2006</w:t>
            </w:r>
          </w:p>
        </w:tc>
        <w:tc>
          <w:tcPr>
            <w:tcW w:w="1285" w:type="dxa"/>
          </w:tcPr>
          <w:p w:rsidR="008E0799" w:rsidRPr="008E0799" w:rsidRDefault="008E0799" w:rsidP="008E0799">
            <w:pPr>
              <w:widowControl w:val="0"/>
              <w:jc w:val="both"/>
              <w:rPr>
                <w:color w:val="000000"/>
              </w:rPr>
            </w:pPr>
            <w:r w:rsidRPr="008E0799">
              <w:rPr>
                <w:color w:val="000000"/>
              </w:rPr>
              <w:t>2007</w:t>
            </w:r>
          </w:p>
        </w:tc>
        <w:tc>
          <w:tcPr>
            <w:tcW w:w="1260" w:type="dxa"/>
          </w:tcPr>
          <w:p w:rsidR="008E0799" w:rsidRPr="008E0799" w:rsidRDefault="008E0799" w:rsidP="008E0799">
            <w:pPr>
              <w:widowControl w:val="0"/>
              <w:jc w:val="both"/>
              <w:rPr>
                <w:color w:val="000000"/>
              </w:rPr>
            </w:pPr>
            <w:r w:rsidRPr="008E0799">
              <w:rPr>
                <w:color w:val="000000"/>
              </w:rPr>
              <w:t>2008</w:t>
            </w:r>
          </w:p>
        </w:tc>
        <w:tc>
          <w:tcPr>
            <w:tcW w:w="1227" w:type="dxa"/>
          </w:tcPr>
          <w:p w:rsidR="008E0799" w:rsidRPr="008E0799" w:rsidRDefault="008E0799" w:rsidP="008E0799">
            <w:pPr>
              <w:widowControl w:val="0"/>
              <w:jc w:val="both"/>
              <w:rPr>
                <w:color w:val="000000"/>
              </w:rPr>
            </w:pPr>
            <w:r w:rsidRPr="008E0799">
              <w:rPr>
                <w:color w:val="000000"/>
              </w:rPr>
              <w:t>2009</w:t>
            </w:r>
          </w:p>
        </w:tc>
        <w:tc>
          <w:tcPr>
            <w:tcW w:w="1293" w:type="dxa"/>
          </w:tcPr>
          <w:p w:rsidR="008E0799" w:rsidRPr="008E0799" w:rsidRDefault="008E0799" w:rsidP="008E0799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2010</w:t>
            </w:r>
          </w:p>
        </w:tc>
      </w:tr>
      <w:tr w:rsidR="008E0799" w:rsidTr="008E0799">
        <w:tc>
          <w:tcPr>
            <w:tcW w:w="1914" w:type="dxa"/>
          </w:tcPr>
          <w:p w:rsidR="008E0799" w:rsidRPr="008E0799" w:rsidRDefault="008E0799" w:rsidP="008E0799">
            <w:pPr>
              <w:widowControl w:val="0"/>
              <w:jc w:val="both"/>
              <w:rPr>
                <w:color w:val="000000"/>
              </w:rPr>
            </w:pPr>
            <w:r w:rsidRPr="008E0799">
              <w:rPr>
                <w:color w:val="000000"/>
              </w:rPr>
              <w:t>Всего импорт (тыс. барр)</w:t>
            </w:r>
          </w:p>
        </w:tc>
        <w:tc>
          <w:tcPr>
            <w:tcW w:w="1254" w:type="dxa"/>
          </w:tcPr>
          <w:p w:rsidR="008E0799" w:rsidRPr="008E0799" w:rsidRDefault="00265CC4" w:rsidP="008E0799">
            <w:pPr>
              <w:widowControl w:val="0"/>
              <w:jc w:val="both"/>
              <w:rPr>
                <w:color w:val="000000"/>
              </w:rPr>
            </w:pPr>
            <w:r w:rsidRPr="00265CC4">
              <w:rPr>
                <w:color w:val="000000"/>
              </w:rPr>
              <w:t>3 527</w:t>
            </w:r>
            <w:r>
              <w:rPr>
                <w:color w:val="000000"/>
              </w:rPr>
              <w:t> </w:t>
            </w:r>
            <w:r w:rsidRPr="00265CC4">
              <w:rPr>
                <w:color w:val="000000"/>
              </w:rPr>
              <w:t>696</w:t>
            </w:r>
          </w:p>
        </w:tc>
        <w:tc>
          <w:tcPr>
            <w:tcW w:w="1415" w:type="dxa"/>
          </w:tcPr>
          <w:p w:rsidR="008E0799" w:rsidRPr="008E0799" w:rsidRDefault="00265CC4" w:rsidP="008E0799">
            <w:pPr>
              <w:widowControl w:val="0"/>
              <w:jc w:val="both"/>
              <w:rPr>
                <w:color w:val="000000"/>
              </w:rPr>
            </w:pPr>
            <w:r w:rsidRPr="00265CC4">
              <w:rPr>
                <w:color w:val="000000"/>
              </w:rPr>
              <w:t>3 692</w:t>
            </w:r>
            <w:r>
              <w:rPr>
                <w:color w:val="000000"/>
              </w:rPr>
              <w:t> </w:t>
            </w:r>
            <w:r w:rsidRPr="00265CC4">
              <w:rPr>
                <w:color w:val="000000"/>
              </w:rPr>
              <w:t>063</w:t>
            </w:r>
          </w:p>
        </w:tc>
        <w:tc>
          <w:tcPr>
            <w:tcW w:w="1285" w:type="dxa"/>
          </w:tcPr>
          <w:p w:rsidR="008E0799" w:rsidRPr="008E0799" w:rsidRDefault="00265CC4" w:rsidP="008E0799">
            <w:pPr>
              <w:widowControl w:val="0"/>
              <w:jc w:val="both"/>
              <w:rPr>
                <w:color w:val="000000"/>
              </w:rPr>
            </w:pPr>
            <w:r w:rsidRPr="00265CC4">
              <w:rPr>
                <w:color w:val="000000"/>
              </w:rPr>
              <w:t>3 695</w:t>
            </w:r>
            <w:r>
              <w:rPr>
                <w:color w:val="000000"/>
              </w:rPr>
              <w:t> </w:t>
            </w:r>
            <w:r w:rsidRPr="00265CC4">
              <w:rPr>
                <w:color w:val="000000"/>
              </w:rPr>
              <w:t>971</w:t>
            </w:r>
          </w:p>
        </w:tc>
        <w:tc>
          <w:tcPr>
            <w:tcW w:w="1260" w:type="dxa"/>
          </w:tcPr>
          <w:p w:rsidR="008E0799" w:rsidRPr="008E0799" w:rsidRDefault="00265CC4" w:rsidP="008E0799">
            <w:pPr>
              <w:widowControl w:val="0"/>
              <w:jc w:val="both"/>
              <w:rPr>
                <w:color w:val="000000"/>
              </w:rPr>
            </w:pPr>
            <w:r w:rsidRPr="00265CC4">
              <w:rPr>
                <w:color w:val="000000"/>
              </w:rPr>
              <w:t>3 693</w:t>
            </w:r>
            <w:r>
              <w:rPr>
                <w:color w:val="000000"/>
              </w:rPr>
              <w:t> </w:t>
            </w:r>
            <w:r w:rsidRPr="00265CC4">
              <w:rPr>
                <w:color w:val="000000"/>
              </w:rPr>
              <w:t>081</w:t>
            </w:r>
          </w:p>
        </w:tc>
        <w:tc>
          <w:tcPr>
            <w:tcW w:w="1227" w:type="dxa"/>
          </w:tcPr>
          <w:p w:rsidR="008E0799" w:rsidRPr="008E0799" w:rsidRDefault="00265CC4" w:rsidP="008E0799">
            <w:pPr>
              <w:widowControl w:val="0"/>
              <w:jc w:val="both"/>
              <w:rPr>
                <w:color w:val="000000"/>
              </w:rPr>
            </w:pPr>
            <w:r w:rsidRPr="00265CC4">
              <w:rPr>
                <w:color w:val="000000"/>
              </w:rPr>
              <w:t>3 661</w:t>
            </w:r>
            <w:r>
              <w:rPr>
                <w:color w:val="000000"/>
              </w:rPr>
              <w:t> </w:t>
            </w:r>
            <w:r w:rsidRPr="00265CC4">
              <w:rPr>
                <w:color w:val="000000"/>
              </w:rPr>
              <w:t>404</w:t>
            </w:r>
          </w:p>
        </w:tc>
        <w:tc>
          <w:tcPr>
            <w:tcW w:w="1293" w:type="dxa"/>
          </w:tcPr>
          <w:p w:rsidR="008E0799" w:rsidRPr="008E0799" w:rsidRDefault="00265CC4" w:rsidP="008E0799">
            <w:pPr>
              <w:widowControl w:val="0"/>
              <w:jc w:val="both"/>
              <w:rPr>
                <w:color w:val="000000"/>
              </w:rPr>
            </w:pPr>
            <w:r w:rsidRPr="00265CC4">
              <w:rPr>
                <w:color w:val="000000"/>
              </w:rPr>
              <w:t>3 580 694</w:t>
            </w:r>
          </w:p>
        </w:tc>
      </w:tr>
      <w:tr w:rsidR="008E0799" w:rsidTr="008E0799">
        <w:tc>
          <w:tcPr>
            <w:tcW w:w="1914" w:type="dxa"/>
          </w:tcPr>
          <w:p w:rsidR="008E0799" w:rsidRPr="008E0799" w:rsidRDefault="00265CC4" w:rsidP="008E0799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  <w:r w:rsidR="008E079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Африка</w:t>
            </w:r>
            <w:r w:rsidR="008E0799" w:rsidRPr="008E0799">
              <w:rPr>
                <w:color w:val="000000"/>
              </w:rPr>
              <w:t xml:space="preserve"> (тыс. барр)</w:t>
            </w:r>
          </w:p>
        </w:tc>
        <w:tc>
          <w:tcPr>
            <w:tcW w:w="1254" w:type="dxa"/>
          </w:tcPr>
          <w:p w:rsidR="008E0799" w:rsidRPr="008E0799" w:rsidRDefault="00265CC4" w:rsidP="008E0799">
            <w:pPr>
              <w:widowControl w:val="0"/>
              <w:jc w:val="both"/>
              <w:rPr>
                <w:color w:val="000000"/>
              </w:rPr>
            </w:pPr>
            <w:r w:rsidRPr="00265CC4">
              <w:rPr>
                <w:color w:val="000000"/>
              </w:rPr>
              <w:t>520</w:t>
            </w:r>
            <w:r>
              <w:rPr>
                <w:color w:val="000000"/>
              </w:rPr>
              <w:t> </w:t>
            </w:r>
            <w:r w:rsidRPr="00265CC4">
              <w:rPr>
                <w:color w:val="000000"/>
              </w:rPr>
              <w:t>930</w:t>
            </w:r>
          </w:p>
        </w:tc>
        <w:tc>
          <w:tcPr>
            <w:tcW w:w="1415" w:type="dxa"/>
          </w:tcPr>
          <w:p w:rsidR="008E0799" w:rsidRPr="008E0799" w:rsidRDefault="00265CC4" w:rsidP="008E0799">
            <w:pPr>
              <w:widowControl w:val="0"/>
              <w:jc w:val="both"/>
              <w:rPr>
                <w:color w:val="000000"/>
              </w:rPr>
            </w:pPr>
            <w:r w:rsidRPr="00265CC4">
              <w:rPr>
                <w:color w:val="000000"/>
              </w:rPr>
              <w:t>704</w:t>
            </w:r>
            <w:r>
              <w:rPr>
                <w:color w:val="000000"/>
              </w:rPr>
              <w:t> </w:t>
            </w:r>
            <w:r w:rsidRPr="00265CC4">
              <w:rPr>
                <w:color w:val="000000"/>
              </w:rPr>
              <w:t>058</w:t>
            </w:r>
          </w:p>
        </w:tc>
        <w:tc>
          <w:tcPr>
            <w:tcW w:w="1285" w:type="dxa"/>
          </w:tcPr>
          <w:p w:rsidR="008E0799" w:rsidRPr="008E0799" w:rsidRDefault="00265CC4" w:rsidP="008E0799">
            <w:pPr>
              <w:widowControl w:val="0"/>
              <w:jc w:val="both"/>
              <w:rPr>
                <w:color w:val="000000"/>
              </w:rPr>
            </w:pPr>
            <w:r w:rsidRPr="00265CC4">
              <w:rPr>
                <w:color w:val="000000"/>
              </w:rPr>
              <w:t>776</w:t>
            </w:r>
            <w:r>
              <w:rPr>
                <w:color w:val="000000"/>
              </w:rPr>
              <w:t> </w:t>
            </w:r>
            <w:r w:rsidRPr="00265CC4">
              <w:rPr>
                <w:color w:val="000000"/>
              </w:rPr>
              <w:t>661</w:t>
            </w:r>
          </w:p>
        </w:tc>
        <w:tc>
          <w:tcPr>
            <w:tcW w:w="1260" w:type="dxa"/>
          </w:tcPr>
          <w:p w:rsidR="008E0799" w:rsidRPr="008E0799" w:rsidRDefault="00265CC4" w:rsidP="008E0799">
            <w:pPr>
              <w:widowControl w:val="0"/>
              <w:jc w:val="both"/>
              <w:rPr>
                <w:color w:val="000000"/>
              </w:rPr>
            </w:pPr>
            <w:r w:rsidRPr="00265CC4">
              <w:rPr>
                <w:color w:val="000000"/>
              </w:rPr>
              <w:t>812</w:t>
            </w:r>
            <w:r>
              <w:rPr>
                <w:color w:val="000000"/>
              </w:rPr>
              <w:t> </w:t>
            </w:r>
            <w:r w:rsidRPr="00265CC4">
              <w:rPr>
                <w:color w:val="000000"/>
              </w:rPr>
              <w:t>679</w:t>
            </w:r>
          </w:p>
        </w:tc>
        <w:tc>
          <w:tcPr>
            <w:tcW w:w="1227" w:type="dxa"/>
          </w:tcPr>
          <w:p w:rsidR="008E0799" w:rsidRPr="008E0799" w:rsidRDefault="00265CC4" w:rsidP="008E0799">
            <w:pPr>
              <w:widowControl w:val="0"/>
              <w:jc w:val="both"/>
              <w:rPr>
                <w:color w:val="000000"/>
              </w:rPr>
            </w:pPr>
            <w:r w:rsidRPr="00265CC4">
              <w:rPr>
                <w:color w:val="000000"/>
              </w:rPr>
              <w:t>880 007</w:t>
            </w:r>
          </w:p>
        </w:tc>
        <w:tc>
          <w:tcPr>
            <w:tcW w:w="1293" w:type="dxa"/>
          </w:tcPr>
          <w:p w:rsidR="00265CC4" w:rsidRPr="00265CC4" w:rsidRDefault="00265CC4" w:rsidP="00265CC4">
            <w:pPr>
              <w:widowControl w:val="0"/>
              <w:shd w:val="clear" w:color="auto" w:fill="FFFFFF"/>
              <w:jc w:val="both"/>
              <w:rPr>
                <w:color w:val="000000"/>
              </w:rPr>
            </w:pPr>
            <w:r w:rsidRPr="00265CC4">
              <w:rPr>
                <w:color w:val="000000"/>
              </w:rPr>
              <w:t xml:space="preserve">777 268 </w:t>
            </w:r>
          </w:p>
          <w:p w:rsidR="008E0799" w:rsidRPr="008E0799" w:rsidRDefault="008E0799" w:rsidP="008E0799">
            <w:pPr>
              <w:widowControl w:val="0"/>
              <w:jc w:val="both"/>
              <w:rPr>
                <w:color w:val="000000"/>
              </w:rPr>
            </w:pPr>
          </w:p>
        </w:tc>
      </w:tr>
      <w:tr w:rsidR="008E0799" w:rsidTr="008E0799">
        <w:tc>
          <w:tcPr>
            <w:tcW w:w="1914" w:type="dxa"/>
          </w:tcPr>
          <w:p w:rsidR="008E0799" w:rsidRPr="008E0799" w:rsidRDefault="00265CC4" w:rsidP="008E0799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Доля стран Африки</w:t>
            </w:r>
            <w:r w:rsidRPr="008E0799">
              <w:rPr>
                <w:color w:val="000000"/>
              </w:rPr>
              <w:t xml:space="preserve"> в импорте (%)</w:t>
            </w:r>
          </w:p>
        </w:tc>
        <w:tc>
          <w:tcPr>
            <w:tcW w:w="1254" w:type="dxa"/>
          </w:tcPr>
          <w:p w:rsidR="008E0799" w:rsidRPr="008E0799" w:rsidRDefault="00265CC4" w:rsidP="008E0799">
            <w:pPr>
              <w:widowControl w:val="0"/>
              <w:jc w:val="both"/>
              <w:rPr>
                <w:color w:val="000000"/>
              </w:rPr>
            </w:pPr>
            <w:r w:rsidRPr="00265CC4">
              <w:rPr>
                <w:color w:val="000000"/>
              </w:rPr>
              <w:t>14,76</w:t>
            </w:r>
          </w:p>
        </w:tc>
        <w:tc>
          <w:tcPr>
            <w:tcW w:w="1415" w:type="dxa"/>
          </w:tcPr>
          <w:p w:rsidR="008E0799" w:rsidRPr="008E0799" w:rsidRDefault="00265CC4" w:rsidP="008E0799">
            <w:pPr>
              <w:widowControl w:val="0"/>
              <w:jc w:val="both"/>
              <w:rPr>
                <w:color w:val="000000"/>
              </w:rPr>
            </w:pPr>
            <w:r w:rsidRPr="00265CC4">
              <w:rPr>
                <w:color w:val="000000"/>
              </w:rPr>
              <w:t>19,06</w:t>
            </w:r>
          </w:p>
        </w:tc>
        <w:tc>
          <w:tcPr>
            <w:tcW w:w="1285" w:type="dxa"/>
          </w:tcPr>
          <w:p w:rsidR="008E0799" w:rsidRPr="008E0799" w:rsidRDefault="008021E1" w:rsidP="008E0799">
            <w:pPr>
              <w:widowControl w:val="0"/>
              <w:jc w:val="both"/>
              <w:rPr>
                <w:color w:val="000000"/>
              </w:rPr>
            </w:pPr>
            <w:r w:rsidRPr="00265CC4">
              <w:rPr>
                <w:color w:val="000000"/>
              </w:rPr>
              <w:t>21,01</w:t>
            </w:r>
          </w:p>
        </w:tc>
        <w:tc>
          <w:tcPr>
            <w:tcW w:w="1260" w:type="dxa"/>
          </w:tcPr>
          <w:p w:rsidR="008E0799" w:rsidRPr="008E0799" w:rsidRDefault="008021E1" w:rsidP="008E0799">
            <w:pPr>
              <w:widowControl w:val="0"/>
              <w:jc w:val="both"/>
              <w:rPr>
                <w:color w:val="000000"/>
              </w:rPr>
            </w:pPr>
            <w:r w:rsidRPr="00265CC4">
              <w:rPr>
                <w:color w:val="000000"/>
              </w:rPr>
              <w:t>22</w:t>
            </w:r>
          </w:p>
        </w:tc>
        <w:tc>
          <w:tcPr>
            <w:tcW w:w="1227" w:type="dxa"/>
          </w:tcPr>
          <w:p w:rsidR="008E0799" w:rsidRPr="008E0799" w:rsidRDefault="008021E1" w:rsidP="008E0799">
            <w:pPr>
              <w:widowControl w:val="0"/>
              <w:jc w:val="both"/>
              <w:rPr>
                <w:color w:val="000000"/>
              </w:rPr>
            </w:pPr>
            <w:r w:rsidRPr="00265CC4">
              <w:rPr>
                <w:color w:val="000000"/>
              </w:rPr>
              <w:t>24,03</w:t>
            </w:r>
          </w:p>
        </w:tc>
        <w:tc>
          <w:tcPr>
            <w:tcW w:w="1293" w:type="dxa"/>
          </w:tcPr>
          <w:p w:rsidR="008E0799" w:rsidRPr="008E0799" w:rsidRDefault="008021E1" w:rsidP="008E0799">
            <w:pPr>
              <w:widowControl w:val="0"/>
              <w:jc w:val="both"/>
              <w:rPr>
                <w:color w:val="000000"/>
              </w:rPr>
            </w:pPr>
            <w:r w:rsidRPr="00265CC4">
              <w:rPr>
                <w:color w:val="000000"/>
              </w:rPr>
              <w:t>21,7</w:t>
            </w:r>
          </w:p>
        </w:tc>
      </w:tr>
    </w:tbl>
    <w:p w:rsidR="00265CC4" w:rsidRDefault="00265CC4" w:rsidP="00970F0B">
      <w:pPr>
        <w:widowControl w:val="0"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970F0B" w:rsidRPr="008021E1" w:rsidRDefault="00970F0B" w:rsidP="008021E1">
      <w:pPr>
        <w:widowControl w:val="0"/>
        <w:shd w:val="clear" w:color="auto" w:fill="FFFFFF"/>
        <w:ind w:firstLine="709"/>
        <w:jc w:val="both"/>
        <w:rPr>
          <w:color w:val="000000"/>
        </w:rPr>
      </w:pPr>
      <w:r w:rsidRPr="008021E1">
        <w:rPr>
          <w:color w:val="000000"/>
        </w:rPr>
        <w:t>*- учтены показатели стр</w:t>
      </w:r>
      <w:r w:rsidR="008021E1">
        <w:rPr>
          <w:color w:val="000000"/>
        </w:rPr>
        <w:t>ан Гвинейского залива</w:t>
      </w:r>
      <w:r w:rsidRPr="008021E1">
        <w:rPr>
          <w:color w:val="000000"/>
        </w:rPr>
        <w:t xml:space="preserve">, а также Алжира, Гвинеи, Египта, Ливии, Мавритании, Туниса, Чада и ЮАР. </w:t>
      </w:r>
    </w:p>
    <w:p w:rsidR="00970F0B" w:rsidRPr="00970F0B" w:rsidRDefault="00970F0B" w:rsidP="00970F0B">
      <w:pPr>
        <w:widowControl w:val="0"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970F0B" w:rsidRPr="00970F0B" w:rsidRDefault="008021E1" w:rsidP="00970F0B">
      <w:pPr>
        <w:widowControl w:val="0"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Поэтому стратегический подход ЕС</w:t>
      </w:r>
      <w:r w:rsidR="000B0B4C">
        <w:rPr>
          <w:color w:val="000000"/>
          <w:sz w:val="28"/>
          <w:szCs w:val="28"/>
        </w:rPr>
        <w:t xml:space="preserve"> к странам Африки</w:t>
      </w:r>
      <w:r>
        <w:rPr>
          <w:color w:val="000000"/>
          <w:sz w:val="28"/>
          <w:szCs w:val="28"/>
        </w:rPr>
        <w:t xml:space="preserve"> объясняется тем</w:t>
      </w:r>
      <w:r w:rsidR="00970F0B" w:rsidRPr="00970F0B">
        <w:rPr>
          <w:color w:val="000000"/>
          <w:sz w:val="28"/>
          <w:szCs w:val="28"/>
        </w:rPr>
        <w:t>, что</w:t>
      </w:r>
      <w:r>
        <w:rPr>
          <w:color w:val="000000"/>
          <w:sz w:val="28"/>
          <w:szCs w:val="28"/>
        </w:rPr>
        <w:t xml:space="preserve"> энергетическая безопасность Европы</w:t>
      </w:r>
      <w:r w:rsidR="00970F0B" w:rsidRPr="00970F0B">
        <w:rPr>
          <w:color w:val="000000"/>
          <w:sz w:val="28"/>
          <w:szCs w:val="28"/>
        </w:rPr>
        <w:t xml:space="preserve"> напрямую зависит от стабильного снабжения энергоносителями по приемлемым ценам из как можно большего количества источников. Зна</w:t>
      </w:r>
      <w:r>
        <w:rPr>
          <w:color w:val="000000"/>
          <w:sz w:val="28"/>
          <w:szCs w:val="28"/>
        </w:rPr>
        <w:t>чение региона Африки</w:t>
      </w:r>
      <w:r w:rsidR="00970F0B" w:rsidRPr="00970F0B">
        <w:rPr>
          <w:color w:val="000000"/>
          <w:sz w:val="28"/>
          <w:szCs w:val="28"/>
        </w:rPr>
        <w:t xml:space="preserve"> связано с низким содержанием серы в добываемой нефти, перспективами развития глубоководной добычи в регионе, относительной свободе от «исламского фактора» и угроз международного терроризма,</w:t>
      </w:r>
      <w:r>
        <w:rPr>
          <w:color w:val="000000"/>
          <w:sz w:val="28"/>
          <w:szCs w:val="28"/>
        </w:rPr>
        <w:t xml:space="preserve"> сильными позициями европейских</w:t>
      </w:r>
      <w:r w:rsidR="00970F0B" w:rsidRPr="00970F0B">
        <w:rPr>
          <w:color w:val="000000"/>
          <w:sz w:val="28"/>
          <w:szCs w:val="28"/>
        </w:rPr>
        <w:t xml:space="preserve"> ТНК.</w:t>
      </w:r>
    </w:p>
    <w:p w:rsidR="00970F0B" w:rsidRPr="00970F0B" w:rsidRDefault="008021E1" w:rsidP="00970F0B">
      <w:pPr>
        <w:widowControl w:val="0"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Если зависимость ЕС</w:t>
      </w:r>
      <w:r w:rsidR="00970F0B" w:rsidRPr="00970F0B">
        <w:rPr>
          <w:color w:val="000000"/>
          <w:sz w:val="28"/>
          <w:szCs w:val="28"/>
        </w:rPr>
        <w:t xml:space="preserve"> от</w:t>
      </w:r>
      <w:r>
        <w:rPr>
          <w:color w:val="000000"/>
          <w:sz w:val="28"/>
          <w:szCs w:val="28"/>
        </w:rPr>
        <w:t xml:space="preserve"> африканских энергоносителей </w:t>
      </w:r>
      <w:r w:rsidR="00970F0B" w:rsidRPr="00970F0B">
        <w:rPr>
          <w:color w:val="000000"/>
          <w:sz w:val="28"/>
          <w:szCs w:val="28"/>
        </w:rPr>
        <w:t>является критической</w:t>
      </w:r>
      <w:r>
        <w:rPr>
          <w:color w:val="000000"/>
          <w:sz w:val="28"/>
          <w:szCs w:val="28"/>
        </w:rPr>
        <w:t>,</w:t>
      </w:r>
      <w:r w:rsidR="00970F0B" w:rsidRPr="00970F0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то</w:t>
      </w:r>
      <w:r w:rsidR="00970F0B" w:rsidRPr="00970F0B">
        <w:rPr>
          <w:color w:val="000000"/>
          <w:sz w:val="28"/>
          <w:szCs w:val="28"/>
        </w:rPr>
        <w:t xml:space="preserve"> п</w:t>
      </w:r>
      <w:r>
        <w:rPr>
          <w:color w:val="000000"/>
          <w:sz w:val="28"/>
          <w:szCs w:val="28"/>
        </w:rPr>
        <w:t>о отдельным категориям сырья стабильность</w:t>
      </w:r>
      <w:r w:rsidR="00970F0B" w:rsidRPr="00970F0B">
        <w:rPr>
          <w:color w:val="000000"/>
          <w:sz w:val="28"/>
          <w:szCs w:val="28"/>
        </w:rPr>
        <w:t xml:space="preserve"> импорта из Африки</w:t>
      </w:r>
      <w:r>
        <w:rPr>
          <w:color w:val="000000"/>
          <w:sz w:val="28"/>
          <w:szCs w:val="28"/>
        </w:rPr>
        <w:t xml:space="preserve"> является не менее важной</w:t>
      </w:r>
      <w:r w:rsidR="00970F0B" w:rsidRPr="00970F0B">
        <w:rPr>
          <w:color w:val="000000"/>
          <w:sz w:val="28"/>
          <w:szCs w:val="28"/>
        </w:rPr>
        <w:t xml:space="preserve">. К таким ресурсам относятся, например, кобальт, марганец, хром. </w:t>
      </w:r>
    </w:p>
    <w:p w:rsidR="00B25C6C" w:rsidRPr="00970F0B" w:rsidRDefault="00970F0B" w:rsidP="00970F0B">
      <w:pPr>
        <w:widowControl w:val="0"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70F0B">
        <w:rPr>
          <w:color w:val="000000"/>
          <w:sz w:val="28"/>
          <w:szCs w:val="28"/>
        </w:rPr>
        <w:t xml:space="preserve">С </w:t>
      </w:r>
      <w:smartTag w:uri="urn:schemas-microsoft-com:office:smarttags" w:element="metricconverter">
        <w:smartTagPr>
          <w:attr w:name="ProductID" w:val="1971 г"/>
        </w:smartTagPr>
        <w:r w:rsidRPr="00970F0B">
          <w:rPr>
            <w:color w:val="000000"/>
            <w:sz w:val="28"/>
            <w:szCs w:val="28"/>
          </w:rPr>
          <w:t>1971 г</w:t>
        </w:r>
      </w:smartTag>
      <w:r w:rsidR="008021E1">
        <w:rPr>
          <w:color w:val="000000"/>
          <w:sz w:val="28"/>
          <w:szCs w:val="28"/>
        </w:rPr>
        <w:t>. Европа</w:t>
      </w:r>
      <w:r w:rsidRPr="00970F0B">
        <w:rPr>
          <w:color w:val="000000"/>
          <w:sz w:val="28"/>
          <w:szCs w:val="28"/>
        </w:rPr>
        <w:t xml:space="preserve"> целиком обеспечивает собственную промышленност</w:t>
      </w:r>
      <w:r w:rsidR="008021E1">
        <w:rPr>
          <w:color w:val="000000"/>
          <w:sz w:val="28"/>
          <w:szCs w:val="28"/>
        </w:rPr>
        <w:t>ь кобальтом за счёт импорта. Африка</w:t>
      </w:r>
      <w:r w:rsidRPr="00970F0B">
        <w:rPr>
          <w:color w:val="000000"/>
          <w:sz w:val="28"/>
          <w:szCs w:val="28"/>
        </w:rPr>
        <w:t xml:space="preserve"> покрывает 65% потребностей в этом металле, чрезвычайно важном для оборонной промышленн</w:t>
      </w:r>
      <w:r w:rsidR="008021E1">
        <w:rPr>
          <w:color w:val="000000"/>
          <w:sz w:val="28"/>
          <w:szCs w:val="28"/>
        </w:rPr>
        <w:t xml:space="preserve">ости. </w:t>
      </w:r>
      <w:r w:rsidRPr="00970F0B">
        <w:rPr>
          <w:color w:val="000000"/>
          <w:sz w:val="28"/>
          <w:szCs w:val="28"/>
        </w:rPr>
        <w:t xml:space="preserve"> </w:t>
      </w:r>
      <w:r w:rsidR="00D25C97">
        <w:rPr>
          <w:color w:val="000000"/>
          <w:sz w:val="28"/>
          <w:szCs w:val="28"/>
        </w:rPr>
        <w:t>Хром целиком импортируется Европой</w:t>
      </w:r>
      <w:r w:rsidRPr="00970F0B">
        <w:rPr>
          <w:color w:val="000000"/>
          <w:sz w:val="28"/>
          <w:szCs w:val="28"/>
        </w:rPr>
        <w:t xml:space="preserve"> с </w:t>
      </w:r>
      <w:smartTag w:uri="urn:schemas-microsoft-com:office:smarttags" w:element="metricconverter">
        <w:smartTagPr>
          <w:attr w:name="ProductID" w:val="1961 г"/>
        </w:smartTagPr>
        <w:r w:rsidRPr="00970F0B">
          <w:rPr>
            <w:color w:val="000000"/>
            <w:sz w:val="28"/>
            <w:szCs w:val="28"/>
          </w:rPr>
          <w:t>1961 г</w:t>
        </w:r>
      </w:smartTag>
      <w:r w:rsidRPr="00970F0B">
        <w:rPr>
          <w:color w:val="000000"/>
          <w:sz w:val="28"/>
          <w:szCs w:val="28"/>
        </w:rPr>
        <w:t xml:space="preserve">., 98% потребностей обеспечивается за счёт </w:t>
      </w:r>
      <w:r w:rsidRPr="00970F0B">
        <w:rPr>
          <w:color w:val="000000"/>
          <w:sz w:val="28"/>
          <w:szCs w:val="28"/>
        </w:rPr>
        <w:lastRenderedPageBreak/>
        <w:t>ЮАР и Зимбабве. Африканские страны обеспеч</w:t>
      </w:r>
      <w:r w:rsidR="00D25C97">
        <w:rPr>
          <w:color w:val="000000"/>
          <w:sz w:val="28"/>
          <w:szCs w:val="28"/>
        </w:rPr>
        <w:t>ивают порядка 50% поставок в ЕС</w:t>
      </w:r>
      <w:r w:rsidRPr="00970F0B">
        <w:rPr>
          <w:color w:val="000000"/>
          <w:sz w:val="28"/>
          <w:szCs w:val="28"/>
        </w:rPr>
        <w:t xml:space="preserve"> марганца (на ЮАР приходится 39%).</w:t>
      </w:r>
    </w:p>
    <w:p w:rsidR="00D25C97" w:rsidRPr="000B0B4C" w:rsidRDefault="00D25C97" w:rsidP="00D25C97">
      <w:pPr>
        <w:widowControl w:val="0"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</w:rPr>
        <w:t>П</w:t>
      </w:r>
      <w:r w:rsidRPr="00D25C97">
        <w:rPr>
          <w:color w:val="000000"/>
          <w:sz w:val="28"/>
          <w:szCs w:val="28"/>
        </w:rPr>
        <w:t>олучение режима наибольшего благоп</w:t>
      </w:r>
      <w:r>
        <w:rPr>
          <w:color w:val="000000"/>
          <w:sz w:val="28"/>
          <w:szCs w:val="28"/>
        </w:rPr>
        <w:t>риятствования в Африке является</w:t>
      </w:r>
      <w:r w:rsidRPr="00D25C9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стимулирующим фактором</w:t>
      </w:r>
      <w:r w:rsidRPr="00D25C97">
        <w:rPr>
          <w:color w:val="000000"/>
          <w:sz w:val="28"/>
          <w:szCs w:val="28"/>
        </w:rPr>
        <w:t xml:space="preserve"> товарооборот</w:t>
      </w:r>
      <w:r>
        <w:rPr>
          <w:color w:val="000000"/>
          <w:sz w:val="28"/>
          <w:szCs w:val="28"/>
        </w:rPr>
        <w:t>а между ЕС</w:t>
      </w:r>
      <w:r w:rsidRPr="00D25C97">
        <w:rPr>
          <w:color w:val="000000"/>
          <w:sz w:val="28"/>
          <w:szCs w:val="28"/>
        </w:rPr>
        <w:t xml:space="preserve"> и Африкой. </w:t>
      </w:r>
      <w:r w:rsidR="00C304F8">
        <w:rPr>
          <w:color w:val="000000"/>
          <w:sz w:val="28"/>
          <w:szCs w:val="28"/>
        </w:rPr>
        <w:t>Так, если в</w:t>
      </w:r>
      <w:r w:rsidRPr="00D25C97">
        <w:rPr>
          <w:color w:val="000000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00 г"/>
        </w:smartTagPr>
        <w:r w:rsidRPr="00D25C97">
          <w:rPr>
            <w:color w:val="000000"/>
            <w:sz w:val="28"/>
            <w:szCs w:val="28"/>
          </w:rPr>
          <w:t>2000 г</w:t>
        </w:r>
      </w:smartTag>
      <w:r w:rsidR="00C304F8">
        <w:rPr>
          <w:color w:val="000000"/>
          <w:sz w:val="28"/>
          <w:szCs w:val="28"/>
        </w:rPr>
        <w:t>. экспорт из ЕС</w:t>
      </w:r>
      <w:r w:rsidRPr="00D25C97">
        <w:rPr>
          <w:color w:val="000000"/>
          <w:sz w:val="28"/>
          <w:szCs w:val="28"/>
        </w:rPr>
        <w:t xml:space="preserve"> в страны Африки составлял 5,6 млрд</w:t>
      </w:r>
      <w:r w:rsidR="00C304F8">
        <w:rPr>
          <w:color w:val="000000"/>
          <w:sz w:val="28"/>
          <w:szCs w:val="28"/>
        </w:rPr>
        <w:t>.</w:t>
      </w:r>
      <w:r w:rsidRPr="00D25C97">
        <w:rPr>
          <w:color w:val="000000"/>
          <w:sz w:val="28"/>
          <w:szCs w:val="28"/>
        </w:rPr>
        <w:t xml:space="preserve"> долл</w:t>
      </w:r>
      <w:r w:rsidR="00C304F8">
        <w:rPr>
          <w:color w:val="000000"/>
          <w:sz w:val="28"/>
          <w:szCs w:val="28"/>
        </w:rPr>
        <w:t>.</w:t>
      </w:r>
      <w:r w:rsidRPr="00D25C97">
        <w:rPr>
          <w:color w:val="000000"/>
          <w:sz w:val="28"/>
          <w:szCs w:val="28"/>
        </w:rPr>
        <w:t xml:space="preserve"> (32,4% из указанной суммы приходилось на транспортное оборудование, 13,8% на продовольствие, 12,8% на продукцию химической промышленности, 12,6% – на электронику). Импорт из Африки в </w:t>
      </w:r>
      <w:smartTag w:uri="urn:schemas-microsoft-com:office:smarttags" w:element="metricconverter">
        <w:smartTagPr>
          <w:attr w:name="ProductID" w:val="2000 г"/>
        </w:smartTagPr>
        <w:r w:rsidRPr="00D25C97">
          <w:rPr>
            <w:color w:val="000000"/>
            <w:sz w:val="28"/>
            <w:szCs w:val="28"/>
          </w:rPr>
          <w:t>2000 г</w:t>
        </w:r>
      </w:smartTag>
      <w:r w:rsidRPr="00D25C97">
        <w:rPr>
          <w:color w:val="000000"/>
          <w:sz w:val="28"/>
          <w:szCs w:val="28"/>
        </w:rPr>
        <w:t>. был на уровне 22,2 млрд</w:t>
      </w:r>
      <w:r w:rsidR="00C304F8">
        <w:rPr>
          <w:color w:val="000000"/>
          <w:sz w:val="28"/>
          <w:szCs w:val="28"/>
        </w:rPr>
        <w:t>.</w:t>
      </w:r>
      <w:r w:rsidRPr="00D25C97">
        <w:rPr>
          <w:color w:val="000000"/>
          <w:sz w:val="28"/>
          <w:szCs w:val="28"/>
        </w:rPr>
        <w:t xml:space="preserve"> долл</w:t>
      </w:r>
      <w:r w:rsidR="00C304F8">
        <w:rPr>
          <w:color w:val="000000"/>
          <w:sz w:val="28"/>
          <w:szCs w:val="28"/>
        </w:rPr>
        <w:t>.</w:t>
      </w:r>
      <w:r w:rsidRPr="00D25C97">
        <w:rPr>
          <w:color w:val="000000"/>
          <w:sz w:val="28"/>
          <w:szCs w:val="28"/>
        </w:rPr>
        <w:t xml:space="preserve"> (68% – нефть и нефтепродукты, 14,4% – мине</w:t>
      </w:r>
      <w:r w:rsidR="00C304F8">
        <w:rPr>
          <w:color w:val="000000"/>
          <w:sz w:val="28"/>
          <w:szCs w:val="28"/>
        </w:rPr>
        <w:t xml:space="preserve">ральное сырье и металлы). В </w:t>
      </w:r>
      <w:smartTag w:uri="urn:schemas-microsoft-com:office:smarttags" w:element="metricconverter">
        <w:smartTagPr>
          <w:attr w:name="ProductID" w:val="2009 г"/>
        </w:smartTagPr>
        <w:r w:rsidR="00C304F8">
          <w:rPr>
            <w:color w:val="000000"/>
            <w:sz w:val="28"/>
            <w:szCs w:val="28"/>
          </w:rPr>
          <w:t>2009</w:t>
        </w:r>
        <w:r w:rsidRPr="00D25C97">
          <w:rPr>
            <w:color w:val="000000"/>
            <w:sz w:val="28"/>
            <w:szCs w:val="28"/>
          </w:rPr>
          <w:t xml:space="preserve"> г</w:t>
        </w:r>
      </w:smartTag>
      <w:r w:rsidR="00C304F8">
        <w:rPr>
          <w:color w:val="000000"/>
          <w:sz w:val="28"/>
          <w:szCs w:val="28"/>
        </w:rPr>
        <w:t>. европейский экспорт в Африку достиг 36,9</w:t>
      </w:r>
      <w:r w:rsidRPr="00D25C97">
        <w:rPr>
          <w:color w:val="000000"/>
          <w:sz w:val="28"/>
          <w:szCs w:val="28"/>
        </w:rPr>
        <w:t xml:space="preserve"> млрд</w:t>
      </w:r>
      <w:r w:rsidR="00C304F8">
        <w:rPr>
          <w:color w:val="000000"/>
          <w:sz w:val="28"/>
          <w:szCs w:val="28"/>
        </w:rPr>
        <w:t>.</w:t>
      </w:r>
      <w:r w:rsidRPr="00D25C97">
        <w:rPr>
          <w:color w:val="000000"/>
          <w:sz w:val="28"/>
          <w:szCs w:val="28"/>
        </w:rPr>
        <w:t xml:space="preserve"> долл</w:t>
      </w:r>
      <w:r w:rsidR="00C304F8">
        <w:rPr>
          <w:color w:val="000000"/>
          <w:sz w:val="28"/>
          <w:szCs w:val="28"/>
        </w:rPr>
        <w:t>., импорт – 172,10</w:t>
      </w:r>
      <w:r w:rsidRPr="00D25C97">
        <w:rPr>
          <w:color w:val="000000"/>
          <w:sz w:val="28"/>
          <w:szCs w:val="28"/>
        </w:rPr>
        <w:t xml:space="preserve"> млрд</w:t>
      </w:r>
      <w:r w:rsidR="00C304F8">
        <w:rPr>
          <w:color w:val="000000"/>
          <w:sz w:val="28"/>
          <w:szCs w:val="28"/>
        </w:rPr>
        <w:t>.</w:t>
      </w:r>
      <w:r w:rsidRPr="00D25C97">
        <w:rPr>
          <w:color w:val="000000"/>
          <w:sz w:val="28"/>
          <w:szCs w:val="28"/>
        </w:rPr>
        <w:t xml:space="preserve"> долл</w:t>
      </w:r>
      <w:r w:rsidR="00C304F8">
        <w:rPr>
          <w:color w:val="000000"/>
          <w:sz w:val="28"/>
          <w:szCs w:val="28"/>
        </w:rPr>
        <w:t>., а торговый оборот – 209</w:t>
      </w:r>
      <w:r w:rsidRPr="00D25C97">
        <w:rPr>
          <w:color w:val="000000"/>
          <w:sz w:val="28"/>
          <w:szCs w:val="28"/>
        </w:rPr>
        <w:t xml:space="preserve"> млрд</w:t>
      </w:r>
      <w:r w:rsidR="00C304F8">
        <w:rPr>
          <w:color w:val="000000"/>
          <w:sz w:val="28"/>
          <w:szCs w:val="28"/>
        </w:rPr>
        <w:t>.</w:t>
      </w:r>
      <w:r w:rsidRPr="00D25C97">
        <w:rPr>
          <w:color w:val="000000"/>
          <w:sz w:val="28"/>
          <w:szCs w:val="28"/>
        </w:rPr>
        <w:t xml:space="preserve"> долл.</w:t>
      </w:r>
      <w:r w:rsidR="00C304F8">
        <w:rPr>
          <w:color w:val="000000"/>
          <w:sz w:val="28"/>
          <w:szCs w:val="28"/>
        </w:rPr>
        <w:t xml:space="preserve"> (таблица 2.2).</w:t>
      </w:r>
      <w:r w:rsidR="000B0B4C">
        <w:rPr>
          <w:color w:val="000000"/>
          <w:sz w:val="28"/>
          <w:szCs w:val="28"/>
          <w:lang w:val="en-US"/>
        </w:rPr>
        <w:t xml:space="preserve"> [13, 83]</w:t>
      </w:r>
    </w:p>
    <w:p w:rsidR="00C304F8" w:rsidRDefault="00C304F8" w:rsidP="00C304F8">
      <w:pPr>
        <w:widowControl w:val="0"/>
        <w:shd w:val="clear" w:color="auto" w:fill="FFFFFF"/>
        <w:spacing w:line="360" w:lineRule="auto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Таблица 2</w:t>
      </w:r>
      <w:r w:rsidR="00D25C97" w:rsidRPr="00D25C97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2</w:t>
      </w:r>
      <w:r w:rsidR="00D25C97" w:rsidRPr="00D25C97">
        <w:rPr>
          <w:color w:val="000000"/>
          <w:sz w:val="28"/>
          <w:szCs w:val="28"/>
        </w:rPr>
        <w:t xml:space="preserve"> </w:t>
      </w:r>
    </w:p>
    <w:p w:rsidR="00D25C97" w:rsidRPr="00D25C97" w:rsidRDefault="00C304F8" w:rsidP="00C304F8">
      <w:pPr>
        <w:widowControl w:val="0"/>
        <w:shd w:val="clear" w:color="auto" w:fill="FFFFFF"/>
        <w:spacing w:line="36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Торговля между ЕС и Африкой, 2007 – 2010</w:t>
      </w:r>
      <w:r w:rsidR="00D25C97" w:rsidRPr="00D25C97">
        <w:rPr>
          <w:color w:val="000000"/>
          <w:sz w:val="28"/>
          <w:szCs w:val="28"/>
        </w:rPr>
        <w:t xml:space="preserve"> гг. ($ млрд).</w:t>
      </w:r>
    </w:p>
    <w:tbl>
      <w:tblPr>
        <w:tblStyle w:val="a8"/>
        <w:tblW w:w="0" w:type="auto"/>
        <w:tblLook w:val="01E0" w:firstRow="1" w:lastRow="1" w:firstColumn="1" w:lastColumn="1" w:noHBand="0" w:noVBand="0"/>
      </w:tblPr>
      <w:tblGrid>
        <w:gridCol w:w="1970"/>
        <w:gridCol w:w="1971"/>
        <w:gridCol w:w="1971"/>
        <w:gridCol w:w="1971"/>
        <w:gridCol w:w="1971"/>
      </w:tblGrid>
      <w:tr w:rsidR="00C304F8" w:rsidTr="00C304F8">
        <w:tc>
          <w:tcPr>
            <w:tcW w:w="1970" w:type="dxa"/>
          </w:tcPr>
          <w:p w:rsidR="00C304F8" w:rsidRPr="00C304F8" w:rsidRDefault="00C304F8" w:rsidP="00C304F8">
            <w:pPr>
              <w:widowControl w:val="0"/>
              <w:jc w:val="both"/>
              <w:rPr>
                <w:color w:val="000000"/>
              </w:rPr>
            </w:pPr>
            <w:r w:rsidRPr="00C304F8">
              <w:rPr>
                <w:color w:val="000000"/>
              </w:rPr>
              <w:t>Категория</w:t>
            </w:r>
          </w:p>
        </w:tc>
        <w:tc>
          <w:tcPr>
            <w:tcW w:w="1971" w:type="dxa"/>
          </w:tcPr>
          <w:p w:rsidR="00C304F8" w:rsidRPr="00C304F8" w:rsidRDefault="00C304F8" w:rsidP="00C304F8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2007</w:t>
            </w:r>
          </w:p>
        </w:tc>
        <w:tc>
          <w:tcPr>
            <w:tcW w:w="1971" w:type="dxa"/>
          </w:tcPr>
          <w:p w:rsidR="00C304F8" w:rsidRPr="00C304F8" w:rsidRDefault="00C304F8" w:rsidP="00C304F8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2008</w:t>
            </w:r>
          </w:p>
        </w:tc>
        <w:tc>
          <w:tcPr>
            <w:tcW w:w="1971" w:type="dxa"/>
          </w:tcPr>
          <w:p w:rsidR="00C304F8" w:rsidRPr="00C304F8" w:rsidRDefault="00C304F8" w:rsidP="00C304F8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2009</w:t>
            </w:r>
          </w:p>
        </w:tc>
        <w:tc>
          <w:tcPr>
            <w:tcW w:w="1971" w:type="dxa"/>
          </w:tcPr>
          <w:p w:rsidR="00C304F8" w:rsidRPr="00C304F8" w:rsidRDefault="00C304F8" w:rsidP="00C304F8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2010</w:t>
            </w:r>
          </w:p>
        </w:tc>
      </w:tr>
      <w:tr w:rsidR="00C304F8" w:rsidTr="00C304F8">
        <w:tc>
          <w:tcPr>
            <w:tcW w:w="1970" w:type="dxa"/>
          </w:tcPr>
          <w:p w:rsidR="00C304F8" w:rsidRPr="00C304F8" w:rsidRDefault="00C304F8" w:rsidP="00C304F8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Экспорт из ЕС</w:t>
            </w:r>
          </w:p>
        </w:tc>
        <w:tc>
          <w:tcPr>
            <w:tcW w:w="1971" w:type="dxa"/>
          </w:tcPr>
          <w:p w:rsidR="00C304F8" w:rsidRPr="00C304F8" w:rsidRDefault="00C304F8" w:rsidP="00C304F8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20,42</w:t>
            </w:r>
          </w:p>
        </w:tc>
        <w:tc>
          <w:tcPr>
            <w:tcW w:w="1971" w:type="dxa"/>
          </w:tcPr>
          <w:p w:rsidR="00C304F8" w:rsidRPr="00C304F8" w:rsidRDefault="00C304F8" w:rsidP="00C304F8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23.72</w:t>
            </w:r>
          </w:p>
        </w:tc>
        <w:tc>
          <w:tcPr>
            <w:tcW w:w="1971" w:type="dxa"/>
          </w:tcPr>
          <w:p w:rsidR="00C304F8" w:rsidRPr="00C304F8" w:rsidRDefault="00342040" w:rsidP="00C304F8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28,59</w:t>
            </w:r>
          </w:p>
        </w:tc>
        <w:tc>
          <w:tcPr>
            <w:tcW w:w="1971" w:type="dxa"/>
          </w:tcPr>
          <w:p w:rsidR="00C304F8" w:rsidRPr="00C304F8" w:rsidRDefault="00342040" w:rsidP="00C304F8">
            <w:pPr>
              <w:widowControl w:val="0"/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36,94</w:t>
            </w:r>
          </w:p>
        </w:tc>
      </w:tr>
      <w:tr w:rsidR="00C304F8" w:rsidTr="00C304F8">
        <w:tc>
          <w:tcPr>
            <w:tcW w:w="1970" w:type="dxa"/>
          </w:tcPr>
          <w:p w:rsidR="00C304F8" w:rsidRPr="00C304F8" w:rsidRDefault="00C304F8" w:rsidP="00C304F8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Импорт в ЕС</w:t>
            </w:r>
          </w:p>
        </w:tc>
        <w:tc>
          <w:tcPr>
            <w:tcW w:w="1971" w:type="dxa"/>
          </w:tcPr>
          <w:p w:rsidR="00C304F8" w:rsidRPr="00C304F8" w:rsidRDefault="00C304F8" w:rsidP="00C304F8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100,73</w:t>
            </w:r>
          </w:p>
        </w:tc>
        <w:tc>
          <w:tcPr>
            <w:tcW w:w="1971" w:type="dxa"/>
          </w:tcPr>
          <w:p w:rsidR="00C304F8" w:rsidRPr="00C304F8" w:rsidRDefault="00C304F8" w:rsidP="00C304F8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118,18</w:t>
            </w:r>
          </w:p>
        </w:tc>
        <w:tc>
          <w:tcPr>
            <w:tcW w:w="1971" w:type="dxa"/>
          </w:tcPr>
          <w:p w:rsidR="00C304F8" w:rsidRPr="00C304F8" w:rsidRDefault="00342040" w:rsidP="00C304F8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134,72</w:t>
            </w:r>
          </w:p>
        </w:tc>
        <w:tc>
          <w:tcPr>
            <w:tcW w:w="1971" w:type="dxa"/>
          </w:tcPr>
          <w:p w:rsidR="00C304F8" w:rsidRPr="00C304F8" w:rsidRDefault="00342040" w:rsidP="00C304F8">
            <w:pPr>
              <w:widowControl w:val="0"/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172,10</w:t>
            </w:r>
          </w:p>
        </w:tc>
      </w:tr>
      <w:tr w:rsidR="00C304F8" w:rsidTr="00C304F8">
        <w:tc>
          <w:tcPr>
            <w:tcW w:w="1970" w:type="dxa"/>
          </w:tcPr>
          <w:p w:rsidR="00C304F8" w:rsidRPr="00C304F8" w:rsidRDefault="00C304F8" w:rsidP="00C304F8">
            <w:pPr>
              <w:widowControl w:val="0"/>
              <w:jc w:val="both"/>
              <w:rPr>
                <w:color w:val="000000"/>
              </w:rPr>
            </w:pPr>
            <w:r w:rsidRPr="00C304F8">
              <w:rPr>
                <w:color w:val="000000"/>
              </w:rPr>
              <w:t>Товарооборот</w:t>
            </w:r>
          </w:p>
        </w:tc>
        <w:tc>
          <w:tcPr>
            <w:tcW w:w="1971" w:type="dxa"/>
          </w:tcPr>
          <w:p w:rsidR="00C304F8" w:rsidRPr="00C304F8" w:rsidRDefault="00C304F8" w:rsidP="00C304F8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101,15</w:t>
            </w:r>
          </w:p>
        </w:tc>
        <w:tc>
          <w:tcPr>
            <w:tcW w:w="1971" w:type="dxa"/>
          </w:tcPr>
          <w:p w:rsidR="00C304F8" w:rsidRPr="00C304F8" w:rsidRDefault="00C304F8" w:rsidP="00C304F8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141,90</w:t>
            </w:r>
          </w:p>
        </w:tc>
        <w:tc>
          <w:tcPr>
            <w:tcW w:w="1971" w:type="dxa"/>
          </w:tcPr>
          <w:p w:rsidR="00C304F8" w:rsidRPr="00C304F8" w:rsidRDefault="00342040" w:rsidP="00C304F8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163,3</w:t>
            </w:r>
          </w:p>
        </w:tc>
        <w:tc>
          <w:tcPr>
            <w:tcW w:w="1971" w:type="dxa"/>
          </w:tcPr>
          <w:p w:rsidR="00C304F8" w:rsidRPr="00C304F8" w:rsidRDefault="00342040" w:rsidP="00C304F8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209,05</w:t>
            </w:r>
          </w:p>
        </w:tc>
      </w:tr>
    </w:tbl>
    <w:p w:rsidR="00D25C97" w:rsidRPr="00D25C97" w:rsidRDefault="00D25C97" w:rsidP="00D25C97">
      <w:pPr>
        <w:widowControl w:val="0"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D25C97" w:rsidRPr="00D25C97" w:rsidRDefault="00D25C97" w:rsidP="00D25C97">
      <w:pPr>
        <w:widowControl w:val="0"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25C97">
        <w:rPr>
          <w:color w:val="000000"/>
          <w:sz w:val="28"/>
          <w:szCs w:val="28"/>
        </w:rPr>
        <w:t>Товарная номенклатура экспорт</w:t>
      </w:r>
      <w:r w:rsidR="00342040">
        <w:rPr>
          <w:color w:val="000000"/>
          <w:sz w:val="28"/>
          <w:szCs w:val="28"/>
        </w:rPr>
        <w:t>а и импорта в торговле между ЕС и Африкой за период 2000 – 2010 гг. почти не изменилась. ЕС</w:t>
      </w:r>
      <w:r w:rsidRPr="00D25C97">
        <w:rPr>
          <w:color w:val="000000"/>
          <w:sz w:val="28"/>
          <w:szCs w:val="28"/>
        </w:rPr>
        <w:t xml:space="preserve"> по-прежнему преимущественно экспортируют на континент продукцию с высокой добавленной стоимостью (двигатели, комплектующие, нефтепродукты, оборудование и электроника), а импортируют с</w:t>
      </w:r>
      <w:r w:rsidR="00342040">
        <w:rPr>
          <w:color w:val="000000"/>
          <w:sz w:val="28"/>
          <w:szCs w:val="28"/>
        </w:rPr>
        <w:t xml:space="preserve">ырье – </w:t>
      </w:r>
      <w:r w:rsidRPr="00D25C97">
        <w:rPr>
          <w:color w:val="000000"/>
          <w:sz w:val="28"/>
          <w:szCs w:val="28"/>
        </w:rPr>
        <w:t>на сырую неф</w:t>
      </w:r>
      <w:r w:rsidR="00342040">
        <w:rPr>
          <w:color w:val="000000"/>
          <w:sz w:val="28"/>
          <w:szCs w:val="28"/>
        </w:rPr>
        <w:t>ть пришлось 82% импорта</w:t>
      </w:r>
      <w:r w:rsidRPr="00D25C97">
        <w:rPr>
          <w:color w:val="000000"/>
          <w:sz w:val="28"/>
          <w:szCs w:val="28"/>
        </w:rPr>
        <w:t>.</w:t>
      </w:r>
    </w:p>
    <w:p w:rsidR="002F23AD" w:rsidRDefault="00D25C97" w:rsidP="00D25C97">
      <w:pPr>
        <w:widowControl w:val="0"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25C97">
        <w:rPr>
          <w:color w:val="000000"/>
          <w:sz w:val="28"/>
          <w:szCs w:val="28"/>
        </w:rPr>
        <w:t>Помимо стимулирования устой</w:t>
      </w:r>
      <w:r w:rsidR="002F23AD">
        <w:rPr>
          <w:color w:val="000000"/>
          <w:sz w:val="28"/>
          <w:szCs w:val="28"/>
        </w:rPr>
        <w:t>чивого роста товарооборота, режим наибольшего благоприятствования</w:t>
      </w:r>
      <w:r w:rsidRPr="00D25C97">
        <w:rPr>
          <w:color w:val="000000"/>
          <w:sz w:val="28"/>
          <w:szCs w:val="28"/>
        </w:rPr>
        <w:t xml:space="preserve"> позволяет </w:t>
      </w:r>
      <w:r w:rsidR="002F23AD">
        <w:rPr>
          <w:color w:val="000000"/>
          <w:sz w:val="28"/>
          <w:szCs w:val="28"/>
        </w:rPr>
        <w:t>европейскому</w:t>
      </w:r>
      <w:r w:rsidRPr="00D25C97">
        <w:rPr>
          <w:color w:val="000000"/>
          <w:sz w:val="28"/>
          <w:szCs w:val="28"/>
        </w:rPr>
        <w:t xml:space="preserve"> бизнесу страховать инвестиционные риски в Африке. </w:t>
      </w:r>
    </w:p>
    <w:p w:rsidR="00B25C6C" w:rsidRPr="00D25C97" w:rsidRDefault="002F23AD" w:rsidP="00D25C97">
      <w:pPr>
        <w:widowControl w:val="0"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Помимо прочего, режим наибольшего благоприятствования</w:t>
      </w:r>
      <w:r w:rsidR="00D25C97" w:rsidRPr="00D25C97">
        <w:rPr>
          <w:color w:val="000000"/>
          <w:sz w:val="28"/>
          <w:szCs w:val="28"/>
        </w:rPr>
        <w:t xml:space="preserve"> является инструментом по обеспечению преиму</w:t>
      </w:r>
      <w:r>
        <w:rPr>
          <w:color w:val="000000"/>
          <w:sz w:val="28"/>
          <w:szCs w:val="28"/>
        </w:rPr>
        <w:t>щественного доступа европейских</w:t>
      </w:r>
      <w:r w:rsidR="00D25C97" w:rsidRPr="00D25C97">
        <w:rPr>
          <w:color w:val="000000"/>
          <w:sz w:val="28"/>
          <w:szCs w:val="28"/>
        </w:rPr>
        <w:t xml:space="preserve"> ко</w:t>
      </w:r>
      <w:r>
        <w:rPr>
          <w:color w:val="000000"/>
          <w:sz w:val="28"/>
          <w:szCs w:val="28"/>
        </w:rPr>
        <w:t>мпаний к африканским рынкам. ЕС</w:t>
      </w:r>
      <w:r w:rsidR="00D25C97" w:rsidRPr="00D25C97">
        <w:rPr>
          <w:color w:val="000000"/>
          <w:sz w:val="28"/>
          <w:szCs w:val="28"/>
        </w:rPr>
        <w:t xml:space="preserve"> конкурируют в Африке за ресурсы и рынки сбы</w:t>
      </w:r>
      <w:r>
        <w:rPr>
          <w:color w:val="000000"/>
          <w:sz w:val="28"/>
          <w:szCs w:val="28"/>
        </w:rPr>
        <w:t>та не только с новыми участниками</w:t>
      </w:r>
      <w:r w:rsidR="00D25C97" w:rsidRPr="00D25C97">
        <w:rPr>
          <w:color w:val="000000"/>
          <w:sz w:val="28"/>
          <w:szCs w:val="28"/>
        </w:rPr>
        <w:t xml:space="preserve"> из Азии и Латинской Америки,</w:t>
      </w:r>
      <w:r>
        <w:rPr>
          <w:color w:val="000000"/>
          <w:sz w:val="28"/>
          <w:szCs w:val="28"/>
        </w:rPr>
        <w:t xml:space="preserve"> но и со своими союзниками из США. В системе торговли, через </w:t>
      </w:r>
      <w:r w:rsidR="00D25C97" w:rsidRPr="00D25C97">
        <w:rPr>
          <w:color w:val="000000"/>
          <w:sz w:val="28"/>
          <w:szCs w:val="28"/>
        </w:rPr>
        <w:t xml:space="preserve">«рамочные </w:t>
      </w:r>
      <w:r w:rsidR="00D25C97" w:rsidRPr="00D25C97">
        <w:rPr>
          <w:color w:val="000000"/>
          <w:sz w:val="28"/>
          <w:szCs w:val="28"/>
        </w:rPr>
        <w:lastRenderedPageBreak/>
        <w:t>соглашени</w:t>
      </w:r>
      <w:r>
        <w:rPr>
          <w:color w:val="000000"/>
          <w:sz w:val="28"/>
          <w:szCs w:val="28"/>
        </w:rPr>
        <w:t>я о торговле и инвестициях», ЕС</w:t>
      </w:r>
      <w:r w:rsidR="00D25C97" w:rsidRPr="00D25C97">
        <w:rPr>
          <w:color w:val="000000"/>
          <w:sz w:val="28"/>
          <w:szCs w:val="28"/>
        </w:rPr>
        <w:t xml:space="preserve"> добиваются обеспечения наиб</w:t>
      </w:r>
      <w:r>
        <w:rPr>
          <w:color w:val="000000"/>
          <w:sz w:val="28"/>
          <w:szCs w:val="28"/>
        </w:rPr>
        <w:t>олее благоприятного для европейского</w:t>
      </w:r>
      <w:r w:rsidR="00D25C97" w:rsidRPr="00D25C97">
        <w:rPr>
          <w:color w:val="000000"/>
          <w:sz w:val="28"/>
          <w:szCs w:val="28"/>
        </w:rPr>
        <w:t xml:space="preserve"> бизнеса делового климата в конкретных странах континента.</w:t>
      </w:r>
    </w:p>
    <w:p w:rsidR="00631E35" w:rsidRDefault="00631E35" w:rsidP="00631E35">
      <w:pPr>
        <w:widowControl w:val="0"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связи с этим, именно сейчас для Европейского союза</w:t>
      </w:r>
      <w:r w:rsidR="002F23AD">
        <w:rPr>
          <w:color w:val="000000"/>
          <w:sz w:val="28"/>
          <w:szCs w:val="28"/>
        </w:rPr>
        <w:t xml:space="preserve"> сложилась ситуация, когда</w:t>
      </w:r>
      <w:r>
        <w:rPr>
          <w:color w:val="000000"/>
          <w:sz w:val="28"/>
          <w:szCs w:val="28"/>
        </w:rPr>
        <w:t xml:space="preserve"> наиболее перс</w:t>
      </w:r>
      <w:r w:rsidR="002F23AD">
        <w:rPr>
          <w:color w:val="000000"/>
          <w:sz w:val="28"/>
          <w:szCs w:val="28"/>
        </w:rPr>
        <w:t xml:space="preserve">пективно инвестировать в </w:t>
      </w:r>
      <w:r>
        <w:rPr>
          <w:color w:val="000000"/>
          <w:sz w:val="28"/>
          <w:szCs w:val="28"/>
        </w:rPr>
        <w:t>африканский регион. Конечно, самые крупные европейские капиталовложения осуществляются и будут осуществляться далее в области добычи сырья, которое в дальнейшем идет на европейский рынок. Но польза для африканских стран от европейских инвестиций, конечно, присутствует, ведь вместе с развитием ресурсодобывающего производства, развивается и инфраструктура страны, внедряются инновационные технологии, например, строятся новейшие нефтеочистительные предприятия, транспортная сеть. Но самое главное, привлекая европейских инвесторов на долго</w:t>
      </w:r>
      <w:r w:rsidR="002F23AD">
        <w:rPr>
          <w:color w:val="000000"/>
          <w:sz w:val="28"/>
          <w:szCs w:val="28"/>
        </w:rPr>
        <w:t>срочное сотрудничество, африканские</w:t>
      </w:r>
      <w:r>
        <w:rPr>
          <w:color w:val="000000"/>
          <w:sz w:val="28"/>
          <w:szCs w:val="28"/>
        </w:rPr>
        <w:t xml:space="preserve"> страны получают стабильного потребителя своих топливно-энергетических ресурсов, что, в свою очередь, обеспечивает стабильное и благополучное развитие экономик данных стран.</w:t>
      </w:r>
    </w:p>
    <w:p w:rsidR="002F23AD" w:rsidRDefault="002F23AD" w:rsidP="00631E35">
      <w:pPr>
        <w:pStyle w:val="a4"/>
        <w:widowControl w:val="0"/>
        <w:spacing w:after="0" w:line="360" w:lineRule="auto"/>
        <w:ind w:left="0" w:firstLine="709"/>
        <w:jc w:val="both"/>
        <w:rPr>
          <w:sz w:val="28"/>
          <w:szCs w:val="28"/>
        </w:rPr>
      </w:pPr>
    </w:p>
    <w:p w:rsidR="002F23AD" w:rsidRPr="005E05AF" w:rsidRDefault="002F23AD" w:rsidP="002F23AD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5E05AF">
        <w:rPr>
          <w:b/>
          <w:sz w:val="28"/>
          <w:szCs w:val="28"/>
        </w:rPr>
        <w:t>2.3. Анали</w:t>
      </w:r>
      <w:r w:rsidR="005E05AF" w:rsidRPr="005E05AF">
        <w:rPr>
          <w:b/>
          <w:sz w:val="28"/>
          <w:szCs w:val="28"/>
        </w:rPr>
        <w:t>з инвестиционной политики</w:t>
      </w:r>
    </w:p>
    <w:p w:rsidR="002F23AD" w:rsidRDefault="002F23AD" w:rsidP="00631E35">
      <w:pPr>
        <w:pStyle w:val="a4"/>
        <w:widowControl w:val="0"/>
        <w:spacing w:after="0" w:line="360" w:lineRule="auto"/>
        <w:ind w:left="0" w:firstLine="709"/>
        <w:jc w:val="both"/>
        <w:rPr>
          <w:sz w:val="28"/>
          <w:szCs w:val="28"/>
        </w:rPr>
      </w:pPr>
    </w:p>
    <w:p w:rsidR="00631E35" w:rsidRDefault="00631E35" w:rsidP="00631E35">
      <w:pPr>
        <w:pStyle w:val="a4"/>
        <w:widowControl w:val="0"/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Условия, сложившиеся на мировом рынке и в национальных экономиках, адекватно отражают большую заинтересованность развивающихся стран и стран с переходной экономикой в увеличении объемов привлечения иностранных инвестиций.</w:t>
      </w:r>
    </w:p>
    <w:p w:rsidR="00631E35" w:rsidRDefault="00631E35" w:rsidP="00631E35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Несмотря на существование большого количества теорий и концепций прямых иностранных инвестиций, правительства развивающихся стран до сих пор не получили надежный инструментарий, позволяющий им прогнозировать поведение инвесторов и реципиентов инвестиций на уровне микроэкономических процессов и осуществлять эффективное макроэкономическое воздействие на динамику движения капитала и технологий. </w:t>
      </w:r>
    </w:p>
    <w:p w:rsidR="00631E35" w:rsidRPr="000B0B4C" w:rsidRDefault="00631E35" w:rsidP="00631E35">
      <w:pPr>
        <w:widowControl w:val="0"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</w:rPr>
        <w:lastRenderedPageBreak/>
        <w:t>Сегодня представляется возможным охарактеризовать сегодняшний инвестици</w:t>
      </w:r>
      <w:r w:rsidR="002F23AD">
        <w:rPr>
          <w:color w:val="000000"/>
          <w:sz w:val="28"/>
          <w:szCs w:val="28"/>
        </w:rPr>
        <w:t xml:space="preserve">онный климат в странах </w:t>
      </w:r>
      <w:r>
        <w:rPr>
          <w:color w:val="000000"/>
          <w:sz w:val="28"/>
          <w:szCs w:val="28"/>
        </w:rPr>
        <w:t>Африки, рассмотрев его существующие тенденции развития, проблемы, способы стимулирования и планируемый эффект от привлечения иност</w:t>
      </w:r>
      <w:r w:rsidR="002F23AD">
        <w:rPr>
          <w:color w:val="000000"/>
          <w:sz w:val="28"/>
          <w:szCs w:val="28"/>
        </w:rPr>
        <w:t>ранных инвестиций в регион (рисунок</w:t>
      </w:r>
      <w:r>
        <w:rPr>
          <w:color w:val="000000"/>
          <w:sz w:val="28"/>
          <w:szCs w:val="28"/>
        </w:rPr>
        <w:t xml:space="preserve"> 1). </w:t>
      </w:r>
      <w:r w:rsidR="000B0B4C">
        <w:rPr>
          <w:color w:val="000000"/>
          <w:sz w:val="28"/>
          <w:szCs w:val="28"/>
          <w:lang w:val="en-US"/>
        </w:rPr>
        <w:t>[25, 57]</w:t>
      </w:r>
    </w:p>
    <w:p w:rsidR="00631E35" w:rsidRDefault="00631E35" w:rsidP="00631E35">
      <w:pPr>
        <w:shd w:val="clear" w:color="auto" w:fill="FFFFFF"/>
        <w:ind w:firstLine="748"/>
        <w:jc w:val="both"/>
        <w:rPr>
          <w:color w:val="000000"/>
          <w:sz w:val="28"/>
          <w:szCs w:val="28"/>
        </w:rPr>
      </w:pPr>
    </w:p>
    <w:tbl>
      <w:tblPr>
        <w:tblpPr w:leftFromText="180" w:rightFromText="180" w:vertAnchor="text" w:horzAnchor="page" w:tblpX="1682" w:tblpY="12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98"/>
      </w:tblGrid>
      <w:tr w:rsidR="00631E35" w:rsidTr="00A511D6">
        <w:trPr>
          <w:trHeight w:val="416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35" w:rsidRPr="00D51FEE" w:rsidRDefault="00545206" w:rsidP="00A511D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144" type="#_x0000_t32" style="position:absolute;left:0;text-align:left;margin-left:273.7pt;margin-top:20.4pt;width:0;height:24.75pt;z-index:251624448" o:connectortype="straight" strokeweight="1.5pt">
                  <v:stroke startarrow="block" endarrow="block"/>
                </v:shape>
              </w:pict>
            </w:r>
            <w:r>
              <w:pict>
                <v:shape id="_x0000_s1142" type="#_x0000_t32" style="position:absolute;left:0;text-align:left;margin-left:14.2pt;margin-top:20.4pt;width:0;height:24.75pt;z-index:251622400" o:connectortype="straight" strokeweight="1.5pt">
                  <v:stroke startarrow="block" endarrow="block"/>
                </v:shape>
              </w:pict>
            </w:r>
            <w:r w:rsidR="00631E35" w:rsidRPr="00D51FEE">
              <w:rPr>
                <w:sz w:val="28"/>
                <w:szCs w:val="28"/>
              </w:rPr>
              <w:t>Инвестиционный климат стр</w:t>
            </w:r>
            <w:r w:rsidR="00D51FEE" w:rsidRPr="00D51FEE">
              <w:rPr>
                <w:sz w:val="28"/>
                <w:szCs w:val="28"/>
              </w:rPr>
              <w:t xml:space="preserve">ан </w:t>
            </w:r>
            <w:r w:rsidR="00631E35" w:rsidRPr="00D51FEE">
              <w:rPr>
                <w:sz w:val="28"/>
                <w:szCs w:val="28"/>
              </w:rPr>
              <w:t>Африки</w:t>
            </w:r>
          </w:p>
        </w:tc>
      </w:tr>
    </w:tbl>
    <w:p w:rsidR="00631E35" w:rsidRDefault="00545206" w:rsidP="00631E35">
      <w:pPr>
        <w:shd w:val="clear" w:color="auto" w:fill="FFFFFF"/>
        <w:spacing w:line="360" w:lineRule="auto"/>
        <w:jc w:val="center"/>
        <w:rPr>
          <w:b/>
          <w:sz w:val="28"/>
          <w:szCs w:val="28"/>
        </w:rPr>
      </w:pPr>
      <w:r>
        <w:pict>
          <v:shape id="_x0000_s1145" type="#_x0000_t32" style="position:absolute;left:0;text-align:left;margin-left:459pt;margin-top:22.75pt;width:0;height:24.75pt;z-index:251625472;mso-position-horizontal-relative:text;mso-position-vertical-relative:text" o:connectortype="straight" strokeweight="1.5pt">
            <v:stroke startarrow="block" endarrow="block"/>
          </v:shape>
        </w:pict>
      </w:r>
      <w:r>
        <w:pict>
          <v:shape id="_x0000_s1143" type="#_x0000_t32" style="position:absolute;left:0;text-align:left;margin-left:162pt;margin-top:22.75pt;width:0;height:24.75pt;z-index:251623424;mso-position-horizontal-relative:text;mso-position-vertical-relative:text" o:connectortype="straight" strokeweight="1.5pt">
            <v:stroke startarrow="block" endarrow="block"/>
          </v:shape>
        </w:pic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0"/>
        <w:gridCol w:w="331"/>
        <w:gridCol w:w="1832"/>
        <w:gridCol w:w="236"/>
        <w:gridCol w:w="2461"/>
        <w:gridCol w:w="360"/>
        <w:gridCol w:w="2340"/>
      </w:tblGrid>
      <w:tr w:rsidR="00631E35" w:rsidTr="00D51FEE">
        <w:trPr>
          <w:trHeight w:val="64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E35" w:rsidRPr="002F23AD" w:rsidRDefault="00631E35" w:rsidP="00A511D6">
            <w:pPr>
              <w:shd w:val="clear" w:color="auto" w:fill="FFFFFF"/>
              <w:jc w:val="center"/>
            </w:pPr>
            <w:r w:rsidRPr="002F23AD">
              <w:t>Существующие     тенденции развития</w:t>
            </w:r>
          </w:p>
        </w:tc>
        <w:tc>
          <w:tcPr>
            <w:tcW w:w="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31E35" w:rsidRDefault="00631E35" w:rsidP="00A511D6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E35" w:rsidRPr="002F23AD" w:rsidRDefault="00631E35" w:rsidP="00A511D6">
            <w:pPr>
              <w:shd w:val="clear" w:color="auto" w:fill="FFFFFF"/>
              <w:jc w:val="center"/>
            </w:pPr>
            <w:r w:rsidRPr="002F23AD">
              <w:t>Существующие      проблемы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31E35" w:rsidRDefault="00631E35" w:rsidP="00A511D6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E35" w:rsidRPr="002F23AD" w:rsidRDefault="00631E35" w:rsidP="00A511D6">
            <w:pPr>
              <w:shd w:val="clear" w:color="auto" w:fill="FFFFFF"/>
              <w:jc w:val="center"/>
            </w:pPr>
            <w:r w:rsidRPr="002F23AD">
              <w:t>Способы стимулирования (возможные решения      проблем)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31E35" w:rsidRDefault="00631E35" w:rsidP="00A511D6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E35" w:rsidRPr="002F23AD" w:rsidRDefault="00631E35" w:rsidP="00A511D6">
            <w:pPr>
              <w:shd w:val="clear" w:color="auto" w:fill="FFFFFF"/>
              <w:jc w:val="center"/>
            </w:pPr>
            <w:r w:rsidRPr="002F23AD">
              <w:t>Результат благоп</w:t>
            </w:r>
            <w:r w:rsidR="00D51FEE">
              <w:t>риятного влиянии ПИИ на африканские</w:t>
            </w:r>
            <w:r w:rsidRPr="002F23AD">
              <w:t xml:space="preserve"> страны</w:t>
            </w:r>
          </w:p>
        </w:tc>
      </w:tr>
    </w:tbl>
    <w:p w:rsidR="00631E35" w:rsidRDefault="00545206" w:rsidP="00631E35">
      <w:pPr>
        <w:shd w:val="clear" w:color="auto" w:fill="FFFFFF"/>
        <w:spacing w:line="360" w:lineRule="auto"/>
        <w:jc w:val="center"/>
        <w:rPr>
          <w:b/>
          <w:sz w:val="28"/>
          <w:szCs w:val="28"/>
        </w:rPr>
      </w:pPr>
      <w:r>
        <w:rPr>
          <w:sz w:val="20"/>
          <w:szCs w:val="20"/>
        </w:rPr>
        <w:pict>
          <v:shape id="_x0000_s1148" type="#_x0000_t32" style="position:absolute;left:0;text-align:left;margin-left:270pt;margin-top:1pt;width:.05pt;height:45pt;z-index:251628544;mso-position-horizontal-relative:text;mso-position-vertical-relative:text" o:connectortype="straight" strokeweight="1.5pt">
            <v:stroke startarrow="block" endarrow="block"/>
          </v:shape>
        </w:pict>
      </w:r>
      <w:r>
        <w:rPr>
          <w:sz w:val="20"/>
          <w:szCs w:val="20"/>
        </w:rPr>
        <w:pict>
          <v:shape id="_x0000_s1149" type="#_x0000_t32" style="position:absolute;left:0;text-align:left;margin-left:450pt;margin-top:1.8pt;width:.05pt;height:45pt;z-index:251629568;mso-position-horizontal-relative:text;mso-position-vertical-relative:text" o:connectortype="straight" strokeweight="1.5pt">
            <v:stroke startarrow="block" endarrow="block"/>
          </v:shape>
        </w:pict>
      </w:r>
      <w:r>
        <w:rPr>
          <w:sz w:val="20"/>
          <w:szCs w:val="20"/>
        </w:rPr>
        <w:pict>
          <v:shape id="_x0000_s1147" type="#_x0000_t32" style="position:absolute;left:0;text-align:left;margin-left:162pt;margin-top:1.8pt;width:.05pt;height:45pt;z-index:251627520;mso-position-horizontal-relative:text;mso-position-vertical-relative:text" o:connectortype="straight" strokeweight="1.5pt">
            <v:stroke startarrow="block" endarrow="block"/>
          </v:shape>
        </w:pict>
      </w:r>
      <w:r>
        <w:rPr>
          <w:sz w:val="20"/>
          <w:szCs w:val="20"/>
        </w:rPr>
        <w:pict>
          <v:shape id="_x0000_s1146" type="#_x0000_t32" style="position:absolute;left:0;text-align:left;margin-left:27pt;margin-top:1.8pt;width:.05pt;height:45pt;z-index:251626496;mso-position-horizontal-relative:text;mso-position-vertical-relative:text" o:connectortype="straight" strokeweight="1.5pt">
            <v:stroke startarrow="block" endarrow="block"/>
          </v:shape>
        </w:pict>
      </w:r>
    </w:p>
    <w:p w:rsidR="00631E35" w:rsidRDefault="00631E35" w:rsidP="00631E35">
      <w:pPr>
        <w:shd w:val="clear" w:color="auto" w:fill="FFFFFF"/>
        <w:spacing w:line="360" w:lineRule="auto"/>
        <w:jc w:val="center"/>
        <w:rPr>
          <w:b/>
          <w:sz w:val="28"/>
          <w:szCs w:val="28"/>
        </w:rPr>
      </w:pPr>
    </w:p>
    <w:tbl>
      <w:tblPr>
        <w:tblW w:w="984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09"/>
        <w:gridCol w:w="284"/>
        <w:gridCol w:w="2325"/>
        <w:gridCol w:w="238"/>
        <w:gridCol w:w="2404"/>
        <w:gridCol w:w="286"/>
        <w:gridCol w:w="1995"/>
      </w:tblGrid>
      <w:tr w:rsidR="00631E35" w:rsidTr="00D51FEE">
        <w:trPr>
          <w:trHeight w:val="4126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35" w:rsidRPr="00D51FEE" w:rsidRDefault="00631E35" w:rsidP="00D51FEE">
            <w:pPr>
              <w:numPr>
                <w:ilvl w:val="0"/>
                <w:numId w:val="1"/>
              </w:numPr>
              <w:shd w:val="clear" w:color="auto" w:fill="FFFFFF"/>
              <w:ind w:left="216" w:hanging="284"/>
              <w:rPr>
                <w:sz w:val="18"/>
                <w:szCs w:val="18"/>
              </w:rPr>
            </w:pPr>
            <w:r w:rsidRPr="00D51FEE">
              <w:rPr>
                <w:sz w:val="18"/>
                <w:szCs w:val="18"/>
              </w:rPr>
              <w:t>Сильная волатильность инвестиционных потоков.</w:t>
            </w:r>
          </w:p>
          <w:p w:rsidR="00631E35" w:rsidRPr="00D51FEE" w:rsidRDefault="00631E35" w:rsidP="00D51FEE">
            <w:pPr>
              <w:numPr>
                <w:ilvl w:val="0"/>
                <w:numId w:val="1"/>
              </w:numPr>
              <w:shd w:val="clear" w:color="auto" w:fill="FFFFFF"/>
              <w:ind w:left="216" w:hanging="284"/>
              <w:rPr>
                <w:sz w:val="18"/>
                <w:szCs w:val="18"/>
              </w:rPr>
            </w:pPr>
            <w:r w:rsidRPr="00D51FEE">
              <w:rPr>
                <w:sz w:val="18"/>
                <w:szCs w:val="18"/>
              </w:rPr>
              <w:t>Укрупнение масштабов бизнеса через ТНК</w:t>
            </w:r>
          </w:p>
          <w:p w:rsidR="00631E35" w:rsidRPr="00D51FEE" w:rsidRDefault="00631E35" w:rsidP="00D51FEE">
            <w:pPr>
              <w:numPr>
                <w:ilvl w:val="0"/>
                <w:numId w:val="1"/>
              </w:numPr>
              <w:shd w:val="clear" w:color="auto" w:fill="FFFFFF"/>
              <w:ind w:left="216" w:hanging="284"/>
              <w:rPr>
                <w:sz w:val="18"/>
                <w:szCs w:val="18"/>
              </w:rPr>
            </w:pPr>
            <w:r w:rsidRPr="00D51FEE">
              <w:rPr>
                <w:sz w:val="18"/>
                <w:szCs w:val="18"/>
              </w:rPr>
              <w:t>Экспансия ТНК.</w:t>
            </w:r>
          </w:p>
          <w:p w:rsidR="00631E35" w:rsidRPr="00D51FEE" w:rsidRDefault="00631E35" w:rsidP="00D51FEE">
            <w:pPr>
              <w:numPr>
                <w:ilvl w:val="0"/>
                <w:numId w:val="1"/>
              </w:numPr>
              <w:shd w:val="clear" w:color="auto" w:fill="FFFFFF"/>
              <w:ind w:left="216" w:hanging="284"/>
              <w:rPr>
                <w:sz w:val="18"/>
                <w:szCs w:val="18"/>
              </w:rPr>
            </w:pPr>
            <w:r w:rsidRPr="00D51FEE">
              <w:rPr>
                <w:sz w:val="18"/>
                <w:szCs w:val="18"/>
              </w:rPr>
              <w:t>Слияния и поглощения.</w:t>
            </w:r>
          </w:p>
          <w:p w:rsidR="00631E35" w:rsidRPr="00D51FEE" w:rsidRDefault="00631E35" w:rsidP="00D51FEE">
            <w:pPr>
              <w:numPr>
                <w:ilvl w:val="0"/>
                <w:numId w:val="1"/>
              </w:numPr>
              <w:shd w:val="clear" w:color="auto" w:fill="FFFFFF"/>
              <w:ind w:left="216" w:hanging="284"/>
              <w:rPr>
                <w:sz w:val="18"/>
                <w:szCs w:val="18"/>
              </w:rPr>
            </w:pPr>
            <w:r w:rsidRPr="00D51FEE">
              <w:rPr>
                <w:sz w:val="18"/>
                <w:szCs w:val="18"/>
              </w:rPr>
              <w:t>Межгосударственные соглашения о защите и поощрении капиталовложений.</w:t>
            </w:r>
          </w:p>
          <w:p w:rsidR="00631E35" w:rsidRPr="00D51FEE" w:rsidRDefault="00631E35" w:rsidP="00D51FEE">
            <w:pPr>
              <w:numPr>
                <w:ilvl w:val="0"/>
                <w:numId w:val="1"/>
              </w:numPr>
              <w:shd w:val="clear" w:color="auto" w:fill="FFFFFF"/>
              <w:ind w:left="216" w:hanging="284"/>
              <w:rPr>
                <w:sz w:val="18"/>
                <w:szCs w:val="18"/>
              </w:rPr>
            </w:pPr>
            <w:r w:rsidRPr="00D51FEE">
              <w:rPr>
                <w:sz w:val="18"/>
                <w:szCs w:val="18"/>
              </w:rPr>
              <w:t>Диверсификация иностранных капиталовложений по отраслям.</w:t>
            </w:r>
          </w:p>
          <w:p w:rsidR="00631E35" w:rsidRDefault="00631E35" w:rsidP="00D51FEE">
            <w:pPr>
              <w:numPr>
                <w:ilvl w:val="0"/>
                <w:numId w:val="1"/>
              </w:numPr>
              <w:shd w:val="clear" w:color="auto" w:fill="FFFFFF"/>
              <w:ind w:left="216" w:hanging="284"/>
              <w:rPr>
                <w:b/>
                <w:sz w:val="18"/>
                <w:szCs w:val="18"/>
              </w:rPr>
            </w:pPr>
            <w:r w:rsidRPr="00D51FEE">
              <w:rPr>
                <w:sz w:val="18"/>
                <w:szCs w:val="18"/>
              </w:rPr>
              <w:t>Допуск иностранных банков в экономику стран.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31E35" w:rsidRDefault="00631E35" w:rsidP="00A511D6">
            <w:pPr>
              <w:shd w:val="clear" w:color="auto" w:fill="FFFFFF"/>
              <w:spacing w:line="360" w:lineRule="auto"/>
              <w:jc w:val="center"/>
              <w:rPr>
                <w:b/>
              </w:rPr>
            </w:pPr>
          </w:p>
          <w:p w:rsidR="00631E35" w:rsidRDefault="00631E35" w:rsidP="00A511D6">
            <w:pPr>
              <w:shd w:val="clear" w:color="auto" w:fill="FFFFFF"/>
              <w:spacing w:line="360" w:lineRule="auto"/>
              <w:jc w:val="center"/>
              <w:rPr>
                <w:b/>
              </w:rPr>
            </w:pPr>
          </w:p>
          <w:p w:rsidR="00631E35" w:rsidRDefault="00631E35" w:rsidP="00A511D6">
            <w:pPr>
              <w:shd w:val="clear" w:color="auto" w:fill="FFFFFF"/>
              <w:spacing w:line="360" w:lineRule="auto"/>
              <w:jc w:val="center"/>
              <w:rPr>
                <w:b/>
              </w:rPr>
            </w:pPr>
          </w:p>
          <w:p w:rsidR="00631E35" w:rsidRDefault="00631E35" w:rsidP="00A511D6">
            <w:pPr>
              <w:shd w:val="clear" w:color="auto" w:fill="FFFFFF"/>
              <w:spacing w:line="360" w:lineRule="auto"/>
              <w:jc w:val="center"/>
              <w:rPr>
                <w:b/>
              </w:rPr>
            </w:pPr>
          </w:p>
          <w:p w:rsidR="00631E35" w:rsidRDefault="00631E35" w:rsidP="00A511D6">
            <w:pPr>
              <w:shd w:val="clear" w:color="auto" w:fill="FFFFFF"/>
              <w:spacing w:line="360" w:lineRule="auto"/>
              <w:jc w:val="center"/>
              <w:rPr>
                <w:b/>
              </w:rPr>
            </w:pPr>
          </w:p>
          <w:p w:rsidR="00631E35" w:rsidRDefault="00631E35" w:rsidP="00A511D6">
            <w:pPr>
              <w:shd w:val="clear" w:color="auto" w:fill="FFFFFF"/>
              <w:spacing w:line="360" w:lineRule="auto"/>
              <w:jc w:val="center"/>
              <w:rPr>
                <w:b/>
              </w:rPr>
            </w:pPr>
          </w:p>
          <w:p w:rsidR="00631E35" w:rsidRDefault="00631E35" w:rsidP="00A511D6">
            <w:pPr>
              <w:shd w:val="clear" w:color="auto" w:fill="FFFFFF"/>
              <w:spacing w:line="360" w:lineRule="auto"/>
              <w:jc w:val="center"/>
              <w:rPr>
                <w:b/>
              </w:rPr>
            </w:pPr>
          </w:p>
          <w:p w:rsidR="00631E35" w:rsidRDefault="00631E35" w:rsidP="00A511D6">
            <w:pPr>
              <w:shd w:val="clear" w:color="auto" w:fill="FFFFFF"/>
              <w:spacing w:line="360" w:lineRule="auto"/>
              <w:jc w:val="center"/>
              <w:rPr>
                <w:b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35" w:rsidRPr="00D51FEE" w:rsidRDefault="00631E35" w:rsidP="00D51FEE">
            <w:pPr>
              <w:numPr>
                <w:ilvl w:val="0"/>
                <w:numId w:val="2"/>
              </w:numPr>
              <w:shd w:val="clear" w:color="auto" w:fill="FFFFFF"/>
              <w:ind w:left="318" w:hanging="284"/>
              <w:rPr>
                <w:sz w:val="18"/>
                <w:szCs w:val="18"/>
              </w:rPr>
            </w:pPr>
            <w:r w:rsidRPr="00D51FEE">
              <w:rPr>
                <w:sz w:val="18"/>
                <w:szCs w:val="18"/>
              </w:rPr>
              <w:t>Отсутствие унифицированного инвестиционного права.</w:t>
            </w:r>
          </w:p>
          <w:p w:rsidR="00631E35" w:rsidRPr="00D51FEE" w:rsidRDefault="00631E35" w:rsidP="00D51FEE">
            <w:pPr>
              <w:numPr>
                <w:ilvl w:val="0"/>
                <w:numId w:val="2"/>
              </w:numPr>
              <w:shd w:val="clear" w:color="auto" w:fill="FFFFFF"/>
              <w:ind w:left="318" w:hanging="284"/>
              <w:rPr>
                <w:sz w:val="18"/>
                <w:szCs w:val="18"/>
              </w:rPr>
            </w:pPr>
            <w:r w:rsidRPr="00D51FEE">
              <w:rPr>
                <w:sz w:val="18"/>
                <w:szCs w:val="18"/>
              </w:rPr>
              <w:t xml:space="preserve">Мировой финансовый кризис1998  и 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D51FEE">
                <w:rPr>
                  <w:sz w:val="18"/>
                  <w:szCs w:val="18"/>
                </w:rPr>
                <w:t>2008 г</w:t>
              </w:r>
            </w:smartTag>
            <w:r w:rsidRPr="00D51FEE">
              <w:rPr>
                <w:sz w:val="18"/>
                <w:szCs w:val="18"/>
              </w:rPr>
              <w:t>.</w:t>
            </w:r>
          </w:p>
          <w:p w:rsidR="00631E35" w:rsidRPr="00D51FEE" w:rsidRDefault="00631E35" w:rsidP="00D51FEE">
            <w:pPr>
              <w:numPr>
                <w:ilvl w:val="0"/>
                <w:numId w:val="2"/>
              </w:numPr>
              <w:shd w:val="clear" w:color="auto" w:fill="FFFFFF"/>
              <w:ind w:left="318" w:hanging="284"/>
              <w:rPr>
                <w:sz w:val="18"/>
                <w:szCs w:val="18"/>
              </w:rPr>
            </w:pPr>
            <w:r w:rsidRPr="00D51FEE">
              <w:rPr>
                <w:sz w:val="18"/>
                <w:szCs w:val="18"/>
              </w:rPr>
              <w:t>Слабая прозрачность национальных систем регулирования инвестиционной деятельности.</w:t>
            </w:r>
          </w:p>
          <w:p w:rsidR="00631E35" w:rsidRPr="00D51FEE" w:rsidRDefault="00631E35" w:rsidP="00D51FEE">
            <w:pPr>
              <w:numPr>
                <w:ilvl w:val="0"/>
                <w:numId w:val="2"/>
              </w:numPr>
              <w:shd w:val="clear" w:color="auto" w:fill="FFFFFF"/>
              <w:ind w:left="318" w:hanging="284"/>
              <w:rPr>
                <w:sz w:val="18"/>
                <w:szCs w:val="18"/>
              </w:rPr>
            </w:pPr>
            <w:r w:rsidRPr="00D51FEE">
              <w:rPr>
                <w:sz w:val="18"/>
                <w:szCs w:val="18"/>
              </w:rPr>
              <w:t>Слабые гарантии сохранения контроля инвестора над активами.</w:t>
            </w:r>
          </w:p>
          <w:p w:rsidR="00631E35" w:rsidRDefault="00631E35" w:rsidP="00D51FEE">
            <w:pPr>
              <w:numPr>
                <w:ilvl w:val="0"/>
                <w:numId w:val="2"/>
              </w:numPr>
              <w:shd w:val="clear" w:color="auto" w:fill="FFFFFF"/>
              <w:ind w:left="318" w:hanging="284"/>
              <w:rPr>
                <w:b/>
                <w:sz w:val="18"/>
                <w:szCs w:val="18"/>
              </w:rPr>
            </w:pPr>
            <w:r w:rsidRPr="00D51FEE">
              <w:rPr>
                <w:sz w:val="18"/>
                <w:szCs w:val="18"/>
              </w:rPr>
              <w:t>Бюрократические препятствия (Процесс проведения тендеров очень долгий).</w:t>
            </w: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31E35" w:rsidRDefault="00631E35" w:rsidP="00A511D6">
            <w:pPr>
              <w:shd w:val="clear" w:color="auto" w:fill="FFFFFF"/>
              <w:spacing w:line="360" w:lineRule="auto"/>
              <w:jc w:val="center"/>
              <w:rPr>
                <w:b/>
              </w:rPr>
            </w:pPr>
          </w:p>
          <w:p w:rsidR="00631E35" w:rsidRDefault="00631E35" w:rsidP="00A511D6">
            <w:pPr>
              <w:shd w:val="clear" w:color="auto" w:fill="FFFFFF"/>
              <w:spacing w:line="360" w:lineRule="auto"/>
              <w:jc w:val="center"/>
              <w:rPr>
                <w:b/>
              </w:rPr>
            </w:pPr>
          </w:p>
          <w:p w:rsidR="00631E35" w:rsidRDefault="00631E35" w:rsidP="00A511D6">
            <w:pPr>
              <w:shd w:val="clear" w:color="auto" w:fill="FFFFFF"/>
              <w:spacing w:line="360" w:lineRule="auto"/>
              <w:jc w:val="center"/>
              <w:rPr>
                <w:b/>
              </w:rPr>
            </w:pPr>
          </w:p>
          <w:p w:rsidR="00631E35" w:rsidRDefault="00631E35" w:rsidP="00A511D6">
            <w:pPr>
              <w:shd w:val="clear" w:color="auto" w:fill="FFFFFF"/>
              <w:spacing w:line="360" w:lineRule="auto"/>
              <w:jc w:val="center"/>
              <w:rPr>
                <w:b/>
              </w:rPr>
            </w:pPr>
          </w:p>
          <w:p w:rsidR="00631E35" w:rsidRDefault="00631E35" w:rsidP="00A511D6">
            <w:pPr>
              <w:shd w:val="clear" w:color="auto" w:fill="FFFFFF"/>
              <w:spacing w:line="360" w:lineRule="auto"/>
              <w:jc w:val="center"/>
              <w:rPr>
                <w:b/>
              </w:rPr>
            </w:pPr>
          </w:p>
          <w:p w:rsidR="00631E35" w:rsidRDefault="00631E35" w:rsidP="00A511D6">
            <w:pPr>
              <w:shd w:val="clear" w:color="auto" w:fill="FFFFFF"/>
              <w:spacing w:line="360" w:lineRule="auto"/>
              <w:jc w:val="center"/>
              <w:rPr>
                <w:b/>
              </w:rPr>
            </w:pPr>
          </w:p>
          <w:p w:rsidR="00631E35" w:rsidRDefault="00631E35" w:rsidP="00A511D6">
            <w:pPr>
              <w:shd w:val="clear" w:color="auto" w:fill="FFFFFF"/>
              <w:spacing w:line="360" w:lineRule="auto"/>
              <w:jc w:val="center"/>
              <w:rPr>
                <w:b/>
              </w:rPr>
            </w:pPr>
          </w:p>
          <w:p w:rsidR="00631E35" w:rsidRDefault="00631E35" w:rsidP="00A511D6">
            <w:pPr>
              <w:shd w:val="clear" w:color="auto" w:fill="FFFFFF"/>
              <w:spacing w:line="360" w:lineRule="auto"/>
              <w:jc w:val="center"/>
              <w:rPr>
                <w:b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35" w:rsidRPr="00D51FEE" w:rsidRDefault="00631E35" w:rsidP="00D51FEE">
            <w:pPr>
              <w:numPr>
                <w:ilvl w:val="0"/>
                <w:numId w:val="3"/>
              </w:numPr>
              <w:shd w:val="clear" w:color="auto" w:fill="FFFFFF"/>
              <w:ind w:left="134" w:hanging="142"/>
              <w:rPr>
                <w:sz w:val="18"/>
                <w:szCs w:val="18"/>
              </w:rPr>
            </w:pPr>
            <w:r w:rsidRPr="00D51FEE">
              <w:rPr>
                <w:sz w:val="18"/>
                <w:szCs w:val="18"/>
              </w:rPr>
              <w:t>Низкие затраты на оплату труда.</w:t>
            </w:r>
          </w:p>
          <w:p w:rsidR="00631E35" w:rsidRPr="00D51FEE" w:rsidRDefault="00631E35" w:rsidP="00D51FEE">
            <w:pPr>
              <w:numPr>
                <w:ilvl w:val="0"/>
                <w:numId w:val="3"/>
              </w:numPr>
              <w:shd w:val="clear" w:color="auto" w:fill="FFFFFF"/>
              <w:ind w:left="134" w:hanging="142"/>
              <w:rPr>
                <w:sz w:val="18"/>
                <w:szCs w:val="18"/>
              </w:rPr>
            </w:pPr>
            <w:r w:rsidRPr="00D51FEE">
              <w:rPr>
                <w:sz w:val="18"/>
                <w:szCs w:val="18"/>
              </w:rPr>
              <w:t>Высокая квалификация рабочей силы.</w:t>
            </w:r>
          </w:p>
          <w:p w:rsidR="00631E35" w:rsidRPr="00D51FEE" w:rsidRDefault="00631E35" w:rsidP="00D51FEE">
            <w:pPr>
              <w:numPr>
                <w:ilvl w:val="0"/>
                <w:numId w:val="3"/>
              </w:numPr>
              <w:shd w:val="clear" w:color="auto" w:fill="FFFFFF"/>
              <w:ind w:left="134" w:hanging="142"/>
              <w:rPr>
                <w:sz w:val="18"/>
                <w:szCs w:val="18"/>
              </w:rPr>
            </w:pPr>
            <w:r w:rsidRPr="00D51FEE">
              <w:rPr>
                <w:sz w:val="18"/>
                <w:szCs w:val="18"/>
              </w:rPr>
              <w:t>Низкие экологические стандарты.</w:t>
            </w:r>
          </w:p>
          <w:p w:rsidR="00631E35" w:rsidRPr="00D51FEE" w:rsidRDefault="00631E35" w:rsidP="00D51FEE">
            <w:pPr>
              <w:numPr>
                <w:ilvl w:val="0"/>
                <w:numId w:val="3"/>
              </w:numPr>
              <w:shd w:val="clear" w:color="auto" w:fill="FFFFFF"/>
              <w:ind w:left="134" w:hanging="142"/>
              <w:rPr>
                <w:sz w:val="18"/>
                <w:szCs w:val="18"/>
              </w:rPr>
            </w:pPr>
            <w:r w:rsidRPr="00D51FEE">
              <w:rPr>
                <w:sz w:val="18"/>
                <w:szCs w:val="18"/>
              </w:rPr>
              <w:t>Выгодное налогообложение.</w:t>
            </w:r>
          </w:p>
          <w:p w:rsidR="00631E35" w:rsidRPr="00D51FEE" w:rsidRDefault="00631E35" w:rsidP="00D51FEE">
            <w:pPr>
              <w:numPr>
                <w:ilvl w:val="0"/>
                <w:numId w:val="3"/>
              </w:numPr>
              <w:shd w:val="clear" w:color="auto" w:fill="FFFFFF"/>
              <w:ind w:left="134" w:hanging="142"/>
              <w:rPr>
                <w:sz w:val="18"/>
                <w:szCs w:val="18"/>
              </w:rPr>
            </w:pPr>
            <w:r w:rsidRPr="00D51FEE">
              <w:rPr>
                <w:sz w:val="18"/>
                <w:szCs w:val="18"/>
              </w:rPr>
              <w:t>Введение норм     государственного регулирования   инвестиционных процессов.</w:t>
            </w:r>
          </w:p>
          <w:p w:rsidR="00631E35" w:rsidRPr="00D51FEE" w:rsidRDefault="00631E35" w:rsidP="00D51FEE">
            <w:pPr>
              <w:numPr>
                <w:ilvl w:val="0"/>
                <w:numId w:val="3"/>
              </w:numPr>
              <w:shd w:val="clear" w:color="auto" w:fill="FFFFFF"/>
              <w:ind w:left="134" w:hanging="142"/>
              <w:rPr>
                <w:sz w:val="18"/>
                <w:szCs w:val="18"/>
              </w:rPr>
            </w:pPr>
            <w:r w:rsidRPr="00D51FEE">
              <w:rPr>
                <w:sz w:val="18"/>
                <w:szCs w:val="18"/>
              </w:rPr>
              <w:t>Раскрытие стратегических целей принимающей инвестиции страны.</w:t>
            </w:r>
          </w:p>
          <w:p w:rsidR="00631E35" w:rsidRPr="00D51FEE" w:rsidRDefault="00631E35" w:rsidP="00D51FEE">
            <w:pPr>
              <w:numPr>
                <w:ilvl w:val="0"/>
                <w:numId w:val="3"/>
              </w:numPr>
              <w:shd w:val="clear" w:color="auto" w:fill="FFFFFF"/>
              <w:ind w:left="134" w:hanging="142"/>
              <w:rPr>
                <w:sz w:val="18"/>
                <w:szCs w:val="18"/>
              </w:rPr>
            </w:pPr>
            <w:r w:rsidRPr="00D51FEE">
              <w:rPr>
                <w:sz w:val="18"/>
                <w:szCs w:val="18"/>
              </w:rPr>
              <w:t>Предоставление концессий иностранным компаниям на разведку и разработку месторождений нефти и газа.</w:t>
            </w:r>
          </w:p>
          <w:p w:rsidR="00631E35" w:rsidRDefault="00631E35" w:rsidP="00D51FEE">
            <w:pPr>
              <w:numPr>
                <w:ilvl w:val="0"/>
                <w:numId w:val="3"/>
              </w:numPr>
              <w:shd w:val="clear" w:color="auto" w:fill="FFFFFF"/>
              <w:ind w:left="134" w:hanging="142"/>
              <w:rPr>
                <w:b/>
                <w:sz w:val="18"/>
                <w:szCs w:val="18"/>
              </w:rPr>
            </w:pPr>
            <w:r w:rsidRPr="00D51FEE">
              <w:rPr>
                <w:sz w:val="18"/>
                <w:szCs w:val="18"/>
              </w:rPr>
              <w:t>Создание законодательной и институциональной базы в части инвест. деятельности</w:t>
            </w:r>
            <w:r>
              <w:rPr>
                <w:b/>
                <w:sz w:val="18"/>
                <w:szCs w:val="18"/>
              </w:rPr>
              <w:t>.</w:t>
            </w: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31E35" w:rsidRDefault="00631E35" w:rsidP="00A511D6">
            <w:pPr>
              <w:shd w:val="clear" w:color="auto" w:fill="FFFFFF"/>
              <w:spacing w:line="360" w:lineRule="auto"/>
              <w:jc w:val="center"/>
              <w:rPr>
                <w:b/>
              </w:rPr>
            </w:pPr>
          </w:p>
          <w:p w:rsidR="00631E35" w:rsidRDefault="00631E35" w:rsidP="00A511D6">
            <w:pPr>
              <w:shd w:val="clear" w:color="auto" w:fill="FFFFFF"/>
              <w:spacing w:line="360" w:lineRule="auto"/>
              <w:jc w:val="center"/>
              <w:rPr>
                <w:b/>
              </w:rPr>
            </w:pPr>
          </w:p>
          <w:p w:rsidR="00631E35" w:rsidRDefault="00631E35" w:rsidP="00A511D6">
            <w:pPr>
              <w:shd w:val="clear" w:color="auto" w:fill="FFFFFF"/>
              <w:spacing w:line="360" w:lineRule="auto"/>
              <w:jc w:val="center"/>
              <w:rPr>
                <w:b/>
              </w:rPr>
            </w:pPr>
          </w:p>
          <w:p w:rsidR="00631E35" w:rsidRDefault="00631E35" w:rsidP="00A511D6">
            <w:pPr>
              <w:shd w:val="clear" w:color="auto" w:fill="FFFFFF"/>
              <w:spacing w:line="360" w:lineRule="auto"/>
              <w:jc w:val="center"/>
              <w:rPr>
                <w:b/>
              </w:rPr>
            </w:pPr>
          </w:p>
          <w:p w:rsidR="00631E35" w:rsidRDefault="00631E35" w:rsidP="00A511D6">
            <w:pPr>
              <w:shd w:val="clear" w:color="auto" w:fill="FFFFFF"/>
              <w:spacing w:line="360" w:lineRule="auto"/>
              <w:jc w:val="center"/>
              <w:rPr>
                <w:b/>
              </w:rPr>
            </w:pPr>
          </w:p>
          <w:p w:rsidR="00631E35" w:rsidRDefault="00631E35" w:rsidP="00A511D6">
            <w:pPr>
              <w:shd w:val="clear" w:color="auto" w:fill="FFFFFF"/>
              <w:spacing w:line="360" w:lineRule="auto"/>
              <w:jc w:val="center"/>
              <w:rPr>
                <w:b/>
              </w:rPr>
            </w:pPr>
          </w:p>
          <w:p w:rsidR="00631E35" w:rsidRDefault="00631E35" w:rsidP="00A511D6">
            <w:pPr>
              <w:shd w:val="clear" w:color="auto" w:fill="FFFFFF"/>
              <w:spacing w:line="360" w:lineRule="auto"/>
              <w:jc w:val="center"/>
              <w:rPr>
                <w:b/>
              </w:rPr>
            </w:pPr>
          </w:p>
          <w:p w:rsidR="00631E35" w:rsidRDefault="00631E35" w:rsidP="00A511D6">
            <w:pPr>
              <w:shd w:val="clear" w:color="auto" w:fill="FFFFFF"/>
              <w:spacing w:line="360" w:lineRule="auto"/>
              <w:jc w:val="center"/>
              <w:rPr>
                <w:b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35" w:rsidRPr="00D51FEE" w:rsidRDefault="00631E35" w:rsidP="00D51FEE">
            <w:pPr>
              <w:numPr>
                <w:ilvl w:val="0"/>
                <w:numId w:val="4"/>
              </w:numPr>
              <w:shd w:val="clear" w:color="auto" w:fill="FFFFFF"/>
              <w:ind w:left="257" w:hanging="257"/>
              <w:rPr>
                <w:sz w:val="20"/>
                <w:szCs w:val="20"/>
              </w:rPr>
            </w:pPr>
            <w:r w:rsidRPr="00D51FEE">
              <w:rPr>
                <w:sz w:val="20"/>
                <w:szCs w:val="20"/>
              </w:rPr>
              <w:t>Рост вовлеченности в мировое капиталистическое хоз-во (МКХ).</w:t>
            </w:r>
          </w:p>
          <w:p w:rsidR="00631E35" w:rsidRPr="00D51FEE" w:rsidRDefault="00631E35" w:rsidP="00D51FEE">
            <w:pPr>
              <w:numPr>
                <w:ilvl w:val="0"/>
                <w:numId w:val="4"/>
              </w:numPr>
              <w:shd w:val="clear" w:color="auto" w:fill="FFFFFF"/>
              <w:ind w:left="257" w:hanging="257"/>
              <w:rPr>
                <w:sz w:val="20"/>
                <w:szCs w:val="20"/>
              </w:rPr>
            </w:pPr>
            <w:r w:rsidRPr="00D51FEE">
              <w:rPr>
                <w:sz w:val="20"/>
                <w:szCs w:val="20"/>
              </w:rPr>
              <w:t>Внедрение инновационных технологий.</w:t>
            </w:r>
          </w:p>
          <w:p w:rsidR="00631E35" w:rsidRPr="00D51FEE" w:rsidRDefault="00631E35" w:rsidP="00D51FEE">
            <w:pPr>
              <w:numPr>
                <w:ilvl w:val="0"/>
                <w:numId w:val="4"/>
              </w:numPr>
              <w:shd w:val="clear" w:color="auto" w:fill="FFFFFF"/>
              <w:ind w:left="257" w:hanging="257"/>
              <w:rPr>
                <w:sz w:val="20"/>
                <w:szCs w:val="20"/>
              </w:rPr>
            </w:pPr>
            <w:r w:rsidRPr="00D51FEE">
              <w:rPr>
                <w:sz w:val="20"/>
                <w:szCs w:val="20"/>
              </w:rPr>
              <w:t>Стимулирование экспорта.</w:t>
            </w:r>
          </w:p>
          <w:p w:rsidR="00631E35" w:rsidRPr="00D51FEE" w:rsidRDefault="00631E35" w:rsidP="00D51FEE">
            <w:pPr>
              <w:numPr>
                <w:ilvl w:val="0"/>
                <w:numId w:val="4"/>
              </w:numPr>
              <w:shd w:val="clear" w:color="auto" w:fill="FFFFFF"/>
              <w:ind w:left="257" w:hanging="257"/>
              <w:rPr>
                <w:sz w:val="20"/>
                <w:szCs w:val="20"/>
              </w:rPr>
            </w:pPr>
            <w:r w:rsidRPr="00D51FEE">
              <w:rPr>
                <w:sz w:val="20"/>
                <w:szCs w:val="20"/>
              </w:rPr>
              <w:t>Решение проблем трудовой занятости.</w:t>
            </w:r>
          </w:p>
          <w:p w:rsidR="00631E35" w:rsidRPr="00D51FEE" w:rsidRDefault="00631E35" w:rsidP="00D51FEE">
            <w:pPr>
              <w:numPr>
                <w:ilvl w:val="0"/>
                <w:numId w:val="4"/>
              </w:numPr>
              <w:shd w:val="clear" w:color="auto" w:fill="FFFFFF"/>
              <w:ind w:left="257" w:hanging="257"/>
              <w:rPr>
                <w:sz w:val="20"/>
                <w:szCs w:val="20"/>
              </w:rPr>
            </w:pPr>
            <w:r w:rsidRPr="00D51FEE">
              <w:rPr>
                <w:sz w:val="20"/>
                <w:szCs w:val="20"/>
              </w:rPr>
              <w:t>Интеграция в мировую экономику.</w:t>
            </w:r>
          </w:p>
          <w:p w:rsidR="00631E35" w:rsidRDefault="00631E35" w:rsidP="00D51FEE">
            <w:pPr>
              <w:numPr>
                <w:ilvl w:val="0"/>
                <w:numId w:val="4"/>
              </w:numPr>
              <w:shd w:val="clear" w:color="auto" w:fill="FFFFFF"/>
              <w:ind w:left="257" w:hanging="257"/>
              <w:rPr>
                <w:b/>
              </w:rPr>
            </w:pPr>
            <w:r w:rsidRPr="00D51FEE">
              <w:rPr>
                <w:sz w:val="20"/>
                <w:szCs w:val="20"/>
              </w:rPr>
              <w:t>Создание зон свободной торговли.</w:t>
            </w:r>
          </w:p>
        </w:tc>
      </w:tr>
    </w:tbl>
    <w:p w:rsidR="00631E35" w:rsidRDefault="00631E35" w:rsidP="00631E35">
      <w:pPr>
        <w:shd w:val="clear" w:color="auto" w:fill="FFFFFF"/>
        <w:rPr>
          <w:b/>
          <w:sz w:val="22"/>
          <w:szCs w:val="22"/>
        </w:rPr>
      </w:pPr>
    </w:p>
    <w:p w:rsidR="00631E35" w:rsidRPr="00D51FEE" w:rsidRDefault="00D51FEE" w:rsidP="00D51FEE">
      <w:pPr>
        <w:shd w:val="clear" w:color="auto" w:fill="FFFFFF"/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Рисунок</w:t>
      </w:r>
      <w:r w:rsidR="00631E35" w:rsidRPr="00D51FEE">
        <w:rPr>
          <w:sz w:val="28"/>
          <w:szCs w:val="28"/>
        </w:rPr>
        <w:t xml:space="preserve"> 1.  Качественные показатели существующего инвестицион</w:t>
      </w:r>
      <w:r>
        <w:rPr>
          <w:sz w:val="28"/>
          <w:szCs w:val="28"/>
        </w:rPr>
        <w:t>ного климата в странах Африки</w:t>
      </w:r>
    </w:p>
    <w:p w:rsidR="00631E35" w:rsidRPr="00D51FEE" w:rsidRDefault="00631E35" w:rsidP="00D51FEE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1FEE">
        <w:rPr>
          <w:color w:val="000000"/>
          <w:sz w:val="28"/>
          <w:szCs w:val="28"/>
        </w:rPr>
        <w:t>Исследование проблематики проводимой Е</w:t>
      </w:r>
      <w:r w:rsidR="00D51FEE">
        <w:rPr>
          <w:color w:val="000000"/>
          <w:sz w:val="28"/>
          <w:szCs w:val="28"/>
        </w:rPr>
        <w:t xml:space="preserve">С политики в отношении стран </w:t>
      </w:r>
      <w:r w:rsidRPr="00D51FEE">
        <w:rPr>
          <w:color w:val="000000"/>
          <w:sz w:val="28"/>
          <w:szCs w:val="28"/>
        </w:rPr>
        <w:t>Африки</w:t>
      </w:r>
      <w:r w:rsidR="00D51FEE">
        <w:rPr>
          <w:color w:val="000000"/>
          <w:sz w:val="28"/>
          <w:szCs w:val="28"/>
        </w:rPr>
        <w:t>,</w:t>
      </w:r>
      <w:r w:rsidRPr="00D51FEE">
        <w:rPr>
          <w:color w:val="000000"/>
          <w:sz w:val="28"/>
          <w:szCs w:val="28"/>
        </w:rPr>
        <w:t xml:space="preserve"> необходимо начинать с рассмотрения инвестиционной составляющей, так как именно от нее зависит исход и решение большинства вопросов в политической, экономической и в энергетической сферах.</w:t>
      </w:r>
    </w:p>
    <w:p w:rsidR="00631E35" w:rsidRPr="00D51FEE" w:rsidRDefault="00631E35" w:rsidP="00D51FEE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1FEE">
        <w:rPr>
          <w:color w:val="000000"/>
          <w:sz w:val="28"/>
          <w:szCs w:val="28"/>
        </w:rPr>
        <w:t xml:space="preserve">В европейской инвестиционной политике можно выделить два основных </w:t>
      </w:r>
      <w:r w:rsidRPr="00D51FEE">
        <w:rPr>
          <w:color w:val="000000"/>
          <w:sz w:val="28"/>
          <w:szCs w:val="28"/>
        </w:rPr>
        <w:lastRenderedPageBreak/>
        <w:t xml:space="preserve">вектора, первым из которых является развитие инвестиционных процессов на двусторонней основе, а вторым – в рамках еврокомиссий и международных организаций. </w:t>
      </w:r>
    </w:p>
    <w:p w:rsidR="00631E35" w:rsidRPr="00D51FEE" w:rsidRDefault="00631E35" w:rsidP="00D51FEE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1FEE">
        <w:rPr>
          <w:color w:val="000000"/>
          <w:sz w:val="28"/>
          <w:szCs w:val="28"/>
        </w:rPr>
        <w:t xml:space="preserve">Необходимо заметить, что в большей степени развитие сотрудничества стран Европейского союза идет на основе двусторонних связей, а не в региональных масштабах, хотя все именно к этому и стремятся. </w:t>
      </w:r>
    </w:p>
    <w:p w:rsidR="00631E35" w:rsidRPr="00D51FEE" w:rsidRDefault="00631E35" w:rsidP="00D51FEE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D51FEE">
        <w:rPr>
          <w:bCs/>
          <w:sz w:val="28"/>
          <w:szCs w:val="28"/>
        </w:rPr>
        <w:t xml:space="preserve">На Европейском континенте одним из наиболее крупных достижений в сфере многостороннего согласования политики в отношении иностранных инвестиций можно считать принятие Европарламентом в январе </w:t>
      </w:r>
      <w:smartTag w:uri="urn:schemas-microsoft-com:office:smarttags" w:element="metricconverter">
        <w:smartTagPr>
          <w:attr w:name="ProductID" w:val="1999 г"/>
        </w:smartTagPr>
        <w:r w:rsidRPr="00D51FEE">
          <w:rPr>
            <w:bCs/>
            <w:sz w:val="28"/>
            <w:szCs w:val="28"/>
          </w:rPr>
          <w:t>1999 г</w:t>
        </w:r>
      </w:smartTag>
      <w:r w:rsidRPr="00D51FEE">
        <w:rPr>
          <w:bCs/>
          <w:sz w:val="28"/>
          <w:szCs w:val="28"/>
        </w:rPr>
        <w:t>. Кодекса ЕС по правилам поведения европейских компаний, осуществляющих бизнес в развивающихся странах.</w:t>
      </w:r>
    </w:p>
    <w:p w:rsidR="00631E35" w:rsidRPr="00D51FEE" w:rsidRDefault="00631E35" w:rsidP="00D51FEE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D51FEE">
        <w:rPr>
          <w:bCs/>
          <w:sz w:val="28"/>
          <w:szCs w:val="28"/>
        </w:rPr>
        <w:t xml:space="preserve">Данный Кодекс, во-первых, отдает преимущество нормам регулирования, вырабатываемым правительствами на национальном и международном уровнях, перед корпоративными и профессиональными кодексами поведения. Во-вторых, предлагается создать общеевропейский свод правил, регулирующих операции европейских компаний за рубежом. В-третьих, говорится о необходимости более широкого сотрудничества с правительствами развивающихся стран и оказания им финансово-организационной помощи в совершенствовании их национального экономического законодательства, в частности за счет включения в него уже существующих международных стандартов. </w:t>
      </w:r>
    </w:p>
    <w:p w:rsidR="00631E35" w:rsidRPr="000B0B4C" w:rsidRDefault="00631E35" w:rsidP="00D51FEE">
      <w:pPr>
        <w:widowControl w:val="0"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1FEE">
        <w:rPr>
          <w:color w:val="000000"/>
          <w:sz w:val="28"/>
          <w:szCs w:val="28"/>
        </w:rPr>
        <w:t xml:space="preserve">Несмотря на структурные изменения и политические проблемы, сопряженные с интеграцией новых членов ЕС, складывается впечатление, что в топливно-энергетических отраслях Еврокомиссия остается мощной движущей силой, которая, тесно взаимодействуя с Европарламентом, создает структурную и организационную основу, а также подходящие условия для построения единого конкурентного энергетического рынка. Тем не менее, беспокойство по поводу построения «чистого» рынка несколько сглаживается внедрением в этот процесс политических приоритетов, таких, например, как надежность энергоснабжения, обязательства по обслуживанию бытовых потребителей и </w:t>
      </w:r>
      <w:r w:rsidRPr="00D51FEE">
        <w:rPr>
          <w:color w:val="000000"/>
          <w:sz w:val="28"/>
          <w:szCs w:val="28"/>
        </w:rPr>
        <w:lastRenderedPageBreak/>
        <w:t>госпредприятий, а также задачи по сокращению выбросов парниковых газов. Одна из серьезнейших проблем для Европы состоит в нахождении правильного баланса между обеспечением надежного доступа к недорогим топливно-энергетическим ресурсам, конкурентоспособностью отраслей ТЭК в Европе и обязательствами стран региона по Киотскому протоколу.</w:t>
      </w:r>
      <w:r w:rsidR="000B0B4C" w:rsidRPr="000B0B4C">
        <w:rPr>
          <w:color w:val="000000"/>
          <w:sz w:val="28"/>
          <w:szCs w:val="28"/>
        </w:rPr>
        <w:t xml:space="preserve"> [26, 245]</w:t>
      </w:r>
    </w:p>
    <w:p w:rsidR="00631E35" w:rsidRPr="00D51FEE" w:rsidRDefault="005D2B60" w:rsidP="00D51FEE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Состояние</w:t>
      </w:r>
      <w:r w:rsidR="000B0B4C">
        <w:rPr>
          <w:color w:val="000000"/>
          <w:sz w:val="28"/>
          <w:szCs w:val="28"/>
        </w:rPr>
        <w:t xml:space="preserve"> ТЭКа европейских стран</w:t>
      </w:r>
      <w:r w:rsidR="00631E35" w:rsidRPr="00D51FEE">
        <w:rPr>
          <w:color w:val="000000"/>
          <w:sz w:val="28"/>
          <w:szCs w:val="28"/>
        </w:rPr>
        <w:t xml:space="preserve"> подтверждает выводы о том, что страны Западной Европы являются в большей степени энергозависимыми странами, соответственно и странами, которым сегодня необходимо решать проблемы собственной энергетической безопасности, чтобы избежать энергетического, а, следовательно, и экономического кризиса.  Именно поэтому Европейский союз, реализуя инвестиционную политику как на двусторонней основе, так в рамках еврокомиссий и международных организаций, активно вкладывает свои средства в развитие транспортных сетей нефте- и газопроводов, в разведку новых месторождений, в создание законодательной международной антимонопольной базы, а также  в разработку инновационных стратегий и концепций более рационального использования ТЭР. </w:t>
      </w:r>
    </w:p>
    <w:p w:rsidR="00631E35" w:rsidRPr="00D51FEE" w:rsidRDefault="00631E35" w:rsidP="00D51FEE">
      <w:pPr>
        <w:widowControl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D51FEE">
        <w:rPr>
          <w:color w:val="000000"/>
          <w:sz w:val="28"/>
          <w:szCs w:val="28"/>
        </w:rPr>
        <w:t xml:space="preserve">Как правило, региональные проекты имеют многофункциональную направленность и потому представляют особый интерес </w:t>
      </w:r>
      <w:r w:rsidR="005D2B60">
        <w:rPr>
          <w:color w:val="000000"/>
          <w:sz w:val="28"/>
          <w:szCs w:val="28"/>
        </w:rPr>
        <w:t xml:space="preserve">и значимость для стран </w:t>
      </w:r>
      <w:r w:rsidRPr="00D51FEE">
        <w:rPr>
          <w:color w:val="000000"/>
          <w:sz w:val="28"/>
          <w:szCs w:val="28"/>
        </w:rPr>
        <w:t>Африки. Их реализация увязывается с получением дополнительных, как правило, значительных валютных доходов, созданием необходимых базовых условий для развития национальной экономики, решением проблемы безработицы и</w:t>
      </w:r>
      <w:r w:rsidRPr="00D51FEE">
        <w:rPr>
          <w:sz w:val="28"/>
          <w:szCs w:val="28"/>
        </w:rPr>
        <w:t xml:space="preserve"> </w:t>
      </w:r>
      <w:r w:rsidRPr="00D51FEE">
        <w:rPr>
          <w:color w:val="000000"/>
          <w:sz w:val="28"/>
          <w:szCs w:val="28"/>
        </w:rPr>
        <w:t>повышением доходов населения, развитием обрабатывающей промышленности, более рациональным использованием природных ресурсов, привлечением передовых технологий и современного управленческого опыта. Огромное значение имеет ожидаемый приток иностранных инвестиций.</w:t>
      </w:r>
      <w:r w:rsidRPr="00D51FEE">
        <w:rPr>
          <w:sz w:val="28"/>
          <w:szCs w:val="28"/>
        </w:rPr>
        <w:t xml:space="preserve"> </w:t>
      </w:r>
    </w:p>
    <w:p w:rsidR="00631E35" w:rsidRPr="00D51FEE" w:rsidRDefault="00631E35" w:rsidP="00D51FE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51FEE">
        <w:rPr>
          <w:sz w:val="28"/>
          <w:szCs w:val="28"/>
        </w:rPr>
        <w:t xml:space="preserve">Действительно, без объединения усилий государств региона, местного и иностранного частного капитала, привлечения современных технологий отдельным странам крайне сложно, а во многих случаях и невозможно реализовать жизненно важные проекты развития - ведь в основном они принадлежат к малым и средним странам с невысоким уровнем экономического </w:t>
      </w:r>
      <w:r w:rsidRPr="00D51FEE">
        <w:rPr>
          <w:sz w:val="28"/>
          <w:szCs w:val="28"/>
        </w:rPr>
        <w:lastRenderedPageBreak/>
        <w:t>развития. Кроме того, экономический подъем в регионе возможен лишь при условии создания совреме</w:t>
      </w:r>
      <w:r w:rsidR="005D2B60">
        <w:rPr>
          <w:sz w:val="28"/>
          <w:szCs w:val="28"/>
        </w:rPr>
        <w:t>нной инфраструктуры (трансафриканские автомобильные и железные</w:t>
      </w:r>
      <w:r w:rsidRPr="00D51FEE">
        <w:rPr>
          <w:sz w:val="28"/>
          <w:szCs w:val="28"/>
        </w:rPr>
        <w:t xml:space="preserve"> дороги, сеть нефте- и газопроводов, связывающих страны региона и европейские государства, морские и воздушные коммуникации), что, по оценке международных экспертов, потребует только в ближайшее десятилетие до 350 млрд. долл. инвестиций. Не менее высок уровень предполагаемых инвестиций в энергетику. </w:t>
      </w:r>
    </w:p>
    <w:p w:rsidR="00631E35" w:rsidRPr="00D51FEE" w:rsidRDefault="00631E35" w:rsidP="00D51FE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51FEE">
        <w:rPr>
          <w:sz w:val="28"/>
          <w:szCs w:val="28"/>
        </w:rPr>
        <w:t xml:space="preserve">Страны Африки должны рассматриваться как важнейший источник поставок нефти и природного газа для Европы в силу их географической близости к рынку и в силу того, что мощнейшие европейские компании, такие как Total или ENI активно участвуют в осуществлении проектов по добыче и транспортировке газа на их территории. В расширении импорта газа из Африки европейцы заинтересованы, исходя из собственной стратегии диверсификации поставок и обеспечения энергетической безопасности. </w:t>
      </w:r>
    </w:p>
    <w:p w:rsidR="00631E35" w:rsidRPr="00D51FEE" w:rsidRDefault="00631E35" w:rsidP="00D51FE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51FEE">
        <w:rPr>
          <w:sz w:val="28"/>
          <w:szCs w:val="28"/>
        </w:rPr>
        <w:t>Значительные возможности по увеличению экспорта открывает для Ливии сотрудничество с итальянскими компаниями. Освоение месторождений и строительство газопровода на Сицилию даст возможность Ливии увеличить экспорт в Европу до 12 млрд. м</w:t>
      </w:r>
      <w:r w:rsidRPr="00D51FEE">
        <w:rPr>
          <w:sz w:val="28"/>
          <w:szCs w:val="28"/>
          <w:vertAlign w:val="superscript"/>
        </w:rPr>
        <w:t>3</w:t>
      </w:r>
      <w:r w:rsidRPr="00D51FEE">
        <w:rPr>
          <w:sz w:val="28"/>
          <w:szCs w:val="28"/>
        </w:rPr>
        <w:t>.</w:t>
      </w:r>
    </w:p>
    <w:p w:rsidR="00631E35" w:rsidRPr="00D51FEE" w:rsidRDefault="00631E35" w:rsidP="00D51FE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51FEE">
        <w:rPr>
          <w:sz w:val="28"/>
          <w:szCs w:val="28"/>
        </w:rPr>
        <w:t xml:space="preserve">Итальянская компания </w:t>
      </w:r>
      <w:r w:rsidRPr="00D51FEE">
        <w:rPr>
          <w:sz w:val="28"/>
          <w:szCs w:val="28"/>
          <w:lang w:val="en-US"/>
        </w:rPr>
        <w:t>ENI</w:t>
      </w:r>
      <w:r w:rsidRPr="00D51FEE">
        <w:rPr>
          <w:sz w:val="28"/>
          <w:szCs w:val="28"/>
        </w:rPr>
        <w:t xml:space="preserve"> сегодня является одной из главных европейских компаний, кто в своей стратегии делает огромную ставк</w:t>
      </w:r>
      <w:r w:rsidR="005D2B60">
        <w:rPr>
          <w:sz w:val="28"/>
          <w:szCs w:val="28"/>
        </w:rPr>
        <w:t xml:space="preserve">у на природные ресурсы </w:t>
      </w:r>
      <w:r w:rsidRPr="00D51FEE">
        <w:rPr>
          <w:sz w:val="28"/>
          <w:szCs w:val="28"/>
        </w:rPr>
        <w:t xml:space="preserve">Африки. </w:t>
      </w:r>
    </w:p>
    <w:p w:rsidR="00631E35" w:rsidRPr="00D51FEE" w:rsidRDefault="00631E35" w:rsidP="00D51FE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51FEE">
        <w:rPr>
          <w:sz w:val="28"/>
          <w:szCs w:val="28"/>
        </w:rPr>
        <w:t xml:space="preserve">В мае 2005 года компания </w:t>
      </w:r>
      <w:r w:rsidRPr="00D51FEE">
        <w:rPr>
          <w:sz w:val="28"/>
          <w:szCs w:val="28"/>
          <w:lang w:val="en-US"/>
        </w:rPr>
        <w:t>ENI</w:t>
      </w:r>
      <w:r w:rsidRPr="00D51FEE">
        <w:rPr>
          <w:sz w:val="28"/>
          <w:szCs w:val="28"/>
        </w:rPr>
        <w:t xml:space="preserve"> и алжирская компания </w:t>
      </w:r>
      <w:r w:rsidRPr="00D51FEE">
        <w:rPr>
          <w:sz w:val="28"/>
          <w:szCs w:val="28"/>
          <w:lang w:val="en-US"/>
        </w:rPr>
        <w:t>Sonatrach</w:t>
      </w:r>
      <w:r w:rsidRPr="00D51FEE">
        <w:rPr>
          <w:sz w:val="28"/>
          <w:szCs w:val="28"/>
        </w:rPr>
        <w:t xml:space="preserve"> подписали соглашение о приобретении тунисской компании </w:t>
      </w:r>
      <w:r w:rsidRPr="00D51FEE">
        <w:rPr>
          <w:sz w:val="28"/>
          <w:szCs w:val="28"/>
          <w:lang w:val="en-US"/>
        </w:rPr>
        <w:t>Trans</w:t>
      </w:r>
      <w:r w:rsidRPr="00D51FEE">
        <w:rPr>
          <w:sz w:val="28"/>
          <w:szCs w:val="28"/>
        </w:rPr>
        <w:t xml:space="preserve"> </w:t>
      </w:r>
      <w:r w:rsidRPr="00D51FEE">
        <w:rPr>
          <w:sz w:val="28"/>
          <w:szCs w:val="28"/>
          <w:lang w:val="en-US"/>
        </w:rPr>
        <w:t>Tunisian</w:t>
      </w:r>
      <w:r w:rsidRPr="00D51FEE">
        <w:rPr>
          <w:sz w:val="28"/>
          <w:szCs w:val="28"/>
        </w:rPr>
        <w:t xml:space="preserve"> </w:t>
      </w:r>
      <w:r w:rsidRPr="00D51FEE">
        <w:rPr>
          <w:sz w:val="28"/>
          <w:szCs w:val="28"/>
          <w:lang w:val="en-US"/>
        </w:rPr>
        <w:t>Pipeline</w:t>
      </w:r>
      <w:r w:rsidRPr="00D51FEE">
        <w:rPr>
          <w:sz w:val="28"/>
          <w:szCs w:val="28"/>
        </w:rPr>
        <w:t xml:space="preserve"> </w:t>
      </w:r>
      <w:r w:rsidRPr="00D51FEE">
        <w:rPr>
          <w:sz w:val="28"/>
          <w:szCs w:val="28"/>
          <w:lang w:val="en-US"/>
        </w:rPr>
        <w:t>Company</w:t>
      </w:r>
      <w:r w:rsidRPr="00D51FEE">
        <w:rPr>
          <w:sz w:val="28"/>
          <w:szCs w:val="28"/>
        </w:rPr>
        <w:t xml:space="preserve"> (</w:t>
      </w:r>
      <w:r w:rsidRPr="00D51FEE">
        <w:rPr>
          <w:sz w:val="28"/>
          <w:szCs w:val="28"/>
          <w:lang w:val="en-US"/>
        </w:rPr>
        <w:t>TTPC</w:t>
      </w:r>
      <w:r w:rsidRPr="00D51FEE">
        <w:rPr>
          <w:sz w:val="28"/>
          <w:szCs w:val="28"/>
        </w:rPr>
        <w:t xml:space="preserve">), которая перекачивала алжирский газ по территории </w:t>
      </w:r>
      <w:r w:rsidR="005D2B60">
        <w:rPr>
          <w:sz w:val="28"/>
          <w:szCs w:val="28"/>
        </w:rPr>
        <w:t>Туниса. Это соглашение  позволило</w:t>
      </w:r>
      <w:r w:rsidRPr="00D51FEE">
        <w:rPr>
          <w:sz w:val="28"/>
          <w:szCs w:val="28"/>
        </w:rPr>
        <w:t xml:space="preserve"> увеличить возможные объемы перекачки нефти на 3,</w:t>
      </w:r>
      <w:r w:rsidR="005D2B60">
        <w:rPr>
          <w:sz w:val="28"/>
          <w:szCs w:val="28"/>
        </w:rPr>
        <w:t>2 млрд кубов начиная с</w:t>
      </w:r>
      <w:r w:rsidRPr="00D51FEE">
        <w:rPr>
          <w:sz w:val="28"/>
          <w:szCs w:val="28"/>
        </w:rPr>
        <w:t xml:space="preserve"> 2008 года и еще</w:t>
      </w:r>
      <w:r w:rsidR="005D2B60">
        <w:rPr>
          <w:sz w:val="28"/>
          <w:szCs w:val="28"/>
        </w:rPr>
        <w:t xml:space="preserve"> увеличит</w:t>
      </w:r>
      <w:r w:rsidRPr="00D51FEE">
        <w:rPr>
          <w:sz w:val="28"/>
          <w:szCs w:val="28"/>
        </w:rPr>
        <w:t xml:space="preserve"> на 3,3 млрд кубов в год  с 2012 года.</w:t>
      </w:r>
    </w:p>
    <w:p w:rsidR="00631E35" w:rsidRPr="00D51FEE" w:rsidRDefault="00631E35" w:rsidP="00D51FE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51FEE">
        <w:rPr>
          <w:sz w:val="28"/>
          <w:szCs w:val="28"/>
        </w:rPr>
        <w:t xml:space="preserve">Сегодня Алжир также модернизирует заводы по производству СПГ в Bethiou, Arzew и Skikda, которые были построены в начале 70-х годов общей производительностью около 1094 миллиарда кубических футов в год. </w:t>
      </w:r>
      <w:r w:rsidRPr="00D51FEE">
        <w:rPr>
          <w:sz w:val="28"/>
          <w:szCs w:val="28"/>
        </w:rPr>
        <w:lastRenderedPageBreak/>
        <w:t>Последующая работа над проектом увеличила выработку до 1200 миллиардов кубических футов в год. Имеется 11 действующих контрактов на поставку 911 миллиардов алжирского СПГ, причём более одной трети законтрактованного газа будет поставлено компании Gaz de France.</w:t>
      </w:r>
    </w:p>
    <w:p w:rsidR="00631E35" w:rsidRPr="00D51FEE" w:rsidRDefault="00631E35" w:rsidP="00D51FE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51FEE">
        <w:rPr>
          <w:sz w:val="28"/>
          <w:szCs w:val="28"/>
        </w:rPr>
        <w:t>Другой крупный  проект, который осуществляют алжирская Sonatrach и испанская Cepsa, - это строительство трубопровода Medgaz, который будет вторым каналом поступления алжирского газа в Испанию (помимо СПГ). Ожидается, что к двум компаниям присоединятся BP, Endesa, ENI, Gas de France и TotalFinaElf. Образованный консорциум будет контролировать всю производственную цепь, от добычи газа в Алжире до его распределения, а также выработку на его основе электроэнергии в Европе. Сегодня по данному проекту уже разработано ТЭО с минимальной пропускной способностью в 8 млрд м</w:t>
      </w:r>
      <w:r w:rsidRPr="00D51FEE">
        <w:rPr>
          <w:sz w:val="28"/>
          <w:szCs w:val="28"/>
          <w:vertAlign w:val="superscript"/>
        </w:rPr>
        <w:t>3</w:t>
      </w:r>
      <w:r w:rsidRPr="00D51FEE">
        <w:rPr>
          <w:sz w:val="28"/>
          <w:szCs w:val="28"/>
        </w:rPr>
        <w:t xml:space="preserve"> в год. </w:t>
      </w:r>
    </w:p>
    <w:p w:rsidR="00631E35" w:rsidRPr="00D51FEE" w:rsidRDefault="00631E35" w:rsidP="00D51FE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51FEE">
        <w:rPr>
          <w:sz w:val="28"/>
          <w:szCs w:val="28"/>
        </w:rPr>
        <w:t>Возможность строительства еще одного газопровода - от алжирских месторождений в районе In Salah до острова Сардиния, затем через территорию острова Корсика в Италию - изучает итальянская электрическая компания Edison. Контракт на закупки 4 млрд м</w:t>
      </w:r>
      <w:r w:rsidRPr="00D51FEE">
        <w:rPr>
          <w:sz w:val="28"/>
          <w:szCs w:val="28"/>
          <w:vertAlign w:val="superscript"/>
        </w:rPr>
        <w:t>3</w:t>
      </w:r>
      <w:r w:rsidRPr="00D51FEE">
        <w:rPr>
          <w:sz w:val="28"/>
          <w:szCs w:val="28"/>
        </w:rPr>
        <w:t xml:space="preserve"> газа месторождений группы In Salah уже заключен, поставки начались в 2003 году. В случае реализации всех трех проектов суммарные мощности транспортировки газа в Европу по трубопроводам из Алжира и Ливии в ближайшие годы увеличатся почти вдвое.</w:t>
      </w:r>
    </w:p>
    <w:p w:rsidR="00631E35" w:rsidRPr="000B0B4C" w:rsidRDefault="00631E35" w:rsidP="00D51FEE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51FEE">
        <w:rPr>
          <w:sz w:val="28"/>
          <w:szCs w:val="28"/>
        </w:rPr>
        <w:t>Сегодня правительства р</w:t>
      </w:r>
      <w:r w:rsidR="005D2B60">
        <w:rPr>
          <w:sz w:val="28"/>
          <w:szCs w:val="28"/>
        </w:rPr>
        <w:t xml:space="preserve">есурсодобывающих стран </w:t>
      </w:r>
      <w:r w:rsidRPr="00D51FEE">
        <w:rPr>
          <w:sz w:val="28"/>
          <w:szCs w:val="28"/>
        </w:rPr>
        <w:t>Африки отчетливо видят прямую зависимость развития экономики страны от иностранных инвестиций, поэтому нет сомнений в том, что руководство стран будет продолжать предпринимать действия для улучшения инвестиционного климата, инвестиционной привлекательности и развития инвестиционных процессов в регионе.</w:t>
      </w:r>
      <w:r w:rsidR="000B0B4C" w:rsidRPr="000B0B4C">
        <w:rPr>
          <w:sz w:val="28"/>
          <w:szCs w:val="28"/>
        </w:rPr>
        <w:t xml:space="preserve"> [</w:t>
      </w:r>
      <w:r w:rsidR="000B0B4C">
        <w:rPr>
          <w:sz w:val="28"/>
          <w:szCs w:val="28"/>
          <w:lang w:val="en-US"/>
        </w:rPr>
        <w:t>27, 321]</w:t>
      </w:r>
    </w:p>
    <w:p w:rsidR="00631E35" w:rsidRPr="00D51FEE" w:rsidRDefault="00631E35" w:rsidP="00D51FEE">
      <w:pPr>
        <w:widowControl w:val="0"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1FEE">
        <w:rPr>
          <w:sz w:val="28"/>
          <w:szCs w:val="28"/>
        </w:rPr>
        <w:t>Для успешного развития инвестиционных процессов важно найти баланс интересов стран-потребителей, входящих в ЕС, и стран южного Средиземноморья, которые хотели бы создать свою мощную промышленную базу и которых не устраивает роль сырьевого придатка Европейского Союза.</w:t>
      </w:r>
      <w:r w:rsidRPr="00D51FEE">
        <w:rPr>
          <w:color w:val="000000"/>
          <w:sz w:val="28"/>
          <w:szCs w:val="28"/>
        </w:rPr>
        <w:t xml:space="preserve"> </w:t>
      </w:r>
      <w:r w:rsidRPr="00D51FEE">
        <w:rPr>
          <w:color w:val="000000"/>
          <w:sz w:val="28"/>
          <w:szCs w:val="28"/>
        </w:rPr>
        <w:lastRenderedPageBreak/>
        <w:t xml:space="preserve">Европейские страны начали проводить новую средиземноморскую политику с начала 90-х гг., основой которой было стремление сообщества расширить объем финансовой помощи своим южным соседям и предоставить новые льготы доступа их сельскохозяйственной продукции на рынки ЕС. Акцент при разработке нового средиземноморского курса был сделан на три основных аспекта: </w:t>
      </w:r>
    </w:p>
    <w:p w:rsidR="00631E35" w:rsidRPr="00D51FEE" w:rsidRDefault="00631E35" w:rsidP="005D2B60">
      <w:pPr>
        <w:widowControl w:val="0"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1FEE">
        <w:rPr>
          <w:color w:val="000000"/>
          <w:sz w:val="28"/>
          <w:szCs w:val="28"/>
        </w:rPr>
        <w:t xml:space="preserve">Во-первых, на децентрализованное сотрудничество, предполагающее привлечение как можно большего числа участников при осуществлении финансируемых ЕС проектов. Во-вторых, приоритет при осуществлении любых проектов отдавался защите окружающей среды как главного фактора развития региона в будущем. В-третьих, специальный пакет финансовой помощи решено было направить на структурную перестройку экономики стран Средиземноморья, но речь здесь идет скорее об адаптации структуры экономики стран Средиземноморья нуждам ЕС. </w:t>
      </w:r>
    </w:p>
    <w:p w:rsidR="00631E35" w:rsidRPr="00D51FEE" w:rsidRDefault="00631E35" w:rsidP="00D51FEE">
      <w:pPr>
        <w:widowControl w:val="0"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1FEE">
        <w:rPr>
          <w:color w:val="000000"/>
          <w:sz w:val="28"/>
          <w:szCs w:val="28"/>
        </w:rPr>
        <w:t xml:space="preserve">И, хотя явно видны благие цели этой перестройки – это создание новых рабочих мест, модернизация экономики, повышение роли частного сектора, </w:t>
      </w:r>
      <w:r w:rsidRPr="00D51FEE">
        <w:rPr>
          <w:sz w:val="28"/>
          <w:szCs w:val="28"/>
        </w:rPr>
        <w:t>р</w:t>
      </w:r>
      <w:r w:rsidRPr="00D51FEE">
        <w:rPr>
          <w:color w:val="000000"/>
          <w:sz w:val="28"/>
          <w:szCs w:val="28"/>
        </w:rPr>
        <w:t xml:space="preserve">азвитие модели «цивилизационного» капитализма и недопущение в итоге авторитарных режимов, нельзя считать, что сообщество руководствовалось исключительно бескорыстными целями улучшения жизни в странах Средиземноморья. Прежде всего, ЕС было вынуждено задуматься о факторах стратегической стабильности и, в первую очередь, о своей политической и энергетической безопасности. </w:t>
      </w:r>
    </w:p>
    <w:p w:rsidR="00631E35" w:rsidRPr="00D51FEE" w:rsidRDefault="00631E35" w:rsidP="00D51FEE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D51FEE">
        <w:rPr>
          <w:sz w:val="28"/>
          <w:szCs w:val="28"/>
        </w:rPr>
        <w:t xml:space="preserve">Основные экономические цели инвестиционной и интеграционной политики ЕС на южном направлении были провозглашены в начале 90-х гг. в рамках новой </w:t>
      </w:r>
      <w:r w:rsidR="005D2B60">
        <w:rPr>
          <w:sz w:val="28"/>
          <w:szCs w:val="28"/>
        </w:rPr>
        <w:t xml:space="preserve">средиземноморской политики (рисунок </w:t>
      </w:r>
      <w:r w:rsidRPr="00D51FEE">
        <w:rPr>
          <w:sz w:val="28"/>
          <w:szCs w:val="28"/>
        </w:rPr>
        <w:t>2).</w:t>
      </w:r>
    </w:p>
    <w:p w:rsidR="00631E35" w:rsidRDefault="00631E35" w:rsidP="00631E35">
      <w:pPr>
        <w:shd w:val="clear" w:color="auto" w:fill="FFFFFF"/>
        <w:ind w:firstLine="734"/>
        <w:jc w:val="both"/>
        <w:rPr>
          <w:sz w:val="28"/>
          <w:szCs w:val="28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98"/>
      </w:tblGrid>
      <w:tr w:rsidR="00631E35" w:rsidTr="00A511D6">
        <w:trPr>
          <w:trHeight w:val="360"/>
        </w:trPr>
        <w:tc>
          <w:tcPr>
            <w:tcW w:w="8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35" w:rsidRDefault="00631E35" w:rsidP="00A511D6">
            <w:pPr>
              <w:shd w:val="clear" w:color="auto" w:fill="FFFFFF"/>
              <w:spacing w:line="360" w:lineRule="auto"/>
              <w:ind w:hanging="4"/>
              <w:jc w:val="center"/>
            </w:pPr>
            <w:r>
              <w:t>Европейский союз</w:t>
            </w:r>
          </w:p>
        </w:tc>
      </w:tr>
    </w:tbl>
    <w:p w:rsidR="00631E35" w:rsidRDefault="00545206" w:rsidP="00631E35">
      <w:pPr>
        <w:shd w:val="clear" w:color="auto" w:fill="FFFFFF"/>
        <w:spacing w:line="360" w:lineRule="auto"/>
        <w:ind w:firstLine="720"/>
        <w:jc w:val="both"/>
      </w:pPr>
      <w:r>
        <w:rPr>
          <w:sz w:val="20"/>
          <w:szCs w:val="20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153" type="#_x0000_t67" style="position:absolute;left:0;text-align:left;margin-left:5in;margin-top:3.65pt;width:126pt;height:97.25pt;z-index:251633664;mso-position-horizontal-relative:text;mso-position-vertical-relative:text">
            <v:textbox>
              <w:txbxContent>
                <w:p w:rsidR="00266BC7" w:rsidRDefault="00266BC7" w:rsidP="00631E35">
                  <w:pPr>
                    <w:widowControl w:val="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Содействие экспорту капитала из ЕС в Африку</w:t>
                  </w:r>
                </w:p>
              </w:txbxContent>
            </v:textbox>
          </v:shape>
        </w:pict>
      </w:r>
      <w:r>
        <w:rPr>
          <w:sz w:val="20"/>
          <w:szCs w:val="20"/>
        </w:rPr>
        <w:pict>
          <v:shapetype id="_x0000_t68" coordsize="21600,21600" o:spt="68" adj="5400,5400" path="m0@0l@1@0@1,21600@2,21600@2@0,21600@0,10800,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10800,0;0,@0;10800,21600;21600,@0" o:connectangles="270,180,90,0" textboxrect="@1,@4,@2,21600"/>
            <v:handles>
              <v:h position="#1,#0" xrange="0,10800" yrange="0,21600"/>
            </v:handles>
          </v:shapetype>
          <v:shape id="_x0000_s1151" type="#_x0000_t68" style="position:absolute;left:0;text-align:left;margin-left:99pt;margin-top:3.65pt;width:162pt;height:97.25pt;z-index:251631616;mso-position-horizontal-relative:text;mso-position-vertical-relative:text">
            <v:textbox style="mso-next-textbox:#_x0000_s1151">
              <w:txbxContent>
                <w:p w:rsidR="00266BC7" w:rsidRDefault="00266BC7" w:rsidP="00631E35">
                  <w:pPr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Максимальное получение топливно-энергетических ресурсов</w:t>
                  </w:r>
                </w:p>
              </w:txbxContent>
            </v:textbox>
          </v:shape>
        </w:pict>
      </w:r>
      <w:r>
        <w:rPr>
          <w:sz w:val="20"/>
          <w:szCs w:val="20"/>
        </w:rPr>
        <w:pict>
          <v:shape id="_x0000_s1150" type="#_x0000_t67" style="position:absolute;left:0;text-align:left;margin-left:-9pt;margin-top:3.65pt;width:2in;height:97.25pt;z-index:251630592;mso-position-horizontal-relative:text;mso-position-vertical-relative:text">
            <v:textbox style="mso-next-textbox:#_x0000_s1150">
              <w:txbxContent>
                <w:p w:rsidR="00266BC7" w:rsidRDefault="00266BC7" w:rsidP="00631E35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Сбыт Европейских товаров на рынках  Африки</w:t>
                  </w:r>
                </w:p>
              </w:txbxContent>
            </v:textbox>
          </v:shape>
        </w:pict>
      </w:r>
      <w:r>
        <w:rPr>
          <w:sz w:val="20"/>
          <w:szCs w:val="20"/>
        </w:rPr>
        <w:pict>
          <v:shape id="_x0000_s1152" type="#_x0000_t67" style="position:absolute;left:0;text-align:left;margin-left:234pt;margin-top:3.65pt;width:126pt;height:97.25pt;z-index:251632640;mso-position-horizontal-relative:text;mso-position-vertical-relative:text">
            <v:textbox>
              <w:txbxContent>
                <w:p w:rsidR="00266BC7" w:rsidRDefault="00266BC7" w:rsidP="00631E35">
                  <w:pPr>
                    <w:widowControl w:val="0"/>
                    <w:spacing w:before="12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Оказание поддержки рыночным реформам</w:t>
                  </w:r>
                </w:p>
              </w:txbxContent>
            </v:textbox>
          </v:shape>
        </w:pict>
      </w:r>
    </w:p>
    <w:p w:rsidR="00631E35" w:rsidRDefault="00631E35" w:rsidP="00631E35">
      <w:pPr>
        <w:shd w:val="clear" w:color="auto" w:fill="FFFFFF"/>
        <w:spacing w:line="360" w:lineRule="auto"/>
        <w:ind w:firstLine="720"/>
        <w:jc w:val="both"/>
      </w:pPr>
    </w:p>
    <w:p w:rsidR="00631E35" w:rsidRDefault="00631E35" w:rsidP="00631E35">
      <w:pPr>
        <w:shd w:val="clear" w:color="auto" w:fill="FFFFFF"/>
        <w:spacing w:line="360" w:lineRule="auto"/>
        <w:ind w:firstLine="720"/>
        <w:jc w:val="both"/>
      </w:pPr>
    </w:p>
    <w:p w:rsidR="00631E35" w:rsidRDefault="00631E35" w:rsidP="00631E35">
      <w:pPr>
        <w:shd w:val="clear" w:color="auto" w:fill="FFFFFF"/>
        <w:spacing w:line="360" w:lineRule="auto"/>
        <w:ind w:firstLine="720"/>
        <w:jc w:val="both"/>
      </w:pPr>
    </w:p>
    <w:p w:rsidR="00631E35" w:rsidRDefault="00631E35" w:rsidP="00631E35">
      <w:pPr>
        <w:shd w:val="clear" w:color="auto" w:fill="FFFFFF"/>
        <w:spacing w:line="360" w:lineRule="auto"/>
        <w:ind w:firstLine="720"/>
        <w:jc w:val="both"/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60"/>
      </w:tblGrid>
      <w:tr w:rsidR="00631E35" w:rsidTr="00A511D6">
        <w:trPr>
          <w:trHeight w:val="360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35" w:rsidRDefault="005D2B60" w:rsidP="00A511D6">
            <w:pPr>
              <w:shd w:val="clear" w:color="auto" w:fill="FFFFFF"/>
              <w:spacing w:line="360" w:lineRule="auto"/>
              <w:ind w:firstLine="720"/>
              <w:jc w:val="center"/>
            </w:pPr>
            <w:r>
              <w:t xml:space="preserve">Страны </w:t>
            </w:r>
            <w:r w:rsidR="00631E35">
              <w:t>Африки</w:t>
            </w:r>
          </w:p>
        </w:tc>
      </w:tr>
    </w:tbl>
    <w:p w:rsidR="00631E35" w:rsidRPr="000C18E2" w:rsidRDefault="00631E35" w:rsidP="000C18E2">
      <w:pPr>
        <w:shd w:val="clear" w:color="auto" w:fill="FFFFFF"/>
        <w:spacing w:before="300" w:line="360" w:lineRule="auto"/>
        <w:jc w:val="center"/>
        <w:rPr>
          <w:sz w:val="28"/>
          <w:szCs w:val="28"/>
        </w:rPr>
      </w:pPr>
      <w:r w:rsidRPr="000C18E2">
        <w:rPr>
          <w:sz w:val="28"/>
          <w:szCs w:val="28"/>
        </w:rPr>
        <w:t>Рис</w:t>
      </w:r>
      <w:r w:rsidR="000C18E2">
        <w:rPr>
          <w:sz w:val="28"/>
          <w:szCs w:val="28"/>
        </w:rPr>
        <w:t xml:space="preserve">унок </w:t>
      </w:r>
      <w:r w:rsidRPr="000C18E2">
        <w:rPr>
          <w:sz w:val="28"/>
          <w:szCs w:val="28"/>
        </w:rPr>
        <w:t xml:space="preserve">2. Приоритетные </w:t>
      </w:r>
      <w:r w:rsidR="000C18E2">
        <w:rPr>
          <w:sz w:val="28"/>
          <w:szCs w:val="28"/>
        </w:rPr>
        <w:t>цели инвестиционной политики ЕС</w:t>
      </w:r>
    </w:p>
    <w:p w:rsidR="005D2B60" w:rsidRPr="00D51FEE" w:rsidRDefault="005D2B60" w:rsidP="005D2B60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D51FEE">
        <w:rPr>
          <w:sz w:val="28"/>
          <w:szCs w:val="28"/>
        </w:rPr>
        <w:t>Во-первых</w:t>
      </w:r>
      <w:r w:rsidR="000C18E2">
        <w:rPr>
          <w:sz w:val="28"/>
          <w:szCs w:val="28"/>
        </w:rPr>
        <w:t xml:space="preserve">, сохранение и расширение </w:t>
      </w:r>
      <w:r w:rsidRPr="00D51FEE">
        <w:rPr>
          <w:sz w:val="28"/>
          <w:szCs w:val="28"/>
        </w:rPr>
        <w:t>африканского рынка для товаров, поступающих из ЕС. Во-вторых, максимальное использование топливно-с</w:t>
      </w:r>
      <w:r w:rsidR="000C18E2">
        <w:rPr>
          <w:sz w:val="28"/>
          <w:szCs w:val="28"/>
        </w:rPr>
        <w:t xml:space="preserve">ырьевых ресурсов стран </w:t>
      </w:r>
      <w:r w:rsidRPr="00D51FEE">
        <w:rPr>
          <w:sz w:val="28"/>
          <w:szCs w:val="28"/>
        </w:rPr>
        <w:t>Африки для поддержания стабильного экономического роста в странах Евросоюза и обеспечения энергетической безопасности. В-третьих, оказание поддержки рыночным реформам в государствах Арабского Магриба путем внедрения инноваций в существующий процесс торгово-экономического сотрудничества. И, наконец, содействие экспорту капитала из европейск</w:t>
      </w:r>
      <w:r w:rsidR="000C18E2">
        <w:rPr>
          <w:sz w:val="28"/>
          <w:szCs w:val="28"/>
        </w:rPr>
        <w:t xml:space="preserve">их стран в государства </w:t>
      </w:r>
      <w:r w:rsidRPr="00D51FEE">
        <w:rPr>
          <w:sz w:val="28"/>
          <w:szCs w:val="28"/>
        </w:rPr>
        <w:t xml:space="preserve">Африки и, в конечном счете, их более   глубокой интеграции в мировое рыночное хозяйство. </w:t>
      </w:r>
    </w:p>
    <w:p w:rsidR="00631E35" w:rsidRDefault="00631E35" w:rsidP="000C18E2">
      <w:pPr>
        <w:widowControl w:val="0"/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Перед прав</w:t>
      </w:r>
      <w:r w:rsidR="000C18E2">
        <w:rPr>
          <w:sz w:val="28"/>
          <w:szCs w:val="28"/>
        </w:rPr>
        <w:t xml:space="preserve">ительствами государств </w:t>
      </w:r>
      <w:r>
        <w:rPr>
          <w:sz w:val="28"/>
          <w:szCs w:val="28"/>
        </w:rPr>
        <w:t>Африки в процессе изучения инвестиционной политики Европейского союза и основных целей по развитию инвестиционных п</w:t>
      </w:r>
      <w:r w:rsidR="000C18E2">
        <w:rPr>
          <w:sz w:val="28"/>
          <w:szCs w:val="28"/>
        </w:rPr>
        <w:t xml:space="preserve">роцессов в направлении </w:t>
      </w:r>
      <w:r>
        <w:rPr>
          <w:sz w:val="28"/>
          <w:szCs w:val="28"/>
        </w:rPr>
        <w:t xml:space="preserve">Африки обязательно возникнет потребность и задача выбора наиболее интересной и приемлемой для страны инвестиционной доктрины с пониманием конкретных решений, которые необходимо принять на уровне правительства. </w:t>
      </w:r>
    </w:p>
    <w:p w:rsidR="000C18E2" w:rsidRPr="000C18E2" w:rsidRDefault="000C18E2" w:rsidP="000C18E2">
      <w:pPr>
        <w:widowControl w:val="0"/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0C18E2">
        <w:rPr>
          <w:sz w:val="28"/>
          <w:szCs w:val="28"/>
        </w:rPr>
        <w:t>В связи с этим,</w:t>
      </w:r>
      <w:r>
        <w:rPr>
          <w:sz w:val="28"/>
          <w:szCs w:val="28"/>
        </w:rPr>
        <w:t xml:space="preserve"> необходимо сформировать</w:t>
      </w:r>
      <w:r w:rsidRPr="000C18E2">
        <w:rPr>
          <w:sz w:val="28"/>
          <w:szCs w:val="28"/>
        </w:rPr>
        <w:t xml:space="preserve"> механизм поэтапного формирования инвестицион</w:t>
      </w:r>
      <w:r>
        <w:rPr>
          <w:sz w:val="28"/>
          <w:szCs w:val="28"/>
        </w:rPr>
        <w:t xml:space="preserve">ной политики </w:t>
      </w:r>
      <w:r w:rsidRPr="000C18E2">
        <w:rPr>
          <w:sz w:val="28"/>
          <w:szCs w:val="28"/>
        </w:rPr>
        <w:t xml:space="preserve">Африки </w:t>
      </w:r>
      <w:r>
        <w:rPr>
          <w:sz w:val="28"/>
          <w:szCs w:val="28"/>
        </w:rPr>
        <w:t>(приложение 1</w:t>
      </w:r>
      <w:r w:rsidRPr="000C18E2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FF604B" w:rsidRDefault="00FF604B" w:rsidP="000C18E2">
      <w:pPr>
        <w:widowControl w:val="0"/>
        <w:shd w:val="clear" w:color="auto" w:fill="FFFFFF"/>
        <w:tabs>
          <w:tab w:val="left" w:pos="720"/>
          <w:tab w:val="left" w:leader="dot" w:pos="8885"/>
        </w:tabs>
        <w:ind w:firstLine="709"/>
        <w:jc w:val="both"/>
        <w:rPr>
          <w:sz w:val="28"/>
          <w:szCs w:val="28"/>
        </w:rPr>
      </w:pPr>
    </w:p>
    <w:p w:rsidR="00FF604B" w:rsidRDefault="00FF604B" w:rsidP="000C18E2">
      <w:pPr>
        <w:widowControl w:val="0"/>
        <w:shd w:val="clear" w:color="auto" w:fill="FFFFFF"/>
        <w:tabs>
          <w:tab w:val="left" w:pos="720"/>
          <w:tab w:val="left" w:leader="dot" w:pos="8885"/>
        </w:tabs>
        <w:ind w:firstLine="709"/>
        <w:jc w:val="both"/>
        <w:rPr>
          <w:sz w:val="28"/>
          <w:szCs w:val="28"/>
        </w:rPr>
      </w:pPr>
    </w:p>
    <w:p w:rsidR="00FF604B" w:rsidRDefault="00FF604B" w:rsidP="000C18E2">
      <w:pPr>
        <w:widowControl w:val="0"/>
        <w:shd w:val="clear" w:color="auto" w:fill="FFFFFF"/>
        <w:tabs>
          <w:tab w:val="left" w:pos="720"/>
          <w:tab w:val="left" w:leader="dot" w:pos="8885"/>
        </w:tabs>
        <w:ind w:firstLine="709"/>
        <w:jc w:val="both"/>
        <w:rPr>
          <w:sz w:val="28"/>
          <w:szCs w:val="28"/>
        </w:rPr>
      </w:pPr>
    </w:p>
    <w:p w:rsidR="00FF604B" w:rsidRDefault="00FF604B" w:rsidP="000C18E2">
      <w:pPr>
        <w:widowControl w:val="0"/>
        <w:shd w:val="clear" w:color="auto" w:fill="FFFFFF"/>
        <w:tabs>
          <w:tab w:val="left" w:pos="720"/>
          <w:tab w:val="left" w:leader="dot" w:pos="8885"/>
        </w:tabs>
        <w:ind w:firstLine="709"/>
        <w:jc w:val="both"/>
        <w:rPr>
          <w:sz w:val="28"/>
          <w:szCs w:val="28"/>
        </w:rPr>
      </w:pPr>
    </w:p>
    <w:p w:rsidR="00FF604B" w:rsidRDefault="00FF604B" w:rsidP="000C18E2">
      <w:pPr>
        <w:widowControl w:val="0"/>
        <w:shd w:val="clear" w:color="auto" w:fill="FFFFFF"/>
        <w:tabs>
          <w:tab w:val="left" w:pos="720"/>
          <w:tab w:val="left" w:leader="dot" w:pos="8885"/>
        </w:tabs>
        <w:ind w:firstLine="709"/>
        <w:jc w:val="both"/>
        <w:rPr>
          <w:sz w:val="28"/>
          <w:szCs w:val="28"/>
        </w:rPr>
      </w:pPr>
    </w:p>
    <w:p w:rsidR="00FF604B" w:rsidRDefault="00FF604B" w:rsidP="000C18E2">
      <w:pPr>
        <w:widowControl w:val="0"/>
        <w:shd w:val="clear" w:color="auto" w:fill="FFFFFF"/>
        <w:tabs>
          <w:tab w:val="left" w:pos="720"/>
          <w:tab w:val="left" w:leader="dot" w:pos="8885"/>
        </w:tabs>
        <w:ind w:firstLine="709"/>
        <w:jc w:val="both"/>
        <w:rPr>
          <w:sz w:val="28"/>
          <w:szCs w:val="28"/>
        </w:rPr>
      </w:pPr>
    </w:p>
    <w:p w:rsidR="00FF604B" w:rsidRDefault="00FF604B" w:rsidP="000C18E2">
      <w:pPr>
        <w:widowControl w:val="0"/>
        <w:shd w:val="clear" w:color="auto" w:fill="FFFFFF"/>
        <w:tabs>
          <w:tab w:val="left" w:pos="720"/>
          <w:tab w:val="left" w:leader="dot" w:pos="8885"/>
        </w:tabs>
        <w:ind w:firstLine="709"/>
        <w:jc w:val="both"/>
        <w:rPr>
          <w:sz w:val="28"/>
          <w:szCs w:val="28"/>
        </w:rPr>
      </w:pPr>
    </w:p>
    <w:p w:rsidR="00FF604B" w:rsidRDefault="00FF604B" w:rsidP="000C18E2">
      <w:pPr>
        <w:widowControl w:val="0"/>
        <w:shd w:val="clear" w:color="auto" w:fill="FFFFFF"/>
        <w:tabs>
          <w:tab w:val="left" w:pos="720"/>
          <w:tab w:val="left" w:leader="dot" w:pos="8885"/>
        </w:tabs>
        <w:ind w:firstLine="709"/>
        <w:jc w:val="both"/>
        <w:rPr>
          <w:sz w:val="28"/>
          <w:szCs w:val="28"/>
        </w:rPr>
      </w:pPr>
    </w:p>
    <w:p w:rsidR="00FF604B" w:rsidRDefault="00FF604B" w:rsidP="000C18E2">
      <w:pPr>
        <w:widowControl w:val="0"/>
        <w:shd w:val="clear" w:color="auto" w:fill="FFFFFF"/>
        <w:tabs>
          <w:tab w:val="left" w:pos="720"/>
          <w:tab w:val="left" w:leader="dot" w:pos="8885"/>
        </w:tabs>
        <w:ind w:firstLine="709"/>
        <w:jc w:val="both"/>
        <w:rPr>
          <w:sz w:val="28"/>
          <w:szCs w:val="28"/>
        </w:rPr>
      </w:pPr>
    </w:p>
    <w:p w:rsidR="00FF604B" w:rsidRDefault="00FF604B" w:rsidP="000C18E2">
      <w:pPr>
        <w:widowControl w:val="0"/>
        <w:shd w:val="clear" w:color="auto" w:fill="FFFFFF"/>
        <w:tabs>
          <w:tab w:val="left" w:pos="720"/>
          <w:tab w:val="left" w:leader="dot" w:pos="8885"/>
        </w:tabs>
        <w:ind w:firstLine="709"/>
        <w:jc w:val="both"/>
        <w:rPr>
          <w:sz w:val="28"/>
          <w:szCs w:val="28"/>
        </w:rPr>
      </w:pPr>
    </w:p>
    <w:p w:rsidR="00FF604B" w:rsidRDefault="00FF604B" w:rsidP="000C18E2">
      <w:pPr>
        <w:widowControl w:val="0"/>
        <w:shd w:val="clear" w:color="auto" w:fill="FFFFFF"/>
        <w:tabs>
          <w:tab w:val="left" w:pos="720"/>
          <w:tab w:val="left" w:leader="dot" w:pos="8885"/>
        </w:tabs>
        <w:ind w:firstLine="709"/>
        <w:jc w:val="both"/>
        <w:rPr>
          <w:sz w:val="28"/>
          <w:szCs w:val="28"/>
        </w:rPr>
      </w:pPr>
    </w:p>
    <w:p w:rsidR="00FF604B" w:rsidRDefault="00FF604B" w:rsidP="000C18E2">
      <w:pPr>
        <w:widowControl w:val="0"/>
        <w:shd w:val="clear" w:color="auto" w:fill="FFFFFF"/>
        <w:tabs>
          <w:tab w:val="left" w:pos="720"/>
          <w:tab w:val="left" w:leader="dot" w:pos="8885"/>
        </w:tabs>
        <w:ind w:firstLine="709"/>
        <w:jc w:val="both"/>
        <w:rPr>
          <w:sz w:val="28"/>
          <w:szCs w:val="28"/>
        </w:rPr>
      </w:pPr>
    </w:p>
    <w:p w:rsidR="00FF604B" w:rsidRDefault="00FF604B" w:rsidP="000C18E2">
      <w:pPr>
        <w:widowControl w:val="0"/>
        <w:shd w:val="clear" w:color="auto" w:fill="FFFFFF"/>
        <w:tabs>
          <w:tab w:val="left" w:pos="720"/>
          <w:tab w:val="left" w:leader="dot" w:pos="8885"/>
        </w:tabs>
        <w:ind w:firstLine="709"/>
        <w:jc w:val="both"/>
        <w:rPr>
          <w:sz w:val="28"/>
          <w:szCs w:val="28"/>
        </w:rPr>
      </w:pPr>
    </w:p>
    <w:p w:rsidR="00FF604B" w:rsidRDefault="00FF604B" w:rsidP="000C18E2">
      <w:pPr>
        <w:widowControl w:val="0"/>
        <w:shd w:val="clear" w:color="auto" w:fill="FFFFFF"/>
        <w:tabs>
          <w:tab w:val="left" w:pos="720"/>
          <w:tab w:val="left" w:leader="dot" w:pos="8885"/>
        </w:tabs>
        <w:ind w:firstLine="709"/>
        <w:jc w:val="both"/>
        <w:rPr>
          <w:sz w:val="28"/>
          <w:szCs w:val="28"/>
        </w:rPr>
      </w:pPr>
    </w:p>
    <w:p w:rsidR="00FF604B" w:rsidRDefault="00FF604B" w:rsidP="000C18E2">
      <w:pPr>
        <w:widowControl w:val="0"/>
        <w:shd w:val="clear" w:color="auto" w:fill="FFFFFF"/>
        <w:tabs>
          <w:tab w:val="left" w:pos="720"/>
          <w:tab w:val="left" w:leader="dot" w:pos="8885"/>
        </w:tabs>
        <w:ind w:firstLine="709"/>
        <w:jc w:val="both"/>
        <w:rPr>
          <w:sz w:val="28"/>
          <w:szCs w:val="28"/>
        </w:rPr>
      </w:pPr>
    </w:p>
    <w:p w:rsidR="00FF604B" w:rsidRDefault="00FF604B" w:rsidP="000C18E2">
      <w:pPr>
        <w:widowControl w:val="0"/>
        <w:shd w:val="clear" w:color="auto" w:fill="FFFFFF"/>
        <w:tabs>
          <w:tab w:val="left" w:pos="720"/>
          <w:tab w:val="left" w:leader="dot" w:pos="8885"/>
        </w:tabs>
        <w:ind w:firstLine="709"/>
        <w:jc w:val="both"/>
        <w:rPr>
          <w:sz w:val="28"/>
          <w:szCs w:val="28"/>
        </w:rPr>
      </w:pPr>
    </w:p>
    <w:p w:rsidR="00FF604B" w:rsidRDefault="00FF604B" w:rsidP="000C18E2">
      <w:pPr>
        <w:widowControl w:val="0"/>
        <w:shd w:val="clear" w:color="auto" w:fill="FFFFFF"/>
        <w:tabs>
          <w:tab w:val="left" w:pos="720"/>
          <w:tab w:val="left" w:leader="dot" w:pos="8885"/>
        </w:tabs>
        <w:ind w:firstLine="709"/>
        <w:jc w:val="both"/>
        <w:rPr>
          <w:sz w:val="28"/>
          <w:szCs w:val="28"/>
        </w:rPr>
      </w:pPr>
    </w:p>
    <w:p w:rsidR="00FF604B" w:rsidRDefault="00FF604B" w:rsidP="000C18E2">
      <w:pPr>
        <w:widowControl w:val="0"/>
        <w:shd w:val="clear" w:color="auto" w:fill="FFFFFF"/>
        <w:tabs>
          <w:tab w:val="left" w:pos="720"/>
          <w:tab w:val="left" w:leader="dot" w:pos="8885"/>
        </w:tabs>
        <w:ind w:firstLine="709"/>
        <w:jc w:val="both"/>
        <w:rPr>
          <w:sz w:val="28"/>
          <w:szCs w:val="28"/>
        </w:rPr>
      </w:pPr>
    </w:p>
    <w:p w:rsidR="00FF604B" w:rsidRDefault="00FF604B" w:rsidP="000C18E2">
      <w:pPr>
        <w:widowControl w:val="0"/>
        <w:shd w:val="clear" w:color="auto" w:fill="FFFFFF"/>
        <w:tabs>
          <w:tab w:val="left" w:pos="720"/>
          <w:tab w:val="left" w:leader="dot" w:pos="8885"/>
        </w:tabs>
        <w:ind w:firstLine="709"/>
        <w:jc w:val="both"/>
        <w:rPr>
          <w:sz w:val="28"/>
          <w:szCs w:val="28"/>
        </w:rPr>
      </w:pPr>
    </w:p>
    <w:p w:rsidR="00FF604B" w:rsidRPr="005E05AF" w:rsidRDefault="00FF604B" w:rsidP="00FF604B">
      <w:pPr>
        <w:spacing w:line="360" w:lineRule="auto"/>
        <w:jc w:val="center"/>
        <w:rPr>
          <w:b/>
          <w:sz w:val="28"/>
          <w:szCs w:val="28"/>
        </w:rPr>
      </w:pPr>
      <w:r w:rsidRPr="005E05AF">
        <w:rPr>
          <w:b/>
          <w:sz w:val="28"/>
          <w:szCs w:val="28"/>
        </w:rPr>
        <w:t>Глава 3. Перспективные направления развития международного экономического сотрудничества стран Африки и ЕС</w:t>
      </w:r>
    </w:p>
    <w:p w:rsidR="00FF604B" w:rsidRPr="00FF604B" w:rsidRDefault="00FF604B" w:rsidP="00FF604B">
      <w:pPr>
        <w:widowControl w:val="0"/>
        <w:shd w:val="clear" w:color="auto" w:fill="FFFFFF"/>
        <w:tabs>
          <w:tab w:val="left" w:pos="720"/>
          <w:tab w:val="left" w:leader="dot" w:pos="8885"/>
        </w:tabs>
        <w:spacing w:line="360" w:lineRule="auto"/>
        <w:ind w:firstLine="709"/>
        <w:jc w:val="both"/>
        <w:rPr>
          <w:sz w:val="28"/>
          <w:szCs w:val="28"/>
        </w:rPr>
      </w:pPr>
    </w:p>
    <w:p w:rsidR="00FF604B" w:rsidRDefault="000C18E2" w:rsidP="00FF604B">
      <w:pPr>
        <w:widowControl w:val="0"/>
        <w:shd w:val="clear" w:color="auto" w:fill="FFFFFF"/>
        <w:tabs>
          <w:tab w:val="left" w:pos="720"/>
          <w:tab w:val="left" w:leader="dot" w:pos="8885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F604B">
        <w:rPr>
          <w:sz w:val="28"/>
          <w:szCs w:val="28"/>
        </w:rPr>
        <w:t>На современном этапе</w:t>
      </w:r>
      <w:r w:rsidRPr="00FF604B">
        <w:rPr>
          <w:color w:val="000000"/>
          <w:sz w:val="28"/>
          <w:szCs w:val="28"/>
        </w:rPr>
        <w:t xml:space="preserve"> д</w:t>
      </w:r>
      <w:r w:rsidR="00FF604B">
        <w:rPr>
          <w:color w:val="000000"/>
          <w:sz w:val="28"/>
          <w:szCs w:val="28"/>
        </w:rPr>
        <w:t>ля процесса международного экономического сотрудничества,</w:t>
      </w:r>
      <w:r w:rsidRPr="00FF604B">
        <w:rPr>
          <w:color w:val="000000"/>
          <w:sz w:val="28"/>
          <w:szCs w:val="28"/>
        </w:rPr>
        <w:t xml:space="preserve"> как </w:t>
      </w:r>
      <w:r w:rsidR="00FF604B">
        <w:rPr>
          <w:color w:val="000000"/>
          <w:sz w:val="28"/>
          <w:szCs w:val="28"/>
        </w:rPr>
        <w:t>в рамках экономических союзов</w:t>
      </w:r>
      <w:r w:rsidRPr="00FF604B">
        <w:rPr>
          <w:color w:val="000000"/>
          <w:sz w:val="28"/>
          <w:szCs w:val="28"/>
        </w:rPr>
        <w:t xml:space="preserve">, так и </w:t>
      </w:r>
      <w:r w:rsidR="00FF604B">
        <w:rPr>
          <w:color w:val="000000"/>
          <w:sz w:val="28"/>
          <w:szCs w:val="28"/>
        </w:rPr>
        <w:t xml:space="preserve">для процесса сближения стран </w:t>
      </w:r>
      <w:r w:rsidRPr="00FF604B">
        <w:rPr>
          <w:color w:val="000000"/>
          <w:sz w:val="28"/>
          <w:szCs w:val="28"/>
        </w:rPr>
        <w:t xml:space="preserve">Африки со странами ЕС на двусторонней основе характерны такие черты как: </w:t>
      </w:r>
    </w:p>
    <w:p w:rsidR="00FF604B" w:rsidRDefault="00FF604B" w:rsidP="00FF604B">
      <w:pPr>
        <w:widowControl w:val="0"/>
        <w:shd w:val="clear" w:color="auto" w:fill="FFFFFF"/>
        <w:tabs>
          <w:tab w:val="left" w:pos="720"/>
          <w:tab w:val="left" w:leader="dot" w:pos="8885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0C18E2" w:rsidRPr="00FF604B">
        <w:rPr>
          <w:color w:val="000000"/>
          <w:sz w:val="28"/>
          <w:szCs w:val="28"/>
        </w:rPr>
        <w:t>р</w:t>
      </w:r>
      <w:r>
        <w:rPr>
          <w:color w:val="000000"/>
          <w:sz w:val="28"/>
          <w:szCs w:val="28"/>
        </w:rPr>
        <w:t>азличия в политических системах и экономических структурах;</w:t>
      </w:r>
    </w:p>
    <w:p w:rsidR="00FF604B" w:rsidRDefault="00FF604B" w:rsidP="00FF604B">
      <w:pPr>
        <w:widowControl w:val="0"/>
        <w:shd w:val="clear" w:color="auto" w:fill="FFFFFF"/>
        <w:tabs>
          <w:tab w:val="left" w:pos="720"/>
          <w:tab w:val="left" w:leader="dot" w:pos="8885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0C18E2" w:rsidRPr="00FF604B">
        <w:rPr>
          <w:color w:val="000000"/>
          <w:sz w:val="28"/>
          <w:szCs w:val="28"/>
        </w:rPr>
        <w:t>неурегулированность отдельных спорных вопр</w:t>
      </w:r>
      <w:r>
        <w:rPr>
          <w:color w:val="000000"/>
          <w:sz w:val="28"/>
          <w:szCs w:val="28"/>
        </w:rPr>
        <w:t>осов в отношениях друг с другом;</w:t>
      </w:r>
    </w:p>
    <w:p w:rsidR="00FF604B" w:rsidRDefault="00FF604B" w:rsidP="00FF604B">
      <w:pPr>
        <w:widowControl w:val="0"/>
        <w:shd w:val="clear" w:color="auto" w:fill="FFFFFF"/>
        <w:tabs>
          <w:tab w:val="left" w:pos="720"/>
          <w:tab w:val="left" w:leader="dot" w:pos="8885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0C18E2" w:rsidRPr="00FF604B">
        <w:rPr>
          <w:color w:val="000000"/>
          <w:sz w:val="28"/>
          <w:szCs w:val="28"/>
        </w:rPr>
        <w:t xml:space="preserve"> внутренняя нестабильность в ряде стран, усиление роли исламского экстр</w:t>
      </w:r>
      <w:r>
        <w:rPr>
          <w:color w:val="000000"/>
          <w:sz w:val="28"/>
          <w:szCs w:val="28"/>
        </w:rPr>
        <w:t>емизма</w:t>
      </w:r>
      <w:r w:rsidR="000C18E2" w:rsidRPr="00FF604B">
        <w:rPr>
          <w:color w:val="000000"/>
          <w:sz w:val="28"/>
          <w:szCs w:val="28"/>
        </w:rPr>
        <w:t>, проблема сме</w:t>
      </w:r>
      <w:r w:rsidR="00E32FBD">
        <w:rPr>
          <w:color w:val="000000"/>
          <w:sz w:val="28"/>
          <w:szCs w:val="28"/>
        </w:rPr>
        <w:t>ны власти и ее влияние на экономику</w:t>
      </w:r>
      <w:r w:rsidR="000C18E2" w:rsidRPr="00FF604B">
        <w:rPr>
          <w:color w:val="000000"/>
          <w:sz w:val="28"/>
          <w:szCs w:val="28"/>
        </w:rPr>
        <w:t xml:space="preserve">, </w:t>
      </w:r>
      <w:r>
        <w:rPr>
          <w:sz w:val="28"/>
          <w:szCs w:val="28"/>
        </w:rPr>
        <w:t>наличие горячих точек в регионе;</w:t>
      </w:r>
    </w:p>
    <w:p w:rsidR="000C18E2" w:rsidRPr="00FF604B" w:rsidRDefault="00FF604B" w:rsidP="00FF604B">
      <w:pPr>
        <w:widowControl w:val="0"/>
        <w:shd w:val="clear" w:color="auto" w:fill="FFFFFF"/>
        <w:tabs>
          <w:tab w:val="left" w:pos="720"/>
          <w:tab w:val="left" w:leader="dot" w:pos="8885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</w:t>
      </w:r>
      <w:r w:rsidR="000C18E2" w:rsidRPr="00FF604B">
        <w:rPr>
          <w:sz w:val="28"/>
          <w:szCs w:val="28"/>
        </w:rPr>
        <w:t xml:space="preserve"> дезинтеграционные процессы внутри- и внешнеполитического характера</w:t>
      </w:r>
      <w:r w:rsidR="000C18E2" w:rsidRPr="00FF604B">
        <w:rPr>
          <w:color w:val="000000"/>
          <w:sz w:val="28"/>
          <w:szCs w:val="28"/>
        </w:rPr>
        <w:t xml:space="preserve">. </w:t>
      </w:r>
    </w:p>
    <w:p w:rsidR="000C18E2" w:rsidRPr="000B0B4C" w:rsidRDefault="00551F8F" w:rsidP="00FF604B">
      <w:pPr>
        <w:widowControl w:val="0"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</w:rPr>
        <w:t>Кроме того,</w:t>
      </w:r>
      <w:r w:rsidR="000C18E2" w:rsidRPr="00FF604B">
        <w:rPr>
          <w:color w:val="000000"/>
          <w:sz w:val="28"/>
          <w:szCs w:val="28"/>
        </w:rPr>
        <w:t xml:space="preserve"> весьма актуальной остается проблема самообеспечения продовольствием. Эко</w:t>
      </w:r>
      <w:r>
        <w:rPr>
          <w:color w:val="000000"/>
          <w:sz w:val="28"/>
          <w:szCs w:val="28"/>
        </w:rPr>
        <w:t>номической интеграции Африки</w:t>
      </w:r>
      <w:r w:rsidR="000C18E2" w:rsidRPr="00FF604B">
        <w:rPr>
          <w:color w:val="000000"/>
          <w:sz w:val="28"/>
          <w:szCs w:val="28"/>
        </w:rPr>
        <w:t xml:space="preserve"> препятствует и зависимость от внешних факторов. Как изв</w:t>
      </w:r>
      <w:r>
        <w:rPr>
          <w:color w:val="000000"/>
          <w:sz w:val="28"/>
          <w:szCs w:val="28"/>
        </w:rPr>
        <w:t>естно, большинство стран Африки</w:t>
      </w:r>
      <w:r w:rsidR="000C18E2" w:rsidRPr="00FF604B">
        <w:rPr>
          <w:color w:val="000000"/>
          <w:sz w:val="28"/>
          <w:szCs w:val="28"/>
        </w:rPr>
        <w:t xml:space="preserve"> имеет приоритетные торговые связи с Европой. Учитывая схожесть экспортной ном</w:t>
      </w:r>
      <w:r>
        <w:rPr>
          <w:color w:val="000000"/>
          <w:sz w:val="28"/>
          <w:szCs w:val="28"/>
        </w:rPr>
        <w:t>енклатуры товаров, страны Африки</w:t>
      </w:r>
      <w:r w:rsidR="000C18E2" w:rsidRPr="00FF604B">
        <w:rPr>
          <w:color w:val="000000"/>
          <w:sz w:val="28"/>
          <w:szCs w:val="28"/>
        </w:rPr>
        <w:t>, с одной стороны, являются конкурентами в отношениях с ЕС, а с другой, - испытывают немалые тр</w:t>
      </w:r>
      <w:r>
        <w:rPr>
          <w:color w:val="000000"/>
          <w:sz w:val="28"/>
          <w:szCs w:val="28"/>
        </w:rPr>
        <w:t>удности в развитии внутренней</w:t>
      </w:r>
      <w:r w:rsidR="000C18E2" w:rsidRPr="00FF604B">
        <w:rPr>
          <w:color w:val="000000"/>
          <w:sz w:val="28"/>
          <w:szCs w:val="28"/>
        </w:rPr>
        <w:t xml:space="preserve"> торговли.</w:t>
      </w:r>
      <w:r>
        <w:rPr>
          <w:color w:val="000000"/>
          <w:sz w:val="28"/>
          <w:szCs w:val="28"/>
        </w:rPr>
        <w:t xml:space="preserve"> Из-за зависимости экономик стран Африки</w:t>
      </w:r>
      <w:r w:rsidR="000C18E2" w:rsidRPr="00FF604B">
        <w:rPr>
          <w:color w:val="000000"/>
          <w:sz w:val="28"/>
          <w:szCs w:val="28"/>
        </w:rPr>
        <w:t xml:space="preserve"> от внешних структур (МВФ, МБРР и т.д.), практически отсутствует координация экономической и </w:t>
      </w:r>
      <w:r>
        <w:rPr>
          <w:color w:val="000000"/>
          <w:sz w:val="28"/>
          <w:szCs w:val="28"/>
        </w:rPr>
        <w:t>финансовой политики внутри континента</w:t>
      </w:r>
      <w:r w:rsidR="000C18E2" w:rsidRPr="00FF604B">
        <w:rPr>
          <w:color w:val="000000"/>
          <w:sz w:val="28"/>
          <w:szCs w:val="28"/>
        </w:rPr>
        <w:t xml:space="preserve">. Одни страны, например Тунис, Марокко, не имеют возможности проводить относительно независимую валютно-финансовую и бюджетную политику, поскольку связаны с МВФ программами структурной перестройки, другие, например Алжир, </w:t>
      </w:r>
      <w:r w:rsidR="000C18E2" w:rsidRPr="00FF604B">
        <w:rPr>
          <w:color w:val="000000"/>
          <w:sz w:val="28"/>
          <w:szCs w:val="28"/>
        </w:rPr>
        <w:lastRenderedPageBreak/>
        <w:t>имеют весьма ограниченные условия для маневра в силу нестабильности как экономической, так и политической ситуации. Следствием всего этого является сла</w:t>
      </w:r>
      <w:r>
        <w:rPr>
          <w:color w:val="000000"/>
          <w:sz w:val="28"/>
          <w:szCs w:val="28"/>
        </w:rPr>
        <w:t>бость торговли между странами Африки</w:t>
      </w:r>
      <w:r w:rsidR="000C18E2" w:rsidRPr="00FF604B">
        <w:rPr>
          <w:color w:val="000000"/>
          <w:sz w:val="28"/>
          <w:szCs w:val="28"/>
        </w:rPr>
        <w:t xml:space="preserve">. К этому добавляются социальная нестабильность и кризисные явления в национальных экономиках. </w:t>
      </w:r>
      <w:r w:rsidR="000B0B4C">
        <w:rPr>
          <w:color w:val="000000"/>
          <w:sz w:val="28"/>
          <w:szCs w:val="28"/>
          <w:lang w:val="en-US"/>
        </w:rPr>
        <w:t>[27, 324]</w:t>
      </w:r>
    </w:p>
    <w:p w:rsidR="00551F8F" w:rsidRDefault="00551F8F" w:rsidP="00551F8F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551F8F">
        <w:rPr>
          <w:color w:val="000000"/>
          <w:sz w:val="28"/>
          <w:szCs w:val="28"/>
        </w:rPr>
        <w:t>Таким образом</w:t>
      </w:r>
      <w:r>
        <w:rPr>
          <w:color w:val="000000"/>
          <w:sz w:val="28"/>
          <w:szCs w:val="28"/>
        </w:rPr>
        <w:t>,</w:t>
      </w:r>
      <w:r w:rsidRPr="00551F8F">
        <w:rPr>
          <w:color w:val="000000"/>
          <w:sz w:val="28"/>
          <w:szCs w:val="28"/>
        </w:rPr>
        <w:t xml:space="preserve"> можно выделить две области проблем на пути к международному сотрудничеству ЕС и Африки.</w:t>
      </w:r>
      <w:r w:rsidRPr="00551F8F">
        <w:rPr>
          <w:sz w:val="28"/>
          <w:szCs w:val="28"/>
        </w:rPr>
        <w:t xml:space="preserve"> </w:t>
      </w:r>
    </w:p>
    <w:p w:rsidR="00551F8F" w:rsidRPr="00551F8F" w:rsidRDefault="00551F8F" w:rsidP="00551F8F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551F8F">
        <w:rPr>
          <w:sz w:val="28"/>
          <w:szCs w:val="28"/>
        </w:rPr>
        <w:t>Политические проблемы:</w:t>
      </w:r>
    </w:p>
    <w:p w:rsidR="00551F8F" w:rsidRPr="00551F8F" w:rsidRDefault="00551F8F" w:rsidP="00551F8F">
      <w:pPr>
        <w:widowControl w:val="0"/>
        <w:numPr>
          <w:ilvl w:val="0"/>
          <w:numId w:val="27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 w:rsidRPr="00551F8F">
        <w:rPr>
          <w:sz w:val="28"/>
          <w:szCs w:val="28"/>
        </w:rPr>
        <w:t>Различия в п</w:t>
      </w:r>
      <w:r>
        <w:rPr>
          <w:sz w:val="28"/>
          <w:szCs w:val="28"/>
        </w:rPr>
        <w:t xml:space="preserve">олитических системах европейских и </w:t>
      </w:r>
      <w:r w:rsidRPr="00551F8F">
        <w:rPr>
          <w:sz w:val="28"/>
          <w:szCs w:val="28"/>
        </w:rPr>
        <w:t>африканских стран.</w:t>
      </w:r>
    </w:p>
    <w:p w:rsidR="00551F8F" w:rsidRPr="00551F8F" w:rsidRDefault="00551F8F" w:rsidP="00551F8F">
      <w:pPr>
        <w:widowControl w:val="0"/>
        <w:numPr>
          <w:ilvl w:val="0"/>
          <w:numId w:val="27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 w:rsidRPr="00551F8F">
        <w:rPr>
          <w:sz w:val="28"/>
          <w:szCs w:val="28"/>
        </w:rPr>
        <w:t>Политические разногла</w:t>
      </w:r>
      <w:r>
        <w:rPr>
          <w:sz w:val="28"/>
          <w:szCs w:val="28"/>
        </w:rPr>
        <w:t xml:space="preserve">сия в отношениях стран </w:t>
      </w:r>
      <w:r w:rsidRPr="00551F8F">
        <w:rPr>
          <w:sz w:val="28"/>
          <w:szCs w:val="28"/>
        </w:rPr>
        <w:t>Африки.</w:t>
      </w:r>
    </w:p>
    <w:p w:rsidR="00551F8F" w:rsidRPr="00551F8F" w:rsidRDefault="00551F8F" w:rsidP="00551F8F">
      <w:pPr>
        <w:widowControl w:val="0"/>
        <w:numPr>
          <w:ilvl w:val="0"/>
          <w:numId w:val="27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 w:rsidRPr="00551F8F">
        <w:rPr>
          <w:sz w:val="28"/>
          <w:szCs w:val="28"/>
        </w:rPr>
        <w:t>Внутренняя политическая нестабильность в регионе.</w:t>
      </w:r>
    </w:p>
    <w:p w:rsidR="00551F8F" w:rsidRPr="00551F8F" w:rsidRDefault="00551F8F" w:rsidP="00551F8F">
      <w:pPr>
        <w:widowControl w:val="0"/>
        <w:numPr>
          <w:ilvl w:val="0"/>
          <w:numId w:val="27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 w:rsidRPr="00551F8F">
        <w:rPr>
          <w:sz w:val="28"/>
          <w:szCs w:val="28"/>
        </w:rPr>
        <w:t>Усиление роли исламского экстремизма.</w:t>
      </w:r>
    </w:p>
    <w:p w:rsidR="00551F8F" w:rsidRPr="00551F8F" w:rsidRDefault="00551F8F" w:rsidP="00551F8F">
      <w:pPr>
        <w:widowControl w:val="0"/>
        <w:numPr>
          <w:ilvl w:val="0"/>
          <w:numId w:val="27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 w:rsidRPr="00551F8F">
        <w:rPr>
          <w:sz w:val="28"/>
          <w:szCs w:val="28"/>
        </w:rPr>
        <w:t xml:space="preserve">Проблема частой </w:t>
      </w:r>
      <w:r>
        <w:rPr>
          <w:sz w:val="28"/>
          <w:szCs w:val="28"/>
        </w:rPr>
        <w:t>смены власти и ее влияние на экономику</w:t>
      </w:r>
      <w:r w:rsidRPr="00551F8F">
        <w:rPr>
          <w:sz w:val="28"/>
          <w:szCs w:val="28"/>
        </w:rPr>
        <w:t>.</w:t>
      </w:r>
    </w:p>
    <w:p w:rsidR="00551F8F" w:rsidRPr="00551F8F" w:rsidRDefault="00551F8F" w:rsidP="00551F8F">
      <w:pPr>
        <w:widowControl w:val="0"/>
        <w:numPr>
          <w:ilvl w:val="0"/>
          <w:numId w:val="27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 w:rsidRPr="00551F8F">
        <w:rPr>
          <w:sz w:val="28"/>
          <w:szCs w:val="28"/>
        </w:rPr>
        <w:t>Налич</w:t>
      </w:r>
      <w:r>
        <w:rPr>
          <w:sz w:val="28"/>
          <w:szCs w:val="28"/>
        </w:rPr>
        <w:t>ие горячих точек в Африке</w:t>
      </w:r>
      <w:r w:rsidRPr="00551F8F">
        <w:rPr>
          <w:sz w:val="28"/>
          <w:szCs w:val="28"/>
        </w:rPr>
        <w:t>.</w:t>
      </w:r>
    </w:p>
    <w:p w:rsidR="00551F8F" w:rsidRPr="00551F8F" w:rsidRDefault="00551F8F" w:rsidP="00551F8F">
      <w:pPr>
        <w:widowControl w:val="0"/>
        <w:numPr>
          <w:ilvl w:val="0"/>
          <w:numId w:val="27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 w:rsidRPr="00551F8F">
        <w:rPr>
          <w:sz w:val="28"/>
          <w:szCs w:val="28"/>
        </w:rPr>
        <w:t>Спор вокруг вопроса о нормализации отношений арабских стран с Израилем.</w:t>
      </w:r>
    </w:p>
    <w:p w:rsidR="00551F8F" w:rsidRPr="00551F8F" w:rsidRDefault="00551F8F" w:rsidP="00551F8F">
      <w:pPr>
        <w:widowControl w:val="0"/>
        <w:numPr>
          <w:ilvl w:val="0"/>
          <w:numId w:val="27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 w:rsidRPr="00551F8F">
        <w:rPr>
          <w:sz w:val="28"/>
          <w:szCs w:val="28"/>
        </w:rPr>
        <w:t>Западносахарская проблема (Алжир, Марокко, Мавритания).</w:t>
      </w:r>
    </w:p>
    <w:p w:rsidR="00551F8F" w:rsidRPr="00551F8F" w:rsidRDefault="00551F8F" w:rsidP="00551F8F">
      <w:pPr>
        <w:widowControl w:val="0"/>
        <w:numPr>
          <w:ilvl w:val="0"/>
          <w:numId w:val="27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 w:rsidRPr="00551F8F">
        <w:rPr>
          <w:sz w:val="28"/>
          <w:szCs w:val="28"/>
        </w:rPr>
        <w:t>Проблема сопе</w:t>
      </w:r>
      <w:r>
        <w:rPr>
          <w:sz w:val="28"/>
          <w:szCs w:val="28"/>
        </w:rPr>
        <w:t>рничества за лидерство</w:t>
      </w:r>
      <w:r w:rsidR="00E32FBD">
        <w:rPr>
          <w:sz w:val="28"/>
          <w:szCs w:val="28"/>
        </w:rPr>
        <w:t xml:space="preserve"> в А</w:t>
      </w:r>
      <w:r>
        <w:rPr>
          <w:sz w:val="28"/>
          <w:szCs w:val="28"/>
        </w:rPr>
        <w:t>фрике</w:t>
      </w:r>
      <w:r w:rsidRPr="00551F8F">
        <w:rPr>
          <w:sz w:val="28"/>
          <w:szCs w:val="28"/>
        </w:rPr>
        <w:t>.</w:t>
      </w:r>
    </w:p>
    <w:p w:rsidR="00551F8F" w:rsidRPr="00551F8F" w:rsidRDefault="00551F8F" w:rsidP="00551F8F">
      <w:pPr>
        <w:widowControl w:val="0"/>
        <w:numPr>
          <w:ilvl w:val="0"/>
          <w:numId w:val="27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 w:rsidRPr="00551F8F">
        <w:rPr>
          <w:sz w:val="28"/>
          <w:szCs w:val="28"/>
        </w:rPr>
        <w:t>П</w:t>
      </w:r>
      <w:r>
        <w:rPr>
          <w:sz w:val="28"/>
          <w:szCs w:val="28"/>
        </w:rPr>
        <w:t xml:space="preserve">роблема миграции населения </w:t>
      </w:r>
      <w:r w:rsidRPr="00551F8F">
        <w:rPr>
          <w:sz w:val="28"/>
          <w:szCs w:val="28"/>
        </w:rPr>
        <w:t>Африки в Европу.</w:t>
      </w:r>
    </w:p>
    <w:p w:rsidR="00551F8F" w:rsidRPr="00551F8F" w:rsidRDefault="00551F8F" w:rsidP="00551F8F">
      <w:pPr>
        <w:widowControl w:val="0"/>
        <w:numPr>
          <w:ilvl w:val="0"/>
          <w:numId w:val="27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 w:rsidRPr="00551F8F">
        <w:rPr>
          <w:sz w:val="28"/>
          <w:szCs w:val="28"/>
        </w:rPr>
        <w:t>Проблемы энергетической безопасности стран двух континентов.</w:t>
      </w:r>
    </w:p>
    <w:p w:rsidR="00551F8F" w:rsidRPr="00551F8F" w:rsidRDefault="00551F8F" w:rsidP="00551F8F">
      <w:pPr>
        <w:widowControl w:val="0"/>
        <w:numPr>
          <w:ilvl w:val="0"/>
          <w:numId w:val="27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 w:rsidRPr="00551F8F">
        <w:rPr>
          <w:sz w:val="28"/>
          <w:szCs w:val="28"/>
        </w:rPr>
        <w:t>Проблема отсутствия унифицированной</w:t>
      </w:r>
      <w:r>
        <w:rPr>
          <w:sz w:val="28"/>
          <w:szCs w:val="28"/>
        </w:rPr>
        <w:t xml:space="preserve"> законодательной базы по международной</w:t>
      </w:r>
      <w:r w:rsidRPr="00551F8F">
        <w:rPr>
          <w:sz w:val="28"/>
          <w:szCs w:val="28"/>
        </w:rPr>
        <w:t xml:space="preserve"> деятельности.</w:t>
      </w:r>
    </w:p>
    <w:p w:rsidR="00551F8F" w:rsidRPr="00551F8F" w:rsidRDefault="00551F8F" w:rsidP="00551F8F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551F8F">
        <w:rPr>
          <w:sz w:val="28"/>
          <w:szCs w:val="28"/>
        </w:rPr>
        <w:t>Экономические проблемы:</w:t>
      </w:r>
    </w:p>
    <w:p w:rsidR="00551F8F" w:rsidRPr="00551F8F" w:rsidRDefault="00551F8F" w:rsidP="00551F8F">
      <w:pPr>
        <w:widowControl w:val="0"/>
        <w:numPr>
          <w:ilvl w:val="0"/>
          <w:numId w:val="28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 w:rsidRPr="00551F8F">
        <w:rPr>
          <w:sz w:val="28"/>
          <w:szCs w:val="28"/>
        </w:rPr>
        <w:t>Наличие разных эконом</w:t>
      </w:r>
      <w:r>
        <w:rPr>
          <w:sz w:val="28"/>
          <w:szCs w:val="28"/>
        </w:rPr>
        <w:t xml:space="preserve">ических структур в </w:t>
      </w:r>
      <w:r w:rsidRPr="00551F8F">
        <w:rPr>
          <w:sz w:val="28"/>
          <w:szCs w:val="28"/>
        </w:rPr>
        <w:t>Африки, как следствие отсутствие возможности образовать единый экономический организм.</w:t>
      </w:r>
    </w:p>
    <w:p w:rsidR="00551F8F" w:rsidRPr="00551F8F" w:rsidRDefault="00551F8F" w:rsidP="00551F8F">
      <w:pPr>
        <w:widowControl w:val="0"/>
        <w:numPr>
          <w:ilvl w:val="0"/>
          <w:numId w:val="28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 w:rsidRPr="00551F8F">
        <w:rPr>
          <w:sz w:val="28"/>
          <w:szCs w:val="28"/>
        </w:rPr>
        <w:t>В Ливии проблема восстановления экономики после снятия санкций в 1999г.</w:t>
      </w:r>
    </w:p>
    <w:p w:rsidR="00551F8F" w:rsidRPr="00551F8F" w:rsidRDefault="00551F8F" w:rsidP="00551F8F">
      <w:pPr>
        <w:widowControl w:val="0"/>
        <w:numPr>
          <w:ilvl w:val="0"/>
          <w:numId w:val="28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 w:rsidRPr="00551F8F">
        <w:rPr>
          <w:sz w:val="28"/>
          <w:szCs w:val="28"/>
        </w:rPr>
        <w:t>В Мавритании проблема социально-экономического характера слаборазвитой страны.</w:t>
      </w:r>
    </w:p>
    <w:p w:rsidR="00551F8F" w:rsidRPr="00551F8F" w:rsidRDefault="00551F8F" w:rsidP="00551F8F">
      <w:pPr>
        <w:widowControl w:val="0"/>
        <w:numPr>
          <w:ilvl w:val="0"/>
          <w:numId w:val="28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 w:rsidRPr="00551F8F">
        <w:rPr>
          <w:sz w:val="28"/>
          <w:szCs w:val="28"/>
        </w:rPr>
        <w:t xml:space="preserve">Проблема всех стран – </w:t>
      </w:r>
      <w:r>
        <w:rPr>
          <w:sz w:val="28"/>
          <w:szCs w:val="28"/>
        </w:rPr>
        <w:t xml:space="preserve"> самообеспечение</w:t>
      </w:r>
      <w:r w:rsidRPr="00551F8F">
        <w:rPr>
          <w:sz w:val="28"/>
          <w:szCs w:val="28"/>
        </w:rPr>
        <w:t xml:space="preserve"> продовольствием. </w:t>
      </w:r>
    </w:p>
    <w:p w:rsidR="00551F8F" w:rsidRPr="00551F8F" w:rsidRDefault="00551F8F" w:rsidP="00551F8F">
      <w:pPr>
        <w:widowControl w:val="0"/>
        <w:numPr>
          <w:ilvl w:val="0"/>
          <w:numId w:val="28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 w:rsidRPr="00551F8F">
        <w:rPr>
          <w:sz w:val="28"/>
          <w:szCs w:val="28"/>
        </w:rPr>
        <w:lastRenderedPageBreak/>
        <w:t xml:space="preserve">Проблема зависимости экономик </w:t>
      </w:r>
      <w:r>
        <w:rPr>
          <w:sz w:val="28"/>
          <w:szCs w:val="28"/>
        </w:rPr>
        <w:t>стран</w:t>
      </w:r>
      <w:r w:rsidRPr="00551F8F">
        <w:rPr>
          <w:sz w:val="28"/>
          <w:szCs w:val="28"/>
        </w:rPr>
        <w:t xml:space="preserve"> от внешних структур (МВФ, МБРР), что</w:t>
      </w:r>
      <w:r>
        <w:rPr>
          <w:sz w:val="28"/>
          <w:szCs w:val="28"/>
        </w:rPr>
        <w:t xml:space="preserve"> не позволяет координировать экономическую и финансовую</w:t>
      </w:r>
      <w:r w:rsidRPr="00551F8F">
        <w:rPr>
          <w:sz w:val="28"/>
          <w:szCs w:val="28"/>
        </w:rPr>
        <w:t xml:space="preserve"> политику </w:t>
      </w:r>
      <w:r>
        <w:rPr>
          <w:sz w:val="28"/>
          <w:szCs w:val="28"/>
        </w:rPr>
        <w:t>внутри региона Африки</w:t>
      </w:r>
      <w:r w:rsidRPr="00551F8F">
        <w:rPr>
          <w:sz w:val="28"/>
          <w:szCs w:val="28"/>
        </w:rPr>
        <w:t>.</w:t>
      </w:r>
    </w:p>
    <w:p w:rsidR="00551F8F" w:rsidRPr="00551F8F" w:rsidRDefault="00551F8F" w:rsidP="00551F8F">
      <w:pPr>
        <w:widowControl w:val="0"/>
        <w:numPr>
          <w:ilvl w:val="0"/>
          <w:numId w:val="28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 w:rsidRPr="00551F8F">
        <w:rPr>
          <w:sz w:val="28"/>
          <w:szCs w:val="28"/>
        </w:rPr>
        <w:t>Периодические кризисные явления в нацио</w:t>
      </w:r>
      <w:r w:rsidR="00E32FBD">
        <w:rPr>
          <w:sz w:val="28"/>
          <w:szCs w:val="28"/>
        </w:rPr>
        <w:t>нальных экономиках стран Африки</w:t>
      </w:r>
      <w:r w:rsidRPr="00551F8F">
        <w:rPr>
          <w:sz w:val="28"/>
          <w:szCs w:val="28"/>
        </w:rPr>
        <w:t>.</w:t>
      </w:r>
    </w:p>
    <w:p w:rsidR="00E32FBD" w:rsidRDefault="00551F8F" w:rsidP="00E32FBD">
      <w:pPr>
        <w:widowControl w:val="0"/>
        <w:numPr>
          <w:ilvl w:val="0"/>
          <w:numId w:val="28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 w:rsidRPr="00551F8F">
        <w:rPr>
          <w:sz w:val="28"/>
          <w:szCs w:val="28"/>
        </w:rPr>
        <w:t>Закрытость банковской системы арабских стран.</w:t>
      </w:r>
    </w:p>
    <w:p w:rsidR="00551F8F" w:rsidRPr="00E32FBD" w:rsidRDefault="00551F8F" w:rsidP="00E32FBD">
      <w:pPr>
        <w:widowControl w:val="0"/>
        <w:numPr>
          <w:ilvl w:val="0"/>
          <w:numId w:val="28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 w:rsidRPr="00551F8F">
        <w:rPr>
          <w:sz w:val="28"/>
          <w:szCs w:val="28"/>
        </w:rPr>
        <w:t>Слаборазвитость приватизационных программ</w:t>
      </w:r>
      <w:r w:rsidR="00E32FBD">
        <w:rPr>
          <w:sz w:val="28"/>
          <w:szCs w:val="28"/>
        </w:rPr>
        <w:t xml:space="preserve"> (рисунок 3</w:t>
      </w:r>
      <w:r w:rsidR="00E32FBD" w:rsidRPr="00E32FBD">
        <w:rPr>
          <w:sz w:val="28"/>
          <w:szCs w:val="28"/>
        </w:rPr>
        <w:t>)</w:t>
      </w:r>
      <w:r w:rsidRPr="00E32FBD">
        <w:rPr>
          <w:sz w:val="28"/>
          <w:szCs w:val="28"/>
        </w:rPr>
        <w:t>.</w:t>
      </w:r>
    </w:p>
    <w:tbl>
      <w:tblPr>
        <w:tblpPr w:leftFromText="180" w:rightFromText="180" w:vertAnchor="text" w:horzAnchor="margin" w:tblpY="50"/>
        <w:tblW w:w="9438" w:type="dxa"/>
        <w:tblLook w:val="0000" w:firstRow="0" w:lastRow="0" w:firstColumn="0" w:lastColumn="0" w:noHBand="0" w:noVBand="0"/>
      </w:tblPr>
      <w:tblGrid>
        <w:gridCol w:w="9438"/>
      </w:tblGrid>
      <w:tr w:rsidR="00E32FBD" w:rsidTr="00E32FBD">
        <w:trPr>
          <w:trHeight w:val="170"/>
        </w:trPr>
        <w:tc>
          <w:tcPr>
            <w:tcW w:w="9438" w:type="dxa"/>
          </w:tcPr>
          <w:p w:rsidR="00E32FBD" w:rsidRDefault="00E32FBD" w:rsidP="00E32FBD">
            <w:pPr>
              <w:widowControl w:val="0"/>
              <w:shd w:val="clear" w:color="auto" w:fill="FFFFFF"/>
              <w:ind w:left="442"/>
              <w:jc w:val="both"/>
              <w:rPr>
                <w:b/>
              </w:rPr>
            </w:pPr>
          </w:p>
        </w:tc>
      </w:tr>
    </w:tbl>
    <w:p w:rsidR="000C18E2" w:rsidRDefault="00545206" w:rsidP="000C18E2">
      <w:pPr>
        <w:shd w:val="clear" w:color="auto" w:fill="FFFFFF"/>
        <w:spacing w:line="36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rect id="_x0000_s1176" style="position:absolute;left:0;text-align:left;margin-left:297.35pt;margin-top:15.35pt;width:172.5pt;height:35.25pt;z-index:251655168;mso-position-horizontal-relative:text;mso-position-vertical-relative:text" strokecolor="#f2f2f2" strokeweight="3pt">
            <v:shadow on="t" type="perspective" color="#622423" opacity=".5" offset="1pt" offset2="-1pt"/>
            <v:textbox style="mso-next-textbox:#_x0000_s1176">
              <w:txbxContent>
                <w:p w:rsidR="00266BC7" w:rsidRPr="00E26A74" w:rsidRDefault="00266BC7" w:rsidP="000C18E2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jc w:val="center"/>
                    <w:rPr>
                      <w:b/>
                    </w:rPr>
                  </w:pPr>
                  <w:r w:rsidRPr="00E26A74">
                    <w:rPr>
                      <w:b/>
                    </w:rPr>
                    <w:t>Страны ЕС</w:t>
                  </w:r>
                </w:p>
              </w:txbxContent>
            </v:textbox>
          </v:rect>
        </w:pict>
      </w:r>
      <w:r>
        <w:rPr>
          <w:b/>
          <w:noProof/>
          <w:sz w:val="28"/>
          <w:szCs w:val="28"/>
        </w:rPr>
        <w:pict>
          <v:rect id="_x0000_s1175" style="position:absolute;left:0;text-align:left;margin-left:-16.9pt;margin-top:17.6pt;width:168.75pt;height:33pt;z-index:251654144;mso-position-horizontal-relative:text;mso-position-vertical-relative:text" strokecolor="#f2f2f2" strokeweight="3pt">
            <v:shadow on="t" type="perspective" color="#243f60" opacity=".5" offset="1pt" offset2="-1pt"/>
            <v:textbox style="mso-next-textbox:#_x0000_s1175">
              <w:txbxContent>
                <w:p w:rsidR="00266BC7" w:rsidRPr="00E26A74" w:rsidRDefault="00266BC7" w:rsidP="000C18E2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Страны </w:t>
                  </w:r>
                  <w:r w:rsidRPr="00E26A74">
                    <w:rPr>
                      <w:b/>
                    </w:rPr>
                    <w:t>Африки</w:t>
                  </w:r>
                </w:p>
              </w:txbxContent>
            </v:textbox>
          </v:rect>
        </w:pict>
      </w:r>
      <w:r>
        <w:rPr>
          <w:b/>
          <w:noProof/>
          <w:sz w:val="28"/>
          <w:szCs w:val="28"/>
        </w:rPr>
        <w:pict>
          <v:shapetype id="_x0000_t69" coordsize="21600,21600" o:spt="69" adj="4320,5400" path="m,10800l@0,21600@0@3@2@3@2,21600,21600,10800@2,0@2@1@0@1@0,xe">
            <v:stroke joinstyle="miter"/>
            <v:formulas>
              <v:f eqn="val #0"/>
              <v:f eqn="val #1"/>
              <v:f eqn="sum 21600 0 #0"/>
              <v:f eqn="sum 21600 0 #1"/>
              <v:f eqn="prod #0 #1 10800"/>
              <v:f eqn="sum #0 0 @4"/>
              <v:f eqn="sum 21600 0 @5"/>
            </v:formulas>
            <v:path o:connecttype="custom" o:connectlocs="@2,0;10800,@1;@0,0;0,10800;@0,21600;10800,@3;@2,21600;21600,10800" o:connectangles="270,270,270,180,90,90,90,0" textboxrect="@5,@1,@6,@3"/>
            <v:handles>
              <v:h position="#0,#1" xrange="0,10800" yrange="0,10800"/>
            </v:handles>
          </v:shapetype>
          <v:shape id="_x0000_s1177" type="#_x0000_t69" style="position:absolute;left:0;text-align:left;margin-left:163.1pt;margin-top:4.1pt;width:129pt;height:46.5pt;z-index:251656192;mso-position-horizontal-relative:text;mso-position-vertical-relative:text">
            <v:textbox style="mso-next-textbox:#_x0000_s1177">
              <w:txbxContent>
                <w:p w:rsidR="00266BC7" w:rsidRPr="00B30911" w:rsidRDefault="00266BC7" w:rsidP="000C18E2">
                  <w:pPr>
                    <w:jc w:val="center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 xml:space="preserve">Сотрудничество </w:t>
                  </w:r>
                </w:p>
              </w:txbxContent>
            </v:textbox>
          </v:shape>
        </w:pict>
      </w:r>
    </w:p>
    <w:p w:rsidR="000C18E2" w:rsidRDefault="000C18E2" w:rsidP="000C18E2">
      <w:pPr>
        <w:shd w:val="clear" w:color="auto" w:fill="FFFFFF"/>
        <w:spacing w:line="360" w:lineRule="auto"/>
        <w:jc w:val="center"/>
        <w:rPr>
          <w:b/>
          <w:sz w:val="28"/>
          <w:szCs w:val="28"/>
        </w:rPr>
      </w:pPr>
    </w:p>
    <w:p w:rsidR="000C18E2" w:rsidRDefault="00545206" w:rsidP="000C18E2">
      <w:pPr>
        <w:shd w:val="clear" w:color="auto" w:fill="FFFFFF"/>
        <w:spacing w:line="36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 id="_x0000_s1174" type="#_x0000_t68" style="position:absolute;left:0;text-align:left;margin-left:188.6pt;margin-top:2.3pt;width:84pt;height:72.75pt;z-index:251653120" adj="14481,4718">
            <v:textbox style="mso-next-textbox:#_x0000_s1174">
              <w:txbxContent>
                <w:p w:rsidR="00266BC7" w:rsidRPr="00E02672" w:rsidRDefault="00266BC7" w:rsidP="000C18E2">
                  <w:pPr>
                    <w:rPr>
                      <w:b/>
                      <w:sz w:val="16"/>
                      <w:szCs w:val="16"/>
                    </w:rPr>
                  </w:pPr>
                  <w:r w:rsidRPr="00E02672">
                    <w:rPr>
                      <w:b/>
                      <w:sz w:val="16"/>
                      <w:szCs w:val="16"/>
                    </w:rPr>
                    <w:t>проблемы</w:t>
                  </w:r>
                </w:p>
              </w:txbxContent>
            </v:textbox>
          </v:shape>
        </w:pict>
      </w:r>
    </w:p>
    <w:p w:rsidR="000C18E2" w:rsidRDefault="000C18E2" w:rsidP="000C18E2">
      <w:pPr>
        <w:shd w:val="clear" w:color="auto" w:fill="FFFFFF"/>
        <w:spacing w:line="360" w:lineRule="auto"/>
        <w:jc w:val="center"/>
        <w:rPr>
          <w:b/>
          <w:sz w:val="28"/>
          <w:szCs w:val="28"/>
        </w:rPr>
      </w:pPr>
    </w:p>
    <w:p w:rsidR="000C18E2" w:rsidRDefault="000C18E2" w:rsidP="000C18E2">
      <w:pPr>
        <w:shd w:val="clear" w:color="auto" w:fill="FFFFFF"/>
        <w:spacing w:line="360" w:lineRule="auto"/>
        <w:jc w:val="center"/>
        <w:rPr>
          <w:b/>
          <w:sz w:val="28"/>
          <w:szCs w:val="28"/>
        </w:rPr>
      </w:pPr>
    </w:p>
    <w:p w:rsidR="00E32FBD" w:rsidRPr="00E32FBD" w:rsidRDefault="000C18E2" w:rsidP="00E32FBD">
      <w:pPr>
        <w:shd w:val="clear" w:color="auto" w:fill="FFFFFF"/>
        <w:spacing w:line="360" w:lineRule="auto"/>
        <w:jc w:val="center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object w:dxaOrig="7807" w:dyaOrig="168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0pt;height:84pt" o:ole="">
            <v:imagedata r:id="rId7" o:title=""/>
          </v:shape>
          <o:OLEObject Type="Embed" ProgID="MSGraph.Chart.8" ShapeID="_x0000_i1025" DrawAspect="Content" ObjectID="_1472133840" r:id="rId8">
            <o:FieldCodes>\s</o:FieldCodes>
          </o:OLEObject>
        </w:object>
      </w:r>
      <w:r>
        <w:rPr>
          <w:b/>
          <w:sz w:val="28"/>
          <w:szCs w:val="28"/>
        </w:rPr>
        <w:t xml:space="preserve">               </w:t>
      </w:r>
      <w:r w:rsidR="00E32FBD">
        <w:rPr>
          <w:bCs/>
          <w:sz w:val="28"/>
          <w:szCs w:val="28"/>
        </w:rPr>
        <w:t>Рисунок 3</w:t>
      </w:r>
      <w:r w:rsidR="00E32FBD" w:rsidRPr="00E32FBD">
        <w:rPr>
          <w:bCs/>
          <w:sz w:val="28"/>
          <w:szCs w:val="28"/>
        </w:rPr>
        <w:t xml:space="preserve">. Структура потенциальных проблем на пути развития </w:t>
      </w:r>
      <w:r w:rsidR="00E32FBD">
        <w:rPr>
          <w:bCs/>
          <w:sz w:val="28"/>
          <w:szCs w:val="28"/>
        </w:rPr>
        <w:t>международного экономического сотрудничества стран Европы и Африки</w:t>
      </w:r>
    </w:p>
    <w:p w:rsidR="000C18E2" w:rsidRPr="00B4062B" w:rsidRDefault="000C18E2" w:rsidP="00E32FB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4062B">
        <w:rPr>
          <w:color w:val="000000"/>
          <w:sz w:val="28"/>
          <w:szCs w:val="28"/>
        </w:rPr>
        <w:t xml:space="preserve">При рассмотрении тенденций </w:t>
      </w:r>
      <w:r w:rsidR="006036DB">
        <w:rPr>
          <w:color w:val="000000"/>
          <w:sz w:val="28"/>
          <w:szCs w:val="28"/>
        </w:rPr>
        <w:t>развития международного сотрудничества ЕС и</w:t>
      </w:r>
      <w:r w:rsidR="00E32FBD">
        <w:rPr>
          <w:color w:val="000000"/>
          <w:sz w:val="28"/>
          <w:szCs w:val="28"/>
        </w:rPr>
        <w:t xml:space="preserve"> </w:t>
      </w:r>
      <w:r w:rsidR="006036DB">
        <w:rPr>
          <w:color w:val="000000"/>
          <w:sz w:val="28"/>
          <w:szCs w:val="28"/>
        </w:rPr>
        <w:t>стран</w:t>
      </w:r>
      <w:r w:rsidR="00E32FBD">
        <w:rPr>
          <w:color w:val="000000"/>
          <w:sz w:val="28"/>
          <w:szCs w:val="28"/>
        </w:rPr>
        <w:t xml:space="preserve"> Африки,</w:t>
      </w:r>
      <w:r w:rsidRPr="00B4062B">
        <w:rPr>
          <w:color w:val="000000"/>
          <w:sz w:val="28"/>
          <w:szCs w:val="28"/>
        </w:rPr>
        <w:t xml:space="preserve"> важное значение приобретает определение факторов, оказывающих значительное влияние на принятие решений о размещении инвестиций. Целесообразно объединить факторы в две группы и затем попытаться проследить изменения их роли в процессе привлечения ПИИ.</w:t>
      </w:r>
    </w:p>
    <w:p w:rsidR="000C18E2" w:rsidRPr="00B4062B" w:rsidRDefault="000C18E2" w:rsidP="00E32FB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4062B">
        <w:rPr>
          <w:color w:val="000000"/>
          <w:sz w:val="28"/>
          <w:szCs w:val="28"/>
        </w:rPr>
        <w:t xml:space="preserve">Соответственно, к традиционным факторам относятся, прежде всего: численность населения, абсолютный объем ВВП, ВВП на душу населения и прирост ВВП. В эту же группу включены некоторые факторы, которые, согласно </w:t>
      </w:r>
      <w:r w:rsidRPr="00B4062B">
        <w:rPr>
          <w:color w:val="000000"/>
          <w:sz w:val="28"/>
          <w:szCs w:val="28"/>
          <w:lang w:val="en-US"/>
        </w:rPr>
        <w:t>UNCTAD</w:t>
      </w:r>
      <w:r w:rsidRPr="00B4062B">
        <w:rPr>
          <w:color w:val="000000"/>
          <w:sz w:val="28"/>
          <w:szCs w:val="28"/>
        </w:rPr>
        <w:t xml:space="preserve">, рассматриваются как составная часть правительственных стратегий по привлечению ПИИ и мер по интенсификации бизнеса в принимающих странах. К ним относятся различные ограничения для иностранных инвесторов по входу в проекты в национальной экономике </w:t>
      </w:r>
      <w:r w:rsidRPr="00B4062B">
        <w:rPr>
          <w:color w:val="000000"/>
          <w:sz w:val="28"/>
          <w:szCs w:val="28"/>
        </w:rPr>
        <w:lastRenderedPageBreak/>
        <w:t>развивающихся стран, а также экономическая и политическая стабильность.</w:t>
      </w:r>
    </w:p>
    <w:p w:rsidR="000C18E2" w:rsidRPr="00B4062B" w:rsidRDefault="000C18E2" w:rsidP="00E32FB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4062B">
        <w:rPr>
          <w:color w:val="000000"/>
          <w:sz w:val="28"/>
          <w:szCs w:val="28"/>
        </w:rPr>
        <w:t>Различные элементы стратегий привлечения иностранных инвестиций могут влиять на отдельные типы ПИИ по-разному. Например, требования по локализации производства, т.е. обязательное включение в производственные процессы товаров, персонала и услуг местного происхождения, в гораздо большей степени могут препятствовать привлечению инвестиций, ориентированных на достижение эффективности, нежели ориентированных исключительно на поиск рынка.</w:t>
      </w:r>
    </w:p>
    <w:p w:rsidR="000C18E2" w:rsidRPr="00B4062B" w:rsidRDefault="000C18E2" w:rsidP="00E32FB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4062B">
        <w:rPr>
          <w:color w:val="000000"/>
          <w:sz w:val="28"/>
          <w:szCs w:val="28"/>
        </w:rPr>
        <w:t>Выбор нетрадиционных факторов привлечения инвестиций определяется предположением о том, что разницы в издержках, определяемые спецификой местных факторов производства, в результате процесса глобализации стали играть возрастающую роль в процессе принятия инвестиционных решений.</w:t>
      </w:r>
    </w:p>
    <w:p w:rsidR="000C18E2" w:rsidRPr="00B4062B" w:rsidRDefault="000C18E2" w:rsidP="00E32FBD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4062B">
        <w:rPr>
          <w:color w:val="000000"/>
          <w:sz w:val="28"/>
          <w:szCs w:val="28"/>
        </w:rPr>
        <w:t>Соответственно, к нетрадиционным факторам относятся основные фактор</w:t>
      </w:r>
      <w:r w:rsidR="006036DB">
        <w:rPr>
          <w:color w:val="000000"/>
          <w:sz w:val="28"/>
          <w:szCs w:val="28"/>
        </w:rPr>
        <w:t>ы бизнес-среды</w:t>
      </w:r>
      <w:r w:rsidRPr="00B4062B">
        <w:rPr>
          <w:color w:val="000000"/>
          <w:sz w:val="28"/>
          <w:szCs w:val="28"/>
        </w:rPr>
        <w:t>: состояние местного финансового рынка, особенности развития частного сектора и образования. Помимо этого, к</w:t>
      </w:r>
      <w:r w:rsidR="006036DB">
        <w:rPr>
          <w:color w:val="000000"/>
          <w:sz w:val="28"/>
          <w:szCs w:val="28"/>
        </w:rPr>
        <w:t xml:space="preserve"> нетрадиционным можно также отнести</w:t>
      </w:r>
      <w:r w:rsidRPr="00B4062B">
        <w:rPr>
          <w:color w:val="000000"/>
          <w:sz w:val="28"/>
          <w:szCs w:val="28"/>
        </w:rPr>
        <w:t xml:space="preserve"> факторы формирования себестоимости и внешнеторговые факторы.</w:t>
      </w:r>
    </w:p>
    <w:p w:rsidR="000C18E2" w:rsidRPr="00B4062B" w:rsidRDefault="000C18E2" w:rsidP="00E32FB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4062B">
        <w:rPr>
          <w:color w:val="000000"/>
          <w:sz w:val="28"/>
          <w:szCs w:val="28"/>
        </w:rPr>
        <w:t>Таким образом, традиционные факторы все еще являются решающими для распределения ПИИ, инвесторы при прочих равных условиях по-прежнему отдают предпочтение крупным развивающимся странам, к тому же лидирующим по притоку ПИИ, чем странам небольшим. А нетрадиционные факторы — комплементарные факторы и открытость к торговле — в большинстве своем обнаруживают ожидаемую взаимосвязь с ПИИ, но в общем пока не стали определяющими.</w:t>
      </w:r>
    </w:p>
    <w:p w:rsidR="000C18E2" w:rsidRPr="00B4062B" w:rsidRDefault="006036DB" w:rsidP="00E32FB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приложении 2</w:t>
      </w:r>
      <w:r w:rsidR="000C18E2" w:rsidRPr="00B4062B">
        <w:rPr>
          <w:color w:val="000000"/>
          <w:sz w:val="28"/>
          <w:szCs w:val="28"/>
        </w:rPr>
        <w:t xml:space="preserve"> наглядно представлены и систематизированы факторы, определяющие инвестиционную привлекате</w:t>
      </w:r>
      <w:r>
        <w:rPr>
          <w:color w:val="000000"/>
          <w:sz w:val="28"/>
          <w:szCs w:val="28"/>
        </w:rPr>
        <w:t xml:space="preserve">льность стран </w:t>
      </w:r>
      <w:r w:rsidR="000C18E2" w:rsidRPr="00B4062B">
        <w:rPr>
          <w:color w:val="000000"/>
          <w:sz w:val="28"/>
          <w:szCs w:val="28"/>
        </w:rPr>
        <w:t>Африки.</w:t>
      </w:r>
    </w:p>
    <w:p w:rsidR="000C18E2" w:rsidRPr="00473FB0" w:rsidRDefault="000C18E2" w:rsidP="006036D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73FB0">
        <w:rPr>
          <w:sz w:val="28"/>
          <w:szCs w:val="28"/>
        </w:rPr>
        <w:t xml:space="preserve">В инвестиционных процессах мировой экономики международные потоки инвестиционного капитала играют более значительную роль в сравнении с международной торговлей товарами и услугами. Уже не требует доказательств, что устойчивое экономическое развитие стран невозможно без </w:t>
      </w:r>
      <w:r w:rsidRPr="00473FB0">
        <w:rPr>
          <w:sz w:val="28"/>
          <w:szCs w:val="28"/>
        </w:rPr>
        <w:lastRenderedPageBreak/>
        <w:t>эффективного участия в мирохозяйственных процессах. Международному движению капиталов способствует то, что в конце ХХ в. широкое распространение получили унифицированные нормы государственного регулирования инвестиционных процессов. Они действуют в соответствии с международными двусторонними и многосторонними договорами, а последние - под эгидой международных экономических организаций, например Всемирной торговой организации (ВТО). Однако говорить о формировании на мировом рынке глобального инвестиционного права, действующего по одинаковым правовым принципам и нормам, имеющего четкий механизм управления инвестиционными процессами, было бы пока сильным преувеличением.</w:t>
      </w:r>
    </w:p>
    <w:p w:rsidR="000C18E2" w:rsidRPr="00473FB0" w:rsidRDefault="000C18E2" w:rsidP="006036D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73FB0">
        <w:rPr>
          <w:color w:val="000000"/>
          <w:sz w:val="28"/>
          <w:szCs w:val="28"/>
        </w:rPr>
        <w:t xml:space="preserve">В период 1991-2000 гг. в национальные режимы регулирования притока ПИИ было внесено в общей сложности 1185 изменений, из которых 1121 (95%) были направлены на создание более благоприятных условий для притока иностранных инвестиций. В одном только </w:t>
      </w:r>
      <w:smartTag w:uri="urn:schemas-microsoft-com:office:smarttags" w:element="metricconverter">
        <w:smartTagPr>
          <w:attr w:name="ProductID" w:val="2000 г"/>
        </w:smartTagPr>
        <w:r w:rsidRPr="00473FB0">
          <w:rPr>
            <w:color w:val="000000"/>
            <w:sz w:val="28"/>
            <w:szCs w:val="28"/>
          </w:rPr>
          <w:t>2000 г</w:t>
        </w:r>
      </w:smartTag>
      <w:r w:rsidRPr="00473FB0">
        <w:rPr>
          <w:color w:val="000000"/>
          <w:sz w:val="28"/>
          <w:szCs w:val="28"/>
        </w:rPr>
        <w:t>. 69 стран внесли 150 изменений в режим регулирования, из которых 147 (98%) были направлены на обеспечение более благоприятных условий для иностранных инвесторов</w:t>
      </w:r>
      <w:r w:rsidRPr="00473FB0">
        <w:rPr>
          <w:rStyle w:val="a5"/>
          <w:color w:val="000000"/>
          <w:sz w:val="28"/>
          <w:szCs w:val="28"/>
        </w:rPr>
        <w:footnoteReference w:id="1"/>
      </w:r>
      <w:r w:rsidRPr="00473FB0">
        <w:rPr>
          <w:color w:val="000000"/>
          <w:sz w:val="28"/>
          <w:szCs w:val="28"/>
        </w:rPr>
        <w:t>.</w:t>
      </w:r>
    </w:p>
    <w:p w:rsidR="000C18E2" w:rsidRPr="00473FB0" w:rsidRDefault="000C18E2" w:rsidP="006036DB">
      <w:pPr>
        <w:pStyle w:val="a4"/>
        <w:widowControl w:val="0"/>
        <w:spacing w:after="0" w:line="360" w:lineRule="auto"/>
        <w:ind w:left="0" w:firstLine="709"/>
        <w:jc w:val="both"/>
        <w:rPr>
          <w:sz w:val="28"/>
          <w:szCs w:val="28"/>
        </w:rPr>
      </w:pPr>
      <w:r w:rsidRPr="00473FB0">
        <w:rPr>
          <w:sz w:val="28"/>
          <w:szCs w:val="28"/>
        </w:rPr>
        <w:t>За последние два десятилетия интернациональные потоки инвестиционного капитала наряду с международной торговлей превратились в основной мотор глобализации мировой экономики. Они способствуют углублению международного разделения труда и являются наиболее эффективным механизмом распространения передовых технологий. Это может раскрепостить про</w:t>
      </w:r>
      <w:r w:rsidR="006036DB">
        <w:rPr>
          <w:sz w:val="28"/>
          <w:szCs w:val="28"/>
        </w:rPr>
        <w:t>изводственный потенциал африканских</w:t>
      </w:r>
      <w:r w:rsidRPr="00473FB0">
        <w:rPr>
          <w:sz w:val="28"/>
          <w:szCs w:val="28"/>
        </w:rPr>
        <w:t xml:space="preserve"> стран, так же как и открытие новых рынков для производимых ими товаров и услуг с более высокой добавленной стоимостью, что, в свою очередь, создает высокодоходные виды деятельности.</w:t>
      </w:r>
    </w:p>
    <w:p w:rsidR="000C18E2" w:rsidRPr="00473FB0" w:rsidRDefault="000C18E2" w:rsidP="006036DB">
      <w:pPr>
        <w:pStyle w:val="a4"/>
        <w:widowControl w:val="0"/>
        <w:spacing w:after="0" w:line="360" w:lineRule="auto"/>
        <w:ind w:left="0" w:firstLine="709"/>
        <w:jc w:val="both"/>
        <w:rPr>
          <w:sz w:val="28"/>
          <w:szCs w:val="28"/>
        </w:rPr>
      </w:pPr>
      <w:r w:rsidRPr="00473FB0">
        <w:rPr>
          <w:sz w:val="28"/>
          <w:szCs w:val="28"/>
        </w:rPr>
        <w:t>К положительным моментам деятельности иностранного капитала на арабские страны Магриба можно также отнести рост вовлеченности расположенн</w:t>
      </w:r>
      <w:r w:rsidR="00EF2200">
        <w:rPr>
          <w:sz w:val="28"/>
          <w:szCs w:val="28"/>
        </w:rPr>
        <w:t>ых здесь стран в мировое хозяйство (М</w:t>
      </w:r>
      <w:r w:rsidRPr="00473FB0">
        <w:rPr>
          <w:sz w:val="28"/>
          <w:szCs w:val="28"/>
        </w:rPr>
        <w:t xml:space="preserve">Х). Арабские государства </w:t>
      </w:r>
      <w:r w:rsidRPr="00473FB0">
        <w:rPr>
          <w:sz w:val="28"/>
          <w:szCs w:val="28"/>
        </w:rPr>
        <w:lastRenderedPageBreak/>
        <w:t>строят свою экономическую стратегию по целому ряду параметров с уче</w:t>
      </w:r>
      <w:r w:rsidR="00EF2200">
        <w:rPr>
          <w:sz w:val="28"/>
          <w:szCs w:val="28"/>
        </w:rPr>
        <w:t>том импульсов, поступающих из М</w:t>
      </w:r>
      <w:r w:rsidRPr="00473FB0">
        <w:rPr>
          <w:sz w:val="28"/>
          <w:szCs w:val="28"/>
        </w:rPr>
        <w:t xml:space="preserve">Х. </w:t>
      </w:r>
    </w:p>
    <w:p w:rsidR="000C18E2" w:rsidRPr="00473FB0" w:rsidRDefault="000C18E2" w:rsidP="006036D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73FB0">
        <w:rPr>
          <w:sz w:val="28"/>
          <w:szCs w:val="28"/>
        </w:rPr>
        <w:t>Причины нынешнего недостаточного уровня притока прямых иностранных инвестиций в рассматриваемый регион многочисленны, наиболее значимые из них рассматриваются в работе. Но одна их них – и весьма важная – заключается в общем несовершенстве законодательной базы, а также в недостатке и неразвитости институциональной инфраструктуры в большинстве стран региона.</w:t>
      </w:r>
    </w:p>
    <w:p w:rsidR="000C18E2" w:rsidRPr="00473FB0" w:rsidRDefault="000C18E2" w:rsidP="006036DB">
      <w:pPr>
        <w:pStyle w:val="a4"/>
        <w:widowControl w:val="0"/>
        <w:spacing w:after="0" w:line="360" w:lineRule="auto"/>
        <w:ind w:left="0" w:firstLine="709"/>
        <w:jc w:val="both"/>
        <w:rPr>
          <w:sz w:val="28"/>
          <w:szCs w:val="28"/>
        </w:rPr>
      </w:pPr>
      <w:r w:rsidRPr="00473FB0">
        <w:rPr>
          <w:sz w:val="28"/>
          <w:szCs w:val="28"/>
        </w:rPr>
        <w:t>Очевидно, что интересы и позиции отдельных стран могут существенно различаться в зависимости от структуры их экономик, социополитических факторов, текущих финансовых обяз</w:t>
      </w:r>
      <w:r w:rsidR="00EF2200">
        <w:rPr>
          <w:sz w:val="28"/>
          <w:szCs w:val="28"/>
        </w:rPr>
        <w:t>ательств и т.д. Поэтому африканским</w:t>
      </w:r>
      <w:r w:rsidRPr="00473FB0">
        <w:rPr>
          <w:sz w:val="28"/>
          <w:szCs w:val="28"/>
        </w:rPr>
        <w:t xml:space="preserve"> странам достаточно сложно согласовывать позиции по многим вопросам, касающимся инвестирования. Тем не менее, общий подход ко всем ключевым проблемам необходим для того, чтобы защитить свои законные интересы. Наконец, в</w:t>
      </w:r>
      <w:r w:rsidR="00EF2200">
        <w:rPr>
          <w:sz w:val="28"/>
          <w:szCs w:val="28"/>
        </w:rPr>
        <w:t>ыработка и согласование целей</w:t>
      </w:r>
      <w:r w:rsidRPr="00473FB0">
        <w:rPr>
          <w:sz w:val="28"/>
          <w:szCs w:val="28"/>
        </w:rPr>
        <w:t xml:space="preserve"> коллективно, а также в индивиду</w:t>
      </w:r>
      <w:r w:rsidR="00EF2200">
        <w:rPr>
          <w:sz w:val="28"/>
          <w:szCs w:val="28"/>
        </w:rPr>
        <w:t>альном порядке</w:t>
      </w:r>
      <w:r w:rsidRPr="00473FB0">
        <w:rPr>
          <w:sz w:val="28"/>
          <w:szCs w:val="28"/>
        </w:rPr>
        <w:t xml:space="preserve"> приобретает в современных условиях приоритетное значение.</w:t>
      </w:r>
    </w:p>
    <w:p w:rsidR="000C18E2" w:rsidRPr="00473FB0" w:rsidRDefault="000C18E2" w:rsidP="006036D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73FB0">
        <w:rPr>
          <w:sz w:val="28"/>
          <w:szCs w:val="28"/>
        </w:rPr>
        <w:t>Развивающиеся инвестиционные процессы сегодня создают серьезные правовые проблемы. Наиболее ярко это проявляется в том, что международные отношения функционируют при взаимодействии и противодействии национальных правовых систем. Такая конфронтация чревата все более частыми конфликтами по вопросам юрисдикции государств.</w:t>
      </w:r>
    </w:p>
    <w:p w:rsidR="000C18E2" w:rsidRPr="00473FB0" w:rsidRDefault="000C18E2" w:rsidP="006036D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73FB0">
        <w:rPr>
          <w:sz w:val="28"/>
          <w:szCs w:val="28"/>
        </w:rPr>
        <w:t xml:space="preserve">Традиционная, устоявшаяся в науке международного права концепция о месте и роли международного экономического права в общей международно-нормативной правовой системе однозначно утверждает, что МЭП - это система правовых норм, регулирующих отношения между субъектами международного права в связи с их деятельностью в сфере международных экономических отношений. </w:t>
      </w:r>
    </w:p>
    <w:p w:rsidR="000C18E2" w:rsidRPr="00473FB0" w:rsidRDefault="000C18E2" w:rsidP="006036D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73FB0">
        <w:rPr>
          <w:sz w:val="28"/>
          <w:szCs w:val="28"/>
        </w:rPr>
        <w:t xml:space="preserve">Между тем на международное экономическое право, так же как и на другие сферы правового регулирования общественных отношений, </w:t>
      </w:r>
      <w:r w:rsidRPr="00473FB0">
        <w:rPr>
          <w:sz w:val="28"/>
          <w:szCs w:val="28"/>
        </w:rPr>
        <w:lastRenderedPageBreak/>
        <w:t>существенное влияние оказывают глобализационные процессы. В начале XXI в. ощутимо обозначилась тенденция к объединению правовых режимов, применяемых в таких основных вопросах, как допуск иностранных лиц, в том числе для осуществления инвестиционной деятельности, и торговля. В сфере услуг объединение режимов уже произошло, а в инвестиционной сфере этого следует ожидать. Фактор мобильности международных инвестиций выходит на первый план и требует свободного допуска иностранных лиц.</w:t>
      </w:r>
    </w:p>
    <w:p w:rsidR="000C18E2" w:rsidRPr="00473FB0" w:rsidRDefault="000C18E2" w:rsidP="006036DB">
      <w:pPr>
        <w:pStyle w:val="a4"/>
        <w:widowControl w:val="0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473FB0">
        <w:rPr>
          <w:sz w:val="28"/>
          <w:szCs w:val="28"/>
        </w:rPr>
        <w:t xml:space="preserve">Итак, рассмотрев правовые аспекты международной инвестиционной деятельности, можно сделать вывод, что существует потребность </w:t>
      </w:r>
      <w:r w:rsidRPr="00473FB0">
        <w:rPr>
          <w:color w:val="000000"/>
          <w:sz w:val="28"/>
          <w:szCs w:val="28"/>
        </w:rPr>
        <w:t>создания универсальной правовой системы контроля инвестиций, учитывающей как аспекты международного права, так и индивидуальные особенности развивающихся стран в части регламентации инвестиционной деятельности.</w:t>
      </w:r>
    </w:p>
    <w:p w:rsidR="000C18E2" w:rsidRPr="00473FB0" w:rsidRDefault="000C18E2" w:rsidP="006036DB">
      <w:pPr>
        <w:widowControl w:val="0"/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</w:rPr>
      </w:pPr>
      <w:r w:rsidRPr="00473FB0">
        <w:rPr>
          <w:bCs/>
          <w:sz w:val="28"/>
          <w:szCs w:val="28"/>
        </w:rPr>
        <w:t>Наглядно существующая система регулирования международны</w:t>
      </w:r>
      <w:r w:rsidR="00EF2200">
        <w:rPr>
          <w:bCs/>
          <w:sz w:val="28"/>
          <w:szCs w:val="28"/>
        </w:rPr>
        <w:t>х инвестиций в странах Африки представлена на рисунке 4</w:t>
      </w:r>
      <w:r w:rsidRPr="00473FB0">
        <w:rPr>
          <w:bCs/>
          <w:sz w:val="28"/>
          <w:szCs w:val="28"/>
        </w:rPr>
        <w:t>.</w:t>
      </w:r>
    </w:p>
    <w:p w:rsidR="000C18E2" w:rsidRDefault="00545206" w:rsidP="000C18E2">
      <w:pPr>
        <w:shd w:val="clear" w:color="auto" w:fill="FFFFFF"/>
        <w:ind w:firstLine="360"/>
        <w:jc w:val="both"/>
        <w:rPr>
          <w:bCs/>
          <w:spacing w:val="-9"/>
          <w:sz w:val="28"/>
          <w:szCs w:val="28"/>
        </w:rPr>
      </w:pPr>
      <w:r>
        <w:rPr>
          <w:b/>
          <w:bCs/>
          <w:noProof/>
        </w:rPr>
        <w:pict>
          <v:rect id="_x0000_s1182" style="position:absolute;left:0;text-align:left;margin-left:171pt;margin-top:4.35pt;width:144.75pt;height:90.5pt;z-index:251661312">
            <v:textbox style="mso-next-textbox:#_x0000_s1182">
              <w:txbxContent>
                <w:p w:rsidR="00266BC7" w:rsidRPr="00EF2200" w:rsidRDefault="00266BC7" w:rsidP="000C18E2">
                  <w:pPr>
                    <w:jc w:val="center"/>
                  </w:pPr>
                  <w:r w:rsidRPr="00EF2200">
                    <w:t>Своевременная правовая регламентация –</w:t>
                  </w:r>
                </w:p>
                <w:p w:rsidR="00266BC7" w:rsidRPr="00EF2200" w:rsidRDefault="00266BC7" w:rsidP="000C18E2">
                  <w:pPr>
                    <w:jc w:val="center"/>
                  </w:pPr>
                  <w:r w:rsidRPr="00EF2200">
                    <w:t>Новый класс договоров,</w:t>
                  </w:r>
                </w:p>
                <w:p w:rsidR="00266BC7" w:rsidRPr="00EF2200" w:rsidRDefault="00266BC7" w:rsidP="000C18E2">
                  <w:pPr>
                    <w:jc w:val="center"/>
                  </w:pPr>
                  <w:r w:rsidRPr="00EF2200">
                    <w:t>Конвенций,</w:t>
                  </w:r>
                </w:p>
                <w:p w:rsidR="00266BC7" w:rsidRPr="00EF2200" w:rsidRDefault="00266BC7" w:rsidP="000C18E2">
                  <w:pPr>
                    <w:jc w:val="center"/>
                  </w:pPr>
                  <w:r w:rsidRPr="00EF2200">
                    <w:t>Рамочных законов-доктрин.</w:t>
                  </w:r>
                </w:p>
              </w:txbxContent>
            </v:textbox>
          </v:rect>
        </w:pict>
      </w:r>
    </w:p>
    <w:p w:rsidR="000C18E2" w:rsidRDefault="000C18E2" w:rsidP="000C18E2">
      <w:pPr>
        <w:shd w:val="clear" w:color="auto" w:fill="FFFFFF"/>
        <w:ind w:firstLine="360"/>
        <w:jc w:val="both"/>
        <w:rPr>
          <w:bCs/>
          <w:spacing w:val="-9"/>
          <w:sz w:val="28"/>
          <w:szCs w:val="28"/>
        </w:rPr>
      </w:pPr>
    </w:p>
    <w:p w:rsidR="000C18E2" w:rsidRDefault="00545206" w:rsidP="000C18E2">
      <w:pPr>
        <w:shd w:val="clear" w:color="auto" w:fill="FFFFFF"/>
        <w:spacing w:line="360" w:lineRule="auto"/>
        <w:jc w:val="right"/>
        <w:rPr>
          <w:b/>
          <w:bCs/>
        </w:rPr>
      </w:pPr>
      <w:r>
        <w:rPr>
          <w:b/>
          <w:bCs/>
          <w:noProof/>
        </w:rPr>
        <w:pict>
          <v:rect id="_x0000_s1178" style="position:absolute;left:0;text-align:left;margin-left:-9pt;margin-top:12.7pt;width:142.85pt;height:30pt;z-index:251657216">
            <v:textbox style="mso-next-textbox:#_x0000_s1178">
              <w:txbxContent>
                <w:p w:rsidR="00266BC7" w:rsidRPr="00EF2200" w:rsidRDefault="00266BC7" w:rsidP="000C18E2">
                  <w:pPr>
                    <w:jc w:val="center"/>
                  </w:pPr>
                  <w:r w:rsidRPr="00EF2200">
                    <w:t>Международное право</w:t>
                  </w:r>
                </w:p>
              </w:txbxContent>
            </v:textbox>
          </v:rect>
        </w:pict>
      </w:r>
      <w:r>
        <w:rPr>
          <w:b/>
          <w:bCs/>
          <w:noProof/>
        </w:rPr>
        <w:pict>
          <v:rect id="_x0000_s1179" style="position:absolute;left:0;text-align:left;margin-left:342pt;margin-top:8.2pt;width:139.5pt;height:30pt;z-index:251658240">
            <v:textbox>
              <w:txbxContent>
                <w:p w:rsidR="00266BC7" w:rsidRPr="00EF2200" w:rsidRDefault="00266BC7" w:rsidP="000C18E2">
                  <w:pPr>
                    <w:jc w:val="center"/>
                    <w:rPr>
                      <w:sz w:val="22"/>
                      <w:szCs w:val="22"/>
                    </w:rPr>
                  </w:pPr>
                  <w:r w:rsidRPr="00EF2200">
                    <w:rPr>
                      <w:sz w:val="22"/>
                      <w:szCs w:val="22"/>
                    </w:rPr>
                    <w:t>Национальные правовые системы</w:t>
                  </w:r>
                </w:p>
              </w:txbxContent>
            </v:textbox>
          </v:rect>
        </w:pict>
      </w:r>
    </w:p>
    <w:p w:rsidR="000C18E2" w:rsidRDefault="00545206" w:rsidP="000C18E2">
      <w:pPr>
        <w:shd w:val="clear" w:color="auto" w:fill="FFFFFF"/>
        <w:spacing w:line="360" w:lineRule="auto"/>
        <w:jc w:val="right"/>
        <w:rPr>
          <w:b/>
          <w:bCs/>
        </w:rPr>
      </w:pPr>
      <w:r>
        <w:rPr>
          <w:b/>
          <w:bCs/>
          <w:noProof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189" type="#_x0000_t34" style="position:absolute;left:0;text-align:left;margin-left:83.7pt;margin-top:77.4pt;width:165.15pt;height:27.4pt;rotation:90;flip:x;z-index:251668480" o:connectortype="elbow" adj="10797,77689,-27374" strokecolor="red" strokeweight="1.5pt">
            <v:stroke endarrow="block"/>
          </v:shape>
        </w:pict>
      </w:r>
      <w:r>
        <w:rPr>
          <w:b/>
          <w:bCs/>
          <w:noProof/>
        </w:rPr>
        <w:pict>
          <v:shape id="_x0000_s1190" type="#_x0000_t32" style="position:absolute;left:0;text-align:left;margin-left:133.85pt;margin-top:8.45pt;width:18.75pt;height:.05pt;flip:x;z-index:251669504" o:connectortype="straight" strokecolor="red" strokeweight="1.5pt">
            <v:stroke endarrow="block"/>
          </v:shape>
        </w:pict>
      </w:r>
    </w:p>
    <w:p w:rsidR="000C18E2" w:rsidRDefault="00545206" w:rsidP="000C18E2">
      <w:pPr>
        <w:shd w:val="clear" w:color="auto" w:fill="FFFFFF"/>
        <w:spacing w:line="360" w:lineRule="auto"/>
        <w:jc w:val="right"/>
        <w:rPr>
          <w:b/>
          <w:bCs/>
        </w:rPr>
      </w:pPr>
      <w:r>
        <w:rPr>
          <w:b/>
          <w:bCs/>
          <w:noProof/>
          <w:sz w:val="28"/>
          <w:szCs w:val="28"/>
        </w:rPr>
        <w:pict>
          <v:shape id="_x0000_s1192" type="#_x0000_t32" style="position:absolute;left:0;text-align:left;margin-left:441pt;margin-top:3.4pt;width:.05pt;height:17.4pt;flip:y;z-index:251671552" o:connectortype="straight" strokecolor="red" strokeweight="1.5pt">
            <v:stroke endarrow="block"/>
          </v:shape>
        </w:pict>
      </w:r>
      <w:r>
        <w:rPr>
          <w:b/>
          <w:bCs/>
          <w:noProof/>
        </w:rPr>
        <w:pict>
          <v:shape id="_x0000_s1188" type="#_x0000_t34" style="position:absolute;left:0;text-align:left;margin-left:274.5pt;margin-top:61.9pt;width:153pt;height:36pt;rotation:270;z-index:251667456" o:connectortype="elbow" adj=",-158220,-55016" strokecolor="red" strokeweight="1.5pt">
            <v:stroke startarrow="block" endarrow="block"/>
          </v:shape>
        </w:pict>
      </w:r>
      <w:r>
        <w:rPr>
          <w:b/>
          <w:bCs/>
          <w:noProof/>
        </w:rPr>
        <w:pict>
          <v:shape id="_x0000_s1191" type="#_x0000_t32" style="position:absolute;left:0;text-align:left;margin-left:40.1pt;margin-top:1.3pt;width:0;height:35.25pt;flip:y;z-index:251670528" o:connectortype="straight" strokecolor="red" strokeweight="1.5pt">
            <v:stroke endarrow="block"/>
          </v:shape>
        </w:pict>
      </w:r>
    </w:p>
    <w:p w:rsidR="000C18E2" w:rsidRDefault="00545206" w:rsidP="000C18E2">
      <w:pPr>
        <w:shd w:val="clear" w:color="auto" w:fill="FFFFFF"/>
        <w:spacing w:line="360" w:lineRule="auto"/>
        <w:jc w:val="right"/>
        <w:rPr>
          <w:b/>
          <w:bCs/>
        </w:rPr>
      </w:pPr>
      <w:r>
        <w:rPr>
          <w:b/>
          <w:bCs/>
          <w:noProof/>
        </w:rPr>
        <w:pict>
          <v:rect id="_x0000_s1185" style="position:absolute;left:0;text-align:left;margin-left:373.5pt;margin-top:.1pt;width:103.5pt;height:126pt;z-index:251664384">
            <v:textbox>
              <w:txbxContent>
                <w:p w:rsidR="00266BC7" w:rsidRPr="00EF2200" w:rsidRDefault="00266BC7" w:rsidP="000C18E2">
                  <w:r w:rsidRPr="00EF2200">
                    <w:t>Необходима модернизация в части включения универсальных международных договоров по</w:t>
                  </w:r>
                  <w:r>
                    <w:rPr>
                      <w:b/>
                    </w:rPr>
                    <w:t xml:space="preserve"> </w:t>
                  </w:r>
                  <w:r w:rsidRPr="00EF2200">
                    <w:t>дея</w:t>
                  </w:r>
                  <w:r>
                    <w:t>тельности ТНК</w:t>
                  </w:r>
                </w:p>
              </w:txbxContent>
            </v:textbox>
          </v:rect>
        </w:pict>
      </w:r>
      <w:r>
        <w:rPr>
          <w:b/>
          <w:bCs/>
          <w:noProof/>
        </w:rPr>
        <w:pict>
          <v:shape id="_x0000_s1186" type="#_x0000_t67" style="position:absolute;left:0;text-align:left;margin-left:225pt;margin-top:9.1pt;width:27pt;height:30.75pt;rotation:180;z-index:251665408"/>
        </w:pict>
      </w:r>
      <w:r>
        <w:rPr>
          <w:b/>
          <w:bCs/>
          <w:noProof/>
        </w:rPr>
        <w:pict>
          <v:rect id="_x0000_s1184" style="position:absolute;left:0;text-align:left;margin-left:-27pt;margin-top:15.85pt;width:171pt;height:78.3pt;z-index:251663360">
            <v:textbox>
              <w:txbxContent>
                <w:p w:rsidR="00266BC7" w:rsidRPr="00EF2200" w:rsidRDefault="00266BC7" w:rsidP="000C18E2">
                  <w:r w:rsidRPr="00EF2200">
                    <w:t>Междунар. экономическое право</w:t>
                  </w:r>
                </w:p>
                <w:p w:rsidR="00266BC7" w:rsidRPr="00EF2200" w:rsidRDefault="00266BC7" w:rsidP="000C18E2">
                  <w:r w:rsidRPr="00EF2200">
                    <w:t>Междунар. публичное право</w:t>
                  </w:r>
                </w:p>
                <w:p w:rsidR="00266BC7" w:rsidRPr="00EF2200" w:rsidRDefault="00266BC7" w:rsidP="000C18E2">
                  <w:r w:rsidRPr="00EF2200">
                    <w:t>Междунар. частное право</w:t>
                  </w:r>
                </w:p>
                <w:p w:rsidR="00266BC7" w:rsidRDefault="00266BC7" w:rsidP="000C18E2">
                  <w:pPr>
                    <w:rPr>
                      <w:b/>
                    </w:rPr>
                  </w:pPr>
                  <w:r w:rsidRPr="00EF2200">
                    <w:t>Междунар. инвестиционное</w:t>
                  </w:r>
                  <w:r>
                    <w:rPr>
                      <w:b/>
                    </w:rPr>
                    <w:t xml:space="preserve"> право</w:t>
                  </w:r>
                </w:p>
                <w:p w:rsidR="00266BC7" w:rsidRDefault="00266BC7" w:rsidP="000C18E2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Новое торговое право </w:t>
                  </w:r>
                </w:p>
                <w:p w:rsidR="00266BC7" w:rsidRDefault="00266BC7" w:rsidP="000C18E2">
                  <w:pPr>
                    <w:rPr>
                      <w:b/>
                    </w:rPr>
                  </w:pPr>
                  <w:r>
                    <w:rPr>
                      <w:b/>
                    </w:rPr>
                    <w:t>(состовляющее систему ВТО)</w:t>
                  </w:r>
                </w:p>
                <w:p w:rsidR="00266BC7" w:rsidRPr="00967EFE" w:rsidRDefault="00266BC7" w:rsidP="000C18E2">
                  <w:pPr>
                    <w:rPr>
                      <w:b/>
                    </w:rPr>
                  </w:pPr>
                </w:p>
              </w:txbxContent>
            </v:textbox>
          </v:rect>
        </w:pict>
      </w:r>
    </w:p>
    <w:p w:rsidR="000C18E2" w:rsidRDefault="00545206" w:rsidP="000C18E2">
      <w:pPr>
        <w:shd w:val="clear" w:color="auto" w:fill="FFFFFF"/>
        <w:spacing w:line="360" w:lineRule="auto"/>
        <w:jc w:val="right"/>
        <w:rPr>
          <w:b/>
          <w:bCs/>
        </w:rPr>
      </w:pPr>
      <w:r>
        <w:rPr>
          <w:b/>
          <w:bCs/>
          <w:noProof/>
        </w:rPr>
        <w:pict>
          <v:shapetype id="_x0000_t63" coordsize="21600,21600" o:spt="63" adj="1350,25920" path="wr,,21600,21600@15@16@17@18l@21@22xe">
            <v:stroke joinstyle="miter"/>
            <v:formulas>
              <v:f eqn="val #0"/>
              <v:f eqn="val #1"/>
              <v:f eqn="sum 10800 0 #0"/>
              <v:f eqn="sum 10800 0 #1"/>
              <v:f eqn="atan2 @2 @3"/>
              <v:f eqn="sumangle @4 11 0"/>
              <v:f eqn="sumangle @4 0 11"/>
              <v:f eqn="cos 10800 @4"/>
              <v:f eqn="sin 10800 @4"/>
              <v:f eqn="cos 10800 @5"/>
              <v:f eqn="sin 10800 @5"/>
              <v:f eqn="cos 10800 @6"/>
              <v:f eqn="sin 10800 @6"/>
              <v:f eqn="sum 10800 0 @7"/>
              <v:f eqn="sum 10800 0 @8"/>
              <v:f eqn="sum 10800 0 @9"/>
              <v:f eqn="sum 10800 0 @10"/>
              <v:f eqn="sum 10800 0 @11"/>
              <v:f eqn="sum 10800 0 @12"/>
              <v:f eqn="mod @2 @3 0"/>
              <v:f eqn="sum @19 0 10800"/>
              <v:f eqn="if @20 #0 @13"/>
              <v:f eqn="if @20 #1 @14"/>
            </v:formulas>
            <v:path o:connecttype="custom" o:connectlocs="10800,0;3163,3163;0,10800;3163,18437;10800,21600;18437,18437;21600,10800;18437,3163;@21,@22" textboxrect="3163,3163,18437,18437"/>
            <v:handles>
              <v:h position="#0,#1"/>
            </v:handles>
          </v:shapetype>
          <v:shape id="_x0000_s1181" type="#_x0000_t63" style="position:absolute;left:0;text-align:left;margin-left:4in;margin-top:4.9pt;width:57.75pt;height:24pt;z-index:251660288" adj="5274,29025">
            <v:textbox>
              <w:txbxContent>
                <w:p w:rsidR="00266BC7" w:rsidRPr="00F9698C" w:rsidRDefault="00266BC7" w:rsidP="000C18E2">
                  <w:pPr>
                    <w:jc w:val="center"/>
                    <w:rPr>
                      <w:b/>
                    </w:rPr>
                  </w:pPr>
                  <w:r w:rsidRPr="00F9698C">
                    <w:rPr>
                      <w:b/>
                    </w:rPr>
                    <w:t>???</w:t>
                  </w:r>
                </w:p>
              </w:txbxContent>
            </v:textbox>
          </v:shape>
        </w:pict>
      </w:r>
    </w:p>
    <w:p w:rsidR="000C18E2" w:rsidRDefault="00545206" w:rsidP="000C18E2">
      <w:pPr>
        <w:shd w:val="clear" w:color="auto" w:fill="FFFFFF"/>
        <w:spacing w:line="360" w:lineRule="auto"/>
        <w:jc w:val="right"/>
        <w:rPr>
          <w:b/>
          <w:bCs/>
        </w:rPr>
      </w:pPr>
      <w:r>
        <w:rPr>
          <w:b/>
          <w:bCs/>
          <w:noProof/>
        </w:rPr>
        <w:pict>
          <v:rect id="_x0000_s1180" style="position:absolute;left:0;text-align:left;margin-left:198pt;margin-top:12.7pt;width:99pt;height:44.4pt;z-index:251659264">
            <v:textbox>
              <w:txbxContent>
                <w:p w:rsidR="00266BC7" w:rsidRPr="00EF2200" w:rsidRDefault="00266BC7" w:rsidP="000C18E2">
                  <w:pPr>
                    <w:jc w:val="center"/>
                  </w:pPr>
                  <w:r w:rsidRPr="00EF2200">
                    <w:t xml:space="preserve">Возникновение коллизий </w:t>
                  </w:r>
                </w:p>
              </w:txbxContent>
            </v:textbox>
          </v:rect>
        </w:pict>
      </w:r>
    </w:p>
    <w:p w:rsidR="000C18E2" w:rsidRDefault="000C18E2" w:rsidP="000C18E2">
      <w:pPr>
        <w:shd w:val="clear" w:color="auto" w:fill="FFFFFF"/>
        <w:spacing w:line="360" w:lineRule="auto"/>
        <w:jc w:val="right"/>
        <w:rPr>
          <w:b/>
          <w:bCs/>
        </w:rPr>
      </w:pPr>
    </w:p>
    <w:p w:rsidR="000C18E2" w:rsidRDefault="00545206" w:rsidP="000C18E2">
      <w:pPr>
        <w:shd w:val="clear" w:color="auto" w:fill="FFFFFF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noProof/>
        </w:rPr>
        <w:pict>
          <v:shapetype id="_x0000_t94" coordsize="21600,21600" o:spt="94" adj="16200,5400" path="m@0,l@0@1,0@1@5,10800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@5,10800;@0,21600;21600,10800" o:connectangles="270,180,90,0" textboxrect="@5,@1,@6,@2"/>
            <v:handles>
              <v:h position="#0,#1" xrange="0,21600" yrange="0,10800"/>
            </v:handles>
          </v:shapetype>
          <v:shape id="_x0000_s1187" type="#_x0000_t94" style="position:absolute;left:0;text-align:left;margin-left:222.15pt;margin-top:19.15pt;width:36.75pt;height:31.1pt;rotation:270;z-index:251666432"/>
        </w:pict>
      </w:r>
    </w:p>
    <w:p w:rsidR="000C18E2" w:rsidRDefault="00545206" w:rsidP="000C18E2">
      <w:pPr>
        <w:shd w:val="clear" w:color="auto" w:fill="FFFFFF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shape id="_x0000_s1193" type="#_x0000_t34" style="position:absolute;left:0;text-align:left;margin-left:35.65pt;margin-top:1pt;width:116.95pt;height:69.95pt;rotation:180;z-index:251672576" o:connectortype="elbow" adj="21572,-93518,-41279" strokecolor="red" strokeweight="1.5pt">
            <v:stroke startarrow="block" endarrow="block"/>
          </v:shape>
        </w:pict>
      </w:r>
    </w:p>
    <w:p w:rsidR="000C18E2" w:rsidRDefault="00545206" w:rsidP="000C18E2">
      <w:pPr>
        <w:shd w:val="clear" w:color="auto" w:fill="FFFFFF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rect id="_x0000_s1183" style="position:absolute;left:0;text-align:left;margin-left:153pt;margin-top:4pt;width:206.25pt;height:171.15pt;z-index:251662336">
            <v:textbox>
              <w:txbxContent>
                <w:p w:rsidR="00266BC7" w:rsidRPr="00EF2200" w:rsidRDefault="00266BC7" w:rsidP="000C18E2">
                  <w:pPr>
                    <w:jc w:val="center"/>
                    <w:rPr>
                      <w:sz w:val="22"/>
                      <w:szCs w:val="22"/>
                    </w:rPr>
                  </w:pPr>
                  <w:r w:rsidRPr="00EF2200">
                    <w:rPr>
                      <w:sz w:val="22"/>
                      <w:szCs w:val="22"/>
                    </w:rPr>
                    <w:t>Объекты регулирования:</w:t>
                  </w:r>
                </w:p>
                <w:p w:rsidR="00266BC7" w:rsidRPr="00EF2200" w:rsidRDefault="00266BC7" w:rsidP="000C18E2">
                  <w:pPr>
                    <w:numPr>
                      <w:ilvl w:val="0"/>
                      <w:numId w:val="26"/>
                    </w:numPr>
                    <w:ind w:left="426"/>
                    <w:jc w:val="both"/>
                    <w:rPr>
                      <w:sz w:val="22"/>
                      <w:szCs w:val="22"/>
                    </w:rPr>
                  </w:pPr>
                  <w:r w:rsidRPr="00EF2200">
                    <w:rPr>
                      <w:sz w:val="22"/>
                      <w:szCs w:val="22"/>
                    </w:rPr>
                    <w:t>Государства</w:t>
                  </w:r>
                </w:p>
                <w:p w:rsidR="00266BC7" w:rsidRPr="00EF2200" w:rsidRDefault="00266BC7" w:rsidP="000C18E2">
                  <w:pPr>
                    <w:numPr>
                      <w:ilvl w:val="0"/>
                      <w:numId w:val="26"/>
                    </w:numPr>
                    <w:ind w:left="426"/>
                    <w:jc w:val="both"/>
                    <w:rPr>
                      <w:sz w:val="22"/>
                      <w:szCs w:val="22"/>
                    </w:rPr>
                  </w:pPr>
                  <w:r w:rsidRPr="00EF2200">
                    <w:rPr>
                      <w:sz w:val="22"/>
                      <w:szCs w:val="22"/>
                    </w:rPr>
                    <w:t>Международные организации</w:t>
                  </w:r>
                </w:p>
                <w:p w:rsidR="00266BC7" w:rsidRPr="00EF2200" w:rsidRDefault="00266BC7" w:rsidP="000C18E2">
                  <w:pPr>
                    <w:numPr>
                      <w:ilvl w:val="0"/>
                      <w:numId w:val="26"/>
                    </w:numPr>
                    <w:ind w:left="426"/>
                    <w:jc w:val="both"/>
                    <w:rPr>
                      <w:sz w:val="22"/>
                      <w:szCs w:val="22"/>
                    </w:rPr>
                  </w:pPr>
                  <w:r w:rsidRPr="00EF2200">
                    <w:rPr>
                      <w:sz w:val="22"/>
                      <w:szCs w:val="22"/>
                    </w:rPr>
                    <w:t>Многонациональные предприятия</w:t>
                  </w:r>
                </w:p>
                <w:p w:rsidR="00266BC7" w:rsidRPr="00EF2200" w:rsidRDefault="00266BC7" w:rsidP="000C18E2">
                  <w:pPr>
                    <w:numPr>
                      <w:ilvl w:val="0"/>
                      <w:numId w:val="26"/>
                    </w:numPr>
                    <w:ind w:left="426"/>
                    <w:jc w:val="both"/>
                    <w:rPr>
                      <w:sz w:val="22"/>
                      <w:szCs w:val="22"/>
                    </w:rPr>
                  </w:pPr>
                  <w:r w:rsidRPr="00EF2200">
                    <w:rPr>
                      <w:sz w:val="22"/>
                      <w:szCs w:val="22"/>
                    </w:rPr>
                    <w:t>ТНК (Транснациональные комп.)</w:t>
                  </w:r>
                </w:p>
                <w:p w:rsidR="00266BC7" w:rsidRPr="00EF2200" w:rsidRDefault="00266BC7" w:rsidP="000C18E2">
                  <w:pPr>
                    <w:numPr>
                      <w:ilvl w:val="0"/>
                      <w:numId w:val="26"/>
                    </w:numPr>
                    <w:ind w:left="426"/>
                    <w:jc w:val="both"/>
                    <w:rPr>
                      <w:sz w:val="22"/>
                      <w:szCs w:val="22"/>
                    </w:rPr>
                  </w:pPr>
                  <w:r w:rsidRPr="00EF2200">
                    <w:rPr>
                      <w:sz w:val="22"/>
                      <w:szCs w:val="22"/>
                    </w:rPr>
                    <w:t>МНПО (межд. неправовые орг.)</w:t>
                  </w:r>
                </w:p>
                <w:p w:rsidR="00266BC7" w:rsidRPr="00EF2200" w:rsidRDefault="00266BC7" w:rsidP="000C18E2">
                  <w:pPr>
                    <w:numPr>
                      <w:ilvl w:val="0"/>
                      <w:numId w:val="26"/>
                    </w:numPr>
                    <w:ind w:left="426"/>
                    <w:jc w:val="both"/>
                  </w:pPr>
                  <w:r w:rsidRPr="00EF2200">
                    <w:t>Юридические и физические лица</w:t>
                  </w:r>
                </w:p>
                <w:p w:rsidR="00266BC7" w:rsidRPr="00EF2200" w:rsidRDefault="00266BC7" w:rsidP="000C18E2">
                  <w:pPr>
                    <w:numPr>
                      <w:ilvl w:val="0"/>
                      <w:numId w:val="26"/>
                    </w:numPr>
                    <w:ind w:left="426"/>
                    <w:jc w:val="both"/>
                  </w:pPr>
                  <w:r w:rsidRPr="00EF2200">
                    <w:t>Интеллектуальная собственность</w:t>
                  </w:r>
                </w:p>
                <w:p w:rsidR="00266BC7" w:rsidRPr="00EF2200" w:rsidRDefault="00266BC7" w:rsidP="000C18E2">
                  <w:pPr>
                    <w:numPr>
                      <w:ilvl w:val="0"/>
                      <w:numId w:val="26"/>
                    </w:numPr>
                    <w:ind w:left="426"/>
                    <w:jc w:val="both"/>
                  </w:pPr>
                  <w:r w:rsidRPr="00EF2200">
                    <w:t>Торговые услуги</w:t>
                  </w:r>
                </w:p>
                <w:p w:rsidR="00266BC7" w:rsidRPr="00EF2200" w:rsidRDefault="00266BC7" w:rsidP="000C18E2">
                  <w:pPr>
                    <w:numPr>
                      <w:ilvl w:val="0"/>
                      <w:numId w:val="26"/>
                    </w:numPr>
                    <w:ind w:left="426"/>
                    <w:jc w:val="both"/>
                  </w:pPr>
                  <w:r w:rsidRPr="00EF2200">
                    <w:t xml:space="preserve">Торговые аспекты инвесторов </w:t>
                  </w:r>
                </w:p>
              </w:txbxContent>
            </v:textbox>
          </v:rect>
        </w:pict>
      </w:r>
      <w:r>
        <w:rPr>
          <w:b/>
          <w:bCs/>
          <w:noProof/>
          <w:sz w:val="28"/>
          <w:szCs w:val="28"/>
        </w:rPr>
        <w:pict>
          <v:shape id="_x0000_s1194" type="#_x0000_t63" style="position:absolute;left:0;text-align:left;margin-left:347.8pt;margin-top:27.1pt;width:144.9pt;height:114.75pt;rotation:5724754fd;z-index:251673600" adj="-5722,21190">
            <v:textbox>
              <w:txbxContent>
                <w:p w:rsidR="00266BC7" w:rsidRPr="00EF2200" w:rsidRDefault="00266BC7" w:rsidP="000C18E2">
                  <w:pPr>
                    <w:rPr>
                      <w:sz w:val="22"/>
                      <w:szCs w:val="22"/>
                    </w:rPr>
                  </w:pPr>
                  <w:r w:rsidRPr="00EF2200">
                    <w:rPr>
                      <w:sz w:val="22"/>
                      <w:szCs w:val="22"/>
                    </w:rPr>
                    <w:t xml:space="preserve">Единое экономичес. </w:t>
                  </w:r>
                </w:p>
                <w:p w:rsidR="00266BC7" w:rsidRPr="00EF2200" w:rsidRDefault="00266BC7" w:rsidP="000C18E2">
                  <w:r w:rsidRPr="00EF2200">
                    <w:rPr>
                      <w:sz w:val="22"/>
                      <w:szCs w:val="22"/>
                    </w:rPr>
                    <w:t>пространство –    результат –          политико-правовая</w:t>
                  </w:r>
                  <w:r w:rsidRPr="00EF2200">
                    <w:t xml:space="preserve"> надстройка.</w:t>
                  </w:r>
                </w:p>
                <w:p w:rsidR="00266BC7" w:rsidRPr="00EF2200" w:rsidRDefault="00266BC7" w:rsidP="000C18E2"/>
              </w:txbxContent>
            </v:textbox>
          </v:shape>
        </w:pict>
      </w:r>
    </w:p>
    <w:p w:rsidR="000C18E2" w:rsidRDefault="000C18E2" w:rsidP="000C18E2">
      <w:pPr>
        <w:shd w:val="clear" w:color="auto" w:fill="FFFFFF"/>
        <w:spacing w:line="360" w:lineRule="auto"/>
        <w:jc w:val="center"/>
        <w:rPr>
          <w:b/>
          <w:bCs/>
          <w:sz w:val="28"/>
          <w:szCs w:val="28"/>
        </w:rPr>
      </w:pPr>
    </w:p>
    <w:p w:rsidR="000C18E2" w:rsidRDefault="000C18E2" w:rsidP="000C18E2">
      <w:pPr>
        <w:shd w:val="clear" w:color="auto" w:fill="FFFFFF"/>
        <w:spacing w:line="360" w:lineRule="auto"/>
        <w:jc w:val="center"/>
        <w:rPr>
          <w:b/>
          <w:bCs/>
          <w:sz w:val="28"/>
          <w:szCs w:val="28"/>
        </w:rPr>
      </w:pPr>
    </w:p>
    <w:p w:rsidR="000C18E2" w:rsidRDefault="000C18E2" w:rsidP="000C18E2">
      <w:pPr>
        <w:shd w:val="clear" w:color="auto" w:fill="FFFFFF"/>
        <w:spacing w:line="360" w:lineRule="auto"/>
        <w:jc w:val="right"/>
        <w:rPr>
          <w:sz w:val="28"/>
          <w:szCs w:val="28"/>
        </w:rPr>
      </w:pPr>
    </w:p>
    <w:p w:rsidR="000C18E2" w:rsidRPr="00F5388B" w:rsidRDefault="000C18E2" w:rsidP="000C18E2">
      <w:pPr>
        <w:shd w:val="clear" w:color="auto" w:fill="FFFFFF"/>
        <w:ind w:firstLine="360"/>
        <w:jc w:val="both"/>
        <w:rPr>
          <w:bCs/>
          <w:spacing w:val="-9"/>
          <w:sz w:val="28"/>
          <w:szCs w:val="28"/>
        </w:rPr>
      </w:pPr>
    </w:p>
    <w:p w:rsidR="000C18E2" w:rsidRDefault="000C18E2" w:rsidP="000C18E2">
      <w:pPr>
        <w:shd w:val="clear" w:color="auto" w:fill="FFFFFF"/>
        <w:jc w:val="both"/>
        <w:rPr>
          <w:color w:val="000000"/>
          <w:spacing w:val="12"/>
          <w:sz w:val="28"/>
          <w:szCs w:val="28"/>
        </w:rPr>
      </w:pPr>
    </w:p>
    <w:p w:rsidR="000C18E2" w:rsidRDefault="000C18E2" w:rsidP="000C18E2">
      <w:pPr>
        <w:ind w:firstLine="708"/>
        <w:jc w:val="both"/>
        <w:rPr>
          <w:sz w:val="28"/>
          <w:szCs w:val="28"/>
        </w:rPr>
      </w:pPr>
    </w:p>
    <w:p w:rsidR="000C18E2" w:rsidRDefault="000C18E2" w:rsidP="000C18E2">
      <w:pPr>
        <w:ind w:firstLine="708"/>
        <w:jc w:val="both"/>
        <w:rPr>
          <w:sz w:val="28"/>
          <w:szCs w:val="28"/>
        </w:rPr>
      </w:pPr>
    </w:p>
    <w:p w:rsidR="00EF2200" w:rsidRDefault="00EF2200" w:rsidP="000C18E2">
      <w:pPr>
        <w:jc w:val="center"/>
        <w:rPr>
          <w:b/>
          <w:sz w:val="22"/>
          <w:szCs w:val="22"/>
        </w:rPr>
      </w:pPr>
    </w:p>
    <w:p w:rsidR="00EF2200" w:rsidRDefault="00EF2200" w:rsidP="000C18E2">
      <w:pPr>
        <w:jc w:val="center"/>
        <w:rPr>
          <w:b/>
          <w:sz w:val="22"/>
          <w:szCs w:val="22"/>
        </w:rPr>
      </w:pPr>
    </w:p>
    <w:p w:rsidR="000C18E2" w:rsidRPr="00EF2200" w:rsidRDefault="00EF2200" w:rsidP="00EF2200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Рисунок 4</w:t>
      </w:r>
      <w:r w:rsidR="000C18E2" w:rsidRPr="00EF2200">
        <w:rPr>
          <w:sz w:val="28"/>
          <w:szCs w:val="28"/>
        </w:rPr>
        <w:t>. Система регулирования международны</w:t>
      </w:r>
      <w:r>
        <w:rPr>
          <w:sz w:val="28"/>
          <w:szCs w:val="28"/>
        </w:rPr>
        <w:t>х инвестиций в странах Африки</w:t>
      </w:r>
    </w:p>
    <w:p w:rsidR="000C18E2" w:rsidRDefault="000C18E2" w:rsidP="000C18E2">
      <w:pPr>
        <w:shd w:val="clear" w:color="auto" w:fill="FFFFFF"/>
        <w:ind w:firstLine="360"/>
        <w:jc w:val="both"/>
        <w:rPr>
          <w:b/>
          <w:spacing w:val="-2"/>
          <w:sz w:val="28"/>
          <w:szCs w:val="28"/>
        </w:rPr>
      </w:pPr>
    </w:p>
    <w:p w:rsidR="000C18E2" w:rsidRPr="00EF2200" w:rsidRDefault="000C18E2" w:rsidP="00EF2200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EF2200">
        <w:rPr>
          <w:bCs/>
          <w:sz w:val="28"/>
          <w:szCs w:val="28"/>
        </w:rPr>
        <w:t>Сегодня Европейский союз, с</w:t>
      </w:r>
      <w:r w:rsidR="00EF2200">
        <w:rPr>
          <w:bCs/>
          <w:sz w:val="28"/>
          <w:szCs w:val="28"/>
        </w:rPr>
        <w:t xml:space="preserve">делав ставку на страны </w:t>
      </w:r>
      <w:r w:rsidRPr="00EF2200">
        <w:rPr>
          <w:bCs/>
          <w:sz w:val="28"/>
          <w:szCs w:val="28"/>
        </w:rPr>
        <w:t xml:space="preserve">Африки, является так называемым драйвером процесса экономического и интеграционного развития этих стран. Ведь именно европейские инвестиции и инновации в торгово-экономическую сферу и сектор промышленности в состоянии сегодня </w:t>
      </w:r>
      <w:r w:rsidR="00EF2200">
        <w:rPr>
          <w:bCs/>
          <w:sz w:val="28"/>
          <w:szCs w:val="28"/>
        </w:rPr>
        <w:t xml:space="preserve">поднять экономики этих </w:t>
      </w:r>
      <w:r w:rsidRPr="00EF2200">
        <w:rPr>
          <w:bCs/>
          <w:sz w:val="28"/>
          <w:szCs w:val="28"/>
        </w:rPr>
        <w:t>стран на должный уровень в рамках инвестиционной политики, проводимой Европейским союзом.</w:t>
      </w:r>
    </w:p>
    <w:p w:rsidR="002E7DC6" w:rsidRDefault="000C18E2" w:rsidP="00EF220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F2200">
        <w:rPr>
          <w:color w:val="000000"/>
          <w:sz w:val="28"/>
          <w:szCs w:val="28"/>
        </w:rPr>
        <w:t>Исследованное состояние инвестицио</w:t>
      </w:r>
      <w:r w:rsidR="002E7DC6">
        <w:rPr>
          <w:color w:val="000000"/>
          <w:sz w:val="28"/>
          <w:szCs w:val="28"/>
        </w:rPr>
        <w:t>нного климата в странах</w:t>
      </w:r>
      <w:r w:rsidRPr="00EF2200">
        <w:rPr>
          <w:color w:val="000000"/>
          <w:sz w:val="28"/>
          <w:szCs w:val="28"/>
        </w:rPr>
        <w:t xml:space="preserve"> Африки предопределяет необходимость проведения правительствами развивающихся стран взвешенной политики, направленной на достижение максимально возможных положительных эффектов от поступления прямых иностранных инвестиций и минимизации рисков по возникновению негативных последствий. При выработке выверенной политики по привлечению инвестиций правительства должны учитывать две специфические особенности, присущие современному инвестиционному процессу. </w:t>
      </w:r>
    </w:p>
    <w:p w:rsidR="002E7DC6" w:rsidRDefault="000C18E2" w:rsidP="00EF220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F2200">
        <w:rPr>
          <w:color w:val="000000"/>
          <w:sz w:val="28"/>
          <w:szCs w:val="28"/>
        </w:rPr>
        <w:t xml:space="preserve">Первая особенность — отсутствие исчерпывающей информации у стороны, принимающей инвестиции, что может привести к недостаточному притоку ПИИ или к притоку «некачественных» инвестиций. </w:t>
      </w:r>
    </w:p>
    <w:p w:rsidR="000C18E2" w:rsidRPr="00EF2200" w:rsidRDefault="000C18E2" w:rsidP="00EF220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F2200">
        <w:rPr>
          <w:color w:val="000000"/>
          <w:sz w:val="28"/>
          <w:szCs w:val="28"/>
        </w:rPr>
        <w:t>Вторая — ошибки правительств многих стран, заключающиеся в том, что они не учитывают в полной мере отличия национальных интересов от интересов инвесторов.</w:t>
      </w:r>
    </w:p>
    <w:p w:rsidR="002E7DC6" w:rsidRPr="00473FB0" w:rsidRDefault="002E7DC6" w:rsidP="002E7DC6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73FB0">
        <w:rPr>
          <w:color w:val="000000"/>
          <w:sz w:val="28"/>
          <w:szCs w:val="28"/>
        </w:rPr>
        <w:t>В связи с выш</w:t>
      </w:r>
      <w:r>
        <w:rPr>
          <w:color w:val="000000"/>
          <w:sz w:val="28"/>
          <w:szCs w:val="28"/>
        </w:rPr>
        <w:t>есказанным, для разработки</w:t>
      </w:r>
      <w:r w:rsidRPr="00473FB0">
        <w:rPr>
          <w:color w:val="000000"/>
          <w:sz w:val="28"/>
          <w:szCs w:val="28"/>
        </w:rPr>
        <w:t xml:space="preserve"> новых механизмов стимулирования привлечения иностранных инвестиций, </w:t>
      </w:r>
      <w:r>
        <w:rPr>
          <w:color w:val="000000"/>
          <w:sz w:val="28"/>
          <w:szCs w:val="28"/>
        </w:rPr>
        <w:t xml:space="preserve">можно предложить </w:t>
      </w:r>
      <w:r w:rsidRPr="00473FB0">
        <w:rPr>
          <w:color w:val="000000"/>
          <w:sz w:val="28"/>
          <w:szCs w:val="28"/>
        </w:rPr>
        <w:t>алгоритм формирования новых инвестиционны</w:t>
      </w:r>
      <w:r>
        <w:rPr>
          <w:color w:val="000000"/>
          <w:sz w:val="28"/>
          <w:szCs w:val="28"/>
        </w:rPr>
        <w:t>х процессов в международном сотрудничестве ЕС и стран Африки (рисунок 5</w:t>
      </w:r>
      <w:r w:rsidRPr="00473FB0">
        <w:rPr>
          <w:color w:val="000000"/>
          <w:sz w:val="28"/>
          <w:szCs w:val="28"/>
        </w:rPr>
        <w:t>).</w:t>
      </w:r>
    </w:p>
    <w:p w:rsidR="002E7DC6" w:rsidRPr="00473FB0" w:rsidRDefault="002E7DC6" w:rsidP="002E7DC6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73FB0">
        <w:rPr>
          <w:color w:val="000000"/>
          <w:sz w:val="28"/>
          <w:szCs w:val="28"/>
        </w:rPr>
        <w:t xml:space="preserve">Результаты исследования позволяют предположить, что ближайшие годы, возможно, станут свидетелями нового увеличения притока прямых </w:t>
      </w:r>
      <w:r w:rsidRPr="00473FB0">
        <w:rPr>
          <w:color w:val="000000"/>
          <w:sz w:val="28"/>
          <w:szCs w:val="28"/>
        </w:rPr>
        <w:lastRenderedPageBreak/>
        <w:t xml:space="preserve">иностранных инвестиций </w:t>
      </w:r>
      <w:r>
        <w:rPr>
          <w:color w:val="000000"/>
          <w:sz w:val="28"/>
          <w:szCs w:val="28"/>
        </w:rPr>
        <w:t xml:space="preserve">в развивающиеся страны </w:t>
      </w:r>
      <w:r w:rsidRPr="00473FB0">
        <w:rPr>
          <w:color w:val="000000"/>
          <w:sz w:val="28"/>
          <w:szCs w:val="28"/>
        </w:rPr>
        <w:t xml:space="preserve">Африки. Не исключено и сохранение высокого уровня непостоянства инвестиционных потоков в силу разразившегося в 2008 году мирового финансового кризиса. </w:t>
      </w:r>
    </w:p>
    <w:p w:rsidR="000C18E2" w:rsidRDefault="00545206" w:rsidP="000C18E2">
      <w:pPr>
        <w:shd w:val="clear" w:color="auto" w:fill="FFFFFF"/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rect id="Rectangle 78" o:spid="_x0000_s1208" style="position:absolute;left:0;text-align:left;margin-left:1.4pt;margin-top:23.7pt;width:2in;height:36.55pt;z-index:251676672;visibility:visible;v-text-anchor:middle" filled="f">
            <v:textbox style="mso-next-textbox:#Rectangle 78;mso-rotate-with-shape:t">
              <w:txbxContent>
                <w:p w:rsidR="00266BC7" w:rsidRPr="00473FB0" w:rsidRDefault="00266BC7" w:rsidP="000C18E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73FB0">
                    <w:rPr>
                      <w:color w:val="000000"/>
                      <w:sz w:val="22"/>
                      <w:szCs w:val="22"/>
                    </w:rPr>
                    <w:t>Инвестиционный анализ</w:t>
                  </w:r>
                </w:p>
              </w:txbxContent>
            </v:textbox>
          </v:rect>
        </w:pict>
      </w:r>
      <w:r>
        <w:rPr>
          <w:b/>
          <w:bCs/>
          <w:noProof/>
          <w:sz w:val="28"/>
          <w:szCs w:val="28"/>
        </w:rPr>
        <w:pict>
          <v:rect id="Rectangle 79" o:spid="_x0000_s1209" style="position:absolute;left:0;text-align:left;margin-left:164.7pt;margin-top:23.7pt;width:2in;height:36pt;z-index:251677696;visibility:visible;v-text-anchor:middle" filled="f" fillcolor="#eaebde">
            <v:textbox style="mso-next-textbox:#Rectangle 79;mso-rotate-with-shape:t">
              <w:txbxContent>
                <w:p w:rsidR="00266BC7" w:rsidRPr="00473FB0" w:rsidRDefault="00266BC7" w:rsidP="000C18E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73FB0">
                    <w:rPr>
                      <w:color w:val="000000"/>
                      <w:sz w:val="22"/>
                      <w:szCs w:val="22"/>
                    </w:rPr>
                    <w:t xml:space="preserve">Анализ инвестиционных </w:t>
                  </w:r>
                </w:p>
                <w:p w:rsidR="00266BC7" w:rsidRPr="00473FB0" w:rsidRDefault="00266BC7" w:rsidP="000C18E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73FB0">
                    <w:rPr>
                      <w:color w:val="000000"/>
                      <w:sz w:val="22"/>
                      <w:szCs w:val="22"/>
                    </w:rPr>
                    <w:t>ресурсов</w:t>
                  </w:r>
                </w:p>
              </w:txbxContent>
            </v:textbox>
          </v:rect>
        </w:pict>
      </w:r>
    </w:p>
    <w:p w:rsidR="000C18E2" w:rsidRDefault="00545206" w:rsidP="000C18E2">
      <w:pPr>
        <w:shd w:val="clear" w:color="auto" w:fill="FFFFFF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rect id="Rectangle 80" o:spid="_x0000_s1210" style="position:absolute;left:0;text-align:left;margin-left:338.1pt;margin-top:.1pt;width:138.9pt;height:36pt;z-index:251678720;visibility:visible;v-text-anchor:middle" filled="f" fillcolor="#eaebde">
            <v:textbox style="mso-next-textbox:#Rectangle 80;mso-rotate-with-shape:t">
              <w:txbxContent>
                <w:p w:rsidR="00266BC7" w:rsidRPr="00473FB0" w:rsidRDefault="00266BC7" w:rsidP="000C18E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73FB0">
                    <w:rPr>
                      <w:color w:val="000000"/>
                      <w:sz w:val="22"/>
                      <w:szCs w:val="22"/>
                    </w:rPr>
                    <w:t xml:space="preserve">Анализ инвестиционной </w:t>
                  </w:r>
                </w:p>
                <w:p w:rsidR="00266BC7" w:rsidRPr="00473FB0" w:rsidRDefault="00266BC7" w:rsidP="000C18E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73FB0">
                    <w:rPr>
                      <w:color w:val="000000"/>
                      <w:sz w:val="22"/>
                      <w:szCs w:val="22"/>
                    </w:rPr>
                    <w:t>привлекательности</w:t>
                  </w:r>
                </w:p>
              </w:txbxContent>
            </v:textbox>
          </v:rect>
        </w:pict>
      </w:r>
    </w:p>
    <w:p w:rsidR="000C18E2" w:rsidRDefault="00545206" w:rsidP="000C18E2">
      <w:pPr>
        <w:shd w:val="clear" w:color="auto" w:fill="FFFFFF"/>
        <w:tabs>
          <w:tab w:val="left" w:pos="8370"/>
        </w:tabs>
        <w:spacing w:line="360" w:lineRule="auto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shape id="AutoShape 83" o:spid="_x0000_s1213" type="#_x0000_t34" style="position:absolute;margin-left:309.15pt;margin-top:-60.2pt;width:26.3pt;height:170.55pt;rotation:90;z-index:251681792;visibility:visible" o:connectortype="elbow" adj=",-14812,-404569" strokeweight="1.5pt">
            <v:stroke endarrow="block"/>
          </v:shape>
        </w:pict>
      </w:r>
      <w:r>
        <w:rPr>
          <w:b/>
          <w:bCs/>
          <w:noProof/>
          <w:sz w:val="28"/>
          <w:szCs w:val="28"/>
        </w:rPr>
        <w:pict>
          <v:shape id="AutoShape 81" o:spid="_x0000_s1211" type="#_x0000_t34" style="position:absolute;margin-left:142.05pt;margin-top:-56.55pt;width:26.45pt;height:163.45pt;rotation:90;flip:x;z-index:251679744;visibility:visible" o:connectortype="elbow" adj="10780,63472,-106367" strokeweight="1.5pt"/>
        </w:pict>
      </w:r>
      <w:r>
        <w:rPr>
          <w:b/>
          <w:bCs/>
          <w:noProof/>
          <w:sz w:val="28"/>
          <w:szCs w:val="28"/>
        </w:rPr>
        <w:pict>
          <v:shape id="AutoShape 82" o:spid="_x0000_s1212" type="#_x0000_t32" style="position:absolute;margin-left:236.85pt;margin-top:11.4pt;width:.15pt;height:27pt;z-index:251680768;visibility:visible" o:connectortype="straight" strokeweight="1.5pt"/>
        </w:pict>
      </w:r>
      <w:r>
        <w:rPr>
          <w:b/>
          <w:bCs/>
          <w:noProof/>
          <w:sz w:val="28"/>
          <w:szCs w:val="28"/>
        </w:rPr>
        <w:pict>
          <v:rect id="Rectangle 51" o:spid="_x0000_s1195" style="position:absolute;margin-left:11.05pt;margin-top:38.25pt;width:451.9pt;height:24pt;z-index:251674624;visibility:visible;v-text-anchor:middle" filled="f" fillcolor="#eaebde">
            <v:textbox style="mso-next-textbox:#Rectangle 51;mso-rotate-with-shape:t">
              <w:txbxContent>
                <w:p w:rsidR="00266BC7" w:rsidRPr="00473FB0" w:rsidRDefault="00266BC7" w:rsidP="000C18E2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color w:val="000000"/>
                      <w:sz w:val="22"/>
                      <w:szCs w:val="22"/>
                    </w:rPr>
                  </w:pPr>
                  <w:r w:rsidRPr="00473FB0">
                    <w:rPr>
                      <w:b/>
                      <w:color w:val="000000"/>
                      <w:sz w:val="22"/>
                      <w:szCs w:val="22"/>
                    </w:rPr>
                    <w:t>Формирование стратегических целей инвестиционной деятельности</w:t>
                  </w:r>
                </w:p>
              </w:txbxContent>
            </v:textbox>
          </v:rect>
        </w:pict>
      </w:r>
      <w:r w:rsidR="000C18E2">
        <w:rPr>
          <w:b/>
          <w:bCs/>
          <w:sz w:val="28"/>
          <w:szCs w:val="28"/>
        </w:rPr>
        <w:tab/>
      </w:r>
    </w:p>
    <w:p w:rsidR="000C18E2" w:rsidRDefault="000C18E2" w:rsidP="000C18E2">
      <w:pPr>
        <w:shd w:val="clear" w:color="auto" w:fill="FFFFFF"/>
        <w:spacing w:line="360" w:lineRule="auto"/>
        <w:jc w:val="center"/>
        <w:rPr>
          <w:b/>
          <w:bCs/>
          <w:sz w:val="28"/>
          <w:szCs w:val="28"/>
        </w:rPr>
      </w:pPr>
    </w:p>
    <w:p w:rsidR="000C18E2" w:rsidRPr="004A50C5" w:rsidRDefault="00545206" w:rsidP="000C18E2">
      <w:pPr>
        <w:shd w:val="clear" w:color="auto" w:fill="FFFFFF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shape id="AutoShape 120" o:spid="_x0000_s1231" type="#_x0000_t32" style="position:absolute;left:0;text-align:left;margin-left:234pt;margin-top:14.25pt;width:.05pt;height:23.85pt;z-index:251686912;visibility:visible" o:connectortype="straight" strokeweight="1.5pt">
            <v:stroke endarrow="block"/>
          </v:shape>
        </w:pict>
      </w:r>
    </w:p>
    <w:p w:rsidR="000C18E2" w:rsidRPr="00FF337C" w:rsidRDefault="00545206" w:rsidP="000C18E2">
      <w:pPr>
        <w:shd w:val="clear" w:color="auto" w:fill="FFFFFF"/>
        <w:spacing w:line="360" w:lineRule="auto"/>
        <w:jc w:val="both"/>
        <w:rPr>
          <w:rFonts w:ascii="Arial" w:hAnsi="Arial"/>
          <w:b/>
          <w:szCs w:val="28"/>
        </w:rPr>
      </w:pPr>
      <w:r>
        <w:rPr>
          <w:b/>
          <w:bCs/>
          <w:noProof/>
          <w:sz w:val="28"/>
          <w:szCs w:val="28"/>
        </w:rPr>
        <w:pict>
          <v:group id="Group 119" o:spid="_x0000_s1196" style="position:absolute;left:0;text-align:left;margin-left:5.1pt;margin-top:7.1pt;width:471.9pt;height:73.1pt;z-index:251675648" coordorigin="480,1776" coordsize="4848,442" o:tableproperties="1" o:tablelimits="24pt 30pt" o:gfxdata="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">
            <o:lock v:ext="edit" rotation="t"/>
            <v:rect id="_x0000_s1197" style="position:absolute;left:480;top:1776;width:4848;height:19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" filled="f" fillcolor="#eaebde" stroked="f">
              <v:fill alignshape="f"/>
              <v:textbox style="mso-next-textbox:#_x0000_s1197;mso-rotate-with-shape:t">
                <w:txbxContent>
                  <w:p w:rsidR="00266BC7" w:rsidRPr="00473FB0" w:rsidRDefault="00266BC7" w:rsidP="000C18E2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color w:val="000000"/>
                        <w:sz w:val="22"/>
                        <w:szCs w:val="22"/>
                      </w:rPr>
                    </w:pPr>
                    <w:r w:rsidRPr="00473FB0">
                      <w:rPr>
                        <w:color w:val="000000"/>
                        <w:sz w:val="22"/>
                        <w:szCs w:val="22"/>
                      </w:rPr>
                      <w:t>Анализ стратегических альтернатив и выбор стратегических направлений и форм инновационной деятельности</w:t>
                    </w:r>
                  </w:p>
                </w:txbxContent>
              </v:textbox>
            </v:rect>
            <v:rect id="_x0000_s1198" style="position:absolute;left:480;top:1968;width:1824;height:25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" filled="f" fillcolor="#eaebde" stroked="f">
              <v:fill alignshape="f"/>
              <v:textbox style="mso-next-textbox:#_x0000_s1198;mso-rotate-with-shape:t">
                <w:txbxContent>
                  <w:p w:rsidR="00266BC7" w:rsidRPr="00473FB0" w:rsidRDefault="00266BC7" w:rsidP="000C18E2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color w:val="000000"/>
                        <w:sz w:val="22"/>
                        <w:szCs w:val="22"/>
                      </w:rPr>
                    </w:pPr>
                    <w:r w:rsidRPr="00473FB0">
                      <w:rPr>
                        <w:color w:val="000000"/>
                        <w:sz w:val="22"/>
                        <w:szCs w:val="22"/>
                      </w:rPr>
                      <w:t>Выбор инновационной стратегии</w:t>
                    </w:r>
                  </w:p>
                </w:txbxContent>
              </v:textbox>
            </v:rect>
            <v:rect id="_x0000_s1199" style="position:absolute;left:2304;top:1968;width:1632;height:25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" filled="f" fillcolor="#eaebde" stroked="f">
              <v:fill alignshape="f"/>
              <v:textbox style="mso-next-textbox:#_x0000_s1199;mso-rotate-with-shape:t">
                <w:txbxContent>
                  <w:p w:rsidR="00266BC7" w:rsidRPr="00473FB0" w:rsidRDefault="00266BC7" w:rsidP="000C18E2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color w:val="000000"/>
                        <w:sz w:val="22"/>
                        <w:szCs w:val="22"/>
                      </w:rPr>
                    </w:pPr>
                    <w:r w:rsidRPr="00473FB0">
                      <w:rPr>
                        <w:color w:val="000000"/>
                        <w:sz w:val="22"/>
                        <w:szCs w:val="22"/>
                      </w:rPr>
                      <w:t>Выбор зоны хозяйствования и позиционирования в ней</w:t>
                    </w:r>
                  </w:p>
                </w:txbxContent>
              </v:textbox>
            </v:rect>
            <v:rect id="_x0000_s1200" style="position:absolute;left:3936;top:1968;width:1392;height:25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" filled="f" fillcolor="#eaebde" stroked="f">
              <v:fill alignshape="f"/>
              <v:textbox style="mso-next-textbox:#_x0000_s1200;mso-rotate-with-shape:t">
                <w:txbxContent>
                  <w:p w:rsidR="00266BC7" w:rsidRPr="00473FB0" w:rsidRDefault="00266BC7" w:rsidP="000C18E2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color w:val="000000"/>
                        <w:sz w:val="22"/>
                        <w:szCs w:val="22"/>
                      </w:rPr>
                    </w:pPr>
                    <w:r w:rsidRPr="00473FB0">
                      <w:rPr>
                        <w:color w:val="000000"/>
                        <w:sz w:val="22"/>
                        <w:szCs w:val="22"/>
                      </w:rPr>
                      <w:t>Выбор инвестиционной финансовой стратегии</w:t>
                    </w:r>
                  </w:p>
                </w:txbxContent>
              </v:textbox>
            </v:rect>
            <v:line id="_x0000_s1201" style="position:absolute;visibility:visible" from="2304,1968" to="2304,2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" strokeweight="1pt"/>
            <v:line id="_x0000_s1202" style="position:absolute;visibility:visible" from="3936,1968" to="3936,2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" strokeweight="1pt"/>
            <v:line id="_x0000_s1203" style="position:absolute;visibility:visible" from="480,1968" to="5328,1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" strokeweight="1pt"/>
            <v:line id="_x0000_s1204" style="position:absolute;visibility:visible" from="480,1776" to="480,2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" strokeweight="1pt"/>
            <v:line id="_x0000_s1205" style="position:absolute;visibility:visible" from="5328,1776" to="5328,2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" strokeweight="1pt"/>
            <v:line id="_x0000_s1206" style="position:absolute;visibility:visible" from="480,1776" to="5328,1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" strokeweight="1pt"/>
            <v:line id="_x0000_s1207" style="position:absolute;visibility:visible" from="480,2218" to="5328,2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" strokeweight="1pt"/>
          </v:group>
        </w:pict>
      </w:r>
    </w:p>
    <w:p w:rsidR="000C18E2" w:rsidRDefault="000C18E2" w:rsidP="000C18E2">
      <w:pPr>
        <w:shd w:val="clear" w:color="auto" w:fill="FFFFFF"/>
        <w:spacing w:line="360" w:lineRule="auto"/>
        <w:jc w:val="right"/>
      </w:pPr>
    </w:p>
    <w:p w:rsidR="000C18E2" w:rsidRDefault="000C18E2" w:rsidP="000C18E2">
      <w:pPr>
        <w:shd w:val="clear" w:color="auto" w:fill="FFFFFF"/>
        <w:spacing w:line="360" w:lineRule="auto"/>
        <w:jc w:val="right"/>
      </w:pPr>
    </w:p>
    <w:p w:rsidR="000C18E2" w:rsidRDefault="000C18E2" w:rsidP="000C18E2">
      <w:pPr>
        <w:shd w:val="clear" w:color="auto" w:fill="FFFFFF"/>
        <w:spacing w:line="360" w:lineRule="auto"/>
        <w:jc w:val="right"/>
      </w:pPr>
    </w:p>
    <w:p w:rsidR="000C18E2" w:rsidRDefault="00545206" w:rsidP="000C18E2">
      <w:pPr>
        <w:shd w:val="clear" w:color="auto" w:fill="FFFFFF"/>
        <w:spacing w:line="360" w:lineRule="auto"/>
        <w:jc w:val="right"/>
      </w:pPr>
      <w:r>
        <w:rPr>
          <w:noProof/>
        </w:rPr>
        <w:pict>
          <v:shape id="_x0000_s1235" type="#_x0000_t32" style="position:absolute;left:0;text-align:left;margin-left:234pt;margin-top:11.95pt;width:0;height:18pt;z-index:251691008;visibility:visible" o:connectortype="straight" strokeweight="1.5pt">
            <v:stroke endarrow="block"/>
          </v:shape>
        </w:pict>
      </w:r>
    </w:p>
    <w:p w:rsidR="000C18E2" w:rsidRPr="000C18E2" w:rsidRDefault="00545206" w:rsidP="000C18E2">
      <w:pPr>
        <w:shd w:val="clear" w:color="auto" w:fill="FFFFFF"/>
        <w:spacing w:line="360" w:lineRule="auto"/>
        <w:jc w:val="right"/>
      </w:pPr>
      <w:r>
        <w:rPr>
          <w:b/>
          <w:bCs/>
          <w:noProof/>
          <w:sz w:val="28"/>
          <w:szCs w:val="28"/>
        </w:rPr>
        <w:pict>
          <v:rect id="Rectangle 104" o:spid="_x0000_s1214" style="position:absolute;left:0;text-align:left;margin-left:0;margin-top:12.75pt;width:477pt;height:24pt;z-index:251682816;visibility:visible;v-text-anchor:middle" filled="f" fillcolor="#eaebde">
            <v:textbox style="mso-next-textbox:#Rectangle 104;mso-rotate-with-shape:t">
              <w:txbxContent>
                <w:p w:rsidR="00266BC7" w:rsidRPr="00473FB0" w:rsidRDefault="00266BC7" w:rsidP="000C18E2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color w:val="000000"/>
                      <w:sz w:val="22"/>
                      <w:szCs w:val="22"/>
                    </w:rPr>
                  </w:pPr>
                  <w:r w:rsidRPr="00473FB0">
                    <w:rPr>
                      <w:b/>
                      <w:color w:val="000000"/>
                      <w:sz w:val="22"/>
                      <w:szCs w:val="22"/>
                    </w:rPr>
                    <w:t>Оценка стратегических направлений формирования инвестиционных ресурсов</w:t>
                  </w:r>
                </w:p>
              </w:txbxContent>
            </v:textbox>
          </v:rect>
        </w:pict>
      </w:r>
    </w:p>
    <w:p w:rsidR="000C18E2" w:rsidRPr="000C18E2" w:rsidRDefault="000C18E2" w:rsidP="000C18E2">
      <w:pPr>
        <w:shd w:val="clear" w:color="auto" w:fill="FFFFFF"/>
        <w:spacing w:line="360" w:lineRule="auto"/>
        <w:jc w:val="right"/>
      </w:pPr>
    </w:p>
    <w:p w:rsidR="000C18E2" w:rsidRDefault="00545206" w:rsidP="000C18E2">
      <w:pPr>
        <w:shd w:val="clear" w:color="auto" w:fill="FFFFFF"/>
        <w:spacing w:line="360" w:lineRule="auto"/>
        <w:jc w:val="right"/>
      </w:pPr>
      <w:r>
        <w:rPr>
          <w:b/>
          <w:bCs/>
          <w:noProof/>
          <w:sz w:val="28"/>
          <w:szCs w:val="28"/>
        </w:rPr>
        <w:pict>
          <v:shape id="AutoShape 122" o:spid="_x0000_s1232" type="#_x0000_t32" style="position:absolute;left:0;text-align:left;margin-left:234pt;margin-top:2.2pt;width:.25pt;height:21pt;z-index:251687936;visibility:visible" o:connectortype="straight" strokeweight="1.5pt">
            <v:stroke endarrow="block"/>
          </v:shape>
        </w:pict>
      </w:r>
    </w:p>
    <w:p w:rsidR="000C18E2" w:rsidRDefault="00545206" w:rsidP="000C18E2">
      <w:pPr>
        <w:shd w:val="clear" w:color="auto" w:fill="FFFFFF"/>
        <w:spacing w:line="360" w:lineRule="auto"/>
        <w:jc w:val="right"/>
      </w:pPr>
      <w:r>
        <w:rPr>
          <w:b/>
          <w:bCs/>
          <w:noProof/>
          <w:sz w:val="28"/>
          <w:szCs w:val="28"/>
        </w:rPr>
        <w:pict>
          <v:rect id="Rectangle 105" o:spid="_x0000_s1215" style="position:absolute;left:0;text-align:left;margin-left:0;margin-top:6.75pt;width:477pt;height:30.75pt;z-index:251683840;visibility:visible;v-text-anchor:middle" filled="f" fillcolor="#eaebde">
            <v:textbox style="mso-next-textbox:#Rectangle 105;mso-rotate-with-shape:t">
              <w:txbxContent>
                <w:p w:rsidR="00266BC7" w:rsidRPr="00473FB0" w:rsidRDefault="00266BC7" w:rsidP="000C18E2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color w:val="000000"/>
                      <w:sz w:val="22"/>
                      <w:szCs w:val="22"/>
                    </w:rPr>
                  </w:pPr>
                  <w:r w:rsidRPr="00473FB0">
                    <w:rPr>
                      <w:b/>
                      <w:color w:val="000000"/>
                      <w:sz w:val="22"/>
                      <w:szCs w:val="22"/>
                    </w:rPr>
                    <w:t>Формирование инвестиционной политики по основным аспектам инвестиционной      деятельности</w:t>
                  </w:r>
                </w:p>
              </w:txbxContent>
            </v:textbox>
          </v:rect>
        </w:pict>
      </w:r>
    </w:p>
    <w:p w:rsidR="000C18E2" w:rsidRDefault="000C18E2" w:rsidP="000C18E2">
      <w:pPr>
        <w:shd w:val="clear" w:color="auto" w:fill="FFFFFF"/>
        <w:spacing w:line="360" w:lineRule="auto"/>
        <w:jc w:val="right"/>
      </w:pPr>
    </w:p>
    <w:p w:rsidR="000C18E2" w:rsidRDefault="00545206" w:rsidP="000C18E2">
      <w:pPr>
        <w:shd w:val="clear" w:color="auto" w:fill="FFFFFF"/>
        <w:spacing w:line="360" w:lineRule="auto"/>
        <w:jc w:val="right"/>
      </w:pPr>
      <w:r>
        <w:rPr>
          <w:b/>
          <w:bCs/>
          <w:noProof/>
          <w:sz w:val="28"/>
          <w:szCs w:val="28"/>
        </w:rPr>
        <w:pict>
          <v:shape id="AutoShape 138" o:spid="_x0000_s1233" type="#_x0000_t32" style="position:absolute;left:0;text-align:left;margin-left:234.75pt;margin-top:3pt;width:0;height:22.1pt;z-index:251688960;visibility:visible" o:connectortype="straight" strokeweight="1.5pt">
            <v:stroke endarrow="block"/>
          </v:shape>
        </w:pict>
      </w:r>
    </w:p>
    <w:p w:rsidR="000C18E2" w:rsidRDefault="00545206" w:rsidP="000C18E2">
      <w:pPr>
        <w:shd w:val="clear" w:color="auto" w:fill="FFFFFF"/>
        <w:spacing w:line="360" w:lineRule="auto"/>
        <w:jc w:val="right"/>
      </w:pPr>
      <w:r>
        <w:rPr>
          <w:b/>
          <w:bCs/>
          <w:noProof/>
          <w:sz w:val="28"/>
          <w:szCs w:val="28"/>
        </w:rPr>
        <w:pict>
          <v:group id="Group 137" o:spid="_x0000_s1216" style="position:absolute;left:0;text-align:left;margin-left:0;margin-top:7.35pt;width:477pt;height:71.95pt;z-index:251684864" coordorigin="480,3120" coordsize="4848,442" o:tableproperties="1" o:tablelimits="24pt 30pt" o:gfxdata="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">
            <o:lock v:ext="edit" rotation="t"/>
            <v:rect id="_x0000_s1217" style="position:absolute;left:480;top:3120;width:4848;height:19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" filled="f" fillcolor="#eaebde" stroked="f">
              <v:fill alignshape="f"/>
              <v:textbox style="mso-next-textbox:#_x0000_s1217;mso-rotate-with-shape:t">
                <w:txbxContent>
                  <w:p w:rsidR="00266BC7" w:rsidRPr="00473FB0" w:rsidRDefault="00266BC7" w:rsidP="000C18E2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color w:val="000000"/>
                        <w:sz w:val="22"/>
                        <w:szCs w:val="22"/>
                      </w:rPr>
                    </w:pPr>
                    <w:r w:rsidRPr="00473FB0">
                      <w:rPr>
                        <w:color w:val="000000"/>
                        <w:sz w:val="22"/>
                        <w:szCs w:val="22"/>
                      </w:rPr>
                      <w:t>Разработка организационно-экономического механизма обеспечения реализации инвестиционной стратегии</w:t>
                    </w:r>
                  </w:p>
                </w:txbxContent>
              </v:textbox>
            </v:rect>
            <v:rect id="_x0000_s1218" style="position:absolute;left:480;top:3312;width:1056;height:25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" filled="f" fillcolor="#eaebde" stroked="f">
              <v:fill alignshape="f"/>
              <v:textbox style="mso-next-textbox:#_x0000_s1218;mso-rotate-with-shape:t">
                <w:txbxContent>
                  <w:p w:rsidR="00266BC7" w:rsidRPr="00473FB0" w:rsidRDefault="00266BC7" w:rsidP="000C18E2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color w:val="000000"/>
                        <w:sz w:val="22"/>
                        <w:szCs w:val="22"/>
                      </w:rPr>
                    </w:pPr>
                    <w:r>
                      <w:rPr>
                        <w:color w:val="000000"/>
                        <w:sz w:val="22"/>
                        <w:szCs w:val="22"/>
                      </w:rPr>
                      <w:t xml:space="preserve">Ресурсное </w:t>
                    </w:r>
                    <w:r w:rsidRPr="00473FB0">
                      <w:rPr>
                        <w:color w:val="000000"/>
                        <w:sz w:val="22"/>
                        <w:szCs w:val="22"/>
                      </w:rPr>
                      <w:t>обеспечение</w:t>
                    </w:r>
                  </w:p>
                </w:txbxContent>
              </v:textbox>
            </v:rect>
            <v:rect id="_x0000_s1219" style="position:absolute;left:1536;top:3312;width:1248;height:25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" filled="f" fillcolor="#eaebde" stroked="f">
              <v:fill alignshape="f"/>
              <v:textbox style="mso-next-textbox:#_x0000_s1219;mso-rotate-with-shape:t">
                <w:txbxContent>
                  <w:p w:rsidR="00266BC7" w:rsidRPr="00473FB0" w:rsidRDefault="00266BC7" w:rsidP="000C18E2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color w:val="000000"/>
                        <w:sz w:val="22"/>
                        <w:szCs w:val="22"/>
                      </w:rPr>
                    </w:pPr>
                    <w:r w:rsidRPr="00473FB0">
                      <w:rPr>
                        <w:color w:val="000000"/>
                        <w:sz w:val="22"/>
                        <w:szCs w:val="22"/>
                      </w:rPr>
                      <w:t>Нормативно-правовое обеспечение</w:t>
                    </w:r>
                  </w:p>
                </w:txbxContent>
              </v:textbox>
            </v:rect>
            <v:rect id="_x0000_s1220" style="position:absolute;left:2784;top:3312;width:1248;height:25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" filled="f" fillcolor="#eaebde" stroked="f">
              <v:fill alignshape="f"/>
              <v:textbox style="mso-next-textbox:#_x0000_s1220;mso-rotate-with-shape:t">
                <w:txbxContent>
                  <w:p w:rsidR="00266BC7" w:rsidRPr="00473FB0" w:rsidRDefault="00266BC7" w:rsidP="000C18E2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color w:val="000000"/>
                        <w:sz w:val="22"/>
                        <w:szCs w:val="22"/>
                      </w:rPr>
                    </w:pPr>
                    <w:r w:rsidRPr="00473FB0">
                      <w:rPr>
                        <w:color w:val="000000"/>
                        <w:sz w:val="22"/>
                        <w:szCs w:val="22"/>
                      </w:rPr>
                      <w:t>Мониторинг            инвестиций</w:t>
                    </w:r>
                  </w:p>
                </w:txbxContent>
              </v:textbox>
            </v:rect>
            <v:rect id="_x0000_s1221" style="position:absolute;left:4032;top:3312;width:1296;height:25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" filled="f" fillcolor="#eaebde" stroked="f">
              <v:fill alignshape="f"/>
              <v:textbox style="mso-next-textbox:#_x0000_s1221;mso-rotate-with-shape:t">
                <w:txbxContent>
                  <w:p w:rsidR="00266BC7" w:rsidRPr="00473FB0" w:rsidRDefault="00266BC7" w:rsidP="000C18E2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color w:val="000000"/>
                        <w:sz w:val="22"/>
                        <w:szCs w:val="22"/>
                      </w:rPr>
                    </w:pPr>
                    <w:r w:rsidRPr="00473FB0">
                      <w:rPr>
                        <w:color w:val="000000"/>
                        <w:sz w:val="22"/>
                        <w:szCs w:val="22"/>
                      </w:rPr>
                      <w:t>Инвестиционный         контролинг</w:t>
                    </w:r>
                  </w:p>
                </w:txbxContent>
              </v:textbox>
            </v:rect>
            <v:line id="_x0000_s1222" style="position:absolute;visibility:visible" from="1536,3312" to="1536,35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" strokeweight="1pt"/>
            <v:line id="_x0000_s1223" style="position:absolute;visibility:visible" from="2784,3312" to="2784,35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" strokeweight="1pt"/>
            <v:line id="_x0000_s1224" style="position:absolute;visibility:visible" from="4032,3312" to="4032,35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" strokeweight="1pt"/>
            <v:line id="_x0000_s1225" style="position:absolute;visibility:visible" from="480,3312" to="5328,3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" strokeweight="1pt"/>
            <v:line id="_x0000_s1226" style="position:absolute;visibility:visible" from="480,3120" to="480,35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" strokeweight="1pt"/>
            <v:line id="_x0000_s1227" style="position:absolute;visibility:visible" from="5328,3120" to="5328,35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" strokeweight="1pt"/>
            <v:line id="_x0000_s1228" style="position:absolute;visibility:visible" from="480,3120" to="5328,3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" strokeweight="1pt"/>
            <v:line id="_x0000_s1229" style="position:absolute;visibility:visible" from="480,3562" to="5328,35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" strokeweight="1pt"/>
          </v:group>
        </w:pict>
      </w:r>
    </w:p>
    <w:p w:rsidR="000C18E2" w:rsidRDefault="000C18E2" w:rsidP="000C18E2">
      <w:pPr>
        <w:shd w:val="clear" w:color="auto" w:fill="FFFFFF"/>
        <w:spacing w:line="360" w:lineRule="auto"/>
        <w:jc w:val="right"/>
      </w:pPr>
    </w:p>
    <w:p w:rsidR="000C18E2" w:rsidRDefault="000C18E2" w:rsidP="000C18E2">
      <w:pPr>
        <w:shd w:val="clear" w:color="auto" w:fill="FFFFFF"/>
        <w:spacing w:line="360" w:lineRule="auto"/>
        <w:jc w:val="right"/>
      </w:pPr>
    </w:p>
    <w:p w:rsidR="000C18E2" w:rsidRDefault="000C18E2" w:rsidP="000C18E2">
      <w:pPr>
        <w:shd w:val="clear" w:color="auto" w:fill="FFFFFF"/>
        <w:spacing w:line="360" w:lineRule="auto"/>
        <w:jc w:val="right"/>
      </w:pPr>
    </w:p>
    <w:p w:rsidR="000C18E2" w:rsidRDefault="00545206" w:rsidP="000C18E2">
      <w:pPr>
        <w:shd w:val="clear" w:color="auto" w:fill="FFFFFF"/>
        <w:spacing w:line="360" w:lineRule="auto"/>
        <w:jc w:val="right"/>
      </w:pPr>
      <w:r>
        <w:rPr>
          <w:b/>
          <w:bCs/>
          <w:noProof/>
          <w:sz w:val="28"/>
          <w:szCs w:val="28"/>
        </w:rPr>
        <w:pict>
          <v:shape id="AutoShape 139" o:spid="_x0000_s1234" type="#_x0000_t32" style="position:absolute;left:0;text-align:left;margin-left:234pt;margin-top:10.45pt;width:0;height:18pt;z-index:251689984;visibility:visible" o:connectortype="straight" strokeweight="1.5pt">
            <v:stroke endarrow="block"/>
          </v:shape>
        </w:pict>
      </w:r>
    </w:p>
    <w:p w:rsidR="000C18E2" w:rsidRDefault="00545206" w:rsidP="000C18E2">
      <w:pPr>
        <w:shd w:val="clear" w:color="auto" w:fill="FFFFFF"/>
        <w:spacing w:line="360" w:lineRule="auto"/>
        <w:jc w:val="right"/>
      </w:pPr>
      <w:r>
        <w:rPr>
          <w:b/>
          <w:bCs/>
          <w:noProof/>
          <w:sz w:val="28"/>
          <w:szCs w:val="28"/>
        </w:rPr>
        <w:pict>
          <v:rect id="Rectangle 118" o:spid="_x0000_s1230" style="position:absolute;left:0;text-align:left;margin-left:1.4pt;margin-top:11.25pt;width:475.6pt;height:24pt;z-index:251685888;visibility:visible;v-text-anchor:middle" filled="f" fillcolor="#eaebde">
            <v:textbox style="mso-next-textbox:#Rectangle 118;mso-rotate-with-shape:t">
              <w:txbxContent>
                <w:p w:rsidR="00266BC7" w:rsidRPr="00473FB0" w:rsidRDefault="00266BC7" w:rsidP="000C18E2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color w:val="000000"/>
                      <w:sz w:val="22"/>
                      <w:szCs w:val="22"/>
                    </w:rPr>
                  </w:pPr>
                  <w:r w:rsidRPr="00473FB0">
                    <w:rPr>
                      <w:b/>
                      <w:color w:val="000000"/>
                      <w:sz w:val="22"/>
                      <w:szCs w:val="22"/>
                    </w:rPr>
                    <w:t>Оценка эффективности разработанной инвестиционной стратегии</w:t>
                  </w:r>
                </w:p>
              </w:txbxContent>
            </v:textbox>
          </v:rect>
        </w:pict>
      </w:r>
    </w:p>
    <w:p w:rsidR="000C18E2" w:rsidRDefault="000C18E2" w:rsidP="000C18E2">
      <w:pPr>
        <w:shd w:val="clear" w:color="auto" w:fill="FFFFFF"/>
        <w:spacing w:line="360" w:lineRule="auto"/>
        <w:jc w:val="right"/>
      </w:pPr>
    </w:p>
    <w:p w:rsidR="000C18E2" w:rsidRDefault="000C18E2" w:rsidP="000C18E2">
      <w:pPr>
        <w:jc w:val="both"/>
        <w:rPr>
          <w:b/>
          <w:sz w:val="28"/>
          <w:szCs w:val="28"/>
        </w:rPr>
      </w:pPr>
    </w:p>
    <w:p w:rsidR="000C18E2" w:rsidRPr="002E7DC6" w:rsidRDefault="002E7DC6" w:rsidP="002E7DC6">
      <w:pPr>
        <w:shd w:val="clear" w:color="auto" w:fill="FFFFFF"/>
        <w:spacing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Рисунок 5</w:t>
      </w:r>
      <w:r w:rsidR="000C18E2" w:rsidRPr="002E7DC6">
        <w:rPr>
          <w:bCs/>
          <w:sz w:val="28"/>
          <w:szCs w:val="28"/>
        </w:rPr>
        <w:t xml:space="preserve">. Алгоритм формирования </w:t>
      </w:r>
      <w:r>
        <w:rPr>
          <w:bCs/>
          <w:sz w:val="28"/>
          <w:szCs w:val="28"/>
        </w:rPr>
        <w:t xml:space="preserve">новых инвестиционных процессов </w:t>
      </w:r>
    </w:p>
    <w:p w:rsidR="000C18E2" w:rsidRPr="002E7DC6" w:rsidRDefault="000C18E2" w:rsidP="002E7DC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C18E2" w:rsidRPr="00473FB0" w:rsidRDefault="000C18E2" w:rsidP="002E7DC6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73FB0">
        <w:rPr>
          <w:color w:val="000000"/>
          <w:sz w:val="28"/>
          <w:szCs w:val="28"/>
        </w:rPr>
        <w:t xml:space="preserve">Интеграционным </w:t>
      </w:r>
      <w:r w:rsidR="002E7DC6">
        <w:rPr>
          <w:color w:val="000000"/>
          <w:sz w:val="28"/>
          <w:szCs w:val="28"/>
        </w:rPr>
        <w:t>процессам между странами Африки</w:t>
      </w:r>
      <w:r w:rsidRPr="00473FB0">
        <w:rPr>
          <w:color w:val="000000"/>
          <w:sz w:val="28"/>
          <w:szCs w:val="28"/>
        </w:rPr>
        <w:t xml:space="preserve"> и ЕС препятствует ряд еще нерешенных вопросов и конфликтов в Североафриканском регионе. Но направление сотрудничества с Европейским Союзом, несомненно, приведет к улучшению </w:t>
      </w:r>
      <w:r w:rsidR="002E7DC6">
        <w:rPr>
          <w:color w:val="000000"/>
          <w:sz w:val="28"/>
          <w:szCs w:val="28"/>
        </w:rPr>
        <w:t xml:space="preserve">экономической ситуации в </w:t>
      </w:r>
      <w:r w:rsidR="00482A83">
        <w:rPr>
          <w:color w:val="000000"/>
          <w:sz w:val="28"/>
          <w:szCs w:val="28"/>
        </w:rPr>
        <w:t>А</w:t>
      </w:r>
      <w:r w:rsidR="002E7DC6">
        <w:rPr>
          <w:color w:val="000000"/>
          <w:sz w:val="28"/>
          <w:szCs w:val="28"/>
        </w:rPr>
        <w:t>фрике</w:t>
      </w:r>
      <w:r w:rsidRPr="00473FB0">
        <w:rPr>
          <w:color w:val="000000"/>
          <w:sz w:val="28"/>
          <w:szCs w:val="28"/>
        </w:rPr>
        <w:t xml:space="preserve">, будет в дальнейшем </w:t>
      </w:r>
      <w:r w:rsidRPr="00473FB0">
        <w:rPr>
          <w:color w:val="000000"/>
          <w:sz w:val="28"/>
          <w:szCs w:val="28"/>
        </w:rPr>
        <w:lastRenderedPageBreak/>
        <w:t>способствовать развитию инвестиционных</w:t>
      </w:r>
      <w:r w:rsidR="002E7DC6">
        <w:rPr>
          <w:color w:val="000000"/>
          <w:sz w:val="28"/>
          <w:szCs w:val="28"/>
        </w:rPr>
        <w:t xml:space="preserve"> процессов, проникновению </w:t>
      </w:r>
      <w:r w:rsidRPr="00473FB0">
        <w:rPr>
          <w:color w:val="000000"/>
          <w:sz w:val="28"/>
          <w:szCs w:val="28"/>
        </w:rPr>
        <w:t>африканских товаров на европейский рынок, возможно, подтолкнет страны к урегулированию Западносахарского конфликта и окажет посредничество в борьбе с исламским экстремизмом.</w:t>
      </w:r>
    </w:p>
    <w:p w:rsidR="00482A83" w:rsidRDefault="000C18E2" w:rsidP="00482A8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473FB0">
        <w:rPr>
          <w:color w:val="000000"/>
          <w:sz w:val="28"/>
          <w:szCs w:val="28"/>
        </w:rPr>
        <w:t>Учитывая существующую нестабильность в мировой экономике, мировые процессы глобализации и политические интересы стр</w:t>
      </w:r>
      <w:r w:rsidR="002E7DC6">
        <w:rPr>
          <w:color w:val="000000"/>
          <w:sz w:val="28"/>
          <w:szCs w:val="28"/>
        </w:rPr>
        <w:t>ан Африки, можно сформировать</w:t>
      </w:r>
      <w:r w:rsidRPr="00473FB0">
        <w:rPr>
          <w:color w:val="000000"/>
          <w:sz w:val="28"/>
          <w:szCs w:val="28"/>
        </w:rPr>
        <w:t xml:space="preserve"> комплекс мероприятий по стимулированию развития </w:t>
      </w:r>
      <w:r w:rsidR="00482A83" w:rsidRPr="00473FB0">
        <w:rPr>
          <w:color w:val="000000"/>
          <w:sz w:val="28"/>
          <w:szCs w:val="28"/>
        </w:rPr>
        <w:t>и</w:t>
      </w:r>
      <w:r w:rsidR="00482A83">
        <w:rPr>
          <w:color w:val="000000"/>
          <w:sz w:val="28"/>
          <w:szCs w:val="28"/>
        </w:rPr>
        <w:t>нвестиционных процессов в африканском регионе (рисунок 6</w:t>
      </w:r>
      <w:r w:rsidR="00482A83" w:rsidRPr="00473FB0">
        <w:rPr>
          <w:color w:val="000000"/>
          <w:sz w:val="28"/>
          <w:szCs w:val="28"/>
        </w:rPr>
        <w:t xml:space="preserve">). </w:t>
      </w:r>
    </w:p>
    <w:p w:rsidR="000C18E2" w:rsidRPr="003B52A5" w:rsidRDefault="00545206" w:rsidP="000C18E2">
      <w:pPr>
        <w:shd w:val="clear" w:color="auto" w:fill="FFFFFF"/>
        <w:spacing w:line="360" w:lineRule="auto"/>
        <w:jc w:val="both"/>
        <w:rPr>
          <w:b/>
          <w:bCs/>
          <w:sz w:val="28"/>
          <w:szCs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65" type="#_x0000_t202" style="position:absolute;left:0;text-align:left;margin-left:342pt;margin-top:511.15pt;width:2in;height:54pt;z-index:251645952">
            <v:textbox style="mso-next-textbox:#_x0000_s1165">
              <w:txbxContent>
                <w:p w:rsidR="00266BC7" w:rsidRPr="00482A83" w:rsidRDefault="00266BC7" w:rsidP="000C18E2">
                  <w:pPr>
                    <w:rPr>
                      <w:bCs/>
                      <w:sz w:val="18"/>
                      <w:szCs w:val="18"/>
                    </w:rPr>
                  </w:pPr>
                  <w:r w:rsidRPr="00482A83">
                    <w:rPr>
                      <w:bCs/>
                      <w:sz w:val="18"/>
                      <w:szCs w:val="18"/>
                    </w:rPr>
                    <w:t>Стимулирование перемещения европейских произ</w:t>
                  </w:r>
                  <w:r>
                    <w:rPr>
                      <w:bCs/>
                      <w:sz w:val="18"/>
                      <w:szCs w:val="18"/>
                    </w:rPr>
                    <w:t>водств  в страны Африки</w:t>
                  </w:r>
                  <w:r w:rsidRPr="00482A83">
                    <w:rPr>
                      <w:bCs/>
                      <w:sz w:val="18"/>
                      <w:szCs w:val="18"/>
                    </w:rPr>
                    <w:t xml:space="preserve"> с более дешевой рабочей силой.</w:t>
                  </w:r>
                </w:p>
                <w:p w:rsidR="00266BC7" w:rsidRPr="00482A83" w:rsidRDefault="00266BC7" w:rsidP="000C18E2"/>
              </w:txbxContent>
            </v:textbox>
          </v:shape>
        </w:pict>
      </w:r>
      <w:r>
        <w:rPr>
          <w:noProof/>
        </w:rPr>
        <w:pict>
          <v:shape id="_x0000_s1164" type="#_x0000_t202" style="position:absolute;left:0;text-align:left;margin-left:342pt;margin-top:457.15pt;width:140.25pt;height:43.6pt;z-index:251644928">
            <v:textbox style="mso-next-textbox:#_x0000_s1164">
              <w:txbxContent>
                <w:p w:rsidR="00266BC7" w:rsidRPr="00482A83" w:rsidRDefault="00266BC7" w:rsidP="000C18E2">
                  <w:pPr>
                    <w:rPr>
                      <w:bCs/>
                      <w:sz w:val="18"/>
                      <w:szCs w:val="18"/>
                    </w:rPr>
                  </w:pPr>
                  <w:r w:rsidRPr="00482A83">
                    <w:rPr>
                      <w:bCs/>
                      <w:sz w:val="18"/>
                      <w:szCs w:val="18"/>
                    </w:rPr>
                    <w:t>Формирование государственной политики в области народонаселения.</w:t>
                  </w:r>
                </w:p>
                <w:p w:rsidR="00266BC7" w:rsidRPr="00482A83" w:rsidRDefault="00266BC7" w:rsidP="000C18E2"/>
              </w:txbxContent>
            </v:textbox>
          </v:shape>
        </w:pict>
      </w:r>
      <w:r>
        <w:rPr>
          <w:noProof/>
        </w:rPr>
        <w:pict>
          <v:shape id="_x0000_s1163" type="#_x0000_t202" style="position:absolute;left:0;text-align:left;margin-left:342pt;margin-top:412.15pt;width:144.75pt;height:39.85pt;z-index:251643904">
            <v:textbox style="mso-next-textbox:#_x0000_s1163">
              <w:txbxContent>
                <w:p w:rsidR="00266BC7" w:rsidRPr="00482A83" w:rsidRDefault="00266BC7" w:rsidP="000C18E2">
                  <w:pPr>
                    <w:rPr>
                      <w:bCs/>
                      <w:sz w:val="18"/>
                      <w:szCs w:val="18"/>
                    </w:rPr>
                  </w:pPr>
                  <w:r w:rsidRPr="00482A83">
                    <w:rPr>
                      <w:bCs/>
                      <w:sz w:val="18"/>
                      <w:szCs w:val="18"/>
                    </w:rPr>
                    <w:t>Содействие экспорту капитала из стран Ев</w:t>
                  </w:r>
                  <w:r>
                    <w:rPr>
                      <w:bCs/>
                      <w:sz w:val="18"/>
                      <w:szCs w:val="18"/>
                    </w:rPr>
                    <w:t xml:space="preserve">ропы в страны </w:t>
                  </w:r>
                  <w:r w:rsidRPr="00482A83">
                    <w:rPr>
                      <w:bCs/>
                      <w:sz w:val="18"/>
                      <w:szCs w:val="18"/>
                    </w:rPr>
                    <w:t xml:space="preserve"> Африки.</w:t>
                  </w:r>
                </w:p>
                <w:p w:rsidR="00266BC7" w:rsidRDefault="00266BC7" w:rsidP="000C18E2"/>
              </w:txbxContent>
            </v:textbox>
          </v:shape>
        </w:pict>
      </w:r>
      <w:r>
        <w:rPr>
          <w:noProof/>
        </w:rPr>
        <w:pict>
          <v:shape id="_x0000_s1167" type="#_x0000_t202" style="position:absolute;left:0;text-align:left;margin-left:2in;margin-top:502.15pt;width:189pt;height:36pt;z-index:251648000">
            <v:textbox style="mso-next-textbox:#_x0000_s1167">
              <w:txbxContent>
                <w:p w:rsidR="00266BC7" w:rsidRPr="00482A83" w:rsidRDefault="00266BC7" w:rsidP="000C18E2">
                  <w:pPr>
                    <w:rPr>
                      <w:bCs/>
                      <w:sz w:val="18"/>
                      <w:szCs w:val="18"/>
                    </w:rPr>
                  </w:pPr>
                  <w:r w:rsidRPr="00482A83">
                    <w:rPr>
                      <w:bCs/>
                      <w:sz w:val="18"/>
                      <w:szCs w:val="18"/>
                    </w:rPr>
                    <w:t>Создание альтернативных и надежных т</w:t>
                  </w:r>
                  <w:r>
                    <w:rPr>
                      <w:bCs/>
                      <w:sz w:val="18"/>
                      <w:szCs w:val="18"/>
                    </w:rPr>
                    <w:t>ранспортных систем</w:t>
                  </w:r>
                  <w:r w:rsidRPr="00482A83">
                    <w:rPr>
                      <w:bCs/>
                      <w:sz w:val="18"/>
                      <w:szCs w:val="18"/>
                    </w:rPr>
                    <w:t>.</w:t>
                  </w:r>
                  <w:r w:rsidRPr="00482A83">
                    <w:t xml:space="preserve">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62" type="#_x0000_t202" style="position:absolute;left:0;text-align:left;margin-left:2in;margin-top:466.15pt;width:189pt;height:30.4pt;z-index:251642880">
            <v:textbox style="mso-next-textbox:#_x0000_s1162">
              <w:txbxContent>
                <w:p w:rsidR="00266BC7" w:rsidRPr="00482A83" w:rsidRDefault="00266BC7" w:rsidP="000C18E2">
                  <w:pPr>
                    <w:rPr>
                      <w:bCs/>
                      <w:sz w:val="18"/>
                      <w:szCs w:val="18"/>
                    </w:rPr>
                  </w:pPr>
                  <w:r w:rsidRPr="00482A83">
                    <w:rPr>
                      <w:bCs/>
                      <w:sz w:val="18"/>
                      <w:szCs w:val="18"/>
                    </w:rPr>
                    <w:t>Выделение и унификация международного инвестиционного права.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68" type="#_x0000_t202" style="position:absolute;left:0;text-align:left;margin-left:-14.25pt;margin-top:512.25pt;width:2in;height:25.9pt;z-index:251649024">
            <v:textbox style="mso-next-textbox:#_x0000_s1168">
              <w:txbxContent>
                <w:p w:rsidR="00266BC7" w:rsidRPr="00482A83" w:rsidRDefault="00266BC7" w:rsidP="000C18E2">
                  <w:pPr>
                    <w:rPr>
                      <w:bCs/>
                      <w:sz w:val="18"/>
                      <w:szCs w:val="18"/>
                    </w:rPr>
                  </w:pPr>
                  <w:r w:rsidRPr="00482A83">
                    <w:rPr>
                      <w:bCs/>
                      <w:sz w:val="18"/>
                      <w:szCs w:val="18"/>
                    </w:rPr>
                    <w:t>Разделение промышленной макроэкономической политики.</w:t>
                  </w:r>
                </w:p>
                <w:p w:rsidR="00266BC7" w:rsidRPr="00482A83" w:rsidRDefault="00266BC7" w:rsidP="000C18E2"/>
              </w:txbxContent>
            </v:textbox>
          </v:shape>
        </w:pict>
      </w:r>
      <w:r>
        <w:rPr>
          <w:noProof/>
        </w:rPr>
        <w:pict>
          <v:shape id="_x0000_s1161" type="#_x0000_t202" style="position:absolute;left:0;text-align:left;margin-left:153pt;margin-top:426.75pt;width:171pt;height:30.4pt;z-index:251641856">
            <v:textbox style="mso-next-textbox:#_x0000_s1161">
              <w:txbxContent>
                <w:p w:rsidR="00266BC7" w:rsidRPr="00482A83" w:rsidRDefault="00266BC7" w:rsidP="000C18E2">
                  <w:pPr>
                    <w:rPr>
                      <w:bCs/>
                      <w:sz w:val="18"/>
                      <w:szCs w:val="18"/>
                    </w:rPr>
                  </w:pPr>
                  <w:r w:rsidRPr="00482A83">
                    <w:rPr>
                      <w:bCs/>
                      <w:sz w:val="18"/>
                      <w:szCs w:val="18"/>
                    </w:rPr>
                    <w:t>Создание центра по монит</w:t>
                  </w:r>
                  <w:r>
                    <w:rPr>
                      <w:bCs/>
                      <w:sz w:val="18"/>
                      <w:szCs w:val="18"/>
                    </w:rPr>
                    <w:t>орингу региональной</w:t>
                  </w:r>
                  <w:r w:rsidRPr="00482A83">
                    <w:rPr>
                      <w:bCs/>
                      <w:sz w:val="18"/>
                      <w:szCs w:val="18"/>
                    </w:rPr>
                    <w:t xml:space="preserve"> ситуации.</w:t>
                  </w:r>
                </w:p>
                <w:p w:rsidR="00266BC7" w:rsidRPr="00482A83" w:rsidRDefault="00266BC7" w:rsidP="000C18E2"/>
              </w:txbxContent>
            </v:textbox>
          </v:shape>
        </w:pict>
      </w:r>
      <w:r>
        <w:rPr>
          <w:noProof/>
        </w:rPr>
        <w:pict>
          <v:shape id="_x0000_s1166" type="#_x0000_t202" style="position:absolute;left:0;text-align:left;margin-left:4.5pt;margin-top:456.75pt;width:135pt;height:36.4pt;z-index:251646976">
            <v:textbox style="mso-next-textbox:#_x0000_s1166">
              <w:txbxContent>
                <w:p w:rsidR="00266BC7" w:rsidRPr="00482A83" w:rsidRDefault="00266BC7" w:rsidP="000C18E2">
                  <w:pPr>
                    <w:rPr>
                      <w:bCs/>
                      <w:sz w:val="18"/>
                      <w:szCs w:val="18"/>
                    </w:rPr>
                  </w:pPr>
                  <w:r w:rsidRPr="00482A83">
                    <w:rPr>
                      <w:bCs/>
                      <w:sz w:val="18"/>
                      <w:szCs w:val="18"/>
                    </w:rPr>
                    <w:t>Формирование правовых гарантий  ТНК в национальном праве.</w:t>
                  </w:r>
                </w:p>
                <w:p w:rsidR="00266BC7" w:rsidRDefault="00266BC7" w:rsidP="000C18E2"/>
              </w:txbxContent>
            </v:textbox>
          </v:shape>
        </w:pict>
      </w:r>
      <w:r>
        <w:rPr>
          <w:noProof/>
        </w:rPr>
        <w:pict>
          <v:shape id="_x0000_s1171" type="#_x0000_t202" style="position:absolute;left:0;text-align:left;margin-left:27pt;margin-top:413.55pt;width:117pt;height:34.6pt;z-index:251652096">
            <v:textbox style="mso-next-textbox:#_x0000_s1171">
              <w:txbxContent>
                <w:p w:rsidR="00266BC7" w:rsidRPr="002F7BE0" w:rsidRDefault="00266BC7" w:rsidP="000C18E2">
                  <w:pPr>
                    <w:rPr>
                      <w:b/>
                      <w:bCs/>
                      <w:sz w:val="18"/>
                      <w:szCs w:val="18"/>
                    </w:rPr>
                  </w:pPr>
                  <w:r w:rsidRPr="00482A83">
                    <w:rPr>
                      <w:bCs/>
                      <w:sz w:val="18"/>
                      <w:szCs w:val="18"/>
                    </w:rPr>
                    <w:t>Решение существующих конфликтов в регионе</w:t>
                  </w:r>
                  <w:r w:rsidRPr="002F7BE0">
                    <w:rPr>
                      <w:b/>
                      <w:bCs/>
                      <w:sz w:val="18"/>
                      <w:szCs w:val="18"/>
                    </w:rPr>
                    <w:t>.</w:t>
                  </w:r>
                </w:p>
                <w:p w:rsidR="00266BC7" w:rsidRDefault="00266BC7" w:rsidP="000C18E2"/>
              </w:txbxContent>
            </v:textbox>
          </v:shape>
        </w:pict>
      </w:r>
      <w:r>
        <w:rPr>
          <w:noProof/>
        </w:rPr>
        <w:pict>
          <v:shape id="_x0000_s1154" type="#_x0000_t202" style="position:absolute;left:0;text-align:left;margin-left:162pt;margin-top:223.15pt;width:3in;height:126pt;z-index:251634688" stroked="f">
            <v:fill opacity="0"/>
            <v:textbox style="mso-next-textbox:#_x0000_s1154">
              <w:txbxContent>
                <w:p w:rsidR="00266BC7" w:rsidRPr="00482A83" w:rsidRDefault="00266BC7" w:rsidP="000C18E2">
                  <w:pPr>
                    <w:rPr>
                      <w:bCs/>
                      <w:sz w:val="18"/>
                      <w:szCs w:val="18"/>
                    </w:rPr>
                  </w:pPr>
                  <w:r w:rsidRPr="00296581">
                    <w:rPr>
                      <w:b/>
                      <w:bCs/>
                      <w:sz w:val="18"/>
                      <w:szCs w:val="18"/>
                    </w:rPr>
                    <w:t xml:space="preserve">        </w:t>
                  </w:r>
                  <w:r w:rsidRPr="00482A83">
                    <w:rPr>
                      <w:bCs/>
                      <w:sz w:val="18"/>
                      <w:szCs w:val="18"/>
                    </w:rPr>
                    <w:t>Участники процесса:</w:t>
                  </w:r>
                </w:p>
                <w:p w:rsidR="00266BC7" w:rsidRPr="00482A83" w:rsidRDefault="00266BC7" w:rsidP="000C18E2">
                  <w:pPr>
                    <w:numPr>
                      <w:ilvl w:val="0"/>
                      <w:numId w:val="35"/>
                    </w:numPr>
                    <w:rPr>
                      <w:bCs/>
                      <w:sz w:val="18"/>
                      <w:szCs w:val="18"/>
                    </w:rPr>
                  </w:pPr>
                  <w:r w:rsidRPr="00482A83">
                    <w:rPr>
                      <w:bCs/>
                      <w:sz w:val="18"/>
                      <w:szCs w:val="18"/>
                    </w:rPr>
                    <w:t>Гос-ва ЕС;</w:t>
                  </w:r>
                </w:p>
                <w:p w:rsidR="00266BC7" w:rsidRPr="00482A83" w:rsidRDefault="00266BC7" w:rsidP="000C18E2">
                  <w:pPr>
                    <w:numPr>
                      <w:ilvl w:val="0"/>
                      <w:numId w:val="35"/>
                    </w:numPr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 xml:space="preserve">Гос-ва </w:t>
                  </w:r>
                  <w:r w:rsidRPr="00482A83">
                    <w:rPr>
                      <w:bCs/>
                      <w:sz w:val="18"/>
                      <w:szCs w:val="18"/>
                    </w:rPr>
                    <w:t>Африки;</w:t>
                  </w:r>
                </w:p>
                <w:p w:rsidR="00266BC7" w:rsidRPr="00482A83" w:rsidRDefault="00266BC7" w:rsidP="000C18E2">
                  <w:pPr>
                    <w:numPr>
                      <w:ilvl w:val="0"/>
                      <w:numId w:val="35"/>
                    </w:numPr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 xml:space="preserve">Предприятия </w:t>
                  </w:r>
                  <w:r w:rsidRPr="00482A83">
                    <w:rPr>
                      <w:bCs/>
                      <w:sz w:val="18"/>
                      <w:szCs w:val="18"/>
                    </w:rPr>
                    <w:t>;</w:t>
                  </w:r>
                </w:p>
                <w:p w:rsidR="00266BC7" w:rsidRPr="00482A83" w:rsidRDefault="00266BC7" w:rsidP="000C18E2">
                  <w:pPr>
                    <w:numPr>
                      <w:ilvl w:val="0"/>
                      <w:numId w:val="35"/>
                    </w:numPr>
                    <w:rPr>
                      <w:bCs/>
                      <w:sz w:val="18"/>
                      <w:szCs w:val="18"/>
                    </w:rPr>
                  </w:pPr>
                  <w:r w:rsidRPr="00482A83">
                    <w:rPr>
                      <w:bCs/>
                      <w:sz w:val="18"/>
                      <w:szCs w:val="18"/>
                    </w:rPr>
                    <w:t>Международные организации;</w:t>
                  </w:r>
                </w:p>
                <w:p w:rsidR="00266BC7" w:rsidRPr="00482A83" w:rsidRDefault="00266BC7" w:rsidP="000C18E2">
                  <w:pPr>
                    <w:numPr>
                      <w:ilvl w:val="0"/>
                      <w:numId w:val="35"/>
                    </w:numPr>
                    <w:rPr>
                      <w:bCs/>
                      <w:sz w:val="18"/>
                      <w:szCs w:val="18"/>
                    </w:rPr>
                  </w:pPr>
                  <w:r w:rsidRPr="00482A83">
                    <w:rPr>
                      <w:bCs/>
                      <w:sz w:val="18"/>
                      <w:szCs w:val="18"/>
                    </w:rPr>
                    <w:t>Банки;</w:t>
                  </w:r>
                </w:p>
                <w:p w:rsidR="00266BC7" w:rsidRPr="00482A83" w:rsidRDefault="00266BC7" w:rsidP="000C18E2">
                  <w:pPr>
                    <w:numPr>
                      <w:ilvl w:val="0"/>
                      <w:numId w:val="35"/>
                    </w:numPr>
                    <w:rPr>
                      <w:bCs/>
                      <w:sz w:val="18"/>
                      <w:szCs w:val="18"/>
                    </w:rPr>
                  </w:pPr>
                  <w:r w:rsidRPr="00482A83">
                    <w:rPr>
                      <w:bCs/>
                      <w:sz w:val="18"/>
                      <w:szCs w:val="18"/>
                    </w:rPr>
                    <w:t>Транснациональные компании;</w:t>
                  </w:r>
                </w:p>
                <w:p w:rsidR="00266BC7" w:rsidRPr="00482A83" w:rsidRDefault="00266BC7" w:rsidP="000C18E2">
                  <w:pPr>
                    <w:numPr>
                      <w:ilvl w:val="0"/>
                      <w:numId w:val="35"/>
                    </w:numPr>
                    <w:rPr>
                      <w:bCs/>
                      <w:sz w:val="18"/>
                      <w:szCs w:val="18"/>
                    </w:rPr>
                  </w:pPr>
                  <w:r w:rsidRPr="00482A83">
                    <w:rPr>
                      <w:bCs/>
                      <w:sz w:val="18"/>
                      <w:szCs w:val="18"/>
                    </w:rPr>
                    <w:t>Частные инвесторы;</w:t>
                  </w:r>
                </w:p>
                <w:p w:rsidR="00266BC7" w:rsidRPr="00482A83" w:rsidRDefault="00266BC7" w:rsidP="000C18E2">
                  <w:pPr>
                    <w:numPr>
                      <w:ilvl w:val="0"/>
                      <w:numId w:val="35"/>
                    </w:numPr>
                    <w:rPr>
                      <w:bCs/>
                      <w:sz w:val="18"/>
                      <w:szCs w:val="18"/>
                    </w:rPr>
                  </w:pPr>
                  <w:r w:rsidRPr="00482A83">
                    <w:rPr>
                      <w:bCs/>
                      <w:sz w:val="18"/>
                      <w:szCs w:val="18"/>
                    </w:rPr>
                    <w:t>Топливно-энергетические ресурсы;</w:t>
                  </w:r>
                </w:p>
                <w:p w:rsidR="00266BC7" w:rsidRPr="00296581" w:rsidRDefault="00266BC7" w:rsidP="000C18E2">
                  <w:pPr>
                    <w:numPr>
                      <w:ilvl w:val="0"/>
                      <w:numId w:val="35"/>
                    </w:numPr>
                    <w:rPr>
                      <w:b/>
                      <w:bCs/>
                      <w:sz w:val="18"/>
                      <w:szCs w:val="18"/>
                    </w:rPr>
                  </w:pPr>
                  <w:r w:rsidRPr="00482A83">
                    <w:rPr>
                      <w:bCs/>
                      <w:sz w:val="18"/>
                      <w:szCs w:val="18"/>
                    </w:rPr>
                    <w:t>Трудовые ресурсы</w:t>
                  </w:r>
                  <w:r w:rsidRPr="00296581">
                    <w:rPr>
                      <w:b/>
                      <w:bCs/>
                      <w:sz w:val="18"/>
                      <w:szCs w:val="18"/>
                    </w:rPr>
                    <w:t>.</w:t>
                  </w:r>
                </w:p>
                <w:p w:rsidR="00266BC7" w:rsidRDefault="00266BC7" w:rsidP="000C18E2"/>
              </w:txbxContent>
            </v:textbox>
          </v:shape>
        </w:pict>
      </w:r>
      <w:r>
        <w:rPr>
          <w:noProof/>
        </w:rPr>
        <w:pict>
          <v:shape id="_x0000_s1159" type="#_x0000_t202" style="position:absolute;left:0;text-align:left;margin-left:333pt;margin-top:133.15pt;width:126pt;height:45pt;z-index:251639808">
            <v:textbox style="mso-next-textbox:#_x0000_s1159">
              <w:txbxContent>
                <w:p w:rsidR="00266BC7" w:rsidRPr="00482A83" w:rsidRDefault="00266BC7" w:rsidP="000C18E2">
                  <w:pPr>
                    <w:rPr>
                      <w:bCs/>
                      <w:sz w:val="18"/>
                      <w:szCs w:val="18"/>
                    </w:rPr>
                  </w:pPr>
                  <w:r w:rsidRPr="00482A83">
                    <w:rPr>
                      <w:bCs/>
                      <w:sz w:val="18"/>
                      <w:szCs w:val="18"/>
                    </w:rPr>
                    <w:t>Увеличение конкуренции за счет допуска ТНК на внутренний рынок.</w:t>
                  </w:r>
                </w:p>
                <w:p w:rsidR="00266BC7" w:rsidRDefault="00266BC7" w:rsidP="000C18E2"/>
              </w:txbxContent>
            </v:textbox>
          </v:shape>
        </w:pict>
      </w:r>
      <w:r>
        <w:rPr>
          <w:noProof/>
        </w:rPr>
        <w:pict>
          <v:shape id="_x0000_s1155" type="#_x0000_t202" style="position:absolute;left:0;text-align:left;margin-left:36pt;margin-top:124.15pt;width:108pt;height:45pt;z-index:251635712">
            <v:textbox style="mso-next-textbox:#_x0000_s1155">
              <w:txbxContent>
                <w:p w:rsidR="00266BC7" w:rsidRPr="00482A83" w:rsidRDefault="00266BC7" w:rsidP="000C18E2">
                  <w:pPr>
                    <w:rPr>
                      <w:sz w:val="18"/>
                      <w:szCs w:val="18"/>
                    </w:rPr>
                  </w:pPr>
                  <w:r w:rsidRPr="00482A83">
                    <w:rPr>
                      <w:bCs/>
                      <w:sz w:val="18"/>
                      <w:szCs w:val="18"/>
                    </w:rPr>
                    <w:t>Создание европейско-средиземноморской экономической зоны.</w:t>
                  </w:r>
                </w:p>
                <w:p w:rsidR="00266BC7" w:rsidRDefault="00266BC7" w:rsidP="000C18E2"/>
              </w:txbxContent>
            </v:textbox>
          </v:shape>
        </w:pict>
      </w:r>
      <w:r>
        <w:rPr>
          <w:noProof/>
        </w:rPr>
        <w:pict>
          <v:shape id="_x0000_s1158" type="#_x0000_t202" style="position:absolute;left:0;text-align:left;margin-left:333pt;margin-top:79.15pt;width:126pt;height:45pt;z-index:251638784">
            <v:textbox style="mso-next-textbox:#_x0000_s1158">
              <w:txbxContent>
                <w:p w:rsidR="00266BC7" w:rsidRPr="00482A83" w:rsidRDefault="00266BC7" w:rsidP="000C18E2">
                  <w:pPr>
                    <w:rPr>
                      <w:bCs/>
                      <w:sz w:val="18"/>
                      <w:szCs w:val="18"/>
                    </w:rPr>
                  </w:pPr>
                  <w:r w:rsidRPr="00482A83">
                    <w:rPr>
                      <w:bCs/>
                      <w:sz w:val="18"/>
                      <w:szCs w:val="18"/>
                    </w:rPr>
                    <w:t>Стимулирование развитие сотрудничества в системе Юг-Юг.</w:t>
                  </w:r>
                </w:p>
                <w:p w:rsidR="00266BC7" w:rsidRDefault="00266BC7" w:rsidP="000C18E2"/>
              </w:txbxContent>
            </v:textbox>
          </v:shape>
        </w:pict>
      </w:r>
      <w:r>
        <w:rPr>
          <w:noProof/>
        </w:rPr>
        <w:pict>
          <v:shape id="_x0000_s1170" type="#_x0000_t202" style="position:absolute;left:0;text-align:left;margin-left:162pt;margin-top:70.15pt;width:2in;height:45pt;z-index:251651072">
            <v:textbox style="mso-next-textbox:#_x0000_s1170">
              <w:txbxContent>
                <w:p w:rsidR="00266BC7" w:rsidRPr="00482A83" w:rsidRDefault="00266BC7" w:rsidP="000C18E2">
                  <w:pPr>
                    <w:rPr>
                      <w:bCs/>
                      <w:sz w:val="18"/>
                      <w:szCs w:val="18"/>
                    </w:rPr>
                  </w:pPr>
                  <w:r w:rsidRPr="00482A83">
                    <w:rPr>
                      <w:bCs/>
                      <w:sz w:val="18"/>
                      <w:szCs w:val="18"/>
                    </w:rPr>
                    <w:t>Разработка системы регулирования процесса передачи технологий.</w:t>
                  </w:r>
                </w:p>
                <w:p w:rsidR="00266BC7" w:rsidRPr="00482A83" w:rsidRDefault="00266BC7" w:rsidP="000C18E2"/>
              </w:txbxContent>
            </v:textbox>
          </v:shape>
        </w:pict>
      </w:r>
      <w:r>
        <w:rPr>
          <w:noProof/>
        </w:rPr>
        <w:pict>
          <v:shape id="_x0000_s1157" type="#_x0000_t202" style="position:absolute;left:0;text-align:left;margin-left:9pt;margin-top:70.15pt;width:135pt;height:45pt;z-index:251637760">
            <v:textbox style="mso-next-textbox:#_x0000_s1157">
              <w:txbxContent>
                <w:p w:rsidR="00266BC7" w:rsidRPr="00482A83" w:rsidRDefault="00266BC7" w:rsidP="000C18E2">
                  <w:pPr>
                    <w:rPr>
                      <w:bCs/>
                      <w:sz w:val="18"/>
                      <w:szCs w:val="18"/>
                    </w:rPr>
                  </w:pPr>
                  <w:r w:rsidRPr="00482A83">
                    <w:rPr>
                      <w:bCs/>
                      <w:sz w:val="18"/>
                      <w:szCs w:val="18"/>
                    </w:rPr>
                    <w:t>Модернизация банковского сектора.</w:t>
                  </w:r>
                </w:p>
                <w:p w:rsidR="00266BC7" w:rsidRPr="00482A83" w:rsidRDefault="00266BC7" w:rsidP="000C18E2"/>
              </w:txbxContent>
            </v:textbox>
          </v:shape>
        </w:pict>
      </w:r>
      <w:r>
        <w:rPr>
          <w:noProof/>
        </w:rPr>
        <w:pict>
          <v:shape id="_x0000_s1160" type="#_x0000_t202" style="position:absolute;left:0;text-align:left;margin-left:333pt;margin-top:16.15pt;width:135pt;height:54pt;z-index:251640832">
            <v:textbox style="mso-next-textbox:#_x0000_s1160">
              <w:txbxContent>
                <w:p w:rsidR="00266BC7" w:rsidRPr="00482A83" w:rsidRDefault="00266BC7" w:rsidP="000C18E2">
                  <w:r w:rsidRPr="00482A83">
                    <w:rPr>
                      <w:bCs/>
                      <w:sz w:val="18"/>
                      <w:szCs w:val="18"/>
                    </w:rPr>
                    <w:t>Создание регионального финансового органа, для решения проблем долговых обязательств.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69" type="#_x0000_t202" style="position:absolute;left:0;text-align:left;margin-left:153pt;margin-top:16.15pt;width:162pt;height:45pt;z-index:251650048">
            <v:textbox style="mso-next-textbox:#_x0000_s1169">
              <w:txbxContent>
                <w:p w:rsidR="00266BC7" w:rsidRPr="00482A83" w:rsidRDefault="00266BC7" w:rsidP="000C18E2">
                  <w:pPr>
                    <w:rPr>
                      <w:bCs/>
                      <w:sz w:val="18"/>
                      <w:szCs w:val="18"/>
                    </w:rPr>
                  </w:pPr>
                  <w:r w:rsidRPr="00482A83">
                    <w:rPr>
                      <w:bCs/>
                      <w:sz w:val="18"/>
                      <w:szCs w:val="18"/>
                    </w:rPr>
                    <w:t>Защита интересов миноритарных инвесторов в корпоративном законодательстве.</w:t>
                  </w:r>
                </w:p>
                <w:p w:rsidR="00266BC7" w:rsidRDefault="00266BC7" w:rsidP="000C18E2"/>
              </w:txbxContent>
            </v:textbox>
          </v:shape>
        </w:pict>
      </w:r>
      <w:r>
        <w:rPr>
          <w:noProof/>
        </w:rPr>
        <w:pict>
          <v:shape id="_x0000_s1156" type="#_x0000_t202" style="position:absolute;left:0;text-align:left;margin-left:9pt;margin-top:13.3pt;width:135pt;height:45pt;z-index:251636736">
            <v:textbox style="mso-next-textbox:#_x0000_s1156">
              <w:txbxContent>
                <w:p w:rsidR="00266BC7" w:rsidRPr="00482A83" w:rsidRDefault="00266BC7" w:rsidP="000C18E2">
                  <w:pPr>
                    <w:rPr>
                      <w:bCs/>
                      <w:sz w:val="18"/>
                      <w:szCs w:val="18"/>
                    </w:rPr>
                  </w:pPr>
                  <w:r w:rsidRPr="00482A83">
                    <w:rPr>
                      <w:bCs/>
                      <w:sz w:val="18"/>
                      <w:szCs w:val="18"/>
                    </w:rPr>
                    <w:t>Создание единого евро-средиземноморского энергетического рынка</w:t>
                  </w:r>
                </w:p>
                <w:p w:rsidR="00266BC7" w:rsidRDefault="00266BC7" w:rsidP="000C18E2"/>
              </w:txbxContent>
            </v:textbox>
          </v:shape>
        </w:pict>
      </w:r>
      <w:r>
        <w:pict>
          <v:shape id="_x0000_i1026" type="#_x0000_t75" style="width:487.5pt;height:557.25pt">
            <v:imagedata r:id="rId9" o:title="E4-blades1"/>
          </v:shape>
        </w:pict>
      </w:r>
    </w:p>
    <w:p w:rsidR="000C18E2" w:rsidRPr="00482A83" w:rsidRDefault="00482A83" w:rsidP="00482A83">
      <w:pPr>
        <w:shd w:val="clear" w:color="auto" w:fill="FFFFFF"/>
        <w:spacing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Рисунок 6</w:t>
      </w:r>
      <w:r w:rsidR="000C18E2" w:rsidRPr="00482A83">
        <w:rPr>
          <w:bCs/>
          <w:sz w:val="28"/>
          <w:szCs w:val="28"/>
        </w:rPr>
        <w:t>. Комплекс мероприятий по развитию инвестицион</w:t>
      </w:r>
      <w:r>
        <w:rPr>
          <w:bCs/>
          <w:sz w:val="28"/>
          <w:szCs w:val="28"/>
        </w:rPr>
        <w:t>ных процессов в  Африке</w:t>
      </w:r>
    </w:p>
    <w:p w:rsidR="002E7DC6" w:rsidRPr="00473FB0" w:rsidRDefault="00944481" w:rsidP="00944481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Таким образом, у</w:t>
      </w:r>
      <w:r w:rsidR="002E7DC6" w:rsidRPr="00473FB0">
        <w:rPr>
          <w:color w:val="000000"/>
          <w:sz w:val="28"/>
          <w:szCs w:val="28"/>
        </w:rPr>
        <w:t xml:space="preserve">спехи и достижения в сфере техники и технологий, благоприятный политический климат и быстрый экономический рост ряда развивающихся стран, старение населения промышленно-развитых стран, скорее всего, в ближайшем будущем будут стимулировать приток капитала именно в развивающиеся страны и в первую очередь в страны, обладающие природными ресурсами. </w:t>
      </w:r>
    </w:p>
    <w:p w:rsidR="00944481" w:rsidRDefault="00944481" w:rsidP="00AE1038">
      <w:pPr>
        <w:spacing w:line="360" w:lineRule="auto"/>
        <w:jc w:val="center"/>
        <w:rPr>
          <w:b/>
          <w:sz w:val="28"/>
          <w:szCs w:val="28"/>
        </w:rPr>
      </w:pPr>
    </w:p>
    <w:p w:rsidR="00944481" w:rsidRDefault="00944481" w:rsidP="00AE1038">
      <w:pPr>
        <w:spacing w:line="360" w:lineRule="auto"/>
        <w:jc w:val="center"/>
        <w:rPr>
          <w:b/>
          <w:sz w:val="28"/>
          <w:szCs w:val="28"/>
        </w:rPr>
      </w:pPr>
    </w:p>
    <w:p w:rsidR="00944481" w:rsidRDefault="00944481" w:rsidP="00AE1038">
      <w:pPr>
        <w:spacing w:line="360" w:lineRule="auto"/>
        <w:jc w:val="center"/>
        <w:rPr>
          <w:b/>
          <w:sz w:val="28"/>
          <w:szCs w:val="28"/>
        </w:rPr>
      </w:pPr>
    </w:p>
    <w:p w:rsidR="00944481" w:rsidRDefault="00944481" w:rsidP="00AE1038">
      <w:pPr>
        <w:spacing w:line="360" w:lineRule="auto"/>
        <w:jc w:val="center"/>
        <w:rPr>
          <w:b/>
          <w:sz w:val="28"/>
          <w:szCs w:val="28"/>
        </w:rPr>
      </w:pPr>
    </w:p>
    <w:p w:rsidR="00944481" w:rsidRDefault="00944481" w:rsidP="00AE1038">
      <w:pPr>
        <w:spacing w:line="360" w:lineRule="auto"/>
        <w:jc w:val="center"/>
        <w:rPr>
          <w:b/>
          <w:sz w:val="28"/>
          <w:szCs w:val="28"/>
        </w:rPr>
      </w:pPr>
    </w:p>
    <w:p w:rsidR="00944481" w:rsidRDefault="00944481" w:rsidP="00AE1038">
      <w:pPr>
        <w:spacing w:line="360" w:lineRule="auto"/>
        <w:jc w:val="center"/>
        <w:rPr>
          <w:b/>
          <w:sz w:val="28"/>
          <w:szCs w:val="28"/>
        </w:rPr>
      </w:pPr>
    </w:p>
    <w:p w:rsidR="00944481" w:rsidRDefault="00944481" w:rsidP="00AE1038">
      <w:pPr>
        <w:spacing w:line="360" w:lineRule="auto"/>
        <w:jc w:val="center"/>
        <w:rPr>
          <w:b/>
          <w:sz w:val="28"/>
          <w:szCs w:val="28"/>
        </w:rPr>
      </w:pPr>
    </w:p>
    <w:p w:rsidR="00944481" w:rsidRDefault="00944481" w:rsidP="00AE1038">
      <w:pPr>
        <w:spacing w:line="360" w:lineRule="auto"/>
        <w:jc w:val="center"/>
        <w:rPr>
          <w:b/>
          <w:sz w:val="28"/>
          <w:szCs w:val="28"/>
        </w:rPr>
      </w:pPr>
    </w:p>
    <w:p w:rsidR="00944481" w:rsidRDefault="00944481" w:rsidP="00AE1038">
      <w:pPr>
        <w:spacing w:line="360" w:lineRule="auto"/>
        <w:jc w:val="center"/>
        <w:rPr>
          <w:b/>
          <w:sz w:val="28"/>
          <w:szCs w:val="28"/>
        </w:rPr>
      </w:pPr>
    </w:p>
    <w:p w:rsidR="00944481" w:rsidRDefault="00944481" w:rsidP="00AE1038">
      <w:pPr>
        <w:spacing w:line="360" w:lineRule="auto"/>
        <w:jc w:val="center"/>
        <w:rPr>
          <w:b/>
          <w:sz w:val="28"/>
          <w:szCs w:val="28"/>
        </w:rPr>
      </w:pPr>
    </w:p>
    <w:p w:rsidR="00944481" w:rsidRDefault="00944481" w:rsidP="00AE1038">
      <w:pPr>
        <w:spacing w:line="360" w:lineRule="auto"/>
        <w:jc w:val="center"/>
        <w:rPr>
          <w:b/>
          <w:sz w:val="28"/>
          <w:szCs w:val="28"/>
        </w:rPr>
      </w:pPr>
    </w:p>
    <w:p w:rsidR="00944481" w:rsidRDefault="00944481" w:rsidP="00AE1038">
      <w:pPr>
        <w:spacing w:line="360" w:lineRule="auto"/>
        <w:jc w:val="center"/>
        <w:rPr>
          <w:b/>
          <w:sz w:val="28"/>
          <w:szCs w:val="28"/>
        </w:rPr>
      </w:pPr>
    </w:p>
    <w:p w:rsidR="00944481" w:rsidRDefault="00944481" w:rsidP="00AE1038">
      <w:pPr>
        <w:spacing w:line="360" w:lineRule="auto"/>
        <w:jc w:val="center"/>
        <w:rPr>
          <w:b/>
          <w:sz w:val="28"/>
          <w:szCs w:val="28"/>
        </w:rPr>
      </w:pPr>
    </w:p>
    <w:p w:rsidR="00944481" w:rsidRDefault="00944481" w:rsidP="00AE1038">
      <w:pPr>
        <w:spacing w:line="360" w:lineRule="auto"/>
        <w:jc w:val="center"/>
        <w:rPr>
          <w:b/>
          <w:sz w:val="28"/>
          <w:szCs w:val="28"/>
        </w:rPr>
      </w:pPr>
    </w:p>
    <w:p w:rsidR="00944481" w:rsidRDefault="00944481" w:rsidP="00AE1038">
      <w:pPr>
        <w:spacing w:line="360" w:lineRule="auto"/>
        <w:jc w:val="center"/>
        <w:rPr>
          <w:b/>
          <w:sz w:val="28"/>
          <w:szCs w:val="28"/>
        </w:rPr>
      </w:pPr>
    </w:p>
    <w:p w:rsidR="00944481" w:rsidRDefault="00944481" w:rsidP="00AE1038">
      <w:pPr>
        <w:spacing w:line="360" w:lineRule="auto"/>
        <w:jc w:val="center"/>
        <w:rPr>
          <w:b/>
          <w:sz w:val="28"/>
          <w:szCs w:val="28"/>
        </w:rPr>
      </w:pPr>
    </w:p>
    <w:p w:rsidR="00944481" w:rsidRDefault="00944481" w:rsidP="00AE1038">
      <w:pPr>
        <w:spacing w:line="360" w:lineRule="auto"/>
        <w:jc w:val="center"/>
        <w:rPr>
          <w:b/>
          <w:sz w:val="28"/>
          <w:szCs w:val="28"/>
        </w:rPr>
      </w:pPr>
    </w:p>
    <w:p w:rsidR="00944481" w:rsidRDefault="00944481" w:rsidP="00AE1038">
      <w:pPr>
        <w:spacing w:line="360" w:lineRule="auto"/>
        <w:jc w:val="center"/>
        <w:rPr>
          <w:b/>
          <w:sz w:val="28"/>
          <w:szCs w:val="28"/>
        </w:rPr>
      </w:pPr>
    </w:p>
    <w:p w:rsidR="00944481" w:rsidRDefault="00944481" w:rsidP="00AE1038">
      <w:pPr>
        <w:spacing w:line="360" w:lineRule="auto"/>
        <w:jc w:val="center"/>
        <w:rPr>
          <w:b/>
          <w:sz w:val="28"/>
          <w:szCs w:val="28"/>
        </w:rPr>
      </w:pPr>
    </w:p>
    <w:p w:rsidR="00944481" w:rsidRDefault="00944481" w:rsidP="00AE1038">
      <w:pPr>
        <w:spacing w:line="360" w:lineRule="auto"/>
        <w:jc w:val="center"/>
        <w:rPr>
          <w:b/>
          <w:sz w:val="28"/>
          <w:szCs w:val="28"/>
        </w:rPr>
      </w:pPr>
    </w:p>
    <w:p w:rsidR="00944481" w:rsidRDefault="00944481" w:rsidP="00AE1038">
      <w:pPr>
        <w:spacing w:line="360" w:lineRule="auto"/>
        <w:jc w:val="center"/>
        <w:rPr>
          <w:b/>
          <w:sz w:val="28"/>
          <w:szCs w:val="28"/>
        </w:rPr>
      </w:pPr>
    </w:p>
    <w:p w:rsidR="00944481" w:rsidRDefault="00944481" w:rsidP="00AE1038">
      <w:pPr>
        <w:spacing w:line="360" w:lineRule="auto"/>
        <w:jc w:val="center"/>
        <w:rPr>
          <w:b/>
          <w:sz w:val="28"/>
          <w:szCs w:val="28"/>
        </w:rPr>
      </w:pPr>
    </w:p>
    <w:p w:rsidR="00944481" w:rsidRDefault="00944481" w:rsidP="00AE1038">
      <w:pPr>
        <w:spacing w:line="360" w:lineRule="auto"/>
        <w:jc w:val="center"/>
        <w:rPr>
          <w:b/>
          <w:sz w:val="28"/>
          <w:szCs w:val="28"/>
        </w:rPr>
      </w:pPr>
    </w:p>
    <w:p w:rsidR="00944481" w:rsidRDefault="00944481" w:rsidP="00AE1038">
      <w:pPr>
        <w:spacing w:line="360" w:lineRule="auto"/>
        <w:jc w:val="center"/>
        <w:rPr>
          <w:b/>
          <w:sz w:val="28"/>
          <w:szCs w:val="28"/>
        </w:rPr>
      </w:pPr>
    </w:p>
    <w:p w:rsidR="00B25C6C" w:rsidRDefault="00B25C6C" w:rsidP="00AE103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Заключение</w:t>
      </w:r>
    </w:p>
    <w:p w:rsidR="00B25C6C" w:rsidRDefault="00B25C6C" w:rsidP="00AE1038">
      <w:pPr>
        <w:spacing w:line="360" w:lineRule="auto"/>
        <w:jc w:val="center"/>
        <w:rPr>
          <w:b/>
          <w:sz w:val="28"/>
          <w:szCs w:val="28"/>
        </w:rPr>
      </w:pPr>
    </w:p>
    <w:p w:rsidR="00B25C6C" w:rsidRPr="00A511D6" w:rsidRDefault="00B25C6C" w:rsidP="00B25C6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511D6">
        <w:rPr>
          <w:sz w:val="28"/>
          <w:szCs w:val="28"/>
        </w:rPr>
        <w:t>Темпы экономического возрождения и перспективы политической</w:t>
      </w:r>
      <w:r>
        <w:rPr>
          <w:sz w:val="28"/>
          <w:szCs w:val="28"/>
        </w:rPr>
        <w:t xml:space="preserve"> </w:t>
      </w:r>
      <w:r w:rsidRPr="00A511D6">
        <w:rPr>
          <w:sz w:val="28"/>
          <w:szCs w:val="28"/>
        </w:rPr>
        <w:t xml:space="preserve">стабилизации в Африке во многом зависят не </w:t>
      </w:r>
      <w:r w:rsidR="00944481">
        <w:rPr>
          <w:sz w:val="28"/>
          <w:szCs w:val="28"/>
        </w:rPr>
        <w:t>только от новых инициатив участников международного рынка,</w:t>
      </w:r>
      <w:r>
        <w:rPr>
          <w:sz w:val="28"/>
          <w:szCs w:val="28"/>
        </w:rPr>
        <w:t xml:space="preserve"> </w:t>
      </w:r>
      <w:r w:rsidRPr="00A511D6">
        <w:rPr>
          <w:sz w:val="28"/>
          <w:szCs w:val="28"/>
        </w:rPr>
        <w:t>но и от развития интеграционных процессов в различных частях континента. Ныне</w:t>
      </w:r>
      <w:r w:rsidR="00944481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</w:t>
      </w:r>
      <w:r w:rsidRPr="00A511D6">
        <w:rPr>
          <w:sz w:val="28"/>
          <w:szCs w:val="28"/>
        </w:rPr>
        <w:t>Африке есть довольно много субрегиональных организаций,</w:t>
      </w:r>
      <w:r>
        <w:rPr>
          <w:sz w:val="28"/>
          <w:szCs w:val="28"/>
        </w:rPr>
        <w:t xml:space="preserve"> </w:t>
      </w:r>
      <w:r w:rsidRPr="00A511D6">
        <w:rPr>
          <w:sz w:val="28"/>
          <w:szCs w:val="28"/>
        </w:rPr>
        <w:t>призванных содействовать развитию межстрановых экономических и</w:t>
      </w:r>
      <w:r>
        <w:rPr>
          <w:sz w:val="28"/>
          <w:szCs w:val="28"/>
        </w:rPr>
        <w:t xml:space="preserve"> </w:t>
      </w:r>
      <w:r w:rsidRPr="00A511D6">
        <w:rPr>
          <w:sz w:val="28"/>
          <w:szCs w:val="28"/>
        </w:rPr>
        <w:t>политических отношений. При этом акцент делается на торгово-экономическую</w:t>
      </w:r>
      <w:r>
        <w:rPr>
          <w:sz w:val="28"/>
          <w:szCs w:val="28"/>
        </w:rPr>
        <w:t xml:space="preserve"> </w:t>
      </w:r>
      <w:r w:rsidRPr="00A511D6">
        <w:rPr>
          <w:sz w:val="28"/>
          <w:szCs w:val="28"/>
        </w:rPr>
        <w:t>область как основу для дальнейшего преодоления отсталости и противоречий во</w:t>
      </w:r>
      <w:r>
        <w:rPr>
          <w:sz w:val="28"/>
          <w:szCs w:val="28"/>
        </w:rPr>
        <w:t xml:space="preserve"> </w:t>
      </w:r>
      <w:r w:rsidRPr="00A511D6">
        <w:rPr>
          <w:sz w:val="28"/>
          <w:szCs w:val="28"/>
        </w:rPr>
        <w:t>всех сферах. К сожалению, сегодня эффективность данных интеграционных</w:t>
      </w:r>
      <w:r>
        <w:rPr>
          <w:sz w:val="28"/>
          <w:szCs w:val="28"/>
        </w:rPr>
        <w:t xml:space="preserve"> </w:t>
      </w:r>
      <w:r w:rsidRPr="00A511D6">
        <w:rPr>
          <w:sz w:val="28"/>
          <w:szCs w:val="28"/>
        </w:rPr>
        <w:t>группировок в основном невысока. Одна</w:t>
      </w:r>
      <w:r>
        <w:rPr>
          <w:sz w:val="28"/>
          <w:szCs w:val="28"/>
        </w:rPr>
        <w:t>ко начавшийся</w:t>
      </w:r>
      <w:r w:rsidRPr="00A511D6">
        <w:rPr>
          <w:sz w:val="28"/>
          <w:szCs w:val="28"/>
        </w:rPr>
        <w:t xml:space="preserve"> процесс</w:t>
      </w:r>
      <w:r>
        <w:rPr>
          <w:sz w:val="28"/>
          <w:szCs w:val="28"/>
        </w:rPr>
        <w:t xml:space="preserve"> </w:t>
      </w:r>
      <w:r w:rsidRPr="00A511D6">
        <w:rPr>
          <w:sz w:val="28"/>
          <w:szCs w:val="28"/>
        </w:rPr>
        <w:t>возобновления достигнутых ранее и заключения новых соглашений по</w:t>
      </w:r>
      <w:r>
        <w:rPr>
          <w:sz w:val="28"/>
          <w:szCs w:val="28"/>
        </w:rPr>
        <w:t xml:space="preserve"> </w:t>
      </w:r>
      <w:r w:rsidRPr="00A511D6">
        <w:rPr>
          <w:sz w:val="28"/>
          <w:szCs w:val="28"/>
        </w:rPr>
        <w:t>обеспечению свободного передвижения товаров, людей и капиталов, улучшению</w:t>
      </w:r>
      <w:r>
        <w:rPr>
          <w:sz w:val="28"/>
          <w:szCs w:val="28"/>
        </w:rPr>
        <w:t xml:space="preserve"> </w:t>
      </w:r>
      <w:r w:rsidRPr="00A511D6">
        <w:rPr>
          <w:sz w:val="28"/>
          <w:szCs w:val="28"/>
        </w:rPr>
        <w:t>транспортной инфраструктуры, разработке планов введения единой валюты,</w:t>
      </w:r>
      <w:r>
        <w:rPr>
          <w:sz w:val="28"/>
          <w:szCs w:val="28"/>
        </w:rPr>
        <w:t xml:space="preserve"> </w:t>
      </w:r>
      <w:r w:rsidRPr="00A511D6">
        <w:rPr>
          <w:sz w:val="28"/>
          <w:szCs w:val="28"/>
        </w:rPr>
        <w:t>несомненно, будут содействовать становлению внутренних рынков африканских</w:t>
      </w:r>
      <w:r>
        <w:rPr>
          <w:sz w:val="28"/>
          <w:szCs w:val="28"/>
        </w:rPr>
        <w:t xml:space="preserve"> </w:t>
      </w:r>
      <w:r w:rsidRPr="00A511D6">
        <w:rPr>
          <w:sz w:val="28"/>
          <w:szCs w:val="28"/>
        </w:rPr>
        <w:t>стран и конкурентоспособности их экспорта. Успешное экономическое развитие</w:t>
      </w:r>
      <w:r>
        <w:rPr>
          <w:sz w:val="28"/>
          <w:szCs w:val="28"/>
        </w:rPr>
        <w:t xml:space="preserve"> </w:t>
      </w:r>
      <w:r w:rsidRPr="00A511D6">
        <w:rPr>
          <w:sz w:val="28"/>
          <w:szCs w:val="28"/>
        </w:rPr>
        <w:t>станет основой преодоления многих политических разногласий.</w:t>
      </w:r>
    </w:p>
    <w:p w:rsidR="00B25C6C" w:rsidRPr="00A511D6" w:rsidRDefault="00B25C6C" w:rsidP="00B25C6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511D6">
        <w:rPr>
          <w:sz w:val="28"/>
          <w:szCs w:val="28"/>
        </w:rPr>
        <w:t>Европейский Союз продолжает</w:t>
      </w:r>
      <w:r>
        <w:rPr>
          <w:sz w:val="28"/>
          <w:szCs w:val="28"/>
        </w:rPr>
        <w:t xml:space="preserve"> </w:t>
      </w:r>
      <w:r w:rsidRPr="00A511D6">
        <w:rPr>
          <w:sz w:val="28"/>
          <w:szCs w:val="28"/>
        </w:rPr>
        <w:t>сохранять устойчивые связи с Африкой. Общее управление африканскими делами</w:t>
      </w:r>
      <w:r>
        <w:rPr>
          <w:sz w:val="28"/>
          <w:szCs w:val="28"/>
        </w:rPr>
        <w:t xml:space="preserve"> </w:t>
      </w:r>
      <w:r w:rsidRPr="00A511D6">
        <w:rPr>
          <w:sz w:val="28"/>
          <w:szCs w:val="28"/>
        </w:rPr>
        <w:t>странами-членами ЕС и Европейской Комиссией эффективно прогрессирует и оно</w:t>
      </w:r>
      <w:r>
        <w:rPr>
          <w:sz w:val="28"/>
          <w:szCs w:val="28"/>
        </w:rPr>
        <w:t xml:space="preserve"> </w:t>
      </w:r>
      <w:r w:rsidRPr="00A511D6">
        <w:rPr>
          <w:sz w:val="28"/>
          <w:szCs w:val="28"/>
        </w:rPr>
        <w:t>намерено изменить постколониальную систему сотрудничества между Европой и</w:t>
      </w:r>
      <w:r>
        <w:rPr>
          <w:sz w:val="28"/>
          <w:szCs w:val="28"/>
        </w:rPr>
        <w:t xml:space="preserve"> </w:t>
      </w:r>
      <w:r w:rsidRPr="00A511D6">
        <w:rPr>
          <w:sz w:val="28"/>
          <w:szCs w:val="28"/>
        </w:rPr>
        <w:t>ее бывшими колониями. По этой причине, можно утверждать, что происходит</w:t>
      </w:r>
      <w:r>
        <w:rPr>
          <w:sz w:val="28"/>
          <w:szCs w:val="28"/>
        </w:rPr>
        <w:t xml:space="preserve"> </w:t>
      </w:r>
      <w:r w:rsidRPr="00A511D6">
        <w:rPr>
          <w:sz w:val="28"/>
          <w:szCs w:val="28"/>
        </w:rPr>
        <w:t>европеизация отношений между бывшими метрополиями и их колониальными</w:t>
      </w:r>
      <w:r>
        <w:rPr>
          <w:sz w:val="28"/>
          <w:szCs w:val="28"/>
        </w:rPr>
        <w:t xml:space="preserve"> </w:t>
      </w:r>
      <w:r w:rsidRPr="00A511D6">
        <w:rPr>
          <w:sz w:val="28"/>
          <w:szCs w:val="28"/>
        </w:rPr>
        <w:t>владениями не только через экономические отношения, но все более и более через</w:t>
      </w:r>
      <w:r>
        <w:rPr>
          <w:sz w:val="28"/>
          <w:szCs w:val="28"/>
        </w:rPr>
        <w:t xml:space="preserve"> </w:t>
      </w:r>
      <w:r w:rsidRPr="00A511D6">
        <w:rPr>
          <w:sz w:val="28"/>
          <w:szCs w:val="28"/>
        </w:rPr>
        <w:t>европейскую внешнюю политику. Современной политике стран Западной Европы в</w:t>
      </w:r>
      <w:r>
        <w:rPr>
          <w:sz w:val="28"/>
          <w:szCs w:val="28"/>
        </w:rPr>
        <w:t xml:space="preserve"> </w:t>
      </w:r>
      <w:r w:rsidRPr="00A511D6">
        <w:rPr>
          <w:sz w:val="28"/>
          <w:szCs w:val="28"/>
        </w:rPr>
        <w:t>Африке свойственны тенденции к усилению координации своих стратегических</w:t>
      </w:r>
      <w:r>
        <w:rPr>
          <w:sz w:val="28"/>
          <w:szCs w:val="28"/>
        </w:rPr>
        <w:t xml:space="preserve"> </w:t>
      </w:r>
      <w:r w:rsidRPr="00A511D6">
        <w:rPr>
          <w:sz w:val="28"/>
          <w:szCs w:val="28"/>
        </w:rPr>
        <w:t>подходов. Сохраняющаяся конкуренция политических и экономических интересов,</w:t>
      </w:r>
      <w:r>
        <w:rPr>
          <w:sz w:val="28"/>
          <w:szCs w:val="28"/>
        </w:rPr>
        <w:t xml:space="preserve"> </w:t>
      </w:r>
      <w:r w:rsidRPr="00A511D6">
        <w:rPr>
          <w:sz w:val="28"/>
          <w:szCs w:val="28"/>
        </w:rPr>
        <w:t>в частности франко-британская, несколько отступает на второй план перед</w:t>
      </w:r>
      <w:r>
        <w:rPr>
          <w:sz w:val="28"/>
          <w:szCs w:val="28"/>
        </w:rPr>
        <w:t xml:space="preserve"> </w:t>
      </w:r>
      <w:r w:rsidRPr="00A511D6">
        <w:rPr>
          <w:sz w:val="28"/>
          <w:szCs w:val="28"/>
        </w:rPr>
        <w:t>задачами выработки консолидированных позиций в сферах безопасности и</w:t>
      </w:r>
      <w:r>
        <w:rPr>
          <w:sz w:val="28"/>
          <w:szCs w:val="28"/>
        </w:rPr>
        <w:t xml:space="preserve"> </w:t>
      </w:r>
      <w:r w:rsidRPr="00A511D6">
        <w:rPr>
          <w:sz w:val="28"/>
          <w:szCs w:val="28"/>
        </w:rPr>
        <w:t>поддержки программ социально-экономического развития Африки. При этом</w:t>
      </w:r>
      <w:r>
        <w:rPr>
          <w:sz w:val="28"/>
          <w:szCs w:val="28"/>
        </w:rPr>
        <w:t xml:space="preserve"> </w:t>
      </w:r>
      <w:r w:rsidRPr="00A511D6">
        <w:rPr>
          <w:sz w:val="28"/>
          <w:szCs w:val="28"/>
        </w:rPr>
        <w:t>новые аспекты европейской политики обусловлены не столько чисто</w:t>
      </w:r>
      <w:r>
        <w:rPr>
          <w:sz w:val="28"/>
          <w:szCs w:val="28"/>
        </w:rPr>
        <w:t xml:space="preserve"> </w:t>
      </w:r>
      <w:r w:rsidRPr="00A511D6">
        <w:rPr>
          <w:sz w:val="28"/>
          <w:szCs w:val="28"/>
        </w:rPr>
        <w:t>материальными, сколько политическими мотивами, намерением отработать методы</w:t>
      </w:r>
      <w:r>
        <w:rPr>
          <w:sz w:val="28"/>
          <w:szCs w:val="28"/>
        </w:rPr>
        <w:t xml:space="preserve"> </w:t>
      </w:r>
      <w:r w:rsidRPr="00A511D6">
        <w:rPr>
          <w:sz w:val="28"/>
          <w:szCs w:val="28"/>
        </w:rPr>
        <w:t>адаптации к вызовам глобализации на международной сцене. На фоне</w:t>
      </w:r>
      <w:r>
        <w:rPr>
          <w:sz w:val="28"/>
          <w:szCs w:val="28"/>
        </w:rPr>
        <w:t xml:space="preserve"> </w:t>
      </w:r>
      <w:r w:rsidRPr="00A511D6">
        <w:rPr>
          <w:sz w:val="28"/>
          <w:szCs w:val="28"/>
        </w:rPr>
        <w:t>относительного снижения взаимозависимости в двусторонних отношениях</w:t>
      </w:r>
      <w:r>
        <w:rPr>
          <w:sz w:val="28"/>
          <w:szCs w:val="28"/>
        </w:rPr>
        <w:t xml:space="preserve"> </w:t>
      </w:r>
      <w:r w:rsidRPr="00A511D6">
        <w:rPr>
          <w:sz w:val="28"/>
          <w:szCs w:val="28"/>
        </w:rPr>
        <w:t>африканских и западноевропейских стран в текущих и перспективных планах ЕС,</w:t>
      </w:r>
      <w:r>
        <w:rPr>
          <w:sz w:val="28"/>
          <w:szCs w:val="28"/>
        </w:rPr>
        <w:t xml:space="preserve"> </w:t>
      </w:r>
      <w:r w:rsidRPr="00A511D6">
        <w:rPr>
          <w:sz w:val="28"/>
          <w:szCs w:val="28"/>
        </w:rPr>
        <w:t>ориентированных на расширение его влияния в современном мире, Африка играет</w:t>
      </w:r>
      <w:r>
        <w:rPr>
          <w:sz w:val="28"/>
          <w:szCs w:val="28"/>
        </w:rPr>
        <w:t xml:space="preserve"> </w:t>
      </w:r>
      <w:r w:rsidRPr="00A511D6">
        <w:rPr>
          <w:sz w:val="28"/>
          <w:szCs w:val="28"/>
        </w:rPr>
        <w:t>заметную роль.</w:t>
      </w:r>
    </w:p>
    <w:p w:rsidR="00B25C6C" w:rsidRDefault="00B25C6C" w:rsidP="00B25C6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511D6">
        <w:rPr>
          <w:sz w:val="28"/>
          <w:szCs w:val="28"/>
        </w:rPr>
        <w:t>Необходимым фундаментом для успешного выстраивания отношений</w:t>
      </w:r>
      <w:r>
        <w:rPr>
          <w:sz w:val="28"/>
          <w:szCs w:val="28"/>
        </w:rPr>
        <w:t xml:space="preserve"> со странами</w:t>
      </w:r>
      <w:r w:rsidRPr="00A511D6">
        <w:rPr>
          <w:sz w:val="28"/>
          <w:szCs w:val="28"/>
        </w:rPr>
        <w:t xml:space="preserve"> Африки является гарантия равноправия, сотрудничества в</w:t>
      </w:r>
      <w:r>
        <w:rPr>
          <w:sz w:val="28"/>
          <w:szCs w:val="28"/>
        </w:rPr>
        <w:t xml:space="preserve"> </w:t>
      </w:r>
      <w:r w:rsidRPr="00A511D6">
        <w:rPr>
          <w:sz w:val="28"/>
          <w:szCs w:val="28"/>
        </w:rPr>
        <w:t>отношениях, взаимный учет интересов всех сторон диалога, независимо от их</w:t>
      </w:r>
      <w:r>
        <w:rPr>
          <w:sz w:val="28"/>
          <w:szCs w:val="28"/>
        </w:rPr>
        <w:t xml:space="preserve"> </w:t>
      </w:r>
      <w:r w:rsidRPr="00A511D6">
        <w:rPr>
          <w:sz w:val="28"/>
          <w:szCs w:val="28"/>
        </w:rPr>
        <w:t>масштабов, экономической и военной силы. Необходимо признание в рамках</w:t>
      </w:r>
      <w:r>
        <w:rPr>
          <w:sz w:val="28"/>
          <w:szCs w:val="28"/>
        </w:rPr>
        <w:t xml:space="preserve"> </w:t>
      </w:r>
      <w:r w:rsidRPr="00A511D6">
        <w:rPr>
          <w:sz w:val="28"/>
          <w:szCs w:val="28"/>
        </w:rPr>
        <w:t>многополярного мира многообразия сторон, учитывая своеобразие интересов и</w:t>
      </w:r>
      <w:r>
        <w:rPr>
          <w:sz w:val="28"/>
          <w:szCs w:val="28"/>
        </w:rPr>
        <w:t xml:space="preserve"> </w:t>
      </w:r>
      <w:r w:rsidRPr="00A511D6">
        <w:rPr>
          <w:sz w:val="28"/>
          <w:szCs w:val="28"/>
        </w:rPr>
        <w:t>исторического опыта. Общей тенденцией взаимодействия</w:t>
      </w:r>
      <w:r>
        <w:rPr>
          <w:sz w:val="28"/>
          <w:szCs w:val="28"/>
        </w:rPr>
        <w:t xml:space="preserve"> </w:t>
      </w:r>
      <w:r w:rsidRPr="00A511D6">
        <w:rPr>
          <w:sz w:val="28"/>
          <w:szCs w:val="28"/>
        </w:rPr>
        <w:t>цивилизаций в XXI веке должен стать переход от противоборства к диалогу и</w:t>
      </w:r>
      <w:r>
        <w:rPr>
          <w:sz w:val="28"/>
          <w:szCs w:val="28"/>
        </w:rPr>
        <w:t xml:space="preserve"> </w:t>
      </w:r>
      <w:r w:rsidRPr="00A511D6">
        <w:rPr>
          <w:sz w:val="28"/>
          <w:szCs w:val="28"/>
        </w:rPr>
        <w:t>сотрудничеству, который на более высоких ступенях взаимодействия разовьется к</w:t>
      </w:r>
      <w:r>
        <w:rPr>
          <w:sz w:val="28"/>
          <w:szCs w:val="28"/>
        </w:rPr>
        <w:t xml:space="preserve"> </w:t>
      </w:r>
      <w:r w:rsidRPr="00A511D6">
        <w:rPr>
          <w:sz w:val="28"/>
          <w:szCs w:val="28"/>
        </w:rPr>
        <w:t>его высшей форме - партнерству, альянсу цивилизаций в решении глобальных</w:t>
      </w:r>
      <w:r>
        <w:rPr>
          <w:sz w:val="28"/>
          <w:szCs w:val="28"/>
        </w:rPr>
        <w:t xml:space="preserve"> </w:t>
      </w:r>
      <w:r w:rsidRPr="00A511D6">
        <w:rPr>
          <w:sz w:val="28"/>
          <w:szCs w:val="28"/>
        </w:rPr>
        <w:t>проблем XXI века. Таков исторический императив, ибо без этого невозможно не</w:t>
      </w:r>
      <w:r>
        <w:rPr>
          <w:sz w:val="28"/>
          <w:szCs w:val="28"/>
        </w:rPr>
        <w:t xml:space="preserve"> </w:t>
      </w:r>
      <w:r w:rsidRPr="00A511D6">
        <w:rPr>
          <w:sz w:val="28"/>
          <w:szCs w:val="28"/>
        </w:rPr>
        <w:t>только глобальное устойчивое развитие, но и само выживание человече</w:t>
      </w:r>
      <w:r>
        <w:rPr>
          <w:sz w:val="28"/>
          <w:szCs w:val="28"/>
        </w:rPr>
        <w:t>ства.</w:t>
      </w:r>
    </w:p>
    <w:p w:rsidR="005E05AF" w:rsidRDefault="005E05AF" w:rsidP="00B25C6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5E05AF" w:rsidRDefault="005E05AF" w:rsidP="00B25C6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5E05AF" w:rsidRDefault="005E05AF" w:rsidP="00B25C6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5E05AF" w:rsidRDefault="005E05AF" w:rsidP="00B25C6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5E05AF" w:rsidRDefault="005E05AF" w:rsidP="00B25C6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5E05AF" w:rsidRDefault="005E05AF" w:rsidP="00B25C6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5E05AF" w:rsidRDefault="005E05AF" w:rsidP="00B25C6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5E05AF" w:rsidRDefault="005E05AF" w:rsidP="00B25C6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5E05AF" w:rsidRDefault="005E05AF" w:rsidP="00B25C6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5E05AF" w:rsidRDefault="005E05AF" w:rsidP="00B25C6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B25C6C" w:rsidRPr="00B25C6C" w:rsidRDefault="00B25C6C" w:rsidP="00B25C6C">
      <w:pPr>
        <w:spacing w:line="360" w:lineRule="auto"/>
        <w:jc w:val="both"/>
        <w:rPr>
          <w:sz w:val="28"/>
          <w:szCs w:val="28"/>
        </w:rPr>
      </w:pPr>
    </w:p>
    <w:p w:rsidR="00AE1038" w:rsidRPr="00601147" w:rsidRDefault="00AE1038" w:rsidP="00AE1038">
      <w:pPr>
        <w:spacing w:line="360" w:lineRule="auto"/>
        <w:jc w:val="center"/>
        <w:rPr>
          <w:b/>
          <w:sz w:val="28"/>
          <w:szCs w:val="28"/>
        </w:rPr>
      </w:pPr>
      <w:r w:rsidRPr="00601147">
        <w:rPr>
          <w:b/>
          <w:sz w:val="28"/>
          <w:szCs w:val="28"/>
        </w:rPr>
        <w:t>Список литературы</w:t>
      </w:r>
    </w:p>
    <w:p w:rsidR="00AE1038" w:rsidRPr="00A30F2C" w:rsidRDefault="00AE1038" w:rsidP="00AE1038">
      <w:pPr>
        <w:spacing w:line="360" w:lineRule="auto"/>
        <w:jc w:val="both"/>
        <w:rPr>
          <w:sz w:val="28"/>
          <w:szCs w:val="28"/>
        </w:rPr>
      </w:pPr>
    </w:p>
    <w:p w:rsidR="00B8199B" w:rsidRPr="00AE2BA6" w:rsidRDefault="00B8199B" w:rsidP="00B8199B">
      <w:pPr>
        <w:numPr>
          <w:ilvl w:val="0"/>
          <w:numId w:val="25"/>
        </w:numPr>
        <w:tabs>
          <w:tab w:val="clear" w:pos="1429"/>
          <w:tab w:val="num" w:pos="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AE2BA6">
        <w:rPr>
          <w:sz w:val="28"/>
          <w:szCs w:val="28"/>
        </w:rPr>
        <w:t>Авдокушин Е. Ф. Международные экономические отношения: Учеб. пособие.- 4-е изд., пер. и доп.-М.: ИВЦ «Маркетинг», 2006, 264 с.</w:t>
      </w:r>
    </w:p>
    <w:p w:rsidR="00266BC7" w:rsidRDefault="00266BC7" w:rsidP="00266BC7">
      <w:pPr>
        <w:numPr>
          <w:ilvl w:val="0"/>
          <w:numId w:val="25"/>
        </w:numPr>
        <w:tabs>
          <w:tab w:val="clear" w:pos="1429"/>
          <w:tab w:val="num" w:pos="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684E79">
        <w:rPr>
          <w:bCs/>
          <w:color w:val="000000"/>
          <w:sz w:val="28"/>
          <w:szCs w:val="28"/>
        </w:rPr>
        <w:t>Ануфриева Л</w:t>
      </w:r>
      <w:r w:rsidRPr="00684E79">
        <w:rPr>
          <w:color w:val="000000"/>
          <w:sz w:val="28"/>
          <w:szCs w:val="28"/>
        </w:rPr>
        <w:t xml:space="preserve">. Принцип национального режима в регулировании международной торговли // Журнал российского права. 2007. № 10. С. 78-88 </w:t>
      </w:r>
    </w:p>
    <w:p w:rsidR="00266BC7" w:rsidRDefault="00266BC7" w:rsidP="00266BC7">
      <w:pPr>
        <w:numPr>
          <w:ilvl w:val="0"/>
          <w:numId w:val="25"/>
        </w:numPr>
        <w:tabs>
          <w:tab w:val="clear" w:pos="1429"/>
          <w:tab w:val="num" w:pos="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AE2BA6">
        <w:rPr>
          <w:sz w:val="28"/>
          <w:szCs w:val="28"/>
        </w:rPr>
        <w:t>Асриян Р. Международный труд: основные правовые понятия // Международное публичное и частное право. - 2009. - N 1. - С. 42-46.</w:t>
      </w:r>
    </w:p>
    <w:p w:rsidR="00266BC7" w:rsidRDefault="00AE1038" w:rsidP="00266BC7">
      <w:pPr>
        <w:numPr>
          <w:ilvl w:val="0"/>
          <w:numId w:val="25"/>
        </w:numPr>
        <w:tabs>
          <w:tab w:val="clear" w:pos="1429"/>
          <w:tab w:val="num" w:pos="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A30F2C">
        <w:rPr>
          <w:sz w:val="28"/>
          <w:szCs w:val="28"/>
        </w:rPr>
        <w:t>Борко, Ю. Европейский союз: углубление и расширение</w:t>
      </w:r>
      <w:r>
        <w:rPr>
          <w:sz w:val="28"/>
          <w:szCs w:val="28"/>
        </w:rPr>
        <w:t xml:space="preserve"> </w:t>
      </w:r>
      <w:r w:rsidRPr="00A30F2C">
        <w:rPr>
          <w:sz w:val="28"/>
          <w:szCs w:val="28"/>
        </w:rPr>
        <w:t>интеграции / Ю. Борко // Мировая экономика и международные</w:t>
      </w:r>
      <w:r>
        <w:rPr>
          <w:sz w:val="28"/>
          <w:szCs w:val="28"/>
        </w:rPr>
        <w:t xml:space="preserve"> отношения. – 2009</w:t>
      </w:r>
      <w:r w:rsidRPr="00A30F2C">
        <w:rPr>
          <w:sz w:val="28"/>
          <w:szCs w:val="28"/>
        </w:rPr>
        <w:t>. - №8. - С. 45-49</w:t>
      </w:r>
    </w:p>
    <w:p w:rsidR="00266BC7" w:rsidRDefault="00266BC7" w:rsidP="00266BC7">
      <w:pPr>
        <w:numPr>
          <w:ilvl w:val="0"/>
          <w:numId w:val="25"/>
        </w:numPr>
        <w:tabs>
          <w:tab w:val="clear" w:pos="1429"/>
          <w:tab w:val="num" w:pos="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684E79">
        <w:rPr>
          <w:sz w:val="28"/>
          <w:szCs w:val="28"/>
        </w:rPr>
        <w:t>Боклан Д.С. Киотский протокол – регулятивный компонент международной торговой системы//</w:t>
      </w:r>
      <w:r w:rsidRPr="00684E79">
        <w:rPr>
          <w:bCs/>
          <w:sz w:val="28"/>
          <w:szCs w:val="28"/>
        </w:rPr>
        <w:t xml:space="preserve"> Российский внешнеэкономический вестник. </w:t>
      </w:r>
      <w:r w:rsidRPr="00684E79">
        <w:rPr>
          <w:sz w:val="28"/>
          <w:szCs w:val="28"/>
        </w:rPr>
        <w:t>2007. № 12. С. 62-69</w:t>
      </w:r>
    </w:p>
    <w:p w:rsidR="00266BC7" w:rsidRDefault="00266BC7" w:rsidP="00266BC7">
      <w:pPr>
        <w:numPr>
          <w:ilvl w:val="0"/>
          <w:numId w:val="25"/>
        </w:numPr>
        <w:tabs>
          <w:tab w:val="clear" w:pos="1429"/>
          <w:tab w:val="num" w:pos="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684E79">
        <w:rPr>
          <w:bCs/>
          <w:color w:val="000000"/>
          <w:sz w:val="28"/>
          <w:szCs w:val="28"/>
        </w:rPr>
        <w:t>Бородин К.Г.</w:t>
      </w:r>
      <w:r w:rsidRPr="00684E79">
        <w:rPr>
          <w:color w:val="000000"/>
          <w:sz w:val="28"/>
          <w:szCs w:val="28"/>
        </w:rPr>
        <w:t xml:space="preserve"> Теории международной торговли и торг</w:t>
      </w:r>
      <w:r>
        <w:rPr>
          <w:color w:val="000000"/>
          <w:sz w:val="28"/>
          <w:szCs w:val="28"/>
        </w:rPr>
        <w:t>овая политика</w:t>
      </w:r>
      <w:r w:rsidRPr="00684E79">
        <w:rPr>
          <w:color w:val="000000"/>
          <w:sz w:val="28"/>
          <w:szCs w:val="28"/>
        </w:rPr>
        <w:t>//Внешнеэкономический бюллетень. 2006.—№ 1.—С. 9-17</w:t>
      </w:r>
    </w:p>
    <w:p w:rsidR="00266BC7" w:rsidRPr="00266BC7" w:rsidRDefault="00266BC7" w:rsidP="00266BC7">
      <w:pPr>
        <w:numPr>
          <w:ilvl w:val="0"/>
          <w:numId w:val="25"/>
        </w:numPr>
        <w:tabs>
          <w:tab w:val="clear" w:pos="1429"/>
          <w:tab w:val="num" w:pos="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684E79">
        <w:rPr>
          <w:bCs/>
          <w:color w:val="000000"/>
          <w:sz w:val="28"/>
          <w:szCs w:val="28"/>
        </w:rPr>
        <w:t>Бородин К.Г.</w:t>
      </w:r>
      <w:r w:rsidRPr="00684E79">
        <w:rPr>
          <w:color w:val="000000"/>
          <w:sz w:val="28"/>
          <w:szCs w:val="28"/>
        </w:rPr>
        <w:t xml:space="preserve"> Теории международной торговли и торговая политика//Внешнеэкономический бюллетень. 2005.—№ 12.—С. 4-14</w:t>
      </w:r>
    </w:p>
    <w:p w:rsidR="00266BC7" w:rsidRDefault="00AE1038" w:rsidP="00266BC7">
      <w:pPr>
        <w:numPr>
          <w:ilvl w:val="0"/>
          <w:numId w:val="25"/>
        </w:numPr>
        <w:tabs>
          <w:tab w:val="clear" w:pos="1429"/>
          <w:tab w:val="num" w:pos="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A30F2C">
        <w:rPr>
          <w:sz w:val="28"/>
          <w:szCs w:val="28"/>
        </w:rPr>
        <w:t>Витте, Лотар Европейская социальная модель и социальная</w:t>
      </w:r>
      <w:r>
        <w:rPr>
          <w:sz w:val="28"/>
          <w:szCs w:val="28"/>
        </w:rPr>
        <w:t xml:space="preserve"> </w:t>
      </w:r>
      <w:r w:rsidRPr="00A30F2C">
        <w:rPr>
          <w:sz w:val="28"/>
          <w:szCs w:val="28"/>
        </w:rPr>
        <w:t>сплоченность: какую роль играет ЕС? / Л. Витте // Человек</w:t>
      </w:r>
      <w:r>
        <w:rPr>
          <w:sz w:val="28"/>
          <w:szCs w:val="28"/>
        </w:rPr>
        <w:t xml:space="preserve"> и труд. - 2009</w:t>
      </w:r>
      <w:r w:rsidR="00266BC7">
        <w:rPr>
          <w:sz w:val="28"/>
          <w:szCs w:val="28"/>
        </w:rPr>
        <w:t>. - № 1. - С. 24-26</w:t>
      </w:r>
    </w:p>
    <w:p w:rsidR="00266BC7" w:rsidRPr="00266BC7" w:rsidRDefault="00266BC7" w:rsidP="00266BC7">
      <w:pPr>
        <w:numPr>
          <w:ilvl w:val="0"/>
          <w:numId w:val="25"/>
        </w:numPr>
        <w:tabs>
          <w:tab w:val="clear" w:pos="1429"/>
          <w:tab w:val="num" w:pos="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684E79">
        <w:rPr>
          <w:bCs/>
          <w:sz w:val="28"/>
          <w:szCs w:val="28"/>
        </w:rPr>
        <w:t>Воронина</w:t>
      </w:r>
      <w:r w:rsidRPr="00684E79">
        <w:rPr>
          <w:sz w:val="28"/>
          <w:szCs w:val="28"/>
        </w:rPr>
        <w:t xml:space="preserve"> </w:t>
      </w:r>
      <w:r w:rsidRPr="00684E79">
        <w:rPr>
          <w:bCs/>
          <w:sz w:val="28"/>
          <w:szCs w:val="28"/>
        </w:rPr>
        <w:t xml:space="preserve">Н.В. </w:t>
      </w:r>
      <w:r w:rsidRPr="00684E79">
        <w:rPr>
          <w:sz w:val="28"/>
          <w:szCs w:val="28"/>
        </w:rPr>
        <w:t>Современные тенденции развития мирового рынка угля //</w:t>
      </w:r>
      <w:r w:rsidRPr="00684E79">
        <w:rPr>
          <w:bCs/>
          <w:sz w:val="28"/>
          <w:szCs w:val="28"/>
        </w:rPr>
        <w:t xml:space="preserve"> Российский внешнеэкономический вестник. </w:t>
      </w:r>
      <w:r w:rsidRPr="00684E79">
        <w:rPr>
          <w:sz w:val="28"/>
          <w:szCs w:val="28"/>
        </w:rPr>
        <w:t>2008. № 2.</w:t>
      </w:r>
    </w:p>
    <w:p w:rsidR="00B8199B" w:rsidRPr="00AE2BA6" w:rsidRDefault="00B8199B" w:rsidP="00B8199B">
      <w:pPr>
        <w:numPr>
          <w:ilvl w:val="0"/>
          <w:numId w:val="25"/>
        </w:numPr>
        <w:tabs>
          <w:tab w:val="clear" w:pos="1429"/>
          <w:tab w:val="num" w:pos="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AE2BA6">
        <w:rPr>
          <w:sz w:val="28"/>
          <w:szCs w:val="28"/>
        </w:rPr>
        <w:t>Гладков И. С. Мировая экономика и международные экономические отношения: Учебное пособие по курсам «Мировая экономика», «Международные экономические отношения» / И.С.Гладков. - 3-е изд., перераб. и доп. - М.: Дашков, 2006, 295с.</w:t>
      </w:r>
    </w:p>
    <w:p w:rsidR="00AE1038" w:rsidRDefault="00AE1038" w:rsidP="00AE1038">
      <w:pPr>
        <w:numPr>
          <w:ilvl w:val="0"/>
          <w:numId w:val="25"/>
        </w:numPr>
        <w:tabs>
          <w:tab w:val="clear" w:pos="1429"/>
          <w:tab w:val="num" w:pos="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A30F2C">
        <w:rPr>
          <w:sz w:val="28"/>
          <w:szCs w:val="28"/>
        </w:rPr>
        <w:t>Гребенщиков, Э. ЕС: стратегия повышения качества жизни /Э. Гребенщиков, М. Ба</w:t>
      </w:r>
      <w:r>
        <w:rPr>
          <w:sz w:val="28"/>
          <w:szCs w:val="28"/>
        </w:rPr>
        <w:t>ринова // Человек и труд. - 2008</w:t>
      </w:r>
      <w:r w:rsidRPr="00A30F2C">
        <w:rPr>
          <w:sz w:val="28"/>
          <w:szCs w:val="28"/>
        </w:rPr>
        <w:t>. - №1. - С. 42-46</w:t>
      </w:r>
    </w:p>
    <w:p w:rsidR="00AE1038" w:rsidRDefault="00AE1038" w:rsidP="00AE1038">
      <w:pPr>
        <w:numPr>
          <w:ilvl w:val="0"/>
          <w:numId w:val="25"/>
        </w:numPr>
        <w:tabs>
          <w:tab w:val="clear" w:pos="1429"/>
          <w:tab w:val="num" w:pos="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A30F2C">
        <w:rPr>
          <w:sz w:val="28"/>
          <w:szCs w:val="28"/>
        </w:rPr>
        <w:t>Громогласова, Е. С. Признаки нового этапа в</w:t>
      </w:r>
      <w:r>
        <w:rPr>
          <w:sz w:val="28"/>
          <w:szCs w:val="28"/>
        </w:rPr>
        <w:t xml:space="preserve"> </w:t>
      </w:r>
      <w:r w:rsidRPr="00A30F2C">
        <w:rPr>
          <w:sz w:val="28"/>
          <w:szCs w:val="28"/>
        </w:rPr>
        <w:t>институциональной эволюции ЕС (Открытый метод координации) / Е. Громогласова, М. Стрежнева // Мировая экономика и</w:t>
      </w:r>
      <w:r>
        <w:rPr>
          <w:sz w:val="28"/>
          <w:szCs w:val="28"/>
        </w:rPr>
        <w:t xml:space="preserve"> </w:t>
      </w:r>
      <w:r w:rsidRPr="00A30F2C">
        <w:rPr>
          <w:sz w:val="28"/>
          <w:szCs w:val="28"/>
        </w:rPr>
        <w:t>международные отношения. - 2005. - № 9. - С. 55-66</w:t>
      </w:r>
    </w:p>
    <w:p w:rsidR="00AE1038" w:rsidRDefault="00AE1038" w:rsidP="00AE1038">
      <w:pPr>
        <w:numPr>
          <w:ilvl w:val="0"/>
          <w:numId w:val="25"/>
        </w:numPr>
        <w:tabs>
          <w:tab w:val="clear" w:pos="1429"/>
          <w:tab w:val="num" w:pos="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A30F2C">
        <w:rPr>
          <w:sz w:val="28"/>
          <w:szCs w:val="28"/>
        </w:rPr>
        <w:t>Евросоюз продолжает поиск рецепта экономического роста //</w:t>
      </w:r>
      <w:r>
        <w:rPr>
          <w:sz w:val="28"/>
          <w:szCs w:val="28"/>
        </w:rPr>
        <w:t xml:space="preserve"> </w:t>
      </w:r>
      <w:r w:rsidRPr="00A30F2C">
        <w:rPr>
          <w:sz w:val="28"/>
          <w:szCs w:val="28"/>
        </w:rPr>
        <w:t>Мировая экономика и</w:t>
      </w:r>
      <w:r>
        <w:rPr>
          <w:sz w:val="28"/>
          <w:szCs w:val="28"/>
        </w:rPr>
        <w:t xml:space="preserve"> международные отношения. - 2008</w:t>
      </w:r>
      <w:r w:rsidRPr="00A30F2C">
        <w:rPr>
          <w:sz w:val="28"/>
          <w:szCs w:val="28"/>
        </w:rPr>
        <w:t>. - № 3. - С. 79-84.</w:t>
      </w:r>
    </w:p>
    <w:p w:rsidR="00AE1038" w:rsidRDefault="00AE1038" w:rsidP="00AE1038">
      <w:pPr>
        <w:numPr>
          <w:ilvl w:val="0"/>
          <w:numId w:val="25"/>
        </w:numPr>
        <w:tabs>
          <w:tab w:val="clear" w:pos="1429"/>
          <w:tab w:val="num" w:pos="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A30F2C">
        <w:rPr>
          <w:sz w:val="28"/>
          <w:szCs w:val="28"/>
        </w:rPr>
        <w:t>Кольчугина, М. Международная интеграция / М. Кольчугина // Мировая экономика и</w:t>
      </w:r>
      <w:r>
        <w:rPr>
          <w:sz w:val="28"/>
          <w:szCs w:val="28"/>
        </w:rPr>
        <w:t xml:space="preserve"> международные отношения. - 2009</w:t>
      </w:r>
      <w:r w:rsidRPr="00A30F2C">
        <w:rPr>
          <w:sz w:val="28"/>
          <w:szCs w:val="28"/>
        </w:rPr>
        <w:t>. -  № 7. - С. 57-80</w:t>
      </w:r>
    </w:p>
    <w:p w:rsidR="00266BC7" w:rsidRDefault="00AE1038" w:rsidP="00266BC7">
      <w:pPr>
        <w:numPr>
          <w:ilvl w:val="0"/>
          <w:numId w:val="25"/>
        </w:numPr>
        <w:tabs>
          <w:tab w:val="clear" w:pos="1429"/>
          <w:tab w:val="num" w:pos="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A30F2C">
        <w:rPr>
          <w:sz w:val="28"/>
          <w:szCs w:val="28"/>
        </w:rPr>
        <w:t>Масштабы расшире</w:t>
      </w:r>
      <w:r>
        <w:rPr>
          <w:sz w:val="28"/>
          <w:szCs w:val="28"/>
        </w:rPr>
        <w:t>ния ЕС // Бюллетень МИСП. – 2010</w:t>
      </w:r>
      <w:r w:rsidRPr="00A30F2C">
        <w:rPr>
          <w:sz w:val="28"/>
          <w:szCs w:val="28"/>
        </w:rPr>
        <w:t>. - №1</w:t>
      </w:r>
      <w:r>
        <w:rPr>
          <w:sz w:val="28"/>
          <w:szCs w:val="28"/>
        </w:rPr>
        <w:t xml:space="preserve"> </w:t>
      </w:r>
      <w:r w:rsidRPr="00A30F2C">
        <w:rPr>
          <w:sz w:val="28"/>
          <w:szCs w:val="28"/>
        </w:rPr>
        <w:t>(15). – С. 13-14</w:t>
      </w:r>
    </w:p>
    <w:p w:rsidR="00266BC7" w:rsidRDefault="00266BC7" w:rsidP="00266BC7">
      <w:pPr>
        <w:numPr>
          <w:ilvl w:val="0"/>
          <w:numId w:val="25"/>
        </w:numPr>
        <w:tabs>
          <w:tab w:val="clear" w:pos="1429"/>
          <w:tab w:val="num" w:pos="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684E79">
        <w:rPr>
          <w:sz w:val="28"/>
          <w:szCs w:val="28"/>
        </w:rPr>
        <w:t>Международные экономические отношения: Учебник / Под ред. Б.М.Смитиенко. – М.</w:t>
      </w:r>
      <w:r>
        <w:rPr>
          <w:sz w:val="28"/>
          <w:szCs w:val="28"/>
        </w:rPr>
        <w:t xml:space="preserve">: ИНФРА-М, 2005. – 512 с. </w:t>
      </w:r>
    </w:p>
    <w:p w:rsidR="00266BC7" w:rsidRDefault="00266BC7" w:rsidP="00266BC7">
      <w:pPr>
        <w:numPr>
          <w:ilvl w:val="0"/>
          <w:numId w:val="25"/>
        </w:numPr>
        <w:tabs>
          <w:tab w:val="clear" w:pos="1429"/>
          <w:tab w:val="num" w:pos="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684E79">
        <w:rPr>
          <w:sz w:val="28"/>
          <w:szCs w:val="28"/>
        </w:rPr>
        <w:t>Международные экономические отношен</w:t>
      </w:r>
      <w:r>
        <w:rPr>
          <w:sz w:val="28"/>
          <w:szCs w:val="28"/>
        </w:rPr>
        <w:t>ия: учебник для студентов вузов</w:t>
      </w:r>
      <w:r w:rsidRPr="00684E79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684E79">
        <w:rPr>
          <w:sz w:val="28"/>
          <w:szCs w:val="28"/>
        </w:rPr>
        <w:t>обучающихся по экономическим специальностям / [В.Е. Рыбалкин]; под ред. В.Е.Рыбалкина. – 6-е изд., перераб. и доп. – М.: ЮНИТИ-ДАНА</w:t>
      </w:r>
      <w:r>
        <w:rPr>
          <w:sz w:val="28"/>
          <w:szCs w:val="28"/>
        </w:rPr>
        <w:t>, 2007. – 591 с.</w:t>
      </w:r>
    </w:p>
    <w:p w:rsidR="00266BC7" w:rsidRDefault="00266BC7" w:rsidP="00266BC7">
      <w:pPr>
        <w:numPr>
          <w:ilvl w:val="0"/>
          <w:numId w:val="25"/>
        </w:numPr>
        <w:tabs>
          <w:tab w:val="clear" w:pos="1429"/>
          <w:tab w:val="num" w:pos="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684E79">
        <w:rPr>
          <w:color w:val="000000"/>
          <w:spacing w:val="-3"/>
          <w:sz w:val="28"/>
          <w:szCs w:val="28"/>
        </w:rPr>
        <w:t>Мировая экономика и международные экономические отношения: учебник в 2-х ч./ под ред. чл.-корр. РАН, д-ра экон. наук, проф. Р.И. Хасбулатова. – М.: Гардарики, 2006</w:t>
      </w:r>
      <w:r>
        <w:rPr>
          <w:color w:val="000000"/>
          <w:spacing w:val="-3"/>
          <w:sz w:val="28"/>
          <w:szCs w:val="28"/>
        </w:rPr>
        <w:t>, 355 с.</w:t>
      </w:r>
    </w:p>
    <w:p w:rsidR="00266BC7" w:rsidRDefault="00266BC7" w:rsidP="00266BC7">
      <w:pPr>
        <w:numPr>
          <w:ilvl w:val="0"/>
          <w:numId w:val="25"/>
        </w:numPr>
        <w:tabs>
          <w:tab w:val="clear" w:pos="1429"/>
          <w:tab w:val="num" w:pos="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684E79">
        <w:rPr>
          <w:color w:val="000000"/>
          <w:spacing w:val="-3"/>
          <w:sz w:val="28"/>
          <w:szCs w:val="28"/>
        </w:rPr>
        <w:t>Мировая экономика и международный бизнес : учебник / кол.авт; под общ.ред. д-ра экон. наук., проф. В.В. Полякова и д-ра экон. наук., проф. Р.К. Щенина. – 3-е изд., стер. – М.: КНОРУС, 2006. – 656 с.</w:t>
      </w:r>
    </w:p>
    <w:p w:rsidR="00266BC7" w:rsidRDefault="00266BC7" w:rsidP="00266BC7">
      <w:pPr>
        <w:numPr>
          <w:ilvl w:val="0"/>
          <w:numId w:val="25"/>
        </w:numPr>
        <w:tabs>
          <w:tab w:val="clear" w:pos="1429"/>
          <w:tab w:val="num" w:pos="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Овчинников Г. П. Международная экономика</w:t>
      </w:r>
      <w:r w:rsidRPr="00AE2BA6">
        <w:rPr>
          <w:sz w:val="28"/>
          <w:szCs w:val="28"/>
        </w:rPr>
        <w:t>: Учеб.</w:t>
      </w:r>
      <w:r>
        <w:rPr>
          <w:sz w:val="28"/>
          <w:szCs w:val="28"/>
        </w:rPr>
        <w:t xml:space="preserve"> пособие для студентов вузов</w:t>
      </w:r>
      <w:r w:rsidRPr="00AE2BA6">
        <w:rPr>
          <w:sz w:val="28"/>
          <w:szCs w:val="28"/>
        </w:rPr>
        <w:t xml:space="preserve"> / </w:t>
      </w:r>
      <w:r>
        <w:rPr>
          <w:sz w:val="28"/>
          <w:szCs w:val="28"/>
        </w:rPr>
        <w:t xml:space="preserve">3-е изд., испр. и доп. - СПб.: Михайлов, 2007, </w:t>
      </w:r>
      <w:r w:rsidRPr="00AE2BA6">
        <w:rPr>
          <w:sz w:val="28"/>
          <w:szCs w:val="28"/>
        </w:rPr>
        <w:t>383с.</w:t>
      </w:r>
    </w:p>
    <w:p w:rsidR="00266BC7" w:rsidRPr="00AE2BA6" w:rsidRDefault="00266BC7" w:rsidP="00266BC7">
      <w:pPr>
        <w:numPr>
          <w:ilvl w:val="0"/>
          <w:numId w:val="25"/>
        </w:numPr>
        <w:tabs>
          <w:tab w:val="clear" w:pos="1429"/>
          <w:tab w:val="num" w:pos="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Орешкин В. Р М</w:t>
      </w:r>
      <w:r w:rsidRPr="00AE2BA6">
        <w:rPr>
          <w:sz w:val="28"/>
          <w:szCs w:val="28"/>
        </w:rPr>
        <w:t xml:space="preserve">еждународная миграция трудовых ресурсов // Мировая экономика и международные отношения. - </w:t>
      </w:r>
      <w:r>
        <w:rPr>
          <w:sz w:val="28"/>
          <w:szCs w:val="28"/>
        </w:rPr>
        <w:t>2008</w:t>
      </w:r>
      <w:r w:rsidRPr="00AE2BA6">
        <w:rPr>
          <w:sz w:val="28"/>
          <w:szCs w:val="28"/>
        </w:rPr>
        <w:t>. - N 3. - С. 74-80.</w:t>
      </w:r>
    </w:p>
    <w:p w:rsidR="00B8199B" w:rsidRPr="00776BFD" w:rsidRDefault="00B8199B" w:rsidP="00B8199B">
      <w:pPr>
        <w:numPr>
          <w:ilvl w:val="0"/>
          <w:numId w:val="25"/>
        </w:numPr>
        <w:tabs>
          <w:tab w:val="clear" w:pos="1429"/>
          <w:tab w:val="num" w:pos="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776BFD">
        <w:rPr>
          <w:bCs/>
          <w:sz w:val="28"/>
          <w:szCs w:val="28"/>
        </w:rPr>
        <w:t>П</w:t>
      </w:r>
      <w:r>
        <w:rPr>
          <w:bCs/>
          <w:sz w:val="28"/>
          <w:szCs w:val="28"/>
        </w:rPr>
        <w:t>одбиралин</w:t>
      </w:r>
      <w:r w:rsidRPr="00776BFD">
        <w:rPr>
          <w:bCs/>
          <w:sz w:val="28"/>
          <w:szCs w:val="28"/>
        </w:rPr>
        <w:t xml:space="preserve"> А</w:t>
      </w:r>
      <w:r>
        <w:rPr>
          <w:bCs/>
          <w:sz w:val="28"/>
          <w:szCs w:val="28"/>
        </w:rPr>
        <w:t>.</w:t>
      </w:r>
      <w:r w:rsidRPr="00776BFD">
        <w:rPr>
          <w:bCs/>
          <w:sz w:val="28"/>
          <w:szCs w:val="28"/>
        </w:rPr>
        <w:t xml:space="preserve"> В</w:t>
      </w:r>
      <w:r>
        <w:rPr>
          <w:bCs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776BFD">
        <w:rPr>
          <w:bCs/>
          <w:sz w:val="28"/>
          <w:szCs w:val="28"/>
        </w:rPr>
        <w:t>С</w:t>
      </w:r>
      <w:r>
        <w:rPr>
          <w:bCs/>
          <w:sz w:val="28"/>
          <w:szCs w:val="28"/>
        </w:rPr>
        <w:t>оотношение факторов</w:t>
      </w:r>
      <w:r w:rsidRPr="00776BF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экономического развития</w:t>
      </w:r>
      <w:r>
        <w:rPr>
          <w:sz w:val="28"/>
          <w:szCs w:val="28"/>
        </w:rPr>
        <w:t xml:space="preserve"> стран с низким доходом </w:t>
      </w:r>
      <w:r w:rsidRPr="00776BFD">
        <w:rPr>
          <w:bCs/>
          <w:sz w:val="28"/>
          <w:szCs w:val="28"/>
        </w:rPr>
        <w:t>(</w:t>
      </w:r>
      <w:r>
        <w:rPr>
          <w:bCs/>
          <w:sz w:val="28"/>
          <w:szCs w:val="28"/>
        </w:rPr>
        <w:t>на</w:t>
      </w:r>
      <w:r w:rsidRPr="00776BF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примере</w:t>
      </w:r>
      <w:r w:rsidRPr="00776BF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африканских стран). М. 2009, 28 с.</w:t>
      </w:r>
    </w:p>
    <w:p w:rsidR="00266BC7" w:rsidRPr="00AE2BA6" w:rsidRDefault="00266BC7" w:rsidP="00266BC7">
      <w:pPr>
        <w:numPr>
          <w:ilvl w:val="0"/>
          <w:numId w:val="25"/>
        </w:numPr>
        <w:tabs>
          <w:tab w:val="clear" w:pos="1429"/>
          <w:tab w:val="num" w:pos="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AE2BA6">
        <w:rPr>
          <w:sz w:val="28"/>
          <w:szCs w:val="28"/>
        </w:rPr>
        <w:t>Страны Запада и проблемы иммиграции // Экономика и управление в зарубежных странах. - 2009. - N 9. - С. 16-31.</w:t>
      </w:r>
    </w:p>
    <w:p w:rsidR="00B8199B" w:rsidRDefault="00AE1038" w:rsidP="00B8199B">
      <w:pPr>
        <w:numPr>
          <w:ilvl w:val="0"/>
          <w:numId w:val="25"/>
        </w:numPr>
        <w:tabs>
          <w:tab w:val="clear" w:pos="1429"/>
          <w:tab w:val="num" w:pos="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A30F2C">
        <w:rPr>
          <w:sz w:val="28"/>
          <w:szCs w:val="28"/>
        </w:rPr>
        <w:t>Уткин, С. Основные инструменты общей внешней политики и</w:t>
      </w:r>
      <w:r>
        <w:rPr>
          <w:sz w:val="28"/>
          <w:szCs w:val="28"/>
        </w:rPr>
        <w:t xml:space="preserve"> </w:t>
      </w:r>
      <w:r w:rsidRPr="00A30F2C">
        <w:rPr>
          <w:sz w:val="28"/>
          <w:szCs w:val="28"/>
        </w:rPr>
        <w:t>политики безопасности ЕС / С. Уткин // Мировая экономика и</w:t>
      </w:r>
      <w:r>
        <w:rPr>
          <w:sz w:val="28"/>
          <w:szCs w:val="28"/>
        </w:rPr>
        <w:t xml:space="preserve"> международные отношения - 2007</w:t>
      </w:r>
      <w:r w:rsidRPr="00A30F2C">
        <w:rPr>
          <w:sz w:val="28"/>
          <w:szCs w:val="28"/>
        </w:rPr>
        <w:t>. - С. 44-54.</w:t>
      </w:r>
    </w:p>
    <w:p w:rsidR="00B8199B" w:rsidRDefault="00B8199B" w:rsidP="00B8199B">
      <w:pPr>
        <w:numPr>
          <w:ilvl w:val="0"/>
          <w:numId w:val="25"/>
        </w:numPr>
        <w:tabs>
          <w:tab w:val="clear" w:pos="1429"/>
          <w:tab w:val="num" w:pos="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98659A">
        <w:rPr>
          <w:color w:val="000000"/>
          <w:sz w:val="28"/>
          <w:szCs w:val="28"/>
        </w:rPr>
        <w:t>Фадеев</w:t>
      </w:r>
      <w:r>
        <w:rPr>
          <w:color w:val="000000"/>
          <w:sz w:val="28"/>
          <w:szCs w:val="28"/>
        </w:rPr>
        <w:t>,</w:t>
      </w:r>
      <w:r w:rsidRPr="0098659A">
        <w:rPr>
          <w:color w:val="000000"/>
          <w:sz w:val="28"/>
          <w:szCs w:val="28"/>
        </w:rPr>
        <w:t xml:space="preserve"> А.В.</w:t>
      </w:r>
      <w:r w:rsidRPr="0098659A">
        <w:rPr>
          <w:sz w:val="28"/>
          <w:szCs w:val="28"/>
        </w:rPr>
        <w:t xml:space="preserve"> Роль инвестиционной и инновационной деятельности европейск</w:t>
      </w:r>
      <w:r>
        <w:rPr>
          <w:sz w:val="28"/>
          <w:szCs w:val="28"/>
        </w:rPr>
        <w:t xml:space="preserve">их стран в развитии </w:t>
      </w:r>
      <w:r w:rsidRPr="0098659A">
        <w:rPr>
          <w:sz w:val="28"/>
          <w:szCs w:val="28"/>
        </w:rPr>
        <w:t>Африканского региона и решении проблем собственн</w:t>
      </w:r>
      <w:r>
        <w:rPr>
          <w:sz w:val="28"/>
          <w:szCs w:val="28"/>
        </w:rPr>
        <w:t>ой энергетической безопасности. / А</w:t>
      </w:r>
      <w:r w:rsidRPr="00497D4A">
        <w:rPr>
          <w:sz w:val="28"/>
          <w:szCs w:val="28"/>
        </w:rPr>
        <w:t>.В. </w:t>
      </w:r>
      <w:r>
        <w:rPr>
          <w:sz w:val="28"/>
          <w:szCs w:val="28"/>
        </w:rPr>
        <w:t xml:space="preserve">Фадеев </w:t>
      </w:r>
      <w:r w:rsidRPr="00497D4A">
        <w:rPr>
          <w:sz w:val="28"/>
          <w:szCs w:val="28"/>
        </w:rPr>
        <w:t xml:space="preserve">// </w:t>
      </w:r>
      <w:r w:rsidRPr="0098659A">
        <w:rPr>
          <w:sz w:val="28"/>
          <w:szCs w:val="28"/>
        </w:rPr>
        <w:t xml:space="preserve">Транспортное дело России, №9, ч. </w:t>
      </w:r>
      <w:r>
        <w:rPr>
          <w:sz w:val="28"/>
          <w:szCs w:val="28"/>
        </w:rPr>
        <w:t>2. – М.: 2006, 56-60 с.</w:t>
      </w:r>
    </w:p>
    <w:p w:rsidR="00B8199B" w:rsidRDefault="00B8199B" w:rsidP="00B8199B">
      <w:pPr>
        <w:numPr>
          <w:ilvl w:val="0"/>
          <w:numId w:val="25"/>
        </w:numPr>
        <w:tabs>
          <w:tab w:val="clear" w:pos="1429"/>
          <w:tab w:val="num" w:pos="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98659A">
        <w:rPr>
          <w:color w:val="000000"/>
          <w:sz w:val="28"/>
          <w:szCs w:val="28"/>
        </w:rPr>
        <w:t>Фадеев</w:t>
      </w:r>
      <w:r>
        <w:rPr>
          <w:color w:val="000000"/>
          <w:sz w:val="28"/>
          <w:szCs w:val="28"/>
        </w:rPr>
        <w:t>,</w:t>
      </w:r>
      <w:r w:rsidRPr="0098659A">
        <w:rPr>
          <w:color w:val="000000"/>
          <w:sz w:val="28"/>
          <w:szCs w:val="28"/>
        </w:rPr>
        <w:t xml:space="preserve"> А.В.</w:t>
      </w:r>
      <w:r w:rsidRPr="0098659A">
        <w:rPr>
          <w:sz w:val="28"/>
          <w:szCs w:val="28"/>
        </w:rPr>
        <w:t xml:space="preserve"> Международное инвестиционное право в условиях глобализации и современных интеграционных процес</w:t>
      </w:r>
      <w:r>
        <w:rPr>
          <w:sz w:val="28"/>
          <w:szCs w:val="28"/>
        </w:rPr>
        <w:t>сов./ А</w:t>
      </w:r>
      <w:r w:rsidRPr="00497D4A">
        <w:rPr>
          <w:sz w:val="28"/>
          <w:szCs w:val="28"/>
        </w:rPr>
        <w:t>.В. </w:t>
      </w:r>
      <w:r>
        <w:rPr>
          <w:sz w:val="28"/>
          <w:szCs w:val="28"/>
        </w:rPr>
        <w:t>Фадеев //</w:t>
      </w:r>
      <w:r w:rsidRPr="0098659A">
        <w:rPr>
          <w:sz w:val="28"/>
          <w:szCs w:val="28"/>
        </w:rPr>
        <w:t xml:space="preserve"> Материалы Всероссийской научно-практической конференции  «Современная Россия: экономика и государство». – М.: ГАС</w:t>
      </w:r>
      <w:r>
        <w:rPr>
          <w:sz w:val="28"/>
          <w:szCs w:val="28"/>
        </w:rPr>
        <w:t>ИС, 2006, 244-248 с.</w:t>
      </w:r>
    </w:p>
    <w:p w:rsidR="00B8199B" w:rsidRDefault="00B8199B" w:rsidP="00B8199B">
      <w:pPr>
        <w:numPr>
          <w:ilvl w:val="0"/>
          <w:numId w:val="25"/>
        </w:numPr>
        <w:tabs>
          <w:tab w:val="clear" w:pos="1429"/>
          <w:tab w:val="num" w:pos="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98659A">
        <w:rPr>
          <w:color w:val="000000"/>
          <w:sz w:val="28"/>
          <w:szCs w:val="28"/>
        </w:rPr>
        <w:t>Фадеев</w:t>
      </w:r>
      <w:r>
        <w:rPr>
          <w:color w:val="000000"/>
          <w:sz w:val="28"/>
          <w:szCs w:val="28"/>
        </w:rPr>
        <w:t>,</w:t>
      </w:r>
      <w:r w:rsidRPr="0098659A">
        <w:rPr>
          <w:color w:val="000000"/>
          <w:sz w:val="28"/>
          <w:szCs w:val="28"/>
        </w:rPr>
        <w:t xml:space="preserve"> А.В.</w:t>
      </w:r>
      <w:r w:rsidRPr="0098659A">
        <w:rPr>
          <w:sz w:val="28"/>
          <w:szCs w:val="28"/>
        </w:rPr>
        <w:t xml:space="preserve"> Европейские инвестицио</w:t>
      </w:r>
      <w:r>
        <w:rPr>
          <w:sz w:val="28"/>
          <w:szCs w:val="28"/>
        </w:rPr>
        <w:t>нные проекты в странах Африки. / А</w:t>
      </w:r>
      <w:r w:rsidRPr="00497D4A">
        <w:rPr>
          <w:sz w:val="28"/>
          <w:szCs w:val="28"/>
        </w:rPr>
        <w:t>.В. </w:t>
      </w:r>
      <w:r>
        <w:rPr>
          <w:sz w:val="28"/>
          <w:szCs w:val="28"/>
        </w:rPr>
        <w:t xml:space="preserve">Фадеев // </w:t>
      </w:r>
      <w:r w:rsidRPr="0098659A">
        <w:rPr>
          <w:sz w:val="28"/>
          <w:szCs w:val="28"/>
        </w:rPr>
        <w:t>Сборник научных трудов «Управление инновациями и инвестиционной деятельностью». – М.: ГОУ ДПО Г</w:t>
      </w:r>
      <w:r>
        <w:rPr>
          <w:sz w:val="28"/>
          <w:szCs w:val="28"/>
        </w:rPr>
        <w:t>АСИС, 2007, 318-328 с.</w:t>
      </w:r>
    </w:p>
    <w:p w:rsidR="00B8199B" w:rsidRPr="00B8199B" w:rsidRDefault="00B8199B" w:rsidP="00B8199B">
      <w:pPr>
        <w:numPr>
          <w:ilvl w:val="0"/>
          <w:numId w:val="25"/>
        </w:numPr>
        <w:tabs>
          <w:tab w:val="clear" w:pos="1429"/>
          <w:tab w:val="num" w:pos="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98659A">
        <w:rPr>
          <w:color w:val="000000"/>
          <w:sz w:val="28"/>
          <w:szCs w:val="28"/>
        </w:rPr>
        <w:t xml:space="preserve">Фадеев А.В. </w:t>
      </w:r>
      <w:r w:rsidRPr="0098659A">
        <w:rPr>
          <w:sz w:val="28"/>
          <w:szCs w:val="28"/>
        </w:rPr>
        <w:t>Оценка эффективности инвестицио</w:t>
      </w:r>
      <w:r>
        <w:rPr>
          <w:sz w:val="28"/>
          <w:szCs w:val="28"/>
        </w:rPr>
        <w:t>нных проектов предприятий / А</w:t>
      </w:r>
      <w:r w:rsidRPr="00497D4A">
        <w:rPr>
          <w:sz w:val="28"/>
          <w:szCs w:val="28"/>
        </w:rPr>
        <w:t>.В. </w:t>
      </w:r>
      <w:r>
        <w:rPr>
          <w:sz w:val="28"/>
          <w:szCs w:val="28"/>
        </w:rPr>
        <w:t>Фадеев //</w:t>
      </w:r>
      <w:r w:rsidRPr="0098659A">
        <w:rPr>
          <w:sz w:val="28"/>
          <w:szCs w:val="28"/>
        </w:rPr>
        <w:t xml:space="preserve"> Материалы Всероссийской научно-практической конференции «Актуальные проблемы развития экономических систем: теория и практика». – М.: И</w:t>
      </w:r>
      <w:r>
        <w:rPr>
          <w:sz w:val="28"/>
          <w:szCs w:val="28"/>
        </w:rPr>
        <w:t>Э РАН, 2008, 235-240 с.</w:t>
      </w:r>
      <w:r w:rsidRPr="0098659A">
        <w:rPr>
          <w:sz w:val="28"/>
          <w:szCs w:val="28"/>
        </w:rPr>
        <w:t xml:space="preserve">  </w:t>
      </w:r>
    </w:p>
    <w:p w:rsidR="00AE1038" w:rsidRDefault="00AE1038" w:rsidP="00AE1038">
      <w:pPr>
        <w:numPr>
          <w:ilvl w:val="0"/>
          <w:numId w:val="25"/>
        </w:numPr>
        <w:tabs>
          <w:tab w:val="clear" w:pos="1429"/>
          <w:tab w:val="num" w:pos="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A30F2C">
        <w:rPr>
          <w:sz w:val="28"/>
          <w:szCs w:val="28"/>
        </w:rPr>
        <w:t>Цедилин, Л. Расширение ЕС и перспективы развития / Л. Цеди</w:t>
      </w:r>
      <w:r>
        <w:rPr>
          <w:sz w:val="28"/>
          <w:szCs w:val="28"/>
        </w:rPr>
        <w:t>лин // Вопросы экономики. - 2010</w:t>
      </w:r>
      <w:r w:rsidRPr="00A30F2C">
        <w:rPr>
          <w:sz w:val="28"/>
          <w:szCs w:val="28"/>
        </w:rPr>
        <w:t>. - № 4. - С. 23-42</w:t>
      </w:r>
    </w:p>
    <w:p w:rsidR="00266BC7" w:rsidRDefault="00AE1038" w:rsidP="00266BC7">
      <w:pPr>
        <w:numPr>
          <w:ilvl w:val="0"/>
          <w:numId w:val="25"/>
        </w:numPr>
        <w:tabs>
          <w:tab w:val="clear" w:pos="1429"/>
          <w:tab w:val="num" w:pos="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A30F2C">
        <w:rPr>
          <w:sz w:val="28"/>
          <w:szCs w:val="28"/>
        </w:rPr>
        <w:t>Экономический рост стран ЕС // Финансовые известия. -</w:t>
      </w:r>
      <w:r>
        <w:rPr>
          <w:sz w:val="28"/>
          <w:szCs w:val="28"/>
        </w:rPr>
        <w:t xml:space="preserve"> 200</w:t>
      </w:r>
      <w:r w:rsidRPr="00B97BA3">
        <w:rPr>
          <w:sz w:val="28"/>
          <w:szCs w:val="28"/>
        </w:rPr>
        <w:t>9</w:t>
      </w:r>
      <w:r w:rsidRPr="00A30F2C">
        <w:rPr>
          <w:sz w:val="28"/>
          <w:szCs w:val="28"/>
        </w:rPr>
        <w:t>-02-21. – С. 3</w:t>
      </w:r>
    </w:p>
    <w:p w:rsidR="00B8199B" w:rsidRDefault="00B8199B" w:rsidP="00266BC7">
      <w:pPr>
        <w:spacing w:line="360" w:lineRule="auto"/>
        <w:jc w:val="both"/>
        <w:rPr>
          <w:sz w:val="28"/>
          <w:szCs w:val="28"/>
        </w:rPr>
      </w:pPr>
    </w:p>
    <w:p w:rsidR="00AE1038" w:rsidRDefault="00AE1038" w:rsidP="00425240">
      <w:pPr>
        <w:spacing w:line="360" w:lineRule="auto"/>
        <w:ind w:firstLine="709"/>
        <w:jc w:val="both"/>
        <w:rPr>
          <w:sz w:val="28"/>
          <w:szCs w:val="28"/>
        </w:rPr>
      </w:pPr>
    </w:p>
    <w:p w:rsidR="000C18E2" w:rsidRDefault="000C18E2" w:rsidP="00425240">
      <w:pPr>
        <w:spacing w:line="360" w:lineRule="auto"/>
        <w:ind w:firstLine="709"/>
        <w:jc w:val="both"/>
        <w:rPr>
          <w:sz w:val="28"/>
          <w:szCs w:val="28"/>
        </w:rPr>
      </w:pPr>
    </w:p>
    <w:p w:rsidR="000C18E2" w:rsidRDefault="000C18E2" w:rsidP="00425240">
      <w:pPr>
        <w:spacing w:line="360" w:lineRule="auto"/>
        <w:ind w:firstLine="709"/>
        <w:jc w:val="both"/>
        <w:rPr>
          <w:sz w:val="28"/>
          <w:szCs w:val="28"/>
        </w:rPr>
      </w:pPr>
    </w:p>
    <w:p w:rsidR="000C18E2" w:rsidRDefault="000C18E2" w:rsidP="00425240">
      <w:pPr>
        <w:spacing w:line="360" w:lineRule="auto"/>
        <w:ind w:firstLine="709"/>
        <w:jc w:val="both"/>
        <w:rPr>
          <w:sz w:val="28"/>
          <w:szCs w:val="28"/>
        </w:rPr>
      </w:pPr>
    </w:p>
    <w:p w:rsidR="000C18E2" w:rsidRDefault="000C18E2" w:rsidP="00425240">
      <w:pPr>
        <w:spacing w:line="360" w:lineRule="auto"/>
        <w:ind w:firstLine="709"/>
        <w:jc w:val="both"/>
        <w:rPr>
          <w:sz w:val="28"/>
          <w:szCs w:val="28"/>
        </w:rPr>
      </w:pPr>
    </w:p>
    <w:p w:rsidR="000C18E2" w:rsidRDefault="000C18E2" w:rsidP="00425240">
      <w:pPr>
        <w:spacing w:line="360" w:lineRule="auto"/>
        <w:ind w:firstLine="709"/>
        <w:jc w:val="both"/>
        <w:rPr>
          <w:sz w:val="28"/>
          <w:szCs w:val="28"/>
        </w:rPr>
      </w:pPr>
    </w:p>
    <w:p w:rsidR="000C18E2" w:rsidRDefault="000C18E2" w:rsidP="00425240">
      <w:pPr>
        <w:spacing w:line="360" w:lineRule="auto"/>
        <w:ind w:firstLine="709"/>
        <w:jc w:val="both"/>
        <w:rPr>
          <w:sz w:val="28"/>
          <w:szCs w:val="28"/>
        </w:rPr>
      </w:pPr>
    </w:p>
    <w:p w:rsidR="000C18E2" w:rsidRDefault="000C18E2" w:rsidP="000C18E2">
      <w:pPr>
        <w:shd w:val="clear" w:color="auto" w:fill="FFFFFF"/>
        <w:spacing w:line="360" w:lineRule="auto"/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 w:rsidR="000C18E2" w:rsidRPr="000C18E2" w:rsidRDefault="00FF604B" w:rsidP="000C18E2">
      <w:pPr>
        <w:shd w:val="clear" w:color="auto" w:fill="FFFFFF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Этапы формирования инвестиционной политики</w:t>
      </w:r>
      <w:r w:rsidR="000C18E2">
        <w:rPr>
          <w:sz w:val="28"/>
          <w:szCs w:val="28"/>
        </w:rPr>
        <w:t xml:space="preserve"> Африки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40"/>
      </w:tblGrid>
      <w:tr w:rsidR="000C18E2" w:rsidRPr="007A6404" w:rsidTr="00FF604B">
        <w:trPr>
          <w:trHeight w:val="447"/>
        </w:trPr>
        <w:tc>
          <w:tcPr>
            <w:tcW w:w="9540" w:type="dxa"/>
          </w:tcPr>
          <w:p w:rsidR="000C18E2" w:rsidRPr="007A6404" w:rsidRDefault="000C18E2" w:rsidP="000C18E2">
            <w:pPr>
              <w:shd w:val="clear" w:color="auto" w:fill="FFFFFF"/>
              <w:autoSpaceDE w:val="0"/>
              <w:autoSpaceDN w:val="0"/>
              <w:adjustRightInd w:val="0"/>
              <w:ind w:left="142" w:firstLine="708"/>
              <w:jc w:val="both"/>
              <w:rPr>
                <w:b/>
              </w:rPr>
            </w:pPr>
            <w:r w:rsidRPr="007E2549">
              <w:rPr>
                <w:b/>
                <w:color w:val="000000"/>
                <w:sz w:val="22"/>
                <w:szCs w:val="22"/>
              </w:rPr>
              <w:t>Выбор  уровня государственного вмешательства в вопросы привлечения ПИИ</w:t>
            </w:r>
            <w:r w:rsidRPr="007A6404">
              <w:rPr>
                <w:b/>
                <w:color w:val="000000"/>
              </w:rPr>
              <w:t>:</w:t>
            </w:r>
          </w:p>
        </w:tc>
      </w:tr>
      <w:tr w:rsidR="000C18E2" w:rsidRPr="007A6404" w:rsidTr="00FF604B">
        <w:trPr>
          <w:trHeight w:val="335"/>
        </w:trPr>
        <w:tc>
          <w:tcPr>
            <w:tcW w:w="9540" w:type="dxa"/>
          </w:tcPr>
          <w:p w:rsidR="000C18E2" w:rsidRPr="007A6404" w:rsidRDefault="000C18E2" w:rsidP="000C18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7A6404">
              <w:rPr>
                <w:b/>
                <w:color w:val="000000"/>
              </w:rPr>
              <w:t>1. Пассивная политика «открытых дверей» с ограничением вмешательства и фактическим отсутствием промышленной политики;</w:t>
            </w:r>
          </w:p>
          <w:p w:rsidR="000C18E2" w:rsidRPr="007A6404" w:rsidRDefault="000C18E2" w:rsidP="000C18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</w:p>
        </w:tc>
      </w:tr>
      <w:tr w:rsidR="000C18E2" w:rsidRPr="007A6404" w:rsidTr="00FF604B">
        <w:trPr>
          <w:trHeight w:val="335"/>
        </w:trPr>
        <w:tc>
          <w:tcPr>
            <w:tcW w:w="9540" w:type="dxa"/>
          </w:tcPr>
          <w:p w:rsidR="000C18E2" w:rsidRPr="007A6404" w:rsidRDefault="000C18E2" w:rsidP="000C18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7A6404">
              <w:rPr>
                <w:b/>
                <w:color w:val="000000"/>
              </w:rPr>
              <w:t>2. Политика «открытых дверей» с избранным вмешательством для улучшения ряда концептуально важных условий, например, условий поставок и передач технологий;</w:t>
            </w:r>
          </w:p>
          <w:p w:rsidR="000C18E2" w:rsidRPr="007A6404" w:rsidRDefault="000C18E2" w:rsidP="000C18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</w:p>
        </w:tc>
      </w:tr>
      <w:tr w:rsidR="000C18E2" w:rsidRPr="007A6404" w:rsidTr="00FF604B">
        <w:trPr>
          <w:trHeight w:val="335"/>
        </w:trPr>
        <w:tc>
          <w:tcPr>
            <w:tcW w:w="9540" w:type="dxa"/>
          </w:tcPr>
          <w:p w:rsidR="000C18E2" w:rsidRPr="007A6404" w:rsidRDefault="000C18E2" w:rsidP="000C18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7A6404">
              <w:rPr>
                <w:b/>
                <w:color w:val="000000"/>
              </w:rPr>
              <w:t>3. Стратегическая нацеленность на масштабное привлечение ПИИ;</w:t>
            </w:r>
          </w:p>
          <w:p w:rsidR="000C18E2" w:rsidRPr="007A6404" w:rsidRDefault="000C18E2" w:rsidP="000C18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</w:p>
        </w:tc>
      </w:tr>
      <w:tr w:rsidR="000C18E2" w:rsidRPr="007A6404" w:rsidTr="00FF604B">
        <w:trPr>
          <w:trHeight w:val="335"/>
        </w:trPr>
        <w:tc>
          <w:tcPr>
            <w:tcW w:w="9540" w:type="dxa"/>
          </w:tcPr>
          <w:p w:rsidR="000C18E2" w:rsidRPr="007A6404" w:rsidRDefault="000C18E2" w:rsidP="000C18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7A6404">
              <w:rPr>
                <w:b/>
                <w:color w:val="000000"/>
              </w:rPr>
              <w:t>4. Политика ограничения притока иностранных инвестиций.</w:t>
            </w:r>
          </w:p>
          <w:p w:rsidR="000C18E2" w:rsidRPr="007A6404" w:rsidRDefault="000C18E2" w:rsidP="000C18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</w:p>
        </w:tc>
      </w:tr>
    </w:tbl>
    <w:p w:rsidR="000C18E2" w:rsidRDefault="00545206" w:rsidP="000C18E2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 id="_x0000_s1236" type="#_x0000_t67" style="position:absolute;left:0;text-align:left;margin-left:174.05pt;margin-top:2pt;width:100.75pt;height:27.75pt;z-index:251692032;mso-position-horizontal-relative:text;mso-position-vertical-relative:text" fillcolor="#fbd4b4"/>
        </w:pict>
      </w:r>
    </w:p>
    <w:p w:rsidR="000C18E2" w:rsidRDefault="000C18E2" w:rsidP="000C18E2">
      <w:pPr>
        <w:shd w:val="clear" w:color="auto" w:fill="FFFFFF"/>
        <w:jc w:val="center"/>
        <w:rPr>
          <w:b/>
          <w:sz w:val="28"/>
          <w:szCs w:val="28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40"/>
      </w:tblGrid>
      <w:tr w:rsidR="000C18E2" w:rsidRPr="007A6404" w:rsidTr="00FF604B">
        <w:tc>
          <w:tcPr>
            <w:tcW w:w="9540" w:type="dxa"/>
          </w:tcPr>
          <w:p w:rsidR="000C18E2" w:rsidRPr="00D30BE6" w:rsidRDefault="000C18E2" w:rsidP="000C18E2">
            <w:pPr>
              <w:spacing w:line="360" w:lineRule="auto"/>
              <w:jc w:val="both"/>
              <w:rPr>
                <w:b/>
                <w:color w:val="000000"/>
                <w:sz w:val="22"/>
                <w:szCs w:val="22"/>
              </w:rPr>
            </w:pPr>
            <w:r w:rsidRPr="00D30BE6">
              <w:rPr>
                <w:b/>
                <w:color w:val="000000"/>
                <w:sz w:val="22"/>
                <w:szCs w:val="22"/>
              </w:rPr>
              <w:t xml:space="preserve">Выбор вида стимулирующей политики по отношению к прямым иностранным инвестициям: </w:t>
            </w:r>
          </w:p>
        </w:tc>
      </w:tr>
      <w:tr w:rsidR="000C18E2" w:rsidRPr="007A6404" w:rsidTr="00FF604B">
        <w:tc>
          <w:tcPr>
            <w:tcW w:w="9540" w:type="dxa"/>
          </w:tcPr>
          <w:p w:rsidR="000C18E2" w:rsidRPr="007A6404" w:rsidRDefault="000C18E2" w:rsidP="000C18E2">
            <w:pPr>
              <w:numPr>
                <w:ilvl w:val="0"/>
                <w:numId w:val="33"/>
              </w:numPr>
              <w:spacing w:line="360" w:lineRule="auto"/>
              <w:jc w:val="both"/>
              <w:rPr>
                <w:b/>
                <w:color w:val="000000"/>
              </w:rPr>
            </w:pPr>
            <w:r w:rsidRPr="007A6404">
              <w:rPr>
                <w:b/>
                <w:color w:val="000000"/>
              </w:rPr>
              <w:t>Льготное налогообложение для поощрения ПИИ.</w:t>
            </w:r>
          </w:p>
        </w:tc>
      </w:tr>
      <w:tr w:rsidR="000C18E2" w:rsidRPr="007A6404" w:rsidTr="00FF604B">
        <w:tc>
          <w:tcPr>
            <w:tcW w:w="9540" w:type="dxa"/>
          </w:tcPr>
          <w:p w:rsidR="000C18E2" w:rsidRPr="007A6404" w:rsidRDefault="000C18E2" w:rsidP="000C18E2">
            <w:pPr>
              <w:numPr>
                <w:ilvl w:val="0"/>
                <w:numId w:val="33"/>
              </w:numPr>
              <w:spacing w:line="360" w:lineRule="auto"/>
              <w:jc w:val="both"/>
              <w:rPr>
                <w:b/>
                <w:color w:val="000000"/>
              </w:rPr>
            </w:pPr>
            <w:r w:rsidRPr="007A6404">
              <w:rPr>
                <w:b/>
                <w:color w:val="000000"/>
              </w:rPr>
              <w:t>Субсидии на развитие промышленных кластеров.</w:t>
            </w:r>
          </w:p>
        </w:tc>
      </w:tr>
      <w:tr w:rsidR="000C18E2" w:rsidRPr="007A6404" w:rsidTr="00FF604B">
        <w:tc>
          <w:tcPr>
            <w:tcW w:w="9540" w:type="dxa"/>
          </w:tcPr>
          <w:p w:rsidR="000C18E2" w:rsidRPr="007A6404" w:rsidRDefault="000C18E2" w:rsidP="000C18E2">
            <w:pPr>
              <w:numPr>
                <w:ilvl w:val="0"/>
                <w:numId w:val="33"/>
              </w:numPr>
              <w:ind w:left="1066" w:hanging="357"/>
              <w:jc w:val="both"/>
              <w:rPr>
                <w:b/>
                <w:color w:val="000000"/>
              </w:rPr>
            </w:pPr>
            <w:r w:rsidRPr="007A6404">
              <w:rPr>
                <w:b/>
                <w:color w:val="000000"/>
              </w:rPr>
              <w:t>Меры по стимулированию промышленного развития путем создания экспортно-производственных зон (ЭПЗ).</w:t>
            </w:r>
          </w:p>
        </w:tc>
      </w:tr>
    </w:tbl>
    <w:p w:rsidR="000C18E2" w:rsidRDefault="00545206" w:rsidP="000C18E2">
      <w:pPr>
        <w:spacing w:line="360" w:lineRule="auto"/>
        <w:ind w:left="1068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shape id="_x0000_s1237" type="#_x0000_t67" style="position:absolute;left:0;text-align:left;margin-left:189.35pt;margin-top:6.7pt;width:70.75pt;height:39pt;z-index:251693056;mso-position-horizontal-relative:text;mso-position-vertical-relative:text" fillcolor="#fbd4b4"/>
        </w:pict>
      </w:r>
    </w:p>
    <w:p w:rsidR="000C18E2" w:rsidRDefault="000C18E2" w:rsidP="000C18E2">
      <w:pPr>
        <w:spacing w:line="360" w:lineRule="auto"/>
        <w:ind w:left="1068"/>
        <w:jc w:val="both"/>
        <w:rPr>
          <w:color w:val="000000"/>
          <w:sz w:val="28"/>
          <w:szCs w:val="28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40"/>
      </w:tblGrid>
      <w:tr w:rsidR="000C18E2" w:rsidRPr="007A6404" w:rsidTr="00FF604B">
        <w:tc>
          <w:tcPr>
            <w:tcW w:w="9540" w:type="dxa"/>
          </w:tcPr>
          <w:p w:rsidR="000C18E2" w:rsidRPr="00D30BE6" w:rsidRDefault="000C18E2" w:rsidP="000C18E2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D30BE6">
              <w:rPr>
                <w:b/>
                <w:sz w:val="22"/>
                <w:szCs w:val="22"/>
              </w:rPr>
              <w:t>Выбор механизма правового регулирования инвестиционной деятельности в стране:</w:t>
            </w:r>
          </w:p>
          <w:p w:rsidR="000C18E2" w:rsidRPr="007A6404" w:rsidRDefault="000C18E2" w:rsidP="000C18E2">
            <w:pPr>
              <w:rPr>
                <w:b/>
              </w:rPr>
            </w:pPr>
          </w:p>
        </w:tc>
      </w:tr>
      <w:tr w:rsidR="000C18E2" w:rsidRPr="007A6404" w:rsidTr="00FF604B">
        <w:tc>
          <w:tcPr>
            <w:tcW w:w="9540" w:type="dxa"/>
          </w:tcPr>
          <w:p w:rsidR="000C18E2" w:rsidRPr="007A6404" w:rsidRDefault="000C18E2" w:rsidP="000C18E2">
            <w:pPr>
              <w:numPr>
                <w:ilvl w:val="0"/>
                <w:numId w:val="34"/>
              </w:numPr>
              <w:shd w:val="clear" w:color="auto" w:fill="FFFFFF"/>
              <w:rPr>
                <w:b/>
              </w:rPr>
            </w:pPr>
            <w:r w:rsidRPr="007A6404">
              <w:rPr>
                <w:b/>
              </w:rPr>
              <w:t>МЭО могут регулироваться спонтанно возникающими правовыми нормами, т.е. регулирование свободного движения капиталов осуществляется в ходе эволюционного процесса проб и ошибок.</w:t>
            </w:r>
          </w:p>
          <w:p w:rsidR="000C18E2" w:rsidRPr="007A6404" w:rsidRDefault="000C18E2" w:rsidP="000C18E2">
            <w:pPr>
              <w:rPr>
                <w:b/>
              </w:rPr>
            </w:pPr>
          </w:p>
        </w:tc>
      </w:tr>
      <w:tr w:rsidR="000C18E2" w:rsidRPr="007A6404" w:rsidTr="00FF604B">
        <w:tc>
          <w:tcPr>
            <w:tcW w:w="9540" w:type="dxa"/>
          </w:tcPr>
          <w:p w:rsidR="000C18E2" w:rsidRDefault="000C18E2" w:rsidP="000C18E2">
            <w:pPr>
              <w:numPr>
                <w:ilvl w:val="0"/>
                <w:numId w:val="34"/>
              </w:numPr>
              <w:shd w:val="clear" w:color="auto" w:fill="FFFFFF"/>
              <w:rPr>
                <w:b/>
              </w:rPr>
            </w:pPr>
            <w:r w:rsidRPr="007A6404">
              <w:rPr>
                <w:b/>
              </w:rPr>
              <w:t>В силу усложненности и запутанности МЭО возможна разработка регламентов и процедур для непрерывного управления системой МЭО путем учреждения специализированных универсальных организаций.</w:t>
            </w:r>
          </w:p>
          <w:p w:rsidR="000C18E2" w:rsidRPr="00C3144E" w:rsidRDefault="000C18E2" w:rsidP="000C18E2">
            <w:pPr>
              <w:shd w:val="clear" w:color="auto" w:fill="FFFFFF"/>
              <w:ind w:left="720"/>
              <w:rPr>
                <w:b/>
              </w:rPr>
            </w:pPr>
          </w:p>
        </w:tc>
      </w:tr>
      <w:tr w:rsidR="000C18E2" w:rsidRPr="007A6404" w:rsidTr="00FF604B">
        <w:tc>
          <w:tcPr>
            <w:tcW w:w="9540" w:type="dxa"/>
          </w:tcPr>
          <w:p w:rsidR="000C18E2" w:rsidRPr="00C3144E" w:rsidRDefault="000C18E2" w:rsidP="000C18E2">
            <w:pPr>
              <w:numPr>
                <w:ilvl w:val="0"/>
                <w:numId w:val="34"/>
              </w:numPr>
              <w:shd w:val="clear" w:color="auto" w:fill="FFFFFF"/>
              <w:rPr>
                <w:b/>
              </w:rPr>
            </w:pPr>
            <w:r w:rsidRPr="007A6404">
              <w:rPr>
                <w:b/>
              </w:rPr>
              <w:t>Ни что так не может обеспечить достаточно устойчивый международный экономический порядок как только сознательно созданные и зафиксированные правила, устойчивые нормы общего характера.</w:t>
            </w:r>
          </w:p>
        </w:tc>
      </w:tr>
      <w:tr w:rsidR="000C18E2" w:rsidRPr="007A6404" w:rsidTr="00FF604B">
        <w:tc>
          <w:tcPr>
            <w:tcW w:w="9540" w:type="dxa"/>
          </w:tcPr>
          <w:p w:rsidR="000C18E2" w:rsidRPr="007A6404" w:rsidRDefault="000C18E2" w:rsidP="000C18E2">
            <w:pPr>
              <w:shd w:val="clear" w:color="auto" w:fill="FFFFFF"/>
              <w:ind w:left="360"/>
              <w:rPr>
                <w:b/>
              </w:rPr>
            </w:pPr>
            <w:r w:rsidRPr="007A6404">
              <w:rPr>
                <w:b/>
              </w:rPr>
              <w:t>Вывод: Возможное взаимодействие трех доктрин приведет к обеспечению оптимальной структуры международной нормативной системы.</w:t>
            </w:r>
          </w:p>
        </w:tc>
      </w:tr>
    </w:tbl>
    <w:p w:rsidR="000C18E2" w:rsidRDefault="000C18E2" w:rsidP="00425240">
      <w:pPr>
        <w:spacing w:line="360" w:lineRule="auto"/>
        <w:ind w:firstLine="709"/>
        <w:jc w:val="both"/>
        <w:rPr>
          <w:sz w:val="28"/>
          <w:szCs w:val="28"/>
        </w:rPr>
      </w:pPr>
    </w:p>
    <w:p w:rsidR="006036DB" w:rsidRDefault="006036DB" w:rsidP="00425240">
      <w:pPr>
        <w:spacing w:line="360" w:lineRule="auto"/>
        <w:ind w:firstLine="709"/>
        <w:jc w:val="both"/>
        <w:rPr>
          <w:sz w:val="28"/>
          <w:szCs w:val="28"/>
        </w:rPr>
      </w:pPr>
    </w:p>
    <w:p w:rsidR="006036DB" w:rsidRDefault="006036DB" w:rsidP="00425240">
      <w:pPr>
        <w:spacing w:line="360" w:lineRule="auto"/>
        <w:ind w:firstLine="709"/>
        <w:jc w:val="both"/>
        <w:rPr>
          <w:sz w:val="28"/>
          <w:szCs w:val="28"/>
        </w:rPr>
      </w:pPr>
    </w:p>
    <w:p w:rsidR="006036DB" w:rsidRDefault="006036DB" w:rsidP="00425240">
      <w:pPr>
        <w:spacing w:line="360" w:lineRule="auto"/>
        <w:ind w:firstLine="709"/>
        <w:jc w:val="both"/>
        <w:rPr>
          <w:sz w:val="28"/>
          <w:szCs w:val="28"/>
        </w:rPr>
      </w:pPr>
    </w:p>
    <w:p w:rsidR="006036DB" w:rsidRDefault="006036DB" w:rsidP="00425240">
      <w:pPr>
        <w:spacing w:line="360" w:lineRule="auto"/>
        <w:ind w:firstLine="709"/>
        <w:jc w:val="both"/>
        <w:rPr>
          <w:sz w:val="28"/>
          <w:szCs w:val="28"/>
        </w:rPr>
      </w:pPr>
    </w:p>
    <w:p w:rsidR="006036DB" w:rsidRPr="006036DB" w:rsidRDefault="006036DB" w:rsidP="006036DB">
      <w:pPr>
        <w:shd w:val="clear" w:color="auto" w:fill="FFFFFF"/>
        <w:autoSpaceDE w:val="0"/>
        <w:autoSpaceDN w:val="0"/>
        <w:adjustRightInd w:val="0"/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2</w:t>
      </w:r>
    </w:p>
    <w:p w:rsidR="006036DB" w:rsidRPr="006036DB" w:rsidRDefault="006036DB" w:rsidP="006036DB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 w:rsidRPr="006036DB">
        <w:rPr>
          <w:sz w:val="28"/>
          <w:szCs w:val="28"/>
        </w:rPr>
        <w:t>Факторы, определяющие инвестиц</w:t>
      </w:r>
      <w:r>
        <w:rPr>
          <w:sz w:val="28"/>
          <w:szCs w:val="28"/>
        </w:rPr>
        <w:t xml:space="preserve">ионную привлекательность стран </w:t>
      </w:r>
      <w:r w:rsidRPr="006036DB">
        <w:rPr>
          <w:sz w:val="28"/>
          <w:szCs w:val="28"/>
        </w:rPr>
        <w:t>Африки</w:t>
      </w:r>
    </w:p>
    <w:p w:rsidR="006036DB" w:rsidRPr="006036DB" w:rsidRDefault="006036DB" w:rsidP="006036DB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6036DB" w:rsidRPr="00B4062B" w:rsidTr="00266BC7">
        <w:trPr>
          <w:trHeight w:val="269"/>
        </w:trPr>
        <w:tc>
          <w:tcPr>
            <w:tcW w:w="9498" w:type="dxa"/>
          </w:tcPr>
          <w:p w:rsidR="006036DB" w:rsidRPr="00B4062B" w:rsidRDefault="006036DB" w:rsidP="00266BC7">
            <w:pPr>
              <w:widowControl w:val="0"/>
              <w:shd w:val="clear" w:color="auto" w:fill="FFFFFF"/>
              <w:jc w:val="both"/>
            </w:pPr>
            <w:r w:rsidRPr="00B4062B">
              <w:rPr>
                <w:b/>
              </w:rPr>
              <w:t>Традиционные факторы</w:t>
            </w:r>
            <w:r w:rsidRPr="00B4062B">
              <w:t>, направленные на поиск новых рынков и ресурсов:</w:t>
            </w:r>
          </w:p>
        </w:tc>
      </w:tr>
      <w:tr w:rsidR="006036DB" w:rsidRPr="00B4062B" w:rsidTr="00266BC7">
        <w:trPr>
          <w:trHeight w:val="269"/>
        </w:trPr>
        <w:tc>
          <w:tcPr>
            <w:tcW w:w="9498" w:type="dxa"/>
          </w:tcPr>
          <w:p w:rsidR="006036DB" w:rsidRPr="00B4062B" w:rsidRDefault="006036DB" w:rsidP="00266BC7">
            <w:pPr>
              <w:widowControl w:val="0"/>
              <w:numPr>
                <w:ilvl w:val="0"/>
                <w:numId w:val="31"/>
              </w:numPr>
              <w:shd w:val="clear" w:color="auto" w:fill="FFFFFF"/>
              <w:ind w:left="567"/>
              <w:jc w:val="both"/>
            </w:pPr>
            <w:r w:rsidRPr="00B4062B">
              <w:t>Абсолютный объем ВВП.</w:t>
            </w:r>
          </w:p>
          <w:p w:rsidR="006036DB" w:rsidRPr="00B4062B" w:rsidRDefault="006036DB" w:rsidP="00266BC7">
            <w:pPr>
              <w:widowControl w:val="0"/>
              <w:numPr>
                <w:ilvl w:val="0"/>
                <w:numId w:val="31"/>
              </w:numPr>
              <w:shd w:val="clear" w:color="auto" w:fill="FFFFFF"/>
              <w:ind w:left="567"/>
              <w:jc w:val="both"/>
            </w:pPr>
            <w:r w:rsidRPr="00B4062B">
              <w:t>Численность населения.</w:t>
            </w:r>
          </w:p>
          <w:p w:rsidR="006036DB" w:rsidRPr="00B4062B" w:rsidRDefault="006036DB" w:rsidP="00266BC7">
            <w:pPr>
              <w:widowControl w:val="0"/>
              <w:numPr>
                <w:ilvl w:val="0"/>
                <w:numId w:val="31"/>
              </w:numPr>
              <w:shd w:val="clear" w:color="auto" w:fill="FFFFFF"/>
              <w:ind w:left="567"/>
              <w:jc w:val="both"/>
            </w:pPr>
            <w:r w:rsidRPr="00B4062B">
              <w:t>Правительственные стратегии по привлечению ПИИ в экономику.</w:t>
            </w:r>
          </w:p>
          <w:p w:rsidR="006036DB" w:rsidRPr="00B4062B" w:rsidRDefault="006036DB" w:rsidP="00266BC7">
            <w:pPr>
              <w:widowControl w:val="0"/>
              <w:numPr>
                <w:ilvl w:val="0"/>
                <w:numId w:val="31"/>
              </w:numPr>
              <w:shd w:val="clear" w:color="auto" w:fill="FFFFFF"/>
              <w:ind w:left="567"/>
              <w:jc w:val="both"/>
            </w:pPr>
            <w:r w:rsidRPr="00B4062B">
              <w:t>Принимаемые меры по интенсификации бизнеса в принимающих странах.</w:t>
            </w:r>
          </w:p>
          <w:p w:rsidR="006036DB" w:rsidRPr="00B4062B" w:rsidRDefault="006036DB" w:rsidP="00266BC7">
            <w:pPr>
              <w:widowControl w:val="0"/>
              <w:numPr>
                <w:ilvl w:val="0"/>
                <w:numId w:val="31"/>
              </w:numPr>
              <w:shd w:val="clear" w:color="auto" w:fill="FFFFFF"/>
              <w:ind w:left="567"/>
              <w:jc w:val="both"/>
            </w:pPr>
            <w:r w:rsidRPr="00B4062B">
              <w:t>Экономическая и политическая стабильность.</w:t>
            </w:r>
          </w:p>
          <w:p w:rsidR="006036DB" w:rsidRPr="00B4062B" w:rsidRDefault="006036DB" w:rsidP="00266BC7">
            <w:pPr>
              <w:widowControl w:val="0"/>
              <w:numPr>
                <w:ilvl w:val="0"/>
                <w:numId w:val="31"/>
              </w:numPr>
              <w:shd w:val="clear" w:color="auto" w:fill="FFFFFF"/>
              <w:ind w:left="567"/>
              <w:jc w:val="both"/>
            </w:pPr>
            <w:r w:rsidRPr="00B4062B">
              <w:t>Емкость национального рынка.</w:t>
            </w:r>
          </w:p>
          <w:p w:rsidR="006036DB" w:rsidRPr="00B4062B" w:rsidRDefault="006036DB" w:rsidP="00266BC7">
            <w:pPr>
              <w:widowControl w:val="0"/>
              <w:numPr>
                <w:ilvl w:val="0"/>
                <w:numId w:val="31"/>
              </w:numPr>
              <w:shd w:val="clear" w:color="auto" w:fill="FFFFFF"/>
              <w:ind w:left="567"/>
              <w:jc w:val="both"/>
            </w:pPr>
            <w:r w:rsidRPr="00B4062B">
              <w:t>Ограничения для иностранных инвесторов по входу в проекты.</w:t>
            </w:r>
          </w:p>
        </w:tc>
      </w:tr>
      <w:tr w:rsidR="006036DB" w:rsidRPr="00B4062B" w:rsidTr="00266BC7">
        <w:trPr>
          <w:trHeight w:val="269"/>
        </w:trPr>
        <w:tc>
          <w:tcPr>
            <w:tcW w:w="9498" w:type="dxa"/>
          </w:tcPr>
          <w:p w:rsidR="006036DB" w:rsidRPr="00B4062B" w:rsidRDefault="006036DB" w:rsidP="00266BC7">
            <w:pPr>
              <w:widowControl w:val="0"/>
              <w:shd w:val="clear" w:color="auto" w:fill="FFFFFF"/>
              <w:jc w:val="both"/>
            </w:pPr>
            <w:r w:rsidRPr="00B4062B">
              <w:rPr>
                <w:b/>
              </w:rPr>
              <w:t>Нетрадиционные факторы</w:t>
            </w:r>
            <w:r w:rsidRPr="00B4062B">
              <w:t xml:space="preserve"> – факторы эффективности бизнес-процессов:</w:t>
            </w:r>
          </w:p>
        </w:tc>
      </w:tr>
      <w:tr w:rsidR="006036DB" w:rsidRPr="00B4062B" w:rsidTr="00266BC7">
        <w:trPr>
          <w:trHeight w:val="269"/>
        </w:trPr>
        <w:tc>
          <w:tcPr>
            <w:tcW w:w="9498" w:type="dxa"/>
          </w:tcPr>
          <w:p w:rsidR="006036DB" w:rsidRPr="00B4062B" w:rsidRDefault="006036DB" w:rsidP="00266BC7">
            <w:pPr>
              <w:widowControl w:val="0"/>
              <w:numPr>
                <w:ilvl w:val="0"/>
                <w:numId w:val="32"/>
              </w:numPr>
              <w:shd w:val="clear" w:color="auto" w:fill="FFFFFF"/>
              <w:ind w:left="567"/>
              <w:jc w:val="both"/>
            </w:pPr>
            <w:r w:rsidRPr="00B4062B">
              <w:t>Состояние местного финансового рынка.</w:t>
            </w:r>
          </w:p>
          <w:p w:rsidR="006036DB" w:rsidRPr="00B4062B" w:rsidRDefault="006036DB" w:rsidP="00266BC7">
            <w:pPr>
              <w:widowControl w:val="0"/>
              <w:numPr>
                <w:ilvl w:val="0"/>
                <w:numId w:val="32"/>
              </w:numPr>
              <w:shd w:val="clear" w:color="auto" w:fill="FFFFFF"/>
              <w:ind w:left="567"/>
              <w:jc w:val="both"/>
            </w:pPr>
            <w:r w:rsidRPr="00B4062B">
              <w:t>Качество существующей инфраструктуры.</w:t>
            </w:r>
          </w:p>
          <w:p w:rsidR="006036DB" w:rsidRPr="00B4062B" w:rsidRDefault="006036DB" w:rsidP="00266BC7">
            <w:pPr>
              <w:widowControl w:val="0"/>
              <w:numPr>
                <w:ilvl w:val="0"/>
                <w:numId w:val="32"/>
              </w:numPr>
              <w:shd w:val="clear" w:color="auto" w:fill="FFFFFF"/>
              <w:ind w:left="567"/>
              <w:jc w:val="both"/>
            </w:pPr>
            <w:r w:rsidRPr="00B4062B">
              <w:t>Особенности развития частного сектора.</w:t>
            </w:r>
          </w:p>
          <w:p w:rsidR="006036DB" w:rsidRPr="00B4062B" w:rsidRDefault="006036DB" w:rsidP="00266BC7">
            <w:pPr>
              <w:widowControl w:val="0"/>
              <w:numPr>
                <w:ilvl w:val="0"/>
                <w:numId w:val="32"/>
              </w:numPr>
              <w:shd w:val="clear" w:color="auto" w:fill="FFFFFF"/>
              <w:ind w:left="567"/>
              <w:jc w:val="both"/>
            </w:pPr>
            <w:r w:rsidRPr="00B4062B">
              <w:t>Уровень образования рабочего населения (профессиональные навыки персонала).</w:t>
            </w:r>
          </w:p>
          <w:p w:rsidR="006036DB" w:rsidRPr="00B4062B" w:rsidRDefault="006036DB" w:rsidP="00266BC7">
            <w:pPr>
              <w:widowControl w:val="0"/>
              <w:numPr>
                <w:ilvl w:val="0"/>
                <w:numId w:val="32"/>
              </w:numPr>
              <w:shd w:val="clear" w:color="auto" w:fill="FFFFFF"/>
              <w:ind w:left="567"/>
              <w:jc w:val="both"/>
            </w:pPr>
            <w:r w:rsidRPr="00B4062B">
              <w:t>Доступность квалифицированных кадров.</w:t>
            </w:r>
          </w:p>
          <w:p w:rsidR="006036DB" w:rsidRPr="00B4062B" w:rsidRDefault="006036DB" w:rsidP="00266BC7">
            <w:pPr>
              <w:widowControl w:val="0"/>
              <w:numPr>
                <w:ilvl w:val="0"/>
                <w:numId w:val="32"/>
              </w:numPr>
              <w:shd w:val="clear" w:color="auto" w:fill="FFFFFF"/>
              <w:ind w:left="567"/>
              <w:jc w:val="both"/>
            </w:pPr>
            <w:r w:rsidRPr="00B4062B">
              <w:t>Фактор формирования себестоимости, в т.ч. уровень сложности налоговой системы).</w:t>
            </w:r>
          </w:p>
          <w:p w:rsidR="006036DB" w:rsidRPr="00B4062B" w:rsidRDefault="006036DB" w:rsidP="00266BC7">
            <w:pPr>
              <w:widowControl w:val="0"/>
              <w:numPr>
                <w:ilvl w:val="0"/>
                <w:numId w:val="32"/>
              </w:numPr>
              <w:shd w:val="clear" w:color="auto" w:fill="FFFFFF"/>
              <w:ind w:left="567"/>
              <w:jc w:val="both"/>
            </w:pPr>
            <w:r w:rsidRPr="00B4062B">
              <w:t>Внешнеторговые факторы (ограничения на внешнюю торговлю).</w:t>
            </w:r>
          </w:p>
          <w:p w:rsidR="006036DB" w:rsidRPr="00B4062B" w:rsidRDefault="006036DB" w:rsidP="00266BC7">
            <w:pPr>
              <w:widowControl w:val="0"/>
              <w:numPr>
                <w:ilvl w:val="0"/>
                <w:numId w:val="32"/>
              </w:numPr>
              <w:shd w:val="clear" w:color="auto" w:fill="FFFFFF"/>
              <w:ind w:left="567"/>
              <w:jc w:val="both"/>
            </w:pPr>
            <w:r w:rsidRPr="00B4062B">
              <w:t>Изменение доли внешней торговли в ВВП страны.</w:t>
            </w:r>
          </w:p>
          <w:p w:rsidR="006036DB" w:rsidRPr="00B4062B" w:rsidRDefault="006036DB" w:rsidP="00266BC7">
            <w:pPr>
              <w:widowControl w:val="0"/>
              <w:numPr>
                <w:ilvl w:val="0"/>
                <w:numId w:val="32"/>
              </w:numPr>
              <w:shd w:val="clear" w:color="auto" w:fill="FFFFFF"/>
              <w:ind w:left="567"/>
              <w:jc w:val="both"/>
            </w:pPr>
            <w:r w:rsidRPr="00B4062B">
              <w:t>Степень сложности ведения бизнеса.</w:t>
            </w:r>
          </w:p>
          <w:p w:rsidR="006036DB" w:rsidRPr="00B4062B" w:rsidRDefault="006036DB" w:rsidP="00266BC7">
            <w:pPr>
              <w:widowControl w:val="0"/>
              <w:numPr>
                <w:ilvl w:val="0"/>
                <w:numId w:val="32"/>
              </w:numPr>
              <w:shd w:val="clear" w:color="auto" w:fill="FFFFFF"/>
              <w:ind w:left="567"/>
              <w:jc w:val="both"/>
            </w:pPr>
            <w:r w:rsidRPr="00B4062B">
              <w:t>Интеллектуальные ресурсы.</w:t>
            </w:r>
          </w:p>
        </w:tc>
      </w:tr>
      <w:tr w:rsidR="006036DB" w:rsidRPr="00B4062B" w:rsidTr="00266BC7">
        <w:trPr>
          <w:trHeight w:val="269"/>
        </w:trPr>
        <w:tc>
          <w:tcPr>
            <w:tcW w:w="9498" w:type="dxa"/>
          </w:tcPr>
          <w:p w:rsidR="006036DB" w:rsidRPr="00B4062B" w:rsidRDefault="006036DB" w:rsidP="00266BC7">
            <w:pPr>
              <w:widowControl w:val="0"/>
              <w:shd w:val="clear" w:color="auto" w:fill="FFFFFF"/>
              <w:jc w:val="both"/>
            </w:pPr>
            <w:r w:rsidRPr="00B4062B">
              <w:rPr>
                <w:b/>
              </w:rPr>
              <w:t>Общеэкономические факторы</w:t>
            </w:r>
            <w:r w:rsidRPr="00B4062B">
              <w:t>:</w:t>
            </w:r>
          </w:p>
        </w:tc>
      </w:tr>
      <w:tr w:rsidR="006036DB" w:rsidRPr="00B4062B" w:rsidTr="00266BC7">
        <w:trPr>
          <w:trHeight w:val="269"/>
        </w:trPr>
        <w:tc>
          <w:tcPr>
            <w:tcW w:w="9498" w:type="dxa"/>
          </w:tcPr>
          <w:p w:rsidR="006036DB" w:rsidRPr="00B4062B" w:rsidRDefault="006036DB" w:rsidP="00266BC7">
            <w:pPr>
              <w:widowControl w:val="0"/>
              <w:numPr>
                <w:ilvl w:val="0"/>
                <w:numId w:val="29"/>
              </w:numPr>
              <w:shd w:val="clear" w:color="auto" w:fill="FFFFFF"/>
              <w:ind w:left="567"/>
              <w:jc w:val="both"/>
            </w:pPr>
            <w:r w:rsidRPr="00B4062B">
              <w:t>Возможность прямого вмешательства гос</w:t>
            </w:r>
            <w:r>
              <w:t>ударства</w:t>
            </w:r>
            <w:r w:rsidRPr="00B4062B">
              <w:t xml:space="preserve"> в процесс управления инвестиционными проектами.</w:t>
            </w:r>
          </w:p>
          <w:p w:rsidR="006036DB" w:rsidRPr="00B4062B" w:rsidRDefault="006036DB" w:rsidP="00266BC7">
            <w:pPr>
              <w:widowControl w:val="0"/>
              <w:numPr>
                <w:ilvl w:val="0"/>
                <w:numId w:val="29"/>
              </w:numPr>
              <w:shd w:val="clear" w:color="auto" w:fill="FFFFFF"/>
              <w:ind w:left="567"/>
              <w:jc w:val="both"/>
            </w:pPr>
            <w:r w:rsidRPr="00B4062B">
              <w:t>Валютный режим.</w:t>
            </w:r>
          </w:p>
          <w:p w:rsidR="006036DB" w:rsidRPr="00B4062B" w:rsidRDefault="006036DB" w:rsidP="00266BC7">
            <w:pPr>
              <w:widowControl w:val="0"/>
              <w:numPr>
                <w:ilvl w:val="0"/>
                <w:numId w:val="29"/>
              </w:numPr>
              <w:shd w:val="clear" w:color="auto" w:fill="FFFFFF"/>
              <w:ind w:left="567"/>
              <w:jc w:val="both"/>
            </w:pPr>
            <w:r w:rsidRPr="00B4062B">
              <w:t>Контроль сбыта.</w:t>
            </w:r>
          </w:p>
          <w:p w:rsidR="006036DB" w:rsidRPr="00B4062B" w:rsidRDefault="006036DB" w:rsidP="00266BC7">
            <w:pPr>
              <w:widowControl w:val="0"/>
              <w:numPr>
                <w:ilvl w:val="0"/>
                <w:numId w:val="29"/>
              </w:numPr>
              <w:shd w:val="clear" w:color="auto" w:fill="FFFFFF"/>
              <w:ind w:left="567"/>
              <w:jc w:val="both"/>
            </w:pPr>
            <w:r w:rsidRPr="00B4062B">
              <w:t>Возможность репатриации капитала и прибылей.</w:t>
            </w:r>
          </w:p>
          <w:p w:rsidR="006036DB" w:rsidRPr="00B4062B" w:rsidRDefault="006036DB" w:rsidP="00266BC7">
            <w:pPr>
              <w:widowControl w:val="0"/>
              <w:numPr>
                <w:ilvl w:val="0"/>
                <w:numId w:val="29"/>
              </w:numPr>
              <w:shd w:val="clear" w:color="auto" w:fill="FFFFFF"/>
              <w:ind w:left="567"/>
              <w:jc w:val="both"/>
            </w:pPr>
            <w:r w:rsidRPr="00B4062B">
              <w:t>Устранение таможенных барьеров на пути товаров из стран южного Средиземноморья в ЕС.</w:t>
            </w:r>
          </w:p>
          <w:p w:rsidR="006036DB" w:rsidRPr="00B4062B" w:rsidRDefault="006036DB" w:rsidP="00266BC7">
            <w:pPr>
              <w:widowControl w:val="0"/>
              <w:numPr>
                <w:ilvl w:val="0"/>
                <w:numId w:val="29"/>
              </w:numPr>
              <w:shd w:val="clear" w:color="auto" w:fill="FFFFFF"/>
              <w:ind w:left="567"/>
              <w:jc w:val="both"/>
            </w:pPr>
            <w:r w:rsidRPr="00B4062B">
              <w:t>Дисбаланс в уровнях экономического развития государств-членов ЕС и североафриканских стран.</w:t>
            </w:r>
          </w:p>
          <w:p w:rsidR="006036DB" w:rsidRPr="00B4062B" w:rsidRDefault="006036DB" w:rsidP="00266BC7">
            <w:pPr>
              <w:widowControl w:val="0"/>
              <w:numPr>
                <w:ilvl w:val="0"/>
                <w:numId w:val="29"/>
              </w:numPr>
              <w:shd w:val="clear" w:color="auto" w:fill="FFFFFF"/>
              <w:ind w:left="567"/>
              <w:jc w:val="both"/>
            </w:pPr>
            <w:r w:rsidRPr="00B4062B">
              <w:t>Выделенные пакеты фин</w:t>
            </w:r>
            <w:r>
              <w:t xml:space="preserve">ансовой помощи странам </w:t>
            </w:r>
            <w:r w:rsidRPr="00B4062B">
              <w:t>Африки.</w:t>
            </w:r>
          </w:p>
          <w:p w:rsidR="006036DB" w:rsidRPr="00B4062B" w:rsidRDefault="006036DB" w:rsidP="00266BC7">
            <w:pPr>
              <w:widowControl w:val="0"/>
              <w:numPr>
                <w:ilvl w:val="0"/>
                <w:numId w:val="29"/>
              </w:numPr>
              <w:shd w:val="clear" w:color="auto" w:fill="FFFFFF"/>
              <w:ind w:left="567"/>
              <w:jc w:val="both"/>
            </w:pPr>
            <w:r w:rsidRPr="00B4062B">
              <w:t>Де</w:t>
            </w:r>
            <w:r>
              <w:t xml:space="preserve">мографический подъем в </w:t>
            </w:r>
            <w:r w:rsidRPr="00B4062B">
              <w:t>Африке и демографический спад в Европе (Европе выгоднее создать новые рабочие места в Африке, чем принять поток иммигрантов).</w:t>
            </w:r>
          </w:p>
        </w:tc>
      </w:tr>
      <w:tr w:rsidR="006036DB" w:rsidRPr="00B4062B" w:rsidTr="00266BC7">
        <w:trPr>
          <w:trHeight w:val="269"/>
        </w:trPr>
        <w:tc>
          <w:tcPr>
            <w:tcW w:w="9498" w:type="dxa"/>
          </w:tcPr>
          <w:p w:rsidR="006036DB" w:rsidRPr="00B4062B" w:rsidRDefault="006036DB" w:rsidP="00266BC7">
            <w:pPr>
              <w:widowControl w:val="0"/>
              <w:shd w:val="clear" w:color="auto" w:fill="FFFFFF"/>
              <w:jc w:val="both"/>
            </w:pPr>
            <w:r w:rsidRPr="00B4062B">
              <w:rPr>
                <w:b/>
              </w:rPr>
              <w:t>Геополитические факторы</w:t>
            </w:r>
            <w:r w:rsidRPr="00B4062B">
              <w:t xml:space="preserve">: </w:t>
            </w:r>
          </w:p>
        </w:tc>
      </w:tr>
      <w:tr w:rsidR="006036DB" w:rsidRPr="00B4062B" w:rsidTr="00266BC7">
        <w:trPr>
          <w:trHeight w:val="287"/>
        </w:trPr>
        <w:tc>
          <w:tcPr>
            <w:tcW w:w="9498" w:type="dxa"/>
          </w:tcPr>
          <w:p w:rsidR="006036DB" w:rsidRPr="00B4062B" w:rsidRDefault="006036DB" w:rsidP="00266BC7">
            <w:pPr>
              <w:widowControl w:val="0"/>
              <w:numPr>
                <w:ilvl w:val="0"/>
                <w:numId w:val="30"/>
              </w:numPr>
              <w:shd w:val="clear" w:color="auto" w:fill="FFFFFF"/>
              <w:ind w:left="567"/>
              <w:jc w:val="both"/>
            </w:pPr>
            <w:r w:rsidRPr="00B4062B">
              <w:t>Географическая близость регионов.</w:t>
            </w:r>
          </w:p>
          <w:p w:rsidR="006036DB" w:rsidRPr="00B4062B" w:rsidRDefault="006036DB" w:rsidP="00266BC7">
            <w:pPr>
              <w:widowControl w:val="0"/>
              <w:numPr>
                <w:ilvl w:val="0"/>
                <w:numId w:val="30"/>
              </w:numPr>
              <w:shd w:val="clear" w:color="auto" w:fill="FFFFFF"/>
              <w:ind w:left="567"/>
              <w:jc w:val="both"/>
            </w:pPr>
            <w:r>
              <w:t>Наличие в Африке</w:t>
            </w:r>
            <w:r w:rsidRPr="00B4062B">
              <w:t xml:space="preserve"> огромных запасов топливно-энергетических ресурсов.</w:t>
            </w:r>
          </w:p>
        </w:tc>
      </w:tr>
    </w:tbl>
    <w:p w:rsidR="006036DB" w:rsidRDefault="006036DB" w:rsidP="00425240">
      <w:pPr>
        <w:spacing w:line="360" w:lineRule="auto"/>
        <w:ind w:firstLine="709"/>
        <w:jc w:val="both"/>
        <w:rPr>
          <w:sz w:val="28"/>
          <w:szCs w:val="28"/>
        </w:rPr>
      </w:pPr>
      <w:bookmarkStart w:id="0" w:name="_GoBack"/>
      <w:bookmarkEnd w:id="0"/>
    </w:p>
    <w:sectPr w:rsidR="006036DB" w:rsidSect="00AE1038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7664" w:rsidRDefault="00AA7664">
      <w:r>
        <w:separator/>
      </w:r>
    </w:p>
  </w:endnote>
  <w:endnote w:type="continuationSeparator" w:id="0">
    <w:p w:rsidR="00AA7664" w:rsidRDefault="00AA7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7664" w:rsidRDefault="00AA7664">
      <w:r>
        <w:separator/>
      </w:r>
    </w:p>
  </w:footnote>
  <w:footnote w:type="continuationSeparator" w:id="0">
    <w:p w:rsidR="00AA7664" w:rsidRDefault="00AA7664">
      <w:r>
        <w:continuationSeparator/>
      </w:r>
    </w:p>
  </w:footnote>
  <w:footnote w:id="1">
    <w:p w:rsidR="00266BC7" w:rsidRDefault="00266BC7" w:rsidP="000C18E2">
      <w:pPr>
        <w:pStyle w:val="a3"/>
      </w:pPr>
      <w:r>
        <w:rPr>
          <w:rStyle w:val="a5"/>
        </w:rPr>
        <w:footnoteRef/>
      </w:r>
      <w:r>
        <w:t xml:space="preserve"> </w:t>
      </w:r>
      <w:r w:rsidRPr="002432E4">
        <w:t>Фархутдинов И.З. Международное инвестиционное право: теория и практика применения. М., 2005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6BC7" w:rsidRDefault="00266BC7" w:rsidP="00A36E8D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66BC7" w:rsidRDefault="00266BC7" w:rsidP="00AE1038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6BC7" w:rsidRDefault="00266BC7" w:rsidP="00A36E8D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545206">
      <w:rPr>
        <w:rStyle w:val="aa"/>
        <w:noProof/>
      </w:rPr>
      <w:t>2</w:t>
    </w:r>
    <w:r>
      <w:rPr>
        <w:rStyle w:val="aa"/>
      </w:rPr>
      <w:fldChar w:fldCharType="end"/>
    </w:r>
  </w:p>
  <w:p w:rsidR="00266BC7" w:rsidRDefault="00266BC7" w:rsidP="00AE1038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AE03A7"/>
    <w:multiLevelType w:val="hybridMultilevel"/>
    <w:tmpl w:val="887EC02A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976B33"/>
    <w:multiLevelType w:val="hybridMultilevel"/>
    <w:tmpl w:val="58B0C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570208"/>
    <w:multiLevelType w:val="hybridMultilevel"/>
    <w:tmpl w:val="43C2DA8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713698"/>
    <w:multiLevelType w:val="hybridMultilevel"/>
    <w:tmpl w:val="52282846"/>
    <w:lvl w:ilvl="0" w:tplc="4BAA4A86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B147CA"/>
    <w:multiLevelType w:val="hybridMultilevel"/>
    <w:tmpl w:val="C1182622"/>
    <w:lvl w:ilvl="0" w:tplc="34D417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B1832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1B0F65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CDE773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30E16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FD6D90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4C2EE8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7EB2B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1348EC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DC94505"/>
    <w:multiLevelType w:val="hybridMultilevel"/>
    <w:tmpl w:val="1DC0BD48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6">
    <w:nsid w:val="2E204F38"/>
    <w:multiLevelType w:val="singleLevel"/>
    <w:tmpl w:val="EBB4EDEC"/>
    <w:lvl w:ilvl="0">
      <w:start w:val="1"/>
      <w:numFmt w:val="bullet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7">
    <w:nsid w:val="370C7D18"/>
    <w:multiLevelType w:val="hybridMultilevel"/>
    <w:tmpl w:val="FA9003FE"/>
    <w:lvl w:ilvl="0" w:tplc="BBF88D16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36671EB"/>
    <w:multiLevelType w:val="hybridMultilevel"/>
    <w:tmpl w:val="60A06F36"/>
    <w:lvl w:ilvl="0" w:tplc="0A4C7BE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FEB28F8"/>
    <w:multiLevelType w:val="hybridMultilevel"/>
    <w:tmpl w:val="6346C856"/>
    <w:lvl w:ilvl="0" w:tplc="2EACD150">
      <w:start w:val="1"/>
      <w:numFmt w:val="decimal"/>
      <w:lvlText w:val="%1."/>
      <w:lvlJc w:val="left"/>
      <w:pPr>
        <w:tabs>
          <w:tab w:val="num" w:pos="1905"/>
        </w:tabs>
        <w:ind w:left="190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0">
    <w:nsid w:val="529572A1"/>
    <w:multiLevelType w:val="hybridMultilevel"/>
    <w:tmpl w:val="B22E04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8102BA0"/>
    <w:multiLevelType w:val="singleLevel"/>
    <w:tmpl w:val="B28E973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5A4B42EF"/>
    <w:multiLevelType w:val="hybridMultilevel"/>
    <w:tmpl w:val="81306DAA"/>
    <w:lvl w:ilvl="0" w:tplc="9BB4DD38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A6C26B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5CB00C77"/>
    <w:multiLevelType w:val="singleLevel"/>
    <w:tmpl w:val="B28E973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5E6924B7"/>
    <w:multiLevelType w:val="hybridMultilevel"/>
    <w:tmpl w:val="170ECF46"/>
    <w:lvl w:ilvl="0" w:tplc="251C0B8C">
      <w:start w:val="1"/>
      <w:numFmt w:val="decimal"/>
      <w:lvlText w:val="%1."/>
      <w:lvlJc w:val="left"/>
      <w:pPr>
        <w:ind w:left="501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EAA627C"/>
    <w:multiLevelType w:val="hybridMultilevel"/>
    <w:tmpl w:val="0EAC297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26D2CF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6303470C"/>
    <w:multiLevelType w:val="hybridMultilevel"/>
    <w:tmpl w:val="91B2DB5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73A7837"/>
    <w:multiLevelType w:val="hybridMultilevel"/>
    <w:tmpl w:val="F962CDAE"/>
    <w:lvl w:ilvl="0" w:tplc="3678E2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DE3C654A">
      <w:start w:val="1"/>
      <w:numFmt w:val="decimal"/>
      <w:lvlText w:val="%2."/>
      <w:lvlJc w:val="left"/>
      <w:pPr>
        <w:tabs>
          <w:tab w:val="num" w:pos="1905"/>
        </w:tabs>
        <w:ind w:left="1905" w:hanging="825"/>
      </w:pPr>
      <w:rPr>
        <w:rFonts w:hint="default"/>
        <w:b w:val="0"/>
        <w:i w:val="0"/>
      </w:rPr>
    </w:lvl>
    <w:lvl w:ilvl="2" w:tplc="CAE0ADCE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  <w:color w:val="000000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78B0851"/>
    <w:multiLevelType w:val="singleLevel"/>
    <w:tmpl w:val="EBB4EDEC"/>
    <w:lvl w:ilvl="0">
      <w:start w:val="1"/>
      <w:numFmt w:val="bullet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21">
    <w:nsid w:val="6C16569C"/>
    <w:multiLevelType w:val="multilevel"/>
    <w:tmpl w:val="BFBC14A0"/>
    <w:lvl w:ilvl="0">
      <w:numFmt w:val="bullet"/>
      <w:lvlText w:val="-"/>
      <w:lvlJc w:val="left"/>
      <w:pPr>
        <w:tabs>
          <w:tab w:val="num" w:pos="750"/>
        </w:tabs>
        <w:ind w:left="750" w:hanging="375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tabs>
          <w:tab w:val="num" w:pos="1815"/>
        </w:tabs>
        <w:ind w:left="181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35"/>
        </w:tabs>
        <w:ind w:left="253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55"/>
        </w:tabs>
        <w:ind w:left="325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75"/>
        </w:tabs>
        <w:ind w:left="397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95"/>
        </w:tabs>
        <w:ind w:left="469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15"/>
        </w:tabs>
        <w:ind w:left="541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35"/>
        </w:tabs>
        <w:ind w:left="613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55"/>
        </w:tabs>
        <w:ind w:left="6855" w:hanging="360"/>
      </w:pPr>
      <w:rPr>
        <w:rFonts w:ascii="Wingdings" w:hAnsi="Wingdings" w:hint="default"/>
      </w:rPr>
    </w:lvl>
  </w:abstractNum>
  <w:abstractNum w:abstractNumId="22">
    <w:nsid w:val="6E75502B"/>
    <w:multiLevelType w:val="hybridMultilevel"/>
    <w:tmpl w:val="8CDC4A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F2B16A5"/>
    <w:multiLevelType w:val="hybridMultilevel"/>
    <w:tmpl w:val="4574D67E"/>
    <w:lvl w:ilvl="0" w:tplc="215C1F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0537F6A"/>
    <w:multiLevelType w:val="multilevel"/>
    <w:tmpl w:val="E548AB3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DE919BB"/>
    <w:multiLevelType w:val="hybridMultilevel"/>
    <w:tmpl w:val="C0F637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EDB5E83"/>
    <w:multiLevelType w:val="hybridMultilevel"/>
    <w:tmpl w:val="52CA8AE4"/>
    <w:lvl w:ilvl="0" w:tplc="CC847744">
      <w:start w:val="1"/>
      <w:numFmt w:val="decimal"/>
      <w:lvlText w:val="%1."/>
      <w:lvlJc w:val="left"/>
      <w:pPr>
        <w:ind w:left="720" w:hanging="360"/>
      </w:pPr>
      <w:rPr>
        <w:b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3"/>
  </w:num>
  <w:num w:numId="18">
    <w:abstractNumId w:val="17"/>
  </w:num>
  <w:num w:numId="19">
    <w:abstractNumId w:val="6"/>
  </w:num>
  <w:num w:numId="20">
    <w:abstractNumId w:val="20"/>
  </w:num>
  <w:num w:numId="21">
    <w:abstractNumId w:val="14"/>
  </w:num>
  <w:num w:numId="22">
    <w:abstractNumId w:val="11"/>
  </w:num>
  <w:num w:numId="23">
    <w:abstractNumId w:val="24"/>
  </w:num>
  <w:num w:numId="24">
    <w:abstractNumId w:val="21"/>
  </w:num>
  <w:num w:numId="25">
    <w:abstractNumId w:val="5"/>
  </w:num>
  <w:num w:numId="26">
    <w:abstractNumId w:val="1"/>
  </w:num>
  <w:num w:numId="27">
    <w:abstractNumId w:val="3"/>
  </w:num>
  <w:num w:numId="28">
    <w:abstractNumId w:val="26"/>
  </w:num>
  <w:num w:numId="29">
    <w:abstractNumId w:val="22"/>
  </w:num>
  <w:num w:numId="30">
    <w:abstractNumId w:val="0"/>
  </w:num>
  <w:num w:numId="31">
    <w:abstractNumId w:val="18"/>
  </w:num>
  <w:num w:numId="32">
    <w:abstractNumId w:val="10"/>
  </w:num>
  <w:num w:numId="33">
    <w:abstractNumId w:val="7"/>
  </w:num>
  <w:num w:numId="34">
    <w:abstractNumId w:val="25"/>
  </w:num>
  <w:num w:numId="35">
    <w:abstractNumId w:val="4"/>
  </w:num>
  <w:num w:numId="36">
    <w:abstractNumId w:val="9"/>
  </w:num>
  <w:num w:numId="3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5240"/>
    <w:rsid w:val="0007363D"/>
    <w:rsid w:val="000B0B4C"/>
    <w:rsid w:val="000C18E2"/>
    <w:rsid w:val="001005D5"/>
    <w:rsid w:val="001402FE"/>
    <w:rsid w:val="0014494F"/>
    <w:rsid w:val="001662D6"/>
    <w:rsid w:val="001B1E8E"/>
    <w:rsid w:val="00242124"/>
    <w:rsid w:val="00260B24"/>
    <w:rsid w:val="00265CC4"/>
    <w:rsid w:val="00266BC7"/>
    <w:rsid w:val="002B2BCE"/>
    <w:rsid w:val="002E7DC6"/>
    <w:rsid w:val="002F23AD"/>
    <w:rsid w:val="002F6294"/>
    <w:rsid w:val="00342040"/>
    <w:rsid w:val="003504F4"/>
    <w:rsid w:val="00350DFD"/>
    <w:rsid w:val="00352EF6"/>
    <w:rsid w:val="00375FFC"/>
    <w:rsid w:val="003C45A0"/>
    <w:rsid w:val="004155F1"/>
    <w:rsid w:val="00425240"/>
    <w:rsid w:val="00482A83"/>
    <w:rsid w:val="004B5B39"/>
    <w:rsid w:val="004D0141"/>
    <w:rsid w:val="004D0F1B"/>
    <w:rsid w:val="004D61FB"/>
    <w:rsid w:val="00514280"/>
    <w:rsid w:val="00522ADF"/>
    <w:rsid w:val="00545206"/>
    <w:rsid w:val="00551F8F"/>
    <w:rsid w:val="0059443B"/>
    <w:rsid w:val="005D2B60"/>
    <w:rsid w:val="005E05AF"/>
    <w:rsid w:val="006036DB"/>
    <w:rsid w:val="00631E35"/>
    <w:rsid w:val="00635EED"/>
    <w:rsid w:val="006768F9"/>
    <w:rsid w:val="006844B9"/>
    <w:rsid w:val="006B0C15"/>
    <w:rsid w:val="0074009D"/>
    <w:rsid w:val="007F5724"/>
    <w:rsid w:val="008021E1"/>
    <w:rsid w:val="00830C08"/>
    <w:rsid w:val="00845BD8"/>
    <w:rsid w:val="008B2AD3"/>
    <w:rsid w:val="008B7A8F"/>
    <w:rsid w:val="008E0799"/>
    <w:rsid w:val="009441EB"/>
    <w:rsid w:val="00944481"/>
    <w:rsid w:val="00970F0B"/>
    <w:rsid w:val="009A1730"/>
    <w:rsid w:val="00A36E8D"/>
    <w:rsid w:val="00A511D6"/>
    <w:rsid w:val="00AA487F"/>
    <w:rsid w:val="00AA7664"/>
    <w:rsid w:val="00AB5C4E"/>
    <w:rsid w:val="00AE1038"/>
    <w:rsid w:val="00B25C6C"/>
    <w:rsid w:val="00B329E7"/>
    <w:rsid w:val="00B8199B"/>
    <w:rsid w:val="00BA67F7"/>
    <w:rsid w:val="00C02C11"/>
    <w:rsid w:val="00C304F8"/>
    <w:rsid w:val="00C673EF"/>
    <w:rsid w:val="00CC1836"/>
    <w:rsid w:val="00D13F13"/>
    <w:rsid w:val="00D25C97"/>
    <w:rsid w:val="00D379B1"/>
    <w:rsid w:val="00D51FEE"/>
    <w:rsid w:val="00DC0D2B"/>
    <w:rsid w:val="00DE40C5"/>
    <w:rsid w:val="00E04839"/>
    <w:rsid w:val="00E32FBD"/>
    <w:rsid w:val="00EE2FFF"/>
    <w:rsid w:val="00EF2200"/>
    <w:rsid w:val="00F056A9"/>
    <w:rsid w:val="00F577AF"/>
    <w:rsid w:val="00F907C3"/>
    <w:rsid w:val="00FD4884"/>
    <w:rsid w:val="00FF6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241"/>
    <o:shapelayout v:ext="edit">
      <o:idmap v:ext="edit" data="1"/>
      <o:rules v:ext="edit">
        <o:r id="V:Rule14" type="callout" idref="#_x0000_s1181"/>
        <o:r id="V:Rule16" type="callout" idref="#_x0000_s1194"/>
        <o:r id="V:Rule25" type="connector" idref="#_x0000_s1142"/>
        <o:r id="V:Rule26" type="connector" idref="#_x0000_s1143"/>
        <o:r id="V:Rule27" type="connector" idref="#_x0000_s1144"/>
        <o:r id="V:Rule28" type="connector" idref="#_x0000_s1146"/>
        <o:r id="V:Rule29" type="connector" idref="#AutoShape 82">
          <o:proxy start="" idref="#Rectangle 79" connectloc="2"/>
          <o:proxy end="" idref="#Rectangle 51" connectloc="0"/>
        </o:r>
        <o:r id="V:Rule30" type="connector" idref="#_x0000_s1145"/>
        <o:r id="V:Rule31" type="connector" idref="#AutoShape 83">
          <o:proxy start="" idref="#Rectangle 80" connectloc="2"/>
          <o:proxy end="" idref="#Rectangle 51" connectloc="0"/>
        </o:r>
        <o:r id="V:Rule32" type="connector" idref="#_x0000_s1148"/>
        <o:r id="V:Rule33" type="connector" idref="#_x0000_s1147"/>
        <o:r id="V:Rule34" type="connector" idref="#_x0000_s1188"/>
        <o:r id="V:Rule35" type="connector" idref="#AutoShape 122"/>
        <o:r id="V:Rule36" type="connector" idref="#AutoShape 120"/>
        <o:r id="V:Rule37" type="connector" idref="#_x0000_s1189"/>
        <o:r id="V:Rule38" type="connector" idref="#AutoShape 138"/>
        <o:r id="V:Rule39" type="connector" idref="#_x0000_s1191"/>
        <o:r id="V:Rule40" type="connector" idref="#_x0000_s1190"/>
        <o:r id="V:Rule41" type="connector" idref="#AutoShape 139"/>
        <o:r id="V:Rule42" type="connector" idref="#AutoShape 81">
          <o:proxy start="" idref="#Rectangle 78" connectloc="2"/>
          <o:proxy end="" idref="#Rectangle 51" connectloc="0"/>
        </o:r>
        <o:r id="V:Rule43" type="connector" idref="#_x0000_s1149"/>
        <o:r id="V:Rule44" type="connector" idref="#_x0000_s1192"/>
        <o:r id="V:Rule45" type="connector" idref="#_x0000_s1235"/>
        <o:r id="V:Rule46" type="connector" idref="#_x0000_s1193"/>
      </o:rules>
    </o:shapelayout>
  </w:shapeDefaults>
  <w:decimalSymbol w:val=","/>
  <w:listSeparator w:val=";"/>
  <w15:chartTrackingRefBased/>
  <w15:docId w15:val="{3F264B04-3683-4C2C-B001-890446B43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830C08"/>
    <w:pPr>
      <w:keepNext/>
      <w:spacing w:line="360" w:lineRule="auto"/>
      <w:jc w:val="center"/>
      <w:outlineLvl w:val="0"/>
    </w:pPr>
    <w:rPr>
      <w:b/>
      <w:kern w:val="28"/>
      <w:sz w:val="32"/>
      <w:szCs w:val="20"/>
      <w:lang w:val="uk-UA"/>
    </w:rPr>
  </w:style>
  <w:style w:type="paragraph" w:styleId="6">
    <w:name w:val="heading 6"/>
    <w:basedOn w:val="a"/>
    <w:next w:val="a"/>
    <w:qFormat/>
    <w:rsid w:val="007F5724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sid w:val="009441EB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styleId="a4">
    <w:name w:val="Body Text Indent"/>
    <w:basedOn w:val="a"/>
    <w:rsid w:val="009441EB"/>
    <w:pPr>
      <w:spacing w:after="120"/>
      <w:ind w:left="283"/>
    </w:pPr>
    <w:rPr>
      <w:sz w:val="20"/>
      <w:szCs w:val="20"/>
    </w:rPr>
  </w:style>
  <w:style w:type="character" w:styleId="a5">
    <w:name w:val="footnote reference"/>
    <w:basedOn w:val="a0"/>
    <w:semiHidden/>
    <w:rsid w:val="009441EB"/>
    <w:rPr>
      <w:vertAlign w:val="superscript"/>
    </w:rPr>
  </w:style>
  <w:style w:type="paragraph" w:styleId="2">
    <w:name w:val="Body Text Indent 2"/>
    <w:basedOn w:val="a"/>
    <w:rsid w:val="004D61FB"/>
    <w:pPr>
      <w:spacing w:after="120" w:line="480" w:lineRule="auto"/>
      <w:ind w:left="283"/>
    </w:pPr>
  </w:style>
  <w:style w:type="paragraph" w:customStyle="1" w:styleId="10">
    <w:name w:val="Звичайний1"/>
    <w:rsid w:val="004D61FB"/>
    <w:pPr>
      <w:widowControl w:val="0"/>
      <w:spacing w:line="260" w:lineRule="auto"/>
      <w:ind w:firstLine="340"/>
      <w:jc w:val="both"/>
    </w:pPr>
    <w:rPr>
      <w:snapToGrid w:val="0"/>
      <w:sz w:val="18"/>
    </w:rPr>
  </w:style>
  <w:style w:type="paragraph" w:styleId="20">
    <w:name w:val="Body Text 2"/>
    <w:basedOn w:val="a"/>
    <w:rsid w:val="007F5724"/>
    <w:pPr>
      <w:spacing w:after="120" w:line="480" w:lineRule="auto"/>
    </w:pPr>
  </w:style>
  <w:style w:type="paragraph" w:styleId="a6">
    <w:name w:val="Body Text"/>
    <w:basedOn w:val="a"/>
    <w:rsid w:val="007F5724"/>
    <w:pPr>
      <w:spacing w:after="120"/>
    </w:pPr>
  </w:style>
  <w:style w:type="paragraph" w:styleId="a7">
    <w:name w:val="Plain Text"/>
    <w:basedOn w:val="a"/>
    <w:rsid w:val="007F5724"/>
    <w:rPr>
      <w:rFonts w:ascii="Courier New" w:hAnsi="Courier New"/>
      <w:sz w:val="20"/>
      <w:szCs w:val="20"/>
    </w:rPr>
  </w:style>
  <w:style w:type="table" w:styleId="a8">
    <w:name w:val="Table Grid"/>
    <w:basedOn w:val="a1"/>
    <w:rsid w:val="00CC18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rsid w:val="00AE1038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AE10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88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12114</Words>
  <Characters>69054</Characters>
  <Application>Microsoft Office Word</Application>
  <DocSecurity>0</DocSecurity>
  <Lines>575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81006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GAME 2008</dc:creator>
  <cp:keywords/>
  <cp:lastModifiedBy>Irina</cp:lastModifiedBy>
  <cp:revision>2</cp:revision>
  <dcterms:created xsi:type="dcterms:W3CDTF">2014-09-13T14:18:00Z</dcterms:created>
  <dcterms:modified xsi:type="dcterms:W3CDTF">2014-09-13T14:18:00Z</dcterms:modified>
</cp:coreProperties>
</file>