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CE" w:rsidRPr="00121BD6" w:rsidRDefault="00AB08CE" w:rsidP="00AB0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</w:t>
      </w:r>
      <w:r w:rsidRPr="00121BD6">
        <w:rPr>
          <w:rFonts w:ascii="Times New Roman" w:hAnsi="Times New Roman"/>
          <w:sz w:val="28"/>
          <w:szCs w:val="28"/>
        </w:rPr>
        <w:t xml:space="preserve">осударственное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121BD6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AB08CE" w:rsidRPr="00121BD6" w:rsidRDefault="00AB08CE" w:rsidP="00AB0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1BD6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AB08CE" w:rsidRPr="00121BD6" w:rsidRDefault="00AB08CE" w:rsidP="00AB0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1BD6">
        <w:rPr>
          <w:rFonts w:ascii="Times New Roman" w:hAnsi="Times New Roman"/>
          <w:sz w:val="28"/>
          <w:szCs w:val="28"/>
        </w:rPr>
        <w:t>«ЧЕЛЯБИНСКИЙ ГОСУДАРСТВЕННЫЙ УНИВЕРСИТЕТ»</w:t>
      </w:r>
    </w:p>
    <w:p w:rsidR="00AB08CE" w:rsidRPr="00121BD6" w:rsidRDefault="00AB08CE" w:rsidP="00AB08CE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1BD6">
        <w:rPr>
          <w:rFonts w:ascii="Times New Roman" w:hAnsi="Times New Roman"/>
          <w:sz w:val="28"/>
          <w:szCs w:val="28"/>
        </w:rPr>
        <w:t xml:space="preserve">Факультет заочного и дистанционного обучения </w:t>
      </w:r>
    </w:p>
    <w:p w:rsidR="00256AB1" w:rsidRPr="002B718A" w:rsidRDefault="00AB08CE" w:rsidP="000F6A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экономико-правовых основ управления</w:t>
      </w:r>
    </w:p>
    <w:p w:rsidR="00AB08CE" w:rsidRDefault="00AB08CE" w:rsidP="000F6A1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8CE" w:rsidRDefault="00AB08CE" w:rsidP="000F6A1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8CE" w:rsidRDefault="00AB08CE" w:rsidP="000F6A1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8CE" w:rsidRDefault="00AB08CE" w:rsidP="000F6A1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8CE" w:rsidRDefault="00AB08CE" w:rsidP="000F6A1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8CE" w:rsidRDefault="00AB08CE" w:rsidP="000F6A1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8CE" w:rsidRDefault="00AB08CE" w:rsidP="000F6A1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6AB1" w:rsidRPr="00360D98" w:rsidRDefault="002F2C4F" w:rsidP="000F6A18">
      <w:pPr>
        <w:spacing w:after="0"/>
        <w:jc w:val="center"/>
        <w:rPr>
          <w:rFonts w:ascii="Times New Roman" w:hAnsi="Times New Roman"/>
          <w:b/>
          <w:caps/>
          <w:sz w:val="36"/>
          <w:szCs w:val="36"/>
        </w:rPr>
      </w:pPr>
      <w:r w:rsidRPr="00360D98">
        <w:rPr>
          <w:rFonts w:ascii="Times New Roman" w:hAnsi="Times New Roman"/>
          <w:b/>
          <w:caps/>
          <w:sz w:val="36"/>
          <w:szCs w:val="36"/>
        </w:rPr>
        <w:t xml:space="preserve">ЭКОНОМИКА И СОЦИОЛОГИЯ </w:t>
      </w:r>
      <w:r w:rsidR="00256AB1" w:rsidRPr="00360D98">
        <w:rPr>
          <w:rFonts w:ascii="Times New Roman" w:hAnsi="Times New Roman"/>
          <w:b/>
          <w:caps/>
          <w:sz w:val="36"/>
          <w:szCs w:val="36"/>
        </w:rPr>
        <w:t>труда</w:t>
      </w:r>
    </w:p>
    <w:p w:rsidR="00256AB1" w:rsidRPr="002B718A" w:rsidRDefault="00256AB1" w:rsidP="000F6A18">
      <w:pPr>
        <w:pStyle w:val="4"/>
        <w:spacing w:before="0" w:after="0"/>
        <w:jc w:val="center"/>
      </w:pPr>
      <w:r w:rsidRPr="002B718A">
        <w:t>Методические указания</w:t>
      </w:r>
    </w:p>
    <w:p w:rsidR="00256AB1" w:rsidRPr="002B718A" w:rsidRDefault="00256AB1" w:rsidP="000F6A18">
      <w:pPr>
        <w:pStyle w:val="4"/>
        <w:spacing w:before="0" w:after="0"/>
        <w:jc w:val="center"/>
      </w:pPr>
      <w:r w:rsidRPr="002B718A">
        <w:t>к выполнению контрольной работы</w:t>
      </w: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6AB1" w:rsidRPr="002B718A" w:rsidRDefault="002F2C4F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заочно</w:t>
      </w:r>
      <w:r w:rsidR="003F0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дистанционной формы обучения</w:t>
      </w:r>
      <w:r w:rsidR="00256AB1" w:rsidRPr="002B718A">
        <w:rPr>
          <w:rFonts w:ascii="Times New Roman" w:hAnsi="Times New Roman"/>
          <w:sz w:val="28"/>
          <w:szCs w:val="28"/>
        </w:rPr>
        <w:t xml:space="preserve">, обучающихся по специальности </w:t>
      </w:r>
      <w:r w:rsidR="00C238E1">
        <w:rPr>
          <w:rFonts w:ascii="Times New Roman" w:hAnsi="Times New Roman"/>
          <w:sz w:val="28"/>
          <w:szCs w:val="28"/>
        </w:rPr>
        <w:t>«Управление персоналом»</w:t>
      </w:r>
    </w:p>
    <w:p w:rsidR="00256AB1" w:rsidRPr="002B718A" w:rsidRDefault="00256AB1" w:rsidP="000F6A18">
      <w:pPr>
        <w:pStyle w:val="a5"/>
        <w:ind w:left="-851" w:right="-1049" w:firstLine="720"/>
        <w:rPr>
          <w:b w:val="0"/>
          <w:szCs w:val="28"/>
        </w:rPr>
      </w:pPr>
    </w:p>
    <w:p w:rsidR="00AB08CE" w:rsidRDefault="00AB08CE" w:rsidP="00C238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08CE" w:rsidRDefault="00AB08CE" w:rsidP="00C238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238E1" w:rsidRPr="002B718A" w:rsidRDefault="00C238E1" w:rsidP="00C238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</w:t>
      </w:r>
    </w:p>
    <w:p w:rsidR="00C238E1" w:rsidRPr="002B718A" w:rsidRDefault="00C238E1" w:rsidP="00C238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Е.В. Масленникова, </w:t>
      </w:r>
      <w:r w:rsidRPr="00676382">
        <w:rPr>
          <w:rFonts w:ascii="Times New Roman" w:hAnsi="Times New Roman"/>
          <w:sz w:val="28"/>
          <w:szCs w:val="28"/>
        </w:rPr>
        <w:t>ка</w:t>
      </w:r>
      <w:r w:rsidRPr="002B718A">
        <w:rPr>
          <w:rFonts w:ascii="Times New Roman" w:hAnsi="Times New Roman"/>
          <w:sz w:val="28"/>
          <w:szCs w:val="28"/>
        </w:rPr>
        <w:t>ндидат экономических наук, доцент</w:t>
      </w:r>
      <w:r w:rsidR="00AB08CE">
        <w:rPr>
          <w:rFonts w:ascii="Times New Roman" w:hAnsi="Times New Roman"/>
          <w:sz w:val="28"/>
          <w:szCs w:val="28"/>
        </w:rPr>
        <w:t xml:space="preserve"> </w:t>
      </w: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7F69" w:rsidRDefault="00477F69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Челябинск </w:t>
      </w:r>
    </w:p>
    <w:p w:rsidR="00256AB1" w:rsidRPr="002B718A" w:rsidRDefault="00477F69" w:rsidP="000F6A1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2012</w:t>
      </w:r>
    </w:p>
    <w:p w:rsidR="00256AB1" w:rsidRPr="002B718A" w:rsidRDefault="00256AB1" w:rsidP="00AB08CE">
      <w:pPr>
        <w:pageBreakBefore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2B718A">
        <w:rPr>
          <w:rFonts w:ascii="Times New Roman" w:hAnsi="Times New Roman"/>
          <w:b/>
          <w:caps/>
          <w:sz w:val="28"/>
          <w:szCs w:val="28"/>
        </w:rPr>
        <w:t>Методические указания</w:t>
      </w:r>
    </w:p>
    <w:p w:rsidR="00256AB1" w:rsidRPr="002B718A" w:rsidRDefault="00256AB1" w:rsidP="000F6A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718A">
        <w:rPr>
          <w:rFonts w:ascii="Times New Roman" w:hAnsi="Times New Roman"/>
          <w:b/>
          <w:caps/>
          <w:sz w:val="28"/>
          <w:szCs w:val="28"/>
        </w:rPr>
        <w:t>к выполнению контрольной работы</w:t>
      </w:r>
    </w:p>
    <w:p w:rsidR="00256AB1" w:rsidRPr="002B718A" w:rsidRDefault="00256AB1" w:rsidP="000F6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08CE" w:rsidRPr="002B718A" w:rsidRDefault="00AB08CE" w:rsidP="00AB08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>Целью выполнения контрольной работы по дисциплине «</w:t>
      </w:r>
      <w:r>
        <w:rPr>
          <w:rFonts w:ascii="Times New Roman" w:hAnsi="Times New Roman"/>
          <w:sz w:val="28"/>
          <w:szCs w:val="28"/>
        </w:rPr>
        <w:t>Экономика и социология труда</w:t>
      </w:r>
      <w:r w:rsidRPr="002B718A">
        <w:rPr>
          <w:rFonts w:ascii="Times New Roman" w:hAnsi="Times New Roman"/>
          <w:sz w:val="28"/>
          <w:szCs w:val="28"/>
        </w:rPr>
        <w:t>» является закрепление и углубление теоретических знаний по данной дисциплине, овладение студентами методикой решения задач по основным разделам курса.</w:t>
      </w:r>
    </w:p>
    <w:p w:rsidR="00215C80" w:rsidRPr="002B718A" w:rsidRDefault="00AB08CE" w:rsidP="000F6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</w:t>
      </w:r>
      <w:r w:rsidR="00215C80" w:rsidRPr="002B718A">
        <w:rPr>
          <w:rFonts w:ascii="Times New Roman" w:hAnsi="Times New Roman"/>
          <w:sz w:val="28"/>
          <w:szCs w:val="28"/>
        </w:rPr>
        <w:t xml:space="preserve"> контрольной работы заключаются в следующем:</w:t>
      </w:r>
    </w:p>
    <w:p w:rsidR="00215C80" w:rsidRPr="002B718A" w:rsidRDefault="00215C80" w:rsidP="000F6A1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 xml:space="preserve">закрепление </w:t>
      </w:r>
      <w:r w:rsidR="00AB08CE">
        <w:rPr>
          <w:rFonts w:ascii="Times New Roman" w:hAnsi="Times New Roman"/>
          <w:sz w:val="28"/>
          <w:szCs w:val="28"/>
        </w:rPr>
        <w:t xml:space="preserve">теоретического </w:t>
      </w:r>
      <w:r w:rsidRPr="002B718A">
        <w:rPr>
          <w:rFonts w:ascii="Times New Roman" w:hAnsi="Times New Roman"/>
          <w:sz w:val="28"/>
          <w:szCs w:val="28"/>
        </w:rPr>
        <w:t>материала, демонстрация овладения ее понятийным аппаратом</w:t>
      </w:r>
      <w:r w:rsidR="00676382">
        <w:rPr>
          <w:rFonts w:ascii="Times New Roman" w:hAnsi="Times New Roman"/>
          <w:sz w:val="28"/>
          <w:szCs w:val="28"/>
        </w:rPr>
        <w:t xml:space="preserve"> дисциплины</w:t>
      </w:r>
      <w:r w:rsidRPr="002B718A">
        <w:rPr>
          <w:rFonts w:ascii="Times New Roman" w:hAnsi="Times New Roman"/>
          <w:sz w:val="28"/>
          <w:szCs w:val="28"/>
        </w:rPr>
        <w:t xml:space="preserve">, знания ее основных концептуальных </w:t>
      </w:r>
      <w:r w:rsidR="00160F9C">
        <w:rPr>
          <w:rFonts w:ascii="Times New Roman" w:hAnsi="Times New Roman"/>
          <w:sz w:val="28"/>
          <w:szCs w:val="28"/>
        </w:rPr>
        <w:t>положений</w:t>
      </w:r>
      <w:r w:rsidRPr="002B718A">
        <w:rPr>
          <w:rFonts w:ascii="Times New Roman" w:hAnsi="Times New Roman"/>
          <w:sz w:val="28"/>
          <w:szCs w:val="28"/>
        </w:rPr>
        <w:t>;</w:t>
      </w:r>
    </w:p>
    <w:p w:rsidR="00215C80" w:rsidRPr="002B718A" w:rsidRDefault="00215C80" w:rsidP="000F6A1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 xml:space="preserve">раскрытие одной из проблем </w:t>
      </w:r>
      <w:r w:rsidR="00AB08CE">
        <w:rPr>
          <w:rFonts w:ascii="Times New Roman" w:hAnsi="Times New Roman"/>
          <w:sz w:val="28"/>
          <w:szCs w:val="28"/>
        </w:rPr>
        <w:t xml:space="preserve">экономики и </w:t>
      </w:r>
      <w:r w:rsidRPr="002B718A">
        <w:rPr>
          <w:rFonts w:ascii="Times New Roman" w:hAnsi="Times New Roman"/>
          <w:sz w:val="28"/>
          <w:szCs w:val="28"/>
        </w:rPr>
        <w:t>социологии труда более глубоко и детально, чем ей уделяется внимания в общем учебном курсе по этой дисциплине;</w:t>
      </w:r>
    </w:p>
    <w:p w:rsidR="00215C80" w:rsidRPr="002B718A" w:rsidRDefault="00215C80" w:rsidP="000F6A1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>демонстрация в связи с этим знаний по данной проблеме, умения</w:t>
      </w:r>
      <w:r w:rsidR="00676382">
        <w:rPr>
          <w:rFonts w:ascii="Times New Roman" w:hAnsi="Times New Roman"/>
          <w:sz w:val="28"/>
          <w:szCs w:val="28"/>
        </w:rPr>
        <w:t xml:space="preserve"> анализировать и систематизировать информацию, работать с различными источниками</w:t>
      </w:r>
      <w:r w:rsidR="00AB08CE">
        <w:rPr>
          <w:rFonts w:ascii="Times New Roman" w:hAnsi="Times New Roman"/>
          <w:sz w:val="28"/>
          <w:szCs w:val="28"/>
        </w:rPr>
        <w:t xml:space="preserve"> и </w:t>
      </w:r>
      <w:r w:rsidRPr="002B718A">
        <w:rPr>
          <w:rFonts w:ascii="Times New Roman" w:hAnsi="Times New Roman"/>
          <w:sz w:val="28"/>
          <w:szCs w:val="28"/>
        </w:rPr>
        <w:t>литературой;</w:t>
      </w:r>
    </w:p>
    <w:p w:rsidR="00AB08CE" w:rsidRDefault="00676382" w:rsidP="000F6A1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навыка </w:t>
      </w:r>
      <w:r w:rsidR="00215C80" w:rsidRPr="002B718A">
        <w:rPr>
          <w:rFonts w:ascii="Times New Roman" w:hAnsi="Times New Roman"/>
          <w:sz w:val="28"/>
          <w:szCs w:val="28"/>
        </w:rPr>
        <w:t>четко и ясно излагать материал в письменном виде</w:t>
      </w:r>
      <w:r w:rsidR="00AB08CE">
        <w:rPr>
          <w:rFonts w:ascii="Times New Roman" w:hAnsi="Times New Roman"/>
          <w:sz w:val="28"/>
          <w:szCs w:val="28"/>
        </w:rPr>
        <w:t>;</w:t>
      </w:r>
    </w:p>
    <w:p w:rsidR="00220CD6" w:rsidRDefault="00676382" w:rsidP="000F6A1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20CD6">
        <w:rPr>
          <w:rFonts w:ascii="Times New Roman" w:hAnsi="Times New Roman"/>
          <w:sz w:val="28"/>
          <w:szCs w:val="28"/>
        </w:rPr>
        <w:t>владение методикой расчета социально-трудовых показателей;</w:t>
      </w:r>
    </w:p>
    <w:p w:rsidR="00676382" w:rsidRDefault="00676382" w:rsidP="000F6A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5C80" w:rsidRPr="002B718A" w:rsidRDefault="00215C80" w:rsidP="000F6A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718A">
        <w:rPr>
          <w:rFonts w:ascii="Times New Roman" w:hAnsi="Times New Roman"/>
          <w:b/>
          <w:sz w:val="28"/>
          <w:szCs w:val="28"/>
        </w:rPr>
        <w:t>Содержание и структура контрольной работы</w:t>
      </w:r>
    </w:p>
    <w:p w:rsidR="00676382" w:rsidRDefault="00676382" w:rsidP="0067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 xml:space="preserve">Контрольная работа состоит из </w:t>
      </w:r>
      <w:r>
        <w:rPr>
          <w:rFonts w:ascii="Times New Roman" w:hAnsi="Times New Roman"/>
          <w:sz w:val="28"/>
          <w:szCs w:val="28"/>
        </w:rPr>
        <w:t>двух частей</w:t>
      </w:r>
      <w:r w:rsidRPr="002B718A">
        <w:rPr>
          <w:rFonts w:ascii="Times New Roman" w:hAnsi="Times New Roman"/>
          <w:sz w:val="28"/>
          <w:szCs w:val="28"/>
        </w:rPr>
        <w:t>:</w:t>
      </w:r>
    </w:p>
    <w:p w:rsidR="00676382" w:rsidRDefault="00676382" w:rsidP="0067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часть: </w:t>
      </w:r>
      <w:r w:rsidR="00891265">
        <w:rPr>
          <w:rFonts w:ascii="Times New Roman" w:hAnsi="Times New Roman"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>.</w:t>
      </w:r>
    </w:p>
    <w:p w:rsidR="00676382" w:rsidRDefault="00676382" w:rsidP="0067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часть: </w:t>
      </w:r>
      <w:r w:rsidR="004E0C5F">
        <w:rPr>
          <w:rFonts w:ascii="Times New Roman" w:hAnsi="Times New Roman"/>
          <w:sz w:val="28"/>
          <w:szCs w:val="28"/>
        </w:rPr>
        <w:t>расчетная часть</w:t>
      </w:r>
      <w:r>
        <w:rPr>
          <w:rFonts w:ascii="Times New Roman" w:hAnsi="Times New Roman"/>
          <w:sz w:val="28"/>
          <w:szCs w:val="28"/>
        </w:rPr>
        <w:t>.</w:t>
      </w:r>
    </w:p>
    <w:p w:rsidR="00215C80" w:rsidRPr="002B718A" w:rsidRDefault="00891265" w:rsidP="000F6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12B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 xml:space="preserve"> представляет собой реферат по одной из предложенных тем. </w:t>
      </w:r>
      <w:r w:rsidR="00676382">
        <w:rPr>
          <w:rFonts w:ascii="Times New Roman" w:hAnsi="Times New Roman"/>
          <w:sz w:val="28"/>
          <w:szCs w:val="28"/>
        </w:rPr>
        <w:t>С</w:t>
      </w:r>
      <w:r w:rsidR="00215C80" w:rsidRPr="002B718A">
        <w:rPr>
          <w:rFonts w:ascii="Times New Roman" w:hAnsi="Times New Roman"/>
          <w:sz w:val="28"/>
          <w:szCs w:val="28"/>
        </w:rPr>
        <w:t xml:space="preserve">труктура </w:t>
      </w:r>
      <w:r w:rsidR="00676382">
        <w:rPr>
          <w:rFonts w:ascii="Times New Roman" w:hAnsi="Times New Roman"/>
          <w:sz w:val="28"/>
          <w:szCs w:val="28"/>
        </w:rPr>
        <w:t>теоретической части контрольной работы</w:t>
      </w:r>
      <w:r w:rsidR="00215C80" w:rsidRPr="002B718A">
        <w:rPr>
          <w:rFonts w:ascii="Times New Roman" w:hAnsi="Times New Roman"/>
          <w:sz w:val="28"/>
          <w:szCs w:val="28"/>
        </w:rPr>
        <w:t xml:space="preserve"> следующ</w:t>
      </w:r>
      <w:r w:rsidR="00676382">
        <w:rPr>
          <w:rFonts w:ascii="Times New Roman" w:hAnsi="Times New Roman"/>
          <w:sz w:val="28"/>
          <w:szCs w:val="28"/>
        </w:rPr>
        <w:t>ая</w:t>
      </w:r>
      <w:r w:rsidR="00215C80" w:rsidRPr="002B718A">
        <w:rPr>
          <w:rFonts w:ascii="Times New Roman" w:hAnsi="Times New Roman"/>
          <w:sz w:val="28"/>
          <w:szCs w:val="28"/>
        </w:rPr>
        <w:t>:</w:t>
      </w:r>
    </w:p>
    <w:p w:rsidR="00215C80" w:rsidRPr="002B718A" w:rsidRDefault="00215C80" w:rsidP="000F6A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>титульн</w:t>
      </w:r>
      <w:r w:rsidR="00676382">
        <w:rPr>
          <w:rFonts w:ascii="Times New Roman" w:hAnsi="Times New Roman"/>
          <w:sz w:val="28"/>
          <w:szCs w:val="28"/>
        </w:rPr>
        <w:t>ый</w:t>
      </w:r>
      <w:r w:rsidRPr="002B718A">
        <w:rPr>
          <w:rFonts w:ascii="Times New Roman" w:hAnsi="Times New Roman"/>
          <w:sz w:val="28"/>
          <w:szCs w:val="28"/>
        </w:rPr>
        <w:t xml:space="preserve"> лист (где должны быть указаны: дисциплина, тема работы, </w:t>
      </w:r>
      <w:r w:rsidR="00853F8F">
        <w:rPr>
          <w:rFonts w:ascii="Times New Roman" w:hAnsi="Times New Roman"/>
          <w:sz w:val="28"/>
          <w:szCs w:val="28"/>
        </w:rPr>
        <w:t xml:space="preserve">вариант контрольной работы, </w:t>
      </w:r>
      <w:r w:rsidRPr="002B718A">
        <w:rPr>
          <w:rFonts w:ascii="Times New Roman" w:hAnsi="Times New Roman"/>
          <w:sz w:val="28"/>
          <w:szCs w:val="28"/>
        </w:rPr>
        <w:t xml:space="preserve">ФИО полностью студента, № группы, ФИО преподавателя); </w:t>
      </w:r>
    </w:p>
    <w:p w:rsidR="00215C80" w:rsidRPr="002B718A" w:rsidRDefault="00215C80" w:rsidP="000F6A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>содержание (указать все пункты работы с ссылкой на страницы)</w:t>
      </w:r>
      <w:r w:rsidR="00676382">
        <w:rPr>
          <w:rFonts w:ascii="Times New Roman" w:hAnsi="Times New Roman"/>
          <w:sz w:val="28"/>
          <w:szCs w:val="28"/>
        </w:rPr>
        <w:t>;</w:t>
      </w:r>
    </w:p>
    <w:p w:rsidR="00215C80" w:rsidRPr="002B718A" w:rsidRDefault="00215C80" w:rsidP="000F6A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 xml:space="preserve">введение (в котором обосновывается актуальность темы, формулируются цель и задачи, определяется степень изученности данной темы в научной и периодической литературе); </w:t>
      </w:r>
    </w:p>
    <w:p w:rsidR="00215C80" w:rsidRPr="002B718A" w:rsidRDefault="00215C80" w:rsidP="000F6A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 xml:space="preserve">основная часть (рассматриваются различные точки зрения на данную проблему как отечественных, так и зарубежных ученых, обобщаются теоретические и практические результаты исследований, анализируются существующие проблемы); </w:t>
      </w:r>
    </w:p>
    <w:p w:rsidR="00215C80" w:rsidRPr="002B718A" w:rsidRDefault="00215C80" w:rsidP="000F6A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>заключение (обобщение выводов и предложений по изученной проблеме);</w:t>
      </w:r>
    </w:p>
    <w:p w:rsidR="00215C80" w:rsidRPr="002B718A" w:rsidRDefault="00215C80" w:rsidP="000F6A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 xml:space="preserve">список использованной литературы (сначала указываются законодательные и иные нормативно-правовые акты, документы государственных органов, профсоюзных объединений, акты МОТ, научная и учебная литература, периодическая литературы, материалы </w:t>
      </w:r>
      <w:r w:rsidR="00676382">
        <w:rPr>
          <w:rFonts w:ascii="Times New Roman" w:hAnsi="Times New Roman"/>
          <w:sz w:val="28"/>
          <w:szCs w:val="28"/>
        </w:rPr>
        <w:t xml:space="preserve">из сети </w:t>
      </w:r>
      <w:r w:rsidR="00676382">
        <w:rPr>
          <w:rFonts w:ascii="Times New Roman" w:hAnsi="Times New Roman"/>
          <w:sz w:val="28"/>
          <w:szCs w:val="28"/>
          <w:lang w:val="en-US"/>
        </w:rPr>
        <w:t>Internet</w:t>
      </w:r>
      <w:r w:rsidRPr="002B718A">
        <w:rPr>
          <w:rFonts w:ascii="Times New Roman" w:hAnsi="Times New Roman"/>
          <w:sz w:val="28"/>
          <w:szCs w:val="28"/>
        </w:rPr>
        <w:t>);</w:t>
      </w:r>
    </w:p>
    <w:p w:rsidR="00215C80" w:rsidRPr="002B718A" w:rsidRDefault="00215C80" w:rsidP="000F6A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>приложения (материалы, связанные с выполнением контрольной работы, которые по каким либо причинам не могут быть включены в основную часть, например, анкеты исследования, таблицы, содержание исследования и др.).</w:t>
      </w:r>
    </w:p>
    <w:p w:rsidR="00215C80" w:rsidRDefault="00057104" w:rsidP="000F6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>Текстовой материал следует дополнять иллюстрациями, таблицами, схемами, графиками. В конце работы приводится список использованной литературы (</w:t>
      </w:r>
      <w:r>
        <w:rPr>
          <w:rFonts w:ascii="Times New Roman" w:hAnsi="Times New Roman"/>
          <w:sz w:val="28"/>
          <w:szCs w:val="28"/>
        </w:rPr>
        <w:t xml:space="preserve">не менее </w:t>
      </w:r>
      <w:r w:rsidRPr="002B718A">
        <w:rPr>
          <w:rFonts w:ascii="Times New Roman" w:hAnsi="Times New Roman"/>
          <w:sz w:val="28"/>
          <w:szCs w:val="28"/>
        </w:rPr>
        <w:t>10 наименований).</w:t>
      </w:r>
      <w:r>
        <w:rPr>
          <w:rFonts w:ascii="Times New Roman" w:hAnsi="Times New Roman"/>
          <w:sz w:val="28"/>
          <w:szCs w:val="28"/>
        </w:rPr>
        <w:t xml:space="preserve"> </w:t>
      </w:r>
      <w:r w:rsidR="00215C80" w:rsidRPr="002B718A">
        <w:rPr>
          <w:rFonts w:ascii="Times New Roman" w:hAnsi="Times New Roman"/>
          <w:sz w:val="28"/>
          <w:szCs w:val="28"/>
        </w:rPr>
        <w:t xml:space="preserve">Законодательные и иные нормативно-правовые акты и профсоюзные документы не должны быть устаревшими, а анализируемый фактический материал должен быть за период не позднее </w:t>
      </w:r>
      <w:r w:rsidR="00F41AEB">
        <w:rPr>
          <w:rFonts w:ascii="Times New Roman" w:hAnsi="Times New Roman"/>
          <w:sz w:val="28"/>
          <w:szCs w:val="28"/>
        </w:rPr>
        <w:t>3</w:t>
      </w:r>
      <w:r w:rsidR="00215C80" w:rsidRPr="002B718A">
        <w:rPr>
          <w:rFonts w:ascii="Times New Roman" w:hAnsi="Times New Roman"/>
          <w:sz w:val="28"/>
          <w:szCs w:val="28"/>
        </w:rPr>
        <w:t xml:space="preserve"> лет, предшествовавших написанию работы.</w:t>
      </w:r>
      <w:r w:rsidR="004E79FC">
        <w:rPr>
          <w:rFonts w:ascii="Times New Roman" w:hAnsi="Times New Roman"/>
          <w:sz w:val="28"/>
          <w:szCs w:val="28"/>
        </w:rPr>
        <w:t xml:space="preserve"> </w:t>
      </w:r>
      <w:r w:rsidR="00676382">
        <w:rPr>
          <w:rFonts w:ascii="Times New Roman" w:hAnsi="Times New Roman"/>
          <w:sz w:val="28"/>
          <w:szCs w:val="28"/>
        </w:rPr>
        <w:t xml:space="preserve">Внимательно отнеситесь к материалу, полученному из сети </w:t>
      </w:r>
      <w:r w:rsidR="00676382">
        <w:rPr>
          <w:rFonts w:ascii="Times New Roman" w:hAnsi="Times New Roman"/>
          <w:sz w:val="28"/>
          <w:szCs w:val="28"/>
          <w:lang w:val="en-US"/>
        </w:rPr>
        <w:t>Internet</w:t>
      </w:r>
      <w:r w:rsidR="00676382">
        <w:rPr>
          <w:rFonts w:ascii="Times New Roman" w:hAnsi="Times New Roman"/>
          <w:sz w:val="28"/>
          <w:szCs w:val="28"/>
        </w:rPr>
        <w:t xml:space="preserve">, оценивайте его на предмет достоверности. Например, материалы, взятые с сайтов типа </w:t>
      </w:r>
      <w:r w:rsidR="00791B9F" w:rsidRPr="0095458C">
        <w:rPr>
          <w:rFonts w:ascii="Times New Roman" w:hAnsi="Times New Roman"/>
          <w:sz w:val="28"/>
          <w:szCs w:val="28"/>
        </w:rPr>
        <w:t>http://www.bankreferatov.ru</w:t>
      </w:r>
      <w:r w:rsidR="00791B9F">
        <w:rPr>
          <w:rFonts w:ascii="Times New Roman" w:hAnsi="Times New Roman"/>
          <w:sz w:val="28"/>
          <w:szCs w:val="28"/>
        </w:rPr>
        <w:t xml:space="preserve">, </w:t>
      </w:r>
      <w:r w:rsidR="00791B9F" w:rsidRPr="0095458C">
        <w:rPr>
          <w:rFonts w:ascii="Times New Roman" w:hAnsi="Times New Roman"/>
          <w:sz w:val="28"/>
          <w:szCs w:val="28"/>
        </w:rPr>
        <w:t>http://www.bestreferat.ru</w:t>
      </w:r>
      <w:r w:rsidR="00791B9F">
        <w:rPr>
          <w:rFonts w:ascii="Times New Roman" w:hAnsi="Times New Roman"/>
          <w:sz w:val="28"/>
          <w:szCs w:val="28"/>
        </w:rPr>
        <w:t xml:space="preserve">, </w:t>
      </w:r>
      <w:r w:rsidR="00791B9F" w:rsidRPr="0095458C">
        <w:rPr>
          <w:rFonts w:ascii="Times New Roman" w:hAnsi="Times New Roman"/>
          <w:sz w:val="28"/>
          <w:szCs w:val="28"/>
        </w:rPr>
        <w:t>http://www.ecoref.ru/</w:t>
      </w:r>
      <w:r w:rsidR="00791B9F">
        <w:rPr>
          <w:rFonts w:ascii="Times New Roman" w:hAnsi="Times New Roman"/>
          <w:sz w:val="28"/>
          <w:szCs w:val="28"/>
        </w:rPr>
        <w:t xml:space="preserve"> и т.д. с позиции научного знания сомнительны. Достоверная информация содержится на сайтах органов государственной власти, государственной статистики, научных журналов и изданий, сайтов ВУЗов и научно-исследовательских организаций, общественно-политических порталов, профессиональных сообществ и т.д. </w:t>
      </w:r>
      <w:r w:rsidR="00676382" w:rsidRPr="002B718A">
        <w:rPr>
          <w:rFonts w:ascii="Times New Roman" w:hAnsi="Times New Roman"/>
          <w:sz w:val="28"/>
          <w:szCs w:val="28"/>
        </w:rPr>
        <w:t xml:space="preserve"> </w:t>
      </w:r>
      <w:r w:rsidR="00215C80" w:rsidRPr="002B718A">
        <w:rPr>
          <w:rFonts w:ascii="Times New Roman" w:hAnsi="Times New Roman"/>
          <w:sz w:val="28"/>
          <w:szCs w:val="28"/>
        </w:rPr>
        <w:t>Все цитаты должны иметь соответствующие ссылки на источники.</w:t>
      </w:r>
    </w:p>
    <w:p w:rsidR="007C112B" w:rsidRPr="002B718A" w:rsidRDefault="007C112B" w:rsidP="000F6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12B">
        <w:rPr>
          <w:rFonts w:ascii="Times New Roman" w:hAnsi="Times New Roman"/>
          <w:b/>
          <w:sz w:val="28"/>
          <w:szCs w:val="28"/>
        </w:rPr>
        <w:t>Расчетная часть</w:t>
      </w:r>
      <w:r>
        <w:rPr>
          <w:rFonts w:ascii="Times New Roman" w:hAnsi="Times New Roman"/>
          <w:sz w:val="28"/>
          <w:szCs w:val="28"/>
        </w:rPr>
        <w:t xml:space="preserve"> выполняется в соответствии своим вариантом. Сначала приводится условие задачи, с данными своего варианта, затем ниже приводится решение с приведением формул, конкретных расчетов, в конце задания пишется ответ, содержащий итоговый вывод по работе.</w:t>
      </w:r>
    </w:p>
    <w:p w:rsidR="00E21DA0" w:rsidRDefault="00E21DA0" w:rsidP="000F6A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5C80" w:rsidRPr="002B718A" w:rsidRDefault="00215C80" w:rsidP="000F6A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718A">
        <w:rPr>
          <w:rFonts w:ascii="Times New Roman" w:hAnsi="Times New Roman"/>
          <w:b/>
          <w:sz w:val="28"/>
          <w:szCs w:val="28"/>
        </w:rPr>
        <w:t>Общие требования к оформлению контрольной работы</w:t>
      </w:r>
    </w:p>
    <w:p w:rsidR="00215C80" w:rsidRDefault="00215C80" w:rsidP="000F6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>Текст контрольной работы представляется на стандартных листах бумаги формата А4, число страниц</w:t>
      </w:r>
      <w:r w:rsidR="0067295A">
        <w:rPr>
          <w:rFonts w:ascii="Times New Roman" w:hAnsi="Times New Roman"/>
          <w:sz w:val="28"/>
          <w:szCs w:val="28"/>
        </w:rPr>
        <w:t xml:space="preserve"> теоретической части</w:t>
      </w:r>
      <w:r w:rsidRPr="002B718A">
        <w:rPr>
          <w:rFonts w:ascii="Times New Roman" w:hAnsi="Times New Roman"/>
          <w:sz w:val="28"/>
          <w:szCs w:val="28"/>
        </w:rPr>
        <w:t xml:space="preserve"> </w:t>
      </w:r>
      <w:r w:rsidR="004E79FC">
        <w:rPr>
          <w:rFonts w:ascii="Times New Roman" w:hAnsi="Times New Roman"/>
          <w:sz w:val="28"/>
          <w:szCs w:val="28"/>
        </w:rPr>
        <w:t xml:space="preserve">не более </w:t>
      </w:r>
      <w:r w:rsidR="0067295A">
        <w:rPr>
          <w:rFonts w:ascii="Times New Roman" w:hAnsi="Times New Roman"/>
          <w:sz w:val="28"/>
          <w:szCs w:val="28"/>
        </w:rPr>
        <w:t>15</w:t>
      </w:r>
      <w:r w:rsidRPr="002B718A">
        <w:rPr>
          <w:rFonts w:ascii="Times New Roman" w:hAnsi="Times New Roman"/>
          <w:sz w:val="28"/>
          <w:szCs w:val="28"/>
        </w:rPr>
        <w:t xml:space="preserve"> страниц машинописного текста. Все страницы (кроме титульного и содерж</w:t>
      </w:r>
      <w:r w:rsidR="00163B05">
        <w:rPr>
          <w:rFonts w:ascii="Times New Roman" w:hAnsi="Times New Roman"/>
          <w:sz w:val="28"/>
          <w:szCs w:val="28"/>
        </w:rPr>
        <w:t>ания) должны быть пронумерованы</w:t>
      </w:r>
      <w:r w:rsidRPr="002B718A">
        <w:rPr>
          <w:rFonts w:ascii="Times New Roman" w:hAnsi="Times New Roman"/>
          <w:sz w:val="28"/>
          <w:szCs w:val="28"/>
        </w:rPr>
        <w:t>.</w:t>
      </w:r>
    </w:p>
    <w:p w:rsidR="0067295A" w:rsidRPr="002B718A" w:rsidRDefault="0067295A" w:rsidP="000F6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Составляя план работы, обратите внимание на то, что введение, заключение, список использованных источников и литературы не нумеруются и не озаглавливаются.</w:t>
      </w:r>
    </w:p>
    <w:p w:rsidR="00215C80" w:rsidRDefault="00215C80" w:rsidP="000F6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 xml:space="preserve">Текст следует печатать, соблюдая следующие размеры полей: левое - не менее </w:t>
      </w:r>
      <w:smartTag w:uri="urn:schemas-microsoft-com:office:smarttags" w:element="metricconverter">
        <w:smartTagPr>
          <w:attr w:name="ProductID" w:val="30 мм"/>
        </w:smartTagPr>
        <w:r w:rsidRPr="002B718A">
          <w:rPr>
            <w:rFonts w:ascii="Times New Roman" w:hAnsi="Times New Roman"/>
            <w:sz w:val="28"/>
            <w:szCs w:val="28"/>
          </w:rPr>
          <w:t>30 мм</w:t>
        </w:r>
      </w:smartTag>
      <w:r w:rsidRPr="002B718A">
        <w:rPr>
          <w:rFonts w:ascii="Times New Roman" w:hAnsi="Times New Roman"/>
          <w:sz w:val="28"/>
          <w:szCs w:val="28"/>
        </w:rPr>
        <w:t>, правое - не менее 1</w:t>
      </w:r>
      <w:r w:rsidR="004E79FC">
        <w:rPr>
          <w:rFonts w:ascii="Times New Roman" w:hAnsi="Times New Roman"/>
          <w:sz w:val="28"/>
          <w:szCs w:val="28"/>
        </w:rPr>
        <w:t>5</w:t>
      </w:r>
      <w:r w:rsidRPr="002B718A">
        <w:rPr>
          <w:rFonts w:ascii="Times New Roman" w:hAnsi="Times New Roman"/>
          <w:sz w:val="28"/>
          <w:szCs w:val="28"/>
        </w:rPr>
        <w:t xml:space="preserve"> мм</w:t>
      </w:r>
      <w:r w:rsidR="004E79FC">
        <w:rPr>
          <w:rFonts w:ascii="Times New Roman" w:hAnsi="Times New Roman"/>
          <w:sz w:val="28"/>
          <w:szCs w:val="28"/>
        </w:rPr>
        <w:t>, верхнее</w:t>
      </w:r>
      <w:r w:rsidRPr="002B718A">
        <w:rPr>
          <w:rFonts w:ascii="Times New Roman" w:hAnsi="Times New Roman"/>
          <w:sz w:val="28"/>
          <w:szCs w:val="28"/>
        </w:rPr>
        <w:t>, нижнее - 20 мм.</w:t>
      </w:r>
      <w:r w:rsidR="00163B05">
        <w:rPr>
          <w:rFonts w:ascii="Times New Roman" w:hAnsi="Times New Roman"/>
          <w:sz w:val="28"/>
          <w:szCs w:val="28"/>
        </w:rPr>
        <w:t xml:space="preserve"> Шрифт 14, интервал – 1,5.</w:t>
      </w:r>
      <w:r w:rsidR="00853F8F" w:rsidRPr="00853F8F">
        <w:rPr>
          <w:rFonts w:ascii="Times New Roman" w:hAnsi="Times New Roman"/>
          <w:sz w:val="28"/>
          <w:szCs w:val="28"/>
        </w:rPr>
        <w:t xml:space="preserve"> </w:t>
      </w:r>
    </w:p>
    <w:p w:rsidR="00891265" w:rsidRDefault="00853F8F" w:rsidP="000F6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варианта осуществляется по начальной букве фамилии</w:t>
      </w:r>
      <w:r w:rsidRPr="002B718A">
        <w:rPr>
          <w:rFonts w:ascii="Times New Roman" w:hAnsi="Times New Roman"/>
          <w:sz w:val="28"/>
          <w:szCs w:val="28"/>
        </w:rPr>
        <w:t xml:space="preserve"> студента</w:t>
      </w:r>
      <w:r>
        <w:rPr>
          <w:rFonts w:ascii="Times New Roman" w:hAnsi="Times New Roman"/>
          <w:sz w:val="28"/>
          <w:szCs w:val="28"/>
        </w:rPr>
        <w:t>, согласно таблицы 1.</w:t>
      </w:r>
    </w:p>
    <w:p w:rsidR="00853F8F" w:rsidRDefault="00853F8F" w:rsidP="0005710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853F8F" w:rsidRPr="00057104" w:rsidRDefault="00853F8F" w:rsidP="000571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7104">
        <w:rPr>
          <w:rFonts w:ascii="Times New Roman" w:hAnsi="Times New Roman"/>
          <w:b/>
          <w:sz w:val="28"/>
          <w:szCs w:val="28"/>
        </w:rPr>
        <w:t>Определения варианта контрольной работы</w:t>
      </w:r>
      <w:r w:rsidR="00057104" w:rsidRPr="00057104">
        <w:rPr>
          <w:rFonts w:ascii="Times New Roman" w:hAnsi="Times New Roman"/>
          <w:b/>
          <w:sz w:val="28"/>
          <w:szCs w:val="28"/>
        </w:rPr>
        <w:t xml:space="preserve"> по начальной букве фамилии студента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23DC8" w:rsidRPr="00BE3F89" w:rsidTr="00BE3F89">
        <w:tc>
          <w:tcPr>
            <w:tcW w:w="2392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89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89">
              <w:rPr>
                <w:rFonts w:ascii="Times New Roman" w:hAnsi="Times New Roman"/>
                <w:sz w:val="24"/>
                <w:szCs w:val="24"/>
              </w:rPr>
              <w:t>Начальная буква фамилии студента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89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89">
              <w:rPr>
                <w:rFonts w:ascii="Times New Roman" w:hAnsi="Times New Roman"/>
                <w:sz w:val="24"/>
                <w:szCs w:val="24"/>
              </w:rPr>
              <w:t>Начальная буква фамилии студента</w:t>
            </w:r>
          </w:p>
        </w:tc>
      </w:tr>
      <w:tr w:rsidR="00323DC8" w:rsidRPr="00BE3F89" w:rsidTr="00BE3F89">
        <w:tc>
          <w:tcPr>
            <w:tcW w:w="2392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BD77C7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А, Б, В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900254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Р, С, Т</w:t>
            </w:r>
          </w:p>
        </w:tc>
      </w:tr>
      <w:tr w:rsidR="00323DC8" w:rsidRPr="00BE3F89" w:rsidTr="00BE3F89">
        <w:tc>
          <w:tcPr>
            <w:tcW w:w="2392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BD77C7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Г, Д, Е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900254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У, Ф, Х</w:t>
            </w:r>
          </w:p>
        </w:tc>
      </w:tr>
      <w:tr w:rsidR="00323DC8" w:rsidRPr="00BE3F89" w:rsidTr="00BE3F89">
        <w:tc>
          <w:tcPr>
            <w:tcW w:w="2392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BD77C7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Ж, З, И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900254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Ц, Ч, Ш</w:t>
            </w:r>
          </w:p>
        </w:tc>
      </w:tr>
      <w:tr w:rsidR="00323DC8" w:rsidRPr="00BE3F89" w:rsidTr="00BE3F89">
        <w:tc>
          <w:tcPr>
            <w:tcW w:w="2392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BD77C7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К, Л, М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900254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Щ, Э</w:t>
            </w:r>
          </w:p>
        </w:tc>
      </w:tr>
      <w:tr w:rsidR="00323DC8" w:rsidRPr="00BE3F89" w:rsidTr="00BE3F89">
        <w:tc>
          <w:tcPr>
            <w:tcW w:w="2392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BD77C7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Н, О, П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F40B6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323DC8" w:rsidRPr="00BE3F89" w:rsidRDefault="00900254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Ю,Я</w:t>
            </w:r>
          </w:p>
        </w:tc>
      </w:tr>
    </w:tbl>
    <w:p w:rsidR="00853F8F" w:rsidRDefault="00853F8F" w:rsidP="00323D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1265" w:rsidRDefault="00891265" w:rsidP="00891265">
      <w:pPr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891265">
        <w:rPr>
          <w:rFonts w:ascii="Times New Roman" w:hAnsi="Times New Roman"/>
          <w:b/>
          <w:sz w:val="28"/>
          <w:szCs w:val="28"/>
        </w:rPr>
        <w:t>Темы для выполнения теоретической части контрольной работы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91265" w:rsidRPr="00891265" w:rsidRDefault="00891265" w:rsidP="00891265">
      <w:pPr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057104" w:rsidRDefault="00057104" w:rsidP="00057104">
      <w:pPr>
        <w:spacing w:after="0"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Студент, определившись с вариантом, выбирает одну тему из </w:t>
      </w:r>
      <w:r w:rsidR="008059A8">
        <w:rPr>
          <w:rFonts w:ascii="Times New Roman" w:hAnsi="Times New Roman"/>
          <w:sz w:val="28"/>
          <w:szCs w:val="28"/>
        </w:rPr>
        <w:t>четырех</w:t>
      </w:r>
      <w:r>
        <w:rPr>
          <w:rFonts w:ascii="Times New Roman" w:hAnsi="Times New Roman"/>
          <w:sz w:val="28"/>
          <w:szCs w:val="28"/>
        </w:rPr>
        <w:t xml:space="preserve"> предложенных</w:t>
      </w:r>
      <w:r w:rsidR="008059A8">
        <w:rPr>
          <w:rFonts w:ascii="Times New Roman" w:hAnsi="Times New Roman"/>
          <w:sz w:val="28"/>
          <w:szCs w:val="28"/>
        </w:rPr>
        <w:t xml:space="preserve"> по своему варианту</w:t>
      </w:r>
      <w:r>
        <w:rPr>
          <w:rFonts w:ascii="Times New Roman" w:hAnsi="Times New Roman"/>
          <w:sz w:val="28"/>
          <w:szCs w:val="28"/>
        </w:rPr>
        <w:t xml:space="preserve"> и раскрывает ее в теоретической части.</w:t>
      </w:r>
    </w:p>
    <w:p w:rsidR="004E0C5F" w:rsidRDefault="004E0C5F" w:rsidP="008059A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059A8" w:rsidRPr="008059A8" w:rsidRDefault="008059A8" w:rsidP="008059A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059A8">
        <w:rPr>
          <w:rFonts w:ascii="Times New Roman" w:hAnsi="Times New Roman"/>
          <w:sz w:val="28"/>
          <w:szCs w:val="28"/>
        </w:rPr>
        <w:t>Таблица 2</w:t>
      </w:r>
      <w:r w:rsidR="00D66FF0" w:rsidRPr="008059A8">
        <w:rPr>
          <w:rFonts w:ascii="Times New Roman" w:hAnsi="Times New Roman"/>
          <w:sz w:val="28"/>
          <w:szCs w:val="28"/>
        </w:rPr>
        <w:t xml:space="preserve">           </w:t>
      </w:r>
    </w:p>
    <w:p w:rsidR="007F526C" w:rsidRDefault="00D66FF0" w:rsidP="000F6A1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718A">
        <w:rPr>
          <w:rFonts w:ascii="Times New Roman" w:hAnsi="Times New Roman"/>
          <w:b/>
          <w:sz w:val="28"/>
          <w:szCs w:val="28"/>
        </w:rPr>
        <w:t xml:space="preserve"> </w:t>
      </w:r>
      <w:r w:rsidR="007F526C" w:rsidRPr="002B718A">
        <w:rPr>
          <w:rFonts w:ascii="Times New Roman" w:hAnsi="Times New Roman"/>
          <w:b/>
          <w:color w:val="000000"/>
          <w:sz w:val="28"/>
          <w:szCs w:val="28"/>
        </w:rPr>
        <w:t xml:space="preserve">Перечень тем </w:t>
      </w:r>
      <w:r w:rsidR="00215C80" w:rsidRPr="002B718A">
        <w:rPr>
          <w:rFonts w:ascii="Times New Roman" w:hAnsi="Times New Roman"/>
          <w:b/>
          <w:color w:val="000000"/>
          <w:sz w:val="28"/>
          <w:szCs w:val="28"/>
        </w:rPr>
        <w:t>контрольных</w:t>
      </w:r>
      <w:r w:rsidR="007F526C" w:rsidRPr="002B718A">
        <w:rPr>
          <w:rFonts w:ascii="Times New Roman" w:hAnsi="Times New Roman"/>
          <w:b/>
          <w:color w:val="000000"/>
          <w:sz w:val="28"/>
          <w:szCs w:val="28"/>
        </w:rPr>
        <w:t xml:space="preserve"> работ </w:t>
      </w:r>
    </w:p>
    <w:p w:rsidR="004E0C5F" w:rsidRDefault="004E0C5F" w:rsidP="000F6A1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8307"/>
      </w:tblGrid>
      <w:tr w:rsidR="00057104" w:rsidRPr="00BE3F89" w:rsidTr="00BE3F89">
        <w:tc>
          <w:tcPr>
            <w:tcW w:w="1264" w:type="dxa"/>
            <w:shd w:val="clear" w:color="auto" w:fill="auto"/>
          </w:tcPr>
          <w:p w:rsidR="00057104" w:rsidRPr="00BE3F89" w:rsidRDefault="00057104" w:rsidP="00BE3F8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вариант</w:t>
            </w:r>
          </w:p>
        </w:tc>
        <w:tc>
          <w:tcPr>
            <w:tcW w:w="8307" w:type="dxa"/>
            <w:shd w:val="clear" w:color="auto" w:fill="auto"/>
          </w:tcPr>
          <w:p w:rsidR="00057104" w:rsidRPr="00BE3F89" w:rsidRDefault="00057104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Темы на выбор</w:t>
            </w:r>
          </w:p>
        </w:tc>
      </w:tr>
      <w:tr w:rsidR="00057104" w:rsidRPr="00BE3F89" w:rsidTr="00BE3F89">
        <w:tc>
          <w:tcPr>
            <w:tcW w:w="1264" w:type="dxa"/>
            <w:shd w:val="clear" w:color="auto" w:fill="auto"/>
          </w:tcPr>
          <w:p w:rsidR="00057104" w:rsidRPr="00BE3F89" w:rsidRDefault="00E124A7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07" w:type="dxa"/>
            <w:shd w:val="clear" w:color="auto" w:fill="auto"/>
          </w:tcPr>
          <w:p w:rsidR="00E124A7" w:rsidRPr="00BE3F89" w:rsidRDefault="00E124A7" w:rsidP="00BE3F89">
            <w:pPr>
              <w:numPr>
                <w:ilvl w:val="0"/>
                <w:numId w:val="7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Рынок труда: сущность, функции, механизм функционирования в рыночной экономике.</w:t>
            </w:r>
          </w:p>
          <w:p w:rsidR="00E124A7" w:rsidRPr="00BE3F89" w:rsidRDefault="00E124A7" w:rsidP="00BE3F89">
            <w:pPr>
              <w:numPr>
                <w:ilvl w:val="0"/>
                <w:numId w:val="7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 xml:space="preserve">  Методы урегулирования трудовых конфликтов.</w:t>
            </w:r>
          </w:p>
          <w:p w:rsidR="006D0EE6" w:rsidRPr="00BE3F89" w:rsidRDefault="006D0EE6" w:rsidP="00BE3F89">
            <w:pPr>
              <w:numPr>
                <w:ilvl w:val="0"/>
                <w:numId w:val="7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Дискриминация на рынке труда.</w:t>
            </w:r>
          </w:p>
          <w:p w:rsidR="00057104" w:rsidRPr="00BE3F89" w:rsidRDefault="008059A8" w:rsidP="00BE3F89">
            <w:pPr>
              <w:pStyle w:val="a8"/>
              <w:numPr>
                <w:ilvl w:val="0"/>
                <w:numId w:val="7"/>
              </w:numPr>
              <w:tabs>
                <w:tab w:val="left" w:pos="296"/>
              </w:tabs>
              <w:ind w:left="0" w:firstLine="0"/>
              <w:jc w:val="both"/>
              <w:rPr>
                <w:b/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Методы</w:t>
            </w:r>
            <w:r w:rsidRPr="00BE3F89">
              <w:rPr>
                <w:sz w:val="28"/>
                <w:szCs w:val="28"/>
              </w:rPr>
              <w:t xml:space="preserve"> оценки затрат на персонал.</w:t>
            </w:r>
          </w:p>
        </w:tc>
      </w:tr>
      <w:tr w:rsidR="00057104" w:rsidRPr="00BE3F89" w:rsidTr="00BE3F89">
        <w:tc>
          <w:tcPr>
            <w:tcW w:w="1264" w:type="dxa"/>
            <w:shd w:val="clear" w:color="auto" w:fill="auto"/>
          </w:tcPr>
          <w:p w:rsidR="00057104" w:rsidRPr="00BE3F89" w:rsidRDefault="00E124A7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307" w:type="dxa"/>
            <w:shd w:val="clear" w:color="auto" w:fill="auto"/>
          </w:tcPr>
          <w:p w:rsidR="00E124A7" w:rsidRPr="00BE3F89" w:rsidRDefault="00E124A7" w:rsidP="00BE3F89">
            <w:pPr>
              <w:numPr>
                <w:ilvl w:val="0"/>
                <w:numId w:val="13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Общие закономерности функционирования  рынка труда  и его особенности в России.</w:t>
            </w:r>
          </w:p>
          <w:p w:rsidR="00E124A7" w:rsidRPr="00BE3F89" w:rsidRDefault="00E124A7" w:rsidP="00BE3F89">
            <w:pPr>
              <w:pStyle w:val="a8"/>
              <w:numPr>
                <w:ilvl w:val="0"/>
                <w:numId w:val="13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sz w:val="28"/>
                <w:szCs w:val="28"/>
              </w:rPr>
              <w:t xml:space="preserve">Роль труда в развитии человека и общества. </w:t>
            </w:r>
          </w:p>
          <w:p w:rsidR="006D0EE6" w:rsidRPr="00BE3F89" w:rsidRDefault="006D0EE6" w:rsidP="00BE3F89">
            <w:pPr>
              <w:pStyle w:val="a8"/>
              <w:numPr>
                <w:ilvl w:val="0"/>
                <w:numId w:val="13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sz w:val="28"/>
                <w:szCs w:val="28"/>
              </w:rPr>
              <w:t xml:space="preserve">Проблема включения репродуктивного труда в экономику. </w:t>
            </w:r>
          </w:p>
          <w:p w:rsidR="00057104" w:rsidRPr="00BE3F89" w:rsidRDefault="008059A8" w:rsidP="00BE3F89">
            <w:pPr>
              <w:pStyle w:val="a8"/>
              <w:numPr>
                <w:ilvl w:val="0"/>
                <w:numId w:val="13"/>
              </w:numPr>
              <w:tabs>
                <w:tab w:val="left" w:pos="296"/>
              </w:tabs>
              <w:ind w:left="0" w:firstLine="0"/>
              <w:jc w:val="both"/>
              <w:rPr>
                <w:b/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Управление производительностью труда в организации.</w:t>
            </w:r>
          </w:p>
        </w:tc>
      </w:tr>
      <w:tr w:rsidR="00057104" w:rsidRPr="00BE3F89" w:rsidTr="00BE3F89">
        <w:tc>
          <w:tcPr>
            <w:tcW w:w="1264" w:type="dxa"/>
            <w:shd w:val="clear" w:color="auto" w:fill="auto"/>
          </w:tcPr>
          <w:p w:rsidR="00057104" w:rsidRPr="00BE3F89" w:rsidRDefault="00E124A7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307" w:type="dxa"/>
            <w:shd w:val="clear" w:color="auto" w:fill="auto"/>
          </w:tcPr>
          <w:p w:rsidR="00E124A7" w:rsidRPr="00BE3F89" w:rsidRDefault="00E124A7" w:rsidP="00BE3F89">
            <w:pPr>
              <w:numPr>
                <w:ilvl w:val="0"/>
                <w:numId w:val="14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 xml:space="preserve">Проблемы занятости и безработицы в России. </w:t>
            </w:r>
          </w:p>
          <w:p w:rsidR="00E124A7" w:rsidRPr="00BE3F89" w:rsidRDefault="00E124A7" w:rsidP="00BE3F89">
            <w:pPr>
              <w:pStyle w:val="a8"/>
              <w:numPr>
                <w:ilvl w:val="0"/>
                <w:numId w:val="14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С</w:t>
            </w:r>
            <w:r w:rsidRPr="00BE3F89">
              <w:rPr>
                <w:sz w:val="28"/>
                <w:szCs w:val="28"/>
              </w:rPr>
              <w:t>оциально-трудовые отношения и их регулирование.</w:t>
            </w:r>
          </w:p>
          <w:p w:rsidR="00057104" w:rsidRPr="00BE3F89" w:rsidRDefault="008059A8" w:rsidP="00BE3F89">
            <w:pPr>
              <w:pStyle w:val="a8"/>
              <w:numPr>
                <w:ilvl w:val="0"/>
                <w:numId w:val="14"/>
              </w:numPr>
              <w:tabs>
                <w:tab w:val="left" w:pos="296"/>
              </w:tabs>
              <w:ind w:left="0" w:firstLine="0"/>
              <w:jc w:val="both"/>
              <w:rPr>
                <w:b/>
                <w:color w:val="000000"/>
                <w:sz w:val="28"/>
                <w:szCs w:val="28"/>
              </w:rPr>
            </w:pPr>
            <w:r w:rsidRPr="00BE3F89">
              <w:rPr>
                <w:sz w:val="28"/>
                <w:szCs w:val="28"/>
              </w:rPr>
              <w:t>Оценка эффективности труда руководителей и специалистов.</w:t>
            </w:r>
          </w:p>
          <w:p w:rsidR="00E50C97" w:rsidRPr="00BE3F89" w:rsidRDefault="00E50C97" w:rsidP="00BE3F89">
            <w:pPr>
              <w:pStyle w:val="a8"/>
              <w:numPr>
                <w:ilvl w:val="0"/>
                <w:numId w:val="14"/>
              </w:numPr>
              <w:tabs>
                <w:tab w:val="left" w:pos="296"/>
              </w:tabs>
              <w:ind w:left="0" w:firstLine="0"/>
              <w:jc w:val="both"/>
              <w:rPr>
                <w:b/>
                <w:color w:val="000000"/>
                <w:sz w:val="28"/>
                <w:szCs w:val="28"/>
              </w:rPr>
            </w:pPr>
            <w:r w:rsidRPr="00BE3F89">
              <w:rPr>
                <w:sz w:val="28"/>
                <w:szCs w:val="28"/>
              </w:rPr>
              <w:t>Сущность основные положения теории человеческого капитала.</w:t>
            </w:r>
          </w:p>
        </w:tc>
      </w:tr>
      <w:tr w:rsidR="00057104" w:rsidRPr="00BE3F89" w:rsidTr="00BE3F89">
        <w:tc>
          <w:tcPr>
            <w:tcW w:w="1264" w:type="dxa"/>
            <w:shd w:val="clear" w:color="auto" w:fill="auto"/>
          </w:tcPr>
          <w:p w:rsidR="00057104" w:rsidRPr="00BE3F89" w:rsidRDefault="00E124A7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307" w:type="dxa"/>
            <w:shd w:val="clear" w:color="auto" w:fill="auto"/>
          </w:tcPr>
          <w:p w:rsidR="00E124A7" w:rsidRPr="00BE3F89" w:rsidRDefault="00E124A7" w:rsidP="00BE3F89">
            <w:pPr>
              <w:numPr>
                <w:ilvl w:val="0"/>
                <w:numId w:val="15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Политика социального партнерства: сущность и принципы реализации.</w:t>
            </w:r>
          </w:p>
          <w:p w:rsidR="00E124A7" w:rsidRPr="00BE3F89" w:rsidRDefault="00E124A7" w:rsidP="00BE3F89">
            <w:pPr>
              <w:pStyle w:val="a8"/>
              <w:numPr>
                <w:ilvl w:val="0"/>
                <w:numId w:val="15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Социальное партнерство: сущность и тенденции развития в современных российских условиях.</w:t>
            </w:r>
          </w:p>
          <w:p w:rsidR="008059A8" w:rsidRPr="00BE3F89" w:rsidRDefault="008059A8" w:rsidP="00BE3F89">
            <w:pPr>
              <w:pStyle w:val="a8"/>
              <w:numPr>
                <w:ilvl w:val="0"/>
                <w:numId w:val="15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Ф</w:t>
            </w:r>
            <w:r w:rsidRPr="00BE3F89">
              <w:rPr>
                <w:sz w:val="28"/>
                <w:szCs w:val="28"/>
              </w:rPr>
              <w:t>ункционально-стоимостной анализ трудовой деятельности.</w:t>
            </w:r>
          </w:p>
          <w:p w:rsidR="00057104" w:rsidRPr="00BE3F89" w:rsidRDefault="008059A8" w:rsidP="00BE3F89">
            <w:pPr>
              <w:pStyle w:val="a8"/>
              <w:numPr>
                <w:ilvl w:val="0"/>
                <w:numId w:val="15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 xml:space="preserve">Методы измерения и оценки </w:t>
            </w:r>
            <w:r w:rsidRPr="00BE3F89">
              <w:rPr>
                <w:sz w:val="28"/>
                <w:szCs w:val="28"/>
              </w:rPr>
              <w:t>эффективности и производительности труда</w:t>
            </w:r>
          </w:p>
        </w:tc>
      </w:tr>
      <w:tr w:rsidR="00057104" w:rsidRPr="00BE3F89" w:rsidTr="00BE3F89">
        <w:tc>
          <w:tcPr>
            <w:tcW w:w="1264" w:type="dxa"/>
            <w:shd w:val="clear" w:color="auto" w:fill="auto"/>
          </w:tcPr>
          <w:p w:rsidR="00057104" w:rsidRPr="00BE3F89" w:rsidRDefault="00E124A7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307" w:type="dxa"/>
            <w:shd w:val="clear" w:color="auto" w:fill="auto"/>
          </w:tcPr>
          <w:p w:rsidR="00E124A7" w:rsidRPr="00BE3F89" w:rsidRDefault="00E124A7" w:rsidP="00BE3F89">
            <w:pPr>
              <w:numPr>
                <w:ilvl w:val="0"/>
                <w:numId w:val="17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Система социальных гарантий работников в сфере труда.</w:t>
            </w:r>
          </w:p>
          <w:p w:rsidR="006D0EE6" w:rsidRPr="00BE3F89" w:rsidRDefault="006D0EE6" w:rsidP="00BE3F89">
            <w:pPr>
              <w:pStyle w:val="a8"/>
              <w:numPr>
                <w:ilvl w:val="0"/>
                <w:numId w:val="17"/>
              </w:numPr>
              <w:tabs>
                <w:tab w:val="left" w:pos="296"/>
              </w:tabs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3F89">
              <w:rPr>
                <w:rFonts w:eastAsia="Calibri"/>
                <w:sz w:val="28"/>
                <w:szCs w:val="28"/>
                <w:lang w:eastAsia="en-US"/>
              </w:rPr>
              <w:t>Зарубежный опыт развития социального партнерства.</w:t>
            </w:r>
          </w:p>
          <w:p w:rsidR="008059A8" w:rsidRPr="00BE3F89" w:rsidRDefault="008059A8" w:rsidP="00BE3F89">
            <w:pPr>
              <w:pStyle w:val="a8"/>
              <w:numPr>
                <w:ilvl w:val="0"/>
                <w:numId w:val="17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sz w:val="28"/>
                <w:szCs w:val="28"/>
              </w:rPr>
              <w:t xml:space="preserve">Уровень жизни населения – понятие, компоненты, параметры, оценка. </w:t>
            </w:r>
          </w:p>
          <w:p w:rsidR="00057104" w:rsidRPr="00BE3F89" w:rsidRDefault="008059A8" w:rsidP="00BE3F89">
            <w:pPr>
              <w:numPr>
                <w:ilvl w:val="0"/>
                <w:numId w:val="17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Неформальные социально-трудовые отношения: сущность, основные характеристики.</w:t>
            </w:r>
          </w:p>
        </w:tc>
      </w:tr>
      <w:tr w:rsidR="00057104" w:rsidRPr="00BE3F89" w:rsidTr="00BE3F89">
        <w:tc>
          <w:tcPr>
            <w:tcW w:w="1264" w:type="dxa"/>
            <w:shd w:val="clear" w:color="auto" w:fill="auto"/>
          </w:tcPr>
          <w:p w:rsidR="00057104" w:rsidRPr="00BE3F89" w:rsidRDefault="00E124A7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307" w:type="dxa"/>
            <w:shd w:val="clear" w:color="auto" w:fill="auto"/>
          </w:tcPr>
          <w:p w:rsidR="00E124A7" w:rsidRPr="00BE3F89" w:rsidRDefault="00E124A7" w:rsidP="00BE3F89">
            <w:pPr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Эффективность трудовой деятельности: и  факторы, влияющие на   ее рост.</w:t>
            </w:r>
            <w:r w:rsidR="006D0EE6" w:rsidRPr="00BE3F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D0EE6" w:rsidRPr="00BE3F89" w:rsidRDefault="006D0EE6" w:rsidP="00BE3F89">
            <w:pPr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color w:val="000000"/>
                <w:sz w:val="28"/>
                <w:szCs w:val="28"/>
              </w:rPr>
              <w:t>Тарифные соглашения, их структура и назначение.</w:t>
            </w:r>
          </w:p>
          <w:p w:rsidR="008059A8" w:rsidRPr="00BE3F89" w:rsidRDefault="008059A8" w:rsidP="00BE3F89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Возрастание значения социально-экономических факторов роста   производительности труда в условиях рыночной экономики.</w:t>
            </w:r>
          </w:p>
          <w:p w:rsidR="00057104" w:rsidRPr="00BE3F89" w:rsidRDefault="008059A8" w:rsidP="00BE3F89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ind w:left="0" w:firstLine="0"/>
              <w:jc w:val="both"/>
              <w:rPr>
                <w:b/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О</w:t>
            </w:r>
            <w:r w:rsidRPr="00BE3F89">
              <w:rPr>
                <w:sz w:val="28"/>
                <w:szCs w:val="28"/>
              </w:rPr>
              <w:t>ценка эффективности и аудит в социально-трудовой сфере.</w:t>
            </w:r>
          </w:p>
        </w:tc>
      </w:tr>
      <w:tr w:rsidR="00E21DA0" w:rsidRPr="00BE3F89" w:rsidTr="00BE3F89">
        <w:tc>
          <w:tcPr>
            <w:tcW w:w="1264" w:type="dxa"/>
            <w:shd w:val="clear" w:color="auto" w:fill="auto"/>
          </w:tcPr>
          <w:p w:rsidR="00E21DA0" w:rsidRPr="00BE3F89" w:rsidRDefault="00E21DA0" w:rsidP="00BE3F8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вариант</w:t>
            </w:r>
          </w:p>
        </w:tc>
        <w:tc>
          <w:tcPr>
            <w:tcW w:w="8307" w:type="dxa"/>
            <w:shd w:val="clear" w:color="auto" w:fill="auto"/>
          </w:tcPr>
          <w:p w:rsidR="00E21DA0" w:rsidRPr="00BE3F89" w:rsidRDefault="00E21DA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Темы на выбор</w:t>
            </w:r>
          </w:p>
        </w:tc>
      </w:tr>
      <w:tr w:rsidR="00E21DA0" w:rsidRPr="00BE3F89" w:rsidTr="00BE3F89">
        <w:tc>
          <w:tcPr>
            <w:tcW w:w="1264" w:type="dxa"/>
            <w:shd w:val="clear" w:color="auto" w:fill="auto"/>
          </w:tcPr>
          <w:p w:rsidR="00E21DA0" w:rsidRPr="00BE3F89" w:rsidRDefault="00E21DA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307" w:type="dxa"/>
            <w:shd w:val="clear" w:color="auto" w:fill="auto"/>
          </w:tcPr>
          <w:p w:rsidR="00E21DA0" w:rsidRPr="00BE3F89" w:rsidRDefault="00E21DA0" w:rsidP="00BE3F89">
            <w:pPr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Современные тенденции и политика государства в области оплаты труда.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Мотивация труда в современной России.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Производительность труда и факторы ее роста в современной России.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Резервы роста производительности труда, их реализация в условиях  рыночных отношений.</w:t>
            </w:r>
          </w:p>
        </w:tc>
      </w:tr>
      <w:tr w:rsidR="00E21DA0" w:rsidRPr="00BE3F89" w:rsidTr="00BE3F89">
        <w:tc>
          <w:tcPr>
            <w:tcW w:w="1264" w:type="dxa"/>
            <w:shd w:val="clear" w:color="auto" w:fill="auto"/>
          </w:tcPr>
          <w:p w:rsidR="00E21DA0" w:rsidRPr="00BE3F89" w:rsidRDefault="00E21DA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307" w:type="dxa"/>
            <w:shd w:val="clear" w:color="auto" w:fill="auto"/>
          </w:tcPr>
          <w:p w:rsidR="00E21DA0" w:rsidRPr="00BE3F89" w:rsidRDefault="00E21DA0" w:rsidP="00BE3F89">
            <w:pPr>
              <w:numPr>
                <w:ilvl w:val="0"/>
                <w:numId w:val="19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Производственный коллектив: сущность, роль, функции, виды.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19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sz w:val="28"/>
                <w:szCs w:val="28"/>
              </w:rPr>
              <w:t xml:space="preserve">Общегосударственное управление трудом: содержание и механизм. 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19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Социально-экономические проблемы профессиональной подготовки  кадров.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19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sz w:val="28"/>
                <w:szCs w:val="28"/>
              </w:rPr>
              <w:t>Совершенствование нормирования труда в организации.</w:t>
            </w:r>
          </w:p>
          <w:p w:rsidR="00E21DA0" w:rsidRPr="00BE3F89" w:rsidRDefault="00E21DA0" w:rsidP="00BE3F89">
            <w:pPr>
              <w:tabs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21DA0" w:rsidRPr="00BE3F89" w:rsidTr="00BE3F89">
        <w:tc>
          <w:tcPr>
            <w:tcW w:w="1264" w:type="dxa"/>
            <w:shd w:val="clear" w:color="auto" w:fill="auto"/>
          </w:tcPr>
          <w:p w:rsidR="00E21DA0" w:rsidRPr="00BE3F89" w:rsidRDefault="00E21DA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307" w:type="dxa"/>
            <w:shd w:val="clear" w:color="auto" w:fill="auto"/>
          </w:tcPr>
          <w:p w:rsidR="00E21DA0" w:rsidRPr="00BE3F89" w:rsidRDefault="00E21DA0" w:rsidP="00BE3F89">
            <w:pPr>
              <w:numPr>
                <w:ilvl w:val="0"/>
                <w:numId w:val="20"/>
              </w:numPr>
              <w:tabs>
                <w:tab w:val="left" w:pos="2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Сущность, виды и условия организации эффективной мотивации трудовой деятельности.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20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Воспроизводство трудового потенциала: основные тенденции и проблемы в современной России.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20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Человеческий капитал. Проблема определения эффективности инвестиций в человеческий капитал.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20"/>
              </w:numPr>
              <w:tabs>
                <w:tab w:val="left" w:pos="2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sz w:val="28"/>
                <w:szCs w:val="28"/>
              </w:rPr>
              <w:t>Проектирование рациональных режимов труда и отдыха.</w:t>
            </w:r>
          </w:p>
          <w:p w:rsidR="00E21DA0" w:rsidRPr="00BE3F89" w:rsidRDefault="00E21DA0" w:rsidP="00BE3F89">
            <w:pPr>
              <w:tabs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21DA0" w:rsidRPr="00BE3F89" w:rsidTr="00BE3F89">
        <w:tc>
          <w:tcPr>
            <w:tcW w:w="1264" w:type="dxa"/>
            <w:shd w:val="clear" w:color="auto" w:fill="auto"/>
          </w:tcPr>
          <w:p w:rsidR="00E21DA0" w:rsidRPr="00BE3F89" w:rsidRDefault="00E21DA0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07" w:type="dxa"/>
            <w:shd w:val="clear" w:color="auto" w:fill="auto"/>
          </w:tcPr>
          <w:p w:rsidR="00E21DA0" w:rsidRPr="00BE3F89" w:rsidRDefault="00E21DA0" w:rsidP="00BE3F89">
            <w:pPr>
              <w:numPr>
                <w:ilvl w:val="0"/>
                <w:numId w:val="24"/>
              </w:numPr>
              <w:tabs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Трудовой конфликт: сущность, источники возникновения.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24"/>
              </w:numPr>
              <w:tabs>
                <w:tab w:val="left" w:pos="296"/>
              </w:tabs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Зарубежные подходы к измерению производительности (результативности).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24"/>
              </w:numPr>
              <w:tabs>
                <w:tab w:val="left" w:pos="296"/>
              </w:tabs>
              <w:jc w:val="both"/>
              <w:rPr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>Проблемы текучести кадров в условиях рыночных отношений.</w:t>
            </w:r>
          </w:p>
          <w:p w:rsidR="00E21DA0" w:rsidRPr="00BE3F89" w:rsidRDefault="00E21DA0" w:rsidP="00BE3F89">
            <w:pPr>
              <w:pStyle w:val="a8"/>
              <w:numPr>
                <w:ilvl w:val="0"/>
                <w:numId w:val="24"/>
              </w:numPr>
              <w:tabs>
                <w:tab w:val="left" w:pos="296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BE3F89">
              <w:rPr>
                <w:color w:val="000000"/>
                <w:sz w:val="28"/>
                <w:szCs w:val="28"/>
              </w:rPr>
              <w:t xml:space="preserve">Основные направления совершенствования </w:t>
            </w:r>
            <w:r w:rsidRPr="00BE3F89">
              <w:rPr>
                <w:sz w:val="28"/>
                <w:szCs w:val="28"/>
              </w:rPr>
              <w:t>организации труда.</w:t>
            </w:r>
          </w:p>
        </w:tc>
      </w:tr>
    </w:tbl>
    <w:p w:rsidR="007F526C" w:rsidRPr="002B718A" w:rsidRDefault="007F526C" w:rsidP="006D0EE6">
      <w:pPr>
        <w:pStyle w:val="a8"/>
        <w:ind w:left="1077" w:right="43"/>
        <w:jc w:val="both"/>
        <w:rPr>
          <w:color w:val="000000"/>
          <w:sz w:val="28"/>
          <w:szCs w:val="28"/>
        </w:rPr>
      </w:pPr>
    </w:p>
    <w:p w:rsidR="004E0C5F" w:rsidRDefault="004E0C5F" w:rsidP="004E0C5F">
      <w:pPr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</w:t>
      </w:r>
      <w:r w:rsidR="00E97D90">
        <w:rPr>
          <w:rFonts w:ascii="Times New Roman" w:hAnsi="Times New Roman"/>
          <w:b/>
          <w:sz w:val="28"/>
          <w:szCs w:val="28"/>
        </w:rPr>
        <w:t>чи</w:t>
      </w:r>
      <w:r w:rsidRPr="00891265">
        <w:rPr>
          <w:rFonts w:ascii="Times New Roman" w:hAnsi="Times New Roman"/>
          <w:b/>
          <w:sz w:val="28"/>
          <w:szCs w:val="28"/>
        </w:rPr>
        <w:t xml:space="preserve"> для выполнения </w:t>
      </w:r>
      <w:r>
        <w:rPr>
          <w:rFonts w:ascii="Times New Roman" w:hAnsi="Times New Roman"/>
          <w:b/>
          <w:sz w:val="28"/>
          <w:szCs w:val="28"/>
        </w:rPr>
        <w:t>расчетной</w:t>
      </w:r>
      <w:r w:rsidRPr="00891265">
        <w:rPr>
          <w:rFonts w:ascii="Times New Roman" w:hAnsi="Times New Roman"/>
          <w:b/>
          <w:sz w:val="28"/>
          <w:szCs w:val="28"/>
        </w:rPr>
        <w:t xml:space="preserve"> части контрольной работы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75188" w:rsidRPr="00975188" w:rsidRDefault="00975188" w:rsidP="002E6F38">
      <w:pPr>
        <w:spacing w:after="0" w:line="336" w:lineRule="auto"/>
        <w:ind w:firstLine="706"/>
        <w:jc w:val="both"/>
        <w:rPr>
          <w:rFonts w:ascii="Times New Roman" w:hAnsi="Times New Roman"/>
          <w:b/>
          <w:sz w:val="28"/>
          <w:szCs w:val="28"/>
        </w:rPr>
      </w:pPr>
      <w:r w:rsidRPr="00975188">
        <w:rPr>
          <w:rFonts w:ascii="Times New Roman" w:hAnsi="Times New Roman"/>
          <w:b/>
          <w:sz w:val="28"/>
          <w:szCs w:val="28"/>
        </w:rPr>
        <w:t>Задание 1.</w:t>
      </w:r>
    </w:p>
    <w:p w:rsidR="002E6F38" w:rsidRDefault="002E6F38" w:rsidP="002E6F38">
      <w:pPr>
        <w:spacing w:after="0" w:line="33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08399F">
        <w:rPr>
          <w:rFonts w:ascii="Times New Roman" w:hAnsi="Times New Roman"/>
          <w:sz w:val="28"/>
          <w:szCs w:val="28"/>
        </w:rPr>
        <w:t>На основании приведенной ниже тарифной сетки</w:t>
      </w:r>
      <w:r>
        <w:rPr>
          <w:rFonts w:ascii="Times New Roman" w:hAnsi="Times New Roman"/>
          <w:sz w:val="28"/>
          <w:szCs w:val="28"/>
        </w:rPr>
        <w:t xml:space="preserve"> заполните таблицу, </w:t>
      </w:r>
      <w:r w:rsidRPr="0008399F">
        <w:rPr>
          <w:rFonts w:ascii="Times New Roman" w:hAnsi="Times New Roman"/>
          <w:sz w:val="28"/>
          <w:szCs w:val="28"/>
        </w:rPr>
        <w:t>рассчита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8399F">
        <w:rPr>
          <w:rFonts w:ascii="Times New Roman" w:hAnsi="Times New Roman"/>
          <w:sz w:val="28"/>
          <w:szCs w:val="28"/>
        </w:rPr>
        <w:t>величину тарифных ставок, диапазон тарифной сетки, абсолютное и отно</w:t>
      </w:r>
      <w:r>
        <w:rPr>
          <w:rFonts w:ascii="Times New Roman" w:hAnsi="Times New Roman"/>
          <w:sz w:val="28"/>
          <w:szCs w:val="28"/>
        </w:rPr>
        <w:t>сительное</w:t>
      </w:r>
      <w:r w:rsidRPr="0008399F">
        <w:rPr>
          <w:rFonts w:ascii="Times New Roman" w:hAnsi="Times New Roman"/>
          <w:sz w:val="28"/>
          <w:szCs w:val="28"/>
        </w:rPr>
        <w:t xml:space="preserve"> возрастание тарифных коэффициентов, определите тип тарифной сетки </w:t>
      </w:r>
      <w:r>
        <w:rPr>
          <w:rFonts w:ascii="Times New Roman" w:hAnsi="Times New Roman"/>
          <w:sz w:val="28"/>
          <w:szCs w:val="28"/>
        </w:rPr>
        <w:t xml:space="preserve">(равномерная, возрастающая, возрастающая с уменьшением относительной разницы между тарифными </w:t>
      </w:r>
      <w:r w:rsidR="00BE3F89">
        <w:rPr>
          <w:rFonts w:ascii="Times New Roman" w:hAnsi="Times New Roman"/>
          <w:sz w:val="28"/>
          <w:szCs w:val="28"/>
        </w:rPr>
        <w:t>коэффициентами</w:t>
      </w:r>
      <w:r>
        <w:rPr>
          <w:rFonts w:ascii="Times New Roman" w:hAnsi="Times New Roman"/>
          <w:sz w:val="28"/>
          <w:szCs w:val="28"/>
        </w:rPr>
        <w:t>, смешанная). Начертите в линейной системе координат кривую, характеризующую эти изменения.</w:t>
      </w:r>
      <w:r w:rsidRPr="0008399F">
        <w:rPr>
          <w:rFonts w:ascii="Times New Roman" w:hAnsi="Times New Roman"/>
          <w:sz w:val="28"/>
          <w:szCs w:val="28"/>
        </w:rPr>
        <w:t xml:space="preserve"> </w:t>
      </w:r>
    </w:p>
    <w:p w:rsidR="000F33BC" w:rsidRDefault="000F33BC" w:rsidP="000F33B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тарифной ставки 1-го разряда (руб.) по вариантам: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F33BC" w:rsidRPr="00BE3F89" w:rsidTr="00BE3F89">
        <w:trPr>
          <w:jc w:val="center"/>
        </w:trPr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F8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F33BC" w:rsidRPr="00BE3F89" w:rsidTr="00BE3F89">
        <w:trPr>
          <w:jc w:val="center"/>
        </w:trPr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6200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6400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6600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6800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7200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7400</w:t>
            </w:r>
          </w:p>
        </w:tc>
        <w:tc>
          <w:tcPr>
            <w:tcW w:w="957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7600</w:t>
            </w:r>
          </w:p>
        </w:tc>
        <w:tc>
          <w:tcPr>
            <w:tcW w:w="958" w:type="dxa"/>
            <w:shd w:val="clear" w:color="auto" w:fill="auto"/>
          </w:tcPr>
          <w:p w:rsidR="000F33BC" w:rsidRPr="00BE3F89" w:rsidRDefault="000F33BC" w:rsidP="00BE3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F89">
              <w:rPr>
                <w:rFonts w:ascii="Times New Roman" w:hAnsi="Times New Roman"/>
                <w:sz w:val="28"/>
                <w:szCs w:val="28"/>
              </w:rPr>
              <w:t>7800</w:t>
            </w:r>
          </w:p>
        </w:tc>
      </w:tr>
    </w:tbl>
    <w:p w:rsidR="000F33BC" w:rsidRDefault="000F33BC" w:rsidP="000F33BC">
      <w:pPr>
        <w:spacing w:after="0" w:line="336" w:lineRule="auto"/>
        <w:ind w:firstLine="7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Тарифная сетка и показатели ее характеризующие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1"/>
        <w:gridCol w:w="936"/>
        <w:gridCol w:w="937"/>
        <w:gridCol w:w="936"/>
        <w:gridCol w:w="937"/>
        <w:gridCol w:w="937"/>
        <w:gridCol w:w="936"/>
        <w:gridCol w:w="937"/>
        <w:gridCol w:w="937"/>
      </w:tblGrid>
      <w:tr w:rsidR="002E6F38" w:rsidRPr="0008399F" w:rsidTr="002E6F38">
        <w:tc>
          <w:tcPr>
            <w:tcW w:w="1971" w:type="dxa"/>
          </w:tcPr>
          <w:p w:rsidR="002E6F38" w:rsidRPr="00D461B5" w:rsidRDefault="002E6F38" w:rsidP="00BE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461B5">
              <w:rPr>
                <w:rFonts w:ascii="Times New Roman" w:hAnsi="Times New Roman"/>
                <w:sz w:val="24"/>
                <w:szCs w:val="24"/>
              </w:rPr>
              <w:t>азряды</w:t>
            </w: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E6F38" w:rsidRPr="0008399F" w:rsidTr="002E6F38">
        <w:tc>
          <w:tcPr>
            <w:tcW w:w="1971" w:type="dxa"/>
          </w:tcPr>
          <w:p w:rsidR="002E6F38" w:rsidRPr="00D461B5" w:rsidRDefault="002E6F38" w:rsidP="00BE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461B5">
              <w:rPr>
                <w:rFonts w:ascii="Times New Roman" w:hAnsi="Times New Roman"/>
                <w:sz w:val="24"/>
                <w:szCs w:val="24"/>
              </w:rPr>
              <w:t xml:space="preserve">арифные </w:t>
            </w:r>
          </w:p>
          <w:p w:rsidR="002E6F38" w:rsidRPr="00D461B5" w:rsidRDefault="002E6F38" w:rsidP="00BE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1B5">
              <w:rPr>
                <w:rFonts w:ascii="Times New Roman" w:hAnsi="Times New Roman"/>
                <w:sz w:val="24"/>
                <w:szCs w:val="24"/>
              </w:rPr>
              <w:t>коэффициенты</w:t>
            </w: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1,37</w:t>
            </w: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1,92</w:t>
            </w: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2,22</w:t>
            </w: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2,68</w:t>
            </w: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99F"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</w:tr>
      <w:tr w:rsidR="002E6F38" w:rsidRPr="0008399F" w:rsidTr="002E6F38">
        <w:tc>
          <w:tcPr>
            <w:tcW w:w="1971" w:type="dxa"/>
          </w:tcPr>
          <w:p w:rsidR="002E6F38" w:rsidRPr="00D461B5" w:rsidRDefault="000F33BC" w:rsidP="00BE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E6F38" w:rsidRPr="00D461B5">
              <w:rPr>
                <w:rFonts w:ascii="Times New Roman" w:hAnsi="Times New Roman"/>
                <w:sz w:val="24"/>
                <w:szCs w:val="24"/>
              </w:rPr>
              <w:t>арифные ставки</w:t>
            </w: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F38" w:rsidRPr="0008399F" w:rsidTr="002E6F38">
        <w:tc>
          <w:tcPr>
            <w:tcW w:w="1971" w:type="dxa"/>
          </w:tcPr>
          <w:p w:rsidR="002E6F38" w:rsidRPr="00D461B5" w:rsidRDefault="002E6F38" w:rsidP="00BE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461B5">
              <w:rPr>
                <w:rFonts w:ascii="Times New Roman" w:hAnsi="Times New Roman"/>
                <w:sz w:val="24"/>
                <w:szCs w:val="24"/>
              </w:rPr>
              <w:t>бсолютное возрастание тарифных коэффициентов</w:t>
            </w: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F38" w:rsidRPr="0008399F" w:rsidTr="002E6F38">
        <w:tc>
          <w:tcPr>
            <w:tcW w:w="1971" w:type="dxa"/>
          </w:tcPr>
          <w:p w:rsidR="002E6F38" w:rsidRPr="00D461B5" w:rsidRDefault="002E6F38" w:rsidP="00BE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461B5">
              <w:rPr>
                <w:rFonts w:ascii="Times New Roman" w:hAnsi="Times New Roman"/>
                <w:sz w:val="24"/>
                <w:szCs w:val="24"/>
              </w:rPr>
              <w:t>тносительное возрастание тарифных коэффициентов</w:t>
            </w: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2E6F38" w:rsidRPr="0008399F" w:rsidRDefault="002E6F38" w:rsidP="00BE3F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6AB1" w:rsidRDefault="00256AB1" w:rsidP="004E0710">
      <w:pPr>
        <w:spacing w:after="0"/>
        <w:rPr>
          <w:rFonts w:ascii="Times New Roman" w:hAnsi="Times New Roman"/>
          <w:sz w:val="28"/>
          <w:szCs w:val="28"/>
        </w:rPr>
      </w:pPr>
    </w:p>
    <w:p w:rsidR="001C5674" w:rsidRPr="00E97D90" w:rsidRDefault="001C5674" w:rsidP="001C5674">
      <w:pPr>
        <w:spacing w:after="0"/>
        <w:rPr>
          <w:rFonts w:ascii="Times New Roman" w:hAnsi="Times New Roman"/>
          <w:b/>
          <w:sz w:val="28"/>
          <w:szCs w:val="28"/>
        </w:rPr>
      </w:pPr>
      <w:r w:rsidRPr="00E97D90">
        <w:rPr>
          <w:rFonts w:ascii="Times New Roman" w:hAnsi="Times New Roman"/>
          <w:b/>
          <w:sz w:val="28"/>
          <w:szCs w:val="28"/>
        </w:rPr>
        <w:t>Зада</w:t>
      </w:r>
      <w:r>
        <w:rPr>
          <w:rFonts w:ascii="Times New Roman" w:hAnsi="Times New Roman"/>
          <w:b/>
          <w:sz w:val="28"/>
          <w:szCs w:val="28"/>
        </w:rPr>
        <w:t>ние 2.</w:t>
      </w:r>
    </w:p>
    <w:p w:rsidR="001C5674" w:rsidRDefault="001C5674" w:rsidP="004E0710">
      <w:pPr>
        <w:spacing w:after="0"/>
        <w:rPr>
          <w:rFonts w:ascii="Times New Roman" w:hAnsi="Times New Roman"/>
          <w:sz w:val="28"/>
          <w:szCs w:val="28"/>
        </w:rPr>
      </w:pPr>
    </w:p>
    <w:p w:rsidR="001C5674" w:rsidRDefault="009B5386" w:rsidP="009B5386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Рассчитать общую сумму заработной платы рабочего-сдельщика, если норма выработки составляет 463 детали, расценки указаны в таблице. Рабочим произведено 485 деталей. Ему полагается премия – за 100%-ное выполнение норм – 10 % и за каждый процент перевыполнения – по 1,5 % сдельного заработка.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847"/>
        <w:gridCol w:w="847"/>
        <w:gridCol w:w="847"/>
        <w:gridCol w:w="847"/>
        <w:gridCol w:w="848"/>
        <w:gridCol w:w="848"/>
        <w:gridCol w:w="848"/>
        <w:gridCol w:w="848"/>
        <w:gridCol w:w="828"/>
        <w:gridCol w:w="849"/>
      </w:tblGrid>
      <w:tr w:rsidR="009B5386" w:rsidRPr="0066073D" w:rsidTr="0066073D">
        <w:trPr>
          <w:jc w:val="center"/>
        </w:trPr>
        <w:tc>
          <w:tcPr>
            <w:tcW w:w="1114" w:type="dxa"/>
            <w:shd w:val="clear" w:color="auto" w:fill="auto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73D">
              <w:rPr>
                <w:rFonts w:ascii="Times New Roman" w:hAnsi="Times New Roman"/>
              </w:rPr>
              <w:t>Номер варианта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B5386" w:rsidRPr="0066073D" w:rsidTr="0066073D">
        <w:trPr>
          <w:jc w:val="center"/>
        </w:trPr>
        <w:tc>
          <w:tcPr>
            <w:tcW w:w="1114" w:type="dxa"/>
            <w:shd w:val="clear" w:color="auto" w:fill="auto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73D">
              <w:rPr>
                <w:rFonts w:ascii="Times New Roman" w:hAnsi="Times New Roman"/>
              </w:rPr>
              <w:t>Сдельная расценка, руб.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B5386" w:rsidRPr="0066073D" w:rsidRDefault="009B5386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73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05568E" w:rsidRDefault="0005568E" w:rsidP="004E0710">
      <w:pPr>
        <w:spacing w:after="0"/>
        <w:rPr>
          <w:rFonts w:ascii="Times New Roman" w:hAnsi="Times New Roman"/>
          <w:sz w:val="28"/>
          <w:szCs w:val="28"/>
        </w:rPr>
      </w:pPr>
    </w:p>
    <w:p w:rsidR="009B5386" w:rsidRDefault="009B5386" w:rsidP="004E0710">
      <w:pPr>
        <w:spacing w:after="0"/>
        <w:rPr>
          <w:rFonts w:ascii="Times New Roman" w:hAnsi="Times New Roman"/>
          <w:sz w:val="28"/>
          <w:szCs w:val="28"/>
        </w:rPr>
      </w:pPr>
    </w:p>
    <w:p w:rsidR="005613E3" w:rsidRPr="00E97D90" w:rsidRDefault="005613E3" w:rsidP="004E0710">
      <w:pPr>
        <w:spacing w:after="0"/>
        <w:rPr>
          <w:rFonts w:ascii="Times New Roman" w:hAnsi="Times New Roman"/>
          <w:b/>
          <w:sz w:val="28"/>
          <w:szCs w:val="28"/>
        </w:rPr>
      </w:pPr>
      <w:r w:rsidRPr="00E97D90">
        <w:rPr>
          <w:rFonts w:ascii="Times New Roman" w:hAnsi="Times New Roman"/>
          <w:b/>
          <w:sz w:val="28"/>
          <w:szCs w:val="28"/>
        </w:rPr>
        <w:t>Зада</w:t>
      </w:r>
      <w:r w:rsidR="00975188">
        <w:rPr>
          <w:rFonts w:ascii="Times New Roman" w:hAnsi="Times New Roman"/>
          <w:b/>
          <w:sz w:val="28"/>
          <w:szCs w:val="28"/>
        </w:rPr>
        <w:t xml:space="preserve">ние </w:t>
      </w:r>
      <w:r w:rsidR="001C5674">
        <w:rPr>
          <w:rFonts w:ascii="Times New Roman" w:hAnsi="Times New Roman"/>
          <w:b/>
          <w:sz w:val="28"/>
          <w:szCs w:val="28"/>
        </w:rPr>
        <w:t>3</w:t>
      </w:r>
      <w:r w:rsidR="00975188">
        <w:rPr>
          <w:rFonts w:ascii="Times New Roman" w:hAnsi="Times New Roman"/>
          <w:b/>
          <w:sz w:val="28"/>
          <w:szCs w:val="28"/>
        </w:rPr>
        <w:t>.</w:t>
      </w:r>
    </w:p>
    <w:p w:rsidR="005613E3" w:rsidRDefault="005613E3" w:rsidP="005613E3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24CCE">
        <w:rPr>
          <w:rFonts w:ascii="Times New Roman" w:hAnsi="Times New Roman"/>
          <w:sz w:val="28"/>
          <w:szCs w:val="28"/>
        </w:rPr>
        <w:t xml:space="preserve">Отделу из </w:t>
      </w:r>
      <w:r w:rsidR="00D7220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CCE">
        <w:rPr>
          <w:rFonts w:ascii="Times New Roman" w:hAnsi="Times New Roman"/>
          <w:sz w:val="28"/>
          <w:szCs w:val="28"/>
        </w:rPr>
        <w:t xml:space="preserve">человек начислен месячный </w:t>
      </w:r>
      <w:r>
        <w:rPr>
          <w:rFonts w:ascii="Times New Roman" w:hAnsi="Times New Roman"/>
          <w:sz w:val="28"/>
          <w:szCs w:val="28"/>
        </w:rPr>
        <w:t>фонд заработной платы</w:t>
      </w:r>
      <w:r w:rsidRPr="00624CCE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84 </w:t>
      </w:r>
      <w:r w:rsidRPr="00624CCE">
        <w:rPr>
          <w:rFonts w:ascii="Times New Roman" w:hAnsi="Times New Roman"/>
          <w:sz w:val="28"/>
          <w:szCs w:val="28"/>
        </w:rPr>
        <w:t>000 руб.</w:t>
      </w:r>
      <w:r>
        <w:rPr>
          <w:rFonts w:ascii="Times New Roman" w:hAnsi="Times New Roman"/>
          <w:sz w:val="28"/>
          <w:szCs w:val="28"/>
        </w:rPr>
        <w:t xml:space="preserve"> По данным таблицы, распределите заработок в отделе </w:t>
      </w:r>
      <w:r w:rsidRPr="00624CCE">
        <w:rPr>
          <w:rFonts w:ascii="Times New Roman" w:hAnsi="Times New Roman"/>
          <w:sz w:val="28"/>
          <w:szCs w:val="28"/>
        </w:rPr>
        <w:t xml:space="preserve"> по бестарифной системе.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92"/>
        <w:gridCol w:w="1134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8"/>
      </w:tblGrid>
      <w:tr w:rsidR="005613E3" w:rsidRPr="0056709F" w:rsidTr="005613E3">
        <w:trPr>
          <w:trHeight w:val="138"/>
        </w:trPr>
        <w:tc>
          <w:tcPr>
            <w:tcW w:w="1668" w:type="dxa"/>
            <w:vMerge w:val="restart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709F">
              <w:rPr>
                <w:rFonts w:ascii="Times New Roman" w:eastAsia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56709F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56709F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709F">
              <w:rPr>
                <w:rFonts w:ascii="Times New Roman" w:eastAsia="Times New Roman" w:hAnsi="Times New Roman"/>
                <w:b/>
                <w:sz w:val="24"/>
                <w:szCs w:val="24"/>
              </w:rPr>
              <w:t>ККУ</w:t>
            </w:r>
          </w:p>
        </w:tc>
        <w:tc>
          <w:tcPr>
            <w:tcW w:w="1134" w:type="dxa"/>
            <w:vMerge w:val="restart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709F">
              <w:rPr>
                <w:rFonts w:ascii="Times New Roman" w:eastAsia="Times New Roman" w:hAnsi="Times New Roman"/>
                <w:b/>
                <w:sz w:val="24"/>
                <w:szCs w:val="24"/>
              </w:rPr>
              <w:t>КТУ</w:t>
            </w:r>
          </w:p>
        </w:tc>
        <w:tc>
          <w:tcPr>
            <w:tcW w:w="5777" w:type="dxa"/>
            <w:gridSpan w:val="10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709F">
              <w:rPr>
                <w:rFonts w:ascii="Times New Roman" w:eastAsia="Times New Roman" w:hAnsi="Times New Roman"/>
                <w:b/>
                <w:sz w:val="24"/>
                <w:szCs w:val="24"/>
              </w:rPr>
              <w:t>Отработанное время, часы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(по вариантам)</w:t>
            </w:r>
          </w:p>
        </w:tc>
      </w:tr>
      <w:tr w:rsidR="005613E3" w:rsidRPr="0056709F" w:rsidTr="00BE3F89">
        <w:trPr>
          <w:trHeight w:val="138"/>
        </w:trPr>
        <w:tc>
          <w:tcPr>
            <w:tcW w:w="1668" w:type="dxa"/>
            <w:vMerge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8" w:type="dxa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78" w:type="dxa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78" w:type="dxa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78" w:type="dxa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78" w:type="dxa"/>
          </w:tcPr>
          <w:p w:rsidR="005613E3" w:rsidRPr="0056709F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613E3" w:rsidRPr="007440DA" w:rsidTr="00BE3F89">
        <w:tc>
          <w:tcPr>
            <w:tcW w:w="1668" w:type="dxa"/>
          </w:tcPr>
          <w:p w:rsidR="005613E3" w:rsidRPr="007440DA" w:rsidRDefault="005613E3" w:rsidP="00BE3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Зимин</w:t>
            </w:r>
            <w:r w:rsidRPr="007440DA">
              <w:rPr>
                <w:rFonts w:ascii="Times New Roman" w:eastAsia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92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0DA">
              <w:rPr>
                <w:rFonts w:ascii="Times New Roman" w:eastAsia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0DA">
              <w:rPr>
                <w:rFonts w:ascii="Times New Roman" w:eastAsia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</w:tr>
      <w:tr w:rsidR="005613E3" w:rsidRPr="007440DA" w:rsidTr="00BE3F89">
        <w:tc>
          <w:tcPr>
            <w:tcW w:w="1668" w:type="dxa"/>
          </w:tcPr>
          <w:p w:rsidR="005613E3" w:rsidRPr="007440DA" w:rsidRDefault="005613E3" w:rsidP="00BE3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Сидоров</w:t>
            </w:r>
            <w:r w:rsidRPr="007440DA">
              <w:rPr>
                <w:rFonts w:ascii="Times New Roman" w:eastAsia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992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0DA">
              <w:rPr>
                <w:rFonts w:ascii="Times New Roman" w:eastAsia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0D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0D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5613E3" w:rsidRPr="007440DA" w:rsidTr="00BE3F89">
        <w:tc>
          <w:tcPr>
            <w:tcW w:w="1668" w:type="dxa"/>
          </w:tcPr>
          <w:p w:rsidR="005613E3" w:rsidRPr="007440DA" w:rsidRDefault="005613E3" w:rsidP="00BE3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Петров</w:t>
            </w:r>
            <w:r w:rsidRPr="007440DA">
              <w:rPr>
                <w:rFonts w:ascii="Times New Roman" w:eastAsia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0DA">
              <w:rPr>
                <w:rFonts w:ascii="Times New Roman" w:eastAsia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0D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</w:tr>
      <w:tr w:rsidR="005613E3" w:rsidRPr="007440DA" w:rsidTr="00BE3F89">
        <w:tc>
          <w:tcPr>
            <w:tcW w:w="1668" w:type="dxa"/>
          </w:tcPr>
          <w:p w:rsidR="005613E3" w:rsidRDefault="005613E3" w:rsidP="00BE3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 В.Л.</w:t>
            </w:r>
          </w:p>
        </w:tc>
        <w:tc>
          <w:tcPr>
            <w:tcW w:w="992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5613E3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77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78" w:type="dxa"/>
          </w:tcPr>
          <w:p w:rsidR="005613E3" w:rsidRPr="007440DA" w:rsidRDefault="005613E3" w:rsidP="0056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78" w:type="dxa"/>
          </w:tcPr>
          <w:p w:rsidR="005613E3" w:rsidRPr="007440DA" w:rsidRDefault="005613E3" w:rsidP="00BE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</w:t>
            </w:r>
          </w:p>
        </w:tc>
      </w:tr>
    </w:tbl>
    <w:p w:rsidR="005613E3" w:rsidRDefault="005613E3" w:rsidP="004E0710">
      <w:pPr>
        <w:spacing w:after="0"/>
        <w:rPr>
          <w:rFonts w:ascii="Times New Roman" w:hAnsi="Times New Roman"/>
          <w:sz w:val="28"/>
          <w:szCs w:val="28"/>
        </w:rPr>
      </w:pPr>
    </w:p>
    <w:p w:rsidR="0066073D" w:rsidRDefault="0066073D" w:rsidP="004E071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073D" w:rsidRDefault="0066073D" w:rsidP="004E071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97D90" w:rsidRDefault="008F02EC" w:rsidP="004E071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="001C567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8F02EC" w:rsidRDefault="002C48A2" w:rsidP="002C48A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рост производительности труда на предприятии трудовым и стоимостным методом по реализованной продукции на 1 работающего, исходя из условий.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1418"/>
        <w:gridCol w:w="1417"/>
        <w:gridCol w:w="1383"/>
      </w:tblGrid>
      <w:tr w:rsidR="002C48A2" w:rsidRPr="0066073D" w:rsidTr="0066073D">
        <w:tc>
          <w:tcPr>
            <w:tcW w:w="2943" w:type="dxa"/>
            <w:vMerge w:val="restart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6628" w:type="dxa"/>
            <w:gridSpan w:val="5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Варианты</w:t>
            </w:r>
          </w:p>
        </w:tc>
      </w:tr>
      <w:tr w:rsidR="002C48A2" w:rsidRPr="0066073D" w:rsidTr="0066073D">
        <w:tc>
          <w:tcPr>
            <w:tcW w:w="2943" w:type="dxa"/>
            <w:vMerge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1, 6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2, 7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3, 8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4, 9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5, 10</w:t>
            </w:r>
          </w:p>
        </w:tc>
      </w:tr>
      <w:tr w:rsidR="002C48A2" w:rsidRPr="0066073D" w:rsidTr="0066073D">
        <w:tc>
          <w:tcPr>
            <w:tcW w:w="2943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sz w:val="24"/>
                <w:szCs w:val="24"/>
              </w:rPr>
              <w:t>Выпуск продукции, шт.</w:t>
            </w:r>
          </w:p>
          <w:p w:rsidR="002C48A2" w:rsidRPr="0066073D" w:rsidRDefault="002C48A2" w:rsidP="0066073D">
            <w:pPr>
              <w:spacing w:after="0" w:line="240" w:lineRule="auto"/>
              <w:ind w:firstLine="73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Базисный </w:t>
            </w:r>
            <w:r w:rsidR="006E2778" w:rsidRPr="0066073D">
              <w:rPr>
                <w:rFonts w:ascii="Times New Roman" w:hAnsi="Times New Roman"/>
                <w:b/>
                <w:i/>
                <w:sz w:val="24"/>
                <w:szCs w:val="24"/>
              </w:rPr>
              <w:t>год</w:t>
            </w:r>
          </w:p>
          <w:p w:rsidR="002C48A2" w:rsidRPr="0066073D" w:rsidRDefault="002C48A2" w:rsidP="0066073D">
            <w:pPr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изделие А</w:t>
            </w:r>
          </w:p>
          <w:p w:rsidR="002C48A2" w:rsidRPr="0066073D" w:rsidRDefault="002C48A2" w:rsidP="0066073D">
            <w:pPr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изделие Б</w:t>
            </w:r>
          </w:p>
          <w:p w:rsidR="002C48A2" w:rsidRPr="0066073D" w:rsidRDefault="002C48A2" w:rsidP="0066073D">
            <w:pPr>
              <w:spacing w:after="0" w:line="240" w:lineRule="auto"/>
              <w:ind w:firstLine="73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i/>
                <w:sz w:val="24"/>
                <w:szCs w:val="24"/>
              </w:rPr>
              <w:t>Отчетный год</w:t>
            </w:r>
          </w:p>
          <w:p w:rsidR="002C48A2" w:rsidRPr="0066073D" w:rsidRDefault="002C48A2" w:rsidP="0066073D">
            <w:pPr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изделие А</w:t>
            </w:r>
          </w:p>
          <w:p w:rsidR="002C48A2" w:rsidRPr="0066073D" w:rsidRDefault="002C48A2" w:rsidP="0066073D">
            <w:pPr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изделие Б</w:t>
            </w:r>
          </w:p>
        </w:tc>
        <w:tc>
          <w:tcPr>
            <w:tcW w:w="1134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2300</w:t>
            </w:r>
          </w:p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2100</w:t>
            </w:r>
          </w:p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276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2450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1950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1850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2550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1760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417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1870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383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1920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1650</w:t>
            </w:r>
          </w:p>
          <w:p w:rsidR="002C5BAA" w:rsidRPr="0066073D" w:rsidRDefault="002C5BAA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</w:tr>
      <w:tr w:rsidR="002C48A2" w:rsidRPr="0066073D" w:rsidTr="0066073D">
        <w:tc>
          <w:tcPr>
            <w:tcW w:w="2943" w:type="dxa"/>
            <w:shd w:val="clear" w:color="auto" w:fill="auto"/>
          </w:tcPr>
          <w:p w:rsidR="002C48A2" w:rsidRPr="0066073D" w:rsidRDefault="006E2778" w:rsidP="00660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sz w:val="24"/>
                <w:szCs w:val="24"/>
              </w:rPr>
              <w:t>Норма времени на одно изделие, нормо-час</w:t>
            </w:r>
          </w:p>
          <w:p w:rsidR="006E2778" w:rsidRPr="0066073D" w:rsidRDefault="006E2778" w:rsidP="0066073D">
            <w:pPr>
              <w:spacing w:after="0" w:line="240" w:lineRule="auto"/>
              <w:ind w:firstLine="73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i/>
                <w:sz w:val="24"/>
                <w:szCs w:val="24"/>
              </w:rPr>
              <w:t>Базисный год</w:t>
            </w:r>
          </w:p>
          <w:p w:rsidR="006E2778" w:rsidRPr="0066073D" w:rsidRDefault="006E2778" w:rsidP="0066073D">
            <w:pPr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изделие А</w:t>
            </w:r>
          </w:p>
          <w:p w:rsidR="006E2778" w:rsidRPr="0066073D" w:rsidRDefault="006E2778" w:rsidP="0066073D">
            <w:pPr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изделие Б</w:t>
            </w:r>
          </w:p>
          <w:p w:rsidR="006E2778" w:rsidRPr="0066073D" w:rsidRDefault="006E2778" w:rsidP="0066073D">
            <w:pPr>
              <w:spacing w:after="0" w:line="240" w:lineRule="auto"/>
              <w:ind w:firstLine="73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i/>
                <w:sz w:val="24"/>
                <w:szCs w:val="24"/>
              </w:rPr>
              <w:t>Отчетный год</w:t>
            </w:r>
          </w:p>
          <w:p w:rsidR="006E2778" w:rsidRPr="0066073D" w:rsidRDefault="006E2778" w:rsidP="0066073D">
            <w:pPr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изделие А</w:t>
            </w:r>
          </w:p>
          <w:p w:rsidR="006E2778" w:rsidRPr="0066073D" w:rsidRDefault="006E2778" w:rsidP="0066073D">
            <w:pPr>
              <w:spacing w:after="0" w:line="240" w:lineRule="auto"/>
              <w:ind w:firstLine="9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изделие Б</w:t>
            </w:r>
          </w:p>
        </w:tc>
        <w:tc>
          <w:tcPr>
            <w:tcW w:w="1134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113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C48A2" w:rsidRPr="0066073D" w:rsidTr="0066073D">
        <w:tc>
          <w:tcPr>
            <w:tcW w:w="2943" w:type="dxa"/>
            <w:shd w:val="clear" w:color="auto" w:fill="auto"/>
          </w:tcPr>
          <w:p w:rsidR="002C48A2" w:rsidRPr="0066073D" w:rsidRDefault="006E2778" w:rsidP="00660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sz w:val="24"/>
                <w:szCs w:val="24"/>
              </w:rPr>
              <w:t>Реализованная продукция, тыс.руб.</w:t>
            </w:r>
          </w:p>
          <w:p w:rsidR="006E2778" w:rsidRPr="0066073D" w:rsidRDefault="006E2778" w:rsidP="0066073D">
            <w:pPr>
              <w:spacing w:after="0" w:line="240" w:lineRule="auto"/>
              <w:ind w:firstLine="73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i/>
                <w:sz w:val="24"/>
                <w:szCs w:val="24"/>
              </w:rPr>
              <w:t>Базисный год</w:t>
            </w:r>
          </w:p>
          <w:p w:rsidR="006E2778" w:rsidRPr="0066073D" w:rsidRDefault="006E2778" w:rsidP="0066073D">
            <w:pPr>
              <w:spacing w:after="0" w:line="240" w:lineRule="auto"/>
              <w:ind w:firstLine="73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i/>
                <w:sz w:val="24"/>
                <w:szCs w:val="24"/>
              </w:rPr>
              <w:t>Отчетный год</w:t>
            </w:r>
          </w:p>
        </w:tc>
        <w:tc>
          <w:tcPr>
            <w:tcW w:w="1134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9100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9200</w:t>
            </w:r>
          </w:p>
        </w:tc>
        <w:tc>
          <w:tcPr>
            <w:tcW w:w="1276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9500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9670</w:t>
            </w:r>
          </w:p>
        </w:tc>
        <w:tc>
          <w:tcPr>
            <w:tcW w:w="1418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10200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10380</w:t>
            </w:r>
          </w:p>
        </w:tc>
        <w:tc>
          <w:tcPr>
            <w:tcW w:w="1417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10800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10920</w:t>
            </w:r>
          </w:p>
        </w:tc>
        <w:tc>
          <w:tcPr>
            <w:tcW w:w="1383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11350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11420</w:t>
            </w:r>
          </w:p>
        </w:tc>
      </w:tr>
      <w:tr w:rsidR="002C48A2" w:rsidRPr="0066073D" w:rsidTr="0066073D">
        <w:tc>
          <w:tcPr>
            <w:tcW w:w="2943" w:type="dxa"/>
            <w:shd w:val="clear" w:color="auto" w:fill="auto"/>
          </w:tcPr>
          <w:p w:rsidR="002C48A2" w:rsidRPr="0066073D" w:rsidRDefault="006E2778" w:rsidP="00660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sz w:val="24"/>
                <w:szCs w:val="24"/>
              </w:rPr>
              <w:t>Численность промышленно-производственного персонала, чел.</w:t>
            </w:r>
          </w:p>
          <w:p w:rsidR="006E2778" w:rsidRPr="0066073D" w:rsidRDefault="006E2778" w:rsidP="0066073D">
            <w:pPr>
              <w:spacing w:after="0" w:line="240" w:lineRule="auto"/>
              <w:ind w:firstLine="73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i/>
                <w:sz w:val="24"/>
                <w:szCs w:val="24"/>
              </w:rPr>
              <w:t>Базисный год</w:t>
            </w:r>
          </w:p>
          <w:p w:rsidR="006E2778" w:rsidRPr="0066073D" w:rsidRDefault="006E2778" w:rsidP="0066073D">
            <w:pPr>
              <w:spacing w:after="0" w:line="240" w:lineRule="auto"/>
              <w:ind w:firstLine="7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73D">
              <w:rPr>
                <w:rFonts w:ascii="Times New Roman" w:hAnsi="Times New Roman"/>
                <w:b/>
                <w:i/>
                <w:sz w:val="24"/>
                <w:szCs w:val="24"/>
              </w:rPr>
              <w:t>Отчетный год</w:t>
            </w:r>
          </w:p>
        </w:tc>
        <w:tc>
          <w:tcPr>
            <w:tcW w:w="1134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276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830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850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915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383" w:type="dxa"/>
            <w:shd w:val="clear" w:color="auto" w:fill="auto"/>
          </w:tcPr>
          <w:p w:rsidR="002C48A2" w:rsidRPr="0066073D" w:rsidRDefault="002C48A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980</w:t>
            </w:r>
          </w:p>
          <w:p w:rsidR="00975B92" w:rsidRPr="0066073D" w:rsidRDefault="00975B92" w:rsidP="0066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73D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</w:tr>
    </w:tbl>
    <w:p w:rsidR="002C48A2" w:rsidRDefault="002C48A2" w:rsidP="002C48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C48A2" w:rsidRPr="002C48A2" w:rsidRDefault="002C48A2" w:rsidP="002C48A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выводы, отвечая на вопрос: «Почему производительность труда, рассчитанная трудовым методом, отличается по темпам изменения от производительности труда, рассчитанной стоимостным методом?»</w:t>
      </w:r>
    </w:p>
    <w:p w:rsidR="008F02EC" w:rsidRDefault="00F4168F" w:rsidP="004E0710">
      <w:pPr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F4168F">
        <w:rPr>
          <w:rFonts w:ascii="Times New Roman" w:hAnsi="Times New Roman"/>
          <w:b/>
          <w:i/>
          <w:sz w:val="28"/>
          <w:szCs w:val="28"/>
        </w:rPr>
        <w:t>Методические указания к выполнению задания 4.</w:t>
      </w:r>
    </w:p>
    <w:p w:rsidR="00A013CB" w:rsidRDefault="00A013CB" w:rsidP="00A013CB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Производительность труда трудовым методом рассчитывается по формуле:</w:t>
      </w:r>
    </w:p>
    <w:p w:rsidR="00A013CB" w:rsidRDefault="00A013CB" w:rsidP="00A013CB">
      <w:pPr>
        <w:jc w:val="center"/>
        <w:rPr>
          <w:sz w:val="28"/>
        </w:rPr>
      </w:pPr>
      <w:r w:rsidRPr="00A013CB">
        <w:rPr>
          <w:position w:val="-24"/>
          <w:sz w:val="28"/>
        </w:rPr>
        <w:object w:dxaOrig="207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32.25pt" o:ole="">
            <v:imagedata r:id="rId5" o:title=""/>
          </v:shape>
          <o:OLEObject Type="Embed" ProgID="Equation.3" ShapeID="_x0000_i1025" DrawAspect="Content" ObjectID="_1468080037" r:id="rId6"/>
        </w:object>
      </w:r>
      <w:r w:rsidRPr="00CA123B">
        <w:rPr>
          <w:sz w:val="28"/>
        </w:rPr>
        <w:t>,</w:t>
      </w:r>
    </w:p>
    <w:p w:rsidR="00A013CB" w:rsidRPr="00A013CB" w:rsidRDefault="00A013CB" w:rsidP="00A013CB">
      <w:pPr>
        <w:spacing w:line="360" w:lineRule="auto"/>
        <w:jc w:val="both"/>
        <w:rPr>
          <w:rFonts w:ascii="Times New Roman" w:hAnsi="Times New Roman"/>
          <w:sz w:val="28"/>
        </w:rPr>
      </w:pPr>
      <w:r w:rsidRPr="00A013CB"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i/>
          <w:sz w:val="28"/>
        </w:rPr>
        <w:t>ВП</w:t>
      </w:r>
      <w:r w:rsidRPr="00A013CB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выпуск продукции</w:t>
      </w:r>
      <w:r w:rsidRPr="00A013CB">
        <w:rPr>
          <w:rFonts w:ascii="Times New Roman" w:hAnsi="Times New Roman"/>
          <w:sz w:val="28"/>
        </w:rPr>
        <w:t>;</w:t>
      </w:r>
    </w:p>
    <w:p w:rsidR="00A013CB" w:rsidRPr="00A013CB" w:rsidRDefault="00A013CB" w:rsidP="00A013CB">
      <w:pPr>
        <w:spacing w:line="360" w:lineRule="auto"/>
        <w:jc w:val="both"/>
        <w:rPr>
          <w:rFonts w:ascii="Times New Roman" w:hAnsi="Times New Roman"/>
          <w:sz w:val="28"/>
        </w:rPr>
      </w:pPr>
      <w:r w:rsidRPr="00A013CB">
        <w:rPr>
          <w:rFonts w:ascii="Times New Roman" w:hAnsi="Times New Roman"/>
          <w:i/>
          <w:sz w:val="28"/>
        </w:rPr>
        <w:t>Н</w:t>
      </w:r>
      <w:r>
        <w:rPr>
          <w:rFonts w:ascii="Times New Roman" w:hAnsi="Times New Roman"/>
          <w:i/>
          <w:sz w:val="28"/>
        </w:rPr>
        <w:t>вр</w:t>
      </w:r>
      <w:r w:rsidRPr="00A013CB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норма времени на одно изделие</w:t>
      </w:r>
      <w:r w:rsidRPr="00A013CB">
        <w:rPr>
          <w:rFonts w:ascii="Times New Roman" w:hAnsi="Times New Roman"/>
          <w:sz w:val="28"/>
        </w:rPr>
        <w:t>;</w:t>
      </w:r>
    </w:p>
    <w:p w:rsidR="00A013CB" w:rsidRPr="00A013CB" w:rsidRDefault="00A013CB" w:rsidP="00A013C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Чпп</w:t>
      </w:r>
      <w:r w:rsidRPr="00A013CB">
        <w:rPr>
          <w:rFonts w:ascii="Times New Roman" w:hAnsi="Times New Roman"/>
          <w:i/>
          <w:sz w:val="28"/>
        </w:rPr>
        <w:t>п</w:t>
      </w:r>
      <w:r w:rsidRPr="00A013CB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численность промышленно-производственного персонала</w:t>
      </w:r>
      <w:r w:rsidRPr="00A013CB">
        <w:rPr>
          <w:rFonts w:ascii="Times New Roman" w:hAnsi="Times New Roman"/>
          <w:sz w:val="28"/>
        </w:rPr>
        <w:t>.</w:t>
      </w:r>
    </w:p>
    <w:p w:rsidR="00A013CB" w:rsidRDefault="00A013CB" w:rsidP="00A013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Производительность труда рассчитывается отдельно для базового и для отчетного периода, затем определяется темп роста по следующей формуле:</w:t>
      </w:r>
    </w:p>
    <w:p w:rsidR="00A013CB" w:rsidRDefault="00A013CB" w:rsidP="00A013CB">
      <w:pPr>
        <w:spacing w:after="0"/>
        <w:rPr>
          <w:rFonts w:ascii="Times New Roman" w:hAnsi="Times New Roman"/>
          <w:sz w:val="28"/>
          <w:szCs w:val="28"/>
        </w:rPr>
      </w:pPr>
    </w:p>
    <w:p w:rsidR="00A013CB" w:rsidRDefault="00A013CB" w:rsidP="00A013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13CB">
        <w:rPr>
          <w:position w:val="-24"/>
          <w:sz w:val="28"/>
        </w:rPr>
        <w:object w:dxaOrig="1440" w:dyaOrig="620">
          <v:shape id="_x0000_i1026" type="#_x0000_t75" style="width:1in;height:30.75pt" o:ole="">
            <v:imagedata r:id="rId7" o:title=""/>
          </v:shape>
          <o:OLEObject Type="Embed" ProgID="Equation.3" ShapeID="_x0000_i1026" DrawAspect="Content" ObjectID="_1468080038" r:id="rId8"/>
        </w:object>
      </w:r>
    </w:p>
    <w:p w:rsidR="00DF4290" w:rsidRPr="00A013CB" w:rsidRDefault="00DF4290" w:rsidP="00DF4290">
      <w:pPr>
        <w:spacing w:line="360" w:lineRule="auto"/>
        <w:jc w:val="both"/>
        <w:rPr>
          <w:rFonts w:ascii="Times New Roman" w:hAnsi="Times New Roman"/>
          <w:sz w:val="28"/>
        </w:rPr>
      </w:pPr>
      <w:r w:rsidRPr="00A013CB"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i/>
          <w:sz w:val="28"/>
        </w:rPr>
        <w:t>ПТотч, ПТбаз</w:t>
      </w:r>
      <w:r w:rsidRPr="00A013CB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производительность труда отчетного и базового периода</w:t>
      </w:r>
      <w:r w:rsidRPr="00A013CB">
        <w:rPr>
          <w:rFonts w:ascii="Times New Roman" w:hAnsi="Times New Roman"/>
          <w:sz w:val="28"/>
        </w:rPr>
        <w:t>;</w:t>
      </w:r>
    </w:p>
    <w:p w:rsidR="00A013CB" w:rsidRDefault="00A013CB" w:rsidP="00A013CB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Производительность труда стоимостным методом определяется по следующей формуле:</w:t>
      </w:r>
    </w:p>
    <w:p w:rsidR="00A013CB" w:rsidRPr="00A013CB" w:rsidRDefault="00A013CB" w:rsidP="00A013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13CB">
        <w:rPr>
          <w:position w:val="-24"/>
          <w:sz w:val="28"/>
        </w:rPr>
        <w:object w:dxaOrig="1380" w:dyaOrig="620">
          <v:shape id="_x0000_i1027" type="#_x0000_t75" style="width:69pt;height:30.75pt" o:ole="">
            <v:imagedata r:id="rId9" o:title=""/>
          </v:shape>
          <o:OLEObject Type="Embed" ProgID="Equation.3" ShapeID="_x0000_i1027" DrawAspect="Content" ObjectID="_1468080039" r:id="rId10"/>
        </w:object>
      </w:r>
    </w:p>
    <w:p w:rsidR="00A013CB" w:rsidRPr="00A013CB" w:rsidRDefault="00A013CB" w:rsidP="00A013CB">
      <w:pPr>
        <w:spacing w:line="360" w:lineRule="auto"/>
        <w:jc w:val="both"/>
        <w:rPr>
          <w:rFonts w:ascii="Times New Roman" w:hAnsi="Times New Roman"/>
          <w:sz w:val="28"/>
        </w:rPr>
      </w:pPr>
      <w:r w:rsidRPr="00A013CB">
        <w:rPr>
          <w:rFonts w:ascii="Times New Roman" w:hAnsi="Times New Roman"/>
          <w:sz w:val="28"/>
        </w:rPr>
        <w:t xml:space="preserve">где </w:t>
      </w:r>
      <w:r w:rsidRPr="00A013CB">
        <w:rPr>
          <w:rFonts w:ascii="Times New Roman" w:hAnsi="Times New Roman"/>
          <w:i/>
          <w:sz w:val="28"/>
        </w:rPr>
        <w:t>Р</w:t>
      </w:r>
      <w:r>
        <w:rPr>
          <w:rFonts w:ascii="Times New Roman" w:hAnsi="Times New Roman"/>
          <w:i/>
          <w:sz w:val="28"/>
        </w:rPr>
        <w:t>П</w:t>
      </w:r>
      <w:r w:rsidRPr="00A013CB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реализованная продукция</w:t>
      </w:r>
      <w:r w:rsidRPr="00A013CB">
        <w:rPr>
          <w:rFonts w:ascii="Times New Roman" w:hAnsi="Times New Roman"/>
          <w:sz w:val="28"/>
        </w:rPr>
        <w:t>;</w:t>
      </w:r>
    </w:p>
    <w:p w:rsidR="00A013CB" w:rsidRPr="00A013CB" w:rsidRDefault="00A013CB" w:rsidP="00A013C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Чпп</w:t>
      </w:r>
      <w:r w:rsidRPr="00A013CB">
        <w:rPr>
          <w:rFonts w:ascii="Times New Roman" w:hAnsi="Times New Roman"/>
          <w:i/>
          <w:sz w:val="28"/>
        </w:rPr>
        <w:t>п</w:t>
      </w:r>
      <w:r w:rsidRPr="00A013CB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численность промышленно-производственного персонала</w:t>
      </w:r>
      <w:r w:rsidRPr="00A013CB">
        <w:rPr>
          <w:rFonts w:ascii="Times New Roman" w:hAnsi="Times New Roman"/>
          <w:sz w:val="28"/>
        </w:rPr>
        <w:t>.</w:t>
      </w:r>
    </w:p>
    <w:p w:rsidR="00A013CB" w:rsidRDefault="00A013CB" w:rsidP="00A013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Производительность труда рассчитывается отдельно для базового и для отчетного периода, затем по приведенной выше формуле определяется темп роста производительности труда.</w:t>
      </w:r>
    </w:p>
    <w:p w:rsidR="005613E3" w:rsidRPr="002B718A" w:rsidRDefault="005613E3" w:rsidP="004E0710">
      <w:pPr>
        <w:spacing w:after="0"/>
        <w:rPr>
          <w:rFonts w:ascii="Times New Roman" w:hAnsi="Times New Roman"/>
          <w:sz w:val="28"/>
          <w:szCs w:val="28"/>
        </w:rPr>
      </w:pPr>
    </w:p>
    <w:p w:rsidR="00256AB1" w:rsidRPr="002B718A" w:rsidRDefault="00256AB1" w:rsidP="004E071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56AB1" w:rsidRPr="007C112B" w:rsidRDefault="007C112B" w:rsidP="004E071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C32C2" w:rsidRPr="007C112B">
        <w:rPr>
          <w:rFonts w:ascii="Times New Roman" w:hAnsi="Times New Roman"/>
          <w:b/>
          <w:sz w:val="28"/>
          <w:szCs w:val="28"/>
        </w:rPr>
        <w:t>сновная</w:t>
      </w:r>
      <w:r w:rsidR="00256AB1" w:rsidRPr="007C112B">
        <w:rPr>
          <w:rFonts w:ascii="Times New Roman" w:hAnsi="Times New Roman"/>
          <w:b/>
          <w:sz w:val="28"/>
          <w:szCs w:val="28"/>
        </w:rPr>
        <w:t xml:space="preserve"> литература</w:t>
      </w:r>
    </w:p>
    <w:p w:rsidR="00256AB1" w:rsidRPr="002B718A" w:rsidRDefault="00256AB1" w:rsidP="00D759CD">
      <w:pPr>
        <w:pStyle w:val="a5"/>
        <w:ind w:firstLine="709"/>
        <w:jc w:val="both"/>
        <w:rPr>
          <w:szCs w:val="28"/>
        </w:rPr>
      </w:pPr>
    </w:p>
    <w:p w:rsidR="000F6A18" w:rsidRPr="004E0710" w:rsidRDefault="000F6A18" w:rsidP="00D759CD">
      <w:pPr>
        <w:numPr>
          <w:ilvl w:val="0"/>
          <w:numId w:val="1"/>
        </w:numPr>
        <w:tabs>
          <w:tab w:val="clear" w:pos="928"/>
          <w:tab w:val="num" w:pos="-13814"/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4E0710">
        <w:rPr>
          <w:rFonts w:ascii="Times New Roman" w:hAnsi="Times New Roman"/>
          <w:sz w:val="28"/>
          <w:szCs w:val="28"/>
        </w:rPr>
        <w:t>Трудовой кодекс Российской Федерации. Официальный текст. – М.: НОРМА-ИНФРА, 2007.</w:t>
      </w:r>
    </w:p>
    <w:p w:rsidR="00CB102C" w:rsidRPr="00CB102C" w:rsidRDefault="00CB102C" w:rsidP="00D759CD">
      <w:pPr>
        <w:numPr>
          <w:ilvl w:val="0"/>
          <w:numId w:val="1"/>
        </w:numPr>
        <w:tabs>
          <w:tab w:val="clear" w:pos="928"/>
          <w:tab w:val="num" w:pos="-10979"/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CB102C">
        <w:rPr>
          <w:rFonts w:ascii="Times New Roman" w:hAnsi="Times New Roman"/>
          <w:sz w:val="28"/>
          <w:szCs w:val="28"/>
        </w:rPr>
        <w:t xml:space="preserve">Мазин, А. Л. Экономика труда: учебное пособие для вузов.  М.: ЮНИТИ-ДАНА, 2009 .— 623 с. </w:t>
      </w:r>
    </w:p>
    <w:p w:rsidR="00CB102C" w:rsidRPr="00CB102C" w:rsidRDefault="00CB102C" w:rsidP="00D759CD">
      <w:pPr>
        <w:numPr>
          <w:ilvl w:val="0"/>
          <w:numId w:val="1"/>
        </w:numPr>
        <w:tabs>
          <w:tab w:val="clear" w:pos="928"/>
          <w:tab w:val="num" w:pos="-12680"/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CB102C">
        <w:rPr>
          <w:rFonts w:ascii="Times New Roman" w:hAnsi="Times New Roman"/>
          <w:sz w:val="28"/>
          <w:szCs w:val="28"/>
        </w:rPr>
        <w:t>Рофе, А. И.. Экономика труда: учебник для вузов</w:t>
      </w:r>
      <w:r w:rsidR="00B8689C">
        <w:rPr>
          <w:rFonts w:ascii="Times New Roman" w:hAnsi="Times New Roman"/>
          <w:sz w:val="28"/>
          <w:szCs w:val="28"/>
        </w:rPr>
        <w:t>.</w:t>
      </w:r>
      <w:r w:rsidRPr="00CB102C">
        <w:rPr>
          <w:rFonts w:ascii="Times New Roman" w:hAnsi="Times New Roman"/>
          <w:sz w:val="28"/>
          <w:szCs w:val="28"/>
        </w:rPr>
        <w:t xml:space="preserve"> А. И. Рофе .— М.: КноРус, 2010 .— 392 с.</w:t>
      </w:r>
    </w:p>
    <w:p w:rsidR="00CB102C" w:rsidRPr="00CB102C" w:rsidRDefault="00CB102C" w:rsidP="00D759CD">
      <w:pPr>
        <w:numPr>
          <w:ilvl w:val="0"/>
          <w:numId w:val="1"/>
        </w:numPr>
        <w:tabs>
          <w:tab w:val="clear" w:pos="928"/>
          <w:tab w:val="num" w:pos="-9278"/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B102C">
        <w:rPr>
          <w:rFonts w:ascii="Times New Roman" w:hAnsi="Times New Roman"/>
          <w:sz w:val="28"/>
          <w:szCs w:val="28"/>
        </w:rPr>
        <w:t>Экономика персонала: учебник для вузов</w:t>
      </w:r>
      <w:r w:rsidR="00B8689C">
        <w:rPr>
          <w:rFonts w:ascii="Times New Roman" w:hAnsi="Times New Roman"/>
          <w:sz w:val="28"/>
          <w:szCs w:val="28"/>
        </w:rPr>
        <w:t>.</w:t>
      </w:r>
      <w:r w:rsidRPr="00CB102C">
        <w:rPr>
          <w:rFonts w:ascii="Times New Roman" w:hAnsi="Times New Roman"/>
          <w:sz w:val="28"/>
          <w:szCs w:val="28"/>
        </w:rPr>
        <w:t xml:space="preserve"> Р. П. Колосов</w:t>
      </w:r>
      <w:r w:rsidR="00B8689C">
        <w:rPr>
          <w:rFonts w:ascii="Times New Roman" w:hAnsi="Times New Roman"/>
          <w:sz w:val="28"/>
          <w:szCs w:val="28"/>
        </w:rPr>
        <w:t>а</w:t>
      </w:r>
      <w:r w:rsidRPr="00CB102C">
        <w:rPr>
          <w:rFonts w:ascii="Times New Roman" w:hAnsi="Times New Roman"/>
          <w:sz w:val="28"/>
          <w:szCs w:val="28"/>
        </w:rPr>
        <w:t xml:space="preserve"> [и др.] .— М.: ИНФРА-М, 2009. - 895 с. </w:t>
      </w:r>
    </w:p>
    <w:p w:rsidR="00CB102C" w:rsidRPr="00CB102C" w:rsidRDefault="00CB102C" w:rsidP="00D759CD">
      <w:pPr>
        <w:numPr>
          <w:ilvl w:val="0"/>
          <w:numId w:val="1"/>
        </w:numPr>
        <w:tabs>
          <w:tab w:val="clear" w:pos="928"/>
          <w:tab w:val="num" w:pos="-11546"/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CB102C">
        <w:rPr>
          <w:rFonts w:ascii="Times New Roman" w:hAnsi="Times New Roman"/>
          <w:sz w:val="28"/>
          <w:szCs w:val="28"/>
        </w:rPr>
        <w:t>Экономика труда: рыночные и социальные аспекты: учебно-методический комплекс для по</w:t>
      </w:r>
      <w:r w:rsidR="006303FB">
        <w:rPr>
          <w:rFonts w:ascii="Times New Roman" w:hAnsi="Times New Roman"/>
          <w:sz w:val="28"/>
          <w:szCs w:val="28"/>
        </w:rPr>
        <w:t>д</w:t>
      </w:r>
      <w:r w:rsidRPr="00CB102C">
        <w:rPr>
          <w:rFonts w:ascii="Times New Roman" w:hAnsi="Times New Roman"/>
          <w:sz w:val="28"/>
          <w:szCs w:val="28"/>
        </w:rPr>
        <w:t>готовки магистров</w:t>
      </w:r>
      <w:r w:rsidR="00B8689C">
        <w:rPr>
          <w:rFonts w:ascii="Times New Roman" w:hAnsi="Times New Roman"/>
          <w:sz w:val="28"/>
          <w:szCs w:val="28"/>
        </w:rPr>
        <w:t>.</w:t>
      </w:r>
      <w:r w:rsidRPr="00CB102C">
        <w:rPr>
          <w:rFonts w:ascii="Times New Roman" w:hAnsi="Times New Roman"/>
          <w:sz w:val="28"/>
          <w:szCs w:val="28"/>
        </w:rPr>
        <w:t xml:space="preserve"> Под ред. Н. А. Волгина.  М.: Изд-во РАГС, 2010 .</w:t>
      </w:r>
    </w:p>
    <w:p w:rsidR="00CB102C" w:rsidRPr="00CB102C" w:rsidRDefault="00CB102C" w:rsidP="00D759CD">
      <w:pPr>
        <w:numPr>
          <w:ilvl w:val="0"/>
          <w:numId w:val="1"/>
        </w:numPr>
        <w:tabs>
          <w:tab w:val="clear" w:pos="928"/>
          <w:tab w:val="num" w:pos="-13814"/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CB102C">
        <w:rPr>
          <w:rFonts w:ascii="Times New Roman" w:hAnsi="Times New Roman"/>
          <w:sz w:val="28"/>
          <w:szCs w:val="28"/>
        </w:rPr>
        <w:t>Экономика труда: учебник для вузов. Под ред. Н. А. Горелова. СПб.: Питер: ФИНЭК, 2007 .— 695 с.</w:t>
      </w:r>
    </w:p>
    <w:p w:rsidR="00CB102C" w:rsidRPr="00CB102C" w:rsidRDefault="00CB102C" w:rsidP="00D759CD">
      <w:pPr>
        <w:numPr>
          <w:ilvl w:val="0"/>
          <w:numId w:val="1"/>
        </w:numPr>
        <w:tabs>
          <w:tab w:val="clear" w:pos="928"/>
          <w:tab w:val="num" w:pos="-9845"/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CB102C">
        <w:rPr>
          <w:rFonts w:ascii="Times New Roman" w:hAnsi="Times New Roman"/>
          <w:sz w:val="28"/>
          <w:szCs w:val="28"/>
        </w:rPr>
        <w:t>Экономика труда: учебник для вузов; под ред. Ю. П. Кокина, П. Э. Шлендера. М.: Магистр, 2011 .— 686 с.</w:t>
      </w:r>
    </w:p>
    <w:p w:rsidR="007C112B" w:rsidRDefault="007C112B" w:rsidP="007C112B">
      <w:pPr>
        <w:tabs>
          <w:tab w:val="left" w:pos="426"/>
        </w:tabs>
        <w:spacing w:after="0" w:line="360" w:lineRule="auto"/>
        <w:ind w:left="1"/>
        <w:jc w:val="center"/>
        <w:rPr>
          <w:rFonts w:ascii="Times New Roman" w:hAnsi="Times New Roman"/>
          <w:b/>
          <w:sz w:val="28"/>
          <w:szCs w:val="28"/>
        </w:rPr>
      </w:pPr>
    </w:p>
    <w:p w:rsidR="005C32C2" w:rsidRPr="007C112B" w:rsidRDefault="007C112B" w:rsidP="007C112B">
      <w:pPr>
        <w:tabs>
          <w:tab w:val="left" w:pos="426"/>
        </w:tabs>
        <w:spacing w:after="0" w:line="360" w:lineRule="auto"/>
        <w:ind w:lef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5C32C2" w:rsidRPr="007C112B">
        <w:rPr>
          <w:rFonts w:ascii="Times New Roman" w:hAnsi="Times New Roman"/>
          <w:b/>
          <w:sz w:val="28"/>
          <w:szCs w:val="28"/>
        </w:rPr>
        <w:t>ополнительная литература</w:t>
      </w:r>
    </w:p>
    <w:p w:rsidR="00D759CD" w:rsidRPr="003C0FB0" w:rsidRDefault="00D759CD" w:rsidP="00D759CD">
      <w:pPr>
        <w:numPr>
          <w:ilvl w:val="0"/>
          <w:numId w:val="12"/>
        </w:numPr>
        <w:tabs>
          <w:tab w:val="clear" w:pos="928"/>
          <w:tab w:val="num" w:pos="-206"/>
          <w:tab w:val="left" w:pos="426"/>
          <w:tab w:val="left" w:pos="1080"/>
        </w:tabs>
        <w:spacing w:after="0" w:line="360" w:lineRule="auto"/>
        <w:ind w:left="361"/>
        <w:jc w:val="both"/>
        <w:rPr>
          <w:rFonts w:ascii="Times New Roman" w:hAnsi="Times New Roman"/>
          <w:sz w:val="28"/>
          <w:szCs w:val="28"/>
        </w:rPr>
      </w:pPr>
      <w:r w:rsidRPr="002B718A">
        <w:rPr>
          <w:rFonts w:ascii="Times New Roman" w:hAnsi="Times New Roman"/>
          <w:sz w:val="28"/>
          <w:szCs w:val="28"/>
        </w:rPr>
        <w:t>Бычин,  В.Б.</w:t>
      </w:r>
      <w:r w:rsidRPr="002B718A">
        <w:rPr>
          <w:rFonts w:ascii="Times New Roman" w:hAnsi="Times New Roman"/>
          <w:b/>
          <w:sz w:val="28"/>
          <w:szCs w:val="28"/>
        </w:rPr>
        <w:t xml:space="preserve"> </w:t>
      </w:r>
      <w:r w:rsidRPr="002B718A">
        <w:rPr>
          <w:rFonts w:ascii="Times New Roman" w:hAnsi="Times New Roman"/>
          <w:sz w:val="28"/>
          <w:szCs w:val="28"/>
        </w:rPr>
        <w:t>Организация и нормирование труда: Учебник для вузов.</w:t>
      </w:r>
      <w:r w:rsidRPr="002B718A">
        <w:rPr>
          <w:rFonts w:ascii="Times New Roman" w:hAnsi="Times New Roman"/>
          <w:b/>
          <w:sz w:val="28"/>
          <w:szCs w:val="28"/>
        </w:rPr>
        <w:t>/</w:t>
      </w:r>
      <w:r w:rsidRPr="002B718A">
        <w:rPr>
          <w:rFonts w:ascii="Times New Roman" w:hAnsi="Times New Roman"/>
          <w:sz w:val="28"/>
          <w:szCs w:val="28"/>
        </w:rPr>
        <w:t xml:space="preserve"> В.Б. Бычин, С.В. Малинин, Е.В. Шубенкова.- 3-е изд., изм. и доп. – М.: </w:t>
      </w:r>
      <w:r w:rsidRPr="003C0FB0">
        <w:rPr>
          <w:rFonts w:ascii="Times New Roman" w:hAnsi="Times New Roman"/>
          <w:sz w:val="28"/>
          <w:szCs w:val="28"/>
        </w:rPr>
        <w:t>Экзамен, 2005.- 464 с.</w:t>
      </w:r>
    </w:p>
    <w:p w:rsidR="00D759CD" w:rsidRPr="003C0FB0" w:rsidRDefault="00D759CD" w:rsidP="00D759CD">
      <w:pPr>
        <w:pStyle w:val="a5"/>
        <w:numPr>
          <w:ilvl w:val="0"/>
          <w:numId w:val="12"/>
        </w:numPr>
        <w:tabs>
          <w:tab w:val="clear" w:pos="928"/>
          <w:tab w:val="num" w:pos="-773"/>
          <w:tab w:val="left" w:pos="426"/>
          <w:tab w:val="left" w:pos="1134"/>
        </w:tabs>
        <w:spacing w:line="360" w:lineRule="auto"/>
        <w:ind w:left="361"/>
        <w:jc w:val="both"/>
        <w:rPr>
          <w:b w:val="0"/>
          <w:szCs w:val="28"/>
        </w:rPr>
      </w:pPr>
      <w:r w:rsidRPr="003C0FB0">
        <w:rPr>
          <w:b w:val="0"/>
          <w:bCs w:val="0"/>
          <w:szCs w:val="28"/>
        </w:rPr>
        <w:t>Генкин, Б.М.</w:t>
      </w:r>
      <w:r w:rsidRPr="003C0FB0">
        <w:rPr>
          <w:szCs w:val="28"/>
        </w:rPr>
        <w:t xml:space="preserve">   </w:t>
      </w:r>
      <w:r w:rsidRPr="003C0FB0">
        <w:rPr>
          <w:b w:val="0"/>
          <w:szCs w:val="28"/>
        </w:rPr>
        <w:t>Экономика и социология труда: Учебник для вузов. /Б.М. Генкин.- 3-е изд., изм. и доп. – М.: Норма, 2006.- 364 с.</w:t>
      </w:r>
    </w:p>
    <w:p w:rsidR="00D759CD" w:rsidRPr="003C0FB0" w:rsidRDefault="00CB102C" w:rsidP="00D759CD">
      <w:pPr>
        <w:numPr>
          <w:ilvl w:val="0"/>
          <w:numId w:val="12"/>
        </w:numPr>
        <w:tabs>
          <w:tab w:val="clear" w:pos="928"/>
          <w:tab w:val="num" w:pos="361"/>
          <w:tab w:val="left" w:pos="426"/>
        </w:tabs>
        <w:spacing w:after="0" w:line="360" w:lineRule="auto"/>
        <w:ind w:left="361"/>
        <w:jc w:val="both"/>
        <w:rPr>
          <w:rFonts w:ascii="Times New Roman" w:hAnsi="Times New Roman"/>
          <w:sz w:val="28"/>
          <w:szCs w:val="28"/>
        </w:rPr>
      </w:pPr>
      <w:r w:rsidRPr="003C0FB0">
        <w:rPr>
          <w:rFonts w:ascii="Times New Roman" w:hAnsi="Times New Roman"/>
          <w:sz w:val="28"/>
          <w:szCs w:val="28"/>
        </w:rPr>
        <w:t>*</w:t>
      </w:r>
      <w:r w:rsidR="00D759CD" w:rsidRPr="003C0FB0">
        <w:rPr>
          <w:rFonts w:ascii="Times New Roman" w:hAnsi="Times New Roman"/>
          <w:sz w:val="28"/>
          <w:szCs w:val="28"/>
        </w:rPr>
        <w:t>Капелюшников, Р</w:t>
      </w:r>
      <w:r w:rsidR="006303FB">
        <w:rPr>
          <w:rFonts w:ascii="Times New Roman" w:hAnsi="Times New Roman"/>
          <w:sz w:val="28"/>
          <w:szCs w:val="28"/>
        </w:rPr>
        <w:t>.</w:t>
      </w:r>
      <w:r w:rsidR="00D759CD" w:rsidRPr="003C0FB0">
        <w:rPr>
          <w:rFonts w:ascii="Times New Roman" w:hAnsi="Times New Roman"/>
          <w:sz w:val="28"/>
          <w:szCs w:val="28"/>
        </w:rPr>
        <w:t xml:space="preserve"> И. Конец российской модели рынка труда?  М.: Фонд "Либеральная миссия", 2009 .— 71 с.</w:t>
      </w:r>
    </w:p>
    <w:p w:rsidR="00D759CD" w:rsidRPr="003C0FB0" w:rsidRDefault="00D759CD" w:rsidP="00D759CD">
      <w:pPr>
        <w:numPr>
          <w:ilvl w:val="0"/>
          <w:numId w:val="12"/>
        </w:numPr>
        <w:tabs>
          <w:tab w:val="clear" w:pos="928"/>
          <w:tab w:val="num" w:pos="-8144"/>
          <w:tab w:val="left" w:pos="426"/>
        </w:tabs>
        <w:spacing w:after="0" w:line="360" w:lineRule="auto"/>
        <w:ind w:left="361"/>
        <w:jc w:val="both"/>
        <w:rPr>
          <w:rFonts w:ascii="Times New Roman" w:hAnsi="Times New Roman"/>
          <w:sz w:val="28"/>
          <w:szCs w:val="28"/>
        </w:rPr>
      </w:pPr>
      <w:r w:rsidRPr="003C0FB0">
        <w:rPr>
          <w:rFonts w:ascii="Times New Roman" w:hAnsi="Times New Roman"/>
          <w:sz w:val="28"/>
          <w:szCs w:val="28"/>
        </w:rPr>
        <w:t xml:space="preserve">Мумладзе Р.Т. Экономика и социология труда: учебник.- М.: КНОРУС, 2007.   </w:t>
      </w:r>
    </w:p>
    <w:p w:rsidR="00D759CD" w:rsidRPr="003C0FB0" w:rsidRDefault="00D759CD" w:rsidP="00D759CD">
      <w:pPr>
        <w:numPr>
          <w:ilvl w:val="0"/>
          <w:numId w:val="12"/>
        </w:numPr>
        <w:tabs>
          <w:tab w:val="clear" w:pos="928"/>
          <w:tab w:val="num" w:pos="-5876"/>
          <w:tab w:val="left" w:pos="426"/>
        </w:tabs>
        <w:spacing w:after="0" w:line="360" w:lineRule="auto"/>
        <w:ind w:left="361"/>
        <w:jc w:val="both"/>
        <w:rPr>
          <w:rFonts w:ascii="Times New Roman" w:hAnsi="Times New Roman"/>
          <w:sz w:val="28"/>
          <w:szCs w:val="28"/>
        </w:rPr>
      </w:pPr>
      <w:r w:rsidRPr="003C0FB0">
        <w:rPr>
          <w:rFonts w:ascii="Times New Roman" w:hAnsi="Times New Roman"/>
          <w:sz w:val="28"/>
          <w:szCs w:val="28"/>
        </w:rPr>
        <w:t>Одегов Ю.Г., Руденко Г.Г. , Лунева Н.К. Рынок труда ( практическая макроэконосмика труда), - М.: Альфа-Пресс. 2007.</w:t>
      </w:r>
    </w:p>
    <w:p w:rsidR="00D759CD" w:rsidRPr="003C0FB0" w:rsidRDefault="00D759CD" w:rsidP="00D759CD">
      <w:pPr>
        <w:numPr>
          <w:ilvl w:val="0"/>
          <w:numId w:val="12"/>
        </w:numPr>
        <w:tabs>
          <w:tab w:val="clear" w:pos="928"/>
          <w:tab w:val="num" w:pos="-5309"/>
          <w:tab w:val="left" w:pos="426"/>
        </w:tabs>
        <w:spacing w:after="0" w:line="360" w:lineRule="auto"/>
        <w:ind w:left="361"/>
        <w:jc w:val="both"/>
        <w:rPr>
          <w:rFonts w:ascii="Times New Roman" w:hAnsi="Times New Roman"/>
          <w:sz w:val="28"/>
          <w:szCs w:val="28"/>
        </w:rPr>
      </w:pPr>
      <w:r w:rsidRPr="003C0FB0">
        <w:rPr>
          <w:rFonts w:ascii="Times New Roman" w:hAnsi="Times New Roman"/>
          <w:sz w:val="28"/>
          <w:szCs w:val="28"/>
        </w:rPr>
        <w:t>Остапенко Ю.М. Экономика труда. Учеб. пособие. 2-е изд. -М.: ИНФРА-М, 2007.</w:t>
      </w:r>
    </w:p>
    <w:p w:rsidR="00D759CD" w:rsidRPr="003C0FB0" w:rsidRDefault="00D759CD" w:rsidP="00D759CD">
      <w:pPr>
        <w:numPr>
          <w:ilvl w:val="0"/>
          <w:numId w:val="12"/>
        </w:numPr>
        <w:tabs>
          <w:tab w:val="clear" w:pos="928"/>
          <w:tab w:val="num" w:pos="-2474"/>
          <w:tab w:val="left" w:pos="426"/>
          <w:tab w:val="left" w:pos="1080"/>
        </w:tabs>
        <w:spacing w:after="0" w:line="360" w:lineRule="auto"/>
        <w:ind w:left="361"/>
        <w:jc w:val="both"/>
        <w:rPr>
          <w:rFonts w:ascii="Times New Roman" w:hAnsi="Times New Roman"/>
          <w:sz w:val="28"/>
          <w:szCs w:val="28"/>
        </w:rPr>
      </w:pPr>
      <w:r w:rsidRPr="003C0FB0">
        <w:rPr>
          <w:rFonts w:ascii="Times New Roman" w:hAnsi="Times New Roman"/>
          <w:sz w:val="28"/>
          <w:szCs w:val="28"/>
        </w:rPr>
        <w:t>Пашуто, В.П. Организация, нормирование и оплата  труда на предприятии: учеб.- практ. пособие для вузов/ В.П. Пашуто; Учеб.-метод. центр «Проф. Учебник». - Изд.2-е, стер. - М.: Кнорус, 2007.-320 с.</w:t>
      </w:r>
    </w:p>
    <w:p w:rsidR="00D759CD" w:rsidRPr="003C0FB0" w:rsidRDefault="00D759CD" w:rsidP="00D759CD">
      <w:pPr>
        <w:numPr>
          <w:ilvl w:val="0"/>
          <w:numId w:val="12"/>
        </w:numPr>
        <w:tabs>
          <w:tab w:val="clear" w:pos="928"/>
          <w:tab w:val="num" w:pos="-1907"/>
          <w:tab w:val="left" w:pos="426"/>
          <w:tab w:val="left" w:pos="1080"/>
        </w:tabs>
        <w:spacing w:after="0" w:line="360" w:lineRule="auto"/>
        <w:ind w:left="361"/>
        <w:jc w:val="both"/>
        <w:rPr>
          <w:rFonts w:ascii="Times New Roman" w:hAnsi="Times New Roman"/>
          <w:sz w:val="28"/>
          <w:szCs w:val="28"/>
        </w:rPr>
      </w:pPr>
      <w:r w:rsidRPr="003C0FB0">
        <w:rPr>
          <w:rFonts w:ascii="Times New Roman" w:hAnsi="Times New Roman"/>
          <w:sz w:val="28"/>
          <w:szCs w:val="28"/>
        </w:rPr>
        <w:t>Пашуто, В.П. Организация, нормирование и оплата  труда на предприятии: учебное пособие/ В.П. Пашуто. - М.: ЕНОРУС,2007.-240 с.</w:t>
      </w:r>
    </w:p>
    <w:p w:rsidR="00D759CD" w:rsidRPr="003C0FB0" w:rsidRDefault="00CB102C" w:rsidP="00D759CD">
      <w:pPr>
        <w:numPr>
          <w:ilvl w:val="0"/>
          <w:numId w:val="12"/>
        </w:numPr>
        <w:tabs>
          <w:tab w:val="clear" w:pos="928"/>
          <w:tab w:val="num" w:pos="360"/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C0FB0">
        <w:rPr>
          <w:rFonts w:ascii="Times New Roman" w:hAnsi="Times New Roman"/>
          <w:sz w:val="28"/>
          <w:szCs w:val="28"/>
        </w:rPr>
        <w:t>*</w:t>
      </w:r>
      <w:r w:rsidR="00D759CD" w:rsidRPr="003C0FB0">
        <w:rPr>
          <w:rFonts w:ascii="Times New Roman" w:hAnsi="Times New Roman"/>
          <w:sz w:val="28"/>
          <w:szCs w:val="28"/>
        </w:rPr>
        <w:t xml:space="preserve">Практикум по экономике, организации и нормированию труда: учебное пособие для вузов. Под ред. П. Э. Шлендера .— М.: Вузовский учебник, 2009 .— 318 с. </w:t>
      </w:r>
    </w:p>
    <w:p w:rsidR="00D759CD" w:rsidRPr="003C0FB0" w:rsidRDefault="00CB102C" w:rsidP="00D759CD">
      <w:pPr>
        <w:numPr>
          <w:ilvl w:val="0"/>
          <w:numId w:val="12"/>
        </w:numPr>
        <w:tabs>
          <w:tab w:val="clear" w:pos="928"/>
          <w:tab w:val="num" w:pos="361"/>
          <w:tab w:val="left" w:pos="426"/>
        </w:tabs>
        <w:spacing w:after="0" w:line="360" w:lineRule="auto"/>
        <w:ind w:left="361"/>
        <w:jc w:val="both"/>
        <w:rPr>
          <w:rFonts w:ascii="Times New Roman" w:hAnsi="Times New Roman"/>
          <w:sz w:val="28"/>
          <w:szCs w:val="28"/>
        </w:rPr>
      </w:pPr>
      <w:r w:rsidRPr="003C0FB0">
        <w:rPr>
          <w:rFonts w:ascii="Times New Roman" w:hAnsi="Times New Roman"/>
          <w:sz w:val="28"/>
          <w:szCs w:val="28"/>
        </w:rPr>
        <w:t>*</w:t>
      </w:r>
      <w:r w:rsidR="00D759CD" w:rsidRPr="003C0FB0">
        <w:rPr>
          <w:rFonts w:ascii="Times New Roman" w:hAnsi="Times New Roman"/>
          <w:sz w:val="28"/>
          <w:szCs w:val="28"/>
        </w:rPr>
        <w:t>Соломанидина, Т. О. Мотивация трудовой деятельности персонала: учебное пособие для вузов / Т. О. Соломанидина, В. Г. Соломанидин. — М.: ЮНИТИ-ДАНА, 2009 .</w:t>
      </w:r>
    </w:p>
    <w:p w:rsidR="00D759CD" w:rsidRPr="003C0FB0" w:rsidRDefault="00D759CD" w:rsidP="00D759CD">
      <w:pPr>
        <w:numPr>
          <w:ilvl w:val="0"/>
          <w:numId w:val="12"/>
        </w:numPr>
        <w:tabs>
          <w:tab w:val="clear" w:pos="928"/>
          <w:tab w:val="num" w:pos="-7010"/>
          <w:tab w:val="left" w:pos="426"/>
        </w:tabs>
        <w:spacing w:after="0" w:line="360" w:lineRule="auto"/>
        <w:ind w:left="361"/>
        <w:jc w:val="both"/>
        <w:rPr>
          <w:rFonts w:ascii="Times New Roman" w:hAnsi="Times New Roman"/>
          <w:sz w:val="28"/>
          <w:szCs w:val="28"/>
        </w:rPr>
      </w:pPr>
      <w:r w:rsidRPr="003C0FB0">
        <w:rPr>
          <w:rFonts w:ascii="Times New Roman" w:hAnsi="Times New Roman"/>
          <w:sz w:val="28"/>
          <w:szCs w:val="28"/>
        </w:rPr>
        <w:t>Экономика и социология труда: Учебник. Под ред.  А.Я. Кибанова. – М.: ИНФРА-М, 2010.</w:t>
      </w:r>
    </w:p>
    <w:p w:rsidR="00256AB1" w:rsidRPr="003C0FB0" w:rsidRDefault="00EA6F67" w:rsidP="004E0710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 * отмечена литература, имеющаяся в библиотеке ЧелГУ.</w:t>
      </w:r>
      <w:bookmarkStart w:id="0" w:name="_GoBack"/>
      <w:bookmarkEnd w:id="0"/>
    </w:p>
    <w:sectPr w:rsidR="00256AB1" w:rsidRPr="003C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419000F"/>
    <w:name w:val="WW8Num43222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  <w:sz w:val="28"/>
        <w:szCs w:val="28"/>
      </w:rPr>
    </w:lvl>
  </w:abstractNum>
  <w:abstractNum w:abstractNumId="1">
    <w:nsid w:val="01444DF3"/>
    <w:multiLevelType w:val="hybridMultilevel"/>
    <w:tmpl w:val="07C0C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86440"/>
    <w:multiLevelType w:val="hybridMultilevel"/>
    <w:tmpl w:val="41F269BA"/>
    <w:lvl w:ilvl="0" w:tplc="97AC4D3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957E3C"/>
    <w:multiLevelType w:val="hybridMultilevel"/>
    <w:tmpl w:val="1902D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AB499A"/>
    <w:multiLevelType w:val="hybridMultilevel"/>
    <w:tmpl w:val="99C4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B1FA7"/>
    <w:multiLevelType w:val="hybridMultilevel"/>
    <w:tmpl w:val="2F0081BC"/>
    <w:lvl w:ilvl="0" w:tplc="0CA4423E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2A541E30"/>
    <w:multiLevelType w:val="hybridMultilevel"/>
    <w:tmpl w:val="1BAAB444"/>
    <w:lvl w:ilvl="0" w:tplc="07A6EB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B86144"/>
    <w:multiLevelType w:val="hybridMultilevel"/>
    <w:tmpl w:val="1902D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C6578B"/>
    <w:multiLevelType w:val="hybridMultilevel"/>
    <w:tmpl w:val="6354EA52"/>
    <w:lvl w:ilvl="0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3BFD22AA"/>
    <w:multiLevelType w:val="hybridMultilevel"/>
    <w:tmpl w:val="1902D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066B06"/>
    <w:multiLevelType w:val="hybridMultilevel"/>
    <w:tmpl w:val="223CC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08442D"/>
    <w:multiLevelType w:val="hybridMultilevel"/>
    <w:tmpl w:val="1902D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55AC4"/>
    <w:multiLevelType w:val="hybridMultilevel"/>
    <w:tmpl w:val="204C7CA0"/>
    <w:lvl w:ilvl="0" w:tplc="49D83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C682E"/>
    <w:multiLevelType w:val="hybridMultilevel"/>
    <w:tmpl w:val="C0C6E5B0"/>
    <w:lvl w:ilvl="0" w:tplc="00B6B0B0">
      <w:start w:val="1"/>
      <w:numFmt w:val="decimal"/>
      <w:lvlText w:val="%1."/>
      <w:lvlJc w:val="left"/>
      <w:pPr>
        <w:tabs>
          <w:tab w:val="num" w:pos="1792"/>
        </w:tabs>
        <w:ind w:left="1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2"/>
        </w:tabs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2"/>
        </w:tabs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2"/>
        </w:tabs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2"/>
        </w:tabs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2"/>
        </w:tabs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2"/>
        </w:tabs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2"/>
        </w:tabs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2"/>
        </w:tabs>
        <w:ind w:left="7552" w:hanging="180"/>
      </w:pPr>
    </w:lvl>
  </w:abstractNum>
  <w:abstractNum w:abstractNumId="14">
    <w:nsid w:val="51531EB5"/>
    <w:multiLevelType w:val="hybridMultilevel"/>
    <w:tmpl w:val="B42A65FA"/>
    <w:lvl w:ilvl="0" w:tplc="857C7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44F67"/>
    <w:multiLevelType w:val="hybridMultilevel"/>
    <w:tmpl w:val="1902D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237266"/>
    <w:multiLevelType w:val="hybridMultilevel"/>
    <w:tmpl w:val="1902D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880ECD"/>
    <w:multiLevelType w:val="hybridMultilevel"/>
    <w:tmpl w:val="EF2AE036"/>
    <w:lvl w:ilvl="0" w:tplc="FDA687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A70BFA"/>
    <w:multiLevelType w:val="hybridMultilevel"/>
    <w:tmpl w:val="9104DAFC"/>
    <w:lvl w:ilvl="0" w:tplc="8D50B3E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DE514E"/>
    <w:multiLevelType w:val="hybridMultilevel"/>
    <w:tmpl w:val="E4D0BDB6"/>
    <w:lvl w:ilvl="0" w:tplc="B0A8BE9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2EE20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  <w:sz w:val="28"/>
        <w:szCs w:val="28"/>
      </w:rPr>
    </w:lvl>
  </w:abstractNum>
  <w:abstractNum w:abstractNumId="21">
    <w:nsid w:val="657F007F"/>
    <w:multiLevelType w:val="hybridMultilevel"/>
    <w:tmpl w:val="602CD9A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DED69FA"/>
    <w:multiLevelType w:val="hybridMultilevel"/>
    <w:tmpl w:val="1902D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9C0643"/>
    <w:multiLevelType w:val="hybridMultilevel"/>
    <w:tmpl w:val="93DAB1D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496784D"/>
    <w:multiLevelType w:val="hybridMultilevel"/>
    <w:tmpl w:val="D11CE06A"/>
    <w:lvl w:ilvl="0" w:tplc="9B06D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3"/>
  </w:num>
  <w:num w:numId="5">
    <w:abstractNumId w:val="12"/>
  </w:num>
  <w:num w:numId="6">
    <w:abstractNumId w:val="4"/>
  </w:num>
  <w:num w:numId="7">
    <w:abstractNumId w:val="17"/>
  </w:num>
  <w:num w:numId="8">
    <w:abstractNumId w:val="8"/>
  </w:num>
  <w:num w:numId="9">
    <w:abstractNumId w:val="21"/>
  </w:num>
  <w:num w:numId="10">
    <w:abstractNumId w:val="23"/>
  </w:num>
  <w:num w:numId="11">
    <w:abstractNumId w:val="19"/>
  </w:num>
  <w:num w:numId="12">
    <w:abstractNumId w:val="20"/>
  </w:num>
  <w:num w:numId="13">
    <w:abstractNumId w:val="2"/>
  </w:num>
  <w:num w:numId="14">
    <w:abstractNumId w:val="18"/>
  </w:num>
  <w:num w:numId="15">
    <w:abstractNumId w:val="11"/>
  </w:num>
  <w:num w:numId="16">
    <w:abstractNumId w:val="15"/>
  </w:num>
  <w:num w:numId="17">
    <w:abstractNumId w:val="16"/>
  </w:num>
  <w:num w:numId="18">
    <w:abstractNumId w:val="22"/>
  </w:num>
  <w:num w:numId="19">
    <w:abstractNumId w:val="7"/>
  </w:num>
  <w:num w:numId="20">
    <w:abstractNumId w:val="9"/>
  </w:num>
  <w:num w:numId="21">
    <w:abstractNumId w:val="3"/>
  </w:num>
  <w:num w:numId="22">
    <w:abstractNumId w:val="24"/>
  </w:num>
  <w:num w:numId="23">
    <w:abstractNumId w:val="6"/>
  </w:num>
  <w:num w:numId="24">
    <w:abstractNumId w:val="1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820"/>
    <w:rsid w:val="00003E6D"/>
    <w:rsid w:val="000215B8"/>
    <w:rsid w:val="0005568E"/>
    <w:rsid w:val="00057104"/>
    <w:rsid w:val="000F33BC"/>
    <w:rsid w:val="000F6A18"/>
    <w:rsid w:val="00160F9C"/>
    <w:rsid w:val="00163B05"/>
    <w:rsid w:val="001C5674"/>
    <w:rsid w:val="00215C80"/>
    <w:rsid w:val="00220CD6"/>
    <w:rsid w:val="00256AB1"/>
    <w:rsid w:val="002B718A"/>
    <w:rsid w:val="002C48A2"/>
    <w:rsid w:val="002C5BAA"/>
    <w:rsid w:val="002E6F38"/>
    <w:rsid w:val="002F2C4F"/>
    <w:rsid w:val="00301E77"/>
    <w:rsid w:val="00323DC8"/>
    <w:rsid w:val="00360D98"/>
    <w:rsid w:val="003C0FB0"/>
    <w:rsid w:val="003E0B28"/>
    <w:rsid w:val="003F0008"/>
    <w:rsid w:val="004706D1"/>
    <w:rsid w:val="00477F69"/>
    <w:rsid w:val="004E0710"/>
    <w:rsid w:val="004E0C5F"/>
    <w:rsid w:val="004E79FC"/>
    <w:rsid w:val="00502B64"/>
    <w:rsid w:val="00527361"/>
    <w:rsid w:val="005434F9"/>
    <w:rsid w:val="005613E3"/>
    <w:rsid w:val="00581571"/>
    <w:rsid w:val="005A1F32"/>
    <w:rsid w:val="005C32C2"/>
    <w:rsid w:val="005E1013"/>
    <w:rsid w:val="006178C1"/>
    <w:rsid w:val="006303FB"/>
    <w:rsid w:val="00651478"/>
    <w:rsid w:val="0066073D"/>
    <w:rsid w:val="0067295A"/>
    <w:rsid w:val="00676382"/>
    <w:rsid w:val="006A483F"/>
    <w:rsid w:val="006D0EE6"/>
    <w:rsid w:val="006E2778"/>
    <w:rsid w:val="00791B9F"/>
    <w:rsid w:val="007C112B"/>
    <w:rsid w:val="007F526C"/>
    <w:rsid w:val="008059A8"/>
    <w:rsid w:val="00830BF5"/>
    <w:rsid w:val="00853F8F"/>
    <w:rsid w:val="00891265"/>
    <w:rsid w:val="00896EC7"/>
    <w:rsid w:val="008F02EC"/>
    <w:rsid w:val="00900254"/>
    <w:rsid w:val="0095458C"/>
    <w:rsid w:val="00975188"/>
    <w:rsid w:val="00975B92"/>
    <w:rsid w:val="009B5386"/>
    <w:rsid w:val="00A013CB"/>
    <w:rsid w:val="00A66D11"/>
    <w:rsid w:val="00AB08CE"/>
    <w:rsid w:val="00AB1AAB"/>
    <w:rsid w:val="00B67C18"/>
    <w:rsid w:val="00B8689C"/>
    <w:rsid w:val="00BB4605"/>
    <w:rsid w:val="00BD77C7"/>
    <w:rsid w:val="00BE038F"/>
    <w:rsid w:val="00BE3ED5"/>
    <w:rsid w:val="00BE3F89"/>
    <w:rsid w:val="00C13590"/>
    <w:rsid w:val="00C238E1"/>
    <w:rsid w:val="00C37DF6"/>
    <w:rsid w:val="00CB102C"/>
    <w:rsid w:val="00CC0A25"/>
    <w:rsid w:val="00D66FF0"/>
    <w:rsid w:val="00D72204"/>
    <w:rsid w:val="00D759CD"/>
    <w:rsid w:val="00DF4290"/>
    <w:rsid w:val="00E124A7"/>
    <w:rsid w:val="00E21DA0"/>
    <w:rsid w:val="00E3695A"/>
    <w:rsid w:val="00E50C97"/>
    <w:rsid w:val="00E565EB"/>
    <w:rsid w:val="00E81078"/>
    <w:rsid w:val="00E86C5B"/>
    <w:rsid w:val="00E97D90"/>
    <w:rsid w:val="00EA6F67"/>
    <w:rsid w:val="00F40B60"/>
    <w:rsid w:val="00F4168F"/>
    <w:rsid w:val="00F41AEB"/>
    <w:rsid w:val="00F61820"/>
    <w:rsid w:val="00F85D4F"/>
    <w:rsid w:val="00F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A4F2822-2132-49A2-88F1-9D17C8D7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6AB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20"/>
      <w:jc w:val="center"/>
      <w:outlineLvl w:val="0"/>
    </w:pPr>
    <w:rPr>
      <w:rFonts w:ascii="Times New Roman" w:eastAsia="Times New Roman" w:hAnsi="Times New Roman"/>
      <w:b/>
      <w:bCs/>
      <w:color w:val="000000"/>
      <w:spacing w:val="-1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56A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6AB1"/>
    <w:rPr>
      <w:rFonts w:ascii="Times New Roman" w:eastAsia="Times New Roman" w:hAnsi="Times New Roman"/>
      <w:b/>
      <w:bCs/>
      <w:color w:val="000000"/>
      <w:spacing w:val="-1"/>
      <w:sz w:val="28"/>
      <w:szCs w:val="28"/>
      <w:shd w:val="clear" w:color="auto" w:fill="FFFFFF"/>
    </w:rPr>
  </w:style>
  <w:style w:type="paragraph" w:styleId="a3">
    <w:name w:val="Normal (Web)"/>
    <w:aliases w:val="Обычный (Web)"/>
    <w:basedOn w:val="a"/>
    <w:rsid w:val="00256A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256AB1"/>
    <w:rPr>
      <w:color w:val="004B99"/>
      <w:u w:val="single"/>
    </w:rPr>
  </w:style>
  <w:style w:type="paragraph" w:customStyle="1" w:styleId="p">
    <w:name w:val="p"/>
    <w:basedOn w:val="a"/>
    <w:rsid w:val="00256AB1"/>
    <w:pPr>
      <w:spacing w:before="48" w:after="48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256AB1"/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ody Text"/>
    <w:basedOn w:val="a"/>
    <w:link w:val="a6"/>
    <w:rsid w:val="00256AB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Основний текст Знак"/>
    <w:link w:val="a5"/>
    <w:rsid w:val="00256AB1"/>
    <w:rPr>
      <w:rFonts w:ascii="Times New Roman" w:eastAsia="Times New Roman" w:hAnsi="Times New Roman"/>
      <w:b/>
      <w:bCs/>
      <w:sz w:val="28"/>
    </w:rPr>
  </w:style>
  <w:style w:type="character" w:styleId="a7">
    <w:name w:val="Strong"/>
    <w:qFormat/>
    <w:rsid w:val="00256AB1"/>
    <w:rPr>
      <w:b/>
      <w:bCs/>
    </w:rPr>
  </w:style>
  <w:style w:type="paragraph" w:styleId="2">
    <w:name w:val="Body Text 2"/>
    <w:basedOn w:val="a"/>
    <w:link w:val="20"/>
    <w:rsid w:val="00256AB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ий текст 2 Знак"/>
    <w:link w:val="2"/>
    <w:rsid w:val="00256AB1"/>
    <w:rPr>
      <w:rFonts w:ascii="Times New Roman" w:eastAsia="Times New Roman" w:hAnsi="Times New Roman"/>
      <w:sz w:val="24"/>
      <w:szCs w:val="24"/>
    </w:rPr>
  </w:style>
  <w:style w:type="paragraph" w:customStyle="1" w:styleId="a8">
    <w:name w:val="Абзац списка"/>
    <w:basedOn w:val="a"/>
    <w:uiPriority w:val="34"/>
    <w:qFormat/>
    <w:rsid w:val="007F52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23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/>
  <LinksUpToDate>false</LinksUpToDate>
  <CharactersWithSpaces>13816</CharactersWithSpaces>
  <SharedDoc>false</SharedDoc>
  <HLinks>
    <vt:vector size="18" baseType="variant">
      <vt:variant>
        <vt:i4>2031701</vt:i4>
      </vt:variant>
      <vt:variant>
        <vt:i4>6</vt:i4>
      </vt:variant>
      <vt:variant>
        <vt:i4>0</vt:i4>
      </vt:variant>
      <vt:variant>
        <vt:i4>5</vt:i4>
      </vt:variant>
      <vt:variant>
        <vt:lpwstr>http://www.ecoref.ru/</vt:lpwstr>
      </vt:variant>
      <vt:variant>
        <vt:lpwstr/>
      </vt:variant>
      <vt:variant>
        <vt:i4>7667835</vt:i4>
      </vt:variant>
      <vt:variant>
        <vt:i4>3</vt:i4>
      </vt:variant>
      <vt:variant>
        <vt:i4>0</vt:i4>
      </vt:variant>
      <vt:variant>
        <vt:i4>5</vt:i4>
      </vt:variant>
      <vt:variant>
        <vt:lpwstr>http://www.bestreferat.ru/</vt:lpwstr>
      </vt:variant>
      <vt:variant>
        <vt:lpwstr/>
      </vt:variant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http://www.bankreferatov.ru/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Elena</dc:creator>
  <cp:keywords/>
  <cp:lastModifiedBy>Irina</cp:lastModifiedBy>
  <cp:revision>2</cp:revision>
  <cp:lastPrinted>2012-02-16T04:49:00Z</cp:lastPrinted>
  <dcterms:created xsi:type="dcterms:W3CDTF">2014-07-28T16:14:00Z</dcterms:created>
  <dcterms:modified xsi:type="dcterms:W3CDTF">2014-07-28T16:14:00Z</dcterms:modified>
</cp:coreProperties>
</file>