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CC" w:rsidRDefault="00543289">
      <w:pPr>
        <w:pStyle w:val="1"/>
        <w:jc w:val="center"/>
      </w:pPr>
      <w:r>
        <w:t>Салтыков-щедрин m. e. - сказка ложь да в ней намек.</w:t>
      </w:r>
    </w:p>
    <w:p w:rsidR="007F06CC" w:rsidRPr="00543289" w:rsidRDefault="00543289">
      <w:pPr>
        <w:pStyle w:val="a3"/>
        <w:spacing w:after="240" w:afterAutospacing="0"/>
      </w:pPr>
      <w:r>
        <w:t>   Из всех видов искусства литература располагает наиболее богатыми возможностями для воплощения комического. Чаще всего выделяются следующие виды и приемы комического: сатира, юмор, гротеск, ирония. Сатиру называют взглядом “через увеличительное стекло” (В. Маяковский). Объектом сатиры в литературе могут быть самые разные явления. Политическая сатира встречается чаще всего. Ярким доказательством тому являются сказки М. Е. Салтыкова-Щедрина. Фантастичность сказочных сюжетов позволила Салтыкову-Щедрину продолжать критику общественного строя, обходя цензуру даже в условиях политической реакции. Щедринские сказки рисуют не просто злых или добрых людей, не просто борьбу добра и зла, как большинство народных сказок, они раскрывают классовую борьбу в России второй половины XIX века.</w:t>
      </w:r>
      <w:r>
        <w:br/>
        <w:t>    Рассмотрим особенности проблематики сказок писателя на примере двух из них. В “Повести о том, как один мужик двух генералов прокормил” Щедрин показывает образ труженика-кормильца. Он может достать пищу, сшить одежду, покорить стихийные силы природы. С другой стороны, читатель видит безропотность мужика, его покорность, беспрекословное подчинение двум генералам. Он даже сам привязывает себя на веревку, что лишний раз указывает на покорность, забитость русского мужика. Автор призывает народ к борьбе, протесту, призывает проснуться, обдумать свое положение, перестать безропотно подчиняться.</w:t>
      </w:r>
      <w:r>
        <w:br/>
        <w:t>    В сказке “Дикий помещик” автор показывает, до чего может опуститься богатый барин, оказавшись без мужика. Брошенный своими крестьянами, он сразу превращается в грязное и дикое животное, более того - становится лесным хищником. И жизнь эта, в сущности, продолжение его предыдущего хищного существования. Достойный внешний облик дикий помещик, как и генералы, приобретает снова лишь после того, как возвращаются его крестьяне.</w:t>
      </w:r>
      <w:r>
        <w:br/>
        <w:t>    Таким образом, автор дает недвусмысленную оценку современной ему действительности.</w:t>
      </w:r>
      <w:r>
        <w:br/>
        <w:t>    По своей литературной форме и стилю сказки Салтыкова-Щедрина связаны с фольклорными традициями. В них мы встречаем традиционных сказочных персонажей: говорящих животных, рыб, птиц. Писатель использует характерные для народной сказки зачины, присказки, пословицы, языковые и композиционные троекратные повторы, просторечие и бытовую крестьянскую лексику, постоянные эпитеты, слова с уменьшительно-ласкательными суффиксами. Как и в фольклорной сказке, у Салтыкова-Щедрина нет чётких временных и пространственных рамок. Но, используя традиционные приемы, автор вполне намеренно отступает от традиции. Он вводит в повествование общественно-политическую лексику, канцелярские обороты, французские слова. На страницы его сказок попадают эпизоды современной общественной .жизни. Так происходит смешение стилей, создающее комический эффект, и соединение сюжета с проблемами современности. Таким образом, обогатив сказку новыми сатирическими приемами, Салтыков-Щедрин превратил ее в орудие социально-политической сатиры.</w:t>
      </w:r>
      <w:r>
        <w:br/>
      </w:r>
      <w:bookmarkStart w:id="0" w:name="_GoBack"/>
      <w:bookmarkEnd w:id="0"/>
    </w:p>
    <w:sectPr w:rsidR="007F06CC" w:rsidRPr="005432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289"/>
    <w:rsid w:val="00543289"/>
    <w:rsid w:val="005A74D8"/>
    <w:rsid w:val="007F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44952-B40F-4A9F-B569-3D65E37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0</DocSecurity>
  <Lines>21</Lines>
  <Paragraphs>5</Paragraphs>
  <ScaleCrop>false</ScaleCrop>
  <Company>diakov.net</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сказка ложь да в ней намек.</dc:title>
  <dc:subject/>
  <dc:creator>Irina</dc:creator>
  <cp:keywords/>
  <dc:description/>
  <cp:lastModifiedBy>Irina</cp:lastModifiedBy>
  <cp:revision>2</cp:revision>
  <dcterms:created xsi:type="dcterms:W3CDTF">2014-08-31T17:51:00Z</dcterms:created>
  <dcterms:modified xsi:type="dcterms:W3CDTF">2014-08-31T17:51:00Z</dcterms:modified>
</cp:coreProperties>
</file>