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BA3" w:rsidRPr="000755EE" w:rsidRDefault="00C56BA3" w:rsidP="003162A3">
      <w:pPr>
        <w:widowControl/>
        <w:spacing w:line="360" w:lineRule="auto"/>
        <w:ind w:firstLine="709"/>
        <w:jc w:val="both"/>
        <w:rPr>
          <w:b/>
          <w:bCs/>
          <w:sz w:val="28"/>
          <w:szCs w:val="28"/>
        </w:rPr>
      </w:pPr>
      <w:r w:rsidRPr="000755EE">
        <w:rPr>
          <w:b/>
          <w:bCs/>
          <w:sz w:val="28"/>
          <w:szCs w:val="28"/>
        </w:rPr>
        <w:t>Содержание</w:t>
      </w:r>
    </w:p>
    <w:p w:rsidR="00C56BA3" w:rsidRPr="000755EE" w:rsidRDefault="00C56BA3" w:rsidP="003162A3">
      <w:pPr>
        <w:widowControl/>
        <w:spacing w:line="360" w:lineRule="auto"/>
        <w:ind w:firstLine="709"/>
        <w:jc w:val="both"/>
        <w:rPr>
          <w:b/>
          <w:bCs/>
          <w:sz w:val="28"/>
          <w:szCs w:val="28"/>
        </w:rPr>
      </w:pPr>
    </w:p>
    <w:p w:rsidR="00C56BA3" w:rsidRPr="000755EE" w:rsidRDefault="00C56BA3" w:rsidP="00ED6730">
      <w:pPr>
        <w:widowControl/>
        <w:spacing w:line="360" w:lineRule="auto"/>
        <w:jc w:val="both"/>
        <w:rPr>
          <w:sz w:val="28"/>
          <w:szCs w:val="28"/>
        </w:rPr>
      </w:pPr>
      <w:r w:rsidRPr="000755EE">
        <w:rPr>
          <w:sz w:val="28"/>
          <w:szCs w:val="28"/>
        </w:rPr>
        <w:t>Введение</w:t>
      </w:r>
    </w:p>
    <w:p w:rsidR="00C56BA3" w:rsidRPr="000755EE" w:rsidRDefault="00CB63F6" w:rsidP="00ED6730">
      <w:pPr>
        <w:widowControl/>
        <w:spacing w:line="360" w:lineRule="auto"/>
        <w:jc w:val="both"/>
        <w:rPr>
          <w:sz w:val="28"/>
          <w:szCs w:val="28"/>
        </w:rPr>
      </w:pPr>
      <w:r w:rsidRPr="000755EE">
        <w:rPr>
          <w:sz w:val="28"/>
          <w:szCs w:val="28"/>
        </w:rPr>
        <w:t>1.</w:t>
      </w:r>
      <w:r w:rsidR="00C56BA3" w:rsidRPr="000755EE">
        <w:rPr>
          <w:sz w:val="28"/>
          <w:szCs w:val="28"/>
        </w:rPr>
        <w:t xml:space="preserve"> Теоретическая часть</w:t>
      </w:r>
    </w:p>
    <w:p w:rsidR="00CB63F6" w:rsidRPr="000755EE" w:rsidRDefault="00CB63F6" w:rsidP="00ED6730">
      <w:pPr>
        <w:widowControl/>
        <w:spacing w:line="360" w:lineRule="auto"/>
        <w:jc w:val="both"/>
        <w:rPr>
          <w:sz w:val="28"/>
          <w:szCs w:val="28"/>
        </w:rPr>
      </w:pPr>
      <w:r w:rsidRPr="000755EE">
        <w:rPr>
          <w:sz w:val="28"/>
          <w:szCs w:val="28"/>
        </w:rPr>
        <w:t xml:space="preserve">1.1 </w:t>
      </w:r>
      <w:r w:rsidR="00C56BA3" w:rsidRPr="000755EE">
        <w:rPr>
          <w:sz w:val="28"/>
          <w:szCs w:val="28"/>
        </w:rPr>
        <w:t xml:space="preserve">Анализ спроса на продукцию стройиндустрии </w:t>
      </w:r>
    </w:p>
    <w:p w:rsidR="00C56BA3" w:rsidRPr="000755EE" w:rsidRDefault="00C56BA3" w:rsidP="00ED6730">
      <w:pPr>
        <w:widowControl/>
        <w:spacing w:line="360" w:lineRule="auto"/>
        <w:jc w:val="both"/>
        <w:rPr>
          <w:sz w:val="28"/>
          <w:szCs w:val="28"/>
        </w:rPr>
      </w:pPr>
      <w:r w:rsidRPr="000755EE">
        <w:rPr>
          <w:sz w:val="28"/>
          <w:szCs w:val="28"/>
        </w:rPr>
        <w:t>1.2 Краткая характеристика предприятия</w:t>
      </w:r>
    </w:p>
    <w:p w:rsidR="00C56BA3" w:rsidRPr="000755EE" w:rsidRDefault="00C56BA3" w:rsidP="00ED6730">
      <w:pPr>
        <w:widowControl/>
        <w:spacing w:line="360" w:lineRule="auto"/>
        <w:jc w:val="both"/>
        <w:rPr>
          <w:sz w:val="28"/>
          <w:szCs w:val="28"/>
        </w:rPr>
      </w:pPr>
      <w:r w:rsidRPr="000755EE">
        <w:rPr>
          <w:sz w:val="28"/>
          <w:szCs w:val="28"/>
        </w:rPr>
        <w:t>1.3 Значение и задачи анализа спроса,</w:t>
      </w:r>
      <w:r w:rsidR="00333753" w:rsidRPr="000755EE">
        <w:rPr>
          <w:sz w:val="28"/>
          <w:szCs w:val="28"/>
        </w:rPr>
        <w:t xml:space="preserve"> </w:t>
      </w:r>
      <w:r w:rsidRPr="000755EE">
        <w:rPr>
          <w:sz w:val="28"/>
          <w:szCs w:val="28"/>
        </w:rPr>
        <w:t>производства и реализации продукции</w:t>
      </w:r>
    </w:p>
    <w:p w:rsidR="00C56BA3" w:rsidRPr="000755EE" w:rsidRDefault="00C56BA3" w:rsidP="00ED6730">
      <w:pPr>
        <w:widowControl/>
        <w:spacing w:line="360" w:lineRule="auto"/>
        <w:jc w:val="both"/>
        <w:rPr>
          <w:sz w:val="28"/>
          <w:szCs w:val="28"/>
        </w:rPr>
      </w:pPr>
      <w:r w:rsidRPr="000755EE">
        <w:rPr>
          <w:sz w:val="28"/>
          <w:szCs w:val="28"/>
        </w:rPr>
        <w:t>2. Аналитическая часть</w:t>
      </w:r>
    </w:p>
    <w:p w:rsidR="00C56BA3" w:rsidRPr="000755EE" w:rsidRDefault="00C56BA3" w:rsidP="00ED6730">
      <w:pPr>
        <w:widowControl/>
        <w:spacing w:line="360" w:lineRule="auto"/>
        <w:jc w:val="both"/>
        <w:rPr>
          <w:sz w:val="28"/>
          <w:szCs w:val="28"/>
        </w:rPr>
      </w:pPr>
      <w:r w:rsidRPr="000755EE">
        <w:rPr>
          <w:sz w:val="28"/>
          <w:szCs w:val="28"/>
        </w:rPr>
        <w:t>2.1 Анализ динамики и выполнения плана производства и реализации продукции</w:t>
      </w:r>
    </w:p>
    <w:p w:rsidR="00430F79" w:rsidRPr="000755EE" w:rsidRDefault="00430F79" w:rsidP="00430F79">
      <w:pPr>
        <w:widowControl/>
        <w:spacing w:line="360" w:lineRule="auto"/>
        <w:jc w:val="both"/>
        <w:rPr>
          <w:sz w:val="28"/>
          <w:szCs w:val="28"/>
        </w:rPr>
      </w:pPr>
      <w:r w:rsidRPr="000755EE">
        <w:rPr>
          <w:sz w:val="28"/>
          <w:szCs w:val="28"/>
        </w:rPr>
        <w:t>2.2 Анализ ассортимента и структуры продукции</w:t>
      </w:r>
    </w:p>
    <w:p w:rsidR="00C56BA3" w:rsidRPr="000755EE" w:rsidRDefault="00C56BA3" w:rsidP="00ED6730">
      <w:pPr>
        <w:widowControl/>
        <w:spacing w:line="360" w:lineRule="auto"/>
        <w:jc w:val="both"/>
        <w:rPr>
          <w:sz w:val="28"/>
          <w:szCs w:val="28"/>
        </w:rPr>
      </w:pPr>
      <w:r w:rsidRPr="000755EE">
        <w:rPr>
          <w:sz w:val="28"/>
          <w:szCs w:val="28"/>
        </w:rPr>
        <w:t>2.</w:t>
      </w:r>
      <w:r w:rsidR="00430F79" w:rsidRPr="000755EE">
        <w:rPr>
          <w:sz w:val="28"/>
          <w:szCs w:val="28"/>
        </w:rPr>
        <w:t>3</w:t>
      </w:r>
      <w:r w:rsidRPr="000755EE">
        <w:rPr>
          <w:sz w:val="28"/>
          <w:szCs w:val="28"/>
        </w:rPr>
        <w:t xml:space="preserve"> Анализ спроса и положения товаров на рынках сбыта</w:t>
      </w:r>
    </w:p>
    <w:p w:rsidR="00C56BA3" w:rsidRPr="000755EE" w:rsidRDefault="00C56BA3" w:rsidP="00ED6730">
      <w:pPr>
        <w:widowControl/>
        <w:spacing w:line="360" w:lineRule="auto"/>
        <w:jc w:val="both"/>
        <w:rPr>
          <w:sz w:val="28"/>
          <w:szCs w:val="28"/>
        </w:rPr>
      </w:pPr>
      <w:r w:rsidRPr="000755EE">
        <w:rPr>
          <w:sz w:val="28"/>
          <w:szCs w:val="28"/>
        </w:rPr>
        <w:t>2.</w:t>
      </w:r>
      <w:r w:rsidR="00430F79" w:rsidRPr="000755EE">
        <w:rPr>
          <w:sz w:val="28"/>
          <w:szCs w:val="28"/>
        </w:rPr>
        <w:t>4</w:t>
      </w:r>
      <w:r w:rsidRPr="000755EE">
        <w:rPr>
          <w:sz w:val="28"/>
          <w:szCs w:val="28"/>
        </w:rPr>
        <w:t xml:space="preserve"> Анализ качества продукции</w:t>
      </w:r>
    </w:p>
    <w:p w:rsidR="00C56BA3" w:rsidRPr="000755EE" w:rsidRDefault="00CB63F6" w:rsidP="00ED6730">
      <w:pPr>
        <w:widowControl/>
        <w:spacing w:line="360" w:lineRule="auto"/>
        <w:jc w:val="both"/>
        <w:rPr>
          <w:sz w:val="28"/>
          <w:szCs w:val="28"/>
        </w:rPr>
      </w:pPr>
      <w:r w:rsidRPr="000755EE">
        <w:rPr>
          <w:sz w:val="28"/>
          <w:szCs w:val="28"/>
        </w:rPr>
        <w:t>3.</w:t>
      </w:r>
      <w:r w:rsidR="00C56BA3" w:rsidRPr="000755EE">
        <w:rPr>
          <w:sz w:val="28"/>
          <w:szCs w:val="28"/>
        </w:rPr>
        <w:t xml:space="preserve"> Стратегия развития строительства</w:t>
      </w:r>
    </w:p>
    <w:p w:rsidR="00CB63F6" w:rsidRPr="000755EE" w:rsidRDefault="00CB63F6" w:rsidP="00ED6730">
      <w:pPr>
        <w:widowControl/>
        <w:spacing w:line="360" w:lineRule="auto"/>
        <w:jc w:val="both"/>
        <w:rPr>
          <w:sz w:val="28"/>
          <w:szCs w:val="28"/>
        </w:rPr>
      </w:pPr>
      <w:r w:rsidRPr="000755EE">
        <w:rPr>
          <w:sz w:val="28"/>
          <w:szCs w:val="28"/>
        </w:rPr>
        <w:t>Заключение</w:t>
      </w:r>
    </w:p>
    <w:p w:rsidR="00333753" w:rsidRPr="000755EE" w:rsidRDefault="00C56BA3" w:rsidP="00ED6730">
      <w:pPr>
        <w:widowControl/>
        <w:spacing w:line="360" w:lineRule="auto"/>
        <w:jc w:val="both"/>
        <w:rPr>
          <w:sz w:val="28"/>
          <w:szCs w:val="28"/>
        </w:rPr>
      </w:pPr>
      <w:r w:rsidRPr="000755EE">
        <w:rPr>
          <w:sz w:val="28"/>
          <w:szCs w:val="28"/>
        </w:rPr>
        <w:t>Список использованной литературы</w:t>
      </w:r>
    </w:p>
    <w:p w:rsidR="001E746E" w:rsidRPr="000755EE" w:rsidRDefault="001E746E" w:rsidP="00333753">
      <w:pPr>
        <w:widowControl/>
        <w:spacing w:line="360" w:lineRule="auto"/>
        <w:ind w:firstLine="720"/>
        <w:jc w:val="both"/>
        <w:rPr>
          <w:b/>
          <w:bCs/>
          <w:sz w:val="28"/>
          <w:szCs w:val="28"/>
        </w:rPr>
      </w:pPr>
      <w:r w:rsidRPr="000755EE">
        <w:rPr>
          <w:sz w:val="28"/>
          <w:szCs w:val="28"/>
        </w:rPr>
        <w:br w:type="page"/>
      </w:r>
      <w:r w:rsidRPr="000755EE">
        <w:rPr>
          <w:b/>
          <w:bCs/>
          <w:sz w:val="28"/>
          <w:szCs w:val="28"/>
        </w:rPr>
        <w:lastRenderedPageBreak/>
        <w:t>Введение</w:t>
      </w:r>
    </w:p>
    <w:p w:rsidR="001E746E" w:rsidRPr="000755EE" w:rsidRDefault="001E746E" w:rsidP="003162A3">
      <w:pPr>
        <w:widowControl/>
        <w:spacing w:line="360" w:lineRule="auto"/>
        <w:ind w:firstLine="709"/>
        <w:jc w:val="both"/>
        <w:rPr>
          <w:kern w:val="32"/>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Данные бухгалтерского учета описывают непрерывно меняющиеся ситуации, в которых находится предприятие. Такое описание нельзя назвать беспристрастным, ибо оно делается всегда в интересах тех или иных участников этих ситуаций. И каждый из участников, по мере возможностей анализируя причины возникшей ситуации, старается принять управленческое решение, которое приведет от сложившейся ситуации к другой, желаемой лучшей ситуации. В данном случае данные бухгалтерского учета служат материалом для экономического анализа.</w:t>
      </w:r>
    </w:p>
    <w:p w:rsidR="001E746E" w:rsidRPr="000755EE" w:rsidRDefault="001E746E" w:rsidP="003162A3">
      <w:pPr>
        <w:widowControl/>
        <w:spacing w:line="360" w:lineRule="auto"/>
        <w:ind w:firstLine="709"/>
        <w:jc w:val="both"/>
        <w:rPr>
          <w:sz w:val="28"/>
          <w:szCs w:val="28"/>
        </w:rPr>
      </w:pPr>
      <w:r w:rsidRPr="000755EE">
        <w:rPr>
          <w:sz w:val="28"/>
          <w:szCs w:val="28"/>
        </w:rPr>
        <w:t>Экономическому анализу деятельности субъектов хозяйствования отводится важная роль в реализации задачи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С его помощью вырабатывается стратегия и тактика развития предприятия,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w:t>
      </w:r>
    </w:p>
    <w:p w:rsidR="001E746E" w:rsidRPr="000755EE" w:rsidRDefault="001E746E" w:rsidP="003162A3">
      <w:pPr>
        <w:widowControl/>
        <w:spacing w:line="360" w:lineRule="auto"/>
        <w:ind w:firstLine="709"/>
        <w:jc w:val="both"/>
        <w:rPr>
          <w:sz w:val="28"/>
          <w:szCs w:val="28"/>
        </w:rPr>
      </w:pPr>
      <w:r w:rsidRPr="000755EE">
        <w:rPr>
          <w:sz w:val="28"/>
          <w:szCs w:val="28"/>
        </w:rPr>
        <w:t xml:space="preserve">Целью экономического анализа является изучение последствий деятельности всех предприятий и хозяйственных учреждений, определение влияния факторов на их отклонения для выявления в дальнейшем недостатков и резервов, а также разработка методов, направленных на обновление и увеличение объемов производства и реализации, повышения эффективности и стабильности их работы. Предметом экономического анализа является финансово-хозяйственная деятельность предприятий и организаций. </w:t>
      </w:r>
    </w:p>
    <w:p w:rsidR="001E746E" w:rsidRPr="000755EE" w:rsidRDefault="001E746E" w:rsidP="003162A3">
      <w:pPr>
        <w:widowControl/>
        <w:spacing w:line="360" w:lineRule="auto"/>
        <w:ind w:firstLine="709"/>
        <w:jc w:val="both"/>
        <w:rPr>
          <w:sz w:val="28"/>
          <w:szCs w:val="28"/>
        </w:rPr>
      </w:pPr>
      <w:r w:rsidRPr="000755EE">
        <w:rPr>
          <w:sz w:val="28"/>
          <w:szCs w:val="28"/>
        </w:rPr>
        <w:t>Прибыль представляет собой конечный финансовый результат хозяйственной деятельности предприятия. Однако финансовым результатом может выступать не только прибыль, но и убыток, возникший, например, по причине чрезмерно высоких затрат или недополучения доходов от реализации товаров в связи с уменьшением объёма поставок товаров, снижением покупательского спроса.</w:t>
      </w:r>
    </w:p>
    <w:p w:rsidR="001E746E" w:rsidRPr="000755EE" w:rsidRDefault="001E746E" w:rsidP="003162A3">
      <w:pPr>
        <w:widowControl/>
        <w:spacing w:line="360" w:lineRule="auto"/>
        <w:ind w:firstLine="709"/>
        <w:jc w:val="both"/>
        <w:rPr>
          <w:sz w:val="28"/>
          <w:szCs w:val="28"/>
        </w:rPr>
      </w:pPr>
      <w:r w:rsidRPr="000755EE">
        <w:rPr>
          <w:sz w:val="28"/>
          <w:szCs w:val="28"/>
        </w:rPr>
        <w:t>Таким образом, реализация продукции является непосредственным актом перед получением прибыли. Актуальным является вопрос о производстве именно такого количества продукции, какое предприятие в состоянии продать. В данном случае действует множество факторов (государственное регулирование, инфляция, политика по привлечению займов и т.д.), поэтому очень важно разобраться в тенденциях, которые возникают на предприятии, но не так очевидны невооруженному экономическим анализом взгляду.</w:t>
      </w:r>
    </w:p>
    <w:p w:rsidR="001E746E" w:rsidRPr="000755EE" w:rsidRDefault="001E746E" w:rsidP="003162A3">
      <w:pPr>
        <w:widowControl/>
        <w:spacing w:line="360" w:lineRule="auto"/>
        <w:ind w:firstLine="709"/>
        <w:jc w:val="both"/>
        <w:rPr>
          <w:sz w:val="28"/>
          <w:szCs w:val="28"/>
        </w:rPr>
      </w:pPr>
      <w:r w:rsidRPr="000755EE">
        <w:rPr>
          <w:sz w:val="28"/>
          <w:szCs w:val="28"/>
        </w:rPr>
        <w:t>Таким образом, тема курсовой работы является актуальной для каждого предприятия.</w:t>
      </w:r>
    </w:p>
    <w:p w:rsidR="001E746E" w:rsidRPr="000755EE" w:rsidRDefault="001E746E" w:rsidP="003162A3">
      <w:pPr>
        <w:widowControl/>
        <w:spacing w:line="360" w:lineRule="auto"/>
        <w:ind w:firstLine="709"/>
        <w:jc w:val="both"/>
        <w:rPr>
          <w:sz w:val="28"/>
          <w:szCs w:val="28"/>
        </w:rPr>
      </w:pPr>
      <w:r w:rsidRPr="000755EE">
        <w:rPr>
          <w:sz w:val="28"/>
          <w:szCs w:val="28"/>
        </w:rPr>
        <w:t>Целью курсовой работы является изучение теоретических и практических аспектов производства и реализации продукции и ее влияния на финансовые результаты деятельности предприятия.</w:t>
      </w:r>
    </w:p>
    <w:p w:rsidR="001E746E" w:rsidRPr="000755EE" w:rsidRDefault="001E746E" w:rsidP="003162A3">
      <w:pPr>
        <w:widowControl/>
        <w:spacing w:line="360" w:lineRule="auto"/>
        <w:ind w:firstLine="709"/>
        <w:jc w:val="both"/>
        <w:rPr>
          <w:sz w:val="28"/>
          <w:szCs w:val="28"/>
        </w:rPr>
      </w:pPr>
      <w:r w:rsidRPr="000755EE">
        <w:rPr>
          <w:sz w:val="28"/>
          <w:szCs w:val="28"/>
        </w:rPr>
        <w:t>В соответствии с целью курсовой работы были поставлены следующие задачи:</w:t>
      </w:r>
    </w:p>
    <w:p w:rsidR="001E746E" w:rsidRPr="000755EE" w:rsidRDefault="001E746E" w:rsidP="003162A3">
      <w:pPr>
        <w:widowControl/>
        <w:spacing w:line="360" w:lineRule="auto"/>
        <w:ind w:firstLine="709"/>
        <w:jc w:val="both"/>
        <w:rPr>
          <w:sz w:val="28"/>
          <w:szCs w:val="28"/>
        </w:rPr>
      </w:pPr>
      <w:r w:rsidRPr="000755EE">
        <w:rPr>
          <w:sz w:val="28"/>
          <w:szCs w:val="28"/>
        </w:rPr>
        <w:t>Изучить основные методы экономического анализа производства и реализации продукции.</w:t>
      </w:r>
    </w:p>
    <w:p w:rsidR="001E746E" w:rsidRPr="000755EE" w:rsidRDefault="001E746E" w:rsidP="003162A3">
      <w:pPr>
        <w:widowControl/>
        <w:spacing w:line="360" w:lineRule="auto"/>
        <w:ind w:firstLine="709"/>
        <w:jc w:val="both"/>
        <w:rPr>
          <w:sz w:val="28"/>
          <w:szCs w:val="28"/>
        </w:rPr>
      </w:pPr>
      <w:r w:rsidRPr="000755EE">
        <w:rPr>
          <w:sz w:val="28"/>
          <w:szCs w:val="28"/>
        </w:rPr>
        <w:t>Провести анализ производства и реализации продукции и финансовых результатов деятельности промышленного, предприятия, работающего в реальных рыночных условиях.</w:t>
      </w:r>
    </w:p>
    <w:p w:rsidR="00FA3BC8" w:rsidRPr="000755EE" w:rsidRDefault="00085760" w:rsidP="003162A3">
      <w:pPr>
        <w:widowControl/>
        <w:numPr>
          <w:ilvl w:val="0"/>
          <w:numId w:val="4"/>
        </w:numPr>
        <w:spacing w:line="360" w:lineRule="auto"/>
        <w:ind w:left="0" w:firstLine="709"/>
        <w:jc w:val="both"/>
        <w:rPr>
          <w:b/>
          <w:bCs/>
          <w:sz w:val="28"/>
          <w:szCs w:val="28"/>
        </w:rPr>
      </w:pPr>
      <w:bookmarkStart w:id="0" w:name="_Toc68583938"/>
      <w:r w:rsidRPr="000755EE">
        <w:rPr>
          <w:sz w:val="28"/>
          <w:szCs w:val="28"/>
        </w:rPr>
        <w:br w:type="page"/>
      </w:r>
      <w:r w:rsidR="00FA3BC8" w:rsidRPr="000755EE">
        <w:rPr>
          <w:b/>
          <w:bCs/>
          <w:sz w:val="28"/>
          <w:szCs w:val="28"/>
        </w:rPr>
        <w:t>Теоретическая часть</w:t>
      </w:r>
      <w:bookmarkEnd w:id="0"/>
    </w:p>
    <w:p w:rsidR="00085760" w:rsidRPr="000755EE" w:rsidRDefault="00085760" w:rsidP="00085760">
      <w:pPr>
        <w:widowControl/>
        <w:spacing w:line="360" w:lineRule="auto"/>
        <w:jc w:val="both"/>
        <w:rPr>
          <w:b/>
          <w:bCs/>
          <w:sz w:val="28"/>
          <w:szCs w:val="28"/>
        </w:rPr>
      </w:pPr>
    </w:p>
    <w:p w:rsidR="00FA3BC8" w:rsidRPr="000755EE" w:rsidRDefault="00085760" w:rsidP="00085760">
      <w:pPr>
        <w:widowControl/>
        <w:spacing w:line="360" w:lineRule="auto"/>
        <w:ind w:firstLine="720"/>
        <w:jc w:val="both"/>
        <w:rPr>
          <w:b/>
          <w:bCs/>
          <w:sz w:val="28"/>
          <w:szCs w:val="28"/>
        </w:rPr>
      </w:pPr>
      <w:r w:rsidRPr="000755EE">
        <w:rPr>
          <w:b/>
          <w:bCs/>
          <w:sz w:val="28"/>
          <w:szCs w:val="28"/>
        </w:rPr>
        <w:t xml:space="preserve">1.1 </w:t>
      </w:r>
      <w:r w:rsidR="00FA3BC8" w:rsidRPr="000755EE">
        <w:rPr>
          <w:b/>
          <w:bCs/>
          <w:sz w:val="28"/>
          <w:szCs w:val="28"/>
        </w:rPr>
        <w:t>Анализ спроса на продукцию стройиндустрии</w:t>
      </w:r>
    </w:p>
    <w:p w:rsidR="00FA3BC8" w:rsidRPr="000755EE" w:rsidRDefault="00FA3BC8" w:rsidP="003162A3">
      <w:pPr>
        <w:widowControl/>
        <w:spacing w:line="360" w:lineRule="auto"/>
        <w:ind w:firstLine="709"/>
        <w:jc w:val="both"/>
        <w:rPr>
          <w:sz w:val="28"/>
          <w:szCs w:val="28"/>
        </w:rPr>
      </w:pPr>
    </w:p>
    <w:p w:rsidR="007D794C" w:rsidRPr="000755EE" w:rsidRDefault="007D794C" w:rsidP="003162A3">
      <w:pPr>
        <w:widowControl/>
        <w:spacing w:line="360" w:lineRule="auto"/>
        <w:ind w:firstLine="709"/>
        <w:jc w:val="both"/>
        <w:rPr>
          <w:sz w:val="28"/>
          <w:szCs w:val="28"/>
        </w:rPr>
      </w:pPr>
      <w:r w:rsidRPr="000755EE">
        <w:rPr>
          <w:sz w:val="28"/>
          <w:szCs w:val="28"/>
        </w:rPr>
        <w:t xml:space="preserve">Маркетинг объектов стройиндустрии (ОС) - относительно новое направление, несколько обособленное от маркетинговых исследований товарной продукции. Поэтому методы сбыта ОС как предмета инвестиций, организация маркетинговых исследований, критерии принятия решений обладают своей спецификой по сравнению с общеизвестными методами сбыта готовой продукции и услуг. Объекты инвестиций представляют взаимосвязанную систему средств производства, основной характеристикой которой являются технология и организация производства. Поэтому реализация ОС - это сбыт, как правило, комплексного товара, жилого дома или объекта инфраструктуры, который определяется наличием у производителя (подрядчика) набора технических средств, решений и опыта, обеспечивающих заказчику экономические преимущества по эксплуатации по сравнению с аналогичными объектами у конкурентов. Экономические преимущества ОС лежат в основе решения основных стратегических задач маркетинга по выбору рыночного сегмента, будущей готовой продукции, определения размеров объекта и т.д. При сегментации рынка необходимо производить разбивку потенциальных потребителей (заказчиков) будущей готовой продукции по географическим, экономическим и другим признакам с целью нахождения более перспективного сегмента для сбыта этой продукции. Обязательным элементом маркетинга ОС выступает подрядная организация, ведающая всем процессом сооружения объекта, от деятельности которой зависит достижение оптимальных показателей по экономии материальных ресурсов и сокращению сроков строительства. Содержание понятия спроса на ОС включает анализ рынков сбыта, динамики и структуры спроса на эти объекты и сегментацию рынка по критериям перспективного спроса. Анализ спроса на объекты стройиндустрии в свою очередь распадается на следующие основные этапы: анализ рынков сбыта готовой продукции аналогичных предприятий, анализ динамики и структуры спроса непосредственно на ОС. </w:t>
      </w:r>
    </w:p>
    <w:p w:rsidR="00085760" w:rsidRPr="000755EE" w:rsidRDefault="007D794C" w:rsidP="003162A3">
      <w:pPr>
        <w:widowControl/>
        <w:spacing w:line="360" w:lineRule="auto"/>
        <w:ind w:firstLine="709"/>
        <w:jc w:val="both"/>
        <w:rPr>
          <w:sz w:val="28"/>
          <w:szCs w:val="28"/>
        </w:rPr>
      </w:pPr>
      <w:r w:rsidRPr="000755EE">
        <w:rPr>
          <w:sz w:val="28"/>
          <w:szCs w:val="28"/>
        </w:rPr>
        <w:t>Анализ рынков сбыта конечной продукции осуществляется в следующем порядке: определение структуры потребления продукции, анализ и прогноз изменения спроса на продукцию, анализ структуры и динамики производства продукции, определение структуры и степень удовлетворения будущего спроса, анализ ресурсной базы производства и установление потенциальных рынков сбыта. Для того чтобы провести анализ динамики спроса, необходимо выполнить общую сегментацию рынков сбыта данного вида продукции. В основу сегментации закладывают критерии по типам потребителей и способам потребления продукции. Однако определение существующего спроса на продукцию еще не дает ответа на вопрос, каковы дальнейшие перспективы сбыта продукции в том или ином регионе. Необходимость комплексного анализа взаимодействия предприятия с внешней средой и быстрой его ориентации и переориентации в темпе развития рынка в стране выдвигает принципиально новые взаимосвязанные социально-экономические вопросы: конъюнктуры рынка, ее изучения, исследования, анализа и прогнозирования развития, с одной стороны, и технико</w:t>
      </w:r>
      <w:r w:rsidR="00FA3BC8" w:rsidRPr="000755EE">
        <w:rPr>
          <w:sz w:val="28"/>
          <w:szCs w:val="28"/>
        </w:rPr>
        <w:t>-</w:t>
      </w:r>
      <w:r w:rsidRPr="000755EE">
        <w:rPr>
          <w:sz w:val="28"/>
          <w:szCs w:val="28"/>
        </w:rPr>
        <w:t xml:space="preserve">экономические возможности самих производителей и их развитие, с другой. Основой эффективного функционирования современных предприятий является постоянное изучение рынков сбыта своей продукции и рынков сырьевых и материальных ресурсов для обеспечения своей производственной деятельности с другой. В общем случае рынки для предприятия разделены на две большие группы. В первую включаются те, по отношению к которым предприятие является покупателем, а во вторую группу те, по отношению к которым предприятие является продавцом. Принципиальное различие между покупателем и продавцом определяет цели и задачи исследования и анализа взаимоотношения предприятия с соответствующими рынками. Оптимизируя свои связи с рынками первой группы, предприятие стремится свести к минимуму затраты на приобретение их продукции, а во взаимодействии с рынками второй группы - к получению максимальной прибыли от работы с ними, т.е. в первом случае предприятие ориентируется на минимальные из возможных цен на товары и сырье, а во втором - на максимальные. В структуре рассматриваемых взаимосвязей особое место занимает рынок финансовых ресурсов, ибо предприятие, особенно в условиях акционирования, не только пользуется акционерным капиталом, кредитами, инвестициями извне, но может само выступать инвестором любых производственно-коммерческих структур и проектов. Деление рынков на рассматриваемые группы является в известной степени условным, так как существуют бесконечно сложные взаимосвязи между приведенными рынками. Например, от товарного ассортимента предприятия напрямую зависит номенклатура сырьевой базы производства и состав его оборудования, изменение стоимости которых, в свою очередь, может влиять на выбор производимых предприятием изделий и уровень их рентабельности. Но основным для предприятия является рынок </w:t>
      </w:r>
      <w:r w:rsidR="00085760" w:rsidRPr="000755EE">
        <w:rPr>
          <w:sz w:val="28"/>
          <w:szCs w:val="28"/>
        </w:rPr>
        <w:t>товарного</w:t>
      </w:r>
      <w:r w:rsidRPr="000755EE">
        <w:rPr>
          <w:sz w:val="28"/>
          <w:szCs w:val="28"/>
        </w:rPr>
        <w:t xml:space="preserve"> ассортимента, который выбирается, исследуется и анализируется предприятием постоянно, вплоть до полного снятия рассматриваемого изделия с производства. Комплексное исследование рынка товаров должно основываться на четких целях и задачах маркетинговой стратегии самого предприятия. Например таких, как расширение рынка сбыта товара, максимальная концентрация предприятия на более выгодных и перспективных рынках сбыта в текущем периоде, высокий процент экспорта товара и др. Отличительной особенностью современных крупных отечественных строительных предприятий является широкая, стабильная, сложившаяся десятилетиями специализация, быстрая переориентация которой практически сложно осуществима в условиях хаоса складывающегося рынка. Сложившиеся ранее хозяйственные связи по поставкам сырьевых и материальных ресурсов сегодня также почти не поддаются управлению. Быстрая перестройка технологических процессов и их переориентация на мировую технологию при отсутствии соответствующего рынка средств производства и ограничения финансовых возможностей являются заключительным звеном в этой цепочке. Осложнение этих процессов для предприятия усугубляется отсутствием эффективных методов и способов оценки и анализа развития товарных рынков в оперативном режиме. Современные гиганты с определенными способами функционирования оказались неприспособленными к гибкой работе с внешней средой ни информационно, ни методически. В связи со сложностью многофакторного анализа развития рассматриваемых рынков и необходимостью анализа их по широкому перечню товаров предприятия необходима большая и систематическая работа по сбору, упорядочению и обработке исходной информации. Для этого в первую очередь рынок конкретного товара должен быть четко разделен на внешний и внутренний. Каждый из них имеет свои </w:t>
      </w:r>
      <w:r w:rsidR="00085760" w:rsidRPr="000755EE">
        <w:rPr>
          <w:sz w:val="28"/>
          <w:szCs w:val="28"/>
        </w:rPr>
        <w:t>особенности</w:t>
      </w:r>
      <w:r w:rsidRPr="000755EE">
        <w:rPr>
          <w:sz w:val="28"/>
          <w:szCs w:val="28"/>
        </w:rPr>
        <w:t xml:space="preserve"> и требования к товару, его конкурентоспособности, уровню цен, сервисному обслуживанию, рекламе и т.д. </w:t>
      </w:r>
    </w:p>
    <w:p w:rsidR="00085760" w:rsidRPr="000755EE" w:rsidRDefault="007D794C" w:rsidP="003162A3">
      <w:pPr>
        <w:widowControl/>
        <w:spacing w:line="360" w:lineRule="auto"/>
        <w:ind w:firstLine="709"/>
        <w:jc w:val="both"/>
        <w:rPr>
          <w:sz w:val="28"/>
          <w:szCs w:val="28"/>
        </w:rPr>
      </w:pPr>
      <w:r w:rsidRPr="000755EE">
        <w:rPr>
          <w:sz w:val="28"/>
          <w:szCs w:val="28"/>
        </w:rPr>
        <w:t xml:space="preserve">Принципиальные различия существуют также между рынками товаров народного потребления (ТНП) и рынками товаров производственного назначения (ТПН), которые необходимо учитывать при обработке методик и анализа. Каждый из рассматриваемых рынков может быть также текущим, на котором предприятие работало или работает, и перспективным, на котором планирует работать. Чтобы определить свои позиции на рассматриваемом рынке или его сегменте, предприятие должно знать долю своего участия в нем и динамику ее изменения за последние несколько лет. Если эта доля постоянно увеличивается на протяжении длительного периода времени, для предприятия важно проанализировать соответствующую стадию жизненного цикла товара (ЖЦТ) на рассматриваемом рынке и, не дожидаясь резкого спада, вовремя вести параллельную его переориентацию либо на другие рынки сбыта, либо приложить дополнительные усилия для сохранения своих позиций для дальнейшего роста своей доли на данном рынке, либо выбрать иную стратегию. </w:t>
      </w:r>
    </w:p>
    <w:p w:rsidR="00085760" w:rsidRPr="000755EE" w:rsidRDefault="007D794C" w:rsidP="003162A3">
      <w:pPr>
        <w:widowControl/>
        <w:spacing w:line="360" w:lineRule="auto"/>
        <w:ind w:firstLine="709"/>
        <w:jc w:val="both"/>
        <w:rPr>
          <w:sz w:val="28"/>
          <w:szCs w:val="28"/>
        </w:rPr>
      </w:pPr>
      <w:r w:rsidRPr="000755EE">
        <w:rPr>
          <w:sz w:val="28"/>
          <w:szCs w:val="28"/>
        </w:rPr>
        <w:t xml:space="preserve">При анализе рынка важно также соизмерить реальную емкость рассматриваемого рынка (реальное потребление) с его потенциальной емкостью (потенциальным потреблением) по товарам данного назначения, а, следовательно, определить уровень удовлетворения спроса на товары данного назначения на данном рынке. Именно по этому показателю предприятию удобнее всего ориентироваться при выработке стратегии своей товарной политики и перспективы работы на данном рынке. В реальной жизни практически невозможно создать товар для любого потребителя, поэтому покупателей обычно группируют по некоторым признакам и называют это сегментацией. В зависимости от конкретных целей анализа </w:t>
      </w:r>
      <w:r w:rsidR="00085760" w:rsidRPr="000755EE">
        <w:rPr>
          <w:sz w:val="28"/>
          <w:szCs w:val="28"/>
        </w:rPr>
        <w:t>укрупнено</w:t>
      </w:r>
      <w:r w:rsidRPr="000755EE">
        <w:rPr>
          <w:sz w:val="28"/>
          <w:szCs w:val="28"/>
        </w:rPr>
        <w:t xml:space="preserve"> можно произвести, например, сегментацию рынка по делению на покупателей ТПН и покупателей товаров индивидуального назначения или ТНП. Последний значительно более сложный объект сегментации, учитывающий множество факторов: демографическую ситуацию (проживание в крупном или маленьком городе, селе и т.д.), возраст, пол, семейное положение, размер семьи, профессию, образование, материальное положение и т.д. Сегментацию можно проводить и по территориальному признаку: страна, область, район, город, регион города и т.д., а также изучать по нему динамику потребления любого товара. Точных правил сегментации не существует. Каждое предприятие в зависимости от товара и иных обстоятельств должно вырабатывать собственную стратегию. </w:t>
      </w:r>
    </w:p>
    <w:p w:rsidR="007D794C" w:rsidRPr="000755EE" w:rsidRDefault="007D794C" w:rsidP="003162A3">
      <w:pPr>
        <w:widowControl/>
        <w:spacing w:line="360" w:lineRule="auto"/>
        <w:ind w:firstLine="709"/>
        <w:jc w:val="both"/>
        <w:rPr>
          <w:sz w:val="28"/>
          <w:szCs w:val="28"/>
        </w:rPr>
      </w:pPr>
      <w:r w:rsidRPr="000755EE">
        <w:rPr>
          <w:sz w:val="28"/>
          <w:szCs w:val="28"/>
        </w:rPr>
        <w:t xml:space="preserve">Смысл же трудоемкой и требующей определенных финансовых затрат политики сегментации рынка заключается в том, что продавец не распыляет свои усилия, а концентрирует их на более перспективном для него сегменте. Таким сегментом считается тот, в котором находится примерно 20% покупателей одного рынка, приобретающих 80% предлагаемого предприятием товара. Найти хорошую сегментацию, как считают современные маркетологи, значит обеспечить рыночный успех предприятию. После проведения предприятием сегментации определяются альтернативные потенциальные рынки, на которых оно работало или могло бы работать. Например, если рассматривать товары производственного назначения (ТПН), то в качестве рынков имеются в виду конкретные потребители товара, которые делятся на текущие и перспективные. Необходимо отметить, что в процессе становления отечественного рынка сложившаяся структура потребителей ТПН для предприятий-производителей будет постоянно меняться. Те предприятия, которые раньше считались постоянным потребителем товара, могут перейти в разряд разовых или вообще постепенно выбывать из этого общего списка. Но поиск перспективных потребителей и рынка, оценка из перспективности должны стать неотъемлемой и постоянной составляющей маркетинговой деятельности предприятия. </w:t>
      </w:r>
    </w:p>
    <w:p w:rsidR="007D794C" w:rsidRPr="000755EE" w:rsidRDefault="007D794C" w:rsidP="003162A3">
      <w:pPr>
        <w:widowControl/>
        <w:spacing w:line="360" w:lineRule="auto"/>
        <w:ind w:firstLine="709"/>
        <w:jc w:val="both"/>
        <w:rPr>
          <w:sz w:val="28"/>
          <w:szCs w:val="28"/>
        </w:rPr>
      </w:pPr>
      <w:r w:rsidRPr="000755EE">
        <w:rPr>
          <w:sz w:val="28"/>
          <w:szCs w:val="28"/>
        </w:rPr>
        <w:t xml:space="preserve">В общем случае методика исследования и комплексного анализа рынков сбыта товаров предприятия имеет следующие этапы: </w:t>
      </w:r>
    </w:p>
    <w:p w:rsidR="007D794C" w:rsidRPr="000755EE" w:rsidRDefault="007D794C" w:rsidP="003162A3">
      <w:pPr>
        <w:widowControl/>
        <w:spacing w:line="360" w:lineRule="auto"/>
        <w:ind w:firstLine="709"/>
        <w:jc w:val="both"/>
        <w:rPr>
          <w:sz w:val="28"/>
          <w:szCs w:val="28"/>
        </w:rPr>
      </w:pPr>
      <w:r w:rsidRPr="000755EE">
        <w:rPr>
          <w:sz w:val="28"/>
          <w:szCs w:val="28"/>
        </w:rPr>
        <w:t xml:space="preserve">I этап. Разработка маркетинговой стратегии предприятия по работе на рынках определенных товаров. На этом этапе особое значение имеют: - анализ политической и экономической ситуации в стране; - определение перечня рынков сбыта товара; - классификация рассматриваемых рынков в соответствии с особенностями работы на них и т.д. </w:t>
      </w:r>
    </w:p>
    <w:p w:rsidR="007D794C" w:rsidRPr="000755EE" w:rsidRDefault="007D794C" w:rsidP="003162A3">
      <w:pPr>
        <w:widowControl/>
        <w:spacing w:line="360" w:lineRule="auto"/>
        <w:ind w:firstLine="709"/>
        <w:jc w:val="both"/>
        <w:rPr>
          <w:sz w:val="28"/>
          <w:szCs w:val="28"/>
        </w:rPr>
      </w:pPr>
      <w:r w:rsidRPr="000755EE">
        <w:rPr>
          <w:sz w:val="28"/>
          <w:szCs w:val="28"/>
        </w:rPr>
        <w:t xml:space="preserve">II этап. Общий качественный анализ рынков. Этот этап включает в себя: - определение перечня альтернативных рынков товара предприятия по группам; - определение набора показателей, используемых для качественного анализа рынков по группам; - расположение этих показателей в порядке значимости для предприятия в рассматриваемый момент; - экспертная оценка каждого из рассматриваемых показателей (факторов) по системе "+" или "-" , или в балльной оценке; - определение суммарной оценки качественных показателей по рынкам (внутри групп); - ранжирование рынков по их значимости (эффективности) для предприятия по качественным показателям. </w:t>
      </w:r>
    </w:p>
    <w:p w:rsidR="007D794C" w:rsidRPr="000755EE" w:rsidRDefault="007D794C" w:rsidP="003162A3">
      <w:pPr>
        <w:widowControl/>
        <w:spacing w:line="360" w:lineRule="auto"/>
        <w:ind w:firstLine="709"/>
        <w:jc w:val="both"/>
        <w:rPr>
          <w:sz w:val="28"/>
          <w:szCs w:val="28"/>
        </w:rPr>
      </w:pPr>
      <w:r w:rsidRPr="000755EE">
        <w:rPr>
          <w:sz w:val="28"/>
          <w:szCs w:val="28"/>
        </w:rPr>
        <w:t>III этап. Количественный анализ рынков по абсолютным показателям. Здесь предполагается: - определение набора абсолютных показателей, используемых для качественного анализа рынков по группам; - расположение их в порядке значимости для предприятия в рассматриваемый момент; - сравнение этих показателей по группам рынков и проверка их на соответствие условиям эффективности (перспективности) для производителя; - ранжирование рынков по их значимости (эффективности) для предприятия по абсолютным показателям.</w:t>
      </w:r>
    </w:p>
    <w:p w:rsidR="007D794C" w:rsidRPr="000755EE" w:rsidRDefault="007D794C" w:rsidP="003162A3">
      <w:pPr>
        <w:widowControl/>
        <w:spacing w:line="360" w:lineRule="auto"/>
        <w:ind w:firstLine="709"/>
        <w:jc w:val="both"/>
        <w:rPr>
          <w:sz w:val="28"/>
          <w:szCs w:val="28"/>
        </w:rPr>
      </w:pPr>
      <w:r w:rsidRPr="000755EE">
        <w:rPr>
          <w:sz w:val="28"/>
          <w:szCs w:val="28"/>
        </w:rPr>
        <w:t xml:space="preserve">IY этап. Количественный анализ рынков по относительным показателям. Он включает: - определение набора относительных показателей, используемых для количественного анализа рынков по группам; - расположение их в порядке значимости для предприятия в рассматриваемый момент; - сравнение этих показателей по отдельным группам рынков и проверка на соответствие условиям эффективности (значимости рынков для производителя); - ранжирование рынков по их эффективности (значимости для предприятия). </w:t>
      </w:r>
    </w:p>
    <w:p w:rsidR="007D794C" w:rsidRPr="000755EE" w:rsidRDefault="007D794C" w:rsidP="003162A3">
      <w:pPr>
        <w:widowControl/>
        <w:spacing w:line="360" w:lineRule="auto"/>
        <w:ind w:firstLine="709"/>
        <w:jc w:val="both"/>
        <w:rPr>
          <w:sz w:val="28"/>
          <w:szCs w:val="28"/>
        </w:rPr>
      </w:pPr>
      <w:r w:rsidRPr="000755EE">
        <w:rPr>
          <w:sz w:val="28"/>
          <w:szCs w:val="28"/>
        </w:rPr>
        <w:t xml:space="preserve">Y этап. Комплексный анализ рынков сбыта товара. Этот этап состоит из: - сопоставления результатов, полученных на II, III, IY этапах анализа; - разработки системы приоритетных показателей в случае получения сильных расхождений на предыдущих этапах; - ранжирования рынков по совмещенной системе показателей и сравнения с результатами, полученными от сопоставления результатов II, III и IY этапов анализа; - отработки предварительных рекомендаций о работе предприятия на рынках. </w:t>
      </w:r>
    </w:p>
    <w:p w:rsidR="007D794C" w:rsidRPr="000755EE" w:rsidRDefault="007D794C" w:rsidP="003162A3">
      <w:pPr>
        <w:widowControl/>
        <w:spacing w:line="360" w:lineRule="auto"/>
        <w:ind w:firstLine="709"/>
        <w:jc w:val="both"/>
        <w:rPr>
          <w:sz w:val="28"/>
          <w:szCs w:val="28"/>
        </w:rPr>
      </w:pPr>
      <w:r w:rsidRPr="000755EE">
        <w:rPr>
          <w:sz w:val="28"/>
          <w:szCs w:val="28"/>
        </w:rPr>
        <w:t xml:space="preserve">YI этап. Принятие решения о работе предприятия на рынках с учетом использования производственных мощностей предприятия. На этот этапе: - сопоставляются результаты анализа рынков с производственными возможностями предприятия; - отрабатываются системы приоритетных рынков по различным критериям в текущем периоде и на перспективу; - принимаются решения о работе на рынках и использовании мощности предприятия. </w:t>
      </w:r>
    </w:p>
    <w:p w:rsidR="007D794C" w:rsidRPr="000755EE" w:rsidRDefault="007D794C" w:rsidP="003162A3">
      <w:pPr>
        <w:widowControl/>
        <w:spacing w:line="360" w:lineRule="auto"/>
        <w:ind w:firstLine="709"/>
        <w:jc w:val="both"/>
        <w:rPr>
          <w:sz w:val="28"/>
          <w:szCs w:val="28"/>
        </w:rPr>
      </w:pPr>
      <w:r w:rsidRPr="000755EE">
        <w:rPr>
          <w:sz w:val="28"/>
          <w:szCs w:val="28"/>
        </w:rPr>
        <w:t xml:space="preserve">Качественный анализ рынков предприятия должен содержат перечень основных преимуществ и трудностей работы на них. Он проводится для того, чтобы сразу можно было ограничить круг наиболее важных для предприятия рынков с целью сосредоточить усилия на детальном исследовании последних. Если предприятие в качестве маркетинговой стратегии выбирает максимальное расширение рынков сбыта, то в этом случае особенно важно соизмерить его реальные и перспективные производственные возможности с осуществлением этой политики. Альтернативными рынками для товара являются те, у которых прогнозируется общая перспективная тенденция повышения спроса на него. Если такой тенденции нет, то рынки в группу перспективных для дальнейшего анализа не включаются. Эффективность рынков в текущем периоде совсем не означает дальнейшую их перспективность, поэтому условия эффективности рынков рассматриваются самостоятельно, а потом учитываются при решении вопроса о их перспективности. Система показателей и приоритетов выбора различных рынков не может быть отработана для всех предприятий и на все случаи. </w:t>
      </w:r>
    </w:p>
    <w:p w:rsidR="001E746E" w:rsidRPr="000755EE" w:rsidRDefault="001E746E" w:rsidP="003162A3">
      <w:pPr>
        <w:widowControl/>
        <w:spacing w:line="360" w:lineRule="auto"/>
        <w:ind w:firstLine="709"/>
        <w:jc w:val="both"/>
        <w:rPr>
          <w:sz w:val="28"/>
          <w:szCs w:val="28"/>
        </w:rPr>
      </w:pPr>
    </w:p>
    <w:p w:rsidR="001E746E" w:rsidRPr="000755EE" w:rsidRDefault="00FA3BC8" w:rsidP="003162A3">
      <w:pPr>
        <w:widowControl/>
        <w:spacing w:line="360" w:lineRule="auto"/>
        <w:ind w:firstLine="709"/>
        <w:jc w:val="both"/>
        <w:rPr>
          <w:b/>
          <w:bCs/>
          <w:sz w:val="28"/>
          <w:szCs w:val="28"/>
        </w:rPr>
      </w:pPr>
      <w:bookmarkStart w:id="1" w:name="_Toc68583939"/>
      <w:r w:rsidRPr="000755EE">
        <w:rPr>
          <w:b/>
          <w:bCs/>
          <w:sz w:val="28"/>
          <w:szCs w:val="28"/>
        </w:rPr>
        <w:t xml:space="preserve">1.2 </w:t>
      </w:r>
      <w:r w:rsidR="001E746E" w:rsidRPr="000755EE">
        <w:rPr>
          <w:b/>
          <w:bCs/>
          <w:sz w:val="28"/>
          <w:szCs w:val="28"/>
        </w:rPr>
        <w:t>Краткая характеристика предприятия</w:t>
      </w:r>
      <w:bookmarkEnd w:id="1"/>
    </w:p>
    <w:p w:rsidR="001E746E" w:rsidRPr="000755EE" w:rsidRDefault="001E746E"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В качестве объекта анализа выбрано предприятие ООО «Стройпром». ООО «Стройпром» является производственным предприятием по производству строительных материалов.</w:t>
      </w:r>
    </w:p>
    <w:p w:rsidR="001E746E" w:rsidRPr="000755EE" w:rsidRDefault="001E746E" w:rsidP="003162A3">
      <w:pPr>
        <w:widowControl/>
        <w:spacing w:line="360" w:lineRule="auto"/>
        <w:ind w:firstLine="709"/>
        <w:jc w:val="both"/>
        <w:rPr>
          <w:sz w:val="28"/>
          <w:szCs w:val="28"/>
        </w:rPr>
      </w:pPr>
      <w:r w:rsidRPr="000755EE">
        <w:rPr>
          <w:sz w:val="28"/>
          <w:szCs w:val="28"/>
        </w:rPr>
        <w:t>ООО «Стройпром» был создан 15 апреля 1993 г. и является обществом с ограниченной ответственностью.</w:t>
      </w:r>
    </w:p>
    <w:p w:rsidR="001E746E" w:rsidRPr="000755EE" w:rsidRDefault="001E746E" w:rsidP="003162A3">
      <w:pPr>
        <w:widowControl/>
        <w:spacing w:line="360" w:lineRule="auto"/>
        <w:ind w:firstLine="709"/>
        <w:jc w:val="both"/>
        <w:rPr>
          <w:sz w:val="28"/>
          <w:szCs w:val="28"/>
        </w:rPr>
      </w:pPr>
      <w:r w:rsidRPr="000755EE">
        <w:rPr>
          <w:sz w:val="28"/>
          <w:szCs w:val="28"/>
        </w:rPr>
        <w:t>ООО «Стройпром» собственные производственные площади, а кроме того имеет торговые площадки по оптовой торговле строительными изделиями различных наименований. Кроме того, предприятие, как это свойственно сейчас многим российским предприятиям, занимается разноплановой деятельностью, не связанной с основной специализацией. К торговле предрасполагает и процветавшая в прошлое десятилетие бартерная торговля, которая и в настоящее время занимает до 20% оборота предприятия.</w:t>
      </w:r>
    </w:p>
    <w:p w:rsidR="001E746E" w:rsidRPr="000755EE" w:rsidRDefault="001E746E" w:rsidP="003162A3">
      <w:pPr>
        <w:widowControl/>
        <w:spacing w:line="360" w:lineRule="auto"/>
        <w:ind w:firstLine="709"/>
        <w:jc w:val="both"/>
        <w:rPr>
          <w:sz w:val="28"/>
          <w:szCs w:val="28"/>
        </w:rPr>
      </w:pPr>
      <w:r w:rsidRPr="000755EE">
        <w:rPr>
          <w:sz w:val="28"/>
          <w:szCs w:val="28"/>
        </w:rPr>
        <w:t>Основными потребителями являются предприятия строительного</w:t>
      </w:r>
      <w:r w:rsidR="00333753" w:rsidRPr="000755EE">
        <w:rPr>
          <w:sz w:val="28"/>
          <w:szCs w:val="28"/>
        </w:rPr>
        <w:t xml:space="preserve"> </w:t>
      </w:r>
      <w:r w:rsidRPr="000755EE">
        <w:rPr>
          <w:sz w:val="28"/>
          <w:szCs w:val="28"/>
        </w:rPr>
        <w:t>комплекса, производственные предприятия и физические лица.</w:t>
      </w:r>
    </w:p>
    <w:p w:rsidR="001E746E" w:rsidRPr="000755EE" w:rsidRDefault="001E746E" w:rsidP="003162A3">
      <w:pPr>
        <w:widowControl/>
        <w:spacing w:line="360" w:lineRule="auto"/>
        <w:ind w:firstLine="709"/>
        <w:jc w:val="both"/>
        <w:rPr>
          <w:sz w:val="28"/>
          <w:szCs w:val="28"/>
        </w:rPr>
      </w:pPr>
      <w:r w:rsidRPr="000755EE">
        <w:rPr>
          <w:sz w:val="28"/>
          <w:szCs w:val="28"/>
        </w:rPr>
        <w:t>Общее падение производства в промышленности отразилось и на показателях ООО «Стройпром», которые после кризиса 1998 года показывают снижение объемов производства строительных изделий по отношению к докризисному уровню.</w:t>
      </w:r>
    </w:p>
    <w:p w:rsidR="001E746E" w:rsidRPr="000755EE" w:rsidRDefault="001E746E" w:rsidP="003162A3">
      <w:pPr>
        <w:widowControl/>
        <w:spacing w:line="360" w:lineRule="auto"/>
        <w:ind w:firstLine="709"/>
        <w:jc w:val="both"/>
        <w:rPr>
          <w:sz w:val="28"/>
          <w:szCs w:val="28"/>
        </w:rPr>
      </w:pPr>
      <w:r w:rsidRPr="000755EE">
        <w:rPr>
          <w:sz w:val="28"/>
          <w:szCs w:val="28"/>
        </w:rPr>
        <w:t>Однако за последний год в строительном секторе началось оживление, что не замедлило сказаться на показателях продаж. Данный период и будет предметом исследования настоящей дипломной работы.</w:t>
      </w:r>
    </w:p>
    <w:p w:rsidR="001E746E" w:rsidRPr="000755EE" w:rsidRDefault="001E746E" w:rsidP="003162A3">
      <w:pPr>
        <w:widowControl/>
        <w:spacing w:line="360" w:lineRule="auto"/>
        <w:ind w:firstLine="709"/>
        <w:jc w:val="both"/>
        <w:rPr>
          <w:sz w:val="28"/>
          <w:szCs w:val="28"/>
        </w:rPr>
      </w:pPr>
      <w:r w:rsidRPr="000755EE">
        <w:rPr>
          <w:sz w:val="28"/>
          <w:szCs w:val="28"/>
        </w:rPr>
        <w:t>Реализуя свой товар, ООО «Стройпром» в основном старается получать от покупателей предоплату или заручиться договором о поставках встречной продукции.</w:t>
      </w:r>
      <w:r w:rsidR="00802C97" w:rsidRPr="000755EE">
        <w:rPr>
          <w:sz w:val="28"/>
          <w:szCs w:val="28"/>
        </w:rPr>
        <w:t xml:space="preserve"> </w:t>
      </w:r>
      <w:r w:rsidRPr="000755EE">
        <w:rPr>
          <w:sz w:val="28"/>
          <w:szCs w:val="28"/>
        </w:rPr>
        <w:t>Среднесписочная численность</w:t>
      </w:r>
      <w:r w:rsidR="00802C97" w:rsidRPr="000755EE">
        <w:rPr>
          <w:sz w:val="28"/>
          <w:szCs w:val="28"/>
        </w:rPr>
        <w:t xml:space="preserve"> персонала на предприятии в 2007</w:t>
      </w:r>
      <w:r w:rsidRPr="000755EE">
        <w:rPr>
          <w:sz w:val="28"/>
          <w:szCs w:val="28"/>
        </w:rPr>
        <w:t xml:space="preserve"> году составила 108 человек.</w:t>
      </w:r>
    </w:p>
    <w:p w:rsidR="001E746E" w:rsidRPr="000755EE" w:rsidRDefault="001E746E" w:rsidP="003162A3">
      <w:pPr>
        <w:widowControl/>
        <w:spacing w:line="360" w:lineRule="auto"/>
        <w:ind w:firstLine="709"/>
        <w:jc w:val="both"/>
        <w:rPr>
          <w:sz w:val="28"/>
          <w:szCs w:val="28"/>
        </w:rPr>
      </w:pPr>
    </w:p>
    <w:p w:rsidR="001E746E" w:rsidRPr="000755EE" w:rsidRDefault="00802C97" w:rsidP="003162A3">
      <w:pPr>
        <w:widowControl/>
        <w:spacing w:line="360" w:lineRule="auto"/>
        <w:ind w:firstLine="709"/>
        <w:jc w:val="both"/>
        <w:rPr>
          <w:b/>
          <w:bCs/>
          <w:sz w:val="28"/>
          <w:szCs w:val="28"/>
        </w:rPr>
      </w:pPr>
      <w:bookmarkStart w:id="2" w:name="_Toc68583940"/>
      <w:bookmarkStart w:id="3" w:name="_Toc36904979"/>
      <w:r w:rsidRPr="000755EE">
        <w:rPr>
          <w:b/>
          <w:bCs/>
          <w:sz w:val="28"/>
          <w:szCs w:val="28"/>
        </w:rPr>
        <w:t>1.3</w:t>
      </w:r>
      <w:r w:rsidR="001E746E" w:rsidRPr="000755EE">
        <w:rPr>
          <w:b/>
          <w:bCs/>
          <w:sz w:val="28"/>
          <w:szCs w:val="28"/>
        </w:rPr>
        <w:t xml:space="preserve"> Значение и задачи анализа спроса,</w:t>
      </w:r>
      <w:r w:rsidR="00333753" w:rsidRPr="000755EE">
        <w:rPr>
          <w:b/>
          <w:bCs/>
          <w:sz w:val="28"/>
          <w:szCs w:val="28"/>
        </w:rPr>
        <w:t xml:space="preserve"> </w:t>
      </w:r>
      <w:r w:rsidR="001E746E" w:rsidRPr="000755EE">
        <w:rPr>
          <w:b/>
          <w:bCs/>
          <w:sz w:val="28"/>
          <w:szCs w:val="28"/>
        </w:rPr>
        <w:t>производства и реализации продукции</w:t>
      </w:r>
      <w:bookmarkEnd w:id="2"/>
      <w:bookmarkEnd w:id="3"/>
    </w:p>
    <w:p w:rsidR="001E746E" w:rsidRPr="000755EE" w:rsidRDefault="001E746E"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Объем производства и объем реализации продукции являются взаимозависимыми показателями. В условиях ограниченных производственных возможностей и неограниченного спроса приоритет отдается объему производства продукции, который определяет объем продаж. Но по мере насыщения рынка и усиления конкуренции не производство определяет объем продаж, а, наоборот, возможный объем продаж является основой разработки производственной программы. Предприятие должно производить только те товары и в таком объеме, которые оно может реализовать.</w:t>
      </w:r>
    </w:p>
    <w:p w:rsidR="001E746E" w:rsidRPr="000755EE" w:rsidRDefault="001E746E" w:rsidP="003162A3">
      <w:pPr>
        <w:widowControl/>
        <w:spacing w:line="360" w:lineRule="auto"/>
        <w:ind w:firstLine="709"/>
        <w:jc w:val="both"/>
        <w:rPr>
          <w:sz w:val="28"/>
          <w:szCs w:val="28"/>
        </w:rPr>
      </w:pPr>
      <w:r w:rsidRPr="000755EE">
        <w:rPr>
          <w:sz w:val="28"/>
          <w:szCs w:val="28"/>
        </w:rPr>
        <w:t>Темпы роста объема производства и реализации продукции, повышение ее качества непосредственно влияют на величину издержек, прибыль и рентабельность предприятия. Поэтому анализ данных показателей имеет большое значение.</w:t>
      </w:r>
    </w:p>
    <w:p w:rsidR="001E746E" w:rsidRPr="000755EE" w:rsidRDefault="001E746E" w:rsidP="003162A3">
      <w:pPr>
        <w:widowControl/>
        <w:spacing w:line="360" w:lineRule="auto"/>
        <w:ind w:firstLine="709"/>
        <w:jc w:val="both"/>
        <w:rPr>
          <w:sz w:val="28"/>
          <w:szCs w:val="28"/>
        </w:rPr>
      </w:pPr>
      <w:r w:rsidRPr="000755EE">
        <w:rPr>
          <w:sz w:val="28"/>
          <w:szCs w:val="28"/>
        </w:rPr>
        <w:t>Основные задачи анализа:</w:t>
      </w:r>
    </w:p>
    <w:p w:rsidR="001E746E" w:rsidRPr="000755EE" w:rsidRDefault="001E746E" w:rsidP="003162A3">
      <w:pPr>
        <w:widowControl/>
        <w:spacing w:line="360" w:lineRule="auto"/>
        <w:ind w:firstLine="709"/>
        <w:jc w:val="both"/>
        <w:rPr>
          <w:sz w:val="28"/>
          <w:szCs w:val="28"/>
        </w:rPr>
      </w:pPr>
      <w:r w:rsidRPr="000755EE">
        <w:rPr>
          <w:sz w:val="28"/>
          <w:szCs w:val="28"/>
        </w:rPr>
        <w:t>оценка степени выполнения плана и динамики производства и реализации продукции;</w:t>
      </w:r>
    </w:p>
    <w:p w:rsidR="001E746E" w:rsidRPr="000755EE" w:rsidRDefault="001E746E" w:rsidP="003162A3">
      <w:pPr>
        <w:widowControl/>
        <w:spacing w:line="360" w:lineRule="auto"/>
        <w:ind w:firstLine="709"/>
        <w:jc w:val="both"/>
        <w:rPr>
          <w:sz w:val="28"/>
          <w:szCs w:val="28"/>
        </w:rPr>
      </w:pPr>
      <w:r w:rsidRPr="000755EE">
        <w:rPr>
          <w:sz w:val="28"/>
          <w:szCs w:val="28"/>
        </w:rPr>
        <w:t>определение влияния факторов на изменение величины этих показателей;</w:t>
      </w:r>
    </w:p>
    <w:p w:rsidR="001E746E" w:rsidRPr="000755EE" w:rsidRDefault="001E746E" w:rsidP="003162A3">
      <w:pPr>
        <w:widowControl/>
        <w:spacing w:line="360" w:lineRule="auto"/>
        <w:ind w:firstLine="709"/>
        <w:jc w:val="both"/>
        <w:rPr>
          <w:sz w:val="28"/>
          <w:szCs w:val="28"/>
        </w:rPr>
      </w:pPr>
      <w:r w:rsidRPr="000755EE">
        <w:rPr>
          <w:sz w:val="28"/>
          <w:szCs w:val="28"/>
        </w:rPr>
        <w:t>выявление внутрихозяйственных резервов увеличения выпуска и реализации продукции;</w:t>
      </w:r>
    </w:p>
    <w:p w:rsidR="001E746E" w:rsidRPr="000755EE" w:rsidRDefault="001E746E" w:rsidP="003162A3">
      <w:pPr>
        <w:widowControl/>
        <w:spacing w:line="360" w:lineRule="auto"/>
        <w:ind w:firstLine="709"/>
        <w:jc w:val="both"/>
        <w:rPr>
          <w:sz w:val="28"/>
          <w:szCs w:val="28"/>
        </w:rPr>
      </w:pPr>
      <w:r w:rsidRPr="000755EE">
        <w:rPr>
          <w:sz w:val="28"/>
          <w:szCs w:val="28"/>
        </w:rPr>
        <w:t>разработка мероприятий по освоению выявленных резервов.</w:t>
      </w:r>
    </w:p>
    <w:p w:rsidR="001E746E" w:rsidRPr="000755EE" w:rsidRDefault="001E746E" w:rsidP="003162A3">
      <w:pPr>
        <w:widowControl/>
        <w:spacing w:line="360" w:lineRule="auto"/>
        <w:ind w:firstLine="709"/>
        <w:jc w:val="both"/>
        <w:rPr>
          <w:sz w:val="28"/>
          <w:szCs w:val="28"/>
        </w:rPr>
      </w:pPr>
      <w:r w:rsidRPr="000755EE">
        <w:rPr>
          <w:sz w:val="28"/>
          <w:szCs w:val="28"/>
        </w:rPr>
        <w:t>Объем производства и реализации продукции может выражаться</w:t>
      </w:r>
    </w:p>
    <w:p w:rsidR="001E746E" w:rsidRPr="000755EE" w:rsidRDefault="001E746E" w:rsidP="003162A3">
      <w:pPr>
        <w:widowControl/>
        <w:spacing w:line="360" w:lineRule="auto"/>
        <w:ind w:firstLine="709"/>
        <w:jc w:val="both"/>
        <w:rPr>
          <w:sz w:val="28"/>
          <w:szCs w:val="28"/>
        </w:rPr>
      </w:pPr>
      <w:r w:rsidRPr="000755EE">
        <w:rPr>
          <w:sz w:val="28"/>
          <w:szCs w:val="28"/>
        </w:rPr>
        <w:t>в натуральных, условно-натуральных, трудовых и стоим</w:t>
      </w:r>
      <w:r w:rsidR="00802C97" w:rsidRPr="000755EE">
        <w:rPr>
          <w:sz w:val="28"/>
          <w:szCs w:val="28"/>
        </w:rPr>
        <w:t xml:space="preserve">остных измерителях. Обобщающие </w:t>
      </w:r>
      <w:r w:rsidRPr="000755EE">
        <w:rPr>
          <w:sz w:val="28"/>
          <w:szCs w:val="28"/>
        </w:rPr>
        <w:t>показатели объема деятельности предприятия получают с помощью стоимостной оценки, для чего используют сопоставимые или текущие цены.</w:t>
      </w:r>
    </w:p>
    <w:p w:rsidR="001E746E" w:rsidRPr="000755EE" w:rsidRDefault="001E746E" w:rsidP="003162A3">
      <w:pPr>
        <w:widowControl/>
        <w:spacing w:line="360" w:lineRule="auto"/>
        <w:ind w:firstLine="709"/>
        <w:jc w:val="both"/>
        <w:rPr>
          <w:sz w:val="28"/>
          <w:szCs w:val="28"/>
        </w:rPr>
      </w:pPr>
      <w:r w:rsidRPr="000755EE">
        <w:rPr>
          <w:sz w:val="28"/>
          <w:szCs w:val="28"/>
        </w:rPr>
        <w:t>Объем реализации продукции определяется или по отгрузке продукции покупателям, или по оплате (выручке); может выражаться в сопоставимых, плановых и текущих ценах. В условиях рыночной экономики этот показатель приобретает первостепенное значение. От того, как продается продукция, какой спрос на нее на рынке, зависит и объем ее производства.</w:t>
      </w:r>
    </w:p>
    <w:p w:rsidR="001E746E" w:rsidRPr="000755EE" w:rsidRDefault="001E746E" w:rsidP="003162A3">
      <w:pPr>
        <w:widowControl/>
        <w:spacing w:line="360" w:lineRule="auto"/>
        <w:ind w:firstLine="709"/>
        <w:jc w:val="both"/>
        <w:rPr>
          <w:sz w:val="28"/>
          <w:szCs w:val="28"/>
        </w:rPr>
      </w:pPr>
      <w:r w:rsidRPr="000755EE">
        <w:rPr>
          <w:sz w:val="28"/>
          <w:szCs w:val="28"/>
        </w:rPr>
        <w:t>Немаловажное значение для оценки выполнения производственной программы имеют и натуральные показатели объемов производства и реализации продукции (штуки, метры, тонны и т.д.). Их используют при анализе объемов производства и реализации продукции по отдельным видам и группам однородной продукции.</w:t>
      </w:r>
    </w:p>
    <w:p w:rsidR="001E746E" w:rsidRPr="000755EE" w:rsidRDefault="001E746E" w:rsidP="003162A3">
      <w:pPr>
        <w:widowControl/>
        <w:spacing w:line="360" w:lineRule="auto"/>
        <w:ind w:firstLine="709"/>
        <w:jc w:val="both"/>
        <w:rPr>
          <w:sz w:val="28"/>
          <w:szCs w:val="28"/>
        </w:rPr>
      </w:pPr>
      <w:r w:rsidRPr="000755EE">
        <w:rPr>
          <w:sz w:val="28"/>
          <w:szCs w:val="28"/>
        </w:rPr>
        <w:t xml:space="preserve">Условно-натуральные показатели, как и стоимостные, применяются для обобщенной характеристики объемов производства продукции, например на консервных заводах применяется такой показатель, как тысячи условных банок, на ремонтных предприятиях </w:t>
      </w:r>
      <w:r w:rsidR="00333753" w:rsidRPr="000755EE">
        <w:rPr>
          <w:sz w:val="28"/>
          <w:szCs w:val="28"/>
        </w:rPr>
        <w:t>-</w:t>
      </w:r>
      <w:r w:rsidRPr="000755EE">
        <w:rPr>
          <w:sz w:val="28"/>
          <w:szCs w:val="28"/>
        </w:rPr>
        <w:t xml:space="preserve"> количество условных ремонтов, в обувной промышленности </w:t>
      </w:r>
      <w:r w:rsidR="00333753" w:rsidRPr="000755EE">
        <w:rPr>
          <w:sz w:val="28"/>
          <w:szCs w:val="28"/>
        </w:rPr>
        <w:t>-</w:t>
      </w:r>
      <w:r w:rsidRPr="000755EE">
        <w:rPr>
          <w:sz w:val="28"/>
          <w:szCs w:val="28"/>
        </w:rPr>
        <w:t xml:space="preserve"> условные пары обуви, исчисленные на основе коэффициентов их трудоемкости, и т.д.</w:t>
      </w:r>
    </w:p>
    <w:p w:rsidR="001E746E" w:rsidRPr="000755EE" w:rsidRDefault="001E746E" w:rsidP="003162A3">
      <w:pPr>
        <w:widowControl/>
        <w:spacing w:line="360" w:lineRule="auto"/>
        <w:ind w:firstLine="709"/>
        <w:jc w:val="both"/>
        <w:rPr>
          <w:sz w:val="28"/>
          <w:szCs w:val="28"/>
        </w:rPr>
      </w:pPr>
      <w:r w:rsidRPr="000755EE">
        <w:rPr>
          <w:sz w:val="28"/>
          <w:szCs w:val="28"/>
        </w:rPr>
        <w:t xml:space="preserve">Нормативные трудозатраты также используются для обобщенной оценки объемов выпуска продукции </w:t>
      </w:r>
      <w:r w:rsidR="00333753" w:rsidRPr="000755EE">
        <w:rPr>
          <w:sz w:val="28"/>
          <w:szCs w:val="28"/>
        </w:rPr>
        <w:t>-</w:t>
      </w:r>
      <w:r w:rsidRPr="000755EE">
        <w:rPr>
          <w:sz w:val="28"/>
          <w:szCs w:val="28"/>
        </w:rPr>
        <w:t xml:space="preserve"> в тех случаях, когда в условиях многопродуктового производства не представляется возможным выразить общий его объем в натуральных или условно-натуральных измерителях.</w:t>
      </w:r>
    </w:p>
    <w:p w:rsidR="001E746E" w:rsidRPr="000755EE" w:rsidRDefault="001E746E" w:rsidP="003162A3">
      <w:pPr>
        <w:widowControl/>
        <w:spacing w:line="360" w:lineRule="auto"/>
        <w:ind w:firstLine="709"/>
        <w:jc w:val="both"/>
        <w:rPr>
          <w:sz w:val="28"/>
          <w:szCs w:val="28"/>
        </w:rPr>
      </w:pPr>
      <w:r w:rsidRPr="000755EE">
        <w:rPr>
          <w:sz w:val="28"/>
          <w:szCs w:val="28"/>
        </w:rPr>
        <w:t>Анализ реализации продукции тесно связан с анализом выполнения договорных обязательств по поставкам продукции. Недовыполнение плана по договорам для предприятия оборачивается уменьшением выручки, прибыли, выплатой штрафных санкций. Кроме того, в условиях конкуренции предприятие может потерять рынки сбыта продукции, что повлечет за собой спад производства.</w:t>
      </w:r>
    </w:p>
    <w:p w:rsidR="001E746E" w:rsidRPr="000755EE" w:rsidRDefault="001E746E" w:rsidP="003162A3">
      <w:pPr>
        <w:widowControl/>
        <w:spacing w:line="360" w:lineRule="auto"/>
        <w:ind w:firstLine="709"/>
        <w:jc w:val="both"/>
        <w:rPr>
          <w:sz w:val="28"/>
          <w:szCs w:val="28"/>
        </w:rPr>
      </w:pPr>
      <w:r w:rsidRPr="000755EE">
        <w:rPr>
          <w:sz w:val="28"/>
          <w:szCs w:val="28"/>
        </w:rPr>
        <w:t>Недопоставка продукции отрицательно влияет не только на итоги деятельности данного предприятия, но и на работу торговых организаций, предприятий-смежников, транспортных организаций и т.д. При анализе реализации продукции особое внимание следует обращать на выполнение обязательств по госзаказу, кооперированным поставкам и по экспорту продукции.</w:t>
      </w:r>
    </w:p>
    <w:p w:rsidR="001E746E" w:rsidRPr="000755EE" w:rsidRDefault="001E746E" w:rsidP="003162A3">
      <w:pPr>
        <w:widowControl/>
        <w:spacing w:line="360" w:lineRule="auto"/>
        <w:ind w:firstLine="709"/>
        <w:jc w:val="both"/>
        <w:rPr>
          <w:sz w:val="28"/>
          <w:szCs w:val="28"/>
        </w:rPr>
      </w:pPr>
      <w:r w:rsidRPr="000755EE">
        <w:rPr>
          <w:sz w:val="28"/>
          <w:szCs w:val="28"/>
        </w:rPr>
        <w:t>В процессе анализа производства и реализации продукции необходимо оценить также риск невостребованной продукции, который может возникнуть вследствие падения спроса на нее. Он определяется величиной возможного материального и морального ущерба предприятия, вызванного этой причиной. Каждое предприятие должно знать величину потерь, если какая-то часть продукции окажется нереализованной. Чтобы избежать последствий невостребованности продукции, необходимо изучить факторы ее возникновения с целью поиска путей недопущения или минимизации потерь.</w:t>
      </w:r>
    </w:p>
    <w:p w:rsidR="001E746E" w:rsidRPr="000755EE" w:rsidRDefault="001E746E" w:rsidP="003162A3">
      <w:pPr>
        <w:widowControl/>
        <w:spacing w:line="360" w:lineRule="auto"/>
        <w:ind w:firstLine="709"/>
        <w:jc w:val="both"/>
        <w:rPr>
          <w:sz w:val="28"/>
          <w:szCs w:val="28"/>
        </w:rPr>
      </w:pPr>
      <w:r w:rsidRPr="000755EE">
        <w:rPr>
          <w:sz w:val="28"/>
          <w:szCs w:val="28"/>
        </w:rPr>
        <w:t>Внутренние причины: неправильно составленный прогноз спроса на продукцию служащими предприятия; неправильная ценовая политика предприятия на рынках сбыта; снижение конкурентоспособности продукции в результате низкого качества сырья, оборудования, отсталой технологии, низкой квалификации персонала; неэффективная организация процесса сбыта и рекламы продукции.</w:t>
      </w:r>
    </w:p>
    <w:p w:rsidR="001E746E" w:rsidRPr="000755EE" w:rsidRDefault="001E746E" w:rsidP="003162A3">
      <w:pPr>
        <w:widowControl/>
        <w:spacing w:line="360" w:lineRule="auto"/>
        <w:ind w:firstLine="709"/>
        <w:jc w:val="both"/>
        <w:rPr>
          <w:sz w:val="28"/>
          <w:szCs w:val="28"/>
        </w:rPr>
      </w:pPr>
      <w:r w:rsidRPr="000755EE">
        <w:rPr>
          <w:sz w:val="28"/>
          <w:szCs w:val="28"/>
        </w:rPr>
        <w:t>Внешние причины: неплатежеспособность покупателей; повышение процентных ставок по вкладам; демографические, социально-экономические, политические и другие причины.</w:t>
      </w:r>
    </w:p>
    <w:p w:rsidR="001E746E" w:rsidRPr="000755EE" w:rsidRDefault="001E746E" w:rsidP="003162A3">
      <w:pPr>
        <w:widowControl/>
        <w:spacing w:line="360" w:lineRule="auto"/>
        <w:ind w:firstLine="709"/>
        <w:jc w:val="both"/>
        <w:rPr>
          <w:sz w:val="28"/>
          <w:szCs w:val="28"/>
        </w:rPr>
      </w:pPr>
      <w:r w:rsidRPr="000755EE">
        <w:rPr>
          <w:sz w:val="28"/>
          <w:szCs w:val="28"/>
        </w:rPr>
        <w:t>Риск невостребованной продукции можно подразделить на преодолимый и непреодолимый. Критерием отнесения его к одной из групп является экономическая целесообразность нововведений, направленных на продвижение товаров на рынок. Если дополнительные затраты на дизайн, улучшение качества, упаковку, рекламу, организационную перестройку производства и сбыта превышают сумму их покрытия выручкой, то экономически они нецелесообразны и риск, следовательно, является непреодолимым, и наоборот.</w:t>
      </w:r>
    </w:p>
    <w:p w:rsidR="001E746E" w:rsidRPr="000755EE" w:rsidRDefault="001E746E" w:rsidP="003162A3">
      <w:pPr>
        <w:widowControl/>
        <w:spacing w:line="360" w:lineRule="auto"/>
        <w:ind w:firstLine="709"/>
        <w:jc w:val="both"/>
        <w:rPr>
          <w:sz w:val="28"/>
          <w:szCs w:val="28"/>
        </w:rPr>
      </w:pPr>
      <w:r w:rsidRPr="000755EE">
        <w:rPr>
          <w:sz w:val="28"/>
          <w:szCs w:val="28"/>
        </w:rPr>
        <w:t xml:space="preserve">Риск невостребованной продукции может быть обнаружен на предпроизводственной, производственной и послепроизводственной стадиях. Если риск обнаружен на предпроизводственнои стадии, то экономический ущерб будет меньшим </w:t>
      </w:r>
      <w:r w:rsidR="00333753" w:rsidRPr="000755EE">
        <w:rPr>
          <w:sz w:val="28"/>
          <w:szCs w:val="28"/>
        </w:rPr>
        <w:t>-</w:t>
      </w:r>
      <w:r w:rsidRPr="000755EE">
        <w:rPr>
          <w:sz w:val="28"/>
          <w:szCs w:val="28"/>
        </w:rPr>
        <w:t xml:space="preserve"> это только расходы на исследование рынка, разработку изделия и др. Если же риск невостребованной продукции обнаружен на производственной или послепроизводственной стадии, то это может серьезно пошатнуть финансовое состояние предприятия: в сумму ущерба кроме указанных расходов войдут издержки на подготовку, освоение, производство и частично сбыт продукции.</w:t>
      </w:r>
    </w:p>
    <w:p w:rsidR="001E746E" w:rsidRPr="000755EE" w:rsidRDefault="001E746E" w:rsidP="003162A3">
      <w:pPr>
        <w:widowControl/>
        <w:spacing w:line="360" w:lineRule="auto"/>
        <w:ind w:firstLine="709"/>
        <w:jc w:val="both"/>
        <w:rPr>
          <w:sz w:val="28"/>
          <w:szCs w:val="28"/>
        </w:rPr>
      </w:pPr>
      <w:r w:rsidRPr="000755EE">
        <w:rPr>
          <w:sz w:val="28"/>
          <w:szCs w:val="28"/>
        </w:rPr>
        <w:t xml:space="preserve">В зависимости от стадии обнаружения риска невостребованной продукции управленческие решения могут быть разными: на предпроизводственнои стадии можно не приступать к производству данного вида продукции, заменив его другим; на производственной стадии еще можно внести существенные изменения в дизайн, конструкцию, Цену изделия и за счет этого продвинуть его на рынок; на послепроизводственной стадии нужно думать, как избежать банкротства, потому что невостребованная продукция </w:t>
      </w:r>
      <w:r w:rsidR="00333753" w:rsidRPr="000755EE">
        <w:rPr>
          <w:sz w:val="28"/>
          <w:szCs w:val="28"/>
        </w:rPr>
        <w:t>-</w:t>
      </w:r>
      <w:r w:rsidRPr="000755EE">
        <w:rPr>
          <w:sz w:val="28"/>
          <w:szCs w:val="28"/>
        </w:rPr>
        <w:t xml:space="preserve"> это прямой убыток для предприятия. Каждый товар должен производиться лишь в том случае, когда есть платежеспособный спрос на него, подкрепленный заявками или договорами на его поставку.</w:t>
      </w:r>
    </w:p>
    <w:p w:rsidR="001E746E" w:rsidRPr="000755EE" w:rsidRDefault="001E746E" w:rsidP="003162A3">
      <w:pPr>
        <w:widowControl/>
        <w:spacing w:line="360" w:lineRule="auto"/>
        <w:ind w:firstLine="709"/>
        <w:jc w:val="both"/>
        <w:rPr>
          <w:sz w:val="28"/>
          <w:szCs w:val="28"/>
        </w:rPr>
      </w:pPr>
      <w:r w:rsidRPr="000755EE">
        <w:rPr>
          <w:sz w:val="28"/>
          <w:szCs w:val="28"/>
        </w:rPr>
        <w:t>Чтобы оценить риск невостребованной продукции, нужно проанализировать обеспеченность продукции контрактами или заявками на поставку, динамику остатков готовой продукции по каждому виду, их долю в общем объеме продаж.</w:t>
      </w:r>
    </w:p>
    <w:p w:rsidR="001E746E" w:rsidRPr="000755EE" w:rsidRDefault="001E746E" w:rsidP="003162A3">
      <w:pPr>
        <w:widowControl/>
        <w:spacing w:line="360" w:lineRule="auto"/>
        <w:ind w:firstLine="709"/>
        <w:jc w:val="both"/>
        <w:rPr>
          <w:sz w:val="28"/>
          <w:szCs w:val="28"/>
        </w:rPr>
      </w:pPr>
      <w:r w:rsidRPr="000755EE">
        <w:rPr>
          <w:sz w:val="28"/>
          <w:szCs w:val="28"/>
        </w:rPr>
        <w:t>Важным обобщающим показателем, используемым для характеристики скорости реализации продукции, является продолжительность ее нахождения на стадии реализации. Для расчета данного показателя необходимо средние остатки готовой продукции разделить на однодневный объем продаж; рост его уровня свидетельствует о трудностях сбыта и повышении риска невостребованной продукции.</w:t>
      </w:r>
    </w:p>
    <w:p w:rsidR="001E746E" w:rsidRPr="000755EE" w:rsidRDefault="001E746E" w:rsidP="003162A3">
      <w:pPr>
        <w:widowControl/>
        <w:spacing w:line="360" w:lineRule="auto"/>
        <w:ind w:firstLine="709"/>
        <w:jc w:val="both"/>
        <w:rPr>
          <w:sz w:val="28"/>
          <w:szCs w:val="28"/>
        </w:rPr>
      </w:pPr>
      <w:r w:rsidRPr="000755EE">
        <w:rPr>
          <w:sz w:val="28"/>
          <w:szCs w:val="28"/>
        </w:rPr>
        <w:t>Большое влияние на результаты хозяйственной деятельности оказывают ассортимент (номенклатура) и структура производства и реализации продукции.</w:t>
      </w:r>
    </w:p>
    <w:p w:rsidR="001E746E" w:rsidRPr="000755EE" w:rsidRDefault="001E746E" w:rsidP="003162A3">
      <w:pPr>
        <w:widowControl/>
        <w:spacing w:line="360" w:lineRule="auto"/>
        <w:ind w:firstLine="709"/>
        <w:jc w:val="both"/>
        <w:rPr>
          <w:sz w:val="28"/>
          <w:szCs w:val="28"/>
        </w:rPr>
      </w:pPr>
      <w:r w:rsidRPr="000755EE">
        <w:rPr>
          <w:sz w:val="28"/>
          <w:szCs w:val="28"/>
        </w:rPr>
        <w:t>Своевременное обновление ассортимента продукции (услуг) с учетом изменения конъюнктуры рынка является одним из важнейших индикаторов деловой активности предприятия и его конкурентоспособности.</w:t>
      </w:r>
    </w:p>
    <w:p w:rsidR="001E746E" w:rsidRPr="000755EE" w:rsidRDefault="001E746E" w:rsidP="003162A3">
      <w:pPr>
        <w:widowControl/>
        <w:spacing w:line="360" w:lineRule="auto"/>
        <w:ind w:firstLine="709"/>
        <w:jc w:val="both"/>
        <w:rPr>
          <w:sz w:val="28"/>
          <w:szCs w:val="28"/>
        </w:rPr>
      </w:pPr>
      <w:r w:rsidRPr="000755EE">
        <w:rPr>
          <w:sz w:val="28"/>
          <w:szCs w:val="28"/>
        </w:rPr>
        <w:t xml:space="preserve">При формировании ассортимента и структуры выпуска продукции предприятие должно учитывать, с одной стороны, спрос на данные виды продукции, а с другой </w:t>
      </w:r>
      <w:r w:rsidR="00333753" w:rsidRPr="000755EE">
        <w:rPr>
          <w:sz w:val="28"/>
          <w:szCs w:val="28"/>
        </w:rPr>
        <w:t>-</w:t>
      </w:r>
      <w:r w:rsidRPr="000755EE">
        <w:rPr>
          <w:sz w:val="28"/>
          <w:szCs w:val="28"/>
        </w:rPr>
        <w:t xml:space="preserve"> наиболее эффективное использование трудовых, сырьевых, технических, технологических, финансовых и других ресурсов, имеющихся в его распоряжении. Система формирования ассортимента включает в себя:</w:t>
      </w:r>
    </w:p>
    <w:p w:rsidR="001E746E" w:rsidRPr="000755EE" w:rsidRDefault="001E746E" w:rsidP="003162A3">
      <w:pPr>
        <w:widowControl/>
        <w:spacing w:line="360" w:lineRule="auto"/>
        <w:ind w:firstLine="709"/>
        <w:jc w:val="both"/>
        <w:rPr>
          <w:sz w:val="28"/>
          <w:szCs w:val="28"/>
        </w:rPr>
      </w:pPr>
      <w:r w:rsidRPr="000755EE">
        <w:rPr>
          <w:sz w:val="28"/>
          <w:szCs w:val="28"/>
        </w:rPr>
        <w:t>определение текущих и перспективных потребностей покупателей;</w:t>
      </w:r>
    </w:p>
    <w:p w:rsidR="001E746E" w:rsidRPr="000755EE" w:rsidRDefault="001E746E" w:rsidP="003162A3">
      <w:pPr>
        <w:widowControl/>
        <w:spacing w:line="360" w:lineRule="auto"/>
        <w:ind w:firstLine="709"/>
        <w:jc w:val="both"/>
        <w:rPr>
          <w:sz w:val="28"/>
          <w:szCs w:val="28"/>
        </w:rPr>
      </w:pPr>
      <w:r w:rsidRPr="000755EE">
        <w:rPr>
          <w:sz w:val="28"/>
          <w:szCs w:val="28"/>
        </w:rPr>
        <w:t>оценку уровня конкурентоспособности выпускаемой или планируемой к выпуску продукции;</w:t>
      </w:r>
    </w:p>
    <w:p w:rsidR="001E746E" w:rsidRPr="000755EE" w:rsidRDefault="001E746E" w:rsidP="003162A3">
      <w:pPr>
        <w:widowControl/>
        <w:spacing w:line="360" w:lineRule="auto"/>
        <w:ind w:firstLine="709"/>
        <w:jc w:val="both"/>
        <w:rPr>
          <w:sz w:val="28"/>
          <w:szCs w:val="28"/>
        </w:rPr>
      </w:pPr>
      <w:r w:rsidRPr="000755EE">
        <w:rPr>
          <w:sz w:val="28"/>
          <w:szCs w:val="28"/>
        </w:rPr>
        <w:t>изучение жизненного цикла изделий на рынках, принятие своевременных мер по внедрению новых, более совершенных видов продукции и изъятие из производственной программы морально устаревших и экономически неэффективных изделий;</w:t>
      </w:r>
    </w:p>
    <w:p w:rsidR="001E746E" w:rsidRPr="000755EE" w:rsidRDefault="001E746E" w:rsidP="003162A3">
      <w:pPr>
        <w:widowControl/>
        <w:spacing w:line="360" w:lineRule="auto"/>
        <w:ind w:firstLine="709"/>
        <w:jc w:val="both"/>
        <w:rPr>
          <w:sz w:val="28"/>
          <w:szCs w:val="28"/>
        </w:rPr>
      </w:pPr>
      <w:r w:rsidRPr="000755EE">
        <w:rPr>
          <w:sz w:val="28"/>
          <w:szCs w:val="28"/>
        </w:rPr>
        <w:t>оценку экономической эффективности и степени риска изменений в ассортименте продукции.</w:t>
      </w:r>
    </w:p>
    <w:p w:rsidR="001E746E" w:rsidRPr="000755EE" w:rsidRDefault="001E746E" w:rsidP="003162A3">
      <w:pPr>
        <w:widowControl/>
        <w:spacing w:line="360" w:lineRule="auto"/>
        <w:ind w:firstLine="709"/>
        <w:jc w:val="both"/>
        <w:rPr>
          <w:sz w:val="28"/>
          <w:szCs w:val="28"/>
        </w:rPr>
      </w:pPr>
      <w:r w:rsidRPr="000755EE">
        <w:rPr>
          <w:sz w:val="28"/>
          <w:szCs w:val="28"/>
        </w:rPr>
        <w:t>Следующим этапом является анализ положения товаров на рынках сбыта. Основываясь на результатах анализа, выделяют четыре категории товаров:</w:t>
      </w:r>
    </w:p>
    <w:p w:rsidR="001E746E" w:rsidRPr="000755EE" w:rsidRDefault="001E746E" w:rsidP="003162A3">
      <w:pPr>
        <w:widowControl/>
        <w:spacing w:line="360" w:lineRule="auto"/>
        <w:ind w:firstLine="709"/>
        <w:jc w:val="both"/>
        <w:rPr>
          <w:sz w:val="28"/>
          <w:szCs w:val="28"/>
        </w:rPr>
      </w:pPr>
      <w:r w:rsidRPr="000755EE">
        <w:rPr>
          <w:sz w:val="28"/>
          <w:szCs w:val="28"/>
        </w:rPr>
        <w:t>«звезды», которые приносят основную прибыль предприятию и способствуют экономическому росту;</w:t>
      </w:r>
    </w:p>
    <w:p w:rsidR="001E746E" w:rsidRPr="000755EE" w:rsidRDefault="001E746E" w:rsidP="003162A3">
      <w:pPr>
        <w:widowControl/>
        <w:spacing w:line="360" w:lineRule="auto"/>
        <w:ind w:firstLine="709"/>
        <w:jc w:val="both"/>
        <w:rPr>
          <w:sz w:val="28"/>
          <w:szCs w:val="28"/>
        </w:rPr>
      </w:pPr>
      <w:r w:rsidRPr="000755EE">
        <w:rPr>
          <w:sz w:val="28"/>
          <w:szCs w:val="28"/>
        </w:rPr>
        <w:t xml:space="preserve">«дойные коровы» </w:t>
      </w:r>
      <w:r w:rsidR="00333753" w:rsidRPr="000755EE">
        <w:rPr>
          <w:sz w:val="28"/>
          <w:szCs w:val="28"/>
        </w:rPr>
        <w:t>-</w:t>
      </w:r>
      <w:r w:rsidRPr="000755EE">
        <w:rPr>
          <w:sz w:val="28"/>
          <w:szCs w:val="28"/>
        </w:rPr>
        <w:t xml:space="preserve"> эти товары переживают период зрелости, в незначительной степени способствуют экономическому росту, не нуждаются в инвестициях, приносят прибыль, которая используется на финансирование «трудных детей»;</w:t>
      </w:r>
    </w:p>
    <w:p w:rsidR="001E746E" w:rsidRPr="000755EE" w:rsidRDefault="001E746E" w:rsidP="003162A3">
      <w:pPr>
        <w:widowControl/>
        <w:spacing w:line="360" w:lineRule="auto"/>
        <w:ind w:firstLine="709"/>
        <w:jc w:val="both"/>
        <w:rPr>
          <w:sz w:val="28"/>
          <w:szCs w:val="28"/>
        </w:rPr>
      </w:pPr>
      <w:r w:rsidRPr="000755EE">
        <w:rPr>
          <w:sz w:val="28"/>
          <w:szCs w:val="28"/>
        </w:rPr>
        <w:t>«трудные дети» - это, как правило, новые товары, нуждающиеся в рекламе, продвижении на рынок, не приносят пока прибыли, но в будущем могут стать «звездами»;</w:t>
      </w:r>
    </w:p>
    <w:p w:rsidR="001E746E" w:rsidRPr="000755EE" w:rsidRDefault="001E746E" w:rsidP="003162A3">
      <w:pPr>
        <w:widowControl/>
        <w:spacing w:line="360" w:lineRule="auto"/>
        <w:ind w:firstLine="709"/>
        <w:jc w:val="both"/>
        <w:rPr>
          <w:sz w:val="28"/>
          <w:szCs w:val="28"/>
        </w:rPr>
      </w:pPr>
      <w:r w:rsidRPr="000755EE">
        <w:rPr>
          <w:sz w:val="28"/>
          <w:szCs w:val="28"/>
        </w:rPr>
        <w:t xml:space="preserve">«мертвый груз», или «неудачники» </w:t>
      </w:r>
      <w:r w:rsidR="00333753" w:rsidRPr="000755EE">
        <w:rPr>
          <w:sz w:val="28"/>
          <w:szCs w:val="28"/>
        </w:rPr>
        <w:t>-</w:t>
      </w:r>
      <w:r w:rsidRPr="000755EE">
        <w:rPr>
          <w:sz w:val="28"/>
          <w:szCs w:val="28"/>
        </w:rPr>
        <w:t xml:space="preserve"> нежизнеспособные товары, не способствующие экономическому росту, не приносящие прибыли.</w:t>
      </w:r>
    </w:p>
    <w:p w:rsidR="001E746E" w:rsidRPr="000755EE" w:rsidRDefault="001E746E" w:rsidP="003162A3">
      <w:pPr>
        <w:widowControl/>
        <w:spacing w:line="360" w:lineRule="auto"/>
        <w:ind w:firstLine="709"/>
        <w:jc w:val="both"/>
        <w:rPr>
          <w:sz w:val="28"/>
          <w:szCs w:val="28"/>
        </w:rPr>
      </w:pPr>
      <w:r w:rsidRPr="000755EE">
        <w:rPr>
          <w:sz w:val="28"/>
          <w:szCs w:val="28"/>
        </w:rPr>
        <w:t>Такая группировка продукции предприятия позволит выбрать правильную стратегию, направленную на финансирование «трудных детей», которые в ближайшее время могут стать «звездами», на поддержку достаточного количества «звезд», которые призваны обеспечить долгую жизнь предприятия, и «дойных коров», способствующих финансированию «трудных детей».</w:t>
      </w:r>
    </w:p>
    <w:p w:rsidR="001E746E" w:rsidRPr="000755EE" w:rsidRDefault="001E746E" w:rsidP="003162A3">
      <w:pPr>
        <w:widowControl/>
        <w:spacing w:line="360" w:lineRule="auto"/>
        <w:ind w:firstLine="709"/>
        <w:jc w:val="both"/>
        <w:rPr>
          <w:sz w:val="28"/>
          <w:szCs w:val="28"/>
        </w:rPr>
      </w:pPr>
      <w:r w:rsidRPr="000755EE">
        <w:rPr>
          <w:sz w:val="28"/>
          <w:szCs w:val="28"/>
        </w:rPr>
        <w:t>При этом нужно учитывать, на какой стадии жизненного цикла находится каждый товар на отдельных сегментах рынка:</w:t>
      </w:r>
    </w:p>
    <w:p w:rsidR="001E746E" w:rsidRPr="000755EE" w:rsidRDefault="001E746E" w:rsidP="003162A3">
      <w:pPr>
        <w:widowControl/>
        <w:spacing w:line="360" w:lineRule="auto"/>
        <w:ind w:firstLine="709"/>
        <w:jc w:val="both"/>
        <w:rPr>
          <w:sz w:val="28"/>
          <w:szCs w:val="28"/>
        </w:rPr>
      </w:pPr>
      <w:r w:rsidRPr="000755EE">
        <w:rPr>
          <w:sz w:val="28"/>
          <w:szCs w:val="28"/>
        </w:rPr>
        <w:t>а)</w:t>
      </w:r>
      <w:r w:rsidR="00333753" w:rsidRPr="000755EE">
        <w:rPr>
          <w:sz w:val="28"/>
          <w:szCs w:val="28"/>
        </w:rPr>
        <w:t xml:space="preserve"> </w:t>
      </w:r>
      <w:r w:rsidRPr="000755EE">
        <w:rPr>
          <w:sz w:val="28"/>
          <w:szCs w:val="28"/>
        </w:rPr>
        <w:t xml:space="preserve">нулевая стадия </w:t>
      </w:r>
      <w:r w:rsidR="00333753" w:rsidRPr="000755EE">
        <w:rPr>
          <w:sz w:val="28"/>
          <w:szCs w:val="28"/>
        </w:rPr>
        <w:t>-</w:t>
      </w:r>
      <w:r w:rsidRPr="000755EE">
        <w:rPr>
          <w:sz w:val="28"/>
          <w:szCs w:val="28"/>
        </w:rPr>
        <w:t xml:space="preserve"> изучение и апробация идеи разработки нового товара, а потом и самого товара;</w:t>
      </w:r>
    </w:p>
    <w:p w:rsidR="001E746E" w:rsidRPr="000755EE" w:rsidRDefault="001E746E" w:rsidP="003162A3">
      <w:pPr>
        <w:widowControl/>
        <w:spacing w:line="360" w:lineRule="auto"/>
        <w:ind w:firstLine="709"/>
        <w:jc w:val="both"/>
        <w:rPr>
          <w:sz w:val="28"/>
          <w:szCs w:val="28"/>
        </w:rPr>
      </w:pPr>
      <w:r w:rsidRPr="000755EE">
        <w:rPr>
          <w:sz w:val="28"/>
          <w:szCs w:val="28"/>
        </w:rPr>
        <w:t>б)</w:t>
      </w:r>
      <w:r w:rsidR="00333753" w:rsidRPr="000755EE">
        <w:rPr>
          <w:sz w:val="28"/>
          <w:szCs w:val="28"/>
        </w:rPr>
        <w:t xml:space="preserve"> </w:t>
      </w:r>
      <w:r w:rsidRPr="000755EE">
        <w:rPr>
          <w:sz w:val="28"/>
          <w:szCs w:val="28"/>
        </w:rPr>
        <w:t xml:space="preserve">первая стадия (выпуск товара на рынок и внедрение) </w:t>
      </w:r>
      <w:r w:rsidR="00333753" w:rsidRPr="000755EE">
        <w:rPr>
          <w:sz w:val="28"/>
          <w:szCs w:val="28"/>
        </w:rPr>
        <w:t>-</w:t>
      </w:r>
      <w:r w:rsidRPr="000755EE">
        <w:rPr>
          <w:sz w:val="28"/>
          <w:szCs w:val="28"/>
        </w:rPr>
        <w:t xml:space="preserve"> выяснение, будет ли товар иметь успех на рынке; прибыль на этой стадии невысока, так как значительные средства расходуются на рекламу;</w:t>
      </w:r>
    </w:p>
    <w:p w:rsidR="001E746E" w:rsidRPr="000755EE" w:rsidRDefault="001E746E" w:rsidP="003162A3">
      <w:pPr>
        <w:widowControl/>
        <w:spacing w:line="360" w:lineRule="auto"/>
        <w:ind w:firstLine="709"/>
        <w:jc w:val="both"/>
        <w:rPr>
          <w:sz w:val="28"/>
          <w:szCs w:val="28"/>
        </w:rPr>
      </w:pPr>
      <w:r w:rsidRPr="000755EE">
        <w:rPr>
          <w:sz w:val="28"/>
          <w:szCs w:val="28"/>
        </w:rPr>
        <w:t>в)</w:t>
      </w:r>
      <w:r w:rsidR="00333753" w:rsidRPr="000755EE">
        <w:rPr>
          <w:sz w:val="28"/>
          <w:szCs w:val="28"/>
        </w:rPr>
        <w:t xml:space="preserve"> </w:t>
      </w:r>
      <w:r w:rsidRPr="000755EE">
        <w:rPr>
          <w:sz w:val="28"/>
          <w:szCs w:val="28"/>
        </w:rPr>
        <w:t xml:space="preserve">вторая стадия (рост и развитие продаж) </w:t>
      </w:r>
      <w:r w:rsidR="00333753" w:rsidRPr="000755EE">
        <w:rPr>
          <w:sz w:val="28"/>
          <w:szCs w:val="28"/>
        </w:rPr>
        <w:t>-</w:t>
      </w:r>
      <w:r w:rsidRPr="000755EE">
        <w:rPr>
          <w:sz w:val="28"/>
          <w:szCs w:val="28"/>
        </w:rPr>
        <w:t xml:space="preserve"> товар начинает приносить прибыль, он быстро покрывает все издержки и становится источником прибыли, хотя требует еще больших затрат на рекламную поддержку его продвижения на рынке;</w:t>
      </w:r>
    </w:p>
    <w:p w:rsidR="001E746E" w:rsidRPr="000755EE" w:rsidRDefault="001E746E" w:rsidP="003162A3">
      <w:pPr>
        <w:widowControl/>
        <w:spacing w:line="360" w:lineRule="auto"/>
        <w:ind w:firstLine="709"/>
        <w:jc w:val="both"/>
        <w:rPr>
          <w:sz w:val="28"/>
          <w:szCs w:val="28"/>
        </w:rPr>
      </w:pPr>
      <w:r w:rsidRPr="000755EE">
        <w:rPr>
          <w:sz w:val="28"/>
          <w:szCs w:val="28"/>
        </w:rPr>
        <w:t>г)</w:t>
      </w:r>
      <w:r w:rsidR="00333753" w:rsidRPr="000755EE">
        <w:rPr>
          <w:sz w:val="28"/>
          <w:szCs w:val="28"/>
        </w:rPr>
        <w:t xml:space="preserve"> </w:t>
      </w:r>
      <w:r w:rsidRPr="000755EE">
        <w:rPr>
          <w:sz w:val="28"/>
          <w:szCs w:val="28"/>
        </w:rPr>
        <w:t xml:space="preserve">третья стадия (зрелость) </w:t>
      </w:r>
      <w:r w:rsidR="00333753" w:rsidRPr="000755EE">
        <w:rPr>
          <w:sz w:val="28"/>
          <w:szCs w:val="28"/>
        </w:rPr>
        <w:t>-</w:t>
      </w:r>
      <w:r w:rsidRPr="000755EE">
        <w:rPr>
          <w:sz w:val="28"/>
          <w:szCs w:val="28"/>
        </w:rPr>
        <w:t xml:space="preserve"> товар имеет стабильный рынок, пользуется спросом и приносит регулярный доход, т.е. находится в самом прибыльном периоде, так как требует затрат не на продвижение на рынок, а только на рекламную поддержку его «известности»;</w:t>
      </w:r>
    </w:p>
    <w:p w:rsidR="001E746E" w:rsidRPr="000755EE" w:rsidRDefault="001E746E" w:rsidP="003162A3">
      <w:pPr>
        <w:widowControl/>
        <w:spacing w:line="360" w:lineRule="auto"/>
        <w:ind w:firstLine="709"/>
        <w:jc w:val="both"/>
        <w:rPr>
          <w:sz w:val="28"/>
          <w:szCs w:val="28"/>
        </w:rPr>
      </w:pPr>
      <w:r w:rsidRPr="000755EE">
        <w:rPr>
          <w:sz w:val="28"/>
          <w:szCs w:val="28"/>
        </w:rPr>
        <w:t>д)</w:t>
      </w:r>
      <w:r w:rsidR="00333753" w:rsidRPr="000755EE">
        <w:rPr>
          <w:sz w:val="28"/>
          <w:szCs w:val="28"/>
        </w:rPr>
        <w:t xml:space="preserve"> </w:t>
      </w:r>
      <w:r w:rsidRPr="000755EE">
        <w:rPr>
          <w:sz w:val="28"/>
          <w:szCs w:val="28"/>
        </w:rPr>
        <w:t xml:space="preserve">четвертая стадия (насыщение и спад) </w:t>
      </w:r>
      <w:r w:rsidR="00333753" w:rsidRPr="000755EE">
        <w:rPr>
          <w:sz w:val="28"/>
          <w:szCs w:val="28"/>
        </w:rPr>
        <w:t>-</w:t>
      </w:r>
      <w:r w:rsidRPr="000755EE">
        <w:rPr>
          <w:sz w:val="28"/>
          <w:szCs w:val="28"/>
        </w:rPr>
        <w:t xml:space="preserve"> вначале незаметное, а затем резкое сокращение объема продаж по предсказуемым и непредсказуемым причинам. Способность вовремя уловить и предвосхитить спад спроса на изделие путем его совершенствования или замены другим требует определенного мастерства. Результаты анализа должны помочь руководству предприятия разработать ассортимент товаров в соответствии с его стратегией и требованиями рыночной конъюнктуры.</w:t>
      </w:r>
    </w:p>
    <w:p w:rsidR="001E746E" w:rsidRPr="000755EE" w:rsidRDefault="001E746E" w:rsidP="003162A3">
      <w:pPr>
        <w:widowControl/>
        <w:spacing w:line="360" w:lineRule="auto"/>
        <w:ind w:firstLine="709"/>
        <w:jc w:val="both"/>
        <w:rPr>
          <w:sz w:val="28"/>
          <w:szCs w:val="28"/>
        </w:rPr>
      </w:pPr>
      <w:r w:rsidRPr="000755EE">
        <w:rPr>
          <w:sz w:val="28"/>
          <w:szCs w:val="28"/>
        </w:rPr>
        <w:t>Важным показателем деятельности промышленных предприятий является качество продукции. Его повышение - одна из форм конкурентной борьбы, завоевания и удержания позиций на рынке. Высокий уровень качества продукции способствует повышению спроса на продукцию и увеличению суммы прибыли за счет не только объема продаж, но и более высоких цен.</w:t>
      </w:r>
    </w:p>
    <w:p w:rsidR="001E746E" w:rsidRPr="000755EE" w:rsidRDefault="001E746E" w:rsidP="003162A3">
      <w:pPr>
        <w:widowControl/>
        <w:spacing w:line="360" w:lineRule="auto"/>
        <w:ind w:firstLine="709"/>
        <w:jc w:val="both"/>
        <w:rPr>
          <w:sz w:val="28"/>
          <w:szCs w:val="28"/>
        </w:rPr>
      </w:pPr>
      <w:r w:rsidRPr="000755EE">
        <w:rPr>
          <w:sz w:val="28"/>
          <w:szCs w:val="28"/>
        </w:rPr>
        <w:t>Обобщающие показатели характеризуют качество всей произведенной продукции независимо от ее вида и назначения:</w:t>
      </w:r>
    </w:p>
    <w:p w:rsidR="001E746E" w:rsidRPr="000755EE" w:rsidRDefault="001E746E" w:rsidP="003162A3">
      <w:pPr>
        <w:widowControl/>
        <w:spacing w:line="360" w:lineRule="auto"/>
        <w:ind w:firstLine="709"/>
        <w:jc w:val="both"/>
        <w:rPr>
          <w:sz w:val="28"/>
          <w:szCs w:val="28"/>
        </w:rPr>
      </w:pPr>
      <w:r w:rsidRPr="000755EE">
        <w:rPr>
          <w:sz w:val="28"/>
          <w:szCs w:val="28"/>
        </w:rPr>
        <w:t>а)</w:t>
      </w:r>
      <w:r w:rsidR="00333753" w:rsidRPr="000755EE">
        <w:rPr>
          <w:sz w:val="28"/>
          <w:szCs w:val="28"/>
        </w:rPr>
        <w:t xml:space="preserve"> </w:t>
      </w:r>
      <w:r w:rsidRPr="000755EE">
        <w:rPr>
          <w:sz w:val="28"/>
          <w:szCs w:val="28"/>
        </w:rPr>
        <w:t>удельный вес новой продукции в общем ее выпуске;</w:t>
      </w:r>
    </w:p>
    <w:p w:rsidR="001E746E" w:rsidRPr="000755EE" w:rsidRDefault="001E746E" w:rsidP="003162A3">
      <w:pPr>
        <w:widowControl/>
        <w:spacing w:line="360" w:lineRule="auto"/>
        <w:ind w:firstLine="709"/>
        <w:jc w:val="both"/>
        <w:rPr>
          <w:sz w:val="28"/>
          <w:szCs w:val="28"/>
        </w:rPr>
      </w:pPr>
      <w:r w:rsidRPr="000755EE">
        <w:rPr>
          <w:sz w:val="28"/>
          <w:szCs w:val="28"/>
        </w:rPr>
        <w:t>б)</w:t>
      </w:r>
      <w:r w:rsidR="00333753" w:rsidRPr="000755EE">
        <w:rPr>
          <w:sz w:val="28"/>
          <w:szCs w:val="28"/>
        </w:rPr>
        <w:t xml:space="preserve"> </w:t>
      </w:r>
      <w:r w:rsidRPr="000755EE">
        <w:rPr>
          <w:sz w:val="28"/>
          <w:szCs w:val="28"/>
        </w:rPr>
        <w:t>удельный вес продукции высшей категории качества;</w:t>
      </w:r>
    </w:p>
    <w:p w:rsidR="001E746E" w:rsidRPr="000755EE" w:rsidRDefault="001E746E" w:rsidP="003162A3">
      <w:pPr>
        <w:widowControl/>
        <w:spacing w:line="360" w:lineRule="auto"/>
        <w:ind w:firstLine="709"/>
        <w:jc w:val="both"/>
        <w:rPr>
          <w:sz w:val="28"/>
          <w:szCs w:val="28"/>
        </w:rPr>
      </w:pPr>
      <w:r w:rsidRPr="000755EE">
        <w:rPr>
          <w:sz w:val="28"/>
          <w:szCs w:val="28"/>
        </w:rPr>
        <w:t>в)</w:t>
      </w:r>
      <w:r w:rsidR="00333753" w:rsidRPr="000755EE">
        <w:rPr>
          <w:sz w:val="28"/>
          <w:szCs w:val="28"/>
        </w:rPr>
        <w:t xml:space="preserve"> </w:t>
      </w:r>
      <w:r w:rsidRPr="000755EE">
        <w:rPr>
          <w:sz w:val="28"/>
          <w:szCs w:val="28"/>
        </w:rPr>
        <w:t>средневзвешенный балл продукции;</w:t>
      </w:r>
    </w:p>
    <w:p w:rsidR="001E746E" w:rsidRPr="000755EE" w:rsidRDefault="001E746E" w:rsidP="003162A3">
      <w:pPr>
        <w:widowControl/>
        <w:spacing w:line="360" w:lineRule="auto"/>
        <w:ind w:firstLine="709"/>
        <w:jc w:val="both"/>
        <w:rPr>
          <w:sz w:val="28"/>
          <w:szCs w:val="28"/>
        </w:rPr>
      </w:pPr>
      <w:r w:rsidRPr="000755EE">
        <w:rPr>
          <w:sz w:val="28"/>
          <w:szCs w:val="28"/>
        </w:rPr>
        <w:t>г)</w:t>
      </w:r>
      <w:r w:rsidR="00333753" w:rsidRPr="000755EE">
        <w:rPr>
          <w:sz w:val="28"/>
          <w:szCs w:val="28"/>
        </w:rPr>
        <w:t xml:space="preserve"> </w:t>
      </w:r>
      <w:r w:rsidRPr="000755EE">
        <w:rPr>
          <w:sz w:val="28"/>
          <w:szCs w:val="28"/>
        </w:rPr>
        <w:t>средний коэффициент сортности (отношение стоимости произведенной продукции к ее стоимости по ценам первого сорта);</w:t>
      </w:r>
    </w:p>
    <w:p w:rsidR="001E746E" w:rsidRPr="000755EE" w:rsidRDefault="001E746E" w:rsidP="003162A3">
      <w:pPr>
        <w:widowControl/>
        <w:spacing w:line="360" w:lineRule="auto"/>
        <w:ind w:firstLine="709"/>
        <w:jc w:val="both"/>
        <w:rPr>
          <w:sz w:val="28"/>
          <w:szCs w:val="28"/>
        </w:rPr>
      </w:pPr>
      <w:r w:rsidRPr="000755EE">
        <w:rPr>
          <w:sz w:val="28"/>
          <w:szCs w:val="28"/>
        </w:rPr>
        <w:t>д)</w:t>
      </w:r>
      <w:r w:rsidR="00333753" w:rsidRPr="000755EE">
        <w:rPr>
          <w:sz w:val="28"/>
          <w:szCs w:val="28"/>
        </w:rPr>
        <w:t xml:space="preserve"> </w:t>
      </w:r>
      <w:r w:rsidRPr="000755EE">
        <w:rPr>
          <w:sz w:val="28"/>
          <w:szCs w:val="28"/>
        </w:rPr>
        <w:t>удельный вес аттестованной и неаттестованной продукции;</w:t>
      </w:r>
    </w:p>
    <w:p w:rsidR="001E746E" w:rsidRPr="000755EE" w:rsidRDefault="001E746E" w:rsidP="003162A3">
      <w:pPr>
        <w:widowControl/>
        <w:spacing w:line="360" w:lineRule="auto"/>
        <w:ind w:firstLine="709"/>
        <w:jc w:val="both"/>
        <w:rPr>
          <w:sz w:val="28"/>
          <w:szCs w:val="28"/>
        </w:rPr>
      </w:pPr>
      <w:r w:rsidRPr="000755EE">
        <w:rPr>
          <w:sz w:val="28"/>
          <w:szCs w:val="28"/>
        </w:rPr>
        <w:t>е)</w:t>
      </w:r>
      <w:r w:rsidR="00333753" w:rsidRPr="000755EE">
        <w:rPr>
          <w:sz w:val="28"/>
          <w:szCs w:val="28"/>
        </w:rPr>
        <w:t xml:space="preserve"> </w:t>
      </w:r>
      <w:r w:rsidRPr="000755EE">
        <w:rPr>
          <w:sz w:val="28"/>
          <w:szCs w:val="28"/>
        </w:rPr>
        <w:t>удельный вес сертифицированной продукции;</w:t>
      </w:r>
    </w:p>
    <w:p w:rsidR="001E746E" w:rsidRPr="000755EE" w:rsidRDefault="001E746E" w:rsidP="003162A3">
      <w:pPr>
        <w:widowControl/>
        <w:spacing w:line="360" w:lineRule="auto"/>
        <w:ind w:firstLine="709"/>
        <w:jc w:val="both"/>
        <w:rPr>
          <w:sz w:val="28"/>
          <w:szCs w:val="28"/>
        </w:rPr>
      </w:pPr>
      <w:r w:rsidRPr="000755EE">
        <w:rPr>
          <w:sz w:val="28"/>
          <w:szCs w:val="28"/>
        </w:rPr>
        <w:t>ж)</w:t>
      </w:r>
      <w:r w:rsidR="00333753" w:rsidRPr="000755EE">
        <w:rPr>
          <w:sz w:val="28"/>
          <w:szCs w:val="28"/>
        </w:rPr>
        <w:t xml:space="preserve"> </w:t>
      </w:r>
      <w:r w:rsidRPr="000755EE">
        <w:rPr>
          <w:sz w:val="28"/>
          <w:szCs w:val="28"/>
        </w:rPr>
        <w:t>удельный вес продукции, соответствующей мировым стандартам;</w:t>
      </w:r>
    </w:p>
    <w:p w:rsidR="001E746E" w:rsidRPr="000755EE" w:rsidRDefault="001E746E" w:rsidP="003162A3">
      <w:pPr>
        <w:widowControl/>
        <w:spacing w:line="360" w:lineRule="auto"/>
        <w:ind w:firstLine="709"/>
        <w:jc w:val="both"/>
        <w:rPr>
          <w:sz w:val="28"/>
          <w:szCs w:val="28"/>
        </w:rPr>
      </w:pPr>
      <w:r w:rsidRPr="000755EE">
        <w:rPr>
          <w:sz w:val="28"/>
          <w:szCs w:val="28"/>
        </w:rPr>
        <w:t>з)</w:t>
      </w:r>
      <w:r w:rsidR="00333753" w:rsidRPr="000755EE">
        <w:rPr>
          <w:sz w:val="28"/>
          <w:szCs w:val="28"/>
        </w:rPr>
        <w:t xml:space="preserve"> </w:t>
      </w:r>
      <w:r w:rsidRPr="000755EE">
        <w:rPr>
          <w:sz w:val="28"/>
          <w:szCs w:val="28"/>
        </w:rPr>
        <w:t>удельный вес экспортируемой продукции, в том числе в высокоразвитые промышленные страны.</w:t>
      </w:r>
    </w:p>
    <w:p w:rsidR="001E746E" w:rsidRPr="000755EE" w:rsidRDefault="001E746E" w:rsidP="003162A3">
      <w:pPr>
        <w:widowControl/>
        <w:spacing w:line="360" w:lineRule="auto"/>
        <w:ind w:firstLine="709"/>
        <w:jc w:val="both"/>
        <w:rPr>
          <w:sz w:val="28"/>
          <w:szCs w:val="28"/>
        </w:rPr>
      </w:pPr>
      <w:r w:rsidRPr="000755EE">
        <w:rPr>
          <w:sz w:val="28"/>
          <w:szCs w:val="28"/>
        </w:rPr>
        <w:t>Индивидуальные (единичные) показатели качества продукции характеризуют одно из ее свойств:</w:t>
      </w:r>
    </w:p>
    <w:p w:rsidR="001E746E" w:rsidRPr="000755EE" w:rsidRDefault="001E746E" w:rsidP="003162A3">
      <w:pPr>
        <w:widowControl/>
        <w:spacing w:line="360" w:lineRule="auto"/>
        <w:ind w:firstLine="709"/>
        <w:jc w:val="both"/>
        <w:rPr>
          <w:sz w:val="28"/>
          <w:szCs w:val="28"/>
        </w:rPr>
      </w:pPr>
      <w:r w:rsidRPr="000755EE">
        <w:rPr>
          <w:sz w:val="28"/>
          <w:szCs w:val="28"/>
        </w:rPr>
        <w:t>а)</w:t>
      </w:r>
      <w:r w:rsidR="00333753" w:rsidRPr="000755EE">
        <w:rPr>
          <w:sz w:val="28"/>
          <w:szCs w:val="28"/>
        </w:rPr>
        <w:t xml:space="preserve"> </w:t>
      </w:r>
      <w:r w:rsidRPr="000755EE">
        <w:rPr>
          <w:sz w:val="28"/>
          <w:szCs w:val="28"/>
        </w:rPr>
        <w:t>полезность (жирность молока, зольность угля, содержание железа в руде, содержание белка в продуктах питания и др.);</w:t>
      </w:r>
    </w:p>
    <w:p w:rsidR="001E746E" w:rsidRPr="000755EE" w:rsidRDefault="001E746E" w:rsidP="003162A3">
      <w:pPr>
        <w:widowControl/>
        <w:spacing w:line="360" w:lineRule="auto"/>
        <w:ind w:firstLine="709"/>
        <w:jc w:val="both"/>
        <w:rPr>
          <w:sz w:val="28"/>
          <w:szCs w:val="28"/>
        </w:rPr>
      </w:pPr>
      <w:r w:rsidRPr="000755EE">
        <w:rPr>
          <w:sz w:val="28"/>
          <w:szCs w:val="28"/>
        </w:rPr>
        <w:t>б)</w:t>
      </w:r>
      <w:r w:rsidR="00333753" w:rsidRPr="000755EE">
        <w:rPr>
          <w:sz w:val="28"/>
          <w:szCs w:val="28"/>
        </w:rPr>
        <w:t xml:space="preserve"> </w:t>
      </w:r>
      <w:r w:rsidRPr="000755EE">
        <w:rPr>
          <w:sz w:val="28"/>
          <w:szCs w:val="28"/>
        </w:rPr>
        <w:t>надежность (долговечность, безотказность в работе);</w:t>
      </w:r>
    </w:p>
    <w:p w:rsidR="001E746E" w:rsidRPr="000755EE" w:rsidRDefault="001E746E" w:rsidP="003162A3">
      <w:pPr>
        <w:widowControl/>
        <w:spacing w:line="360" w:lineRule="auto"/>
        <w:ind w:firstLine="709"/>
        <w:jc w:val="both"/>
        <w:rPr>
          <w:sz w:val="28"/>
          <w:szCs w:val="28"/>
        </w:rPr>
      </w:pPr>
      <w:r w:rsidRPr="000755EE">
        <w:rPr>
          <w:sz w:val="28"/>
          <w:szCs w:val="28"/>
        </w:rPr>
        <w:t>в)</w:t>
      </w:r>
      <w:r w:rsidR="00333753" w:rsidRPr="000755EE">
        <w:rPr>
          <w:sz w:val="28"/>
          <w:szCs w:val="28"/>
        </w:rPr>
        <w:t xml:space="preserve"> </w:t>
      </w:r>
      <w:r w:rsidRPr="000755EE">
        <w:rPr>
          <w:sz w:val="28"/>
          <w:szCs w:val="28"/>
        </w:rPr>
        <w:t>технологичность, т.е. эффективность конструкторских и технологических решений (трудоемкость, энергоемкость);</w:t>
      </w:r>
    </w:p>
    <w:p w:rsidR="001E746E" w:rsidRPr="000755EE" w:rsidRDefault="001E746E" w:rsidP="003162A3">
      <w:pPr>
        <w:widowControl/>
        <w:spacing w:line="360" w:lineRule="auto"/>
        <w:ind w:firstLine="709"/>
        <w:jc w:val="both"/>
        <w:rPr>
          <w:sz w:val="28"/>
          <w:szCs w:val="28"/>
        </w:rPr>
      </w:pPr>
      <w:r w:rsidRPr="000755EE">
        <w:rPr>
          <w:sz w:val="28"/>
          <w:szCs w:val="28"/>
        </w:rPr>
        <w:t>г)</w:t>
      </w:r>
      <w:r w:rsidR="00333753" w:rsidRPr="000755EE">
        <w:rPr>
          <w:sz w:val="28"/>
          <w:szCs w:val="28"/>
        </w:rPr>
        <w:t xml:space="preserve"> </w:t>
      </w:r>
      <w:r w:rsidRPr="000755EE">
        <w:rPr>
          <w:sz w:val="28"/>
          <w:szCs w:val="28"/>
        </w:rPr>
        <w:t>эстетичность изделий.</w:t>
      </w:r>
    </w:p>
    <w:p w:rsidR="001E746E" w:rsidRPr="000755EE" w:rsidRDefault="001E746E" w:rsidP="003162A3">
      <w:pPr>
        <w:widowControl/>
        <w:spacing w:line="360" w:lineRule="auto"/>
        <w:ind w:firstLine="709"/>
        <w:jc w:val="both"/>
        <w:rPr>
          <w:sz w:val="28"/>
          <w:szCs w:val="28"/>
        </w:rPr>
      </w:pPr>
      <w:r w:rsidRPr="000755EE">
        <w:rPr>
          <w:sz w:val="28"/>
          <w:szCs w:val="28"/>
        </w:rPr>
        <w:t xml:space="preserve">Косвенные показатели </w:t>
      </w:r>
      <w:r w:rsidR="00333753" w:rsidRPr="000755EE">
        <w:rPr>
          <w:sz w:val="28"/>
          <w:szCs w:val="28"/>
        </w:rPr>
        <w:t>-</w:t>
      </w:r>
      <w:r w:rsidRPr="000755EE">
        <w:rPr>
          <w:sz w:val="28"/>
          <w:szCs w:val="28"/>
        </w:rPr>
        <w:t xml:space="preserve"> это штрафы за некачественную продукцию, объем и удельный вес забракованной продукции, удельный вес продукции, на которую поступили претензии (рекламации) от покупателей, потери от брака и др.</w:t>
      </w:r>
    </w:p>
    <w:p w:rsidR="001E746E" w:rsidRPr="000755EE" w:rsidRDefault="001E746E" w:rsidP="003162A3">
      <w:pPr>
        <w:widowControl/>
        <w:spacing w:line="360" w:lineRule="auto"/>
        <w:ind w:firstLine="709"/>
        <w:jc w:val="both"/>
        <w:rPr>
          <w:sz w:val="28"/>
          <w:szCs w:val="28"/>
        </w:rPr>
      </w:pPr>
      <w:r w:rsidRPr="000755EE">
        <w:rPr>
          <w:sz w:val="28"/>
          <w:szCs w:val="28"/>
        </w:rPr>
        <w:t>Анализ ритмичности работы предприятия также имеет огромное значение для эффективной работы предприятия в условиях рынка.</w:t>
      </w:r>
    </w:p>
    <w:p w:rsidR="001E746E" w:rsidRPr="000755EE" w:rsidRDefault="001E746E" w:rsidP="003162A3">
      <w:pPr>
        <w:widowControl/>
        <w:spacing w:line="360" w:lineRule="auto"/>
        <w:ind w:firstLine="709"/>
        <w:jc w:val="both"/>
        <w:rPr>
          <w:sz w:val="28"/>
          <w:szCs w:val="28"/>
        </w:rPr>
      </w:pPr>
      <w:r w:rsidRPr="000755EE">
        <w:rPr>
          <w:sz w:val="28"/>
          <w:szCs w:val="28"/>
        </w:rPr>
        <w:t xml:space="preserve">Ритмичность </w:t>
      </w:r>
      <w:r w:rsidR="00333753" w:rsidRPr="000755EE">
        <w:rPr>
          <w:sz w:val="28"/>
          <w:szCs w:val="28"/>
        </w:rPr>
        <w:t>-</w:t>
      </w:r>
      <w:r w:rsidRPr="000755EE">
        <w:rPr>
          <w:sz w:val="28"/>
          <w:szCs w:val="28"/>
        </w:rPr>
        <w:t xml:space="preserve"> это равномерный выпуск и отгрузка продукции в соответствии с графиком в объеме и ассортименте, предусмотренных планом.</w:t>
      </w:r>
    </w:p>
    <w:p w:rsidR="001E746E" w:rsidRPr="000755EE" w:rsidRDefault="001E746E" w:rsidP="003162A3">
      <w:pPr>
        <w:widowControl/>
        <w:spacing w:line="360" w:lineRule="auto"/>
        <w:ind w:firstLine="709"/>
        <w:jc w:val="both"/>
        <w:rPr>
          <w:sz w:val="28"/>
          <w:szCs w:val="28"/>
        </w:rPr>
      </w:pPr>
      <w:r w:rsidRPr="000755EE">
        <w:rPr>
          <w:sz w:val="28"/>
          <w:szCs w:val="28"/>
        </w:rPr>
        <w:t xml:space="preserve">Ритмичная работа является основным условием своевременного выпуска и реализации продукции. Неритмичность ухудшает все экономические показатели: снижается качество продукции; увеличиваются объем незавершенного производства и сверхплановые остатки готовой продукции на складах и как следствие замедляется оборачиваемость капитала; не выполняются поставки по договорам, и предприятие платит штрафы за несвоевременную отгрузку продукции; несвоевременно поступает выручка, из-за чего возникает дефицит денежного потока; перерасходуется фонд заработной платы в связи с тем, что в начале месяца рабочим платят за простои, а в конце </w:t>
      </w:r>
      <w:r w:rsidR="00333753" w:rsidRPr="000755EE">
        <w:rPr>
          <w:sz w:val="28"/>
          <w:szCs w:val="28"/>
        </w:rPr>
        <w:t>-</w:t>
      </w:r>
      <w:r w:rsidRPr="000755EE">
        <w:rPr>
          <w:sz w:val="28"/>
          <w:szCs w:val="28"/>
        </w:rPr>
        <w:t xml:space="preserve"> за сверхурочные работы. Все это приводит к повышению себестоимости продукции, уменьшению суммы прибыли, ухудшению финансового состояния предприятия.</w:t>
      </w:r>
    </w:p>
    <w:p w:rsidR="001E746E" w:rsidRPr="000755EE" w:rsidRDefault="001E746E" w:rsidP="003162A3">
      <w:pPr>
        <w:widowControl/>
        <w:spacing w:line="360" w:lineRule="auto"/>
        <w:ind w:firstLine="709"/>
        <w:jc w:val="both"/>
        <w:rPr>
          <w:sz w:val="28"/>
          <w:szCs w:val="28"/>
        </w:rPr>
      </w:pPr>
      <w:r w:rsidRPr="000755EE">
        <w:rPr>
          <w:sz w:val="28"/>
          <w:szCs w:val="28"/>
        </w:rPr>
        <w:t>Для оценки ритмичности работы используются прямые и косвенные показатели.</w:t>
      </w:r>
    </w:p>
    <w:p w:rsidR="001E746E" w:rsidRPr="000755EE" w:rsidRDefault="001E746E" w:rsidP="003162A3">
      <w:pPr>
        <w:widowControl/>
        <w:spacing w:line="360" w:lineRule="auto"/>
        <w:ind w:firstLine="709"/>
        <w:jc w:val="both"/>
        <w:rPr>
          <w:sz w:val="28"/>
          <w:szCs w:val="28"/>
        </w:rPr>
      </w:pPr>
      <w:r w:rsidRPr="000755EE">
        <w:rPr>
          <w:sz w:val="28"/>
          <w:szCs w:val="28"/>
        </w:rPr>
        <w:t xml:space="preserve">Прямые показатели </w:t>
      </w:r>
      <w:r w:rsidR="00333753" w:rsidRPr="000755EE">
        <w:rPr>
          <w:sz w:val="28"/>
          <w:szCs w:val="28"/>
        </w:rPr>
        <w:t>-</w:t>
      </w:r>
      <w:r w:rsidRPr="000755EE">
        <w:rPr>
          <w:sz w:val="28"/>
          <w:szCs w:val="28"/>
        </w:rPr>
        <w:t xml:space="preserve"> это коэффициент ритмичности, коэффициент вариации, удельный вес производства продукции за </w:t>
      </w:r>
      <w:r w:rsidRPr="000755EE">
        <w:rPr>
          <w:sz w:val="28"/>
          <w:szCs w:val="28"/>
          <w:lang w:val="en-US"/>
        </w:rPr>
        <w:t>i</w:t>
      </w:r>
      <w:r w:rsidRPr="000755EE">
        <w:rPr>
          <w:sz w:val="28"/>
          <w:szCs w:val="28"/>
        </w:rPr>
        <w:t>-й период (декаду, месяц, квартал) в годовом объеме производства.</w:t>
      </w:r>
    </w:p>
    <w:p w:rsidR="001E746E" w:rsidRPr="000755EE" w:rsidRDefault="001E746E" w:rsidP="003162A3">
      <w:pPr>
        <w:widowControl/>
        <w:spacing w:line="360" w:lineRule="auto"/>
        <w:ind w:firstLine="709"/>
        <w:jc w:val="both"/>
        <w:rPr>
          <w:sz w:val="28"/>
          <w:szCs w:val="28"/>
        </w:rPr>
      </w:pPr>
      <w:r w:rsidRPr="000755EE">
        <w:rPr>
          <w:sz w:val="28"/>
          <w:szCs w:val="28"/>
        </w:rPr>
        <w:t xml:space="preserve">Косвенные показатели ритмичности </w:t>
      </w:r>
      <w:r w:rsidR="00333753" w:rsidRPr="000755EE">
        <w:rPr>
          <w:sz w:val="28"/>
          <w:szCs w:val="28"/>
        </w:rPr>
        <w:t>-</w:t>
      </w:r>
      <w:r w:rsidRPr="000755EE">
        <w:rPr>
          <w:sz w:val="28"/>
          <w:szCs w:val="28"/>
        </w:rPr>
        <w:t xml:space="preserve"> это наличие доплат за сверхурочные работы, оплата простоев по вине предприятия, потери от брака, уплата штрафов за недопоставку и несвоевременную отгрузку продукции и др.</w:t>
      </w:r>
    </w:p>
    <w:p w:rsidR="001E746E" w:rsidRPr="000755EE" w:rsidRDefault="001E746E" w:rsidP="003162A3">
      <w:pPr>
        <w:widowControl/>
        <w:spacing w:line="360" w:lineRule="auto"/>
        <w:ind w:firstLine="709"/>
        <w:jc w:val="both"/>
        <w:rPr>
          <w:sz w:val="28"/>
          <w:szCs w:val="28"/>
        </w:rPr>
      </w:pPr>
      <w:r w:rsidRPr="000755EE">
        <w:rPr>
          <w:sz w:val="28"/>
          <w:szCs w:val="28"/>
        </w:rPr>
        <w:t>Изучив динамику и выполнение плана по выпуску и реализации продукции, необходимо установить факторы изменения ее объема (рис. 1).</w:t>
      </w:r>
    </w:p>
    <w:p w:rsidR="001E746E" w:rsidRPr="000755EE" w:rsidRDefault="001E746E" w:rsidP="003162A3">
      <w:pPr>
        <w:widowControl/>
        <w:spacing w:line="360" w:lineRule="auto"/>
        <w:ind w:firstLine="709"/>
        <w:jc w:val="both"/>
        <w:rPr>
          <w:sz w:val="28"/>
          <w:szCs w:val="28"/>
        </w:rPr>
      </w:pPr>
      <w:r w:rsidRPr="000755EE">
        <w:rPr>
          <w:sz w:val="28"/>
          <w:szCs w:val="28"/>
        </w:rPr>
        <w:t>Так как выручка на предприятии определяется по отгрузке товарной продукции, то баланс товарной продукции будет иметь следующий вид:</w:t>
      </w:r>
    </w:p>
    <w:p w:rsidR="00085760" w:rsidRPr="000755EE" w:rsidRDefault="00085760"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ГП</w:t>
      </w:r>
      <w:r w:rsidRPr="000755EE">
        <w:rPr>
          <w:sz w:val="28"/>
          <w:szCs w:val="28"/>
          <w:vertAlign w:val="subscript"/>
        </w:rPr>
        <w:t>н</w:t>
      </w:r>
      <w:r w:rsidRPr="000755EE">
        <w:rPr>
          <w:sz w:val="28"/>
          <w:szCs w:val="28"/>
        </w:rPr>
        <w:t xml:space="preserve"> + ТП = РП + ГП</w:t>
      </w:r>
      <w:r w:rsidRPr="000755EE">
        <w:rPr>
          <w:sz w:val="28"/>
          <w:szCs w:val="28"/>
          <w:vertAlign w:val="subscript"/>
        </w:rPr>
        <w:t>К</w:t>
      </w:r>
    </w:p>
    <w:p w:rsidR="001E746E" w:rsidRPr="000755EE" w:rsidRDefault="001E746E" w:rsidP="003162A3">
      <w:pPr>
        <w:widowControl/>
        <w:spacing w:line="360" w:lineRule="auto"/>
        <w:ind w:firstLine="709"/>
        <w:jc w:val="both"/>
        <w:rPr>
          <w:sz w:val="28"/>
          <w:szCs w:val="28"/>
        </w:rPr>
      </w:pPr>
      <w:r w:rsidRPr="000755EE">
        <w:rPr>
          <w:sz w:val="28"/>
          <w:szCs w:val="28"/>
        </w:rPr>
        <w:t>РП= ГП</w:t>
      </w:r>
      <w:r w:rsidRPr="000755EE">
        <w:rPr>
          <w:sz w:val="28"/>
          <w:szCs w:val="28"/>
          <w:vertAlign w:val="subscript"/>
        </w:rPr>
        <w:t>Н</w:t>
      </w:r>
      <w:r w:rsidRPr="000755EE">
        <w:rPr>
          <w:sz w:val="28"/>
          <w:szCs w:val="28"/>
        </w:rPr>
        <w:t xml:space="preserve"> + ТП- ГП</w:t>
      </w:r>
      <w:r w:rsidRPr="000755EE">
        <w:rPr>
          <w:sz w:val="28"/>
          <w:szCs w:val="28"/>
          <w:vertAlign w:val="subscript"/>
        </w:rPr>
        <w:t>К</w:t>
      </w:r>
    </w:p>
    <w:p w:rsidR="00085760" w:rsidRPr="000755EE" w:rsidRDefault="00085760"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Если выручка определяется после оплаты отгруженной продукции, то товарный баланс можно записать таким образом:</w:t>
      </w:r>
    </w:p>
    <w:p w:rsidR="008C0B0F" w:rsidRPr="000755EE" w:rsidRDefault="008C0B0F" w:rsidP="003162A3">
      <w:pPr>
        <w:widowControl/>
        <w:spacing w:line="360" w:lineRule="auto"/>
        <w:ind w:firstLine="709"/>
        <w:jc w:val="both"/>
        <w:rPr>
          <w:sz w:val="28"/>
          <w:szCs w:val="28"/>
        </w:rPr>
      </w:pPr>
    </w:p>
    <w:p w:rsidR="001E746E" w:rsidRPr="000755EE" w:rsidRDefault="008C0B0F" w:rsidP="003162A3">
      <w:pPr>
        <w:widowControl/>
        <w:spacing w:line="360" w:lineRule="auto"/>
        <w:ind w:firstLine="709"/>
        <w:jc w:val="both"/>
        <w:rPr>
          <w:sz w:val="28"/>
          <w:szCs w:val="28"/>
        </w:rPr>
      </w:pPr>
      <w:r w:rsidRPr="000755EE">
        <w:rPr>
          <w:sz w:val="28"/>
          <w:szCs w:val="28"/>
        </w:rPr>
        <w:t>ГПН + ТП + ОТН = РП + ОТК + ГПК</w:t>
      </w:r>
    </w:p>
    <w:p w:rsidR="008C0B0F" w:rsidRPr="000755EE" w:rsidRDefault="008C0B0F"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Расчет влияния данных факторов на объем реализации продукции производится сравнением фактических уровней факторных показателей с базовыми данными и вычислением абсолютных и относительных приростов каждого из них.</w:t>
      </w:r>
    </w:p>
    <w:p w:rsidR="001E746E" w:rsidRPr="000755EE" w:rsidRDefault="001E746E" w:rsidP="003162A3">
      <w:pPr>
        <w:widowControl/>
        <w:spacing w:line="360" w:lineRule="auto"/>
        <w:ind w:firstLine="709"/>
        <w:jc w:val="both"/>
        <w:rPr>
          <w:sz w:val="28"/>
          <w:szCs w:val="28"/>
        </w:rPr>
      </w:pPr>
    </w:p>
    <w:p w:rsidR="001E746E" w:rsidRPr="000755EE" w:rsidRDefault="009C78E6" w:rsidP="008C0B0F">
      <w:pPr>
        <w:widowControl/>
        <w:spacing w:line="360" w:lineRule="auto"/>
        <w:jc w:val="both"/>
        <w:rPr>
          <w:sz w:val="28"/>
          <w:szCs w:val="28"/>
        </w:rPr>
      </w:pPr>
      <w:r>
        <w:rPr>
          <w:noProof/>
        </w:rPr>
        <w:pict>
          <v:group id="_x0000_s1026" editas="canvas" style="position:absolute;margin-left:0;margin-top:0;width:462pt;height:498pt;z-index:251656192;mso-position-horizontal-relative:char;mso-position-vertical-relative:line" coordorigin="2333,9903" coordsize="7200,77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3;top:9903;width:7200;height:7795" o:preferrelative="f">
              <v:fill o:detectmouseclick="t"/>
              <v:path o:extrusionok="t" o:connecttype="none"/>
            </v:shape>
            <v:rect id="_x0000_s1028" style="position:absolute;left:3736;top:9997;width:4861;height:563">
              <v:textbox style="mso-next-textbox:#_x0000_s1028">
                <w:txbxContent>
                  <w:tbl>
                    <w:tblPr>
                      <w:tblW w:w="5000" w:type="pct"/>
                      <w:tblCellSpacing w:w="0" w:type="dxa"/>
                      <w:tblCellMar>
                        <w:left w:w="0" w:type="dxa"/>
                        <w:right w:w="0" w:type="dxa"/>
                      </w:tblCellMar>
                      <w:tblLook w:val="0000" w:firstRow="0" w:lastRow="0" w:firstColumn="0" w:lastColumn="0" w:noHBand="0" w:noVBand="0"/>
                    </w:tblPr>
                    <w:tblGrid>
                      <w:gridCol w:w="5950"/>
                    </w:tblGrid>
                    <w:tr w:rsidR="00CB63F6">
                      <w:trPr>
                        <w:tblCellSpacing w:w="0" w:type="dxa"/>
                      </w:trPr>
                      <w:tc>
                        <w:tcPr>
                          <w:tcW w:w="0" w:type="auto"/>
                          <w:tcBorders>
                            <w:top w:val="nil"/>
                            <w:left w:val="nil"/>
                            <w:bottom w:val="nil"/>
                            <w:right w:val="nil"/>
                          </w:tcBorders>
                          <w:vAlign w:val="center"/>
                        </w:tcPr>
                        <w:p w:rsidR="00CB63F6" w:rsidRDefault="00CB63F6">
                          <w:pPr>
                            <w:widowControl/>
                            <w:spacing w:before="100" w:beforeAutospacing="1" w:after="100" w:afterAutospacing="1"/>
                            <w:rPr>
                              <w:rFonts w:ascii="Arial" w:hAnsi="Arial" w:cs="Arial"/>
                              <w:color w:val="000000"/>
                              <w:sz w:val="24"/>
                              <w:szCs w:val="24"/>
                            </w:rPr>
                          </w:pPr>
                          <w:r>
                            <w:rPr>
                              <w:color w:val="000000"/>
                              <w:sz w:val="24"/>
                              <w:szCs w:val="24"/>
                            </w:rPr>
                            <w:t>Изменение объема реализации продукции</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29" style="position:absolute;left:2520;top:10936;width:3085;height:657">
              <v:textbox style="mso-next-textbox:#_x0000_s1029">
                <w:txbxContent>
                  <w:tbl>
                    <w:tblPr>
                      <w:tblW w:w="5000" w:type="pct"/>
                      <w:tblCellSpacing w:w="0" w:type="dxa"/>
                      <w:tblCellMar>
                        <w:left w:w="0" w:type="dxa"/>
                        <w:right w:w="0" w:type="dxa"/>
                      </w:tblCellMar>
                      <w:tblLook w:val="0000" w:firstRow="0" w:lastRow="0" w:firstColumn="0" w:lastColumn="0" w:noHBand="0" w:noVBand="0"/>
                    </w:tblPr>
                    <w:tblGrid>
                      <w:gridCol w:w="3671"/>
                    </w:tblGrid>
                    <w:tr w:rsidR="00CB63F6">
                      <w:trPr>
                        <w:tblCellSpacing w:w="0" w:type="dxa"/>
                      </w:trPr>
                      <w:tc>
                        <w:tcPr>
                          <w:tcW w:w="0" w:type="auto"/>
                          <w:tcBorders>
                            <w:top w:val="nil"/>
                            <w:left w:val="nil"/>
                            <w:bottom w:val="nil"/>
                            <w:right w:val="nil"/>
                          </w:tcBorders>
                          <w:vAlign w:val="center"/>
                        </w:tcPr>
                        <w:p w:rsidR="00CB63F6" w:rsidRDefault="00CB63F6">
                          <w:pPr>
                            <w:widowControl/>
                            <w:spacing w:before="100" w:beforeAutospacing="1" w:after="100" w:afterAutospacing="1"/>
                            <w:jc w:val="center"/>
                            <w:rPr>
                              <w:rFonts w:ascii="Arial" w:hAnsi="Arial" w:cs="Arial"/>
                              <w:color w:val="000000"/>
                              <w:sz w:val="24"/>
                              <w:szCs w:val="24"/>
                            </w:rPr>
                          </w:pPr>
                          <w:r>
                            <w:rPr>
                              <w:color w:val="000000"/>
                              <w:sz w:val="24"/>
                              <w:szCs w:val="24"/>
                            </w:rPr>
                            <w:t>Изменение объема выпуска товарной продукции</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30" style="position:absolute;left:6447;top:10936;width:3085;height:657">
              <v:textbox style="mso-next-textbox:#_x0000_s1030">
                <w:txbxContent>
                  <w:tbl>
                    <w:tblPr>
                      <w:tblW w:w="5000" w:type="pct"/>
                      <w:tblCellSpacing w:w="0" w:type="dxa"/>
                      <w:tblCellMar>
                        <w:left w:w="0" w:type="dxa"/>
                        <w:right w:w="0" w:type="dxa"/>
                      </w:tblCellMar>
                      <w:tblLook w:val="0000" w:firstRow="0" w:lastRow="0" w:firstColumn="0" w:lastColumn="0" w:noHBand="0" w:noVBand="0"/>
                    </w:tblPr>
                    <w:tblGrid>
                      <w:gridCol w:w="3671"/>
                    </w:tblGrid>
                    <w:tr w:rsidR="00CB63F6">
                      <w:trPr>
                        <w:tblCellSpacing w:w="0" w:type="dxa"/>
                      </w:trPr>
                      <w:tc>
                        <w:tcPr>
                          <w:tcW w:w="0" w:type="auto"/>
                          <w:tcBorders>
                            <w:top w:val="nil"/>
                            <w:left w:val="nil"/>
                            <w:bottom w:val="nil"/>
                            <w:right w:val="nil"/>
                          </w:tcBorders>
                          <w:vAlign w:val="center"/>
                        </w:tcPr>
                        <w:p w:rsidR="00CB63F6" w:rsidRDefault="00CB63F6">
                          <w:pPr>
                            <w:pStyle w:val="a20"/>
                            <w:rPr>
                              <w:rFonts w:ascii="Arial" w:hAnsi="Arial" w:cs="Arial"/>
                              <w:color w:val="000000"/>
                              <w:sz w:val="28"/>
                              <w:szCs w:val="28"/>
                            </w:rPr>
                          </w:pPr>
                          <w:r>
                            <w:rPr>
                              <w:color w:val="000000"/>
                              <w:sz w:val="28"/>
                              <w:szCs w:val="28"/>
                            </w:rPr>
                            <w:t>Изменение остатков нереализованной продукции</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31" style="position:absolute;left:2427;top:12063;width:1496;height:1409">
              <v:textbox style="mso-next-textbox:#_x0000_s1031">
                <w:txbxContent>
                  <w:tbl>
                    <w:tblPr>
                      <w:tblW w:w="5000" w:type="pct"/>
                      <w:tblCellSpacing w:w="0" w:type="dxa"/>
                      <w:tblCellMar>
                        <w:left w:w="0" w:type="dxa"/>
                        <w:right w:w="0" w:type="dxa"/>
                      </w:tblCellMar>
                      <w:tblLook w:val="0000" w:firstRow="0" w:lastRow="0" w:firstColumn="0" w:lastColumn="0" w:noHBand="0" w:noVBand="0"/>
                    </w:tblPr>
                    <w:tblGrid>
                      <w:gridCol w:w="1632"/>
                    </w:tblGrid>
                    <w:tr w:rsidR="00CB63F6">
                      <w:trPr>
                        <w:tblCellSpacing w:w="0" w:type="dxa"/>
                      </w:trPr>
                      <w:tc>
                        <w:tcPr>
                          <w:tcW w:w="0" w:type="auto"/>
                          <w:tcBorders>
                            <w:top w:val="nil"/>
                            <w:left w:val="nil"/>
                            <w:bottom w:val="nil"/>
                            <w:right w:val="nil"/>
                          </w:tcBorders>
                          <w:vAlign w:val="center"/>
                        </w:tcPr>
                        <w:p w:rsidR="00CB63F6" w:rsidRDefault="00CB63F6">
                          <w:pPr>
                            <w:widowControl/>
                            <w:spacing w:before="100" w:beforeAutospacing="1" w:after="100" w:afterAutospacing="1"/>
                            <w:jc w:val="center"/>
                            <w:rPr>
                              <w:rFonts w:ascii="Arial" w:hAnsi="Arial" w:cs="Arial"/>
                              <w:color w:val="000000"/>
                              <w:sz w:val="24"/>
                              <w:szCs w:val="24"/>
                            </w:rPr>
                          </w:pPr>
                          <w:r>
                            <w:rPr>
                              <w:color w:val="000000"/>
                              <w:sz w:val="24"/>
                              <w:szCs w:val="24"/>
                            </w:rPr>
                            <w:t>Изменение объема выпуска валовой продукции</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32" style="position:absolute;left:4203;top:12063;width:1870;height:1409">
              <v:textbox style="mso-next-textbox:#_x0000_s1032">
                <w:txbxContent>
                  <w:tbl>
                    <w:tblPr>
                      <w:tblW w:w="5000" w:type="pct"/>
                      <w:tblCellSpacing w:w="0" w:type="dxa"/>
                      <w:tblCellMar>
                        <w:left w:w="0" w:type="dxa"/>
                        <w:right w:w="0" w:type="dxa"/>
                      </w:tblCellMar>
                      <w:tblLook w:val="0000" w:firstRow="0" w:lastRow="0" w:firstColumn="0" w:lastColumn="0" w:noHBand="0" w:noVBand="0"/>
                    </w:tblPr>
                    <w:tblGrid>
                      <w:gridCol w:w="2316"/>
                    </w:tblGrid>
                    <w:tr w:rsidR="00CB63F6">
                      <w:trPr>
                        <w:tblCellSpacing w:w="0" w:type="dxa"/>
                      </w:trPr>
                      <w:tc>
                        <w:tcPr>
                          <w:tcW w:w="0" w:type="auto"/>
                          <w:tcBorders>
                            <w:top w:val="nil"/>
                            <w:left w:val="nil"/>
                            <w:bottom w:val="nil"/>
                            <w:right w:val="nil"/>
                          </w:tcBorders>
                          <w:vAlign w:val="center"/>
                        </w:tcPr>
                        <w:p w:rsidR="00CB63F6" w:rsidRDefault="00CB63F6">
                          <w:pPr>
                            <w:widowControl/>
                            <w:spacing w:before="100" w:beforeAutospacing="1" w:after="100" w:afterAutospacing="1"/>
                            <w:rPr>
                              <w:rFonts w:ascii="Arial" w:hAnsi="Arial" w:cs="Arial"/>
                              <w:color w:val="000000"/>
                              <w:sz w:val="24"/>
                              <w:szCs w:val="24"/>
                            </w:rPr>
                          </w:pPr>
                          <w:r>
                            <w:rPr>
                              <w:color w:val="000000"/>
                              <w:sz w:val="24"/>
                              <w:szCs w:val="24"/>
                            </w:rPr>
                            <w:t>Изменение остатков незавершенного производства и внутрихозяйственного оборота</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33" style="position:absolute;left:6260;top:12063;width:1496;height:1409">
              <v:textbox style="mso-next-textbox:#_x0000_s1033">
                <w:txbxContent>
                  <w:tbl>
                    <w:tblPr>
                      <w:tblW w:w="5000" w:type="pct"/>
                      <w:tblCellSpacing w:w="0" w:type="dxa"/>
                      <w:tblCellMar>
                        <w:left w:w="0" w:type="dxa"/>
                        <w:right w:w="0" w:type="dxa"/>
                      </w:tblCellMar>
                      <w:tblLook w:val="0000" w:firstRow="0" w:lastRow="0" w:firstColumn="0" w:lastColumn="0" w:noHBand="0" w:noVBand="0"/>
                    </w:tblPr>
                    <w:tblGrid>
                      <w:gridCol w:w="1632"/>
                    </w:tblGrid>
                    <w:tr w:rsidR="00CB63F6">
                      <w:trPr>
                        <w:tblCellSpacing w:w="0" w:type="dxa"/>
                      </w:trPr>
                      <w:tc>
                        <w:tcPr>
                          <w:tcW w:w="0" w:type="auto"/>
                          <w:tcBorders>
                            <w:top w:val="nil"/>
                            <w:left w:val="nil"/>
                            <w:bottom w:val="nil"/>
                            <w:right w:val="nil"/>
                          </w:tcBorders>
                          <w:vAlign w:val="center"/>
                        </w:tcPr>
                        <w:p w:rsidR="00CB63F6" w:rsidRDefault="00CB63F6">
                          <w:pPr>
                            <w:pStyle w:val="a20"/>
                            <w:jc w:val="center"/>
                            <w:rPr>
                              <w:rFonts w:ascii="Arial" w:hAnsi="Arial" w:cs="Arial"/>
                              <w:color w:val="000000"/>
                            </w:rPr>
                          </w:pPr>
                          <w:r>
                            <w:rPr>
                              <w:color w:val="000000"/>
                            </w:rPr>
                            <w:t>Изменение остатков готовой продукции</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34" style="position:absolute;left:8037;top:12063;width:1496;height:1409">
              <v:textbox style="mso-next-textbox:#_x0000_s1034">
                <w:txbxContent>
                  <w:tbl>
                    <w:tblPr>
                      <w:tblW w:w="5000" w:type="pct"/>
                      <w:tblCellSpacing w:w="0" w:type="dxa"/>
                      <w:tblCellMar>
                        <w:left w:w="0" w:type="dxa"/>
                        <w:right w:w="0" w:type="dxa"/>
                      </w:tblCellMar>
                      <w:tblLook w:val="0000" w:firstRow="0" w:lastRow="0" w:firstColumn="0" w:lastColumn="0" w:noHBand="0" w:noVBand="0"/>
                    </w:tblPr>
                    <w:tblGrid>
                      <w:gridCol w:w="1632"/>
                    </w:tblGrid>
                    <w:tr w:rsidR="00CB63F6">
                      <w:trPr>
                        <w:tblCellSpacing w:w="0" w:type="dxa"/>
                      </w:trPr>
                      <w:tc>
                        <w:tcPr>
                          <w:tcW w:w="0" w:type="auto"/>
                          <w:tcBorders>
                            <w:top w:val="nil"/>
                            <w:left w:val="nil"/>
                            <w:bottom w:val="nil"/>
                            <w:right w:val="nil"/>
                          </w:tcBorders>
                          <w:vAlign w:val="center"/>
                        </w:tcPr>
                        <w:p w:rsidR="00CB63F6" w:rsidRDefault="00CB63F6">
                          <w:pPr>
                            <w:pStyle w:val="a20"/>
                            <w:jc w:val="center"/>
                            <w:rPr>
                              <w:rFonts w:ascii="Arial" w:hAnsi="Arial" w:cs="Arial"/>
                              <w:color w:val="000000"/>
                            </w:rPr>
                          </w:pPr>
                          <w:r>
                            <w:rPr>
                              <w:color w:val="000000"/>
                            </w:rPr>
                            <w:t>Изменение остатков отгруженной продукции</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35" style="position:absolute;left:2427;top:13942;width:1496;height:939">
              <v:textbox style="mso-next-textbox:#_x0000_s1035">
                <w:txbxContent>
                  <w:tbl>
                    <w:tblPr>
                      <w:tblW w:w="5000" w:type="pct"/>
                      <w:tblCellSpacing w:w="0" w:type="dxa"/>
                      <w:tblCellMar>
                        <w:left w:w="0" w:type="dxa"/>
                        <w:right w:w="0" w:type="dxa"/>
                      </w:tblCellMar>
                      <w:tblLook w:val="0000" w:firstRow="0" w:lastRow="0" w:firstColumn="0" w:lastColumn="0" w:noHBand="0" w:noVBand="0"/>
                    </w:tblPr>
                    <w:tblGrid>
                      <w:gridCol w:w="1632"/>
                    </w:tblGrid>
                    <w:tr w:rsidR="00CB63F6">
                      <w:trPr>
                        <w:tblCellSpacing w:w="0" w:type="dxa"/>
                      </w:trPr>
                      <w:tc>
                        <w:tcPr>
                          <w:tcW w:w="0" w:type="auto"/>
                          <w:tcBorders>
                            <w:top w:val="nil"/>
                            <w:left w:val="nil"/>
                            <w:bottom w:val="nil"/>
                            <w:right w:val="nil"/>
                          </w:tcBorders>
                          <w:vAlign w:val="center"/>
                        </w:tcPr>
                        <w:p w:rsidR="00CB63F6" w:rsidRDefault="00CB63F6">
                          <w:pPr>
                            <w:pStyle w:val="a20"/>
                            <w:jc w:val="center"/>
                            <w:rPr>
                              <w:color w:val="000000"/>
                            </w:rPr>
                          </w:pPr>
                          <w:r>
                            <w:rPr>
                              <w:color w:val="000000"/>
                            </w:rPr>
                            <w:t>Трудовые ресурсы</w:t>
                          </w:r>
                        </w:p>
                      </w:tc>
                    </w:tr>
                  </w:tbl>
                  <w:p w:rsidR="00CB63F6" w:rsidRDefault="00CB63F6" w:rsidP="001E746E">
                    <w:pPr>
                      <w:widowControl/>
                      <w:rPr>
                        <w:sz w:val="24"/>
                        <w:szCs w:val="24"/>
                      </w:rPr>
                    </w:pPr>
                  </w:p>
                </w:txbxContent>
              </v:textbox>
            </v:rect>
            <v:rect id="_x0000_s1036" style="position:absolute;left:2427;top:15162;width:1496;height:939">
              <v:textbox style="mso-next-textbox:#_x0000_s1036">
                <w:txbxContent>
                  <w:tbl>
                    <w:tblPr>
                      <w:tblW w:w="5000" w:type="pct"/>
                      <w:tblCellSpacing w:w="0" w:type="dxa"/>
                      <w:tblCellMar>
                        <w:left w:w="0" w:type="dxa"/>
                        <w:right w:w="0" w:type="dxa"/>
                      </w:tblCellMar>
                      <w:tblLook w:val="0000" w:firstRow="0" w:lastRow="0" w:firstColumn="0" w:lastColumn="0" w:noHBand="0" w:noVBand="0"/>
                    </w:tblPr>
                    <w:tblGrid>
                      <w:gridCol w:w="1632"/>
                    </w:tblGrid>
                    <w:tr w:rsidR="00CB63F6">
                      <w:trPr>
                        <w:tblCellSpacing w:w="0" w:type="dxa"/>
                      </w:trPr>
                      <w:tc>
                        <w:tcPr>
                          <w:tcW w:w="0" w:type="auto"/>
                          <w:tcBorders>
                            <w:top w:val="nil"/>
                            <w:left w:val="nil"/>
                            <w:bottom w:val="nil"/>
                            <w:right w:val="nil"/>
                          </w:tcBorders>
                          <w:vAlign w:val="center"/>
                        </w:tcPr>
                        <w:p w:rsidR="00CB63F6" w:rsidRDefault="00CB63F6">
                          <w:pPr>
                            <w:pStyle w:val="a20"/>
                            <w:jc w:val="center"/>
                            <w:rPr>
                              <w:rFonts w:ascii="Arial" w:hAnsi="Arial" w:cs="Arial"/>
                              <w:color w:val="000000"/>
                            </w:rPr>
                          </w:pPr>
                          <w:r>
                            <w:rPr>
                              <w:color w:val="000000"/>
                            </w:rPr>
                            <w:t>Численность персонала</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37" style="position:absolute;left:2427;top:16383;width:1496;height:939">
              <v:textbox style="mso-next-textbox:#_x0000_s1037">
                <w:txbxContent>
                  <w:tbl>
                    <w:tblPr>
                      <w:tblW w:w="5000" w:type="pct"/>
                      <w:tblCellSpacing w:w="0" w:type="dxa"/>
                      <w:tblCellMar>
                        <w:left w:w="0" w:type="dxa"/>
                        <w:right w:w="0" w:type="dxa"/>
                      </w:tblCellMar>
                      <w:tblLook w:val="0000" w:firstRow="0" w:lastRow="0" w:firstColumn="0" w:lastColumn="0" w:noHBand="0" w:noVBand="0"/>
                    </w:tblPr>
                    <w:tblGrid>
                      <w:gridCol w:w="2131"/>
                    </w:tblGrid>
                    <w:tr w:rsidR="00CB63F6">
                      <w:trPr>
                        <w:tblCellSpacing w:w="0" w:type="dxa"/>
                      </w:trPr>
                      <w:tc>
                        <w:tcPr>
                          <w:tcW w:w="0" w:type="auto"/>
                          <w:tcBorders>
                            <w:top w:val="nil"/>
                            <w:left w:val="nil"/>
                            <w:bottom w:val="nil"/>
                            <w:right w:val="nil"/>
                          </w:tcBorders>
                          <w:vAlign w:val="center"/>
                        </w:tcPr>
                        <w:p w:rsidR="00CB63F6" w:rsidRDefault="00CB63F6">
                          <w:pPr>
                            <w:pStyle w:val="a20"/>
                            <w:jc w:val="center"/>
                            <w:rPr>
                              <w:rFonts w:ascii="Arial" w:hAnsi="Arial" w:cs="Arial"/>
                              <w:color w:val="000000"/>
                            </w:rPr>
                          </w:pPr>
                          <w:r>
                            <w:rPr>
                              <w:color w:val="000000"/>
                            </w:rPr>
                            <w:t>Производительность труда</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38" style="position:absolute;left:4390;top:13942;width:1496;height:938">
              <v:textbox style="mso-next-textbox:#_x0000_s1038">
                <w:txbxContent>
                  <w:tbl>
                    <w:tblPr>
                      <w:tblW w:w="5000" w:type="pct"/>
                      <w:tblCellSpacing w:w="0" w:type="dxa"/>
                      <w:tblCellMar>
                        <w:left w:w="0" w:type="dxa"/>
                        <w:right w:w="0" w:type="dxa"/>
                      </w:tblCellMar>
                      <w:tblLook w:val="0000" w:firstRow="0" w:lastRow="0" w:firstColumn="0" w:lastColumn="0" w:noHBand="0" w:noVBand="0"/>
                    </w:tblPr>
                    <w:tblGrid>
                      <w:gridCol w:w="1632"/>
                    </w:tblGrid>
                    <w:tr w:rsidR="00CB63F6">
                      <w:trPr>
                        <w:tblCellSpacing w:w="0" w:type="dxa"/>
                      </w:trPr>
                      <w:tc>
                        <w:tcPr>
                          <w:tcW w:w="0" w:type="auto"/>
                          <w:tcBorders>
                            <w:top w:val="nil"/>
                            <w:left w:val="nil"/>
                            <w:bottom w:val="nil"/>
                            <w:right w:val="nil"/>
                          </w:tcBorders>
                          <w:vAlign w:val="center"/>
                        </w:tcPr>
                        <w:p w:rsidR="00CB63F6" w:rsidRDefault="00CB63F6">
                          <w:pPr>
                            <w:pStyle w:val="a20"/>
                            <w:rPr>
                              <w:rFonts w:ascii="Arial" w:hAnsi="Arial" w:cs="Arial"/>
                              <w:color w:val="000000"/>
                            </w:rPr>
                          </w:pPr>
                          <w:r>
                            <w:rPr>
                              <w:color w:val="000000"/>
                            </w:rPr>
                            <w:t>Средства труда</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39" style="position:absolute;left:4390;top:15162;width:1496;height:939">
              <v:textbox style="mso-next-textbox:#_x0000_s1039">
                <w:txbxContent>
                  <w:tbl>
                    <w:tblPr>
                      <w:tblW w:w="5000" w:type="pct"/>
                      <w:tblCellSpacing w:w="0" w:type="dxa"/>
                      <w:tblCellMar>
                        <w:left w:w="0" w:type="dxa"/>
                        <w:right w:w="0" w:type="dxa"/>
                      </w:tblCellMar>
                      <w:tblLook w:val="0000" w:firstRow="0" w:lastRow="0" w:firstColumn="0" w:lastColumn="0" w:noHBand="0" w:noVBand="0"/>
                    </w:tblPr>
                    <w:tblGrid>
                      <w:gridCol w:w="1632"/>
                    </w:tblGrid>
                    <w:tr w:rsidR="00CB63F6">
                      <w:trPr>
                        <w:tblCellSpacing w:w="0" w:type="dxa"/>
                      </w:trPr>
                      <w:tc>
                        <w:tcPr>
                          <w:tcW w:w="0" w:type="auto"/>
                          <w:tcBorders>
                            <w:top w:val="nil"/>
                            <w:left w:val="nil"/>
                            <w:bottom w:val="nil"/>
                            <w:right w:val="nil"/>
                          </w:tcBorders>
                          <w:vAlign w:val="center"/>
                        </w:tcPr>
                        <w:p w:rsidR="00CB63F6" w:rsidRDefault="00CB63F6">
                          <w:pPr>
                            <w:pStyle w:val="a20"/>
                            <w:jc w:val="center"/>
                            <w:rPr>
                              <w:rFonts w:ascii="Arial" w:hAnsi="Arial" w:cs="Arial"/>
                              <w:color w:val="000000"/>
                            </w:rPr>
                          </w:pPr>
                          <w:r>
                            <w:rPr>
                              <w:color w:val="000000"/>
                            </w:rPr>
                            <w:t>Размер основных средств</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40" style="position:absolute;left:4390;top:16383;width:1496;height:939">
              <v:textbox style="mso-next-textbox:#_x0000_s1040">
                <w:txbxContent>
                  <w:tbl>
                    <w:tblPr>
                      <w:tblW w:w="5000" w:type="pct"/>
                      <w:tblCellSpacing w:w="0" w:type="dxa"/>
                      <w:tblCellMar>
                        <w:left w:w="0" w:type="dxa"/>
                        <w:right w:w="0" w:type="dxa"/>
                      </w:tblCellMar>
                      <w:tblLook w:val="0000" w:firstRow="0" w:lastRow="0" w:firstColumn="0" w:lastColumn="0" w:noHBand="0" w:noVBand="0"/>
                    </w:tblPr>
                    <w:tblGrid>
                      <w:gridCol w:w="1632"/>
                    </w:tblGrid>
                    <w:tr w:rsidR="00CB63F6">
                      <w:trPr>
                        <w:tblCellSpacing w:w="0" w:type="dxa"/>
                      </w:trPr>
                      <w:tc>
                        <w:tcPr>
                          <w:tcW w:w="0" w:type="auto"/>
                          <w:tcBorders>
                            <w:top w:val="nil"/>
                            <w:left w:val="nil"/>
                            <w:bottom w:val="nil"/>
                            <w:right w:val="nil"/>
                          </w:tcBorders>
                          <w:vAlign w:val="center"/>
                        </w:tcPr>
                        <w:p w:rsidR="00CB63F6" w:rsidRDefault="00CB63F6">
                          <w:pPr>
                            <w:pStyle w:val="a20"/>
                            <w:rPr>
                              <w:rFonts w:ascii="Arial" w:hAnsi="Arial" w:cs="Arial"/>
                              <w:color w:val="000000"/>
                            </w:rPr>
                          </w:pPr>
                          <w:r>
                            <w:rPr>
                              <w:color w:val="000000"/>
                            </w:rPr>
                            <w:t>Фондоотдача</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41" style="position:absolute;left:7102;top:13942;width:1496;height:938">
              <v:textbox style="mso-next-textbox:#_x0000_s1041">
                <w:txbxContent>
                  <w:tbl>
                    <w:tblPr>
                      <w:tblW w:w="5000" w:type="pct"/>
                      <w:tblCellSpacing w:w="0" w:type="dxa"/>
                      <w:tblCellMar>
                        <w:left w:w="0" w:type="dxa"/>
                        <w:right w:w="0" w:type="dxa"/>
                      </w:tblCellMar>
                      <w:tblLook w:val="0000" w:firstRow="0" w:lastRow="0" w:firstColumn="0" w:lastColumn="0" w:noHBand="0" w:noVBand="0"/>
                    </w:tblPr>
                    <w:tblGrid>
                      <w:gridCol w:w="1632"/>
                    </w:tblGrid>
                    <w:tr w:rsidR="00CB63F6">
                      <w:trPr>
                        <w:tblCellSpacing w:w="0" w:type="dxa"/>
                      </w:trPr>
                      <w:tc>
                        <w:tcPr>
                          <w:tcW w:w="0" w:type="auto"/>
                          <w:tcBorders>
                            <w:top w:val="nil"/>
                            <w:left w:val="nil"/>
                            <w:bottom w:val="nil"/>
                            <w:right w:val="nil"/>
                          </w:tcBorders>
                          <w:vAlign w:val="center"/>
                        </w:tcPr>
                        <w:p w:rsidR="00CB63F6" w:rsidRDefault="00CB63F6">
                          <w:pPr>
                            <w:pStyle w:val="a20"/>
                            <w:jc w:val="center"/>
                            <w:rPr>
                              <w:rFonts w:ascii="Arial" w:hAnsi="Arial" w:cs="Arial"/>
                              <w:color w:val="000000"/>
                            </w:rPr>
                          </w:pPr>
                          <w:r>
                            <w:rPr>
                              <w:color w:val="000000"/>
                            </w:rPr>
                            <w:t>Предметы труда</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42" style="position:absolute;left:7102;top:15162;width:1496;height:1033">
              <v:textbox style="mso-next-textbox:#_x0000_s1042">
                <w:txbxContent>
                  <w:tbl>
                    <w:tblPr>
                      <w:tblW w:w="5000" w:type="pct"/>
                      <w:tblCellSpacing w:w="0" w:type="dxa"/>
                      <w:tblCellMar>
                        <w:left w:w="0" w:type="dxa"/>
                        <w:right w:w="0" w:type="dxa"/>
                      </w:tblCellMar>
                      <w:tblLook w:val="0000" w:firstRow="0" w:lastRow="0" w:firstColumn="0" w:lastColumn="0" w:noHBand="0" w:noVBand="0"/>
                    </w:tblPr>
                    <w:tblGrid>
                      <w:gridCol w:w="1632"/>
                    </w:tblGrid>
                    <w:tr w:rsidR="00CB63F6">
                      <w:trPr>
                        <w:tblCellSpacing w:w="0" w:type="dxa"/>
                      </w:trPr>
                      <w:tc>
                        <w:tcPr>
                          <w:tcW w:w="0" w:type="auto"/>
                          <w:tcBorders>
                            <w:top w:val="nil"/>
                            <w:left w:val="nil"/>
                            <w:bottom w:val="nil"/>
                            <w:right w:val="nil"/>
                          </w:tcBorders>
                          <w:vAlign w:val="center"/>
                        </w:tcPr>
                        <w:p w:rsidR="00CB63F6" w:rsidRDefault="00CB63F6">
                          <w:pPr>
                            <w:widowControl/>
                            <w:spacing w:before="100" w:beforeAutospacing="1" w:after="100" w:afterAutospacing="1"/>
                            <w:jc w:val="center"/>
                            <w:rPr>
                              <w:rFonts w:ascii="Arial" w:hAnsi="Arial" w:cs="Arial"/>
                              <w:color w:val="000000"/>
                              <w:sz w:val="24"/>
                              <w:szCs w:val="24"/>
                            </w:rPr>
                          </w:pPr>
                          <w:r>
                            <w:rPr>
                              <w:color w:val="000000"/>
                              <w:sz w:val="24"/>
                              <w:szCs w:val="24"/>
                            </w:rPr>
                            <w:t>Размер потребленных предметов труда</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43" style="position:absolute;left:7102;top:16383;width:1776;height:470">
              <v:textbox style="mso-next-textbox:#_x0000_s1043">
                <w:txbxContent>
                  <w:tbl>
                    <w:tblPr>
                      <w:tblW w:w="5000" w:type="pct"/>
                      <w:tblCellSpacing w:w="0" w:type="dxa"/>
                      <w:tblCellMar>
                        <w:left w:w="0" w:type="dxa"/>
                        <w:right w:w="0" w:type="dxa"/>
                      </w:tblCellMar>
                      <w:tblLook w:val="0000" w:firstRow="0" w:lastRow="0" w:firstColumn="0" w:lastColumn="0" w:noHBand="0" w:noVBand="0"/>
                    </w:tblPr>
                    <w:tblGrid>
                      <w:gridCol w:w="1991"/>
                    </w:tblGrid>
                    <w:tr w:rsidR="00CB63F6">
                      <w:trPr>
                        <w:tblCellSpacing w:w="0" w:type="dxa"/>
                      </w:trPr>
                      <w:tc>
                        <w:tcPr>
                          <w:tcW w:w="0" w:type="auto"/>
                          <w:tcBorders>
                            <w:top w:val="nil"/>
                            <w:left w:val="nil"/>
                            <w:bottom w:val="nil"/>
                            <w:right w:val="nil"/>
                          </w:tcBorders>
                          <w:vAlign w:val="center"/>
                        </w:tcPr>
                        <w:p w:rsidR="00CB63F6" w:rsidRDefault="00CB63F6">
                          <w:pPr>
                            <w:pStyle w:val="a20"/>
                            <w:jc w:val="center"/>
                            <w:rPr>
                              <w:rFonts w:ascii="Arial" w:hAnsi="Arial" w:cs="Arial"/>
                              <w:color w:val="000000"/>
                            </w:rPr>
                          </w:pPr>
                          <w:r>
                            <w:rPr>
                              <w:color w:val="000000"/>
                            </w:rPr>
                            <w:t>Материалоотдача</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line id="_x0000_s1044" style="position:absolute" from="3923,16665" to="4110,16665"/>
            <v:line id="_x0000_s1045" style="position:absolute;flip:y" from="4110,14223" to="4110,16665"/>
            <v:line id="_x0000_s1046" style="position:absolute" from="3923,15538" to="4110,15538"/>
            <v:line id="_x0000_s1047" style="position:absolute;flip:x" from="3923,14223" to="4110,14223">
              <v:stroke endarrow="block"/>
            </v:line>
            <v:line id="_x0000_s1048" style="position:absolute" from="5887,16665" to="6073,16666"/>
            <v:line id="_x0000_s1049" style="position:absolute;flip:y" from="6073,14223" to="6074,16665"/>
            <v:line id="_x0000_s1050" style="position:absolute" from="5887,15538" to="6073,15539"/>
            <v:line id="_x0000_s1051" style="position:absolute;flip:x" from="5887,14223" to="6073,14224">
              <v:stroke endarrow="block"/>
            </v:line>
            <v:line id="_x0000_s1052" style="position:absolute" from="8879,16759" to="9065,16760"/>
            <v:line id="_x0000_s1053" style="position:absolute;flip:y" from="9065,14317" to="9066,16759"/>
            <v:line id="_x0000_s1054" style="position:absolute" from="8598,15632" to="9065,15633"/>
            <v:line id="_x0000_s1055" style="position:absolute;flip:x" from="8598,14317" to="9065,14318">
              <v:stroke endarrow="block"/>
            </v:line>
            <v:line id="_x0000_s1056" style="position:absolute" from="2988,13754" to="7943,13754"/>
            <v:line id="_x0000_s1057" style="position:absolute;flip:y" from="2988,13472" to="2988,13942">
              <v:stroke endarrow="block"/>
            </v:line>
            <v:line id="_x0000_s1058" style="position:absolute;flip:y" from="5138,13754" to="5138,13942"/>
            <v:line id="_x0000_s1059" style="position:absolute" from="7943,13754" to="7943,13942"/>
            <v:line id="_x0000_s1060" style="position:absolute" from="3081,11781" to="5045,11781"/>
            <v:line id="_x0000_s1061" style="position:absolute" from="3081,11781" to="3081,12063"/>
            <v:line id="_x0000_s1062" style="position:absolute" from="5045,11781" to="5045,12063"/>
            <v:line id="_x0000_s1063" style="position:absolute;flip:y" from="4110,11593" to="4110,11781">
              <v:stroke endarrow="block"/>
            </v:line>
            <v:line id="_x0000_s1064" style="position:absolute;flip:y" from="3175,10279" to="3175,10936"/>
            <v:line id="_x0000_s1065" style="position:absolute" from="3175,10279" to="3736,10279">
              <v:stroke endarrow="block"/>
            </v:line>
            <v:line id="_x0000_s1066" style="position:absolute;flip:y" from="7102,11781" to="7102,12063"/>
            <v:line id="_x0000_s1067" style="position:absolute;flip:y" from="8878,11781" to="8878,12063"/>
            <v:line id="_x0000_s1068" style="position:absolute" from="7102,11781" to="8878,11781"/>
            <v:line id="_x0000_s1069" style="position:absolute;flip:y" from="7943,11593" to="7943,11781">
              <v:stroke endarrow="block"/>
            </v:line>
            <v:line id="_x0000_s1070" style="position:absolute;flip:y" from="9159,10279" to="9160,10936"/>
            <v:line id="_x0000_s1071" style="position:absolute;flip:x" from="8598,10279" to="9159,10280">
              <v:stroke endarrow="block"/>
            </v:line>
          </v:group>
        </w:pict>
      </w:r>
      <w:r>
        <w:rPr>
          <w:sz w:val="28"/>
          <w:szCs w:val="28"/>
        </w:rPr>
      </w:r>
      <w:r>
        <w:rPr>
          <w:sz w:val="28"/>
          <w:szCs w:val="28"/>
        </w:rPr>
        <w:pict>
          <v:group id="_x0000_s1072" editas="canvas" style="width:462pt;height:498pt;mso-position-horizontal-relative:char;mso-position-vertical-relative:line" coordorigin="2333,9903" coordsize="7200,7795">
            <o:lock v:ext="edit" aspectratio="t"/>
            <v:shape id="_x0000_s1073" type="#_x0000_t75" style="position:absolute;left:2333;top:9903;width:7200;height:7795" o:preferrelative="f">
              <v:fill o:detectmouseclick="t"/>
              <v:path o:extrusionok="t" o:connecttype="none"/>
            </v:shape>
            <v:rect id="_x0000_s1074" style="position:absolute;left:3736;top:9997;width:4861;height:563">
              <v:textbox style="mso-next-textbox:#_x0000_s1074">
                <w:txbxContent>
                  <w:tbl>
                    <w:tblPr>
                      <w:tblW w:w="5000" w:type="pct"/>
                      <w:tblCellSpacing w:w="0" w:type="dxa"/>
                      <w:tblCellMar>
                        <w:left w:w="0" w:type="dxa"/>
                        <w:right w:w="0" w:type="dxa"/>
                      </w:tblCellMar>
                      <w:tblLook w:val="0000" w:firstRow="0" w:lastRow="0" w:firstColumn="0" w:lastColumn="0" w:noHBand="0" w:noVBand="0"/>
                    </w:tblPr>
                    <w:tblGrid>
                      <w:gridCol w:w="5950"/>
                    </w:tblGrid>
                    <w:tr w:rsidR="00CB63F6">
                      <w:trPr>
                        <w:tblCellSpacing w:w="0" w:type="dxa"/>
                      </w:trPr>
                      <w:tc>
                        <w:tcPr>
                          <w:tcW w:w="0" w:type="auto"/>
                          <w:tcBorders>
                            <w:top w:val="nil"/>
                            <w:left w:val="nil"/>
                            <w:bottom w:val="nil"/>
                            <w:right w:val="nil"/>
                          </w:tcBorders>
                          <w:vAlign w:val="center"/>
                        </w:tcPr>
                        <w:p w:rsidR="00CB63F6" w:rsidRDefault="00CB63F6">
                          <w:pPr>
                            <w:widowControl/>
                            <w:spacing w:before="100" w:beforeAutospacing="1" w:after="100" w:afterAutospacing="1"/>
                            <w:rPr>
                              <w:rFonts w:ascii="Arial" w:hAnsi="Arial" w:cs="Arial"/>
                              <w:color w:val="000000"/>
                              <w:sz w:val="24"/>
                              <w:szCs w:val="24"/>
                            </w:rPr>
                          </w:pPr>
                          <w:r>
                            <w:rPr>
                              <w:color w:val="000000"/>
                              <w:sz w:val="24"/>
                              <w:szCs w:val="24"/>
                            </w:rPr>
                            <w:t>Изменение объема реализации продукции</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75" style="position:absolute;left:2520;top:10936;width:3085;height:657">
              <v:textbox style="mso-next-textbox:#_x0000_s1075">
                <w:txbxContent>
                  <w:tbl>
                    <w:tblPr>
                      <w:tblW w:w="5000" w:type="pct"/>
                      <w:tblCellSpacing w:w="0" w:type="dxa"/>
                      <w:tblCellMar>
                        <w:left w:w="0" w:type="dxa"/>
                        <w:right w:w="0" w:type="dxa"/>
                      </w:tblCellMar>
                      <w:tblLook w:val="0000" w:firstRow="0" w:lastRow="0" w:firstColumn="0" w:lastColumn="0" w:noHBand="0" w:noVBand="0"/>
                    </w:tblPr>
                    <w:tblGrid>
                      <w:gridCol w:w="3671"/>
                    </w:tblGrid>
                    <w:tr w:rsidR="00CB63F6">
                      <w:trPr>
                        <w:tblCellSpacing w:w="0" w:type="dxa"/>
                      </w:trPr>
                      <w:tc>
                        <w:tcPr>
                          <w:tcW w:w="0" w:type="auto"/>
                          <w:tcBorders>
                            <w:top w:val="nil"/>
                            <w:left w:val="nil"/>
                            <w:bottom w:val="nil"/>
                            <w:right w:val="nil"/>
                          </w:tcBorders>
                          <w:vAlign w:val="center"/>
                        </w:tcPr>
                        <w:p w:rsidR="00CB63F6" w:rsidRDefault="00CB63F6">
                          <w:pPr>
                            <w:widowControl/>
                            <w:spacing w:before="100" w:beforeAutospacing="1" w:after="100" w:afterAutospacing="1"/>
                            <w:jc w:val="center"/>
                            <w:rPr>
                              <w:rFonts w:ascii="Arial" w:hAnsi="Arial" w:cs="Arial"/>
                              <w:color w:val="000000"/>
                              <w:sz w:val="24"/>
                              <w:szCs w:val="24"/>
                            </w:rPr>
                          </w:pPr>
                          <w:r>
                            <w:rPr>
                              <w:color w:val="000000"/>
                              <w:sz w:val="24"/>
                              <w:szCs w:val="24"/>
                            </w:rPr>
                            <w:t>Изменение объема выпуска товарной продукции</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76" style="position:absolute;left:6447;top:10936;width:3085;height:657">
              <v:textbox style="mso-next-textbox:#_x0000_s1076">
                <w:txbxContent>
                  <w:tbl>
                    <w:tblPr>
                      <w:tblW w:w="5000" w:type="pct"/>
                      <w:tblCellSpacing w:w="0" w:type="dxa"/>
                      <w:tblCellMar>
                        <w:left w:w="0" w:type="dxa"/>
                        <w:right w:w="0" w:type="dxa"/>
                      </w:tblCellMar>
                      <w:tblLook w:val="0000" w:firstRow="0" w:lastRow="0" w:firstColumn="0" w:lastColumn="0" w:noHBand="0" w:noVBand="0"/>
                    </w:tblPr>
                    <w:tblGrid>
                      <w:gridCol w:w="3671"/>
                    </w:tblGrid>
                    <w:tr w:rsidR="00CB63F6">
                      <w:trPr>
                        <w:tblCellSpacing w:w="0" w:type="dxa"/>
                      </w:trPr>
                      <w:tc>
                        <w:tcPr>
                          <w:tcW w:w="0" w:type="auto"/>
                          <w:tcBorders>
                            <w:top w:val="nil"/>
                            <w:left w:val="nil"/>
                            <w:bottom w:val="nil"/>
                            <w:right w:val="nil"/>
                          </w:tcBorders>
                          <w:vAlign w:val="center"/>
                        </w:tcPr>
                        <w:p w:rsidR="00CB63F6" w:rsidRDefault="00CB63F6">
                          <w:pPr>
                            <w:pStyle w:val="a5"/>
                            <w:rPr>
                              <w:rFonts w:ascii="Arial" w:hAnsi="Arial" w:cs="Arial"/>
                              <w:color w:val="000000"/>
                              <w:sz w:val="28"/>
                              <w:szCs w:val="28"/>
                            </w:rPr>
                          </w:pPr>
                          <w:r>
                            <w:rPr>
                              <w:color w:val="000000"/>
                              <w:sz w:val="28"/>
                              <w:szCs w:val="28"/>
                            </w:rPr>
                            <w:t>Изменение остатков нереализованной продукции</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77" style="position:absolute;left:2427;top:12063;width:1496;height:1409">
              <v:textbox style="mso-next-textbox:#_x0000_s1077">
                <w:txbxContent>
                  <w:tbl>
                    <w:tblPr>
                      <w:tblW w:w="5000" w:type="pct"/>
                      <w:tblCellSpacing w:w="0" w:type="dxa"/>
                      <w:tblCellMar>
                        <w:left w:w="0" w:type="dxa"/>
                        <w:right w:w="0" w:type="dxa"/>
                      </w:tblCellMar>
                      <w:tblLook w:val="0000" w:firstRow="0" w:lastRow="0" w:firstColumn="0" w:lastColumn="0" w:noHBand="0" w:noVBand="0"/>
                    </w:tblPr>
                    <w:tblGrid>
                      <w:gridCol w:w="1632"/>
                    </w:tblGrid>
                    <w:tr w:rsidR="00CB63F6">
                      <w:trPr>
                        <w:tblCellSpacing w:w="0" w:type="dxa"/>
                      </w:trPr>
                      <w:tc>
                        <w:tcPr>
                          <w:tcW w:w="0" w:type="auto"/>
                          <w:tcBorders>
                            <w:top w:val="nil"/>
                            <w:left w:val="nil"/>
                            <w:bottom w:val="nil"/>
                            <w:right w:val="nil"/>
                          </w:tcBorders>
                          <w:vAlign w:val="center"/>
                        </w:tcPr>
                        <w:p w:rsidR="00CB63F6" w:rsidRDefault="00CB63F6">
                          <w:pPr>
                            <w:widowControl/>
                            <w:spacing w:before="100" w:beforeAutospacing="1" w:after="100" w:afterAutospacing="1"/>
                            <w:jc w:val="center"/>
                            <w:rPr>
                              <w:rFonts w:ascii="Arial" w:hAnsi="Arial" w:cs="Arial"/>
                              <w:color w:val="000000"/>
                              <w:sz w:val="24"/>
                              <w:szCs w:val="24"/>
                            </w:rPr>
                          </w:pPr>
                          <w:r>
                            <w:rPr>
                              <w:rStyle w:val="a00"/>
                              <w:color w:val="000000"/>
                              <w:sz w:val="24"/>
                              <w:szCs w:val="24"/>
                            </w:rPr>
                            <w:t>Изменение объема выпуска валовой</w:t>
                          </w:r>
                          <w:r>
                            <w:rPr>
                              <w:color w:val="000000"/>
                              <w:sz w:val="24"/>
                              <w:szCs w:val="24"/>
                            </w:rPr>
                            <w:t xml:space="preserve"> продукции</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78" style="position:absolute;left:4203;top:12063;width:1870;height:1409">
              <v:textbox style="mso-next-textbox:#_x0000_s1078">
                <w:txbxContent>
                  <w:tbl>
                    <w:tblPr>
                      <w:tblW w:w="5000" w:type="pct"/>
                      <w:tblCellSpacing w:w="0" w:type="dxa"/>
                      <w:tblCellMar>
                        <w:left w:w="0" w:type="dxa"/>
                        <w:right w:w="0" w:type="dxa"/>
                      </w:tblCellMar>
                      <w:tblLook w:val="0000" w:firstRow="0" w:lastRow="0" w:firstColumn="0" w:lastColumn="0" w:noHBand="0" w:noVBand="0"/>
                    </w:tblPr>
                    <w:tblGrid>
                      <w:gridCol w:w="2316"/>
                    </w:tblGrid>
                    <w:tr w:rsidR="00CB63F6">
                      <w:trPr>
                        <w:tblCellSpacing w:w="0" w:type="dxa"/>
                      </w:trPr>
                      <w:tc>
                        <w:tcPr>
                          <w:tcW w:w="0" w:type="auto"/>
                          <w:tcBorders>
                            <w:top w:val="nil"/>
                            <w:left w:val="nil"/>
                            <w:bottom w:val="nil"/>
                            <w:right w:val="nil"/>
                          </w:tcBorders>
                          <w:vAlign w:val="center"/>
                        </w:tcPr>
                        <w:p w:rsidR="00CB63F6" w:rsidRDefault="00CB63F6">
                          <w:pPr>
                            <w:widowControl/>
                            <w:spacing w:before="100" w:beforeAutospacing="1" w:after="100" w:afterAutospacing="1"/>
                            <w:rPr>
                              <w:rFonts w:ascii="Arial" w:hAnsi="Arial" w:cs="Arial"/>
                              <w:color w:val="000000"/>
                              <w:sz w:val="24"/>
                              <w:szCs w:val="24"/>
                            </w:rPr>
                          </w:pPr>
                          <w:r>
                            <w:rPr>
                              <w:rStyle w:val="a00"/>
                              <w:color w:val="000000"/>
                              <w:sz w:val="24"/>
                              <w:szCs w:val="24"/>
                            </w:rPr>
                            <w:t>Изменение остатков незавершенного производства и внутрихозяйственного</w:t>
                          </w:r>
                          <w:r>
                            <w:rPr>
                              <w:color w:val="000000"/>
                              <w:sz w:val="24"/>
                              <w:szCs w:val="24"/>
                            </w:rPr>
                            <w:t xml:space="preserve"> оборота</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79" style="position:absolute;left:6260;top:12063;width:1496;height:1409">
              <v:textbox style="mso-next-textbox:#_x0000_s1079">
                <w:txbxContent>
                  <w:tbl>
                    <w:tblPr>
                      <w:tblW w:w="5000" w:type="pct"/>
                      <w:tblCellSpacing w:w="0" w:type="dxa"/>
                      <w:tblCellMar>
                        <w:left w:w="0" w:type="dxa"/>
                        <w:right w:w="0" w:type="dxa"/>
                      </w:tblCellMar>
                      <w:tblLook w:val="0000" w:firstRow="0" w:lastRow="0" w:firstColumn="0" w:lastColumn="0" w:noHBand="0" w:noVBand="0"/>
                    </w:tblPr>
                    <w:tblGrid>
                      <w:gridCol w:w="1632"/>
                    </w:tblGrid>
                    <w:tr w:rsidR="00CB63F6">
                      <w:trPr>
                        <w:tblCellSpacing w:w="0" w:type="dxa"/>
                      </w:trPr>
                      <w:tc>
                        <w:tcPr>
                          <w:tcW w:w="0" w:type="auto"/>
                          <w:tcBorders>
                            <w:top w:val="nil"/>
                            <w:left w:val="nil"/>
                            <w:bottom w:val="nil"/>
                            <w:right w:val="nil"/>
                          </w:tcBorders>
                          <w:vAlign w:val="center"/>
                        </w:tcPr>
                        <w:p w:rsidR="00CB63F6" w:rsidRDefault="00CB63F6">
                          <w:pPr>
                            <w:pStyle w:val="a5"/>
                            <w:jc w:val="center"/>
                            <w:rPr>
                              <w:rFonts w:ascii="Arial" w:hAnsi="Arial" w:cs="Arial"/>
                              <w:color w:val="000000"/>
                            </w:rPr>
                          </w:pPr>
                          <w:r>
                            <w:rPr>
                              <w:color w:val="000000"/>
                            </w:rPr>
                            <w:t>Изменение остатков готовой продукции</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80" style="position:absolute;left:8037;top:12063;width:1496;height:1409">
              <v:textbox style="mso-next-textbox:#_x0000_s1080">
                <w:txbxContent>
                  <w:tbl>
                    <w:tblPr>
                      <w:tblW w:w="5000" w:type="pct"/>
                      <w:tblCellSpacing w:w="0" w:type="dxa"/>
                      <w:tblCellMar>
                        <w:left w:w="0" w:type="dxa"/>
                        <w:right w:w="0" w:type="dxa"/>
                      </w:tblCellMar>
                      <w:tblLook w:val="0000" w:firstRow="0" w:lastRow="0" w:firstColumn="0" w:lastColumn="0" w:noHBand="0" w:noVBand="0"/>
                    </w:tblPr>
                    <w:tblGrid>
                      <w:gridCol w:w="1632"/>
                    </w:tblGrid>
                    <w:tr w:rsidR="00CB63F6">
                      <w:trPr>
                        <w:tblCellSpacing w:w="0" w:type="dxa"/>
                      </w:trPr>
                      <w:tc>
                        <w:tcPr>
                          <w:tcW w:w="0" w:type="auto"/>
                          <w:tcBorders>
                            <w:top w:val="nil"/>
                            <w:left w:val="nil"/>
                            <w:bottom w:val="nil"/>
                            <w:right w:val="nil"/>
                          </w:tcBorders>
                          <w:vAlign w:val="center"/>
                        </w:tcPr>
                        <w:p w:rsidR="00CB63F6" w:rsidRDefault="00CB63F6">
                          <w:pPr>
                            <w:pStyle w:val="a5"/>
                            <w:jc w:val="center"/>
                            <w:rPr>
                              <w:rFonts w:ascii="Arial" w:hAnsi="Arial" w:cs="Arial"/>
                              <w:color w:val="000000"/>
                            </w:rPr>
                          </w:pPr>
                          <w:r>
                            <w:rPr>
                              <w:color w:val="000000"/>
                            </w:rPr>
                            <w:t>Изменение остатков отгруженной продукции</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81" style="position:absolute;left:2427;top:13942;width:1496;height:939">
              <v:textbox style="mso-next-textbox:#_x0000_s1081">
                <w:txbxContent>
                  <w:tbl>
                    <w:tblPr>
                      <w:tblW w:w="5000" w:type="pct"/>
                      <w:tblCellSpacing w:w="0" w:type="dxa"/>
                      <w:tblCellMar>
                        <w:left w:w="0" w:type="dxa"/>
                        <w:right w:w="0" w:type="dxa"/>
                      </w:tblCellMar>
                      <w:tblLook w:val="0000" w:firstRow="0" w:lastRow="0" w:firstColumn="0" w:lastColumn="0" w:noHBand="0" w:noVBand="0"/>
                    </w:tblPr>
                    <w:tblGrid>
                      <w:gridCol w:w="1632"/>
                    </w:tblGrid>
                    <w:tr w:rsidR="00CB63F6">
                      <w:trPr>
                        <w:tblCellSpacing w:w="0" w:type="dxa"/>
                      </w:trPr>
                      <w:tc>
                        <w:tcPr>
                          <w:tcW w:w="0" w:type="auto"/>
                          <w:tcBorders>
                            <w:top w:val="nil"/>
                            <w:left w:val="nil"/>
                            <w:bottom w:val="nil"/>
                            <w:right w:val="nil"/>
                          </w:tcBorders>
                          <w:vAlign w:val="center"/>
                        </w:tcPr>
                        <w:p w:rsidR="00CB63F6" w:rsidRDefault="00CB63F6">
                          <w:pPr>
                            <w:pStyle w:val="a5"/>
                            <w:jc w:val="center"/>
                            <w:rPr>
                              <w:color w:val="000000"/>
                            </w:rPr>
                          </w:pPr>
                          <w:r>
                            <w:rPr>
                              <w:color w:val="000000"/>
                            </w:rPr>
                            <w:t>Трудовые ресурсы</w:t>
                          </w:r>
                        </w:p>
                      </w:tc>
                    </w:tr>
                  </w:tbl>
                  <w:p w:rsidR="00CB63F6" w:rsidRDefault="00CB63F6" w:rsidP="008C0B0F">
                    <w:pPr>
                      <w:widowControl/>
                      <w:rPr>
                        <w:sz w:val="24"/>
                        <w:szCs w:val="24"/>
                      </w:rPr>
                    </w:pPr>
                  </w:p>
                </w:txbxContent>
              </v:textbox>
            </v:rect>
            <v:rect id="_x0000_s1082" style="position:absolute;left:2427;top:15162;width:1496;height:939">
              <v:textbox style="mso-next-textbox:#_x0000_s1082">
                <w:txbxContent>
                  <w:tbl>
                    <w:tblPr>
                      <w:tblW w:w="5000" w:type="pct"/>
                      <w:tblCellSpacing w:w="0" w:type="dxa"/>
                      <w:tblCellMar>
                        <w:left w:w="0" w:type="dxa"/>
                        <w:right w:w="0" w:type="dxa"/>
                      </w:tblCellMar>
                      <w:tblLook w:val="0000" w:firstRow="0" w:lastRow="0" w:firstColumn="0" w:lastColumn="0" w:noHBand="0" w:noVBand="0"/>
                    </w:tblPr>
                    <w:tblGrid>
                      <w:gridCol w:w="1632"/>
                    </w:tblGrid>
                    <w:tr w:rsidR="00CB63F6">
                      <w:trPr>
                        <w:tblCellSpacing w:w="0" w:type="dxa"/>
                      </w:trPr>
                      <w:tc>
                        <w:tcPr>
                          <w:tcW w:w="0" w:type="auto"/>
                          <w:tcBorders>
                            <w:top w:val="nil"/>
                            <w:left w:val="nil"/>
                            <w:bottom w:val="nil"/>
                            <w:right w:val="nil"/>
                          </w:tcBorders>
                          <w:vAlign w:val="center"/>
                        </w:tcPr>
                        <w:p w:rsidR="00CB63F6" w:rsidRDefault="00CB63F6">
                          <w:pPr>
                            <w:pStyle w:val="a5"/>
                            <w:jc w:val="center"/>
                            <w:rPr>
                              <w:rFonts w:ascii="Arial" w:hAnsi="Arial" w:cs="Arial"/>
                              <w:color w:val="000000"/>
                            </w:rPr>
                          </w:pPr>
                          <w:r>
                            <w:rPr>
                              <w:color w:val="000000"/>
                            </w:rPr>
                            <w:t>Численность персонала</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83" style="position:absolute;left:2427;top:16383;width:1496;height:939">
              <v:textbox style="mso-next-textbox:#_x0000_s1083">
                <w:txbxContent>
                  <w:tbl>
                    <w:tblPr>
                      <w:tblW w:w="5000" w:type="pct"/>
                      <w:tblCellSpacing w:w="0" w:type="dxa"/>
                      <w:tblCellMar>
                        <w:left w:w="0" w:type="dxa"/>
                        <w:right w:w="0" w:type="dxa"/>
                      </w:tblCellMar>
                      <w:tblLook w:val="0000" w:firstRow="0" w:lastRow="0" w:firstColumn="0" w:lastColumn="0" w:noHBand="0" w:noVBand="0"/>
                    </w:tblPr>
                    <w:tblGrid>
                      <w:gridCol w:w="2131"/>
                    </w:tblGrid>
                    <w:tr w:rsidR="00CB63F6">
                      <w:trPr>
                        <w:tblCellSpacing w:w="0" w:type="dxa"/>
                      </w:trPr>
                      <w:tc>
                        <w:tcPr>
                          <w:tcW w:w="0" w:type="auto"/>
                          <w:tcBorders>
                            <w:top w:val="nil"/>
                            <w:left w:val="nil"/>
                            <w:bottom w:val="nil"/>
                            <w:right w:val="nil"/>
                          </w:tcBorders>
                          <w:vAlign w:val="center"/>
                        </w:tcPr>
                        <w:p w:rsidR="00CB63F6" w:rsidRDefault="00CB63F6">
                          <w:pPr>
                            <w:pStyle w:val="a5"/>
                            <w:jc w:val="center"/>
                            <w:rPr>
                              <w:rFonts w:ascii="Arial" w:hAnsi="Arial" w:cs="Arial"/>
                              <w:color w:val="000000"/>
                            </w:rPr>
                          </w:pPr>
                          <w:r>
                            <w:rPr>
                              <w:color w:val="000000"/>
                            </w:rPr>
                            <w:t>Производительность труда</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84" style="position:absolute;left:4390;top:13942;width:1496;height:938">
              <v:textbox style="mso-next-textbox:#_x0000_s1084">
                <w:txbxContent>
                  <w:tbl>
                    <w:tblPr>
                      <w:tblW w:w="5000" w:type="pct"/>
                      <w:tblCellSpacing w:w="0" w:type="dxa"/>
                      <w:tblCellMar>
                        <w:left w:w="0" w:type="dxa"/>
                        <w:right w:w="0" w:type="dxa"/>
                      </w:tblCellMar>
                      <w:tblLook w:val="0000" w:firstRow="0" w:lastRow="0" w:firstColumn="0" w:lastColumn="0" w:noHBand="0" w:noVBand="0"/>
                    </w:tblPr>
                    <w:tblGrid>
                      <w:gridCol w:w="1632"/>
                    </w:tblGrid>
                    <w:tr w:rsidR="00CB63F6">
                      <w:trPr>
                        <w:tblCellSpacing w:w="0" w:type="dxa"/>
                      </w:trPr>
                      <w:tc>
                        <w:tcPr>
                          <w:tcW w:w="0" w:type="auto"/>
                          <w:tcBorders>
                            <w:top w:val="nil"/>
                            <w:left w:val="nil"/>
                            <w:bottom w:val="nil"/>
                            <w:right w:val="nil"/>
                          </w:tcBorders>
                          <w:vAlign w:val="center"/>
                        </w:tcPr>
                        <w:p w:rsidR="00CB63F6" w:rsidRDefault="00CB63F6">
                          <w:pPr>
                            <w:pStyle w:val="a5"/>
                            <w:rPr>
                              <w:rFonts w:ascii="Arial" w:hAnsi="Arial" w:cs="Arial"/>
                              <w:color w:val="000000"/>
                            </w:rPr>
                          </w:pPr>
                          <w:r>
                            <w:rPr>
                              <w:color w:val="000000"/>
                            </w:rPr>
                            <w:t>Средства труда</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85" style="position:absolute;left:4390;top:15162;width:1496;height:939">
              <v:textbox style="mso-next-textbox:#_x0000_s1085">
                <w:txbxContent>
                  <w:tbl>
                    <w:tblPr>
                      <w:tblW w:w="5000" w:type="pct"/>
                      <w:tblCellSpacing w:w="0" w:type="dxa"/>
                      <w:tblCellMar>
                        <w:left w:w="0" w:type="dxa"/>
                        <w:right w:w="0" w:type="dxa"/>
                      </w:tblCellMar>
                      <w:tblLook w:val="0000" w:firstRow="0" w:lastRow="0" w:firstColumn="0" w:lastColumn="0" w:noHBand="0" w:noVBand="0"/>
                    </w:tblPr>
                    <w:tblGrid>
                      <w:gridCol w:w="1632"/>
                    </w:tblGrid>
                    <w:tr w:rsidR="00CB63F6">
                      <w:trPr>
                        <w:tblCellSpacing w:w="0" w:type="dxa"/>
                      </w:trPr>
                      <w:tc>
                        <w:tcPr>
                          <w:tcW w:w="0" w:type="auto"/>
                          <w:tcBorders>
                            <w:top w:val="nil"/>
                            <w:left w:val="nil"/>
                            <w:bottom w:val="nil"/>
                            <w:right w:val="nil"/>
                          </w:tcBorders>
                          <w:vAlign w:val="center"/>
                        </w:tcPr>
                        <w:p w:rsidR="00CB63F6" w:rsidRDefault="00CB63F6">
                          <w:pPr>
                            <w:pStyle w:val="a5"/>
                            <w:jc w:val="center"/>
                            <w:rPr>
                              <w:rFonts w:ascii="Arial" w:hAnsi="Arial" w:cs="Arial"/>
                              <w:color w:val="000000"/>
                            </w:rPr>
                          </w:pPr>
                          <w:r>
                            <w:rPr>
                              <w:color w:val="000000"/>
                            </w:rPr>
                            <w:t>Размер основных средств</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86" style="position:absolute;left:4390;top:16383;width:1496;height:939">
              <v:textbox style="mso-next-textbox:#_x0000_s1086">
                <w:txbxContent>
                  <w:tbl>
                    <w:tblPr>
                      <w:tblW w:w="5000" w:type="pct"/>
                      <w:tblCellSpacing w:w="0" w:type="dxa"/>
                      <w:tblCellMar>
                        <w:left w:w="0" w:type="dxa"/>
                        <w:right w:w="0" w:type="dxa"/>
                      </w:tblCellMar>
                      <w:tblLook w:val="0000" w:firstRow="0" w:lastRow="0" w:firstColumn="0" w:lastColumn="0" w:noHBand="0" w:noVBand="0"/>
                    </w:tblPr>
                    <w:tblGrid>
                      <w:gridCol w:w="1632"/>
                    </w:tblGrid>
                    <w:tr w:rsidR="00CB63F6">
                      <w:trPr>
                        <w:tblCellSpacing w:w="0" w:type="dxa"/>
                      </w:trPr>
                      <w:tc>
                        <w:tcPr>
                          <w:tcW w:w="0" w:type="auto"/>
                          <w:tcBorders>
                            <w:top w:val="nil"/>
                            <w:left w:val="nil"/>
                            <w:bottom w:val="nil"/>
                            <w:right w:val="nil"/>
                          </w:tcBorders>
                          <w:vAlign w:val="center"/>
                        </w:tcPr>
                        <w:p w:rsidR="00CB63F6" w:rsidRDefault="00CB63F6">
                          <w:pPr>
                            <w:pStyle w:val="a5"/>
                            <w:rPr>
                              <w:rFonts w:ascii="Arial" w:hAnsi="Arial" w:cs="Arial"/>
                              <w:color w:val="000000"/>
                            </w:rPr>
                          </w:pPr>
                          <w:r>
                            <w:rPr>
                              <w:color w:val="000000"/>
                            </w:rPr>
                            <w:t>Фондоотдача</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87" style="position:absolute;left:7102;top:13942;width:1496;height:938">
              <v:textbox style="mso-next-textbox:#_x0000_s1087">
                <w:txbxContent>
                  <w:tbl>
                    <w:tblPr>
                      <w:tblW w:w="5000" w:type="pct"/>
                      <w:tblCellSpacing w:w="0" w:type="dxa"/>
                      <w:tblCellMar>
                        <w:left w:w="0" w:type="dxa"/>
                        <w:right w:w="0" w:type="dxa"/>
                      </w:tblCellMar>
                      <w:tblLook w:val="0000" w:firstRow="0" w:lastRow="0" w:firstColumn="0" w:lastColumn="0" w:noHBand="0" w:noVBand="0"/>
                    </w:tblPr>
                    <w:tblGrid>
                      <w:gridCol w:w="1632"/>
                    </w:tblGrid>
                    <w:tr w:rsidR="00CB63F6">
                      <w:trPr>
                        <w:tblCellSpacing w:w="0" w:type="dxa"/>
                      </w:trPr>
                      <w:tc>
                        <w:tcPr>
                          <w:tcW w:w="0" w:type="auto"/>
                          <w:tcBorders>
                            <w:top w:val="nil"/>
                            <w:left w:val="nil"/>
                            <w:bottom w:val="nil"/>
                            <w:right w:val="nil"/>
                          </w:tcBorders>
                          <w:vAlign w:val="center"/>
                        </w:tcPr>
                        <w:p w:rsidR="00CB63F6" w:rsidRDefault="00CB63F6">
                          <w:pPr>
                            <w:pStyle w:val="a5"/>
                            <w:jc w:val="center"/>
                            <w:rPr>
                              <w:rFonts w:ascii="Arial" w:hAnsi="Arial" w:cs="Arial"/>
                              <w:color w:val="000000"/>
                            </w:rPr>
                          </w:pPr>
                          <w:r>
                            <w:rPr>
                              <w:color w:val="000000"/>
                            </w:rPr>
                            <w:t>Предметы труда</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88" style="position:absolute;left:7102;top:15162;width:1496;height:1033">
              <v:textbox style="mso-next-textbox:#_x0000_s1088">
                <w:txbxContent>
                  <w:tbl>
                    <w:tblPr>
                      <w:tblW w:w="5000" w:type="pct"/>
                      <w:tblCellSpacing w:w="0" w:type="dxa"/>
                      <w:tblCellMar>
                        <w:left w:w="0" w:type="dxa"/>
                        <w:right w:w="0" w:type="dxa"/>
                      </w:tblCellMar>
                      <w:tblLook w:val="0000" w:firstRow="0" w:lastRow="0" w:firstColumn="0" w:lastColumn="0" w:noHBand="0" w:noVBand="0"/>
                    </w:tblPr>
                    <w:tblGrid>
                      <w:gridCol w:w="1632"/>
                    </w:tblGrid>
                    <w:tr w:rsidR="00CB63F6">
                      <w:trPr>
                        <w:tblCellSpacing w:w="0" w:type="dxa"/>
                      </w:trPr>
                      <w:tc>
                        <w:tcPr>
                          <w:tcW w:w="0" w:type="auto"/>
                          <w:tcBorders>
                            <w:top w:val="nil"/>
                            <w:left w:val="nil"/>
                            <w:bottom w:val="nil"/>
                            <w:right w:val="nil"/>
                          </w:tcBorders>
                          <w:vAlign w:val="center"/>
                        </w:tcPr>
                        <w:p w:rsidR="00CB63F6" w:rsidRDefault="00CB63F6">
                          <w:pPr>
                            <w:widowControl/>
                            <w:spacing w:before="100" w:beforeAutospacing="1" w:after="100" w:afterAutospacing="1"/>
                            <w:jc w:val="center"/>
                            <w:rPr>
                              <w:rFonts w:ascii="Arial" w:hAnsi="Arial" w:cs="Arial"/>
                              <w:color w:val="000000"/>
                              <w:sz w:val="24"/>
                              <w:szCs w:val="24"/>
                            </w:rPr>
                          </w:pPr>
                          <w:r>
                            <w:rPr>
                              <w:color w:val="000000"/>
                              <w:sz w:val="24"/>
                              <w:szCs w:val="24"/>
                            </w:rPr>
                            <w:t>Размер потребленных предметов труда</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rect id="_x0000_s1089" style="position:absolute;left:7102;top:16383;width:1776;height:470">
              <v:textbox style="mso-next-textbox:#_x0000_s1089">
                <w:txbxContent>
                  <w:tbl>
                    <w:tblPr>
                      <w:tblW w:w="5000" w:type="pct"/>
                      <w:tblCellSpacing w:w="0" w:type="dxa"/>
                      <w:tblCellMar>
                        <w:left w:w="0" w:type="dxa"/>
                        <w:right w:w="0" w:type="dxa"/>
                      </w:tblCellMar>
                      <w:tblLook w:val="0000" w:firstRow="0" w:lastRow="0" w:firstColumn="0" w:lastColumn="0" w:noHBand="0" w:noVBand="0"/>
                    </w:tblPr>
                    <w:tblGrid>
                      <w:gridCol w:w="1991"/>
                    </w:tblGrid>
                    <w:tr w:rsidR="00CB63F6">
                      <w:trPr>
                        <w:tblCellSpacing w:w="0" w:type="dxa"/>
                      </w:trPr>
                      <w:tc>
                        <w:tcPr>
                          <w:tcW w:w="0" w:type="auto"/>
                          <w:tcBorders>
                            <w:top w:val="nil"/>
                            <w:left w:val="nil"/>
                            <w:bottom w:val="nil"/>
                            <w:right w:val="nil"/>
                          </w:tcBorders>
                          <w:vAlign w:val="center"/>
                        </w:tcPr>
                        <w:p w:rsidR="00CB63F6" w:rsidRDefault="00CB63F6">
                          <w:pPr>
                            <w:pStyle w:val="a5"/>
                            <w:jc w:val="center"/>
                            <w:rPr>
                              <w:rFonts w:ascii="Arial" w:hAnsi="Arial" w:cs="Arial"/>
                              <w:color w:val="000000"/>
                            </w:rPr>
                          </w:pPr>
                          <w:r>
                            <w:rPr>
                              <w:color w:val="000000"/>
                            </w:rPr>
                            <w:t>Материалоотдача</w:t>
                          </w:r>
                        </w:p>
                        <w:p w:rsidR="00CB63F6" w:rsidRDefault="00CB63F6">
                          <w:pPr>
                            <w:widowControl/>
                            <w:spacing w:before="100" w:beforeAutospacing="1" w:after="100" w:afterAutospacing="1"/>
                            <w:rPr>
                              <w:color w:val="000000"/>
                              <w:sz w:val="24"/>
                              <w:szCs w:val="24"/>
                            </w:rPr>
                          </w:pPr>
                        </w:p>
                      </w:tc>
                    </w:tr>
                  </w:tbl>
                  <w:p w:rsidR="00CB63F6" w:rsidRDefault="00CB63F6" w:rsidP="001E746E">
                    <w:pPr>
                      <w:widowControl/>
                      <w:rPr>
                        <w:sz w:val="24"/>
                        <w:szCs w:val="24"/>
                      </w:rPr>
                    </w:pPr>
                  </w:p>
                </w:txbxContent>
              </v:textbox>
            </v:rect>
            <v:line id="_x0000_s1090" style="position:absolute" from="3923,16665" to="4110,16665"/>
            <v:line id="_x0000_s1091" style="position:absolute;flip:y" from="4110,14223" to="4110,16665"/>
            <v:line id="_x0000_s1092" style="position:absolute" from="3923,15538" to="4110,15538"/>
            <v:line id="_x0000_s1093" style="position:absolute;flip:x" from="3923,14223" to="4110,14223">
              <v:stroke endarrow="block"/>
            </v:line>
            <v:line id="_x0000_s1094" style="position:absolute" from="5887,16665" to="6073,16666"/>
            <v:line id="_x0000_s1095" style="position:absolute;flip:y" from="6073,14223" to="6074,16665"/>
            <v:line id="_x0000_s1096" style="position:absolute" from="5887,15538" to="6073,15539"/>
            <v:line id="_x0000_s1097" style="position:absolute;flip:x" from="5887,14223" to="6073,14224">
              <v:stroke endarrow="block"/>
            </v:line>
            <v:line id="_x0000_s1098" style="position:absolute" from="8879,16759" to="9065,16760"/>
            <v:line id="_x0000_s1099" style="position:absolute;flip:y" from="9065,14317" to="9066,16759"/>
            <v:line id="_x0000_s1100" style="position:absolute" from="8598,15632" to="9065,15633"/>
            <v:line id="_x0000_s1101" style="position:absolute;flip:x" from="8598,14317" to="9065,14318">
              <v:stroke endarrow="block"/>
            </v:line>
            <v:line id="_x0000_s1102" style="position:absolute" from="2988,13754" to="7943,13754"/>
            <v:line id="_x0000_s1103" style="position:absolute;flip:y" from="2988,13472" to="2988,13942">
              <v:stroke endarrow="block"/>
            </v:line>
            <v:line id="_x0000_s1104" style="position:absolute;flip:y" from="5138,13754" to="5138,13942"/>
            <v:line id="_x0000_s1105" style="position:absolute" from="7943,13754" to="7943,13942"/>
            <v:line id="_x0000_s1106" style="position:absolute" from="3081,11781" to="5045,11781"/>
            <v:line id="_x0000_s1107" style="position:absolute" from="3081,11781" to="3081,12063"/>
            <v:line id="_x0000_s1108" style="position:absolute" from="5045,11781" to="5045,12063"/>
            <v:line id="_x0000_s1109" style="position:absolute;flip:y" from="4110,11593" to="4110,11781">
              <v:stroke endarrow="block"/>
            </v:line>
            <v:line id="_x0000_s1110" style="position:absolute;flip:y" from="3175,10279" to="3175,10936"/>
            <v:line id="_x0000_s1111" style="position:absolute" from="3175,10279" to="3736,10279">
              <v:stroke endarrow="block"/>
            </v:line>
            <v:line id="_x0000_s1112" style="position:absolute;flip:y" from="7102,11781" to="7102,12063"/>
            <v:line id="_x0000_s1113" style="position:absolute;flip:y" from="8878,11781" to="8878,12063"/>
            <v:line id="_x0000_s1114" style="position:absolute" from="7102,11781" to="8878,11781"/>
            <v:line id="_x0000_s1115" style="position:absolute;flip:y" from="7943,11593" to="7943,11781">
              <v:stroke endarrow="block"/>
            </v:line>
            <v:line id="_x0000_s1116" style="position:absolute;flip:y" from="9159,10279" to="9160,10936"/>
            <v:line id="_x0000_s1117" style="position:absolute;flip:x" from="8598,10279" to="9159,10280">
              <v:stroke endarrow="block"/>
            </v:line>
            <w10:wrap type="none"/>
            <w10:anchorlock/>
          </v:group>
        </w:pict>
      </w:r>
      <w:r>
        <w:rPr>
          <w:sz w:val="28"/>
          <w:szCs w:val="28"/>
        </w:rPr>
        <w:pict>
          <v:shape id="_x0000_i1026" type="#_x0000_t75" style="width:1in;height:1in">
            <v:imagedata r:id="rId7" o:title=""/>
          </v:shape>
        </w:pict>
      </w:r>
    </w:p>
    <w:p w:rsidR="001E746E" w:rsidRPr="000755EE" w:rsidRDefault="001E746E" w:rsidP="003162A3">
      <w:pPr>
        <w:widowControl/>
        <w:spacing w:line="360" w:lineRule="auto"/>
        <w:ind w:firstLine="709"/>
        <w:jc w:val="both"/>
        <w:rPr>
          <w:sz w:val="28"/>
          <w:szCs w:val="28"/>
        </w:rPr>
      </w:pPr>
      <w:r w:rsidRPr="000755EE">
        <w:rPr>
          <w:sz w:val="28"/>
          <w:szCs w:val="28"/>
        </w:rPr>
        <w:t>Рис. 1</w:t>
      </w:r>
      <w:r w:rsidR="008C0B0F" w:rsidRPr="000755EE">
        <w:rPr>
          <w:sz w:val="28"/>
          <w:szCs w:val="28"/>
        </w:rPr>
        <w:t xml:space="preserve"> -</w:t>
      </w:r>
      <w:r w:rsidRPr="000755EE">
        <w:rPr>
          <w:sz w:val="28"/>
          <w:szCs w:val="28"/>
        </w:rPr>
        <w:t xml:space="preserve"> Структурно-логическая факторная модель объема реализации продукции</w:t>
      </w:r>
    </w:p>
    <w:p w:rsidR="001E746E" w:rsidRPr="000755EE" w:rsidRDefault="00713CB0" w:rsidP="00713CB0">
      <w:pPr>
        <w:widowControl/>
        <w:spacing w:line="360" w:lineRule="auto"/>
        <w:ind w:firstLine="709"/>
        <w:jc w:val="both"/>
        <w:rPr>
          <w:sz w:val="28"/>
          <w:szCs w:val="28"/>
        </w:rPr>
      </w:pPr>
      <w:r>
        <w:rPr>
          <w:sz w:val="28"/>
          <w:szCs w:val="28"/>
        </w:rPr>
        <w:br w:type="page"/>
      </w:r>
      <w:r w:rsidR="001E746E" w:rsidRPr="000755EE">
        <w:rPr>
          <w:sz w:val="28"/>
          <w:szCs w:val="28"/>
        </w:rPr>
        <w:t>Источниками информации для анализа спроса, производства и реализации продукции служат бизнес-план предприятия, оперативные планы-графики и бухгалтерская отчетность.</w:t>
      </w:r>
    </w:p>
    <w:p w:rsidR="001E746E" w:rsidRPr="000755EE" w:rsidRDefault="001E746E" w:rsidP="003162A3">
      <w:pPr>
        <w:widowControl/>
        <w:spacing w:line="360" w:lineRule="auto"/>
        <w:ind w:firstLine="709"/>
        <w:jc w:val="both"/>
        <w:rPr>
          <w:sz w:val="28"/>
          <w:szCs w:val="28"/>
        </w:rPr>
      </w:pPr>
      <w:r w:rsidRPr="000755EE">
        <w:rPr>
          <w:sz w:val="28"/>
          <w:szCs w:val="28"/>
        </w:rPr>
        <w:t xml:space="preserve">Бухгалтерская отчетность - это единая система данных об имущественном и финансовом состоянии организации и о результатах ее хозяйственной деятельности, составляемая на основе данных бухгалтерского учета по установленным формам. </w:t>
      </w:r>
    </w:p>
    <w:p w:rsidR="001E746E" w:rsidRPr="000755EE" w:rsidRDefault="001E746E" w:rsidP="003162A3">
      <w:pPr>
        <w:widowControl/>
        <w:spacing w:line="360" w:lineRule="auto"/>
        <w:ind w:firstLine="709"/>
        <w:jc w:val="both"/>
        <w:rPr>
          <w:b/>
          <w:bCs/>
          <w:sz w:val="28"/>
          <w:szCs w:val="28"/>
        </w:rPr>
      </w:pPr>
      <w:r w:rsidRPr="000755EE">
        <w:rPr>
          <w:kern w:val="32"/>
          <w:sz w:val="28"/>
          <w:szCs w:val="28"/>
        </w:rPr>
        <w:br w:type="page"/>
      </w:r>
      <w:bookmarkStart w:id="4" w:name="_Toc68583941"/>
      <w:r w:rsidR="00E94901" w:rsidRPr="000755EE">
        <w:rPr>
          <w:b/>
          <w:bCs/>
          <w:sz w:val="28"/>
          <w:szCs w:val="28"/>
        </w:rPr>
        <w:t xml:space="preserve">2. </w:t>
      </w:r>
      <w:r w:rsidRPr="000755EE">
        <w:rPr>
          <w:b/>
          <w:bCs/>
          <w:sz w:val="28"/>
          <w:szCs w:val="28"/>
        </w:rPr>
        <w:t>Аналитическая часть</w:t>
      </w:r>
      <w:bookmarkEnd w:id="4"/>
    </w:p>
    <w:p w:rsidR="008C0B0F" w:rsidRPr="000755EE" w:rsidRDefault="008C0B0F" w:rsidP="003162A3">
      <w:pPr>
        <w:widowControl/>
        <w:spacing w:line="360" w:lineRule="auto"/>
        <w:ind w:firstLine="709"/>
        <w:jc w:val="both"/>
        <w:rPr>
          <w:b/>
          <w:bCs/>
          <w:sz w:val="28"/>
          <w:szCs w:val="28"/>
        </w:rPr>
      </w:pPr>
      <w:bookmarkStart w:id="5" w:name="_Toc68583942"/>
    </w:p>
    <w:p w:rsidR="001E746E" w:rsidRPr="000755EE" w:rsidRDefault="00E94901" w:rsidP="003162A3">
      <w:pPr>
        <w:widowControl/>
        <w:spacing w:line="360" w:lineRule="auto"/>
        <w:ind w:firstLine="709"/>
        <w:jc w:val="both"/>
        <w:rPr>
          <w:b/>
          <w:bCs/>
          <w:sz w:val="28"/>
          <w:szCs w:val="28"/>
        </w:rPr>
      </w:pPr>
      <w:r w:rsidRPr="000755EE">
        <w:rPr>
          <w:b/>
          <w:bCs/>
          <w:sz w:val="28"/>
          <w:szCs w:val="28"/>
        </w:rPr>
        <w:t xml:space="preserve">2.1 </w:t>
      </w:r>
      <w:r w:rsidR="001E746E" w:rsidRPr="000755EE">
        <w:rPr>
          <w:b/>
          <w:bCs/>
          <w:sz w:val="28"/>
          <w:szCs w:val="28"/>
        </w:rPr>
        <w:t>Анализ динамики и выполнения плана производства и реализации продукции</w:t>
      </w:r>
      <w:bookmarkEnd w:id="5"/>
    </w:p>
    <w:p w:rsidR="001E746E" w:rsidRPr="000755EE" w:rsidRDefault="001E746E" w:rsidP="003162A3">
      <w:pPr>
        <w:widowControl/>
        <w:spacing w:line="360" w:lineRule="auto"/>
        <w:ind w:firstLine="709"/>
        <w:jc w:val="both"/>
        <w:rPr>
          <w:b/>
          <w:bCs/>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Анализ начинается с изучения динамики выпуска и реализации продукции, расчета базисных и цепных темпов роста и прироста (табл. 1).</w:t>
      </w:r>
    </w:p>
    <w:p w:rsidR="008C0B0F" w:rsidRPr="000755EE" w:rsidRDefault="008C0B0F"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 xml:space="preserve">Таблица 1 </w:t>
      </w:r>
      <w:r w:rsidR="008C0B0F" w:rsidRPr="000755EE">
        <w:rPr>
          <w:sz w:val="28"/>
          <w:szCs w:val="28"/>
        </w:rPr>
        <w:t xml:space="preserve">- </w:t>
      </w:r>
      <w:r w:rsidRPr="000755EE">
        <w:rPr>
          <w:sz w:val="28"/>
          <w:szCs w:val="28"/>
        </w:rPr>
        <w:t>Динамика производства и реализации продукции</w:t>
      </w:r>
    </w:p>
    <w:tbl>
      <w:tblPr>
        <w:tblW w:w="0" w:type="auto"/>
        <w:jc w:val="center"/>
        <w:tblCellMar>
          <w:left w:w="40" w:type="dxa"/>
          <w:right w:w="40" w:type="dxa"/>
        </w:tblCellMar>
        <w:tblLook w:val="0000" w:firstRow="0" w:lastRow="0" w:firstColumn="0" w:lastColumn="0" w:noHBand="0" w:noVBand="0"/>
      </w:tblPr>
      <w:tblGrid>
        <w:gridCol w:w="711"/>
        <w:gridCol w:w="1229"/>
        <w:gridCol w:w="890"/>
        <w:gridCol w:w="1229"/>
        <w:gridCol w:w="1021"/>
        <w:gridCol w:w="895"/>
        <w:gridCol w:w="1104"/>
        <w:gridCol w:w="1021"/>
        <w:gridCol w:w="895"/>
      </w:tblGrid>
      <w:tr w:rsidR="008C0B0F" w:rsidRPr="000755EE">
        <w:trPr>
          <w:trHeight w:val="475"/>
          <w:jc w:val="center"/>
        </w:trPr>
        <w:tc>
          <w:tcPr>
            <w:tcW w:w="711" w:type="dxa"/>
            <w:tcBorders>
              <w:top w:val="single" w:sz="6" w:space="0" w:color="auto"/>
              <w:left w:val="single" w:sz="6" w:space="0" w:color="auto"/>
              <w:bottom w:val="nil"/>
              <w:right w:val="single" w:sz="6" w:space="0" w:color="auto"/>
            </w:tcBorders>
          </w:tcPr>
          <w:p w:rsidR="001E746E" w:rsidRPr="000755EE" w:rsidRDefault="001E746E" w:rsidP="008C0B0F">
            <w:pPr>
              <w:widowControl/>
              <w:spacing w:line="360" w:lineRule="auto"/>
              <w:jc w:val="both"/>
            </w:pPr>
            <w:r w:rsidRPr="000755EE">
              <w:t>Год</w:t>
            </w:r>
          </w:p>
        </w:tc>
        <w:tc>
          <w:tcPr>
            <w:tcW w:w="1132" w:type="dxa"/>
            <w:tcBorders>
              <w:top w:val="single" w:sz="6" w:space="0" w:color="auto"/>
              <w:left w:val="single" w:sz="6" w:space="0" w:color="auto"/>
              <w:bottom w:val="nil"/>
              <w:right w:val="single" w:sz="6" w:space="0" w:color="auto"/>
            </w:tcBorders>
          </w:tcPr>
          <w:p w:rsidR="001E746E" w:rsidRPr="000755EE" w:rsidRDefault="001E746E" w:rsidP="008C0B0F">
            <w:pPr>
              <w:widowControl/>
              <w:spacing w:line="360" w:lineRule="auto"/>
              <w:jc w:val="both"/>
            </w:pPr>
            <w:r w:rsidRPr="000755EE">
              <w:t>Объем производства продукции в текущих ценах, тыс. руб.</w:t>
            </w:r>
          </w:p>
        </w:tc>
        <w:tc>
          <w:tcPr>
            <w:tcW w:w="890" w:type="dxa"/>
            <w:tcBorders>
              <w:top w:val="single" w:sz="6" w:space="0" w:color="auto"/>
              <w:left w:val="single" w:sz="6" w:space="0" w:color="auto"/>
              <w:bottom w:val="nil"/>
              <w:right w:val="single" w:sz="6" w:space="0" w:color="auto"/>
            </w:tcBorders>
          </w:tcPr>
          <w:p w:rsidR="001E746E" w:rsidRPr="000755EE" w:rsidRDefault="001E746E" w:rsidP="008C0B0F">
            <w:pPr>
              <w:widowControl/>
              <w:spacing w:line="360" w:lineRule="auto"/>
              <w:jc w:val="both"/>
            </w:pPr>
            <w:r w:rsidRPr="000755EE">
              <w:t>Индекс цен</w:t>
            </w:r>
          </w:p>
        </w:tc>
        <w:tc>
          <w:tcPr>
            <w:tcW w:w="1132" w:type="dxa"/>
            <w:tcBorders>
              <w:top w:val="single" w:sz="6" w:space="0" w:color="auto"/>
              <w:left w:val="single" w:sz="6" w:space="0" w:color="auto"/>
              <w:bottom w:val="nil"/>
              <w:right w:val="single" w:sz="6" w:space="0" w:color="auto"/>
            </w:tcBorders>
          </w:tcPr>
          <w:p w:rsidR="001E746E" w:rsidRPr="000755EE" w:rsidRDefault="001E746E" w:rsidP="008C0B0F">
            <w:pPr>
              <w:widowControl/>
              <w:spacing w:line="360" w:lineRule="auto"/>
              <w:jc w:val="both"/>
            </w:pPr>
            <w:r w:rsidRPr="000755EE">
              <w:t>Объем производства продукции в ценах базисного года, тыс. руб.</w:t>
            </w:r>
          </w:p>
        </w:tc>
        <w:tc>
          <w:tcPr>
            <w:tcW w:w="1916" w:type="dxa"/>
            <w:gridSpan w:val="2"/>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Темпы роста, %</w:t>
            </w:r>
          </w:p>
        </w:tc>
        <w:tc>
          <w:tcPr>
            <w:tcW w:w="1017" w:type="dxa"/>
            <w:tcBorders>
              <w:top w:val="single" w:sz="6" w:space="0" w:color="auto"/>
              <w:left w:val="single" w:sz="6" w:space="0" w:color="auto"/>
              <w:bottom w:val="nil"/>
              <w:right w:val="single" w:sz="6" w:space="0" w:color="auto"/>
            </w:tcBorders>
          </w:tcPr>
          <w:p w:rsidR="001E746E" w:rsidRPr="000755EE" w:rsidRDefault="001E746E" w:rsidP="008C0B0F">
            <w:pPr>
              <w:widowControl/>
              <w:spacing w:line="360" w:lineRule="auto"/>
              <w:jc w:val="both"/>
            </w:pPr>
            <w:r w:rsidRPr="000755EE">
              <w:t>Объем реализации, тыс. руб.</w:t>
            </w:r>
          </w:p>
        </w:tc>
        <w:tc>
          <w:tcPr>
            <w:tcW w:w="1916" w:type="dxa"/>
            <w:gridSpan w:val="2"/>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Темпы роста, %</w:t>
            </w:r>
          </w:p>
        </w:tc>
      </w:tr>
      <w:tr w:rsidR="008C0B0F" w:rsidRPr="000755EE">
        <w:trPr>
          <w:trHeight w:val="646"/>
          <w:jc w:val="center"/>
        </w:trPr>
        <w:tc>
          <w:tcPr>
            <w:tcW w:w="711" w:type="dxa"/>
            <w:tcBorders>
              <w:top w:val="nil"/>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p>
        </w:tc>
        <w:tc>
          <w:tcPr>
            <w:tcW w:w="1132" w:type="dxa"/>
            <w:tcBorders>
              <w:top w:val="nil"/>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p>
        </w:tc>
        <w:tc>
          <w:tcPr>
            <w:tcW w:w="890" w:type="dxa"/>
            <w:tcBorders>
              <w:top w:val="nil"/>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p>
        </w:tc>
        <w:tc>
          <w:tcPr>
            <w:tcW w:w="1132" w:type="dxa"/>
            <w:tcBorders>
              <w:top w:val="nil"/>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p>
        </w:tc>
        <w:tc>
          <w:tcPr>
            <w:tcW w:w="1021" w:type="dxa"/>
            <w:tcBorders>
              <w:top w:val="single" w:sz="6" w:space="0" w:color="auto"/>
              <w:left w:val="single" w:sz="6" w:space="0" w:color="auto"/>
              <w:bottom w:val="single" w:sz="6" w:space="0" w:color="auto"/>
              <w:right w:val="single" w:sz="6" w:space="0" w:color="auto"/>
            </w:tcBorders>
          </w:tcPr>
          <w:p w:rsidR="001E746E" w:rsidRPr="000755EE" w:rsidRDefault="00E94901" w:rsidP="008C0B0F">
            <w:pPr>
              <w:widowControl/>
              <w:spacing w:line="360" w:lineRule="auto"/>
              <w:jc w:val="both"/>
            </w:pPr>
            <w:r w:rsidRPr="000755EE">
              <w:t>базис</w:t>
            </w:r>
            <w:r w:rsidR="001E746E" w:rsidRPr="000755EE">
              <w:t>ные</w:t>
            </w:r>
          </w:p>
        </w:tc>
        <w:tc>
          <w:tcPr>
            <w:tcW w:w="895" w:type="dxa"/>
            <w:tcBorders>
              <w:top w:val="single" w:sz="6" w:space="0" w:color="auto"/>
              <w:left w:val="single" w:sz="6" w:space="0" w:color="auto"/>
              <w:bottom w:val="single" w:sz="6" w:space="0" w:color="auto"/>
              <w:right w:val="single" w:sz="6" w:space="0" w:color="auto"/>
            </w:tcBorders>
          </w:tcPr>
          <w:p w:rsidR="001E746E" w:rsidRPr="000755EE" w:rsidRDefault="00E94901" w:rsidP="008C0B0F">
            <w:pPr>
              <w:widowControl/>
              <w:spacing w:line="360" w:lineRule="auto"/>
              <w:jc w:val="both"/>
            </w:pPr>
            <w:r w:rsidRPr="000755EE">
              <w:t>цеп</w:t>
            </w:r>
            <w:r w:rsidR="001E746E" w:rsidRPr="000755EE">
              <w:t>ные</w:t>
            </w:r>
          </w:p>
        </w:tc>
        <w:tc>
          <w:tcPr>
            <w:tcW w:w="1017" w:type="dxa"/>
            <w:tcBorders>
              <w:top w:val="nil"/>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p>
        </w:tc>
        <w:tc>
          <w:tcPr>
            <w:tcW w:w="1021" w:type="dxa"/>
            <w:tcBorders>
              <w:top w:val="single" w:sz="6" w:space="0" w:color="auto"/>
              <w:left w:val="single" w:sz="6" w:space="0" w:color="auto"/>
              <w:bottom w:val="single" w:sz="6" w:space="0" w:color="auto"/>
              <w:right w:val="single" w:sz="6" w:space="0" w:color="auto"/>
            </w:tcBorders>
          </w:tcPr>
          <w:p w:rsidR="001E746E" w:rsidRPr="000755EE" w:rsidRDefault="00E94901" w:rsidP="008C0B0F">
            <w:pPr>
              <w:widowControl/>
              <w:spacing w:line="360" w:lineRule="auto"/>
              <w:jc w:val="both"/>
            </w:pPr>
            <w:r w:rsidRPr="000755EE">
              <w:t>базис</w:t>
            </w:r>
            <w:r w:rsidR="001E746E" w:rsidRPr="000755EE">
              <w:t>ные</w:t>
            </w:r>
          </w:p>
        </w:tc>
        <w:tc>
          <w:tcPr>
            <w:tcW w:w="895" w:type="dxa"/>
            <w:tcBorders>
              <w:top w:val="single" w:sz="6" w:space="0" w:color="auto"/>
              <w:left w:val="single" w:sz="6" w:space="0" w:color="auto"/>
              <w:bottom w:val="single" w:sz="6" w:space="0" w:color="auto"/>
              <w:right w:val="single" w:sz="6" w:space="0" w:color="auto"/>
            </w:tcBorders>
          </w:tcPr>
          <w:p w:rsidR="001E746E" w:rsidRPr="000755EE" w:rsidRDefault="00E94901" w:rsidP="008C0B0F">
            <w:pPr>
              <w:widowControl/>
              <w:spacing w:line="360" w:lineRule="auto"/>
              <w:jc w:val="both"/>
            </w:pPr>
            <w:r w:rsidRPr="000755EE">
              <w:t>цеп</w:t>
            </w:r>
            <w:r w:rsidR="001E746E" w:rsidRPr="000755EE">
              <w:t>ные</w:t>
            </w:r>
          </w:p>
        </w:tc>
      </w:tr>
      <w:tr w:rsidR="008C0B0F" w:rsidRPr="000755EE">
        <w:trPr>
          <w:trHeight w:val="220"/>
          <w:jc w:val="center"/>
        </w:trPr>
        <w:tc>
          <w:tcPr>
            <w:tcW w:w="711" w:type="dxa"/>
            <w:tcBorders>
              <w:top w:val="single" w:sz="6" w:space="0" w:color="auto"/>
              <w:left w:val="single" w:sz="6" w:space="0" w:color="auto"/>
              <w:bottom w:val="single" w:sz="6" w:space="0" w:color="auto"/>
              <w:right w:val="single" w:sz="6" w:space="0" w:color="auto"/>
            </w:tcBorders>
          </w:tcPr>
          <w:p w:rsidR="001E746E" w:rsidRPr="000755EE" w:rsidRDefault="00E94901" w:rsidP="008C0B0F">
            <w:pPr>
              <w:widowControl/>
              <w:spacing w:line="360" w:lineRule="auto"/>
              <w:jc w:val="both"/>
            </w:pPr>
            <w:r w:rsidRPr="000755EE">
              <w:t>2002</w:t>
            </w:r>
          </w:p>
        </w:tc>
        <w:tc>
          <w:tcPr>
            <w:tcW w:w="1132"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29870</w:t>
            </w:r>
          </w:p>
        </w:tc>
        <w:tc>
          <w:tcPr>
            <w:tcW w:w="890"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w:t>
            </w:r>
          </w:p>
        </w:tc>
        <w:tc>
          <w:tcPr>
            <w:tcW w:w="1132"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29870</w:t>
            </w:r>
          </w:p>
        </w:tc>
        <w:tc>
          <w:tcPr>
            <w:tcW w:w="1021"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100%</w:t>
            </w:r>
          </w:p>
        </w:tc>
        <w:tc>
          <w:tcPr>
            <w:tcW w:w="895"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100%</w:t>
            </w:r>
          </w:p>
        </w:tc>
        <w:tc>
          <w:tcPr>
            <w:tcW w:w="1017"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28 974</w:t>
            </w:r>
          </w:p>
        </w:tc>
        <w:tc>
          <w:tcPr>
            <w:tcW w:w="1021"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100%</w:t>
            </w:r>
          </w:p>
        </w:tc>
        <w:tc>
          <w:tcPr>
            <w:tcW w:w="895"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100%</w:t>
            </w:r>
          </w:p>
        </w:tc>
      </w:tr>
      <w:tr w:rsidR="008C0B0F" w:rsidRPr="000755EE">
        <w:trPr>
          <w:trHeight w:val="212"/>
          <w:jc w:val="center"/>
        </w:trPr>
        <w:tc>
          <w:tcPr>
            <w:tcW w:w="711" w:type="dxa"/>
            <w:tcBorders>
              <w:top w:val="single" w:sz="6" w:space="0" w:color="auto"/>
              <w:left w:val="single" w:sz="6" w:space="0" w:color="auto"/>
              <w:bottom w:val="single" w:sz="6" w:space="0" w:color="auto"/>
              <w:right w:val="single" w:sz="6" w:space="0" w:color="auto"/>
            </w:tcBorders>
          </w:tcPr>
          <w:p w:rsidR="001E746E" w:rsidRPr="000755EE" w:rsidRDefault="00E94901" w:rsidP="008C0B0F">
            <w:pPr>
              <w:widowControl/>
              <w:spacing w:line="360" w:lineRule="auto"/>
              <w:jc w:val="both"/>
            </w:pPr>
            <w:r w:rsidRPr="000755EE">
              <w:t>2003</w:t>
            </w:r>
          </w:p>
        </w:tc>
        <w:tc>
          <w:tcPr>
            <w:tcW w:w="1132"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44 012</w:t>
            </w:r>
          </w:p>
        </w:tc>
        <w:tc>
          <w:tcPr>
            <w:tcW w:w="890"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1,75</w:t>
            </w:r>
          </w:p>
        </w:tc>
        <w:tc>
          <w:tcPr>
            <w:tcW w:w="1132"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25150</w:t>
            </w:r>
          </w:p>
        </w:tc>
        <w:tc>
          <w:tcPr>
            <w:tcW w:w="1021"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84,2%</w:t>
            </w:r>
          </w:p>
        </w:tc>
        <w:tc>
          <w:tcPr>
            <w:tcW w:w="895"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84,2%</w:t>
            </w:r>
          </w:p>
        </w:tc>
        <w:tc>
          <w:tcPr>
            <w:tcW w:w="1017"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23 892</w:t>
            </w:r>
          </w:p>
        </w:tc>
        <w:tc>
          <w:tcPr>
            <w:tcW w:w="1021"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82,5%</w:t>
            </w:r>
          </w:p>
        </w:tc>
        <w:tc>
          <w:tcPr>
            <w:tcW w:w="895"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82,5%</w:t>
            </w:r>
          </w:p>
        </w:tc>
      </w:tr>
      <w:tr w:rsidR="008C0B0F" w:rsidRPr="000755EE">
        <w:trPr>
          <w:trHeight w:val="220"/>
          <w:jc w:val="center"/>
        </w:trPr>
        <w:tc>
          <w:tcPr>
            <w:tcW w:w="711"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200</w:t>
            </w:r>
            <w:r w:rsidR="00E94901" w:rsidRPr="000755EE">
              <w:t>4</w:t>
            </w:r>
          </w:p>
        </w:tc>
        <w:tc>
          <w:tcPr>
            <w:tcW w:w="1132"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79 521</w:t>
            </w:r>
          </w:p>
        </w:tc>
        <w:tc>
          <w:tcPr>
            <w:tcW w:w="890"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1,46</w:t>
            </w:r>
          </w:p>
        </w:tc>
        <w:tc>
          <w:tcPr>
            <w:tcW w:w="1132"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31124</w:t>
            </w:r>
          </w:p>
        </w:tc>
        <w:tc>
          <w:tcPr>
            <w:tcW w:w="1021"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104,2%</w:t>
            </w:r>
          </w:p>
        </w:tc>
        <w:tc>
          <w:tcPr>
            <w:tcW w:w="895"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123,8%</w:t>
            </w:r>
          </w:p>
        </w:tc>
        <w:tc>
          <w:tcPr>
            <w:tcW w:w="1017"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28 323</w:t>
            </w:r>
          </w:p>
        </w:tc>
        <w:tc>
          <w:tcPr>
            <w:tcW w:w="1021"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97,8%</w:t>
            </w:r>
          </w:p>
        </w:tc>
        <w:tc>
          <w:tcPr>
            <w:tcW w:w="895"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118,5%</w:t>
            </w:r>
          </w:p>
        </w:tc>
      </w:tr>
      <w:tr w:rsidR="008C0B0F" w:rsidRPr="000755EE">
        <w:trPr>
          <w:trHeight w:val="220"/>
          <w:jc w:val="center"/>
        </w:trPr>
        <w:tc>
          <w:tcPr>
            <w:tcW w:w="711"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200</w:t>
            </w:r>
            <w:r w:rsidR="00E94901" w:rsidRPr="000755EE">
              <w:t>5</w:t>
            </w:r>
          </w:p>
        </w:tc>
        <w:tc>
          <w:tcPr>
            <w:tcW w:w="1132"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103 598</w:t>
            </w:r>
          </w:p>
        </w:tc>
        <w:tc>
          <w:tcPr>
            <w:tcW w:w="890"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1,24</w:t>
            </w:r>
          </w:p>
        </w:tc>
        <w:tc>
          <w:tcPr>
            <w:tcW w:w="1132"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32699</w:t>
            </w:r>
          </w:p>
        </w:tc>
        <w:tc>
          <w:tcPr>
            <w:tcW w:w="1021"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109,5%</w:t>
            </w:r>
          </w:p>
        </w:tc>
        <w:tc>
          <w:tcPr>
            <w:tcW w:w="895"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105,1%</w:t>
            </w:r>
          </w:p>
        </w:tc>
        <w:tc>
          <w:tcPr>
            <w:tcW w:w="1017"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31064</w:t>
            </w:r>
          </w:p>
        </w:tc>
        <w:tc>
          <w:tcPr>
            <w:tcW w:w="1021"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107,2%</w:t>
            </w:r>
          </w:p>
        </w:tc>
        <w:tc>
          <w:tcPr>
            <w:tcW w:w="895"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109,7%</w:t>
            </w:r>
          </w:p>
        </w:tc>
      </w:tr>
      <w:tr w:rsidR="008C0B0F" w:rsidRPr="000755EE">
        <w:trPr>
          <w:trHeight w:val="212"/>
          <w:jc w:val="center"/>
        </w:trPr>
        <w:tc>
          <w:tcPr>
            <w:tcW w:w="711"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200</w:t>
            </w:r>
            <w:r w:rsidR="00E94901" w:rsidRPr="000755EE">
              <w:t>6</w:t>
            </w:r>
          </w:p>
        </w:tc>
        <w:tc>
          <w:tcPr>
            <w:tcW w:w="1132"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126 829</w:t>
            </w:r>
          </w:p>
        </w:tc>
        <w:tc>
          <w:tcPr>
            <w:tcW w:w="890"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1,18</w:t>
            </w:r>
          </w:p>
        </w:tc>
        <w:tc>
          <w:tcPr>
            <w:tcW w:w="1132"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33925</w:t>
            </w:r>
          </w:p>
        </w:tc>
        <w:tc>
          <w:tcPr>
            <w:tcW w:w="1021"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113,6%</w:t>
            </w:r>
          </w:p>
        </w:tc>
        <w:tc>
          <w:tcPr>
            <w:tcW w:w="895"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103,7%</w:t>
            </w:r>
          </w:p>
        </w:tc>
        <w:tc>
          <w:tcPr>
            <w:tcW w:w="1017"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30 872</w:t>
            </w:r>
          </w:p>
        </w:tc>
        <w:tc>
          <w:tcPr>
            <w:tcW w:w="1021"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106,6%</w:t>
            </w:r>
          </w:p>
        </w:tc>
        <w:tc>
          <w:tcPr>
            <w:tcW w:w="895"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99,4%</w:t>
            </w:r>
          </w:p>
        </w:tc>
      </w:tr>
      <w:tr w:rsidR="008C0B0F" w:rsidRPr="000755EE">
        <w:trPr>
          <w:trHeight w:val="256"/>
          <w:jc w:val="center"/>
        </w:trPr>
        <w:tc>
          <w:tcPr>
            <w:tcW w:w="711"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200</w:t>
            </w:r>
            <w:r w:rsidR="00E94901" w:rsidRPr="000755EE">
              <w:t>7</w:t>
            </w:r>
          </w:p>
        </w:tc>
        <w:tc>
          <w:tcPr>
            <w:tcW w:w="1132"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222 689</w:t>
            </w:r>
          </w:p>
        </w:tc>
        <w:tc>
          <w:tcPr>
            <w:tcW w:w="890"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1,24</w:t>
            </w:r>
          </w:p>
        </w:tc>
        <w:tc>
          <w:tcPr>
            <w:tcW w:w="1132"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48038</w:t>
            </w:r>
          </w:p>
        </w:tc>
        <w:tc>
          <w:tcPr>
            <w:tcW w:w="1021"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160,8%</w:t>
            </w:r>
          </w:p>
        </w:tc>
        <w:tc>
          <w:tcPr>
            <w:tcW w:w="895"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141,6%</w:t>
            </w:r>
          </w:p>
        </w:tc>
        <w:tc>
          <w:tcPr>
            <w:tcW w:w="1017"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42754</w:t>
            </w:r>
          </w:p>
        </w:tc>
        <w:tc>
          <w:tcPr>
            <w:tcW w:w="1021"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147,6%</w:t>
            </w:r>
          </w:p>
        </w:tc>
        <w:tc>
          <w:tcPr>
            <w:tcW w:w="895" w:type="dxa"/>
            <w:tcBorders>
              <w:top w:val="single" w:sz="6" w:space="0" w:color="auto"/>
              <w:left w:val="single" w:sz="6" w:space="0" w:color="auto"/>
              <w:bottom w:val="single" w:sz="6" w:space="0" w:color="auto"/>
              <w:right w:val="single" w:sz="6" w:space="0" w:color="auto"/>
            </w:tcBorders>
          </w:tcPr>
          <w:p w:rsidR="001E746E" w:rsidRPr="000755EE" w:rsidRDefault="001E746E" w:rsidP="008C0B0F">
            <w:pPr>
              <w:widowControl/>
              <w:spacing w:line="360" w:lineRule="auto"/>
              <w:jc w:val="both"/>
            </w:pPr>
            <w:r w:rsidRPr="000755EE">
              <w:t>138,5%</w:t>
            </w:r>
          </w:p>
        </w:tc>
      </w:tr>
    </w:tbl>
    <w:p w:rsidR="001E746E" w:rsidRPr="000755EE" w:rsidRDefault="001E746E"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Данные таблицы</w:t>
      </w:r>
      <w:r w:rsidR="00333753" w:rsidRPr="000755EE">
        <w:rPr>
          <w:sz w:val="28"/>
          <w:szCs w:val="28"/>
        </w:rPr>
        <w:t xml:space="preserve"> </w:t>
      </w:r>
      <w:r w:rsidRPr="000755EE">
        <w:rPr>
          <w:sz w:val="28"/>
          <w:szCs w:val="28"/>
        </w:rPr>
        <w:t xml:space="preserve">дополним диаграммой на рис. </w:t>
      </w:r>
      <w:r w:rsidR="008C0B0F" w:rsidRPr="000755EE">
        <w:rPr>
          <w:sz w:val="28"/>
          <w:szCs w:val="28"/>
        </w:rPr>
        <w:t>2</w:t>
      </w:r>
      <w:r w:rsidRPr="000755EE">
        <w:rPr>
          <w:sz w:val="28"/>
          <w:szCs w:val="28"/>
        </w:rPr>
        <w:t>.</w:t>
      </w:r>
    </w:p>
    <w:p w:rsidR="008C0B0F" w:rsidRPr="000755EE" w:rsidRDefault="008C0B0F" w:rsidP="003162A3">
      <w:pPr>
        <w:widowControl/>
        <w:spacing w:line="360" w:lineRule="auto"/>
        <w:ind w:firstLine="709"/>
        <w:jc w:val="both"/>
        <w:rPr>
          <w:sz w:val="28"/>
          <w:szCs w:val="28"/>
        </w:rPr>
      </w:pPr>
    </w:p>
    <w:p w:rsidR="001E746E" w:rsidRPr="000755EE" w:rsidRDefault="0082795E" w:rsidP="003162A3">
      <w:pPr>
        <w:widowControl/>
        <w:spacing w:line="360" w:lineRule="auto"/>
        <w:ind w:firstLine="709"/>
        <w:jc w:val="both"/>
        <w:rPr>
          <w:sz w:val="28"/>
          <w:szCs w:val="28"/>
        </w:rPr>
      </w:pPr>
      <w:r w:rsidRPr="000755EE">
        <w:rPr>
          <w:sz w:val="28"/>
          <w:szCs w:val="28"/>
        </w:rPr>
        <w:object w:dxaOrig="6511" w:dyaOrig="2337">
          <v:shape id="_x0000_i1027" type="#_x0000_t75" style="width:325.5pt;height:117pt" o:ole="">
            <v:imagedata r:id="rId8" o:title=""/>
          </v:shape>
          <o:OLEObject Type="Embed" ProgID="MSGraph.Chart.8" ShapeID="_x0000_i1027" DrawAspect="Content" ObjectID="_1464953384" r:id="rId9">
            <o:FieldCodes>\s</o:FieldCodes>
          </o:OLEObject>
        </w:object>
      </w:r>
    </w:p>
    <w:p w:rsidR="008C0B0F" w:rsidRPr="000755EE" w:rsidRDefault="001E746E" w:rsidP="003162A3">
      <w:pPr>
        <w:widowControl/>
        <w:spacing w:line="360" w:lineRule="auto"/>
        <w:ind w:firstLine="709"/>
        <w:jc w:val="both"/>
        <w:rPr>
          <w:sz w:val="28"/>
          <w:szCs w:val="28"/>
        </w:rPr>
      </w:pPr>
      <w:r w:rsidRPr="000755EE">
        <w:rPr>
          <w:sz w:val="28"/>
          <w:szCs w:val="28"/>
        </w:rPr>
        <w:t xml:space="preserve">Рис. </w:t>
      </w:r>
      <w:r w:rsidR="008C0B0F" w:rsidRPr="000755EE">
        <w:rPr>
          <w:sz w:val="28"/>
          <w:szCs w:val="28"/>
        </w:rPr>
        <w:t>2 -</w:t>
      </w:r>
      <w:r w:rsidRPr="000755EE">
        <w:rPr>
          <w:sz w:val="28"/>
          <w:szCs w:val="28"/>
        </w:rPr>
        <w:t xml:space="preserve"> Динамика производства и реализации продукции ООО «Стройпром» в ценах базисного года</w:t>
      </w:r>
    </w:p>
    <w:p w:rsidR="001E746E" w:rsidRPr="000755EE" w:rsidRDefault="008C0B0F" w:rsidP="003162A3">
      <w:pPr>
        <w:widowControl/>
        <w:spacing w:line="360" w:lineRule="auto"/>
        <w:ind w:firstLine="709"/>
        <w:jc w:val="both"/>
        <w:rPr>
          <w:sz w:val="28"/>
          <w:szCs w:val="28"/>
        </w:rPr>
      </w:pPr>
      <w:r w:rsidRPr="000755EE">
        <w:rPr>
          <w:sz w:val="28"/>
          <w:szCs w:val="28"/>
        </w:rPr>
        <w:br w:type="page"/>
      </w:r>
      <w:r w:rsidR="00AF0B4A" w:rsidRPr="000755EE">
        <w:rPr>
          <w:sz w:val="28"/>
          <w:szCs w:val="28"/>
        </w:rPr>
        <w:t>Из таблицы и диаграммы на рис.1 видно, что в 2002</w:t>
      </w:r>
      <w:r w:rsidR="001E746E" w:rsidRPr="000755EE">
        <w:rPr>
          <w:sz w:val="28"/>
          <w:szCs w:val="28"/>
        </w:rPr>
        <w:t xml:space="preserve"> происходил</w:t>
      </w:r>
      <w:r w:rsidR="00333753" w:rsidRPr="000755EE">
        <w:rPr>
          <w:sz w:val="28"/>
          <w:szCs w:val="28"/>
        </w:rPr>
        <w:t xml:space="preserve"> </w:t>
      </w:r>
      <w:r w:rsidR="001E746E" w:rsidRPr="000755EE">
        <w:rPr>
          <w:sz w:val="28"/>
          <w:szCs w:val="28"/>
        </w:rPr>
        <w:t xml:space="preserve">спад производства продукции, а за последние четыре наметился некоторый его рост. В итоге за пять лет объем производства вырос на 60,8%, а объем реализации </w:t>
      </w:r>
      <w:r w:rsidR="00333753" w:rsidRPr="000755EE">
        <w:rPr>
          <w:sz w:val="28"/>
          <w:szCs w:val="28"/>
        </w:rPr>
        <w:t>-</w:t>
      </w:r>
      <w:r w:rsidR="001E746E" w:rsidRPr="000755EE">
        <w:rPr>
          <w:sz w:val="28"/>
          <w:szCs w:val="28"/>
        </w:rPr>
        <w:t xml:space="preserve"> на 38,5%. Если за предыдущие годы темпы роста производства и реализации приблизительно совпадали, то за последний год темпы роста производства значительно опередили темпы реализации продукции. Это свидетельствует о накоплении остатков нереализованной продукции на складах предприятия и не оплаченной покупателями.</w:t>
      </w:r>
    </w:p>
    <w:p w:rsidR="001E746E" w:rsidRPr="000755EE" w:rsidRDefault="001E746E" w:rsidP="003162A3">
      <w:pPr>
        <w:widowControl/>
        <w:spacing w:line="360" w:lineRule="auto"/>
        <w:ind w:firstLine="709"/>
        <w:jc w:val="both"/>
        <w:rPr>
          <w:sz w:val="28"/>
          <w:szCs w:val="28"/>
        </w:rPr>
      </w:pPr>
      <w:r w:rsidRPr="000755EE">
        <w:rPr>
          <w:sz w:val="28"/>
          <w:szCs w:val="28"/>
        </w:rPr>
        <w:t>Среднегодовой темп роста (прироста) выпуска и реализации продукции можно рассчитать по среднегеометрической или среднеарифметической взвешенной.</w:t>
      </w:r>
    </w:p>
    <w:p w:rsidR="001E746E" w:rsidRPr="000755EE" w:rsidRDefault="001E746E" w:rsidP="003162A3">
      <w:pPr>
        <w:widowControl/>
        <w:spacing w:line="360" w:lineRule="auto"/>
        <w:ind w:firstLine="709"/>
        <w:jc w:val="both"/>
        <w:rPr>
          <w:sz w:val="28"/>
          <w:szCs w:val="28"/>
        </w:rPr>
      </w:pPr>
      <w:r w:rsidRPr="000755EE">
        <w:rPr>
          <w:sz w:val="28"/>
          <w:szCs w:val="28"/>
        </w:rPr>
        <w:t>Исчислим его по среднегеометрической:</w:t>
      </w:r>
    </w:p>
    <w:p w:rsidR="008C0B0F" w:rsidRPr="000755EE" w:rsidRDefault="008C0B0F" w:rsidP="003162A3">
      <w:pPr>
        <w:widowControl/>
        <w:spacing w:line="360" w:lineRule="auto"/>
        <w:ind w:firstLine="709"/>
        <w:jc w:val="both"/>
        <w:rPr>
          <w:sz w:val="28"/>
          <w:szCs w:val="28"/>
        </w:rPr>
      </w:pPr>
    </w:p>
    <w:p w:rsidR="001E746E" w:rsidRPr="000755EE" w:rsidRDefault="009C78E6" w:rsidP="003162A3">
      <w:pPr>
        <w:widowControl/>
        <w:spacing w:line="360" w:lineRule="auto"/>
        <w:ind w:firstLine="709"/>
        <w:jc w:val="both"/>
        <w:rPr>
          <w:sz w:val="28"/>
          <w:szCs w:val="28"/>
        </w:rPr>
      </w:pPr>
      <w:r>
        <w:rPr>
          <w:sz w:val="28"/>
          <w:szCs w:val="28"/>
          <w:vertAlign w:val="subscript"/>
        </w:rPr>
      </w:r>
      <w:r>
        <w:rPr>
          <w:sz w:val="28"/>
          <w:szCs w:val="28"/>
          <w:vertAlign w:val="subscript"/>
        </w:rPr>
        <w:pict>
          <v:group id="_x0000_s1118" editas="canvas" style="width:263.25pt;height:35.25pt;mso-position-horizontal-relative:char;mso-position-vertical-relative:line" coordsize="5265,705">
            <o:lock v:ext="edit" aspectratio="t"/>
            <v:shape id="_x0000_s1119" type="#_x0000_t75" style="position:absolute;width:5265;height:705" o:preferrelative="f">
              <v:fill o:detectmouseclick="t"/>
              <v:path o:extrusionok="t" o:connecttype="none"/>
              <o:lock v:ext="edit" text="t"/>
            </v:shape>
            <v:line id="_x0000_s1120" style="position:absolute;flip:y" from="1229,407" to="1279,436" strokeweight=".8pt"/>
            <v:line id="_x0000_s1121" style="position:absolute" from="1279,415" to="1352,591" strokeweight="1.65pt"/>
            <v:line id="_x0000_s1122" style="position:absolute;flip:y" from="1360,86" to="1456,591" strokeweight=".8pt"/>
            <v:line id="_x0000_s1123" style="position:absolute" from="1456,86" to="5188,87" strokeweight=".8pt"/>
            <v:rect id="_x0000_s1124" style="position:absolute;left:1299;top:162;width:120;height:285;mso-wrap-style:none" filled="f" stroked="f">
              <v:textbox style="mso-fit-shape-to-text:t" inset="0,0,0,0">
                <w:txbxContent>
                  <w:p w:rsidR="00CB63F6" w:rsidRDefault="00CB63F6">
                    <w:pPr>
                      <w:widowControl/>
                      <w:rPr>
                        <w:sz w:val="24"/>
                        <w:szCs w:val="24"/>
                      </w:rPr>
                    </w:pPr>
                    <w:r>
                      <w:rPr>
                        <w:color w:val="000000"/>
                        <w:sz w:val="24"/>
                        <w:szCs w:val="24"/>
                        <w:lang w:val="en-US"/>
                      </w:rPr>
                      <w:t>1</w:t>
                    </w:r>
                  </w:p>
                </w:txbxContent>
              </v:textbox>
            </v:rect>
            <v:rect id="_x0000_s1125" style="position:absolute;left:5010;top:360;width:120;height:285;mso-wrap-style:none" filled="f" stroked="f">
              <v:textbox style="mso-fit-shape-to-text:t" inset="0,0,0,0">
                <w:txbxContent>
                  <w:p w:rsidR="00CB63F6" w:rsidRDefault="00CB63F6">
                    <w:pPr>
                      <w:widowControl/>
                      <w:rPr>
                        <w:sz w:val="24"/>
                        <w:szCs w:val="24"/>
                      </w:rPr>
                    </w:pPr>
                    <w:r>
                      <w:rPr>
                        <w:color w:val="000000"/>
                        <w:sz w:val="24"/>
                        <w:szCs w:val="24"/>
                        <w:lang w:val="en-US"/>
                      </w:rPr>
                      <w:t>6</w:t>
                    </w:r>
                  </w:p>
                </w:txbxContent>
              </v:textbox>
            </v:rect>
            <v:rect id="_x0000_s1126" style="position:absolute;left:4343;top:360;width:120;height:285;mso-wrap-style:none" filled="f" stroked="f">
              <v:textbox style="mso-fit-shape-to-text:t" inset="0,0,0,0">
                <w:txbxContent>
                  <w:p w:rsidR="00CB63F6" w:rsidRDefault="00CB63F6">
                    <w:pPr>
                      <w:widowControl/>
                      <w:rPr>
                        <w:sz w:val="24"/>
                        <w:szCs w:val="24"/>
                      </w:rPr>
                    </w:pPr>
                    <w:r>
                      <w:rPr>
                        <w:color w:val="000000"/>
                        <w:sz w:val="24"/>
                        <w:szCs w:val="24"/>
                        <w:lang w:val="en-US"/>
                      </w:rPr>
                      <w:t>5</w:t>
                    </w:r>
                  </w:p>
                </w:txbxContent>
              </v:textbox>
            </v:rect>
            <v:rect id="_x0000_s1127" style="position:absolute;left:3677;top:360;width:120;height:285;mso-wrap-style:none" filled="f" stroked="f">
              <v:textbox style="mso-fit-shape-to-text:t" inset="0,0,0,0">
                <w:txbxContent>
                  <w:p w:rsidR="00CB63F6" w:rsidRDefault="00CB63F6">
                    <w:pPr>
                      <w:widowControl/>
                      <w:rPr>
                        <w:sz w:val="24"/>
                        <w:szCs w:val="24"/>
                      </w:rPr>
                    </w:pPr>
                    <w:r>
                      <w:rPr>
                        <w:color w:val="000000"/>
                        <w:sz w:val="24"/>
                        <w:szCs w:val="24"/>
                        <w:lang w:val="en-US"/>
                      </w:rPr>
                      <w:t>4</w:t>
                    </w:r>
                  </w:p>
                </w:txbxContent>
              </v:textbox>
            </v:rect>
            <v:rect id="_x0000_s1128" style="position:absolute;left:3011;top:360;width:120;height:285;mso-wrap-style:none" filled="f" stroked="f">
              <v:textbox style="mso-fit-shape-to-text:t" inset="0,0,0,0">
                <w:txbxContent>
                  <w:p w:rsidR="00CB63F6" w:rsidRDefault="00CB63F6">
                    <w:pPr>
                      <w:widowControl/>
                      <w:rPr>
                        <w:sz w:val="24"/>
                        <w:szCs w:val="24"/>
                      </w:rPr>
                    </w:pPr>
                    <w:r>
                      <w:rPr>
                        <w:color w:val="000000"/>
                        <w:sz w:val="24"/>
                        <w:szCs w:val="24"/>
                        <w:lang w:val="en-US"/>
                      </w:rPr>
                      <w:t>3</w:t>
                    </w:r>
                  </w:p>
                </w:txbxContent>
              </v:textbox>
            </v:rect>
            <v:rect id="_x0000_s1129" style="position:absolute;left:2344;top:360;width:120;height:285;mso-wrap-style:none" filled="f" stroked="f">
              <v:textbox style="mso-fit-shape-to-text:t" inset="0,0,0,0">
                <w:txbxContent>
                  <w:p w:rsidR="00CB63F6" w:rsidRDefault="00CB63F6">
                    <w:pPr>
                      <w:widowControl/>
                      <w:rPr>
                        <w:sz w:val="24"/>
                        <w:szCs w:val="24"/>
                      </w:rPr>
                    </w:pPr>
                    <w:r>
                      <w:rPr>
                        <w:color w:val="000000"/>
                        <w:sz w:val="24"/>
                        <w:szCs w:val="24"/>
                        <w:lang w:val="en-US"/>
                      </w:rPr>
                      <w:t>2</w:t>
                    </w:r>
                  </w:p>
                </w:txbxContent>
              </v:textbox>
            </v:rect>
            <v:rect id="_x0000_s1130" style="position:absolute;left:1688;top:360;width:120;height:285;mso-wrap-style:none" filled="f" stroked="f">
              <v:textbox style="mso-fit-shape-to-text:t" inset="0,0,0,0">
                <w:txbxContent>
                  <w:p w:rsidR="00CB63F6" w:rsidRDefault="00CB63F6">
                    <w:pPr>
                      <w:widowControl/>
                      <w:rPr>
                        <w:sz w:val="24"/>
                        <w:szCs w:val="24"/>
                      </w:rPr>
                    </w:pPr>
                    <w:r>
                      <w:rPr>
                        <w:color w:val="000000"/>
                        <w:sz w:val="24"/>
                        <w:szCs w:val="24"/>
                        <w:lang w:val="en-US"/>
                      </w:rPr>
                      <w:t>1</w:t>
                    </w:r>
                  </w:p>
                </w:txbxContent>
              </v:textbox>
            </v:rect>
            <v:rect id="_x0000_s1131" style="position:absolute;left:4541;top:111;width:201;height:460;mso-wrap-style:none" filled="f" stroked="f">
              <v:textbox style="mso-fit-shape-to-text:t" inset="0,0,0,0">
                <w:txbxContent>
                  <w:p w:rsidR="00CB63F6" w:rsidRDefault="00CB63F6">
                    <w:pPr>
                      <w:widowControl/>
                      <w:rPr>
                        <w:sz w:val="24"/>
                        <w:szCs w:val="24"/>
                      </w:rPr>
                    </w:pPr>
                    <w:r>
                      <w:rPr>
                        <w:color w:val="000000"/>
                        <w:sz w:val="40"/>
                        <w:szCs w:val="40"/>
                        <w:lang w:val="en-US"/>
                      </w:rPr>
                      <w:t>*</w:t>
                    </w:r>
                  </w:p>
                </w:txbxContent>
              </v:textbox>
            </v:rect>
            <v:rect id="_x0000_s1132" style="position:absolute;left:3878;top:111;width:201;height:460;mso-wrap-style:none" filled="f" stroked="f">
              <v:textbox style="mso-fit-shape-to-text:t" inset="0,0,0,0">
                <w:txbxContent>
                  <w:p w:rsidR="00CB63F6" w:rsidRDefault="00CB63F6">
                    <w:pPr>
                      <w:widowControl/>
                      <w:rPr>
                        <w:sz w:val="24"/>
                        <w:szCs w:val="24"/>
                      </w:rPr>
                    </w:pPr>
                    <w:r>
                      <w:rPr>
                        <w:color w:val="000000"/>
                        <w:sz w:val="40"/>
                        <w:szCs w:val="40"/>
                        <w:lang w:val="en-US"/>
                      </w:rPr>
                      <w:t>*</w:t>
                    </w:r>
                  </w:p>
                </w:txbxContent>
              </v:textbox>
            </v:rect>
            <v:rect id="_x0000_s1133" style="position:absolute;left:3205;top:111;width:201;height:460;mso-wrap-style:none" filled="f" stroked="f">
              <v:textbox style="mso-fit-shape-to-text:t" inset="0,0,0,0">
                <w:txbxContent>
                  <w:p w:rsidR="00CB63F6" w:rsidRDefault="00CB63F6">
                    <w:pPr>
                      <w:widowControl/>
                      <w:rPr>
                        <w:sz w:val="24"/>
                        <w:szCs w:val="24"/>
                      </w:rPr>
                    </w:pPr>
                    <w:r>
                      <w:rPr>
                        <w:color w:val="000000"/>
                        <w:sz w:val="40"/>
                        <w:szCs w:val="40"/>
                        <w:lang w:val="en-US"/>
                      </w:rPr>
                      <w:t>*</w:t>
                    </w:r>
                  </w:p>
                </w:txbxContent>
              </v:textbox>
            </v:rect>
            <v:rect id="_x0000_s1134" style="position:absolute;left:2546;top:111;width:201;height:460;mso-wrap-style:none" filled="f" stroked="f">
              <v:textbox style="mso-fit-shape-to-text:t" inset="0,0,0,0">
                <w:txbxContent>
                  <w:p w:rsidR="00CB63F6" w:rsidRDefault="00CB63F6">
                    <w:pPr>
                      <w:widowControl/>
                      <w:rPr>
                        <w:sz w:val="24"/>
                        <w:szCs w:val="24"/>
                      </w:rPr>
                    </w:pPr>
                    <w:r>
                      <w:rPr>
                        <w:color w:val="000000"/>
                        <w:sz w:val="40"/>
                        <w:szCs w:val="40"/>
                        <w:lang w:val="en-US"/>
                      </w:rPr>
                      <w:t>*</w:t>
                    </w:r>
                  </w:p>
                </w:txbxContent>
              </v:textbox>
            </v:rect>
            <v:rect id="_x0000_s1135" style="position:absolute;left:1872;top:111;width:201;height:460;mso-wrap-style:none" filled="f" stroked="f">
              <v:textbox style="mso-fit-shape-to-text:t" inset="0,0,0,0">
                <w:txbxContent>
                  <w:p w:rsidR="00CB63F6" w:rsidRDefault="00CB63F6">
                    <w:pPr>
                      <w:widowControl/>
                      <w:rPr>
                        <w:sz w:val="24"/>
                        <w:szCs w:val="24"/>
                      </w:rPr>
                    </w:pPr>
                    <w:r>
                      <w:rPr>
                        <w:color w:val="000000"/>
                        <w:sz w:val="40"/>
                        <w:szCs w:val="40"/>
                        <w:lang w:val="en-US"/>
                      </w:rPr>
                      <w:t>*</w:t>
                    </w:r>
                  </w:p>
                </w:txbxContent>
              </v:textbox>
            </v:rect>
            <v:rect id="_x0000_s1136" style="position:absolute;left:1189;top:137;width:132;height:294;mso-wrap-style:none" filled="f" stroked="f">
              <v:textbox style="mso-fit-shape-to-text:t" inset="0,0,0,0">
                <w:txbxContent>
                  <w:p w:rsidR="00CB63F6" w:rsidRDefault="00CB63F6">
                    <w:pPr>
                      <w:widowControl/>
                      <w:rPr>
                        <w:sz w:val="24"/>
                        <w:szCs w:val="24"/>
                      </w:rPr>
                    </w:pPr>
                    <w:r>
                      <w:rPr>
                        <w:rFonts w:ascii="Symbol" w:hAnsi="Symbol" w:cs="Symbol"/>
                        <w:color w:val="000000"/>
                        <w:sz w:val="24"/>
                        <w:szCs w:val="24"/>
                        <w:lang w:val="en-US"/>
                      </w:rPr>
                      <w:t></w:t>
                    </w:r>
                  </w:p>
                </w:txbxContent>
              </v:textbox>
            </v:rect>
            <v:rect id="_x0000_s1137" style="position:absolute;left:756;top:65;width:225;height:510;mso-wrap-style:none" filled="f" stroked="f">
              <v:textbox style="mso-fit-shape-to-text:t" inset="0,0,0,0">
                <w:txbxContent>
                  <w:p w:rsidR="00CB63F6" w:rsidRDefault="00CB63F6">
                    <w:pPr>
                      <w:widowControl/>
                      <w:rPr>
                        <w:sz w:val="24"/>
                        <w:szCs w:val="24"/>
                      </w:rPr>
                    </w:pPr>
                    <w:r>
                      <w:rPr>
                        <w:rFonts w:ascii="Symbol" w:hAnsi="Symbol" w:cs="Symbol"/>
                        <w:color w:val="000000"/>
                        <w:sz w:val="40"/>
                        <w:szCs w:val="40"/>
                        <w:lang w:val="en-US"/>
                      </w:rPr>
                      <w:t></w:t>
                    </w:r>
                  </w:p>
                </w:txbxContent>
              </v:textbox>
            </v:rect>
            <v:rect id="_x0000_s1138" style="position:absolute;left:1063;top:163;width:180;height:285;mso-wrap-style:none" filled="f" stroked="f">
              <v:textbox style="mso-fit-shape-to-text:t" inset="0,0,0,0">
                <w:txbxContent>
                  <w:p w:rsidR="00CB63F6" w:rsidRDefault="00CB63F6">
                    <w:pPr>
                      <w:widowControl/>
                      <w:rPr>
                        <w:sz w:val="24"/>
                        <w:szCs w:val="24"/>
                      </w:rPr>
                    </w:pPr>
                    <w:r>
                      <w:rPr>
                        <w:i/>
                        <w:iCs/>
                        <w:color w:val="000000"/>
                        <w:sz w:val="24"/>
                        <w:szCs w:val="24"/>
                        <w:lang w:val="en-US"/>
                      </w:rPr>
                      <w:t>n</w:t>
                    </w:r>
                  </w:p>
                </w:txbxContent>
              </v:textbox>
            </v:rect>
            <v:rect id="_x0000_s1139" style="position:absolute;left:298;top:361;width:390;height:285;mso-wrap-style:none" filled="f" stroked="f">
              <v:textbox style="mso-fit-shape-to-text:t" inset="0,0,0,0">
                <w:txbxContent>
                  <w:p w:rsidR="00CB63F6" w:rsidRDefault="00CB63F6">
                    <w:pPr>
                      <w:widowControl/>
                      <w:rPr>
                        <w:sz w:val="24"/>
                        <w:szCs w:val="24"/>
                      </w:rPr>
                    </w:pPr>
                    <w:r>
                      <w:rPr>
                        <w:i/>
                        <w:iCs/>
                        <w:color w:val="000000"/>
                        <w:sz w:val="24"/>
                        <w:szCs w:val="24"/>
                        <w:lang w:val="en-US"/>
                      </w:rPr>
                      <w:t>ВП</w:t>
                    </w:r>
                  </w:p>
                </w:txbxContent>
              </v:textbox>
            </v:rect>
            <v:rect id="_x0000_s1140" style="position:absolute;left:4756;top:111;width:315;height:465;mso-wrap-style:none" filled="f" stroked="f">
              <v:textbox style="mso-fit-shape-to-text:t" inset="0,0,0,0">
                <w:txbxContent>
                  <w:p w:rsidR="00CB63F6" w:rsidRDefault="00CB63F6">
                    <w:pPr>
                      <w:widowControl/>
                      <w:rPr>
                        <w:sz w:val="24"/>
                        <w:szCs w:val="24"/>
                      </w:rPr>
                    </w:pPr>
                    <w:r>
                      <w:rPr>
                        <w:i/>
                        <w:iCs/>
                        <w:color w:val="000000"/>
                        <w:sz w:val="40"/>
                        <w:szCs w:val="40"/>
                        <w:lang w:val="en-US"/>
                      </w:rPr>
                      <w:t>Т</w:t>
                    </w:r>
                  </w:p>
                </w:txbxContent>
              </v:textbox>
            </v:rect>
            <v:rect id="_x0000_s1141" style="position:absolute;left:4093;top:111;width:315;height:465;mso-wrap-style:none" filled="f" stroked="f">
              <v:textbox style="mso-fit-shape-to-text:t" inset="0,0,0,0">
                <w:txbxContent>
                  <w:p w:rsidR="00CB63F6" w:rsidRDefault="00CB63F6">
                    <w:pPr>
                      <w:widowControl/>
                      <w:rPr>
                        <w:sz w:val="24"/>
                        <w:szCs w:val="24"/>
                      </w:rPr>
                    </w:pPr>
                    <w:r>
                      <w:rPr>
                        <w:i/>
                        <w:iCs/>
                        <w:color w:val="000000"/>
                        <w:sz w:val="40"/>
                        <w:szCs w:val="40"/>
                        <w:lang w:val="en-US"/>
                      </w:rPr>
                      <w:t>Т</w:t>
                    </w:r>
                  </w:p>
                </w:txbxContent>
              </v:textbox>
            </v:rect>
            <v:rect id="_x0000_s1142" style="position:absolute;left:3419;top:111;width:315;height:465;mso-wrap-style:none" filled="f" stroked="f">
              <v:textbox style="mso-fit-shape-to-text:t" inset="0,0,0,0">
                <w:txbxContent>
                  <w:p w:rsidR="00CB63F6" w:rsidRDefault="00CB63F6">
                    <w:pPr>
                      <w:widowControl/>
                      <w:rPr>
                        <w:sz w:val="24"/>
                        <w:szCs w:val="24"/>
                      </w:rPr>
                    </w:pPr>
                    <w:r>
                      <w:rPr>
                        <w:i/>
                        <w:iCs/>
                        <w:color w:val="000000"/>
                        <w:sz w:val="40"/>
                        <w:szCs w:val="40"/>
                        <w:lang w:val="en-US"/>
                      </w:rPr>
                      <w:t>Т</w:t>
                    </w:r>
                  </w:p>
                </w:txbxContent>
              </v:textbox>
            </v:rect>
            <v:rect id="_x0000_s1143" style="position:absolute;left:2760;top:111;width:315;height:465;mso-wrap-style:none" filled="f" stroked="f">
              <v:textbox style="mso-fit-shape-to-text:t" inset="0,0,0,0">
                <w:txbxContent>
                  <w:p w:rsidR="00CB63F6" w:rsidRDefault="00CB63F6">
                    <w:pPr>
                      <w:widowControl/>
                      <w:rPr>
                        <w:sz w:val="24"/>
                        <w:szCs w:val="24"/>
                      </w:rPr>
                    </w:pPr>
                    <w:r>
                      <w:rPr>
                        <w:i/>
                        <w:iCs/>
                        <w:color w:val="000000"/>
                        <w:sz w:val="40"/>
                        <w:szCs w:val="40"/>
                        <w:lang w:val="en-US"/>
                      </w:rPr>
                      <w:t>Т</w:t>
                    </w:r>
                  </w:p>
                </w:txbxContent>
              </v:textbox>
            </v:rect>
            <v:rect id="_x0000_s1144" style="position:absolute;left:2087;top:111;width:315;height:465;mso-wrap-style:none" filled="f" stroked="f">
              <v:textbox style="mso-fit-shape-to-text:t" inset="0,0,0,0">
                <w:txbxContent>
                  <w:p w:rsidR="00CB63F6" w:rsidRDefault="00CB63F6">
                    <w:pPr>
                      <w:widowControl/>
                      <w:rPr>
                        <w:sz w:val="24"/>
                        <w:szCs w:val="24"/>
                      </w:rPr>
                    </w:pPr>
                    <w:r>
                      <w:rPr>
                        <w:i/>
                        <w:iCs/>
                        <w:color w:val="000000"/>
                        <w:sz w:val="40"/>
                        <w:szCs w:val="40"/>
                        <w:lang w:val="en-US"/>
                      </w:rPr>
                      <w:t>Т</w:t>
                    </w:r>
                  </w:p>
                </w:txbxContent>
              </v:textbox>
            </v:rect>
            <v:rect id="_x0000_s1145" style="position:absolute;left:1456;top:111;width:315;height:465;mso-wrap-style:none" filled="f" stroked="f">
              <v:textbox style="mso-fit-shape-to-text:t" inset="0,0,0,0">
                <w:txbxContent>
                  <w:p w:rsidR="00CB63F6" w:rsidRDefault="00CB63F6">
                    <w:pPr>
                      <w:widowControl/>
                      <w:rPr>
                        <w:sz w:val="24"/>
                        <w:szCs w:val="24"/>
                      </w:rPr>
                    </w:pPr>
                    <w:r>
                      <w:rPr>
                        <w:i/>
                        <w:iCs/>
                        <w:color w:val="000000"/>
                        <w:sz w:val="40"/>
                        <w:szCs w:val="40"/>
                        <w:lang w:val="en-US"/>
                      </w:rPr>
                      <w:t>Т</w:t>
                    </w:r>
                  </w:p>
                </w:txbxContent>
              </v:textbox>
            </v:rect>
            <v:rect id="_x0000_s1146" style="position:absolute;left:35;top:111;width:315;height:465;mso-wrap-style:none" filled="f" stroked="f">
              <v:textbox style="mso-fit-shape-to-text:t" inset="0,0,0,0">
                <w:txbxContent>
                  <w:p w:rsidR="00CB63F6" w:rsidRDefault="00CB63F6">
                    <w:pPr>
                      <w:widowControl/>
                      <w:rPr>
                        <w:sz w:val="24"/>
                        <w:szCs w:val="24"/>
                      </w:rPr>
                    </w:pPr>
                    <w:r>
                      <w:rPr>
                        <w:i/>
                        <w:iCs/>
                        <w:color w:val="000000"/>
                        <w:sz w:val="40"/>
                        <w:szCs w:val="40"/>
                        <w:lang w:val="en-US"/>
                      </w:rPr>
                      <w:t>Т</w:t>
                    </w:r>
                  </w:p>
                </w:txbxContent>
              </v:textbox>
            </v:rect>
            <w10:wrap type="none"/>
            <w10:anchorlock/>
          </v:group>
        </w:pict>
      </w:r>
      <w:r w:rsidR="00333753" w:rsidRPr="000755EE">
        <w:rPr>
          <w:sz w:val="28"/>
          <w:szCs w:val="28"/>
          <w:vertAlign w:val="subscript"/>
        </w:rPr>
        <w:t xml:space="preserve"> </w:t>
      </w:r>
      <w:r w:rsidR="00AF0B4A" w:rsidRPr="000755EE">
        <w:rPr>
          <w:sz w:val="28"/>
          <w:szCs w:val="28"/>
        </w:rPr>
        <w:t>(1)</w:t>
      </w:r>
    </w:p>
    <w:p w:rsidR="001E746E" w:rsidRPr="000755EE" w:rsidRDefault="001E746E"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Т</w:t>
      </w:r>
      <w:r w:rsidRPr="000755EE">
        <w:rPr>
          <w:sz w:val="28"/>
          <w:szCs w:val="28"/>
          <w:vertAlign w:val="subscript"/>
        </w:rPr>
        <w:t>вп</w:t>
      </w:r>
      <w:r w:rsidRPr="000755EE">
        <w:rPr>
          <w:sz w:val="28"/>
          <w:szCs w:val="28"/>
        </w:rPr>
        <w:t xml:space="preserve"> = 108,24%,</w:t>
      </w:r>
      <w:r w:rsidR="00333753" w:rsidRPr="000755EE">
        <w:rPr>
          <w:sz w:val="28"/>
          <w:szCs w:val="28"/>
        </w:rPr>
        <w:t xml:space="preserve"> </w:t>
      </w:r>
      <w:r w:rsidRPr="000755EE">
        <w:rPr>
          <w:sz w:val="28"/>
          <w:szCs w:val="28"/>
        </w:rPr>
        <w:t>Т</w:t>
      </w:r>
      <w:r w:rsidRPr="000755EE">
        <w:rPr>
          <w:sz w:val="28"/>
          <w:szCs w:val="28"/>
          <w:vertAlign w:val="subscript"/>
        </w:rPr>
        <w:t>пр</w:t>
      </w:r>
      <w:r w:rsidRPr="000755EE">
        <w:rPr>
          <w:sz w:val="28"/>
          <w:szCs w:val="28"/>
        </w:rPr>
        <w:t xml:space="preserve"> = 104,65-100 = 8,24%,</w:t>
      </w:r>
    </w:p>
    <w:p w:rsidR="001E746E" w:rsidRPr="000755EE" w:rsidRDefault="001E746E" w:rsidP="003162A3">
      <w:pPr>
        <w:widowControl/>
        <w:spacing w:line="360" w:lineRule="auto"/>
        <w:ind w:firstLine="709"/>
        <w:jc w:val="both"/>
        <w:rPr>
          <w:sz w:val="28"/>
          <w:szCs w:val="28"/>
        </w:rPr>
      </w:pPr>
      <w:r w:rsidRPr="000755EE">
        <w:rPr>
          <w:sz w:val="28"/>
          <w:szCs w:val="28"/>
        </w:rPr>
        <w:t>Т</w:t>
      </w:r>
      <w:r w:rsidRPr="000755EE">
        <w:rPr>
          <w:sz w:val="28"/>
          <w:szCs w:val="28"/>
          <w:vertAlign w:val="subscript"/>
        </w:rPr>
        <w:t>вп</w:t>
      </w:r>
      <w:r w:rsidRPr="000755EE">
        <w:rPr>
          <w:sz w:val="28"/>
          <w:szCs w:val="28"/>
        </w:rPr>
        <w:t xml:space="preserve"> = 106,7%,</w:t>
      </w:r>
      <w:r w:rsidR="00333753" w:rsidRPr="000755EE">
        <w:rPr>
          <w:sz w:val="28"/>
          <w:szCs w:val="28"/>
        </w:rPr>
        <w:t xml:space="preserve"> </w:t>
      </w:r>
      <w:r w:rsidRPr="000755EE">
        <w:rPr>
          <w:sz w:val="28"/>
          <w:szCs w:val="28"/>
        </w:rPr>
        <w:t>Т</w:t>
      </w:r>
      <w:r w:rsidRPr="000755EE">
        <w:rPr>
          <w:sz w:val="28"/>
          <w:szCs w:val="28"/>
          <w:vertAlign w:val="subscript"/>
        </w:rPr>
        <w:t>пр</w:t>
      </w:r>
      <w:r w:rsidRPr="000755EE">
        <w:rPr>
          <w:sz w:val="28"/>
          <w:szCs w:val="28"/>
        </w:rPr>
        <w:t xml:space="preserve"> = 103,15-100 = 6,7%,</w:t>
      </w:r>
    </w:p>
    <w:p w:rsidR="001E746E" w:rsidRPr="000755EE" w:rsidRDefault="001E746E" w:rsidP="003162A3">
      <w:pPr>
        <w:widowControl/>
        <w:spacing w:line="360" w:lineRule="auto"/>
        <w:ind w:firstLine="709"/>
        <w:jc w:val="both"/>
        <w:rPr>
          <w:sz w:val="28"/>
          <w:szCs w:val="28"/>
        </w:rPr>
      </w:pPr>
      <w:r w:rsidRPr="000755EE">
        <w:rPr>
          <w:sz w:val="28"/>
          <w:szCs w:val="28"/>
        </w:rPr>
        <w:t>где</w:t>
      </w:r>
      <w:r w:rsidR="00333753" w:rsidRPr="000755EE">
        <w:rPr>
          <w:sz w:val="28"/>
          <w:szCs w:val="28"/>
        </w:rPr>
        <w:t xml:space="preserve"> </w:t>
      </w:r>
      <w:r w:rsidRPr="000755EE">
        <w:rPr>
          <w:sz w:val="28"/>
          <w:szCs w:val="28"/>
        </w:rPr>
        <w:t>Т</w:t>
      </w:r>
      <w:r w:rsidRPr="000755EE">
        <w:rPr>
          <w:sz w:val="28"/>
          <w:szCs w:val="28"/>
          <w:vertAlign w:val="subscript"/>
        </w:rPr>
        <w:t>вп</w:t>
      </w:r>
      <w:r w:rsidRPr="000755EE">
        <w:rPr>
          <w:sz w:val="28"/>
          <w:szCs w:val="28"/>
        </w:rPr>
        <w:t xml:space="preserve"> </w:t>
      </w:r>
      <w:r w:rsidR="00333753" w:rsidRPr="000755EE">
        <w:rPr>
          <w:sz w:val="28"/>
          <w:szCs w:val="28"/>
        </w:rPr>
        <w:t>-</w:t>
      </w:r>
      <w:r w:rsidRPr="000755EE">
        <w:rPr>
          <w:sz w:val="28"/>
          <w:szCs w:val="28"/>
        </w:rPr>
        <w:t xml:space="preserve"> темп роста выпуска продукции; </w:t>
      </w:r>
    </w:p>
    <w:p w:rsidR="001E746E" w:rsidRPr="000755EE" w:rsidRDefault="001E746E" w:rsidP="003162A3">
      <w:pPr>
        <w:widowControl/>
        <w:spacing w:line="360" w:lineRule="auto"/>
        <w:ind w:firstLine="709"/>
        <w:jc w:val="both"/>
        <w:rPr>
          <w:sz w:val="28"/>
          <w:szCs w:val="28"/>
        </w:rPr>
      </w:pPr>
      <w:r w:rsidRPr="000755EE">
        <w:rPr>
          <w:sz w:val="28"/>
          <w:szCs w:val="28"/>
        </w:rPr>
        <w:t>Т</w:t>
      </w:r>
      <w:r w:rsidRPr="000755EE">
        <w:rPr>
          <w:sz w:val="28"/>
          <w:szCs w:val="28"/>
          <w:vertAlign w:val="subscript"/>
        </w:rPr>
        <w:t>рп</w:t>
      </w:r>
      <w:r w:rsidRPr="000755EE">
        <w:rPr>
          <w:sz w:val="28"/>
          <w:szCs w:val="28"/>
        </w:rPr>
        <w:t xml:space="preserve"> </w:t>
      </w:r>
      <w:r w:rsidR="00333753" w:rsidRPr="000755EE">
        <w:rPr>
          <w:sz w:val="28"/>
          <w:szCs w:val="28"/>
        </w:rPr>
        <w:t>-</w:t>
      </w:r>
      <w:r w:rsidRPr="000755EE">
        <w:rPr>
          <w:sz w:val="28"/>
          <w:szCs w:val="28"/>
        </w:rPr>
        <w:t xml:space="preserve"> темп роста реализации продукции; </w:t>
      </w:r>
    </w:p>
    <w:p w:rsidR="001E746E" w:rsidRPr="000755EE" w:rsidRDefault="001E746E" w:rsidP="003162A3">
      <w:pPr>
        <w:widowControl/>
        <w:spacing w:line="360" w:lineRule="auto"/>
        <w:ind w:firstLine="709"/>
        <w:jc w:val="both"/>
        <w:rPr>
          <w:sz w:val="28"/>
          <w:szCs w:val="28"/>
        </w:rPr>
      </w:pPr>
      <w:r w:rsidRPr="000755EE">
        <w:rPr>
          <w:sz w:val="28"/>
          <w:szCs w:val="28"/>
        </w:rPr>
        <w:t>Т</w:t>
      </w:r>
      <w:r w:rsidRPr="000755EE">
        <w:rPr>
          <w:sz w:val="28"/>
          <w:szCs w:val="28"/>
          <w:vertAlign w:val="subscript"/>
        </w:rPr>
        <w:t>пр</w:t>
      </w:r>
      <w:r w:rsidRPr="000755EE">
        <w:rPr>
          <w:sz w:val="28"/>
          <w:szCs w:val="28"/>
        </w:rPr>
        <w:t xml:space="preserve"> </w:t>
      </w:r>
      <w:r w:rsidR="00333753" w:rsidRPr="000755EE">
        <w:rPr>
          <w:sz w:val="28"/>
          <w:szCs w:val="28"/>
        </w:rPr>
        <w:t>-</w:t>
      </w:r>
      <w:r w:rsidRPr="000755EE">
        <w:rPr>
          <w:sz w:val="28"/>
          <w:szCs w:val="28"/>
        </w:rPr>
        <w:t xml:space="preserve"> темп прироста.</w:t>
      </w:r>
    </w:p>
    <w:p w:rsidR="001E746E" w:rsidRPr="000755EE" w:rsidRDefault="001E746E" w:rsidP="003162A3">
      <w:pPr>
        <w:widowControl/>
        <w:spacing w:line="360" w:lineRule="auto"/>
        <w:ind w:firstLine="709"/>
        <w:jc w:val="both"/>
        <w:rPr>
          <w:sz w:val="28"/>
          <w:szCs w:val="28"/>
        </w:rPr>
      </w:pPr>
      <w:r w:rsidRPr="000755EE">
        <w:rPr>
          <w:sz w:val="28"/>
          <w:szCs w:val="28"/>
        </w:rPr>
        <w:t xml:space="preserve">Таким образом, среднегодовой темп прироста выпуска продукции составляет 8,24%, а реализации продукции </w:t>
      </w:r>
      <w:r w:rsidR="00333753" w:rsidRPr="000755EE">
        <w:rPr>
          <w:sz w:val="28"/>
          <w:szCs w:val="28"/>
        </w:rPr>
        <w:t>-</w:t>
      </w:r>
      <w:r w:rsidRPr="000755EE">
        <w:rPr>
          <w:sz w:val="28"/>
          <w:szCs w:val="28"/>
        </w:rPr>
        <w:t xml:space="preserve"> 6,7%.</w:t>
      </w:r>
    </w:p>
    <w:p w:rsidR="001E746E" w:rsidRPr="000755EE" w:rsidRDefault="001E746E" w:rsidP="003162A3">
      <w:pPr>
        <w:widowControl/>
        <w:spacing w:line="360" w:lineRule="auto"/>
        <w:ind w:firstLine="709"/>
        <w:jc w:val="both"/>
        <w:rPr>
          <w:sz w:val="28"/>
          <w:szCs w:val="28"/>
        </w:rPr>
      </w:pPr>
      <w:r w:rsidRPr="000755EE">
        <w:rPr>
          <w:sz w:val="28"/>
          <w:szCs w:val="28"/>
        </w:rPr>
        <w:t>Оценка выполнения плана по производству и реализации продукции за отчетный период</w:t>
      </w:r>
      <w:r w:rsidR="00333753" w:rsidRPr="000755EE">
        <w:rPr>
          <w:sz w:val="28"/>
          <w:szCs w:val="28"/>
        </w:rPr>
        <w:t xml:space="preserve"> </w:t>
      </w:r>
      <w:r w:rsidRPr="000755EE">
        <w:rPr>
          <w:sz w:val="28"/>
          <w:szCs w:val="28"/>
        </w:rPr>
        <w:t>приводится в табл. 2.</w:t>
      </w:r>
    </w:p>
    <w:p w:rsidR="008C0B0F" w:rsidRPr="000755EE" w:rsidRDefault="008C0B0F" w:rsidP="008C0B0F">
      <w:pPr>
        <w:widowControl/>
        <w:spacing w:line="360" w:lineRule="auto"/>
        <w:ind w:firstLine="709"/>
        <w:jc w:val="both"/>
        <w:rPr>
          <w:sz w:val="28"/>
          <w:szCs w:val="28"/>
        </w:rPr>
      </w:pPr>
      <w:r w:rsidRPr="000755EE">
        <w:rPr>
          <w:sz w:val="28"/>
          <w:szCs w:val="28"/>
        </w:rPr>
        <w:br w:type="page"/>
      </w:r>
      <w:r w:rsidR="001E746E" w:rsidRPr="000755EE">
        <w:rPr>
          <w:sz w:val="28"/>
          <w:szCs w:val="28"/>
        </w:rPr>
        <w:t>Таблица 2</w:t>
      </w:r>
      <w:r w:rsidRPr="000755EE">
        <w:rPr>
          <w:sz w:val="28"/>
          <w:szCs w:val="28"/>
        </w:rPr>
        <w:t xml:space="preserve"> - Анализ выполнения плана по выпуску и реализации продукции ООО «Стройпром» за 2004 год</w:t>
      </w:r>
    </w:p>
    <w:tbl>
      <w:tblPr>
        <w:tblW w:w="9315" w:type="dxa"/>
        <w:jc w:val="center"/>
        <w:tblLayout w:type="fixed"/>
        <w:tblCellMar>
          <w:left w:w="40" w:type="dxa"/>
          <w:right w:w="40" w:type="dxa"/>
        </w:tblCellMar>
        <w:tblLook w:val="0000" w:firstRow="0" w:lastRow="0" w:firstColumn="0" w:lastColumn="0" w:noHBand="0" w:noVBand="0"/>
      </w:tblPr>
      <w:tblGrid>
        <w:gridCol w:w="1098"/>
        <w:gridCol w:w="1064"/>
        <w:gridCol w:w="913"/>
        <w:gridCol w:w="913"/>
        <w:gridCol w:w="761"/>
        <w:gridCol w:w="1067"/>
        <w:gridCol w:w="1065"/>
        <w:gridCol w:w="1065"/>
        <w:gridCol w:w="1369"/>
      </w:tblGrid>
      <w:tr w:rsidR="003226B9" w:rsidRPr="000755EE">
        <w:trPr>
          <w:trHeight w:val="562"/>
          <w:jc w:val="center"/>
        </w:trPr>
        <w:tc>
          <w:tcPr>
            <w:tcW w:w="1098" w:type="dxa"/>
            <w:tcBorders>
              <w:top w:val="single" w:sz="6" w:space="0" w:color="auto"/>
              <w:left w:val="single" w:sz="6" w:space="0" w:color="auto"/>
              <w:bottom w:val="nil"/>
              <w:right w:val="single" w:sz="6" w:space="0" w:color="auto"/>
            </w:tcBorders>
          </w:tcPr>
          <w:p w:rsidR="003226B9" w:rsidRPr="000755EE" w:rsidRDefault="003226B9" w:rsidP="008C0B0F">
            <w:pPr>
              <w:widowControl/>
              <w:spacing w:line="360" w:lineRule="auto"/>
              <w:jc w:val="both"/>
            </w:pPr>
            <w:r w:rsidRPr="000755EE">
              <w:t>Изделие</w:t>
            </w:r>
          </w:p>
        </w:tc>
        <w:tc>
          <w:tcPr>
            <w:tcW w:w="3651" w:type="dxa"/>
            <w:gridSpan w:val="4"/>
            <w:tcBorders>
              <w:top w:val="single" w:sz="6" w:space="0" w:color="auto"/>
              <w:left w:val="single" w:sz="6" w:space="0" w:color="auto"/>
              <w:bottom w:val="single" w:sz="6" w:space="0" w:color="auto"/>
              <w:right w:val="single" w:sz="6" w:space="0" w:color="auto"/>
            </w:tcBorders>
          </w:tcPr>
          <w:p w:rsidR="003226B9" w:rsidRPr="000755EE" w:rsidRDefault="003226B9" w:rsidP="008C0B0F">
            <w:pPr>
              <w:widowControl/>
              <w:spacing w:line="360" w:lineRule="auto"/>
              <w:jc w:val="both"/>
            </w:pPr>
            <w:r w:rsidRPr="000755EE">
              <w:t>Объем производства продукции в плановых ценах, тыс. руб.</w:t>
            </w:r>
          </w:p>
        </w:tc>
        <w:tc>
          <w:tcPr>
            <w:tcW w:w="4566" w:type="dxa"/>
            <w:gridSpan w:val="4"/>
            <w:tcBorders>
              <w:top w:val="single" w:sz="6" w:space="0" w:color="auto"/>
              <w:left w:val="single" w:sz="6" w:space="0" w:color="auto"/>
              <w:bottom w:val="single" w:sz="6" w:space="0" w:color="auto"/>
              <w:right w:val="single" w:sz="6" w:space="0" w:color="auto"/>
            </w:tcBorders>
          </w:tcPr>
          <w:p w:rsidR="003226B9" w:rsidRPr="000755EE" w:rsidRDefault="003226B9" w:rsidP="008C0B0F">
            <w:pPr>
              <w:widowControl/>
              <w:spacing w:line="360" w:lineRule="auto"/>
              <w:jc w:val="both"/>
            </w:pPr>
            <w:r w:rsidRPr="000755EE">
              <w:t>Реализация продукции в плановых ценах, тыс. руб.</w:t>
            </w:r>
          </w:p>
        </w:tc>
      </w:tr>
      <w:tr w:rsidR="003226B9" w:rsidRPr="000755EE">
        <w:trPr>
          <w:trHeight w:val="371"/>
          <w:jc w:val="center"/>
        </w:trPr>
        <w:tc>
          <w:tcPr>
            <w:tcW w:w="1098" w:type="dxa"/>
            <w:tcBorders>
              <w:top w:val="nil"/>
              <w:left w:val="single" w:sz="6" w:space="0" w:color="auto"/>
              <w:bottom w:val="single" w:sz="6" w:space="0" w:color="auto"/>
              <w:right w:val="single" w:sz="6" w:space="0" w:color="auto"/>
            </w:tcBorders>
          </w:tcPr>
          <w:p w:rsidR="003226B9" w:rsidRPr="000755EE" w:rsidRDefault="003226B9" w:rsidP="008C0B0F">
            <w:pPr>
              <w:widowControl/>
              <w:spacing w:line="360" w:lineRule="auto"/>
              <w:jc w:val="both"/>
            </w:pPr>
          </w:p>
        </w:tc>
        <w:tc>
          <w:tcPr>
            <w:tcW w:w="1064" w:type="dxa"/>
            <w:tcBorders>
              <w:top w:val="single" w:sz="6" w:space="0" w:color="auto"/>
              <w:left w:val="single" w:sz="6" w:space="0" w:color="auto"/>
              <w:bottom w:val="single" w:sz="6" w:space="0" w:color="auto"/>
              <w:right w:val="single" w:sz="6" w:space="0" w:color="auto"/>
            </w:tcBorders>
          </w:tcPr>
          <w:p w:rsidR="003226B9" w:rsidRPr="000755EE" w:rsidRDefault="003226B9" w:rsidP="008C0B0F">
            <w:pPr>
              <w:widowControl/>
              <w:spacing w:line="360" w:lineRule="auto"/>
              <w:jc w:val="both"/>
            </w:pPr>
            <w:r w:rsidRPr="000755EE">
              <w:t>план</w:t>
            </w:r>
          </w:p>
        </w:tc>
        <w:tc>
          <w:tcPr>
            <w:tcW w:w="913" w:type="dxa"/>
            <w:tcBorders>
              <w:top w:val="single" w:sz="6" w:space="0" w:color="auto"/>
              <w:left w:val="single" w:sz="6" w:space="0" w:color="auto"/>
              <w:bottom w:val="single" w:sz="6" w:space="0" w:color="auto"/>
              <w:right w:val="single" w:sz="6" w:space="0" w:color="auto"/>
            </w:tcBorders>
          </w:tcPr>
          <w:p w:rsidR="003226B9" w:rsidRPr="000755EE" w:rsidRDefault="003226B9" w:rsidP="008C0B0F">
            <w:pPr>
              <w:widowControl/>
              <w:spacing w:line="360" w:lineRule="auto"/>
              <w:jc w:val="both"/>
            </w:pPr>
            <w:r w:rsidRPr="000755EE">
              <w:t>факт.</w:t>
            </w:r>
          </w:p>
        </w:tc>
        <w:tc>
          <w:tcPr>
            <w:tcW w:w="913" w:type="dxa"/>
            <w:tcBorders>
              <w:top w:val="single" w:sz="6" w:space="0" w:color="auto"/>
              <w:left w:val="single" w:sz="6" w:space="0" w:color="auto"/>
              <w:bottom w:val="single" w:sz="6" w:space="0" w:color="auto"/>
              <w:right w:val="single" w:sz="6" w:space="0" w:color="auto"/>
            </w:tcBorders>
          </w:tcPr>
          <w:p w:rsidR="003226B9" w:rsidRPr="000755EE" w:rsidRDefault="003226B9" w:rsidP="008C0B0F">
            <w:pPr>
              <w:widowControl/>
              <w:spacing w:line="360" w:lineRule="auto"/>
              <w:jc w:val="both"/>
            </w:pPr>
            <w:r w:rsidRPr="000755EE">
              <w:t>+, -</w:t>
            </w:r>
          </w:p>
        </w:tc>
        <w:tc>
          <w:tcPr>
            <w:tcW w:w="761" w:type="dxa"/>
            <w:tcBorders>
              <w:top w:val="single" w:sz="6" w:space="0" w:color="auto"/>
              <w:left w:val="single" w:sz="6" w:space="0" w:color="auto"/>
              <w:bottom w:val="single" w:sz="6" w:space="0" w:color="auto"/>
              <w:right w:val="single" w:sz="6" w:space="0" w:color="auto"/>
            </w:tcBorders>
          </w:tcPr>
          <w:p w:rsidR="003226B9" w:rsidRPr="000755EE" w:rsidRDefault="003226B9" w:rsidP="008C0B0F">
            <w:pPr>
              <w:widowControl/>
              <w:spacing w:line="360" w:lineRule="auto"/>
              <w:jc w:val="both"/>
            </w:pPr>
            <w:r w:rsidRPr="000755EE">
              <w:t>% к плану</w:t>
            </w:r>
          </w:p>
        </w:tc>
        <w:tc>
          <w:tcPr>
            <w:tcW w:w="1067" w:type="dxa"/>
            <w:tcBorders>
              <w:top w:val="single" w:sz="6" w:space="0" w:color="auto"/>
              <w:left w:val="single" w:sz="6" w:space="0" w:color="auto"/>
              <w:bottom w:val="single" w:sz="6" w:space="0" w:color="auto"/>
              <w:right w:val="single" w:sz="6" w:space="0" w:color="auto"/>
            </w:tcBorders>
          </w:tcPr>
          <w:p w:rsidR="003226B9" w:rsidRPr="000755EE" w:rsidRDefault="003226B9" w:rsidP="008C0B0F">
            <w:pPr>
              <w:widowControl/>
              <w:spacing w:line="360" w:lineRule="auto"/>
              <w:jc w:val="both"/>
            </w:pPr>
            <w:r w:rsidRPr="000755EE">
              <w:t>план</w:t>
            </w:r>
          </w:p>
        </w:tc>
        <w:tc>
          <w:tcPr>
            <w:tcW w:w="1065" w:type="dxa"/>
            <w:tcBorders>
              <w:top w:val="single" w:sz="6" w:space="0" w:color="auto"/>
              <w:left w:val="single" w:sz="6" w:space="0" w:color="auto"/>
              <w:bottom w:val="single" w:sz="6" w:space="0" w:color="auto"/>
              <w:right w:val="single" w:sz="6" w:space="0" w:color="auto"/>
            </w:tcBorders>
          </w:tcPr>
          <w:p w:rsidR="003226B9" w:rsidRPr="000755EE" w:rsidRDefault="003226B9" w:rsidP="008C0B0F">
            <w:pPr>
              <w:widowControl/>
              <w:spacing w:line="360" w:lineRule="auto"/>
              <w:jc w:val="both"/>
            </w:pPr>
            <w:r w:rsidRPr="000755EE">
              <w:t>факт.</w:t>
            </w:r>
          </w:p>
        </w:tc>
        <w:tc>
          <w:tcPr>
            <w:tcW w:w="1065" w:type="dxa"/>
            <w:tcBorders>
              <w:top w:val="single" w:sz="6" w:space="0" w:color="auto"/>
              <w:left w:val="single" w:sz="6" w:space="0" w:color="auto"/>
              <w:bottom w:val="single" w:sz="6" w:space="0" w:color="auto"/>
              <w:right w:val="single" w:sz="6" w:space="0" w:color="auto"/>
            </w:tcBorders>
          </w:tcPr>
          <w:p w:rsidR="003226B9" w:rsidRPr="000755EE" w:rsidRDefault="003226B9" w:rsidP="008C0B0F">
            <w:pPr>
              <w:widowControl/>
              <w:spacing w:line="360" w:lineRule="auto"/>
              <w:jc w:val="both"/>
            </w:pPr>
            <w:r w:rsidRPr="000755EE">
              <w:t>+, -</w:t>
            </w:r>
          </w:p>
        </w:tc>
        <w:tc>
          <w:tcPr>
            <w:tcW w:w="1369" w:type="dxa"/>
            <w:tcBorders>
              <w:top w:val="single" w:sz="6" w:space="0" w:color="auto"/>
              <w:left w:val="single" w:sz="6" w:space="0" w:color="auto"/>
              <w:bottom w:val="single" w:sz="6" w:space="0" w:color="auto"/>
              <w:right w:val="single" w:sz="6" w:space="0" w:color="auto"/>
            </w:tcBorders>
          </w:tcPr>
          <w:p w:rsidR="003226B9" w:rsidRPr="000755EE" w:rsidRDefault="003226B9" w:rsidP="008C0B0F">
            <w:pPr>
              <w:widowControl/>
              <w:spacing w:line="360" w:lineRule="auto"/>
              <w:jc w:val="both"/>
            </w:pPr>
            <w:r w:rsidRPr="000755EE">
              <w:t>% к плану</w:t>
            </w:r>
          </w:p>
        </w:tc>
      </w:tr>
      <w:tr w:rsidR="003226B9" w:rsidRPr="000755EE">
        <w:trPr>
          <w:trHeight w:val="545"/>
          <w:jc w:val="center"/>
        </w:trPr>
        <w:tc>
          <w:tcPr>
            <w:tcW w:w="1098" w:type="dxa"/>
            <w:tcBorders>
              <w:top w:val="single" w:sz="6" w:space="0" w:color="auto"/>
              <w:left w:val="single" w:sz="6" w:space="0" w:color="auto"/>
              <w:bottom w:val="single" w:sz="6" w:space="0" w:color="auto"/>
              <w:right w:val="single" w:sz="6" w:space="0" w:color="auto"/>
            </w:tcBorders>
          </w:tcPr>
          <w:p w:rsidR="003226B9" w:rsidRPr="000755EE" w:rsidRDefault="003226B9" w:rsidP="008C0B0F">
            <w:pPr>
              <w:widowControl/>
              <w:spacing w:line="360" w:lineRule="auto"/>
              <w:jc w:val="both"/>
            </w:pPr>
            <w:r w:rsidRPr="000755EE">
              <w:t>Кирпич</w:t>
            </w:r>
          </w:p>
        </w:tc>
        <w:tc>
          <w:tcPr>
            <w:tcW w:w="1064"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109 519</w:t>
            </w:r>
          </w:p>
        </w:tc>
        <w:tc>
          <w:tcPr>
            <w:tcW w:w="913"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106 891</w:t>
            </w:r>
          </w:p>
        </w:tc>
        <w:tc>
          <w:tcPr>
            <w:tcW w:w="913"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-2 628</w:t>
            </w:r>
          </w:p>
        </w:tc>
        <w:tc>
          <w:tcPr>
            <w:tcW w:w="761"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97,6%</w:t>
            </w:r>
          </w:p>
        </w:tc>
        <w:tc>
          <w:tcPr>
            <w:tcW w:w="1067"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96 104</w:t>
            </w:r>
          </w:p>
        </w:tc>
        <w:tc>
          <w:tcPr>
            <w:tcW w:w="1065"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98 065</w:t>
            </w:r>
          </w:p>
        </w:tc>
        <w:tc>
          <w:tcPr>
            <w:tcW w:w="1065"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1 961</w:t>
            </w:r>
          </w:p>
        </w:tc>
        <w:tc>
          <w:tcPr>
            <w:tcW w:w="1369"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102,0%</w:t>
            </w:r>
          </w:p>
        </w:tc>
      </w:tr>
      <w:tr w:rsidR="003226B9" w:rsidRPr="000755EE">
        <w:trPr>
          <w:trHeight w:val="545"/>
          <w:jc w:val="center"/>
        </w:trPr>
        <w:tc>
          <w:tcPr>
            <w:tcW w:w="1098" w:type="dxa"/>
            <w:tcBorders>
              <w:top w:val="single" w:sz="6" w:space="0" w:color="auto"/>
              <w:left w:val="single" w:sz="6" w:space="0" w:color="auto"/>
              <w:bottom w:val="single" w:sz="6" w:space="0" w:color="auto"/>
              <w:right w:val="single" w:sz="6" w:space="0" w:color="auto"/>
            </w:tcBorders>
          </w:tcPr>
          <w:p w:rsidR="003226B9" w:rsidRPr="000755EE" w:rsidRDefault="003226B9" w:rsidP="008C0B0F">
            <w:pPr>
              <w:widowControl/>
              <w:spacing w:line="360" w:lineRule="auto"/>
              <w:jc w:val="both"/>
            </w:pPr>
            <w:r w:rsidRPr="000755EE">
              <w:t>изделия из бетона</w:t>
            </w:r>
          </w:p>
        </w:tc>
        <w:tc>
          <w:tcPr>
            <w:tcW w:w="1064"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89788</w:t>
            </w:r>
          </w:p>
        </w:tc>
        <w:tc>
          <w:tcPr>
            <w:tcW w:w="913"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93530</w:t>
            </w:r>
          </w:p>
        </w:tc>
        <w:tc>
          <w:tcPr>
            <w:tcW w:w="913"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3 741</w:t>
            </w:r>
          </w:p>
        </w:tc>
        <w:tc>
          <w:tcPr>
            <w:tcW w:w="761"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104,2%</w:t>
            </w:r>
          </w:p>
        </w:tc>
        <w:tc>
          <w:tcPr>
            <w:tcW w:w="1067"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87 558</w:t>
            </w:r>
          </w:p>
        </w:tc>
        <w:tc>
          <w:tcPr>
            <w:tcW w:w="1065"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85807</w:t>
            </w:r>
          </w:p>
        </w:tc>
        <w:tc>
          <w:tcPr>
            <w:tcW w:w="1065"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-1 751</w:t>
            </w:r>
          </w:p>
        </w:tc>
        <w:tc>
          <w:tcPr>
            <w:tcW w:w="1369"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98,0%</w:t>
            </w:r>
          </w:p>
        </w:tc>
      </w:tr>
      <w:tr w:rsidR="003226B9" w:rsidRPr="000755EE">
        <w:trPr>
          <w:trHeight w:val="261"/>
          <w:jc w:val="center"/>
        </w:trPr>
        <w:tc>
          <w:tcPr>
            <w:tcW w:w="1098" w:type="dxa"/>
            <w:tcBorders>
              <w:top w:val="single" w:sz="6" w:space="0" w:color="auto"/>
              <w:left w:val="single" w:sz="6" w:space="0" w:color="auto"/>
              <w:bottom w:val="single" w:sz="6" w:space="0" w:color="auto"/>
              <w:right w:val="single" w:sz="6" w:space="0" w:color="auto"/>
            </w:tcBorders>
          </w:tcPr>
          <w:p w:rsidR="003226B9" w:rsidRPr="000755EE" w:rsidRDefault="003226B9" w:rsidP="008C0B0F">
            <w:pPr>
              <w:widowControl/>
              <w:spacing w:line="360" w:lineRule="auto"/>
              <w:jc w:val="both"/>
            </w:pPr>
            <w:r w:rsidRPr="000755EE">
              <w:t>Пиломатериалы</w:t>
            </w:r>
          </w:p>
        </w:tc>
        <w:tc>
          <w:tcPr>
            <w:tcW w:w="1064"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21155</w:t>
            </w:r>
          </w:p>
        </w:tc>
        <w:tc>
          <w:tcPr>
            <w:tcW w:w="913"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22269</w:t>
            </w:r>
          </w:p>
        </w:tc>
        <w:tc>
          <w:tcPr>
            <w:tcW w:w="913"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1 113</w:t>
            </w:r>
          </w:p>
        </w:tc>
        <w:tc>
          <w:tcPr>
            <w:tcW w:w="761"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105,3%</w:t>
            </w:r>
          </w:p>
        </w:tc>
        <w:tc>
          <w:tcPr>
            <w:tcW w:w="1067"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21281</w:t>
            </w:r>
          </w:p>
        </w:tc>
        <w:tc>
          <w:tcPr>
            <w:tcW w:w="1065"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20430</w:t>
            </w:r>
          </w:p>
        </w:tc>
        <w:tc>
          <w:tcPr>
            <w:tcW w:w="1065"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-851</w:t>
            </w:r>
          </w:p>
        </w:tc>
        <w:tc>
          <w:tcPr>
            <w:tcW w:w="1369"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96,0%</w:t>
            </w:r>
          </w:p>
        </w:tc>
      </w:tr>
      <w:tr w:rsidR="003226B9" w:rsidRPr="000755EE">
        <w:trPr>
          <w:trHeight w:val="261"/>
          <w:jc w:val="center"/>
        </w:trPr>
        <w:tc>
          <w:tcPr>
            <w:tcW w:w="1098" w:type="dxa"/>
            <w:tcBorders>
              <w:top w:val="single" w:sz="6" w:space="0" w:color="auto"/>
              <w:left w:val="single" w:sz="6" w:space="0" w:color="auto"/>
              <w:bottom w:val="single" w:sz="6" w:space="0" w:color="auto"/>
              <w:right w:val="single" w:sz="6" w:space="0" w:color="auto"/>
            </w:tcBorders>
          </w:tcPr>
          <w:p w:rsidR="003226B9" w:rsidRPr="000755EE" w:rsidRDefault="003226B9" w:rsidP="008C0B0F">
            <w:pPr>
              <w:widowControl/>
              <w:spacing w:line="360" w:lineRule="auto"/>
              <w:jc w:val="both"/>
            </w:pPr>
            <w:r w:rsidRPr="000755EE">
              <w:t>Итого</w:t>
            </w:r>
          </w:p>
        </w:tc>
        <w:tc>
          <w:tcPr>
            <w:tcW w:w="1064"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220463</w:t>
            </w:r>
          </w:p>
        </w:tc>
        <w:tc>
          <w:tcPr>
            <w:tcW w:w="913"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222 689</w:t>
            </w:r>
          </w:p>
        </w:tc>
        <w:tc>
          <w:tcPr>
            <w:tcW w:w="913"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2 227</w:t>
            </w:r>
          </w:p>
        </w:tc>
        <w:tc>
          <w:tcPr>
            <w:tcW w:w="761"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101,0%</w:t>
            </w:r>
          </w:p>
        </w:tc>
        <w:tc>
          <w:tcPr>
            <w:tcW w:w="1067"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204 943</w:t>
            </w:r>
          </w:p>
        </w:tc>
        <w:tc>
          <w:tcPr>
            <w:tcW w:w="1065"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204 302</w:t>
            </w:r>
          </w:p>
        </w:tc>
        <w:tc>
          <w:tcPr>
            <w:tcW w:w="1065"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-641</w:t>
            </w:r>
          </w:p>
        </w:tc>
        <w:tc>
          <w:tcPr>
            <w:tcW w:w="1369" w:type="dxa"/>
            <w:tcBorders>
              <w:top w:val="single" w:sz="6" w:space="0" w:color="auto"/>
              <w:left w:val="single" w:sz="6" w:space="0" w:color="auto"/>
              <w:bottom w:val="single" w:sz="6" w:space="0" w:color="auto"/>
              <w:right w:val="single" w:sz="6" w:space="0" w:color="auto"/>
            </w:tcBorders>
            <w:vAlign w:val="center"/>
          </w:tcPr>
          <w:p w:rsidR="003226B9" w:rsidRPr="000755EE" w:rsidRDefault="003226B9" w:rsidP="008C0B0F">
            <w:pPr>
              <w:widowControl/>
              <w:spacing w:line="360" w:lineRule="auto"/>
              <w:jc w:val="both"/>
            </w:pPr>
            <w:r w:rsidRPr="000755EE">
              <w:t>99,7%</w:t>
            </w:r>
          </w:p>
        </w:tc>
      </w:tr>
    </w:tbl>
    <w:p w:rsidR="008C0B0F" w:rsidRPr="000755EE" w:rsidRDefault="008C0B0F"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Анализ выполнения плана по выпуску и реализации продукции ООО «Стройпром» за 2004 год</w:t>
      </w:r>
    </w:p>
    <w:p w:rsidR="001E746E" w:rsidRPr="000755EE" w:rsidRDefault="001E746E" w:rsidP="003162A3">
      <w:pPr>
        <w:widowControl/>
        <w:spacing w:line="360" w:lineRule="auto"/>
        <w:ind w:firstLine="709"/>
        <w:jc w:val="both"/>
        <w:rPr>
          <w:sz w:val="28"/>
          <w:szCs w:val="28"/>
        </w:rPr>
      </w:pPr>
      <w:r w:rsidRPr="000755EE">
        <w:rPr>
          <w:sz w:val="28"/>
          <w:szCs w:val="28"/>
        </w:rPr>
        <w:t>Из таблицы 2 видно, что за отчетный год план по выпуску готовой продукции перевыполнен на 1%, а по реализации недовыполнен на 0,3%, что также свидетельствует о росте остатков нереализованной продукции.</w:t>
      </w:r>
    </w:p>
    <w:p w:rsidR="00D16E57" w:rsidRPr="000755EE" w:rsidRDefault="00D16E57" w:rsidP="003162A3">
      <w:pPr>
        <w:widowControl/>
        <w:spacing w:line="360" w:lineRule="auto"/>
        <w:ind w:firstLine="709"/>
        <w:jc w:val="both"/>
        <w:rPr>
          <w:sz w:val="28"/>
          <w:szCs w:val="28"/>
        </w:rPr>
      </w:pPr>
      <w:bookmarkStart w:id="6" w:name="_Toc68583943"/>
    </w:p>
    <w:p w:rsidR="001E746E" w:rsidRPr="000755EE" w:rsidRDefault="00D16E57" w:rsidP="003162A3">
      <w:pPr>
        <w:widowControl/>
        <w:spacing w:line="360" w:lineRule="auto"/>
        <w:ind w:firstLine="709"/>
        <w:jc w:val="both"/>
        <w:rPr>
          <w:b/>
          <w:bCs/>
          <w:sz w:val="28"/>
          <w:szCs w:val="28"/>
        </w:rPr>
      </w:pPr>
      <w:r w:rsidRPr="000755EE">
        <w:rPr>
          <w:b/>
          <w:bCs/>
          <w:sz w:val="28"/>
          <w:szCs w:val="28"/>
        </w:rPr>
        <w:t>2.2</w:t>
      </w:r>
      <w:r w:rsidR="001E746E" w:rsidRPr="000755EE">
        <w:rPr>
          <w:b/>
          <w:bCs/>
          <w:sz w:val="28"/>
          <w:szCs w:val="28"/>
        </w:rPr>
        <w:t xml:space="preserve"> Анализ ассортимента и структуры продукции</w:t>
      </w:r>
      <w:bookmarkEnd w:id="6"/>
    </w:p>
    <w:p w:rsidR="001E746E" w:rsidRPr="000755EE" w:rsidRDefault="001E746E"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Обобщающую характеристику изменений ассортимента продукции дает одноименный коэффициент, уровень которого определяется следующим образом:</w:t>
      </w:r>
    </w:p>
    <w:p w:rsidR="000F04AC" w:rsidRPr="000755EE" w:rsidRDefault="000F04AC"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Объем продукции, принятый в расчет</w:t>
      </w:r>
    </w:p>
    <w:p w:rsidR="001E746E" w:rsidRPr="000755EE" w:rsidRDefault="001E746E" w:rsidP="003162A3">
      <w:pPr>
        <w:widowControl/>
        <w:spacing w:line="360" w:lineRule="auto"/>
        <w:ind w:firstLine="709"/>
        <w:jc w:val="both"/>
        <w:rPr>
          <w:sz w:val="28"/>
          <w:szCs w:val="28"/>
        </w:rPr>
      </w:pPr>
      <w:r w:rsidRPr="000755EE">
        <w:rPr>
          <w:sz w:val="28"/>
          <w:szCs w:val="28"/>
          <w:lang w:val="en-US"/>
        </w:rPr>
        <w:t>K</w:t>
      </w:r>
      <w:r w:rsidRPr="000755EE">
        <w:rPr>
          <w:sz w:val="28"/>
          <w:szCs w:val="28"/>
          <w:vertAlign w:val="subscript"/>
        </w:rPr>
        <w:t>ас</w:t>
      </w:r>
      <w:r w:rsidRPr="000755EE">
        <w:rPr>
          <w:sz w:val="28"/>
          <w:szCs w:val="28"/>
        </w:rPr>
        <w:t>= --------------------------------------------------------------------</w:t>
      </w:r>
    </w:p>
    <w:p w:rsidR="001E746E" w:rsidRPr="000755EE" w:rsidRDefault="001E746E" w:rsidP="003162A3">
      <w:pPr>
        <w:widowControl/>
        <w:spacing w:line="360" w:lineRule="auto"/>
        <w:ind w:firstLine="709"/>
        <w:jc w:val="both"/>
        <w:rPr>
          <w:sz w:val="28"/>
          <w:szCs w:val="28"/>
        </w:rPr>
      </w:pPr>
      <w:r w:rsidRPr="000755EE">
        <w:rPr>
          <w:sz w:val="28"/>
          <w:szCs w:val="28"/>
        </w:rPr>
        <w:t>Базовый объем производства (реализации) продукции</w:t>
      </w:r>
    </w:p>
    <w:p w:rsidR="001E746E" w:rsidRPr="000755EE" w:rsidRDefault="001E746E"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В расчет данного коэффициента принимается фактический выпуск продукции каждого вида в отчетном периоде, но не более базового (планового, прошлого периода). Рассчитаем его величину по данным табл. 2:</w:t>
      </w:r>
    </w:p>
    <w:p w:rsidR="001E746E" w:rsidRPr="000755EE" w:rsidRDefault="001E746E" w:rsidP="003162A3">
      <w:pPr>
        <w:widowControl/>
        <w:spacing w:line="360" w:lineRule="auto"/>
        <w:ind w:firstLine="709"/>
        <w:jc w:val="both"/>
        <w:rPr>
          <w:sz w:val="28"/>
          <w:szCs w:val="28"/>
        </w:rPr>
      </w:pPr>
      <w:r w:rsidRPr="000755EE">
        <w:rPr>
          <w:sz w:val="28"/>
          <w:szCs w:val="28"/>
        </w:rPr>
        <w:t>106891+89788+21155</w:t>
      </w:r>
    </w:p>
    <w:p w:rsidR="001E746E" w:rsidRPr="000755EE" w:rsidRDefault="001E746E" w:rsidP="003162A3">
      <w:pPr>
        <w:widowControl/>
        <w:spacing w:line="360" w:lineRule="auto"/>
        <w:ind w:firstLine="709"/>
        <w:jc w:val="both"/>
        <w:rPr>
          <w:sz w:val="28"/>
          <w:szCs w:val="28"/>
        </w:rPr>
      </w:pPr>
      <w:r w:rsidRPr="000755EE">
        <w:rPr>
          <w:sz w:val="28"/>
          <w:szCs w:val="28"/>
        </w:rPr>
        <w:t>К</w:t>
      </w:r>
      <w:r w:rsidRPr="000755EE">
        <w:rPr>
          <w:sz w:val="28"/>
          <w:szCs w:val="28"/>
          <w:vertAlign w:val="subscript"/>
        </w:rPr>
        <w:t>ас</w:t>
      </w:r>
      <w:r w:rsidRPr="000755EE">
        <w:rPr>
          <w:sz w:val="28"/>
          <w:szCs w:val="28"/>
        </w:rPr>
        <w:t xml:space="preserve"> = ----------------------------</w:t>
      </w:r>
      <w:r w:rsidR="00333753" w:rsidRPr="000755EE">
        <w:rPr>
          <w:sz w:val="28"/>
          <w:szCs w:val="28"/>
        </w:rPr>
        <w:t xml:space="preserve"> </w:t>
      </w:r>
      <w:r w:rsidRPr="000755EE">
        <w:rPr>
          <w:sz w:val="28"/>
          <w:szCs w:val="28"/>
        </w:rPr>
        <w:t>= 0,978</w:t>
      </w:r>
    </w:p>
    <w:p w:rsidR="001E746E" w:rsidRPr="000755EE" w:rsidRDefault="001E746E" w:rsidP="003162A3">
      <w:pPr>
        <w:widowControl/>
        <w:spacing w:line="360" w:lineRule="auto"/>
        <w:ind w:firstLine="709"/>
        <w:jc w:val="both"/>
        <w:rPr>
          <w:sz w:val="28"/>
          <w:szCs w:val="28"/>
        </w:rPr>
      </w:pPr>
      <w:r w:rsidRPr="000755EE">
        <w:rPr>
          <w:sz w:val="28"/>
          <w:szCs w:val="28"/>
        </w:rPr>
        <w:t>222689</w:t>
      </w:r>
    </w:p>
    <w:p w:rsidR="001E746E" w:rsidRPr="000755EE" w:rsidRDefault="001E746E" w:rsidP="003162A3">
      <w:pPr>
        <w:widowControl/>
        <w:spacing w:line="360" w:lineRule="auto"/>
        <w:ind w:firstLine="709"/>
        <w:jc w:val="both"/>
        <w:rPr>
          <w:sz w:val="28"/>
          <w:szCs w:val="28"/>
        </w:rPr>
      </w:pPr>
      <w:r w:rsidRPr="000755EE">
        <w:rPr>
          <w:sz w:val="28"/>
          <w:szCs w:val="28"/>
        </w:rPr>
        <w:t>Судя по величине этого коэффициента, не произошло существенных изменений в ассортиментной политике предприятия.</w:t>
      </w:r>
    </w:p>
    <w:p w:rsidR="001E746E" w:rsidRPr="000755EE" w:rsidRDefault="001E746E" w:rsidP="003162A3">
      <w:pPr>
        <w:widowControl/>
        <w:spacing w:line="360" w:lineRule="auto"/>
        <w:ind w:firstLine="709"/>
        <w:jc w:val="both"/>
        <w:rPr>
          <w:sz w:val="28"/>
          <w:szCs w:val="28"/>
        </w:rPr>
      </w:pPr>
      <w:r w:rsidRPr="000755EE">
        <w:rPr>
          <w:sz w:val="28"/>
          <w:szCs w:val="28"/>
        </w:rPr>
        <w:t>Увеличение объема производства (реализации) по одним видам и сокращение по другим видам продукции приводит к изменению ее структуры, т.е. удельный вес одних видов продукции возрастает, а других - уменьшается.</w:t>
      </w:r>
    </w:p>
    <w:p w:rsidR="001E746E" w:rsidRPr="000755EE" w:rsidRDefault="001E746E" w:rsidP="003162A3">
      <w:pPr>
        <w:widowControl/>
        <w:spacing w:line="360" w:lineRule="auto"/>
        <w:ind w:firstLine="709"/>
        <w:jc w:val="both"/>
        <w:rPr>
          <w:sz w:val="28"/>
          <w:szCs w:val="28"/>
        </w:rPr>
      </w:pPr>
      <w:r w:rsidRPr="000755EE">
        <w:rPr>
          <w:sz w:val="28"/>
          <w:szCs w:val="28"/>
        </w:rPr>
        <w:t>Для характеристики интенсивности структурных преобразований на предприятии можно использовать коэффициент структурной активности, который можно</w:t>
      </w:r>
      <w:r w:rsidR="00333753" w:rsidRPr="000755EE">
        <w:rPr>
          <w:sz w:val="28"/>
          <w:szCs w:val="28"/>
        </w:rPr>
        <w:t xml:space="preserve"> </w:t>
      </w:r>
      <w:r w:rsidRPr="000755EE">
        <w:rPr>
          <w:sz w:val="28"/>
          <w:szCs w:val="28"/>
        </w:rPr>
        <w:t>рассчитывать следующим образом:</w:t>
      </w:r>
    </w:p>
    <w:p w:rsidR="000F04AC" w:rsidRPr="000755EE" w:rsidRDefault="000F04AC" w:rsidP="003162A3">
      <w:pPr>
        <w:widowControl/>
        <w:spacing w:line="360" w:lineRule="auto"/>
        <w:ind w:firstLine="709"/>
        <w:jc w:val="both"/>
        <w:rPr>
          <w:sz w:val="28"/>
          <w:szCs w:val="28"/>
        </w:rPr>
      </w:pPr>
    </w:p>
    <w:p w:rsidR="001E746E" w:rsidRPr="000755EE" w:rsidRDefault="009C78E6" w:rsidP="003162A3">
      <w:pPr>
        <w:widowControl/>
        <w:spacing w:line="360" w:lineRule="auto"/>
        <w:ind w:firstLine="709"/>
        <w:jc w:val="both"/>
        <w:rPr>
          <w:sz w:val="28"/>
          <w:szCs w:val="28"/>
        </w:rPr>
      </w:pPr>
      <w:r>
        <w:rPr>
          <w:sz w:val="28"/>
          <w:szCs w:val="28"/>
        </w:rPr>
      </w:r>
      <w:r>
        <w:rPr>
          <w:sz w:val="28"/>
          <w:szCs w:val="28"/>
        </w:rPr>
        <w:pict>
          <v:group id="_x0000_s1147" editas="canvas" style="width:228pt;height:60.9pt;mso-position-horizontal-relative:char;mso-position-vertical-relative:line" coordorigin=",-14" coordsize="4560,1218">
            <o:lock v:ext="edit" aspectratio="t"/>
            <v:shape id="_x0000_s1148" type="#_x0000_t75" style="position:absolute;top:-14;width:4560;height:1218" o:preferrelative="f">
              <v:fill o:detectmouseclick="t"/>
              <v:path o:extrusionok="t" o:connecttype="none"/>
              <o:lock v:ext="edit" text="t"/>
            </v:shape>
            <v:line id="_x0000_s1149" style="position:absolute;flip:y" from="3188,574" to="3254,612" strokeweight="1.1pt"/>
            <v:line id="_x0000_s1150" style="position:absolute" from="3254,584" to="3351,812" strokeweight="2.15pt"/>
            <v:line id="_x0000_s1151" style="position:absolute;flip:y" from="3362,156" to="3489,812" strokeweight="1.1pt"/>
            <v:line id="_x0000_s1152" style="position:absolute" from="3489,156" to="4443,157" strokeweight="1.1pt"/>
            <v:rect id="_x0000_s1153" style="position:absolute;left:2340;top:346;width:285;height:510;mso-wrap-style:none" filled="f" stroked="f">
              <v:textbox style="mso-next-textbox:#_x0000_s1153;mso-fit-shape-to-text:t" inset="0,0,0,0">
                <w:txbxContent>
                  <w:p w:rsidR="00CB63F6" w:rsidRPr="00D16E57" w:rsidRDefault="00CB63F6">
                    <w:pPr>
                      <w:widowControl/>
                      <w:rPr>
                        <w:sz w:val="40"/>
                        <w:szCs w:val="40"/>
                      </w:rPr>
                    </w:pPr>
                    <w:r w:rsidRPr="00D16E57">
                      <w:rPr>
                        <w:rFonts w:ascii="Symbol" w:hAnsi="Symbol" w:cs="Symbol"/>
                        <w:color w:val="000000"/>
                        <w:sz w:val="40"/>
                        <w:szCs w:val="40"/>
                        <w:lang w:val="en-US"/>
                      </w:rPr>
                      <w:t></w:t>
                    </w:r>
                  </w:p>
                </w:txbxContent>
              </v:textbox>
            </v:rect>
            <v:rect id="_x0000_s1154" style="position:absolute;left:2831;top:568;width:165;height:360;mso-wrap-style:none" filled="f" stroked="f">
              <v:textbox style="mso-next-textbox:#_x0000_s1154;mso-fit-shape-to-text:t" inset="0,0,0,0">
                <w:txbxContent>
                  <w:p w:rsidR="00CB63F6" w:rsidRDefault="00CB63F6">
                    <w:pPr>
                      <w:widowControl/>
                      <w:rPr>
                        <w:sz w:val="24"/>
                        <w:szCs w:val="24"/>
                      </w:rPr>
                    </w:pPr>
                    <w:r>
                      <w:rPr>
                        <w:rFonts w:ascii="Symbol" w:hAnsi="Symbol" w:cs="Symbol"/>
                        <w:color w:val="000000"/>
                        <w:sz w:val="30"/>
                        <w:szCs w:val="30"/>
                        <w:lang w:val="en-US"/>
                      </w:rPr>
                      <w:t></w:t>
                    </w:r>
                  </w:p>
                </w:txbxContent>
              </v:textbox>
            </v:rect>
            <v:rect id="_x0000_s1155" style="position:absolute;left:3522;top:128;width:180;height:345;mso-wrap-style:none" filled="f" stroked="f">
              <v:textbox style="mso-next-textbox:#_x0000_s1155;mso-fit-shape-to-text:t" inset="0,0,0,0">
                <w:txbxContent>
                  <w:p w:rsidR="00CB63F6" w:rsidRPr="00D16E57" w:rsidRDefault="00CB63F6">
                    <w:pPr>
                      <w:widowControl/>
                      <w:rPr>
                        <w:sz w:val="28"/>
                        <w:szCs w:val="28"/>
                      </w:rPr>
                    </w:pPr>
                    <w:r w:rsidRPr="00D16E57">
                      <w:rPr>
                        <w:rFonts w:ascii="Symbol" w:hAnsi="Symbol" w:cs="Symbol"/>
                        <w:color w:val="000000"/>
                        <w:sz w:val="28"/>
                        <w:szCs w:val="28"/>
                        <w:lang w:val="en-US"/>
                      </w:rPr>
                      <w:t></w:t>
                    </w:r>
                  </w:p>
                </w:txbxContent>
              </v:textbox>
            </v:rect>
            <v:rect id="_x0000_s1156" style="position:absolute;left:1775;top:128;width:285;height:645;mso-wrap-style:none" filled="f" stroked="f">
              <v:textbox style="mso-next-textbox:#_x0000_s1156;mso-fit-shape-to-text:t" inset="0,0,0,0">
                <w:txbxContent>
                  <w:p w:rsidR="00CB63F6" w:rsidRDefault="00CB63F6">
                    <w:pPr>
                      <w:widowControl/>
                      <w:rPr>
                        <w:sz w:val="24"/>
                        <w:szCs w:val="24"/>
                      </w:rPr>
                    </w:pPr>
                    <w:r>
                      <w:rPr>
                        <w:rFonts w:ascii="Symbol" w:hAnsi="Symbol" w:cs="Symbol"/>
                        <w:color w:val="000000"/>
                        <w:sz w:val="52"/>
                        <w:szCs w:val="52"/>
                        <w:lang w:val="en-US"/>
                      </w:rPr>
                      <w:t></w:t>
                    </w:r>
                  </w:p>
                </w:txbxContent>
              </v:textbox>
            </v:rect>
            <v:rect id="_x0000_s1157" style="position:absolute;left:2736;top:55;width:210;height:315;mso-wrap-style:none" filled="f" stroked="f">
              <v:textbox style="mso-next-textbox:#_x0000_s1157;mso-fit-shape-to-text:t" inset="0,0,0,0">
                <w:txbxContent>
                  <w:p w:rsidR="00CB63F6" w:rsidRPr="00D16E57" w:rsidRDefault="00CB63F6">
                    <w:pPr>
                      <w:widowControl/>
                      <w:rPr>
                        <w:sz w:val="28"/>
                        <w:szCs w:val="28"/>
                      </w:rPr>
                    </w:pPr>
                    <w:r w:rsidRPr="00D16E57">
                      <w:rPr>
                        <w:i/>
                        <w:iCs/>
                        <w:color w:val="000000"/>
                        <w:sz w:val="28"/>
                        <w:szCs w:val="28"/>
                        <w:lang w:val="en-US"/>
                      </w:rPr>
                      <w:t>n</w:t>
                    </w:r>
                  </w:p>
                </w:txbxContent>
              </v:textbox>
            </v:rect>
            <v:rect id="_x0000_s1158" style="position:absolute;left:2727;top:602;width:150;height:330;mso-wrap-style:none" filled="f" stroked="f">
              <v:textbox style="mso-next-textbox:#_x0000_s1158;mso-fit-shape-to-text:t" inset="0,0,0,0">
                <w:txbxContent>
                  <w:p w:rsidR="00CB63F6" w:rsidRDefault="00CB63F6">
                    <w:pPr>
                      <w:widowControl/>
                      <w:rPr>
                        <w:sz w:val="24"/>
                        <w:szCs w:val="24"/>
                      </w:rPr>
                    </w:pPr>
                    <w:r>
                      <w:rPr>
                        <w:i/>
                        <w:iCs/>
                        <w:color w:val="000000"/>
                        <w:sz w:val="30"/>
                        <w:szCs w:val="30"/>
                        <w:lang w:val="en-US"/>
                      </w:rPr>
                      <w:t>i</w:t>
                    </w:r>
                  </w:p>
                </w:txbxContent>
              </v:textbox>
            </v:rect>
            <v:rect id="_x0000_s1159" style="position:absolute;left:4140;top:166;width:285;height:315;mso-wrap-style:none" filled="f" stroked="f">
              <v:textbox style="mso-next-textbox:#_x0000_s1159;mso-fit-shape-to-text:t" inset="0,0,0,0">
                <w:txbxContent>
                  <w:p w:rsidR="00CB63F6" w:rsidRPr="00D16E57" w:rsidRDefault="00CB63F6">
                    <w:pPr>
                      <w:widowControl/>
                      <w:rPr>
                        <w:sz w:val="28"/>
                        <w:szCs w:val="28"/>
                      </w:rPr>
                    </w:pPr>
                    <w:r w:rsidRPr="00D16E57">
                      <w:rPr>
                        <w:i/>
                        <w:iCs/>
                        <w:color w:val="000000"/>
                        <w:sz w:val="28"/>
                        <w:szCs w:val="28"/>
                        <w:lang w:val="en-US"/>
                      </w:rPr>
                      <w:t>дi</w:t>
                    </w:r>
                  </w:p>
                </w:txbxContent>
              </v:textbox>
            </v:rect>
            <v:rect id="_x0000_s1160" style="position:absolute;left:1080;top:514;width:555;height:315;mso-wrap-style:none" filled="f" stroked="f">
              <v:textbox style="mso-next-textbox:#_x0000_s1160;mso-fit-shape-to-text:t" inset="0,0,0,0">
                <w:txbxContent>
                  <w:p w:rsidR="00CB63F6" w:rsidRPr="00D16E57" w:rsidRDefault="00CB63F6">
                    <w:pPr>
                      <w:widowControl/>
                      <w:rPr>
                        <w:sz w:val="28"/>
                        <w:szCs w:val="28"/>
                      </w:rPr>
                    </w:pPr>
                    <w:r w:rsidRPr="00D16E57">
                      <w:rPr>
                        <w:i/>
                        <w:iCs/>
                        <w:color w:val="000000"/>
                        <w:sz w:val="28"/>
                        <w:szCs w:val="28"/>
                        <w:lang w:val="en-US"/>
                      </w:rPr>
                      <w:t>акт</w:t>
                    </w:r>
                  </w:p>
                </w:txbxContent>
              </v:textbox>
            </v:rect>
            <v:rect id="_x0000_s1161" style="position:absolute;left:480;top:514;width:570;height:322" filled="f" stroked="f">
              <v:textbox style="mso-next-textbox:#_x0000_s1161;mso-fit-shape-to-text:t" inset="0,0,0,0">
                <w:txbxContent>
                  <w:p w:rsidR="00CB63F6" w:rsidRPr="00D16E57" w:rsidRDefault="00CB63F6">
                    <w:pPr>
                      <w:widowControl/>
                      <w:rPr>
                        <w:sz w:val="28"/>
                        <w:szCs w:val="28"/>
                      </w:rPr>
                    </w:pPr>
                    <w:r w:rsidRPr="00D16E57">
                      <w:rPr>
                        <w:i/>
                        <w:iCs/>
                        <w:color w:val="000000"/>
                        <w:sz w:val="28"/>
                        <w:szCs w:val="28"/>
                        <w:lang w:val="en-US"/>
                      </w:rPr>
                      <w:t>стр</w:t>
                    </w:r>
                  </w:p>
                </w:txbxContent>
              </v:textbox>
            </v:rect>
            <v:rect id="_x0000_s1162" style="position:absolute;left:3839;top:188;width:225;height:315;mso-wrap-style:none" filled="f" stroked="f">
              <v:textbox style="mso-next-textbox:#_x0000_s1162;mso-fit-shape-to-text:t" inset="0,0,0,0">
                <w:txbxContent>
                  <w:p w:rsidR="00CB63F6" w:rsidRPr="00D16E57" w:rsidRDefault="00CB63F6">
                    <w:pPr>
                      <w:widowControl/>
                      <w:rPr>
                        <w:sz w:val="28"/>
                        <w:szCs w:val="28"/>
                      </w:rPr>
                    </w:pPr>
                    <w:r w:rsidRPr="00D16E57">
                      <w:rPr>
                        <w:i/>
                        <w:iCs/>
                        <w:color w:val="000000"/>
                        <w:sz w:val="28"/>
                        <w:szCs w:val="28"/>
                        <w:lang w:val="en-US"/>
                      </w:rPr>
                      <w:t>Y</w:t>
                    </w:r>
                  </w:p>
                </w:txbxContent>
              </v:textbox>
            </v:rect>
            <v:rect id="_x0000_s1163" style="position:absolute;left:95;top:188;width:255;height:315;mso-wrap-style:none" filled="f" stroked="f">
              <v:textbox style="mso-next-textbox:#_x0000_s1163;mso-fit-shape-to-text:t" inset="0,0,0,0">
                <w:txbxContent>
                  <w:p w:rsidR="00CB63F6" w:rsidRPr="00D16E57" w:rsidRDefault="00CB63F6">
                    <w:pPr>
                      <w:widowControl/>
                      <w:rPr>
                        <w:sz w:val="28"/>
                        <w:szCs w:val="28"/>
                      </w:rPr>
                    </w:pPr>
                    <w:r w:rsidRPr="00D16E57">
                      <w:rPr>
                        <w:i/>
                        <w:iCs/>
                        <w:color w:val="000000"/>
                        <w:sz w:val="28"/>
                        <w:szCs w:val="28"/>
                        <w:lang w:val="en-US"/>
                      </w:rPr>
                      <w:t>К</w:t>
                    </w:r>
                  </w:p>
                </w:txbxContent>
              </v:textbox>
            </v:rect>
            <v:rect id="_x0000_s1164" style="position:absolute;left:2978;top:601;width:150;height:315;mso-wrap-style:none" filled="f" stroked="f">
              <v:textbox style="mso-next-textbox:#_x0000_s1164;mso-fit-shape-to-text:t" inset="0,0,0,0">
                <w:txbxContent>
                  <w:p w:rsidR="00CB63F6" w:rsidRPr="00D16E57" w:rsidRDefault="00CB63F6">
                    <w:pPr>
                      <w:widowControl/>
                      <w:rPr>
                        <w:sz w:val="28"/>
                        <w:szCs w:val="28"/>
                      </w:rPr>
                    </w:pPr>
                    <w:r w:rsidRPr="00D16E57">
                      <w:rPr>
                        <w:color w:val="000000"/>
                        <w:sz w:val="28"/>
                        <w:szCs w:val="28"/>
                        <w:lang w:val="en-US"/>
                      </w:rPr>
                      <w:t>1</w:t>
                    </w:r>
                  </w:p>
                </w:txbxContent>
              </v:textbox>
            </v:rect>
            <v:rect id="_x0000_s1165" style="position:absolute;left:996;top:513;width:75;height:330;mso-wrap-style:none" filled="f" stroked="f">
              <v:textbox style="mso-next-textbox:#_x0000_s1165;mso-fit-shape-to-text:t" inset="0,0,0,0">
                <w:txbxContent>
                  <w:p w:rsidR="00CB63F6" w:rsidRDefault="00CB63F6">
                    <w:pPr>
                      <w:widowControl/>
                      <w:rPr>
                        <w:sz w:val="24"/>
                        <w:szCs w:val="24"/>
                      </w:rPr>
                    </w:pPr>
                    <w:r>
                      <w:rPr>
                        <w:color w:val="000000"/>
                        <w:sz w:val="30"/>
                        <w:szCs w:val="30"/>
                        <w:lang w:val="en-US"/>
                      </w:rPr>
                      <w:t>.</w:t>
                    </w:r>
                  </w:p>
                </w:txbxContent>
              </v:textbox>
            </v:rect>
            <w10:wrap type="none"/>
            <w10:anchorlock/>
          </v:group>
        </w:pict>
      </w:r>
      <w:r w:rsidR="00D16E57" w:rsidRPr="000755EE">
        <w:rPr>
          <w:sz w:val="28"/>
          <w:szCs w:val="28"/>
        </w:rPr>
        <w:t>(2.)</w:t>
      </w:r>
    </w:p>
    <w:p w:rsidR="000F04AC" w:rsidRPr="000755EE" w:rsidRDefault="000F04AC" w:rsidP="003162A3">
      <w:pPr>
        <w:widowControl/>
        <w:spacing w:line="360" w:lineRule="auto"/>
        <w:ind w:firstLine="709"/>
        <w:jc w:val="both"/>
        <w:rPr>
          <w:sz w:val="28"/>
          <w:szCs w:val="28"/>
          <w:vertAlign w:val="subscript"/>
        </w:rPr>
      </w:pPr>
    </w:p>
    <w:p w:rsidR="001E746E" w:rsidRPr="000755EE" w:rsidRDefault="009C78E6" w:rsidP="003162A3">
      <w:pPr>
        <w:widowControl/>
        <w:spacing w:line="360" w:lineRule="auto"/>
        <w:ind w:firstLine="709"/>
        <w:jc w:val="both"/>
        <w:rPr>
          <w:sz w:val="28"/>
          <w:szCs w:val="28"/>
        </w:rPr>
      </w:pPr>
      <w:r>
        <w:rPr>
          <w:sz w:val="28"/>
          <w:szCs w:val="28"/>
          <w:vertAlign w:val="subscript"/>
        </w:rPr>
        <w:pict>
          <v:shape id="_x0000_i1030" type="#_x0000_t75" style="width:27.75pt;height:21.75pt">
            <v:imagedata r:id="rId10" o:title=""/>
          </v:shape>
        </w:pict>
      </w:r>
      <w:r w:rsidR="001E746E" w:rsidRPr="000755EE">
        <w:rPr>
          <w:sz w:val="28"/>
          <w:szCs w:val="28"/>
        </w:rPr>
        <w:t xml:space="preserve"> -изменение</w:t>
      </w:r>
      <w:r w:rsidR="00333753" w:rsidRPr="000755EE">
        <w:rPr>
          <w:sz w:val="28"/>
          <w:szCs w:val="28"/>
        </w:rPr>
        <w:t xml:space="preserve"> </w:t>
      </w:r>
      <w:r w:rsidR="001E746E" w:rsidRPr="000755EE">
        <w:rPr>
          <w:sz w:val="28"/>
          <w:szCs w:val="28"/>
        </w:rPr>
        <w:t xml:space="preserve">удельного веса </w:t>
      </w:r>
      <w:r w:rsidR="001E746E" w:rsidRPr="000755EE">
        <w:rPr>
          <w:sz w:val="28"/>
          <w:szCs w:val="28"/>
          <w:lang w:val="en-US"/>
        </w:rPr>
        <w:t>i</w:t>
      </w:r>
      <w:r w:rsidR="001E746E" w:rsidRPr="000755EE">
        <w:rPr>
          <w:sz w:val="28"/>
          <w:szCs w:val="28"/>
        </w:rPr>
        <w:t>-</w:t>
      </w:r>
      <w:r w:rsidR="001E746E" w:rsidRPr="000755EE">
        <w:rPr>
          <w:sz w:val="28"/>
          <w:szCs w:val="28"/>
          <w:lang w:val="en-US"/>
        </w:rPr>
        <w:t>ro</w:t>
      </w:r>
      <w:r w:rsidR="001E746E" w:rsidRPr="000755EE">
        <w:rPr>
          <w:sz w:val="28"/>
          <w:szCs w:val="28"/>
        </w:rPr>
        <w:t xml:space="preserve"> вида (номенклатурной группы) продукции в общем объеме выпуска (продаж) за исследуемый период; </w:t>
      </w:r>
    </w:p>
    <w:p w:rsidR="001E746E" w:rsidRPr="000755EE" w:rsidRDefault="001E746E" w:rsidP="003162A3">
      <w:pPr>
        <w:widowControl/>
        <w:spacing w:line="360" w:lineRule="auto"/>
        <w:ind w:firstLine="709"/>
        <w:jc w:val="both"/>
        <w:rPr>
          <w:sz w:val="28"/>
          <w:szCs w:val="28"/>
        </w:rPr>
      </w:pPr>
      <w:r w:rsidRPr="000755EE">
        <w:rPr>
          <w:sz w:val="28"/>
          <w:szCs w:val="28"/>
          <w:lang w:val="en-US"/>
        </w:rPr>
        <w:t>n</w:t>
      </w:r>
      <w:r w:rsidRPr="000755EE">
        <w:rPr>
          <w:sz w:val="28"/>
          <w:szCs w:val="28"/>
        </w:rPr>
        <w:t xml:space="preserve"> -число номенклатурных групп (видов) продукции.</w:t>
      </w:r>
    </w:p>
    <w:p w:rsidR="001E746E" w:rsidRPr="000755EE" w:rsidRDefault="001E746E" w:rsidP="003162A3">
      <w:pPr>
        <w:widowControl/>
        <w:spacing w:line="360" w:lineRule="auto"/>
        <w:ind w:firstLine="709"/>
        <w:jc w:val="both"/>
        <w:rPr>
          <w:sz w:val="28"/>
          <w:szCs w:val="28"/>
        </w:rPr>
      </w:pPr>
      <w:r w:rsidRPr="000755EE">
        <w:rPr>
          <w:sz w:val="28"/>
          <w:szCs w:val="28"/>
        </w:rPr>
        <w:t>Расчет коэффициента структурной активности приведен в табл. 3.</w:t>
      </w:r>
    </w:p>
    <w:p w:rsidR="00D02E2F" w:rsidRPr="000755EE" w:rsidRDefault="00D02E2F" w:rsidP="003162A3">
      <w:pPr>
        <w:widowControl/>
        <w:spacing w:line="360" w:lineRule="auto"/>
        <w:ind w:firstLine="709"/>
        <w:jc w:val="both"/>
        <w:rPr>
          <w:sz w:val="28"/>
          <w:szCs w:val="28"/>
        </w:rPr>
      </w:pPr>
    </w:p>
    <w:p w:rsidR="00F06062" w:rsidRPr="000755EE" w:rsidRDefault="001E746E" w:rsidP="003162A3">
      <w:pPr>
        <w:widowControl/>
        <w:spacing w:line="360" w:lineRule="auto"/>
        <w:ind w:firstLine="709"/>
        <w:jc w:val="both"/>
        <w:rPr>
          <w:sz w:val="28"/>
          <w:szCs w:val="28"/>
        </w:rPr>
      </w:pPr>
      <w:r w:rsidRPr="000755EE">
        <w:rPr>
          <w:sz w:val="28"/>
          <w:szCs w:val="28"/>
        </w:rPr>
        <w:t>Таблица 3</w:t>
      </w:r>
      <w:r w:rsidR="000F04AC" w:rsidRPr="000755EE">
        <w:rPr>
          <w:sz w:val="28"/>
          <w:szCs w:val="28"/>
        </w:rPr>
        <w:t xml:space="preserve"> - </w:t>
      </w:r>
      <w:r w:rsidRPr="000755EE">
        <w:rPr>
          <w:sz w:val="28"/>
          <w:szCs w:val="28"/>
        </w:rPr>
        <w:t>Расчет коэффициента структурной активности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
        <w:gridCol w:w="1132"/>
        <w:gridCol w:w="1153"/>
        <w:gridCol w:w="1053"/>
        <w:gridCol w:w="1053"/>
        <w:gridCol w:w="1053"/>
        <w:gridCol w:w="1231"/>
        <w:gridCol w:w="1227"/>
      </w:tblGrid>
      <w:tr w:rsidR="00D32F17" w:rsidRPr="00CB2B07" w:rsidTr="00CB2B07">
        <w:trPr>
          <w:trHeight w:val="851"/>
        </w:trPr>
        <w:tc>
          <w:tcPr>
            <w:tcW w:w="1124" w:type="dxa"/>
            <w:vMerge w:val="restart"/>
            <w:shd w:val="clear" w:color="auto" w:fill="auto"/>
          </w:tcPr>
          <w:p w:rsidR="00F06062" w:rsidRPr="000755EE" w:rsidRDefault="00F06062" w:rsidP="00CB2B07">
            <w:pPr>
              <w:widowControl/>
              <w:spacing w:line="360" w:lineRule="auto"/>
              <w:jc w:val="both"/>
            </w:pPr>
            <w:r w:rsidRPr="000755EE">
              <w:t>Изделие</w:t>
            </w:r>
          </w:p>
        </w:tc>
        <w:tc>
          <w:tcPr>
            <w:tcW w:w="2284" w:type="dxa"/>
            <w:gridSpan w:val="2"/>
            <w:shd w:val="clear" w:color="auto" w:fill="auto"/>
          </w:tcPr>
          <w:p w:rsidR="00F06062" w:rsidRPr="000755EE" w:rsidRDefault="00F06062" w:rsidP="00CB2B07">
            <w:pPr>
              <w:widowControl/>
              <w:spacing w:line="360" w:lineRule="auto"/>
              <w:jc w:val="both"/>
            </w:pPr>
            <w:r w:rsidRPr="000755EE">
              <w:t>Реализация продукции, тыс. руб.</w:t>
            </w:r>
          </w:p>
        </w:tc>
        <w:tc>
          <w:tcPr>
            <w:tcW w:w="2106" w:type="dxa"/>
            <w:gridSpan w:val="2"/>
            <w:shd w:val="clear" w:color="auto" w:fill="auto"/>
          </w:tcPr>
          <w:p w:rsidR="00F06062" w:rsidRPr="000755EE" w:rsidRDefault="00F06062" w:rsidP="00CB2B07">
            <w:pPr>
              <w:widowControl/>
              <w:spacing w:line="360" w:lineRule="auto"/>
              <w:jc w:val="both"/>
            </w:pPr>
            <w:r w:rsidRPr="000755EE">
              <w:t>Уровень реализации</w:t>
            </w:r>
          </w:p>
        </w:tc>
        <w:tc>
          <w:tcPr>
            <w:tcW w:w="1053" w:type="dxa"/>
            <w:vMerge w:val="restart"/>
            <w:shd w:val="clear" w:color="auto" w:fill="auto"/>
          </w:tcPr>
          <w:p w:rsidR="00F06062" w:rsidRPr="000755EE" w:rsidRDefault="00F06062" w:rsidP="00CB2B07">
            <w:pPr>
              <w:widowControl/>
              <w:spacing w:line="360" w:lineRule="auto"/>
              <w:jc w:val="both"/>
            </w:pPr>
            <w:r w:rsidRPr="000755EE">
              <w:t>Изменение удельного веса продукции</w:t>
            </w:r>
          </w:p>
        </w:tc>
        <w:tc>
          <w:tcPr>
            <w:tcW w:w="1231" w:type="dxa"/>
            <w:vMerge w:val="restart"/>
            <w:shd w:val="clear" w:color="auto" w:fill="auto"/>
          </w:tcPr>
          <w:p w:rsidR="00F06062" w:rsidRPr="000755EE" w:rsidRDefault="00F06062" w:rsidP="00CB2B07">
            <w:pPr>
              <w:widowControl/>
              <w:spacing w:line="360" w:lineRule="auto"/>
              <w:jc w:val="both"/>
            </w:pPr>
            <w:r w:rsidRPr="000755EE">
              <w:t>Квадрат изменения удельного веса</w:t>
            </w:r>
          </w:p>
        </w:tc>
        <w:tc>
          <w:tcPr>
            <w:tcW w:w="1227" w:type="dxa"/>
            <w:vMerge w:val="restart"/>
            <w:shd w:val="clear" w:color="auto" w:fill="auto"/>
          </w:tcPr>
          <w:p w:rsidR="00F06062" w:rsidRPr="000755EE" w:rsidRDefault="00F06062" w:rsidP="00CB2B07">
            <w:pPr>
              <w:widowControl/>
              <w:spacing w:line="360" w:lineRule="auto"/>
              <w:jc w:val="both"/>
            </w:pPr>
            <w:r w:rsidRPr="000755EE">
              <w:t>коэффициент структурной активности</w:t>
            </w:r>
          </w:p>
        </w:tc>
      </w:tr>
      <w:tr w:rsidR="00D32F17" w:rsidRPr="00CB2B07" w:rsidTr="00CB2B07">
        <w:trPr>
          <w:trHeight w:val="211"/>
        </w:trPr>
        <w:tc>
          <w:tcPr>
            <w:tcW w:w="1124" w:type="dxa"/>
            <w:vMerge/>
            <w:shd w:val="clear" w:color="auto" w:fill="auto"/>
          </w:tcPr>
          <w:p w:rsidR="00F06062" w:rsidRPr="000755EE" w:rsidRDefault="00F06062" w:rsidP="00CB2B07">
            <w:pPr>
              <w:widowControl/>
              <w:spacing w:line="360" w:lineRule="auto"/>
              <w:jc w:val="both"/>
            </w:pPr>
          </w:p>
        </w:tc>
        <w:tc>
          <w:tcPr>
            <w:tcW w:w="1132" w:type="dxa"/>
            <w:shd w:val="clear" w:color="auto" w:fill="auto"/>
          </w:tcPr>
          <w:p w:rsidR="00F06062" w:rsidRPr="000755EE" w:rsidRDefault="00F06062" w:rsidP="00CB2B07">
            <w:pPr>
              <w:widowControl/>
              <w:spacing w:line="360" w:lineRule="auto"/>
              <w:jc w:val="both"/>
            </w:pPr>
            <w:r w:rsidRPr="000755EE">
              <w:t>Базовый период</w:t>
            </w:r>
          </w:p>
        </w:tc>
        <w:tc>
          <w:tcPr>
            <w:tcW w:w="1153" w:type="dxa"/>
            <w:shd w:val="clear" w:color="auto" w:fill="auto"/>
          </w:tcPr>
          <w:p w:rsidR="00F06062" w:rsidRPr="000755EE" w:rsidRDefault="00F06062" w:rsidP="00CB2B07">
            <w:pPr>
              <w:widowControl/>
              <w:spacing w:line="360" w:lineRule="auto"/>
              <w:jc w:val="both"/>
            </w:pPr>
            <w:r w:rsidRPr="000755EE">
              <w:t>Отчетный период</w:t>
            </w:r>
          </w:p>
        </w:tc>
        <w:tc>
          <w:tcPr>
            <w:tcW w:w="1053" w:type="dxa"/>
            <w:shd w:val="clear" w:color="auto" w:fill="auto"/>
          </w:tcPr>
          <w:p w:rsidR="00F06062" w:rsidRPr="000755EE" w:rsidRDefault="00F06062" w:rsidP="00CB2B07">
            <w:pPr>
              <w:widowControl/>
              <w:spacing w:line="360" w:lineRule="auto"/>
              <w:jc w:val="both"/>
            </w:pPr>
            <w:r w:rsidRPr="000755EE">
              <w:t>Базовый период</w:t>
            </w:r>
          </w:p>
        </w:tc>
        <w:tc>
          <w:tcPr>
            <w:tcW w:w="1053" w:type="dxa"/>
            <w:shd w:val="clear" w:color="auto" w:fill="auto"/>
          </w:tcPr>
          <w:p w:rsidR="00F06062" w:rsidRPr="000755EE" w:rsidRDefault="00F06062" w:rsidP="00CB2B07">
            <w:pPr>
              <w:widowControl/>
              <w:spacing w:line="360" w:lineRule="auto"/>
              <w:jc w:val="both"/>
            </w:pPr>
            <w:r w:rsidRPr="000755EE">
              <w:t>Отчетный период</w:t>
            </w:r>
          </w:p>
        </w:tc>
        <w:tc>
          <w:tcPr>
            <w:tcW w:w="1053" w:type="dxa"/>
            <w:vMerge/>
            <w:shd w:val="clear" w:color="auto" w:fill="auto"/>
          </w:tcPr>
          <w:p w:rsidR="00F06062" w:rsidRPr="000755EE" w:rsidRDefault="00F06062" w:rsidP="00CB2B07">
            <w:pPr>
              <w:widowControl/>
              <w:spacing w:line="360" w:lineRule="auto"/>
              <w:jc w:val="both"/>
            </w:pPr>
          </w:p>
        </w:tc>
        <w:tc>
          <w:tcPr>
            <w:tcW w:w="1231" w:type="dxa"/>
            <w:vMerge/>
            <w:shd w:val="clear" w:color="auto" w:fill="auto"/>
          </w:tcPr>
          <w:p w:rsidR="00F06062" w:rsidRPr="000755EE" w:rsidRDefault="00F06062" w:rsidP="00CB2B07">
            <w:pPr>
              <w:widowControl/>
              <w:spacing w:line="360" w:lineRule="auto"/>
              <w:jc w:val="both"/>
            </w:pPr>
          </w:p>
        </w:tc>
        <w:tc>
          <w:tcPr>
            <w:tcW w:w="1227" w:type="dxa"/>
            <w:vMerge/>
            <w:shd w:val="clear" w:color="auto" w:fill="auto"/>
          </w:tcPr>
          <w:p w:rsidR="00F06062" w:rsidRPr="000755EE" w:rsidRDefault="00F06062" w:rsidP="00CB2B07">
            <w:pPr>
              <w:widowControl/>
              <w:spacing w:line="360" w:lineRule="auto"/>
              <w:jc w:val="both"/>
            </w:pPr>
          </w:p>
        </w:tc>
      </w:tr>
      <w:tr w:rsidR="00D32F17" w:rsidRPr="00CB2B07" w:rsidTr="00CB2B07">
        <w:trPr>
          <w:trHeight w:val="303"/>
        </w:trPr>
        <w:tc>
          <w:tcPr>
            <w:tcW w:w="1124" w:type="dxa"/>
            <w:shd w:val="clear" w:color="auto" w:fill="auto"/>
          </w:tcPr>
          <w:p w:rsidR="00D32F17" w:rsidRPr="000755EE" w:rsidRDefault="00D32F17" w:rsidP="00CB2B07">
            <w:pPr>
              <w:widowControl/>
              <w:spacing w:line="360" w:lineRule="auto"/>
              <w:jc w:val="both"/>
            </w:pPr>
            <w:r w:rsidRPr="000755EE">
              <w:t>Кирпич</w:t>
            </w:r>
          </w:p>
        </w:tc>
        <w:tc>
          <w:tcPr>
            <w:tcW w:w="1132" w:type="dxa"/>
            <w:shd w:val="clear" w:color="auto" w:fill="auto"/>
            <w:vAlign w:val="bottom"/>
          </w:tcPr>
          <w:p w:rsidR="00D32F17" w:rsidRPr="000755EE" w:rsidRDefault="00D32F17" w:rsidP="00CB2B07">
            <w:pPr>
              <w:widowControl/>
              <w:spacing w:line="360" w:lineRule="auto"/>
              <w:jc w:val="both"/>
            </w:pPr>
            <w:r w:rsidRPr="000755EE">
              <w:t>61324,0</w:t>
            </w:r>
          </w:p>
        </w:tc>
        <w:tc>
          <w:tcPr>
            <w:tcW w:w="1153" w:type="dxa"/>
            <w:shd w:val="clear" w:color="auto" w:fill="auto"/>
            <w:vAlign w:val="bottom"/>
          </w:tcPr>
          <w:p w:rsidR="00D32F17" w:rsidRPr="000755EE" w:rsidRDefault="00D32F17" w:rsidP="00CB2B07">
            <w:pPr>
              <w:widowControl/>
              <w:spacing w:line="360" w:lineRule="auto"/>
              <w:jc w:val="both"/>
            </w:pPr>
            <w:r w:rsidRPr="000755EE">
              <w:t>98065,1</w:t>
            </w:r>
          </w:p>
        </w:tc>
        <w:tc>
          <w:tcPr>
            <w:tcW w:w="1053" w:type="dxa"/>
            <w:shd w:val="clear" w:color="auto" w:fill="auto"/>
            <w:vAlign w:val="bottom"/>
          </w:tcPr>
          <w:p w:rsidR="00D32F17" w:rsidRPr="000755EE" w:rsidRDefault="00D32F17" w:rsidP="00CB2B07">
            <w:pPr>
              <w:widowControl/>
              <w:spacing w:line="360" w:lineRule="auto"/>
              <w:jc w:val="both"/>
            </w:pPr>
            <w:r w:rsidRPr="000755EE">
              <w:t>0,44</w:t>
            </w:r>
          </w:p>
        </w:tc>
        <w:tc>
          <w:tcPr>
            <w:tcW w:w="1053" w:type="dxa"/>
            <w:shd w:val="clear" w:color="auto" w:fill="auto"/>
            <w:vAlign w:val="bottom"/>
          </w:tcPr>
          <w:p w:rsidR="00D32F17" w:rsidRPr="000755EE" w:rsidRDefault="00D32F17" w:rsidP="00CB2B07">
            <w:pPr>
              <w:widowControl/>
              <w:spacing w:line="360" w:lineRule="auto"/>
              <w:jc w:val="both"/>
            </w:pPr>
            <w:r w:rsidRPr="000755EE">
              <w:t>0,48</w:t>
            </w:r>
          </w:p>
        </w:tc>
        <w:tc>
          <w:tcPr>
            <w:tcW w:w="1053" w:type="dxa"/>
            <w:shd w:val="clear" w:color="auto" w:fill="auto"/>
            <w:vAlign w:val="bottom"/>
          </w:tcPr>
          <w:p w:rsidR="00D32F17" w:rsidRPr="000755EE" w:rsidRDefault="00D32F17" w:rsidP="00CB2B07">
            <w:pPr>
              <w:widowControl/>
              <w:spacing w:line="360" w:lineRule="auto"/>
              <w:jc w:val="both"/>
            </w:pPr>
            <w:r w:rsidRPr="000755EE">
              <w:t>0,04</w:t>
            </w:r>
          </w:p>
        </w:tc>
        <w:tc>
          <w:tcPr>
            <w:tcW w:w="1231" w:type="dxa"/>
            <w:shd w:val="clear" w:color="auto" w:fill="auto"/>
            <w:vAlign w:val="bottom"/>
          </w:tcPr>
          <w:p w:rsidR="00D32F17" w:rsidRPr="000755EE" w:rsidRDefault="00D32F17" w:rsidP="00CB2B07">
            <w:pPr>
              <w:widowControl/>
              <w:spacing w:line="360" w:lineRule="auto"/>
              <w:jc w:val="both"/>
            </w:pPr>
            <w:r w:rsidRPr="000755EE">
              <w:t>0,0016</w:t>
            </w:r>
          </w:p>
        </w:tc>
        <w:tc>
          <w:tcPr>
            <w:tcW w:w="1227" w:type="dxa"/>
            <w:shd w:val="clear" w:color="auto" w:fill="auto"/>
            <w:vAlign w:val="bottom"/>
          </w:tcPr>
          <w:p w:rsidR="00D32F17" w:rsidRPr="000755EE" w:rsidRDefault="00D32F17" w:rsidP="00CB2B07">
            <w:pPr>
              <w:widowControl/>
              <w:spacing w:line="360" w:lineRule="auto"/>
              <w:jc w:val="both"/>
            </w:pPr>
            <w:r w:rsidRPr="000755EE">
              <w:t>0,04</w:t>
            </w:r>
          </w:p>
        </w:tc>
      </w:tr>
      <w:tr w:rsidR="00D32F17" w:rsidRPr="00CB2B07" w:rsidTr="00CB2B07">
        <w:trPr>
          <w:trHeight w:val="606"/>
        </w:trPr>
        <w:tc>
          <w:tcPr>
            <w:tcW w:w="1124" w:type="dxa"/>
            <w:shd w:val="clear" w:color="auto" w:fill="auto"/>
          </w:tcPr>
          <w:p w:rsidR="00D32F17" w:rsidRPr="000755EE" w:rsidRDefault="00D32F17" w:rsidP="00CB2B07">
            <w:pPr>
              <w:widowControl/>
              <w:spacing w:line="360" w:lineRule="auto"/>
              <w:jc w:val="both"/>
            </w:pPr>
            <w:r w:rsidRPr="000755EE">
              <w:t>изделия из бетона</w:t>
            </w:r>
          </w:p>
        </w:tc>
        <w:tc>
          <w:tcPr>
            <w:tcW w:w="1132" w:type="dxa"/>
            <w:shd w:val="clear" w:color="auto" w:fill="auto"/>
            <w:vAlign w:val="bottom"/>
          </w:tcPr>
          <w:p w:rsidR="00D32F17" w:rsidRPr="000755EE" w:rsidRDefault="00D32F17" w:rsidP="00CB2B07">
            <w:pPr>
              <w:widowControl/>
              <w:spacing w:line="360" w:lineRule="auto"/>
              <w:jc w:val="both"/>
            </w:pPr>
            <w:r w:rsidRPr="000755EE">
              <w:t>54355,3</w:t>
            </w:r>
          </w:p>
        </w:tc>
        <w:tc>
          <w:tcPr>
            <w:tcW w:w="1153" w:type="dxa"/>
            <w:shd w:val="clear" w:color="auto" w:fill="auto"/>
            <w:vAlign w:val="bottom"/>
          </w:tcPr>
          <w:p w:rsidR="00D32F17" w:rsidRPr="000755EE" w:rsidRDefault="00D32F17" w:rsidP="00CB2B07">
            <w:pPr>
              <w:widowControl/>
              <w:spacing w:line="360" w:lineRule="auto"/>
              <w:jc w:val="both"/>
            </w:pPr>
            <w:r w:rsidRPr="000755EE">
              <w:t>85806,9</w:t>
            </w:r>
          </w:p>
        </w:tc>
        <w:tc>
          <w:tcPr>
            <w:tcW w:w="1053" w:type="dxa"/>
            <w:shd w:val="clear" w:color="auto" w:fill="auto"/>
            <w:vAlign w:val="bottom"/>
          </w:tcPr>
          <w:p w:rsidR="00D32F17" w:rsidRPr="000755EE" w:rsidRDefault="00D32F17" w:rsidP="00CB2B07">
            <w:pPr>
              <w:widowControl/>
              <w:spacing w:line="360" w:lineRule="auto"/>
              <w:jc w:val="both"/>
            </w:pPr>
            <w:r w:rsidRPr="000755EE">
              <w:t>0,39</w:t>
            </w:r>
          </w:p>
        </w:tc>
        <w:tc>
          <w:tcPr>
            <w:tcW w:w="1053" w:type="dxa"/>
            <w:shd w:val="clear" w:color="auto" w:fill="auto"/>
            <w:vAlign w:val="bottom"/>
          </w:tcPr>
          <w:p w:rsidR="00D32F17" w:rsidRPr="000755EE" w:rsidRDefault="00D32F17" w:rsidP="00CB2B07">
            <w:pPr>
              <w:widowControl/>
              <w:spacing w:line="360" w:lineRule="auto"/>
              <w:jc w:val="both"/>
            </w:pPr>
            <w:r w:rsidRPr="000755EE">
              <w:t>0,42</w:t>
            </w:r>
          </w:p>
        </w:tc>
        <w:tc>
          <w:tcPr>
            <w:tcW w:w="1053" w:type="dxa"/>
            <w:shd w:val="clear" w:color="auto" w:fill="auto"/>
            <w:vAlign w:val="bottom"/>
          </w:tcPr>
          <w:p w:rsidR="00D32F17" w:rsidRPr="000755EE" w:rsidRDefault="00D32F17" w:rsidP="00CB2B07">
            <w:pPr>
              <w:widowControl/>
              <w:spacing w:line="360" w:lineRule="auto"/>
              <w:jc w:val="both"/>
            </w:pPr>
            <w:r w:rsidRPr="000755EE">
              <w:t>0,03</w:t>
            </w:r>
          </w:p>
        </w:tc>
        <w:tc>
          <w:tcPr>
            <w:tcW w:w="1231" w:type="dxa"/>
            <w:shd w:val="clear" w:color="auto" w:fill="auto"/>
            <w:vAlign w:val="bottom"/>
          </w:tcPr>
          <w:p w:rsidR="00D32F17" w:rsidRPr="000755EE" w:rsidRDefault="00D32F17" w:rsidP="00CB2B07">
            <w:pPr>
              <w:widowControl/>
              <w:spacing w:line="360" w:lineRule="auto"/>
              <w:jc w:val="both"/>
            </w:pPr>
            <w:r w:rsidRPr="000755EE">
              <w:t>0,0009</w:t>
            </w:r>
          </w:p>
        </w:tc>
        <w:tc>
          <w:tcPr>
            <w:tcW w:w="1227" w:type="dxa"/>
            <w:shd w:val="clear" w:color="auto" w:fill="auto"/>
            <w:vAlign w:val="bottom"/>
          </w:tcPr>
          <w:p w:rsidR="00D32F17" w:rsidRPr="000755EE" w:rsidRDefault="00D32F17" w:rsidP="00CB2B07">
            <w:pPr>
              <w:widowControl/>
              <w:spacing w:line="360" w:lineRule="auto"/>
              <w:jc w:val="both"/>
            </w:pPr>
            <w:r w:rsidRPr="000755EE">
              <w:t>0,03</w:t>
            </w:r>
          </w:p>
        </w:tc>
      </w:tr>
      <w:tr w:rsidR="00D32F17" w:rsidRPr="00CB2B07" w:rsidTr="00CB2B07">
        <w:trPr>
          <w:trHeight w:val="592"/>
        </w:trPr>
        <w:tc>
          <w:tcPr>
            <w:tcW w:w="1124" w:type="dxa"/>
            <w:shd w:val="clear" w:color="auto" w:fill="auto"/>
          </w:tcPr>
          <w:p w:rsidR="00D32F17" w:rsidRPr="000755EE" w:rsidRDefault="00D32F17" w:rsidP="00CB2B07">
            <w:pPr>
              <w:widowControl/>
              <w:spacing w:line="360" w:lineRule="auto"/>
              <w:jc w:val="both"/>
            </w:pPr>
            <w:r w:rsidRPr="000755EE">
              <w:t>Пиломатериалы</w:t>
            </w:r>
          </w:p>
        </w:tc>
        <w:tc>
          <w:tcPr>
            <w:tcW w:w="1132" w:type="dxa"/>
            <w:shd w:val="clear" w:color="auto" w:fill="auto"/>
            <w:vAlign w:val="bottom"/>
          </w:tcPr>
          <w:p w:rsidR="00D32F17" w:rsidRPr="000755EE" w:rsidRDefault="00D32F17" w:rsidP="00CB2B07">
            <w:pPr>
              <w:widowControl/>
              <w:spacing w:line="360" w:lineRule="auto"/>
              <w:jc w:val="both"/>
            </w:pPr>
            <w:r w:rsidRPr="000755EE">
              <w:t>23693,3</w:t>
            </w:r>
          </w:p>
        </w:tc>
        <w:tc>
          <w:tcPr>
            <w:tcW w:w="1153" w:type="dxa"/>
            <w:shd w:val="clear" w:color="auto" w:fill="auto"/>
            <w:vAlign w:val="bottom"/>
          </w:tcPr>
          <w:p w:rsidR="00D32F17" w:rsidRPr="000755EE" w:rsidRDefault="00D32F17" w:rsidP="00CB2B07">
            <w:pPr>
              <w:widowControl/>
              <w:spacing w:line="360" w:lineRule="auto"/>
              <w:jc w:val="both"/>
            </w:pPr>
            <w:r w:rsidRPr="000755EE">
              <w:t>20430,2</w:t>
            </w:r>
          </w:p>
        </w:tc>
        <w:tc>
          <w:tcPr>
            <w:tcW w:w="1053" w:type="dxa"/>
            <w:shd w:val="clear" w:color="auto" w:fill="auto"/>
            <w:vAlign w:val="bottom"/>
          </w:tcPr>
          <w:p w:rsidR="00D32F17" w:rsidRPr="000755EE" w:rsidRDefault="00D32F17" w:rsidP="00CB2B07">
            <w:pPr>
              <w:widowControl/>
              <w:spacing w:line="360" w:lineRule="auto"/>
              <w:jc w:val="both"/>
            </w:pPr>
            <w:r w:rsidRPr="000755EE">
              <w:t>0,17</w:t>
            </w:r>
          </w:p>
        </w:tc>
        <w:tc>
          <w:tcPr>
            <w:tcW w:w="1053" w:type="dxa"/>
            <w:shd w:val="clear" w:color="auto" w:fill="auto"/>
            <w:vAlign w:val="bottom"/>
          </w:tcPr>
          <w:p w:rsidR="00D32F17" w:rsidRPr="000755EE" w:rsidRDefault="00D32F17" w:rsidP="00CB2B07">
            <w:pPr>
              <w:widowControl/>
              <w:spacing w:line="360" w:lineRule="auto"/>
              <w:jc w:val="both"/>
            </w:pPr>
            <w:r w:rsidRPr="000755EE">
              <w:t>0,1</w:t>
            </w:r>
          </w:p>
        </w:tc>
        <w:tc>
          <w:tcPr>
            <w:tcW w:w="1053" w:type="dxa"/>
            <w:shd w:val="clear" w:color="auto" w:fill="auto"/>
            <w:vAlign w:val="bottom"/>
          </w:tcPr>
          <w:p w:rsidR="00D32F17" w:rsidRPr="000755EE" w:rsidRDefault="00D32F17" w:rsidP="00CB2B07">
            <w:pPr>
              <w:widowControl/>
              <w:spacing w:line="360" w:lineRule="auto"/>
              <w:jc w:val="both"/>
            </w:pPr>
            <w:r w:rsidRPr="000755EE">
              <w:t>-0,07</w:t>
            </w:r>
          </w:p>
        </w:tc>
        <w:tc>
          <w:tcPr>
            <w:tcW w:w="1231" w:type="dxa"/>
            <w:shd w:val="clear" w:color="auto" w:fill="auto"/>
            <w:vAlign w:val="bottom"/>
          </w:tcPr>
          <w:p w:rsidR="00D32F17" w:rsidRPr="000755EE" w:rsidRDefault="00D32F17" w:rsidP="00CB2B07">
            <w:pPr>
              <w:widowControl/>
              <w:spacing w:line="360" w:lineRule="auto"/>
              <w:jc w:val="both"/>
            </w:pPr>
            <w:r w:rsidRPr="000755EE">
              <w:t>0,0049</w:t>
            </w:r>
          </w:p>
        </w:tc>
        <w:tc>
          <w:tcPr>
            <w:tcW w:w="1227" w:type="dxa"/>
            <w:shd w:val="clear" w:color="auto" w:fill="auto"/>
            <w:vAlign w:val="bottom"/>
          </w:tcPr>
          <w:p w:rsidR="00D32F17" w:rsidRPr="000755EE" w:rsidRDefault="00D32F17" w:rsidP="00CB2B07">
            <w:pPr>
              <w:widowControl/>
              <w:spacing w:line="360" w:lineRule="auto"/>
              <w:jc w:val="both"/>
            </w:pPr>
            <w:r w:rsidRPr="000755EE">
              <w:t>0,07</w:t>
            </w:r>
          </w:p>
        </w:tc>
      </w:tr>
      <w:tr w:rsidR="00D32F17" w:rsidRPr="00CB2B07" w:rsidTr="00CB2B07">
        <w:trPr>
          <w:trHeight w:val="316"/>
        </w:trPr>
        <w:tc>
          <w:tcPr>
            <w:tcW w:w="1124" w:type="dxa"/>
            <w:shd w:val="clear" w:color="auto" w:fill="auto"/>
          </w:tcPr>
          <w:p w:rsidR="00D32F17" w:rsidRPr="000755EE" w:rsidRDefault="00D32F17" w:rsidP="00CB2B07">
            <w:pPr>
              <w:widowControl/>
              <w:spacing w:line="360" w:lineRule="auto"/>
              <w:jc w:val="both"/>
            </w:pPr>
            <w:r w:rsidRPr="000755EE">
              <w:t>Итого</w:t>
            </w:r>
          </w:p>
        </w:tc>
        <w:tc>
          <w:tcPr>
            <w:tcW w:w="1132" w:type="dxa"/>
            <w:shd w:val="clear" w:color="auto" w:fill="auto"/>
            <w:vAlign w:val="bottom"/>
          </w:tcPr>
          <w:p w:rsidR="00D32F17" w:rsidRPr="000755EE" w:rsidRDefault="00D32F17" w:rsidP="00CB2B07">
            <w:pPr>
              <w:widowControl/>
              <w:spacing w:line="360" w:lineRule="auto"/>
              <w:jc w:val="both"/>
            </w:pPr>
            <w:r w:rsidRPr="000755EE">
              <w:t>139372,6</w:t>
            </w:r>
          </w:p>
        </w:tc>
        <w:tc>
          <w:tcPr>
            <w:tcW w:w="1153" w:type="dxa"/>
            <w:shd w:val="clear" w:color="auto" w:fill="auto"/>
            <w:vAlign w:val="bottom"/>
          </w:tcPr>
          <w:p w:rsidR="00D32F17" w:rsidRPr="000755EE" w:rsidRDefault="00D32F17" w:rsidP="00CB2B07">
            <w:pPr>
              <w:widowControl/>
              <w:spacing w:line="360" w:lineRule="auto"/>
              <w:jc w:val="both"/>
            </w:pPr>
            <w:r w:rsidRPr="000755EE">
              <w:t>204302,2</w:t>
            </w:r>
          </w:p>
        </w:tc>
        <w:tc>
          <w:tcPr>
            <w:tcW w:w="1053" w:type="dxa"/>
            <w:shd w:val="clear" w:color="auto" w:fill="auto"/>
          </w:tcPr>
          <w:p w:rsidR="00D32F17" w:rsidRPr="000755EE" w:rsidRDefault="00D32F17" w:rsidP="00CB2B07">
            <w:pPr>
              <w:widowControl/>
              <w:spacing w:line="360" w:lineRule="auto"/>
              <w:jc w:val="both"/>
            </w:pPr>
          </w:p>
        </w:tc>
        <w:tc>
          <w:tcPr>
            <w:tcW w:w="1053" w:type="dxa"/>
            <w:shd w:val="clear" w:color="auto" w:fill="auto"/>
          </w:tcPr>
          <w:p w:rsidR="00D32F17" w:rsidRPr="000755EE" w:rsidRDefault="00D32F17" w:rsidP="00CB2B07">
            <w:pPr>
              <w:widowControl/>
              <w:spacing w:line="360" w:lineRule="auto"/>
              <w:jc w:val="both"/>
            </w:pPr>
          </w:p>
        </w:tc>
        <w:tc>
          <w:tcPr>
            <w:tcW w:w="1053" w:type="dxa"/>
            <w:shd w:val="clear" w:color="auto" w:fill="auto"/>
          </w:tcPr>
          <w:p w:rsidR="00D32F17" w:rsidRPr="000755EE" w:rsidRDefault="00D32F17" w:rsidP="00CB2B07">
            <w:pPr>
              <w:widowControl/>
              <w:spacing w:line="360" w:lineRule="auto"/>
              <w:jc w:val="both"/>
            </w:pPr>
          </w:p>
        </w:tc>
        <w:tc>
          <w:tcPr>
            <w:tcW w:w="1231" w:type="dxa"/>
            <w:shd w:val="clear" w:color="auto" w:fill="auto"/>
          </w:tcPr>
          <w:p w:rsidR="00D32F17" w:rsidRPr="000755EE" w:rsidRDefault="00D32F17" w:rsidP="00CB2B07">
            <w:pPr>
              <w:widowControl/>
              <w:spacing w:line="360" w:lineRule="auto"/>
              <w:jc w:val="both"/>
            </w:pPr>
          </w:p>
        </w:tc>
        <w:tc>
          <w:tcPr>
            <w:tcW w:w="1227" w:type="dxa"/>
            <w:shd w:val="clear" w:color="auto" w:fill="auto"/>
            <w:vAlign w:val="bottom"/>
          </w:tcPr>
          <w:p w:rsidR="00D32F17" w:rsidRPr="000755EE" w:rsidRDefault="00D32F17" w:rsidP="00CB2B07">
            <w:pPr>
              <w:widowControl/>
              <w:spacing w:line="360" w:lineRule="auto"/>
              <w:jc w:val="both"/>
            </w:pPr>
            <w:r w:rsidRPr="000755EE">
              <w:t>0,14</w:t>
            </w:r>
          </w:p>
        </w:tc>
      </w:tr>
    </w:tbl>
    <w:p w:rsidR="001E746E" w:rsidRPr="000755EE" w:rsidRDefault="001E746E"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По результатам расчета в табл. 3 коэффициент структурной активности</w:t>
      </w:r>
      <w:r w:rsidR="00333753" w:rsidRPr="000755EE">
        <w:rPr>
          <w:sz w:val="28"/>
          <w:szCs w:val="28"/>
        </w:rPr>
        <w:t xml:space="preserve"> </w:t>
      </w:r>
      <w:r w:rsidRPr="000755EE">
        <w:rPr>
          <w:sz w:val="28"/>
          <w:szCs w:val="28"/>
        </w:rPr>
        <w:t>получен равным 0,14. Это значение, подтверждаемое расчетами коэффициента изменений ассортимента продукции, является низким, так как чем активнее структурные преобразования на предприятии, тем выше уровень данного коэффициента. Это свидетельствует о том, что администрация предприятия недостаточно активно реагирует на изменение конъюнктуры рынка, что требует своевременного обновления ассортимента продукции.</w:t>
      </w:r>
    </w:p>
    <w:p w:rsidR="001E746E" w:rsidRPr="000755EE" w:rsidRDefault="001E746E" w:rsidP="003162A3">
      <w:pPr>
        <w:widowControl/>
        <w:spacing w:line="360" w:lineRule="auto"/>
        <w:ind w:firstLine="709"/>
        <w:jc w:val="both"/>
        <w:rPr>
          <w:sz w:val="28"/>
          <w:szCs w:val="28"/>
        </w:rPr>
      </w:pPr>
      <w:r w:rsidRPr="000755EE">
        <w:rPr>
          <w:sz w:val="28"/>
          <w:szCs w:val="28"/>
        </w:rPr>
        <w:t>Изменение структуры производства оказывает большое влияние на все экономические показатели: объем выпуска в стоимостной оценке, материалоемкость, себестоимость товарной продукции, прибыль, рентабельность. Если увеличивается удельный вес более дорогой продукции, то объем ее выпуска в стоимостном выражении возрастает, и наоборот. То же происходит с размером прибыли при увеличении удельного веса высокорентабельной и, соответственно, при уменьшении доли низкорентабельной продукции.</w:t>
      </w:r>
    </w:p>
    <w:p w:rsidR="001E746E" w:rsidRPr="000755EE" w:rsidRDefault="001E746E" w:rsidP="003162A3">
      <w:pPr>
        <w:widowControl/>
        <w:spacing w:line="360" w:lineRule="auto"/>
        <w:ind w:firstLine="709"/>
        <w:jc w:val="both"/>
        <w:rPr>
          <w:sz w:val="28"/>
          <w:szCs w:val="28"/>
        </w:rPr>
      </w:pPr>
      <w:r w:rsidRPr="000755EE">
        <w:rPr>
          <w:sz w:val="28"/>
          <w:szCs w:val="28"/>
        </w:rPr>
        <w:t>Расчет влияния структуры производства на уровень перечисленных показателей можно произвести способом процентных разностей. Для этого разность между индексами объема производства продукции, рассчитанными на основании стоимостных (Т</w:t>
      </w:r>
      <w:r w:rsidRPr="000755EE">
        <w:rPr>
          <w:sz w:val="28"/>
          <w:szCs w:val="28"/>
          <w:vertAlign w:val="subscript"/>
        </w:rPr>
        <w:t>ст</w:t>
      </w:r>
      <w:r w:rsidRPr="000755EE">
        <w:rPr>
          <w:sz w:val="28"/>
          <w:szCs w:val="28"/>
        </w:rPr>
        <w:t xml:space="preserve"> = 222689/139372,6 = 1,597) и условно-натуральных объемов выпуска</w:t>
      </w:r>
      <w:r w:rsidR="00333753" w:rsidRPr="000755EE">
        <w:rPr>
          <w:sz w:val="28"/>
          <w:szCs w:val="28"/>
        </w:rPr>
        <w:t xml:space="preserve"> </w:t>
      </w:r>
      <w:r w:rsidRPr="000755EE">
        <w:rPr>
          <w:sz w:val="28"/>
          <w:szCs w:val="28"/>
        </w:rPr>
        <w:t>(</w:t>
      </w:r>
      <w:r w:rsidRPr="000755EE">
        <w:rPr>
          <w:sz w:val="28"/>
          <w:szCs w:val="28"/>
          <w:lang w:val="en-US"/>
        </w:rPr>
        <w:t>I</w:t>
      </w:r>
      <w:r w:rsidRPr="000755EE">
        <w:rPr>
          <w:sz w:val="28"/>
          <w:szCs w:val="28"/>
          <w:vertAlign w:val="subscript"/>
        </w:rPr>
        <w:t>Н</w:t>
      </w:r>
      <w:r w:rsidRPr="000755EE">
        <w:rPr>
          <w:sz w:val="28"/>
          <w:szCs w:val="28"/>
        </w:rPr>
        <w:t xml:space="preserve"> = 19 693.1/15393.1= 1.28), умножим на выпуск продукции базового периода в стоимостном выражении (ВП</w:t>
      </w:r>
      <w:r w:rsidRPr="000755EE">
        <w:rPr>
          <w:sz w:val="28"/>
          <w:szCs w:val="28"/>
          <w:vertAlign w:val="subscript"/>
        </w:rPr>
        <w:t>0</w:t>
      </w:r>
      <w:r w:rsidRPr="000755EE">
        <w:rPr>
          <w:sz w:val="28"/>
          <w:szCs w:val="28"/>
        </w:rPr>
        <w:t>):</w:t>
      </w:r>
    </w:p>
    <w:p w:rsidR="001E746E" w:rsidRPr="000755EE" w:rsidRDefault="001E746E" w:rsidP="003162A3">
      <w:pPr>
        <w:widowControl/>
        <w:spacing w:line="360" w:lineRule="auto"/>
        <w:ind w:firstLine="709"/>
        <w:jc w:val="both"/>
        <w:rPr>
          <w:sz w:val="28"/>
          <w:szCs w:val="28"/>
        </w:rPr>
      </w:pPr>
      <w:r w:rsidRPr="000755EE">
        <w:rPr>
          <w:sz w:val="28"/>
          <w:szCs w:val="28"/>
        </w:rPr>
        <w:t>∆ВП</w:t>
      </w:r>
      <w:r w:rsidRPr="000755EE">
        <w:rPr>
          <w:sz w:val="28"/>
          <w:szCs w:val="28"/>
          <w:vertAlign w:val="subscript"/>
        </w:rPr>
        <w:t>стр</w:t>
      </w:r>
      <w:r w:rsidRPr="000755EE">
        <w:rPr>
          <w:sz w:val="28"/>
          <w:szCs w:val="28"/>
        </w:rPr>
        <w:t xml:space="preserve"> = (</w:t>
      </w:r>
      <w:r w:rsidRPr="000755EE">
        <w:rPr>
          <w:sz w:val="28"/>
          <w:szCs w:val="28"/>
          <w:lang w:val="en-US"/>
        </w:rPr>
        <w:t>I</w:t>
      </w:r>
      <w:r w:rsidRPr="000755EE">
        <w:rPr>
          <w:sz w:val="28"/>
          <w:szCs w:val="28"/>
          <w:vertAlign w:val="subscript"/>
        </w:rPr>
        <w:t>ст</w:t>
      </w:r>
      <w:r w:rsidRPr="000755EE">
        <w:rPr>
          <w:sz w:val="28"/>
          <w:szCs w:val="28"/>
        </w:rPr>
        <w:t xml:space="preserve"> – </w:t>
      </w:r>
      <w:r w:rsidRPr="000755EE">
        <w:rPr>
          <w:sz w:val="28"/>
          <w:szCs w:val="28"/>
          <w:lang w:val="en-US"/>
        </w:rPr>
        <w:t>I</w:t>
      </w:r>
      <w:r w:rsidRPr="000755EE">
        <w:rPr>
          <w:sz w:val="28"/>
          <w:szCs w:val="28"/>
          <w:vertAlign w:val="subscript"/>
        </w:rPr>
        <w:t>н</w:t>
      </w:r>
      <w:r w:rsidRPr="000755EE">
        <w:rPr>
          <w:sz w:val="28"/>
          <w:szCs w:val="28"/>
        </w:rPr>
        <w:t>) • ВП</w:t>
      </w:r>
      <w:r w:rsidRPr="000755EE">
        <w:rPr>
          <w:sz w:val="28"/>
          <w:szCs w:val="28"/>
          <w:vertAlign w:val="subscript"/>
        </w:rPr>
        <w:t>0</w:t>
      </w:r>
      <w:r w:rsidRPr="000755EE">
        <w:rPr>
          <w:sz w:val="28"/>
          <w:szCs w:val="28"/>
        </w:rPr>
        <w:t xml:space="preserve"> = (1,597 – 1,28) * 126829 тыс. руб. = + 40305,74 тыс. руб.</w:t>
      </w:r>
    </w:p>
    <w:p w:rsidR="001E746E" w:rsidRPr="000755EE" w:rsidRDefault="001E746E" w:rsidP="003162A3">
      <w:pPr>
        <w:widowControl/>
        <w:spacing w:line="360" w:lineRule="auto"/>
        <w:ind w:firstLine="709"/>
        <w:jc w:val="both"/>
        <w:rPr>
          <w:sz w:val="28"/>
          <w:szCs w:val="28"/>
        </w:rPr>
      </w:pPr>
      <w:r w:rsidRPr="000755EE">
        <w:rPr>
          <w:sz w:val="28"/>
          <w:szCs w:val="28"/>
        </w:rPr>
        <w:t>Если бы объем производства равномерно уменьшился по всем видам продукции и не нарушилась сложившаяся структура, то он составил бы 222689 – 40305,74</w:t>
      </w:r>
      <w:r w:rsidR="00333753" w:rsidRPr="000755EE">
        <w:rPr>
          <w:sz w:val="28"/>
          <w:szCs w:val="28"/>
        </w:rPr>
        <w:t xml:space="preserve"> </w:t>
      </w:r>
      <w:r w:rsidRPr="000755EE">
        <w:rPr>
          <w:sz w:val="28"/>
          <w:szCs w:val="28"/>
        </w:rPr>
        <w:t>= 182383,26 тыс. руб. При текущей структуре общий объем производства в базовых ценах выше на 40305,74</w:t>
      </w:r>
      <w:r w:rsidR="00333753" w:rsidRPr="000755EE">
        <w:rPr>
          <w:sz w:val="28"/>
          <w:szCs w:val="28"/>
        </w:rPr>
        <w:t xml:space="preserve"> </w:t>
      </w:r>
      <w:r w:rsidRPr="000755EE">
        <w:rPr>
          <w:sz w:val="28"/>
          <w:szCs w:val="28"/>
        </w:rPr>
        <w:t>тыс. руб. Это значит, что увеличилась доля более дорогой продукции в общем ее выпуске.</w:t>
      </w:r>
    </w:p>
    <w:p w:rsidR="001E746E" w:rsidRPr="000755EE" w:rsidRDefault="001E746E" w:rsidP="003162A3">
      <w:pPr>
        <w:widowControl/>
        <w:spacing w:line="360" w:lineRule="auto"/>
        <w:ind w:firstLine="709"/>
        <w:jc w:val="both"/>
        <w:rPr>
          <w:sz w:val="28"/>
          <w:szCs w:val="28"/>
        </w:rPr>
      </w:pPr>
    </w:p>
    <w:p w:rsidR="001E746E" w:rsidRPr="000755EE" w:rsidRDefault="00D32F17" w:rsidP="003162A3">
      <w:pPr>
        <w:widowControl/>
        <w:spacing w:line="360" w:lineRule="auto"/>
        <w:ind w:firstLine="709"/>
        <w:jc w:val="both"/>
        <w:rPr>
          <w:b/>
          <w:bCs/>
          <w:sz w:val="28"/>
          <w:szCs w:val="28"/>
        </w:rPr>
      </w:pPr>
      <w:bookmarkStart w:id="7" w:name="_Toc68583944"/>
      <w:r w:rsidRPr="000755EE">
        <w:rPr>
          <w:b/>
          <w:bCs/>
          <w:sz w:val="28"/>
          <w:szCs w:val="28"/>
        </w:rPr>
        <w:t xml:space="preserve">2.3 </w:t>
      </w:r>
      <w:r w:rsidR="001E746E" w:rsidRPr="000755EE">
        <w:rPr>
          <w:b/>
          <w:bCs/>
          <w:sz w:val="28"/>
          <w:szCs w:val="28"/>
        </w:rPr>
        <w:t>Анализ спроса и положения товаров на рынках сбыта</w:t>
      </w:r>
      <w:bookmarkEnd w:id="7"/>
    </w:p>
    <w:p w:rsidR="001E746E" w:rsidRPr="000755EE" w:rsidRDefault="001E746E"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От рынков сбыта зависят объем продаж, средний уровень цен, выручка от реализации продукции, сумма полученной прибыли и т.д. В первую очередь нужно изучить динамику каждого вида продукции на рынках сбыта за последние 3-5 лет.</w:t>
      </w:r>
    </w:p>
    <w:p w:rsidR="002B0CD1" w:rsidRPr="000755EE" w:rsidRDefault="002B0CD1"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Таблица 4</w:t>
      </w:r>
      <w:r w:rsidR="002B0CD1" w:rsidRPr="000755EE">
        <w:rPr>
          <w:sz w:val="28"/>
          <w:szCs w:val="28"/>
        </w:rPr>
        <w:t xml:space="preserve"> - </w:t>
      </w:r>
      <w:r w:rsidRPr="000755EE">
        <w:rPr>
          <w:sz w:val="28"/>
          <w:szCs w:val="28"/>
        </w:rPr>
        <w:t>Анализ динамики рынков сбыта продукции</w:t>
      </w:r>
    </w:p>
    <w:tbl>
      <w:tblPr>
        <w:tblW w:w="9034" w:type="dxa"/>
        <w:tblInd w:w="288" w:type="dxa"/>
        <w:tblLayout w:type="fixed"/>
        <w:tblLook w:val="0000" w:firstRow="0" w:lastRow="0" w:firstColumn="0" w:lastColumn="0" w:noHBand="0" w:noVBand="0"/>
      </w:tblPr>
      <w:tblGrid>
        <w:gridCol w:w="1620"/>
        <w:gridCol w:w="900"/>
        <w:gridCol w:w="1223"/>
        <w:gridCol w:w="969"/>
        <w:gridCol w:w="1223"/>
        <w:gridCol w:w="1549"/>
        <w:gridCol w:w="1550"/>
      </w:tblGrid>
      <w:tr w:rsidR="002B0CD1" w:rsidRPr="000755EE">
        <w:trPr>
          <w:trHeight w:val="19"/>
        </w:trPr>
        <w:tc>
          <w:tcPr>
            <w:tcW w:w="1620" w:type="dxa"/>
            <w:tcBorders>
              <w:top w:val="single" w:sz="8" w:space="0" w:color="auto"/>
              <w:left w:val="single" w:sz="8" w:space="0" w:color="auto"/>
              <w:bottom w:val="nil"/>
              <w:right w:val="single" w:sz="8" w:space="0" w:color="auto"/>
            </w:tcBorders>
            <w:vAlign w:val="center"/>
          </w:tcPr>
          <w:p w:rsidR="002B0CD1" w:rsidRPr="000755EE" w:rsidRDefault="002B0CD1" w:rsidP="002B0CD1">
            <w:pPr>
              <w:widowControl/>
              <w:spacing w:line="360" w:lineRule="auto"/>
              <w:jc w:val="both"/>
            </w:pPr>
            <w:r w:rsidRPr="000755EE">
              <w:t>Показатель</w:t>
            </w:r>
          </w:p>
        </w:tc>
        <w:tc>
          <w:tcPr>
            <w:tcW w:w="3092" w:type="dxa"/>
            <w:gridSpan w:val="3"/>
            <w:tcBorders>
              <w:top w:val="single" w:sz="8" w:space="0" w:color="auto"/>
              <w:left w:val="nil"/>
              <w:bottom w:val="single" w:sz="8" w:space="0" w:color="auto"/>
              <w:right w:val="single" w:sz="8" w:space="0" w:color="000000"/>
            </w:tcBorders>
            <w:vAlign w:val="center"/>
          </w:tcPr>
          <w:p w:rsidR="002B0CD1" w:rsidRPr="000755EE" w:rsidRDefault="002B0CD1" w:rsidP="002B0CD1">
            <w:pPr>
              <w:widowControl/>
              <w:spacing w:line="360" w:lineRule="auto"/>
              <w:jc w:val="both"/>
            </w:pPr>
            <w:r w:rsidRPr="000755EE">
              <w:t>Внутриобластной рынок</w:t>
            </w:r>
          </w:p>
        </w:tc>
        <w:tc>
          <w:tcPr>
            <w:tcW w:w="4322" w:type="dxa"/>
            <w:gridSpan w:val="3"/>
            <w:tcBorders>
              <w:top w:val="single" w:sz="8" w:space="0" w:color="auto"/>
              <w:left w:val="nil"/>
              <w:bottom w:val="single" w:sz="8" w:space="0" w:color="auto"/>
              <w:right w:val="single" w:sz="8" w:space="0" w:color="000000"/>
            </w:tcBorders>
            <w:vAlign w:val="center"/>
          </w:tcPr>
          <w:p w:rsidR="002B0CD1" w:rsidRPr="000755EE" w:rsidRDefault="002B0CD1" w:rsidP="002B0CD1">
            <w:pPr>
              <w:widowControl/>
              <w:spacing w:line="360" w:lineRule="auto"/>
              <w:jc w:val="both"/>
            </w:pPr>
            <w:r w:rsidRPr="000755EE">
              <w:t>Вывоз за пределы области</w:t>
            </w:r>
          </w:p>
        </w:tc>
      </w:tr>
      <w:tr w:rsidR="002B0CD1" w:rsidRPr="000755EE">
        <w:trPr>
          <w:trHeight w:val="345"/>
        </w:trPr>
        <w:tc>
          <w:tcPr>
            <w:tcW w:w="1620" w:type="dxa"/>
            <w:vMerge w:val="restart"/>
            <w:tcBorders>
              <w:top w:val="nil"/>
              <w:left w:val="single" w:sz="8" w:space="0" w:color="auto"/>
              <w:bottom w:val="nil"/>
              <w:right w:val="single" w:sz="8" w:space="0" w:color="auto"/>
            </w:tcBorders>
            <w:vAlign w:val="center"/>
          </w:tcPr>
          <w:p w:rsidR="002B0CD1" w:rsidRPr="000755EE" w:rsidRDefault="002B0CD1" w:rsidP="002B0CD1">
            <w:pPr>
              <w:widowControl/>
              <w:spacing w:line="360" w:lineRule="auto"/>
              <w:jc w:val="both"/>
            </w:pPr>
          </w:p>
        </w:tc>
        <w:tc>
          <w:tcPr>
            <w:tcW w:w="3092" w:type="dxa"/>
            <w:gridSpan w:val="3"/>
            <w:vMerge w:val="restart"/>
            <w:tcBorders>
              <w:top w:val="single" w:sz="8" w:space="0" w:color="auto"/>
              <w:left w:val="single" w:sz="8" w:space="0" w:color="auto"/>
              <w:bottom w:val="single" w:sz="8" w:space="0" w:color="000000"/>
              <w:right w:val="single" w:sz="8" w:space="0" w:color="000000"/>
            </w:tcBorders>
            <w:vAlign w:val="center"/>
          </w:tcPr>
          <w:p w:rsidR="002B0CD1" w:rsidRPr="000755EE" w:rsidRDefault="002B0CD1" w:rsidP="002B0CD1">
            <w:pPr>
              <w:widowControl/>
              <w:spacing w:line="360" w:lineRule="auto"/>
              <w:jc w:val="both"/>
            </w:pPr>
            <w:r w:rsidRPr="000755EE">
              <w:t>Годы</w:t>
            </w:r>
          </w:p>
        </w:tc>
        <w:tc>
          <w:tcPr>
            <w:tcW w:w="4322" w:type="dxa"/>
            <w:gridSpan w:val="3"/>
            <w:vMerge w:val="restart"/>
            <w:tcBorders>
              <w:top w:val="single" w:sz="8" w:space="0" w:color="auto"/>
              <w:left w:val="single" w:sz="8" w:space="0" w:color="auto"/>
              <w:bottom w:val="single" w:sz="8" w:space="0" w:color="000000"/>
              <w:right w:val="single" w:sz="8" w:space="0" w:color="000000"/>
            </w:tcBorders>
            <w:vAlign w:val="center"/>
          </w:tcPr>
          <w:p w:rsidR="002B0CD1" w:rsidRPr="000755EE" w:rsidRDefault="002B0CD1" w:rsidP="002B0CD1">
            <w:pPr>
              <w:widowControl/>
              <w:spacing w:line="360" w:lineRule="auto"/>
              <w:jc w:val="both"/>
            </w:pPr>
            <w:r w:rsidRPr="000755EE">
              <w:t>Годы</w:t>
            </w:r>
          </w:p>
        </w:tc>
      </w:tr>
      <w:tr w:rsidR="002B0CD1" w:rsidRPr="000755EE">
        <w:trPr>
          <w:trHeight w:val="345"/>
        </w:trPr>
        <w:tc>
          <w:tcPr>
            <w:tcW w:w="1620" w:type="dxa"/>
            <w:vMerge/>
            <w:tcBorders>
              <w:top w:val="nil"/>
              <w:left w:val="single" w:sz="8" w:space="0" w:color="auto"/>
              <w:bottom w:val="nil"/>
              <w:right w:val="single" w:sz="8" w:space="0" w:color="auto"/>
            </w:tcBorders>
            <w:vAlign w:val="center"/>
          </w:tcPr>
          <w:p w:rsidR="002B0CD1" w:rsidRPr="000755EE" w:rsidRDefault="002B0CD1" w:rsidP="002B0CD1">
            <w:pPr>
              <w:widowControl/>
              <w:spacing w:line="360" w:lineRule="auto"/>
              <w:jc w:val="both"/>
            </w:pPr>
          </w:p>
        </w:tc>
        <w:tc>
          <w:tcPr>
            <w:tcW w:w="3092" w:type="dxa"/>
            <w:gridSpan w:val="3"/>
            <w:vMerge/>
            <w:tcBorders>
              <w:top w:val="single" w:sz="8" w:space="0" w:color="auto"/>
              <w:left w:val="single" w:sz="8" w:space="0" w:color="auto"/>
              <w:bottom w:val="single" w:sz="8" w:space="0" w:color="000000"/>
              <w:right w:val="single" w:sz="8" w:space="0" w:color="000000"/>
            </w:tcBorders>
            <w:vAlign w:val="center"/>
          </w:tcPr>
          <w:p w:rsidR="002B0CD1" w:rsidRPr="000755EE" w:rsidRDefault="002B0CD1" w:rsidP="002B0CD1">
            <w:pPr>
              <w:widowControl/>
              <w:spacing w:line="360" w:lineRule="auto"/>
              <w:jc w:val="both"/>
            </w:pPr>
          </w:p>
        </w:tc>
        <w:tc>
          <w:tcPr>
            <w:tcW w:w="4322" w:type="dxa"/>
            <w:gridSpan w:val="3"/>
            <w:vMerge/>
            <w:tcBorders>
              <w:top w:val="single" w:sz="8" w:space="0" w:color="auto"/>
              <w:left w:val="single" w:sz="8" w:space="0" w:color="auto"/>
              <w:bottom w:val="single" w:sz="8" w:space="0" w:color="000000"/>
              <w:right w:val="single" w:sz="8" w:space="0" w:color="000000"/>
            </w:tcBorders>
            <w:vAlign w:val="center"/>
          </w:tcPr>
          <w:p w:rsidR="002B0CD1" w:rsidRPr="000755EE" w:rsidRDefault="002B0CD1" w:rsidP="002B0CD1">
            <w:pPr>
              <w:widowControl/>
              <w:spacing w:line="360" w:lineRule="auto"/>
              <w:jc w:val="both"/>
            </w:pPr>
          </w:p>
        </w:tc>
      </w:tr>
      <w:tr w:rsidR="002B0CD1" w:rsidRPr="000755EE">
        <w:trPr>
          <w:trHeight w:val="345"/>
        </w:trPr>
        <w:tc>
          <w:tcPr>
            <w:tcW w:w="1620" w:type="dxa"/>
            <w:vMerge w:val="restart"/>
            <w:tcBorders>
              <w:top w:val="nil"/>
              <w:left w:val="single" w:sz="8" w:space="0" w:color="auto"/>
              <w:bottom w:val="single" w:sz="8" w:space="0" w:color="000000"/>
              <w:right w:val="single" w:sz="8" w:space="0" w:color="auto"/>
            </w:tcBorders>
            <w:vAlign w:val="center"/>
          </w:tcPr>
          <w:p w:rsidR="002B0CD1" w:rsidRPr="000755EE" w:rsidRDefault="002B0CD1" w:rsidP="002B0CD1">
            <w:pPr>
              <w:widowControl/>
              <w:spacing w:line="360" w:lineRule="auto"/>
              <w:jc w:val="both"/>
            </w:pPr>
          </w:p>
        </w:tc>
        <w:tc>
          <w:tcPr>
            <w:tcW w:w="900" w:type="dxa"/>
            <w:vMerge w:val="restart"/>
            <w:tcBorders>
              <w:top w:val="nil"/>
              <w:left w:val="single" w:sz="8" w:space="0" w:color="auto"/>
              <w:bottom w:val="single" w:sz="8" w:space="0" w:color="000000"/>
              <w:right w:val="nil"/>
            </w:tcBorders>
            <w:vAlign w:val="center"/>
          </w:tcPr>
          <w:p w:rsidR="002B0CD1" w:rsidRPr="000755EE" w:rsidRDefault="002B0CD1" w:rsidP="002B0CD1">
            <w:pPr>
              <w:widowControl/>
              <w:spacing w:line="360" w:lineRule="auto"/>
              <w:jc w:val="both"/>
            </w:pPr>
            <w:r w:rsidRPr="000755EE">
              <w:rPr>
                <w:lang w:val="en-US"/>
              </w:rPr>
              <w:t>200</w:t>
            </w:r>
            <w:r w:rsidRPr="000755EE">
              <w:t>5</w:t>
            </w:r>
          </w:p>
        </w:tc>
        <w:tc>
          <w:tcPr>
            <w:tcW w:w="1223" w:type="dxa"/>
            <w:vMerge w:val="restart"/>
            <w:tcBorders>
              <w:top w:val="nil"/>
              <w:left w:val="nil"/>
              <w:bottom w:val="single" w:sz="8" w:space="0" w:color="000000"/>
              <w:right w:val="nil"/>
            </w:tcBorders>
            <w:vAlign w:val="center"/>
          </w:tcPr>
          <w:p w:rsidR="002B0CD1" w:rsidRPr="000755EE" w:rsidRDefault="002B0CD1" w:rsidP="002B0CD1">
            <w:pPr>
              <w:widowControl/>
              <w:spacing w:line="360" w:lineRule="auto"/>
              <w:jc w:val="both"/>
            </w:pPr>
            <w:r w:rsidRPr="000755EE">
              <w:t>2006</w:t>
            </w:r>
          </w:p>
        </w:tc>
        <w:tc>
          <w:tcPr>
            <w:tcW w:w="969" w:type="dxa"/>
            <w:vMerge w:val="restart"/>
            <w:tcBorders>
              <w:top w:val="nil"/>
              <w:left w:val="nil"/>
              <w:bottom w:val="single" w:sz="8" w:space="0" w:color="000000"/>
              <w:right w:val="single" w:sz="8" w:space="0" w:color="auto"/>
            </w:tcBorders>
            <w:vAlign w:val="center"/>
          </w:tcPr>
          <w:p w:rsidR="002B0CD1" w:rsidRPr="000755EE" w:rsidRDefault="002B0CD1" w:rsidP="002B0CD1">
            <w:pPr>
              <w:widowControl/>
              <w:spacing w:line="360" w:lineRule="auto"/>
              <w:jc w:val="both"/>
            </w:pPr>
            <w:r w:rsidRPr="000755EE">
              <w:t>2007</w:t>
            </w:r>
          </w:p>
        </w:tc>
        <w:tc>
          <w:tcPr>
            <w:tcW w:w="1223" w:type="dxa"/>
            <w:vMerge w:val="restart"/>
            <w:tcBorders>
              <w:top w:val="nil"/>
              <w:left w:val="single" w:sz="8" w:space="0" w:color="auto"/>
              <w:bottom w:val="single" w:sz="8" w:space="0" w:color="000000"/>
              <w:right w:val="nil"/>
            </w:tcBorders>
            <w:vAlign w:val="center"/>
          </w:tcPr>
          <w:p w:rsidR="002B0CD1" w:rsidRPr="000755EE" w:rsidRDefault="002B0CD1" w:rsidP="002B0CD1">
            <w:pPr>
              <w:widowControl/>
              <w:spacing w:line="360" w:lineRule="auto"/>
              <w:jc w:val="both"/>
            </w:pPr>
            <w:r w:rsidRPr="000755EE">
              <w:rPr>
                <w:lang w:val="en-US"/>
              </w:rPr>
              <w:t>200</w:t>
            </w:r>
            <w:r w:rsidRPr="000755EE">
              <w:t>5</w:t>
            </w:r>
          </w:p>
        </w:tc>
        <w:tc>
          <w:tcPr>
            <w:tcW w:w="1549" w:type="dxa"/>
            <w:vMerge w:val="restart"/>
            <w:tcBorders>
              <w:top w:val="nil"/>
              <w:left w:val="nil"/>
              <w:bottom w:val="single" w:sz="8" w:space="0" w:color="000000"/>
              <w:right w:val="nil"/>
            </w:tcBorders>
            <w:vAlign w:val="center"/>
          </w:tcPr>
          <w:p w:rsidR="002B0CD1" w:rsidRPr="000755EE" w:rsidRDefault="002B0CD1" w:rsidP="002B0CD1">
            <w:pPr>
              <w:widowControl/>
              <w:spacing w:line="360" w:lineRule="auto"/>
              <w:jc w:val="both"/>
            </w:pPr>
            <w:r w:rsidRPr="000755EE">
              <w:t xml:space="preserve"> 2006</w:t>
            </w:r>
          </w:p>
        </w:tc>
        <w:tc>
          <w:tcPr>
            <w:tcW w:w="1550" w:type="dxa"/>
            <w:vMerge w:val="restart"/>
            <w:tcBorders>
              <w:top w:val="nil"/>
              <w:left w:val="nil"/>
              <w:bottom w:val="single" w:sz="8" w:space="0" w:color="000000"/>
              <w:right w:val="single" w:sz="8" w:space="0" w:color="auto"/>
            </w:tcBorders>
            <w:vAlign w:val="center"/>
          </w:tcPr>
          <w:p w:rsidR="002B0CD1" w:rsidRPr="000755EE" w:rsidRDefault="002B0CD1" w:rsidP="002B0CD1">
            <w:pPr>
              <w:widowControl/>
              <w:spacing w:line="360" w:lineRule="auto"/>
              <w:jc w:val="both"/>
            </w:pPr>
            <w:r w:rsidRPr="000755EE">
              <w:t>2007</w:t>
            </w:r>
          </w:p>
        </w:tc>
      </w:tr>
      <w:tr w:rsidR="002B0CD1" w:rsidRPr="000755EE">
        <w:trPr>
          <w:trHeight w:val="345"/>
        </w:trPr>
        <w:tc>
          <w:tcPr>
            <w:tcW w:w="1620" w:type="dxa"/>
            <w:vMerge/>
            <w:tcBorders>
              <w:top w:val="nil"/>
              <w:left w:val="single" w:sz="8" w:space="0" w:color="auto"/>
              <w:bottom w:val="single" w:sz="8" w:space="0" w:color="000000"/>
              <w:right w:val="single" w:sz="8" w:space="0" w:color="auto"/>
            </w:tcBorders>
            <w:vAlign w:val="center"/>
          </w:tcPr>
          <w:p w:rsidR="002B0CD1" w:rsidRPr="000755EE" w:rsidRDefault="002B0CD1" w:rsidP="002B0CD1">
            <w:pPr>
              <w:widowControl/>
              <w:spacing w:line="360" w:lineRule="auto"/>
              <w:jc w:val="both"/>
            </w:pPr>
          </w:p>
        </w:tc>
        <w:tc>
          <w:tcPr>
            <w:tcW w:w="900" w:type="dxa"/>
            <w:vMerge/>
            <w:tcBorders>
              <w:top w:val="nil"/>
              <w:left w:val="single" w:sz="8" w:space="0" w:color="auto"/>
              <w:bottom w:val="single" w:sz="8" w:space="0" w:color="000000"/>
              <w:right w:val="nil"/>
            </w:tcBorders>
            <w:vAlign w:val="center"/>
          </w:tcPr>
          <w:p w:rsidR="002B0CD1" w:rsidRPr="000755EE" w:rsidRDefault="002B0CD1" w:rsidP="002B0CD1">
            <w:pPr>
              <w:widowControl/>
              <w:spacing w:line="360" w:lineRule="auto"/>
              <w:jc w:val="both"/>
            </w:pPr>
          </w:p>
        </w:tc>
        <w:tc>
          <w:tcPr>
            <w:tcW w:w="1223" w:type="dxa"/>
            <w:vMerge/>
            <w:tcBorders>
              <w:top w:val="nil"/>
              <w:left w:val="nil"/>
              <w:bottom w:val="single" w:sz="8" w:space="0" w:color="000000"/>
              <w:right w:val="nil"/>
            </w:tcBorders>
            <w:vAlign w:val="center"/>
          </w:tcPr>
          <w:p w:rsidR="002B0CD1" w:rsidRPr="000755EE" w:rsidRDefault="002B0CD1" w:rsidP="002B0CD1">
            <w:pPr>
              <w:widowControl/>
              <w:spacing w:line="360" w:lineRule="auto"/>
              <w:jc w:val="both"/>
            </w:pPr>
          </w:p>
        </w:tc>
        <w:tc>
          <w:tcPr>
            <w:tcW w:w="969" w:type="dxa"/>
            <w:vMerge/>
            <w:tcBorders>
              <w:top w:val="nil"/>
              <w:left w:val="nil"/>
              <w:bottom w:val="single" w:sz="8" w:space="0" w:color="000000"/>
              <w:right w:val="single" w:sz="8" w:space="0" w:color="auto"/>
            </w:tcBorders>
            <w:vAlign w:val="center"/>
          </w:tcPr>
          <w:p w:rsidR="002B0CD1" w:rsidRPr="000755EE" w:rsidRDefault="002B0CD1" w:rsidP="002B0CD1">
            <w:pPr>
              <w:widowControl/>
              <w:spacing w:line="360" w:lineRule="auto"/>
              <w:jc w:val="both"/>
            </w:pPr>
          </w:p>
        </w:tc>
        <w:tc>
          <w:tcPr>
            <w:tcW w:w="1223" w:type="dxa"/>
            <w:vMerge/>
            <w:tcBorders>
              <w:top w:val="nil"/>
              <w:left w:val="single" w:sz="8" w:space="0" w:color="auto"/>
              <w:bottom w:val="single" w:sz="8" w:space="0" w:color="000000"/>
              <w:right w:val="nil"/>
            </w:tcBorders>
            <w:vAlign w:val="center"/>
          </w:tcPr>
          <w:p w:rsidR="002B0CD1" w:rsidRPr="000755EE" w:rsidRDefault="002B0CD1" w:rsidP="002B0CD1">
            <w:pPr>
              <w:widowControl/>
              <w:spacing w:line="360" w:lineRule="auto"/>
              <w:jc w:val="both"/>
            </w:pPr>
          </w:p>
        </w:tc>
        <w:tc>
          <w:tcPr>
            <w:tcW w:w="1549" w:type="dxa"/>
            <w:vMerge/>
            <w:tcBorders>
              <w:top w:val="nil"/>
              <w:left w:val="nil"/>
              <w:bottom w:val="single" w:sz="8" w:space="0" w:color="000000"/>
              <w:right w:val="nil"/>
            </w:tcBorders>
            <w:vAlign w:val="center"/>
          </w:tcPr>
          <w:p w:rsidR="002B0CD1" w:rsidRPr="000755EE" w:rsidRDefault="002B0CD1" w:rsidP="002B0CD1">
            <w:pPr>
              <w:widowControl/>
              <w:spacing w:line="360" w:lineRule="auto"/>
              <w:jc w:val="both"/>
            </w:pPr>
          </w:p>
        </w:tc>
        <w:tc>
          <w:tcPr>
            <w:tcW w:w="1550" w:type="dxa"/>
            <w:vMerge/>
            <w:tcBorders>
              <w:top w:val="nil"/>
              <w:left w:val="nil"/>
              <w:bottom w:val="single" w:sz="8" w:space="0" w:color="000000"/>
              <w:right w:val="single" w:sz="8" w:space="0" w:color="auto"/>
            </w:tcBorders>
            <w:vAlign w:val="center"/>
          </w:tcPr>
          <w:p w:rsidR="002B0CD1" w:rsidRPr="000755EE" w:rsidRDefault="002B0CD1" w:rsidP="002B0CD1">
            <w:pPr>
              <w:widowControl/>
              <w:spacing w:line="360" w:lineRule="auto"/>
              <w:jc w:val="both"/>
            </w:pPr>
          </w:p>
        </w:tc>
      </w:tr>
      <w:tr w:rsidR="002B0CD1" w:rsidRPr="000755EE">
        <w:trPr>
          <w:trHeight w:val="19"/>
        </w:trPr>
        <w:tc>
          <w:tcPr>
            <w:tcW w:w="9034" w:type="dxa"/>
            <w:gridSpan w:val="7"/>
            <w:tcBorders>
              <w:top w:val="single" w:sz="8" w:space="0" w:color="auto"/>
              <w:left w:val="single" w:sz="8" w:space="0" w:color="auto"/>
              <w:bottom w:val="single" w:sz="8" w:space="0" w:color="auto"/>
              <w:right w:val="single" w:sz="8" w:space="0" w:color="000000"/>
            </w:tcBorders>
            <w:vAlign w:val="center"/>
          </w:tcPr>
          <w:p w:rsidR="002B0CD1" w:rsidRPr="000755EE" w:rsidRDefault="002B0CD1" w:rsidP="002B0CD1">
            <w:pPr>
              <w:widowControl/>
              <w:spacing w:line="360" w:lineRule="auto"/>
              <w:jc w:val="both"/>
            </w:pPr>
            <w:r w:rsidRPr="000755EE">
              <w:t>Кирпич</w:t>
            </w:r>
          </w:p>
        </w:tc>
      </w:tr>
      <w:tr w:rsidR="002B0CD1" w:rsidRPr="000755EE">
        <w:trPr>
          <w:trHeight w:val="19"/>
        </w:trPr>
        <w:tc>
          <w:tcPr>
            <w:tcW w:w="1620" w:type="dxa"/>
            <w:tcBorders>
              <w:top w:val="nil"/>
              <w:left w:val="single" w:sz="8" w:space="0" w:color="auto"/>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Объем реализации продукции, шт.</w:t>
            </w:r>
          </w:p>
        </w:tc>
        <w:tc>
          <w:tcPr>
            <w:tcW w:w="90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9817,9</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11498,2</w:t>
            </w:r>
          </w:p>
        </w:tc>
        <w:tc>
          <w:tcPr>
            <w:tcW w:w="96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13533,0</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2454,5</w:t>
            </w:r>
          </w:p>
        </w:tc>
        <w:tc>
          <w:tcPr>
            <w:tcW w:w="154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3832,7</w:t>
            </w:r>
          </w:p>
        </w:tc>
        <w:tc>
          <w:tcPr>
            <w:tcW w:w="155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6080,0</w:t>
            </w:r>
          </w:p>
        </w:tc>
      </w:tr>
      <w:tr w:rsidR="002B0CD1" w:rsidRPr="000755EE">
        <w:trPr>
          <w:trHeight w:val="19"/>
        </w:trPr>
        <w:tc>
          <w:tcPr>
            <w:tcW w:w="1620" w:type="dxa"/>
            <w:tcBorders>
              <w:top w:val="nil"/>
              <w:left w:val="single" w:sz="8" w:space="0" w:color="auto"/>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Цена единицы продукции, тыс. руб.</w:t>
            </w:r>
          </w:p>
        </w:tc>
        <w:tc>
          <w:tcPr>
            <w:tcW w:w="90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3,5</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4,0</w:t>
            </w:r>
          </w:p>
        </w:tc>
        <w:tc>
          <w:tcPr>
            <w:tcW w:w="96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5,2</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3,5</w:t>
            </w:r>
          </w:p>
        </w:tc>
        <w:tc>
          <w:tcPr>
            <w:tcW w:w="154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4,1</w:t>
            </w:r>
          </w:p>
        </w:tc>
        <w:tc>
          <w:tcPr>
            <w:tcW w:w="155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4,500</w:t>
            </w:r>
          </w:p>
        </w:tc>
      </w:tr>
      <w:tr w:rsidR="002B0CD1" w:rsidRPr="000755EE">
        <w:trPr>
          <w:trHeight w:val="19"/>
        </w:trPr>
        <w:tc>
          <w:tcPr>
            <w:tcW w:w="1620" w:type="dxa"/>
            <w:tcBorders>
              <w:top w:val="nil"/>
              <w:left w:val="single" w:sz="8" w:space="0" w:color="auto"/>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Себестоимость единицы продукции, т.р.</w:t>
            </w:r>
          </w:p>
        </w:tc>
        <w:tc>
          <w:tcPr>
            <w:tcW w:w="90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3,2</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3,5</w:t>
            </w:r>
          </w:p>
        </w:tc>
        <w:tc>
          <w:tcPr>
            <w:tcW w:w="96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4,5</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3,2</w:t>
            </w:r>
          </w:p>
        </w:tc>
        <w:tc>
          <w:tcPr>
            <w:tcW w:w="154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3,5</w:t>
            </w:r>
          </w:p>
        </w:tc>
        <w:tc>
          <w:tcPr>
            <w:tcW w:w="155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4,496</w:t>
            </w:r>
          </w:p>
        </w:tc>
      </w:tr>
      <w:tr w:rsidR="002B0CD1" w:rsidRPr="000755EE">
        <w:trPr>
          <w:trHeight w:val="19"/>
        </w:trPr>
        <w:tc>
          <w:tcPr>
            <w:tcW w:w="1620" w:type="dxa"/>
            <w:tcBorders>
              <w:top w:val="nil"/>
              <w:left w:val="single" w:sz="8" w:space="0" w:color="auto"/>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Прибыль, тыс. руб.</w:t>
            </w:r>
          </w:p>
        </w:tc>
        <w:tc>
          <w:tcPr>
            <w:tcW w:w="90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2945,4</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5801,9</w:t>
            </w:r>
          </w:p>
        </w:tc>
        <w:tc>
          <w:tcPr>
            <w:tcW w:w="96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9855,2</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736,3</w:t>
            </w:r>
          </w:p>
        </w:tc>
        <w:tc>
          <w:tcPr>
            <w:tcW w:w="154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2445,0</w:t>
            </w:r>
          </w:p>
        </w:tc>
        <w:tc>
          <w:tcPr>
            <w:tcW w:w="155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21,9</w:t>
            </w:r>
          </w:p>
        </w:tc>
      </w:tr>
      <w:tr w:rsidR="002B0CD1" w:rsidRPr="000755EE">
        <w:trPr>
          <w:trHeight w:val="19"/>
        </w:trPr>
        <w:tc>
          <w:tcPr>
            <w:tcW w:w="1620" w:type="dxa"/>
            <w:tcBorders>
              <w:top w:val="nil"/>
              <w:left w:val="single" w:sz="8" w:space="0" w:color="auto"/>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Рентабельность, %</w:t>
            </w:r>
          </w:p>
        </w:tc>
        <w:tc>
          <w:tcPr>
            <w:tcW w:w="90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8,6%</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12,7%</w:t>
            </w:r>
          </w:p>
        </w:tc>
        <w:tc>
          <w:tcPr>
            <w:tcW w:w="96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13,9%</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8,6%</w:t>
            </w:r>
          </w:p>
        </w:tc>
        <w:tc>
          <w:tcPr>
            <w:tcW w:w="154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15,6%</w:t>
            </w:r>
          </w:p>
        </w:tc>
        <w:tc>
          <w:tcPr>
            <w:tcW w:w="155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0,1%</w:t>
            </w:r>
          </w:p>
        </w:tc>
      </w:tr>
      <w:tr w:rsidR="002B0CD1" w:rsidRPr="000755EE">
        <w:trPr>
          <w:trHeight w:val="19"/>
        </w:trPr>
        <w:tc>
          <w:tcPr>
            <w:tcW w:w="9034" w:type="dxa"/>
            <w:gridSpan w:val="7"/>
            <w:tcBorders>
              <w:top w:val="single" w:sz="8" w:space="0" w:color="auto"/>
              <w:left w:val="single" w:sz="8" w:space="0" w:color="auto"/>
              <w:bottom w:val="single" w:sz="8" w:space="0" w:color="auto"/>
              <w:right w:val="single" w:sz="8" w:space="0" w:color="000000"/>
            </w:tcBorders>
            <w:vAlign w:val="center"/>
          </w:tcPr>
          <w:p w:rsidR="002B0CD1" w:rsidRPr="000755EE" w:rsidRDefault="002B0CD1" w:rsidP="002B0CD1">
            <w:pPr>
              <w:widowControl/>
              <w:spacing w:line="360" w:lineRule="auto"/>
              <w:jc w:val="both"/>
            </w:pPr>
            <w:r w:rsidRPr="000755EE">
              <w:t>Изделия из бетона</w:t>
            </w:r>
          </w:p>
        </w:tc>
      </w:tr>
      <w:tr w:rsidR="002B0CD1" w:rsidRPr="000755EE">
        <w:trPr>
          <w:trHeight w:val="19"/>
        </w:trPr>
        <w:tc>
          <w:tcPr>
            <w:tcW w:w="1620" w:type="dxa"/>
            <w:tcBorders>
              <w:top w:val="nil"/>
              <w:left w:val="single" w:sz="8" w:space="0" w:color="auto"/>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Объем реализации продукции, шт.</w:t>
            </w:r>
          </w:p>
        </w:tc>
        <w:tc>
          <w:tcPr>
            <w:tcW w:w="90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37,2</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43,5</w:t>
            </w:r>
          </w:p>
        </w:tc>
        <w:tc>
          <w:tcPr>
            <w:tcW w:w="96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61,9</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6,1</w:t>
            </w:r>
          </w:p>
        </w:tc>
        <w:tc>
          <w:tcPr>
            <w:tcW w:w="154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3,8</w:t>
            </w:r>
          </w:p>
        </w:tc>
        <w:tc>
          <w:tcPr>
            <w:tcW w:w="155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8,4</w:t>
            </w:r>
          </w:p>
        </w:tc>
      </w:tr>
      <w:tr w:rsidR="002B0CD1" w:rsidRPr="000755EE">
        <w:trPr>
          <w:trHeight w:val="19"/>
        </w:trPr>
        <w:tc>
          <w:tcPr>
            <w:tcW w:w="1620" w:type="dxa"/>
            <w:tcBorders>
              <w:top w:val="nil"/>
              <w:left w:val="single" w:sz="8" w:space="0" w:color="auto"/>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Цена единицы продукции, тыс. руб.</w:t>
            </w:r>
          </w:p>
        </w:tc>
        <w:tc>
          <w:tcPr>
            <w:tcW w:w="90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1080</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1150</w:t>
            </w:r>
          </w:p>
        </w:tc>
        <w:tc>
          <w:tcPr>
            <w:tcW w:w="96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1220,0</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1040,0</w:t>
            </w:r>
          </w:p>
        </w:tc>
        <w:tc>
          <w:tcPr>
            <w:tcW w:w="154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1110,0</w:t>
            </w:r>
          </w:p>
        </w:tc>
        <w:tc>
          <w:tcPr>
            <w:tcW w:w="155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1175,0</w:t>
            </w:r>
          </w:p>
        </w:tc>
      </w:tr>
      <w:tr w:rsidR="002B0CD1" w:rsidRPr="000755EE">
        <w:trPr>
          <w:trHeight w:val="19"/>
        </w:trPr>
        <w:tc>
          <w:tcPr>
            <w:tcW w:w="1620" w:type="dxa"/>
            <w:tcBorders>
              <w:top w:val="nil"/>
              <w:left w:val="single" w:sz="8" w:space="0" w:color="auto"/>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Себестоимость продукции, тыс. руб.</w:t>
            </w:r>
          </w:p>
        </w:tc>
        <w:tc>
          <w:tcPr>
            <w:tcW w:w="90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912,3</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995,3</w:t>
            </w:r>
          </w:p>
        </w:tc>
        <w:tc>
          <w:tcPr>
            <w:tcW w:w="96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1097,1</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912,3</w:t>
            </w:r>
          </w:p>
        </w:tc>
        <w:tc>
          <w:tcPr>
            <w:tcW w:w="154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995,3</w:t>
            </w:r>
          </w:p>
        </w:tc>
        <w:tc>
          <w:tcPr>
            <w:tcW w:w="155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1097,1</w:t>
            </w:r>
          </w:p>
        </w:tc>
      </w:tr>
      <w:tr w:rsidR="002B0CD1" w:rsidRPr="000755EE">
        <w:trPr>
          <w:trHeight w:val="19"/>
        </w:trPr>
        <w:tc>
          <w:tcPr>
            <w:tcW w:w="1620" w:type="dxa"/>
            <w:tcBorders>
              <w:top w:val="nil"/>
              <w:left w:val="single" w:sz="8" w:space="0" w:color="auto"/>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Прибыль, тыс. руб.</w:t>
            </w:r>
          </w:p>
        </w:tc>
        <w:tc>
          <w:tcPr>
            <w:tcW w:w="90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6236,3</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6876,2</w:t>
            </w:r>
          </w:p>
        </w:tc>
        <w:tc>
          <w:tcPr>
            <w:tcW w:w="96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7985,1</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773,1</w:t>
            </w:r>
          </w:p>
        </w:tc>
        <w:tc>
          <w:tcPr>
            <w:tcW w:w="154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433,5</w:t>
            </w:r>
          </w:p>
        </w:tc>
        <w:tc>
          <w:tcPr>
            <w:tcW w:w="155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657,3</w:t>
            </w:r>
          </w:p>
        </w:tc>
      </w:tr>
      <w:tr w:rsidR="002B0CD1" w:rsidRPr="000755EE">
        <w:trPr>
          <w:trHeight w:val="19"/>
        </w:trPr>
        <w:tc>
          <w:tcPr>
            <w:tcW w:w="1620" w:type="dxa"/>
            <w:tcBorders>
              <w:top w:val="nil"/>
              <w:left w:val="single" w:sz="8" w:space="0" w:color="auto"/>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Рентабельность, %</w:t>
            </w:r>
          </w:p>
        </w:tc>
        <w:tc>
          <w:tcPr>
            <w:tcW w:w="90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15,5%</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13,8%</w:t>
            </w:r>
          </w:p>
        </w:tc>
        <w:tc>
          <w:tcPr>
            <w:tcW w:w="96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10,6%</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12,3%</w:t>
            </w:r>
          </w:p>
        </w:tc>
        <w:tc>
          <w:tcPr>
            <w:tcW w:w="154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10,3%</w:t>
            </w:r>
          </w:p>
        </w:tc>
        <w:tc>
          <w:tcPr>
            <w:tcW w:w="155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6,6%</w:t>
            </w:r>
          </w:p>
        </w:tc>
      </w:tr>
      <w:tr w:rsidR="002B0CD1" w:rsidRPr="000755EE">
        <w:trPr>
          <w:trHeight w:val="19"/>
        </w:trPr>
        <w:tc>
          <w:tcPr>
            <w:tcW w:w="9034" w:type="dxa"/>
            <w:gridSpan w:val="7"/>
            <w:tcBorders>
              <w:top w:val="single" w:sz="8" w:space="0" w:color="auto"/>
              <w:left w:val="single" w:sz="8" w:space="0" w:color="auto"/>
              <w:bottom w:val="single" w:sz="8" w:space="0" w:color="auto"/>
              <w:right w:val="single" w:sz="8" w:space="0" w:color="000000"/>
            </w:tcBorders>
            <w:vAlign w:val="center"/>
          </w:tcPr>
          <w:p w:rsidR="002B0CD1" w:rsidRPr="000755EE" w:rsidRDefault="002B0CD1" w:rsidP="002B0CD1">
            <w:pPr>
              <w:widowControl/>
              <w:spacing w:line="360" w:lineRule="auto"/>
              <w:jc w:val="both"/>
            </w:pPr>
            <w:r w:rsidRPr="000755EE">
              <w:t>Пиломатериалы</w:t>
            </w:r>
          </w:p>
        </w:tc>
      </w:tr>
      <w:tr w:rsidR="002B0CD1" w:rsidRPr="000755EE">
        <w:trPr>
          <w:trHeight w:val="19"/>
        </w:trPr>
        <w:tc>
          <w:tcPr>
            <w:tcW w:w="1620" w:type="dxa"/>
            <w:tcBorders>
              <w:top w:val="nil"/>
              <w:left w:val="single" w:sz="8" w:space="0" w:color="auto"/>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Объем реализации продукции, шт.</w:t>
            </w:r>
          </w:p>
        </w:tc>
        <w:tc>
          <w:tcPr>
            <w:tcW w:w="90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8,7</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11,1</w:t>
            </w:r>
          </w:p>
        </w:tc>
        <w:tc>
          <w:tcPr>
            <w:tcW w:w="96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7,4</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0,4</w:t>
            </w:r>
          </w:p>
        </w:tc>
        <w:tc>
          <w:tcPr>
            <w:tcW w:w="154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1,7</w:t>
            </w:r>
          </w:p>
        </w:tc>
        <w:tc>
          <w:tcPr>
            <w:tcW w:w="155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2,3</w:t>
            </w:r>
          </w:p>
        </w:tc>
      </w:tr>
      <w:tr w:rsidR="002B0CD1" w:rsidRPr="000755EE">
        <w:trPr>
          <w:trHeight w:val="19"/>
        </w:trPr>
        <w:tc>
          <w:tcPr>
            <w:tcW w:w="1620" w:type="dxa"/>
            <w:tcBorders>
              <w:top w:val="nil"/>
              <w:left w:val="single" w:sz="8" w:space="0" w:color="auto"/>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Цена единицы продукции, тыс. руб.</w:t>
            </w:r>
          </w:p>
        </w:tc>
        <w:tc>
          <w:tcPr>
            <w:tcW w:w="90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1680</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1860,5</w:t>
            </w:r>
          </w:p>
        </w:tc>
        <w:tc>
          <w:tcPr>
            <w:tcW w:w="96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2115,8</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1600</w:t>
            </w:r>
          </w:p>
        </w:tc>
        <w:tc>
          <w:tcPr>
            <w:tcW w:w="154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1780</w:t>
            </w:r>
          </w:p>
        </w:tc>
        <w:tc>
          <w:tcPr>
            <w:tcW w:w="155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2050</w:t>
            </w:r>
          </w:p>
        </w:tc>
      </w:tr>
      <w:tr w:rsidR="002B0CD1" w:rsidRPr="000755EE">
        <w:trPr>
          <w:trHeight w:val="19"/>
        </w:trPr>
        <w:tc>
          <w:tcPr>
            <w:tcW w:w="1620" w:type="dxa"/>
            <w:tcBorders>
              <w:top w:val="nil"/>
              <w:left w:val="single" w:sz="8" w:space="0" w:color="auto"/>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Себестоимость продукции, тыс. руб.</w:t>
            </w:r>
          </w:p>
        </w:tc>
        <w:tc>
          <w:tcPr>
            <w:tcW w:w="90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1432,5</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1601,2</w:t>
            </w:r>
          </w:p>
        </w:tc>
        <w:tc>
          <w:tcPr>
            <w:tcW w:w="96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1888,5</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1432,5</w:t>
            </w:r>
          </w:p>
        </w:tc>
        <w:tc>
          <w:tcPr>
            <w:tcW w:w="154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1601,2</w:t>
            </w:r>
          </w:p>
        </w:tc>
        <w:tc>
          <w:tcPr>
            <w:tcW w:w="155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1888,5</w:t>
            </w:r>
          </w:p>
        </w:tc>
      </w:tr>
      <w:tr w:rsidR="002B0CD1" w:rsidRPr="000755EE">
        <w:trPr>
          <w:trHeight w:val="19"/>
        </w:trPr>
        <w:tc>
          <w:tcPr>
            <w:tcW w:w="1620" w:type="dxa"/>
            <w:tcBorders>
              <w:top w:val="nil"/>
              <w:left w:val="single" w:sz="8" w:space="0" w:color="auto"/>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Прибыль, тыс. руб.</w:t>
            </w:r>
          </w:p>
        </w:tc>
        <w:tc>
          <w:tcPr>
            <w:tcW w:w="90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2151,0</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2888,6</w:t>
            </w:r>
          </w:p>
        </w:tc>
        <w:tc>
          <w:tcPr>
            <w:tcW w:w="96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1680,6</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68,5</w:t>
            </w:r>
          </w:p>
        </w:tc>
        <w:tc>
          <w:tcPr>
            <w:tcW w:w="154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297,7</w:t>
            </w:r>
          </w:p>
        </w:tc>
        <w:tc>
          <w:tcPr>
            <w:tcW w:w="155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377,1</w:t>
            </w:r>
          </w:p>
        </w:tc>
      </w:tr>
      <w:tr w:rsidR="002B0CD1" w:rsidRPr="000755EE">
        <w:trPr>
          <w:trHeight w:val="19"/>
        </w:trPr>
        <w:tc>
          <w:tcPr>
            <w:tcW w:w="1620" w:type="dxa"/>
            <w:tcBorders>
              <w:top w:val="nil"/>
              <w:left w:val="single" w:sz="8" w:space="0" w:color="auto"/>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Рентабельность, %</w:t>
            </w:r>
          </w:p>
        </w:tc>
        <w:tc>
          <w:tcPr>
            <w:tcW w:w="90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14,7%</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13,9%</w:t>
            </w:r>
          </w:p>
        </w:tc>
        <w:tc>
          <w:tcPr>
            <w:tcW w:w="96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10,7%</w:t>
            </w:r>
          </w:p>
        </w:tc>
        <w:tc>
          <w:tcPr>
            <w:tcW w:w="1223"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10,5%</w:t>
            </w:r>
          </w:p>
        </w:tc>
        <w:tc>
          <w:tcPr>
            <w:tcW w:w="1549"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10,0%</w:t>
            </w:r>
          </w:p>
        </w:tc>
        <w:tc>
          <w:tcPr>
            <w:tcW w:w="1550" w:type="dxa"/>
            <w:tcBorders>
              <w:top w:val="nil"/>
              <w:left w:val="nil"/>
              <w:bottom w:val="single" w:sz="8" w:space="0" w:color="auto"/>
              <w:right w:val="single" w:sz="8" w:space="0" w:color="auto"/>
            </w:tcBorders>
            <w:vAlign w:val="center"/>
          </w:tcPr>
          <w:p w:rsidR="002B0CD1" w:rsidRPr="000755EE" w:rsidRDefault="002B0CD1" w:rsidP="002B0CD1">
            <w:pPr>
              <w:widowControl/>
              <w:spacing w:line="360" w:lineRule="auto"/>
              <w:jc w:val="both"/>
            </w:pPr>
            <w:r w:rsidRPr="000755EE">
              <w:t>7,9%</w:t>
            </w:r>
          </w:p>
        </w:tc>
      </w:tr>
    </w:tbl>
    <w:p w:rsidR="002B0CD1" w:rsidRPr="000755EE" w:rsidRDefault="002B0CD1"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Из табл. 4 видно, что за последние годы спрос на изделия из бетона и пиломатериалы и уровень их рентабельности начали падать, а по кирпичу соответствующие показатели росли. Объем продаж рос как на внутреннем рынке, так и на внешнем. Причем можно с уверенностью подчеркнуть, что рентабельность всей номенклатуры на внутреннем рынке существенно выше, чем на внешнем. Это объясняется высоким уровнем транспортных затрат при транспортировке строительной продукции и высокой конкуренцией с местными товаропроизводителями. Однако падение рентабельности на внешних рынках происходило медленней, чем на внутренних. Поэтому при составлении планов можно порекомендовать предприятию по прежнему не отказываться от расширения рынков сбыта за пределы области. Реализация же кирпича будет гораздо выгоднее на внутренних рынках.</w:t>
      </w:r>
    </w:p>
    <w:p w:rsidR="001E746E" w:rsidRPr="000755EE" w:rsidRDefault="001E746E" w:rsidP="003162A3">
      <w:pPr>
        <w:widowControl/>
        <w:spacing w:line="360" w:lineRule="auto"/>
        <w:ind w:firstLine="709"/>
        <w:jc w:val="both"/>
        <w:rPr>
          <w:sz w:val="28"/>
          <w:szCs w:val="28"/>
        </w:rPr>
      </w:pPr>
      <w:r w:rsidRPr="000755EE">
        <w:rPr>
          <w:sz w:val="28"/>
          <w:szCs w:val="28"/>
        </w:rPr>
        <w:t>В соответствии с результатами анализа к группе звезд можно отнести кирпич, к группе дойных коров относятся изделия из бетона и пиломатериалы. Весь товар находится в стадии зрелости, поэтому предприятию необходимо проводить работу по внедрению новых изделий.</w:t>
      </w:r>
    </w:p>
    <w:p w:rsidR="008F672F" w:rsidRPr="000755EE" w:rsidRDefault="008F672F" w:rsidP="003162A3">
      <w:pPr>
        <w:widowControl/>
        <w:spacing w:line="360" w:lineRule="auto"/>
        <w:ind w:firstLine="709"/>
        <w:jc w:val="both"/>
        <w:rPr>
          <w:sz w:val="28"/>
          <w:szCs w:val="28"/>
        </w:rPr>
      </w:pPr>
      <w:bookmarkStart w:id="8" w:name="_Toc68583945"/>
    </w:p>
    <w:p w:rsidR="001E746E" w:rsidRPr="000755EE" w:rsidRDefault="00D02E2F" w:rsidP="003162A3">
      <w:pPr>
        <w:widowControl/>
        <w:spacing w:line="360" w:lineRule="auto"/>
        <w:ind w:firstLine="709"/>
        <w:jc w:val="both"/>
        <w:rPr>
          <w:b/>
          <w:bCs/>
          <w:sz w:val="28"/>
          <w:szCs w:val="28"/>
        </w:rPr>
      </w:pPr>
      <w:r w:rsidRPr="000755EE">
        <w:rPr>
          <w:b/>
          <w:bCs/>
          <w:sz w:val="28"/>
          <w:szCs w:val="28"/>
        </w:rPr>
        <w:t xml:space="preserve">2.4 </w:t>
      </w:r>
      <w:r w:rsidR="001E746E" w:rsidRPr="000755EE">
        <w:rPr>
          <w:b/>
          <w:bCs/>
          <w:sz w:val="28"/>
          <w:szCs w:val="28"/>
        </w:rPr>
        <w:t>Анализ качества продукции</w:t>
      </w:r>
      <w:bookmarkEnd w:id="8"/>
    </w:p>
    <w:p w:rsidR="001E746E" w:rsidRPr="000755EE" w:rsidRDefault="001E746E"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 xml:space="preserve">Первая задача анализа </w:t>
      </w:r>
      <w:r w:rsidR="00333753" w:rsidRPr="000755EE">
        <w:rPr>
          <w:sz w:val="28"/>
          <w:szCs w:val="28"/>
        </w:rPr>
        <w:t>-</w:t>
      </w:r>
      <w:r w:rsidRPr="000755EE">
        <w:rPr>
          <w:sz w:val="28"/>
          <w:szCs w:val="28"/>
        </w:rPr>
        <w:t xml:space="preserve"> изучить динамику показателей, выполнение плана по их уровню, причины их изменения и дать оценку работы предприятия по достигнутому уровню качества продукции.</w:t>
      </w:r>
    </w:p>
    <w:p w:rsidR="001E746E" w:rsidRPr="000755EE" w:rsidRDefault="001E746E" w:rsidP="003162A3">
      <w:pPr>
        <w:widowControl/>
        <w:spacing w:line="360" w:lineRule="auto"/>
        <w:ind w:firstLine="709"/>
        <w:jc w:val="both"/>
        <w:rPr>
          <w:sz w:val="28"/>
          <w:szCs w:val="28"/>
        </w:rPr>
      </w:pPr>
      <w:r w:rsidRPr="000755EE">
        <w:rPr>
          <w:sz w:val="28"/>
          <w:szCs w:val="28"/>
        </w:rPr>
        <w:t>Как видно из табл. 5, за отчетный год на предприятии проделана определенная работа по улучшению качества продукции и повышению ее конкурентоспособности, о чем свидетельствует увеличение удельного веса продукции высшей категории качества и вывозимой продукции.</w:t>
      </w:r>
    </w:p>
    <w:p w:rsidR="002B0CD1" w:rsidRPr="000755EE" w:rsidRDefault="002B0CD1"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Таблица 5</w:t>
      </w:r>
      <w:r w:rsidR="002B0CD1" w:rsidRPr="000755EE">
        <w:rPr>
          <w:sz w:val="28"/>
          <w:szCs w:val="28"/>
        </w:rPr>
        <w:t xml:space="preserve"> - </w:t>
      </w:r>
      <w:r w:rsidRPr="000755EE">
        <w:rPr>
          <w:sz w:val="28"/>
          <w:szCs w:val="28"/>
        </w:rPr>
        <w:t>Анализ обобщающих показателей качества продукции</w:t>
      </w:r>
    </w:p>
    <w:tbl>
      <w:tblPr>
        <w:tblW w:w="0" w:type="auto"/>
        <w:jc w:val="center"/>
        <w:tblCellMar>
          <w:left w:w="40" w:type="dxa"/>
          <w:right w:w="40" w:type="dxa"/>
        </w:tblCellMar>
        <w:tblLook w:val="0000" w:firstRow="0" w:lastRow="0" w:firstColumn="0" w:lastColumn="0" w:noHBand="0" w:noVBand="0"/>
      </w:tblPr>
      <w:tblGrid>
        <w:gridCol w:w="3821"/>
        <w:gridCol w:w="1965"/>
        <w:gridCol w:w="1353"/>
        <w:gridCol w:w="1424"/>
      </w:tblGrid>
      <w:tr w:rsidR="001E746E" w:rsidRPr="000755EE">
        <w:trPr>
          <w:trHeight w:val="384"/>
          <w:jc w:val="center"/>
        </w:trPr>
        <w:tc>
          <w:tcPr>
            <w:tcW w:w="3821" w:type="dxa"/>
            <w:tcBorders>
              <w:top w:val="single" w:sz="6" w:space="0" w:color="auto"/>
              <w:left w:val="single" w:sz="6" w:space="0" w:color="auto"/>
              <w:bottom w:val="nil"/>
              <w:right w:val="single" w:sz="6" w:space="0" w:color="auto"/>
            </w:tcBorders>
          </w:tcPr>
          <w:p w:rsidR="001E746E" w:rsidRPr="000755EE" w:rsidRDefault="001E746E" w:rsidP="002B0CD1">
            <w:pPr>
              <w:widowControl/>
              <w:spacing w:line="360" w:lineRule="auto"/>
              <w:jc w:val="both"/>
            </w:pPr>
            <w:r w:rsidRPr="000755EE">
              <w:t>Показатель</w:t>
            </w:r>
          </w:p>
        </w:tc>
        <w:tc>
          <w:tcPr>
            <w:tcW w:w="1965" w:type="dxa"/>
            <w:tcBorders>
              <w:top w:val="single" w:sz="6" w:space="0" w:color="auto"/>
              <w:left w:val="single" w:sz="6" w:space="0" w:color="auto"/>
              <w:bottom w:val="nil"/>
              <w:right w:val="single" w:sz="6" w:space="0" w:color="auto"/>
            </w:tcBorders>
          </w:tcPr>
          <w:p w:rsidR="001E746E" w:rsidRPr="000755EE" w:rsidRDefault="001E746E" w:rsidP="002B0CD1">
            <w:pPr>
              <w:widowControl/>
              <w:spacing w:line="360" w:lineRule="auto"/>
              <w:jc w:val="both"/>
            </w:pPr>
            <w:r w:rsidRPr="000755EE">
              <w:t>Прошлый год</w:t>
            </w:r>
          </w:p>
        </w:tc>
        <w:tc>
          <w:tcPr>
            <w:tcW w:w="2777" w:type="dxa"/>
            <w:gridSpan w:val="2"/>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Отчетный год</w:t>
            </w:r>
          </w:p>
        </w:tc>
      </w:tr>
      <w:tr w:rsidR="001E746E" w:rsidRPr="000755EE">
        <w:trPr>
          <w:trHeight w:val="278"/>
          <w:jc w:val="center"/>
        </w:trPr>
        <w:tc>
          <w:tcPr>
            <w:tcW w:w="3821" w:type="dxa"/>
            <w:tcBorders>
              <w:top w:val="nil"/>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p>
          <w:p w:rsidR="001E746E" w:rsidRPr="000755EE" w:rsidRDefault="001E746E" w:rsidP="002B0CD1">
            <w:pPr>
              <w:widowControl/>
              <w:spacing w:line="360" w:lineRule="auto"/>
              <w:jc w:val="both"/>
            </w:pPr>
          </w:p>
        </w:tc>
        <w:tc>
          <w:tcPr>
            <w:tcW w:w="1965" w:type="dxa"/>
            <w:tcBorders>
              <w:top w:val="nil"/>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p>
          <w:p w:rsidR="001E746E" w:rsidRPr="000755EE" w:rsidRDefault="001E746E" w:rsidP="002B0CD1">
            <w:pPr>
              <w:widowControl/>
              <w:spacing w:line="360" w:lineRule="auto"/>
              <w:jc w:val="both"/>
            </w:pPr>
          </w:p>
        </w:tc>
        <w:tc>
          <w:tcPr>
            <w:tcW w:w="1353"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план</w:t>
            </w:r>
          </w:p>
        </w:tc>
        <w:tc>
          <w:tcPr>
            <w:tcW w:w="1424"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факт.</w:t>
            </w:r>
          </w:p>
        </w:tc>
      </w:tr>
      <w:tr w:rsidR="001E746E" w:rsidRPr="000755EE">
        <w:trPr>
          <w:trHeight w:val="307"/>
          <w:jc w:val="center"/>
        </w:trPr>
        <w:tc>
          <w:tcPr>
            <w:tcW w:w="3821"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Средневзвешенный балл качества продукции</w:t>
            </w:r>
          </w:p>
        </w:tc>
        <w:tc>
          <w:tcPr>
            <w:tcW w:w="1965"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0,70</w:t>
            </w:r>
          </w:p>
        </w:tc>
        <w:tc>
          <w:tcPr>
            <w:tcW w:w="1353"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0,75</w:t>
            </w:r>
          </w:p>
        </w:tc>
        <w:tc>
          <w:tcPr>
            <w:tcW w:w="1424"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0,74</w:t>
            </w:r>
          </w:p>
        </w:tc>
      </w:tr>
      <w:tr w:rsidR="001E746E" w:rsidRPr="000755EE">
        <w:trPr>
          <w:trHeight w:val="624"/>
          <w:jc w:val="center"/>
        </w:trPr>
        <w:tc>
          <w:tcPr>
            <w:tcW w:w="3821"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Удельный вес, %: продукции высшей категории качества</w:t>
            </w:r>
          </w:p>
        </w:tc>
        <w:tc>
          <w:tcPr>
            <w:tcW w:w="1965"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75,0</w:t>
            </w:r>
          </w:p>
        </w:tc>
        <w:tc>
          <w:tcPr>
            <w:tcW w:w="1353"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76,0</w:t>
            </w:r>
          </w:p>
        </w:tc>
        <w:tc>
          <w:tcPr>
            <w:tcW w:w="1424"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78,0</w:t>
            </w:r>
          </w:p>
        </w:tc>
      </w:tr>
      <w:tr w:rsidR="001E746E" w:rsidRPr="000755EE">
        <w:trPr>
          <w:trHeight w:val="288"/>
          <w:jc w:val="center"/>
        </w:trPr>
        <w:tc>
          <w:tcPr>
            <w:tcW w:w="3821"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Вывозимой за пределы области продукции</w:t>
            </w:r>
          </w:p>
        </w:tc>
        <w:tc>
          <w:tcPr>
            <w:tcW w:w="1965"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24,9</w:t>
            </w:r>
          </w:p>
        </w:tc>
        <w:tc>
          <w:tcPr>
            <w:tcW w:w="1353"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30,0</w:t>
            </w:r>
          </w:p>
        </w:tc>
        <w:tc>
          <w:tcPr>
            <w:tcW w:w="1424"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30,9</w:t>
            </w:r>
          </w:p>
        </w:tc>
      </w:tr>
      <w:tr w:rsidR="001E746E" w:rsidRPr="000755EE">
        <w:trPr>
          <w:trHeight w:val="326"/>
          <w:jc w:val="center"/>
        </w:trPr>
        <w:tc>
          <w:tcPr>
            <w:tcW w:w="3821"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забракованной продукции</w:t>
            </w:r>
          </w:p>
        </w:tc>
        <w:tc>
          <w:tcPr>
            <w:tcW w:w="1965"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0,55</w:t>
            </w:r>
          </w:p>
        </w:tc>
        <w:tc>
          <w:tcPr>
            <w:tcW w:w="1353"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0,40</w:t>
            </w:r>
          </w:p>
        </w:tc>
        <w:tc>
          <w:tcPr>
            <w:tcW w:w="1424"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0,50</w:t>
            </w:r>
          </w:p>
        </w:tc>
      </w:tr>
    </w:tbl>
    <w:p w:rsidR="001E746E" w:rsidRPr="000755EE" w:rsidRDefault="001E746E"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 xml:space="preserve">Вторая задача анализа </w:t>
      </w:r>
      <w:r w:rsidR="00333753" w:rsidRPr="000755EE">
        <w:rPr>
          <w:sz w:val="28"/>
          <w:szCs w:val="28"/>
        </w:rPr>
        <w:t>-</w:t>
      </w:r>
      <w:r w:rsidRPr="000755EE">
        <w:rPr>
          <w:sz w:val="28"/>
          <w:szCs w:val="28"/>
        </w:rPr>
        <w:t xml:space="preserve"> определение влияния качества продукции на стоимостные показатели работы предприятия: выпуск товарной продукции (∆ВП), выручку от реализации продукции (∆В) и прибыль (∆П). Расчет производится следующим образом:</w:t>
      </w:r>
    </w:p>
    <w:p w:rsidR="002B0CD1" w:rsidRPr="000755EE" w:rsidRDefault="002B0CD1" w:rsidP="003162A3">
      <w:pPr>
        <w:widowControl/>
        <w:spacing w:line="360" w:lineRule="auto"/>
        <w:ind w:firstLine="709"/>
        <w:jc w:val="both"/>
        <w:rPr>
          <w:sz w:val="28"/>
          <w:szCs w:val="28"/>
        </w:rPr>
      </w:pPr>
    </w:p>
    <w:p w:rsidR="00165812" w:rsidRPr="000755EE" w:rsidRDefault="001E746E" w:rsidP="003162A3">
      <w:pPr>
        <w:widowControl/>
        <w:spacing w:line="360" w:lineRule="auto"/>
        <w:ind w:firstLine="709"/>
        <w:jc w:val="both"/>
        <w:rPr>
          <w:sz w:val="28"/>
          <w:szCs w:val="28"/>
        </w:rPr>
      </w:pPr>
      <w:r w:rsidRPr="000755EE">
        <w:rPr>
          <w:sz w:val="28"/>
          <w:szCs w:val="28"/>
        </w:rPr>
        <w:t>∆ВП = (Ц</w:t>
      </w:r>
      <w:r w:rsidRPr="000755EE">
        <w:rPr>
          <w:sz w:val="28"/>
          <w:szCs w:val="28"/>
          <w:vertAlign w:val="subscript"/>
        </w:rPr>
        <w:t>1</w:t>
      </w:r>
      <w:r w:rsidRPr="000755EE">
        <w:rPr>
          <w:sz w:val="28"/>
          <w:szCs w:val="28"/>
        </w:rPr>
        <w:t>-Ц</w:t>
      </w:r>
      <w:r w:rsidRPr="000755EE">
        <w:rPr>
          <w:sz w:val="28"/>
          <w:szCs w:val="28"/>
          <w:vertAlign w:val="subscript"/>
        </w:rPr>
        <w:t>0</w:t>
      </w:r>
      <w:r w:rsidRPr="000755EE">
        <w:rPr>
          <w:sz w:val="28"/>
          <w:szCs w:val="28"/>
        </w:rPr>
        <w:t>)</w:t>
      </w:r>
      <w:r w:rsidRPr="000755EE">
        <w:rPr>
          <w:sz w:val="28"/>
          <w:szCs w:val="28"/>
          <w:lang w:val="en-US"/>
        </w:rPr>
        <w:t>V</w:t>
      </w:r>
      <w:r w:rsidRPr="000755EE">
        <w:rPr>
          <w:sz w:val="28"/>
          <w:szCs w:val="28"/>
        </w:rPr>
        <w:t>ВП</w:t>
      </w:r>
      <w:r w:rsidRPr="000755EE">
        <w:rPr>
          <w:sz w:val="28"/>
          <w:szCs w:val="28"/>
          <w:vertAlign w:val="subscript"/>
        </w:rPr>
        <w:t>1</w:t>
      </w:r>
      <w:r w:rsidRPr="000755EE">
        <w:rPr>
          <w:sz w:val="28"/>
          <w:szCs w:val="28"/>
        </w:rPr>
        <w:t>;</w:t>
      </w:r>
      <w:r w:rsidR="00333753" w:rsidRPr="000755EE">
        <w:rPr>
          <w:sz w:val="28"/>
          <w:szCs w:val="28"/>
        </w:rPr>
        <w:t xml:space="preserve"> </w:t>
      </w:r>
    </w:p>
    <w:p w:rsidR="001E746E" w:rsidRPr="000755EE" w:rsidRDefault="00165812" w:rsidP="003162A3">
      <w:pPr>
        <w:widowControl/>
        <w:spacing w:line="360" w:lineRule="auto"/>
        <w:ind w:firstLine="709"/>
        <w:jc w:val="both"/>
        <w:rPr>
          <w:sz w:val="28"/>
          <w:szCs w:val="28"/>
        </w:rPr>
      </w:pPr>
      <w:r w:rsidRPr="000755EE">
        <w:rPr>
          <w:sz w:val="28"/>
          <w:szCs w:val="28"/>
        </w:rPr>
        <w:br w:type="page"/>
      </w:r>
      <w:r w:rsidR="001E746E" w:rsidRPr="000755EE">
        <w:rPr>
          <w:sz w:val="28"/>
          <w:szCs w:val="28"/>
        </w:rPr>
        <w:t>∆В = (Ц</w:t>
      </w:r>
      <w:r w:rsidR="001E746E" w:rsidRPr="000755EE">
        <w:rPr>
          <w:sz w:val="28"/>
          <w:szCs w:val="28"/>
          <w:vertAlign w:val="subscript"/>
        </w:rPr>
        <w:t>1</w:t>
      </w:r>
      <w:r w:rsidR="001E746E" w:rsidRPr="000755EE">
        <w:rPr>
          <w:sz w:val="28"/>
          <w:szCs w:val="28"/>
        </w:rPr>
        <w:t>-Ц</w:t>
      </w:r>
      <w:r w:rsidR="001E746E" w:rsidRPr="000755EE">
        <w:rPr>
          <w:sz w:val="28"/>
          <w:szCs w:val="28"/>
          <w:vertAlign w:val="subscript"/>
        </w:rPr>
        <w:t>0</w:t>
      </w:r>
      <w:r w:rsidR="001E746E" w:rsidRPr="000755EE">
        <w:rPr>
          <w:sz w:val="28"/>
          <w:szCs w:val="28"/>
        </w:rPr>
        <w:t xml:space="preserve">) </w:t>
      </w:r>
      <w:r w:rsidR="001E746E" w:rsidRPr="000755EE">
        <w:rPr>
          <w:sz w:val="28"/>
          <w:szCs w:val="28"/>
          <w:lang w:val="en-US"/>
        </w:rPr>
        <w:t>V</w:t>
      </w:r>
      <w:r w:rsidR="001E746E" w:rsidRPr="000755EE">
        <w:rPr>
          <w:sz w:val="28"/>
          <w:szCs w:val="28"/>
        </w:rPr>
        <w:t>ВП</w:t>
      </w:r>
      <w:r w:rsidR="001E746E" w:rsidRPr="000755EE">
        <w:rPr>
          <w:sz w:val="28"/>
          <w:szCs w:val="28"/>
          <w:vertAlign w:val="subscript"/>
        </w:rPr>
        <w:t>1</w:t>
      </w:r>
      <w:r w:rsidR="001E746E" w:rsidRPr="000755EE">
        <w:rPr>
          <w:sz w:val="28"/>
          <w:szCs w:val="28"/>
        </w:rPr>
        <w:t>;</w:t>
      </w:r>
    </w:p>
    <w:p w:rsidR="001E746E" w:rsidRPr="000755EE" w:rsidRDefault="001E746E" w:rsidP="003162A3">
      <w:pPr>
        <w:widowControl/>
        <w:spacing w:line="360" w:lineRule="auto"/>
        <w:ind w:firstLine="709"/>
        <w:jc w:val="both"/>
        <w:rPr>
          <w:sz w:val="28"/>
          <w:szCs w:val="28"/>
        </w:rPr>
      </w:pPr>
      <w:r w:rsidRPr="000755EE">
        <w:rPr>
          <w:sz w:val="28"/>
          <w:szCs w:val="28"/>
        </w:rPr>
        <w:t>∆П = [(Ц</w:t>
      </w:r>
      <w:r w:rsidRPr="000755EE">
        <w:rPr>
          <w:sz w:val="28"/>
          <w:szCs w:val="28"/>
          <w:vertAlign w:val="subscript"/>
        </w:rPr>
        <w:t>1</w:t>
      </w:r>
      <w:r w:rsidRPr="000755EE">
        <w:rPr>
          <w:sz w:val="28"/>
          <w:szCs w:val="28"/>
        </w:rPr>
        <w:t>-Ц</w:t>
      </w:r>
      <w:r w:rsidRPr="000755EE">
        <w:rPr>
          <w:sz w:val="28"/>
          <w:szCs w:val="28"/>
          <w:vertAlign w:val="subscript"/>
        </w:rPr>
        <w:t>0</w:t>
      </w:r>
      <w:r w:rsidRPr="000755EE">
        <w:rPr>
          <w:sz w:val="28"/>
          <w:szCs w:val="28"/>
        </w:rPr>
        <w:t xml:space="preserve">) </w:t>
      </w:r>
      <w:r w:rsidRPr="000755EE">
        <w:rPr>
          <w:sz w:val="28"/>
          <w:szCs w:val="28"/>
          <w:lang w:val="en-US"/>
        </w:rPr>
        <w:t>V</w:t>
      </w:r>
      <w:r w:rsidRPr="000755EE">
        <w:rPr>
          <w:sz w:val="28"/>
          <w:szCs w:val="28"/>
        </w:rPr>
        <w:t>ВП</w:t>
      </w:r>
      <w:r w:rsidRPr="000755EE">
        <w:rPr>
          <w:sz w:val="28"/>
          <w:szCs w:val="28"/>
          <w:vertAlign w:val="subscript"/>
        </w:rPr>
        <w:t>1</w:t>
      </w:r>
      <w:r w:rsidRPr="000755EE">
        <w:rPr>
          <w:sz w:val="28"/>
          <w:szCs w:val="28"/>
        </w:rPr>
        <w:t>]- [(</w:t>
      </w:r>
      <w:r w:rsidRPr="000755EE">
        <w:rPr>
          <w:sz w:val="28"/>
          <w:szCs w:val="28"/>
          <w:lang w:val="en-US"/>
        </w:rPr>
        <w:t>C</w:t>
      </w:r>
      <w:r w:rsidRPr="000755EE">
        <w:rPr>
          <w:sz w:val="28"/>
          <w:szCs w:val="28"/>
          <w:vertAlign w:val="subscript"/>
        </w:rPr>
        <w:t>1</w:t>
      </w:r>
      <w:r w:rsidRPr="000755EE">
        <w:rPr>
          <w:sz w:val="28"/>
          <w:szCs w:val="28"/>
        </w:rPr>
        <w:t xml:space="preserve"> – С</w:t>
      </w:r>
      <w:r w:rsidRPr="000755EE">
        <w:rPr>
          <w:sz w:val="28"/>
          <w:szCs w:val="28"/>
          <w:vertAlign w:val="subscript"/>
        </w:rPr>
        <w:t>0</w:t>
      </w:r>
      <w:r w:rsidRPr="000755EE">
        <w:rPr>
          <w:sz w:val="28"/>
          <w:szCs w:val="28"/>
        </w:rPr>
        <w:t xml:space="preserve">) </w:t>
      </w:r>
      <w:r w:rsidRPr="000755EE">
        <w:rPr>
          <w:sz w:val="28"/>
          <w:szCs w:val="28"/>
          <w:lang w:val="en-US"/>
        </w:rPr>
        <w:t>V</w:t>
      </w:r>
      <w:r w:rsidRPr="000755EE">
        <w:rPr>
          <w:sz w:val="28"/>
          <w:szCs w:val="28"/>
        </w:rPr>
        <w:t>ВП</w:t>
      </w:r>
      <w:r w:rsidRPr="000755EE">
        <w:rPr>
          <w:sz w:val="28"/>
          <w:szCs w:val="28"/>
          <w:vertAlign w:val="subscript"/>
        </w:rPr>
        <w:t>1</w:t>
      </w:r>
      <w:r w:rsidRPr="000755EE">
        <w:rPr>
          <w:sz w:val="28"/>
          <w:szCs w:val="28"/>
        </w:rPr>
        <w:t>],</w:t>
      </w:r>
    </w:p>
    <w:p w:rsidR="002B0CD1" w:rsidRPr="000755EE" w:rsidRDefault="002B0CD1"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где</w:t>
      </w:r>
      <w:r w:rsidR="00333753" w:rsidRPr="000755EE">
        <w:rPr>
          <w:sz w:val="28"/>
          <w:szCs w:val="28"/>
        </w:rPr>
        <w:t xml:space="preserve"> </w:t>
      </w:r>
      <w:r w:rsidRPr="000755EE">
        <w:rPr>
          <w:sz w:val="28"/>
          <w:szCs w:val="28"/>
        </w:rPr>
        <w:t>Ц</w:t>
      </w:r>
      <w:r w:rsidRPr="000755EE">
        <w:rPr>
          <w:sz w:val="28"/>
          <w:szCs w:val="28"/>
          <w:vertAlign w:val="subscript"/>
        </w:rPr>
        <w:t>0</w:t>
      </w:r>
      <w:r w:rsidRPr="000755EE">
        <w:rPr>
          <w:sz w:val="28"/>
          <w:szCs w:val="28"/>
        </w:rPr>
        <w:t xml:space="preserve"> и Ц</w:t>
      </w:r>
      <w:r w:rsidRPr="000755EE">
        <w:rPr>
          <w:sz w:val="28"/>
          <w:szCs w:val="28"/>
          <w:vertAlign w:val="subscript"/>
        </w:rPr>
        <w:t>1</w:t>
      </w:r>
      <w:r w:rsidR="00333753" w:rsidRPr="000755EE">
        <w:rPr>
          <w:sz w:val="28"/>
          <w:szCs w:val="28"/>
        </w:rPr>
        <w:t>-</w:t>
      </w:r>
      <w:r w:rsidRPr="000755EE">
        <w:rPr>
          <w:sz w:val="28"/>
          <w:szCs w:val="28"/>
        </w:rPr>
        <w:t xml:space="preserve"> соответственно цена изделия до и после изменения качества;</w:t>
      </w:r>
    </w:p>
    <w:p w:rsidR="001E746E" w:rsidRPr="000755EE" w:rsidRDefault="001E746E" w:rsidP="003162A3">
      <w:pPr>
        <w:widowControl/>
        <w:spacing w:line="360" w:lineRule="auto"/>
        <w:ind w:firstLine="709"/>
        <w:jc w:val="both"/>
        <w:rPr>
          <w:sz w:val="28"/>
          <w:szCs w:val="28"/>
        </w:rPr>
      </w:pPr>
      <w:r w:rsidRPr="000755EE">
        <w:rPr>
          <w:sz w:val="28"/>
          <w:szCs w:val="28"/>
        </w:rPr>
        <w:t>С</w:t>
      </w:r>
      <w:r w:rsidRPr="000755EE">
        <w:rPr>
          <w:sz w:val="28"/>
          <w:szCs w:val="28"/>
          <w:vertAlign w:val="subscript"/>
        </w:rPr>
        <w:t xml:space="preserve">0 </w:t>
      </w:r>
      <w:r w:rsidRPr="000755EE">
        <w:rPr>
          <w:sz w:val="28"/>
          <w:szCs w:val="28"/>
        </w:rPr>
        <w:t>и С</w:t>
      </w:r>
      <w:r w:rsidRPr="000755EE">
        <w:rPr>
          <w:sz w:val="28"/>
          <w:szCs w:val="28"/>
          <w:vertAlign w:val="subscript"/>
        </w:rPr>
        <w:t>1</w:t>
      </w:r>
      <w:r w:rsidRPr="000755EE">
        <w:rPr>
          <w:sz w:val="28"/>
          <w:szCs w:val="28"/>
        </w:rPr>
        <w:t xml:space="preserve"> </w:t>
      </w:r>
      <w:r w:rsidR="00333753" w:rsidRPr="000755EE">
        <w:rPr>
          <w:sz w:val="28"/>
          <w:szCs w:val="28"/>
        </w:rPr>
        <w:t>-</w:t>
      </w:r>
      <w:r w:rsidRPr="000755EE">
        <w:rPr>
          <w:sz w:val="28"/>
          <w:szCs w:val="28"/>
        </w:rPr>
        <w:t xml:space="preserve"> соответственно уровень себестоимости изделия до и после изменения качества;</w:t>
      </w:r>
    </w:p>
    <w:p w:rsidR="001E746E" w:rsidRPr="000755EE" w:rsidRDefault="001E746E" w:rsidP="003162A3">
      <w:pPr>
        <w:widowControl/>
        <w:spacing w:line="360" w:lineRule="auto"/>
        <w:ind w:firstLine="709"/>
        <w:jc w:val="both"/>
        <w:rPr>
          <w:sz w:val="28"/>
          <w:szCs w:val="28"/>
        </w:rPr>
      </w:pPr>
      <w:r w:rsidRPr="000755EE">
        <w:rPr>
          <w:sz w:val="28"/>
          <w:szCs w:val="28"/>
          <w:lang w:val="en-US"/>
        </w:rPr>
        <w:t>V</w:t>
      </w:r>
      <w:r w:rsidRPr="000755EE">
        <w:rPr>
          <w:sz w:val="28"/>
          <w:szCs w:val="28"/>
        </w:rPr>
        <w:t>ВП</w:t>
      </w:r>
      <w:r w:rsidRPr="000755EE">
        <w:rPr>
          <w:sz w:val="28"/>
          <w:szCs w:val="28"/>
          <w:vertAlign w:val="subscript"/>
        </w:rPr>
        <w:t>1</w:t>
      </w:r>
      <w:r w:rsidRPr="000755EE">
        <w:rPr>
          <w:sz w:val="28"/>
          <w:szCs w:val="28"/>
        </w:rPr>
        <w:t xml:space="preserve"> </w:t>
      </w:r>
      <w:r w:rsidR="00333753" w:rsidRPr="000755EE">
        <w:rPr>
          <w:sz w:val="28"/>
          <w:szCs w:val="28"/>
        </w:rPr>
        <w:t xml:space="preserve">- </w:t>
      </w:r>
      <w:r w:rsidRPr="000755EE">
        <w:rPr>
          <w:sz w:val="28"/>
          <w:szCs w:val="28"/>
        </w:rPr>
        <w:t>объем произведенной продукции повышенного качества;</w:t>
      </w:r>
    </w:p>
    <w:p w:rsidR="001E746E" w:rsidRPr="000755EE" w:rsidRDefault="001E746E" w:rsidP="003162A3">
      <w:pPr>
        <w:widowControl/>
        <w:spacing w:line="360" w:lineRule="auto"/>
        <w:ind w:firstLine="709"/>
        <w:jc w:val="both"/>
        <w:rPr>
          <w:sz w:val="28"/>
          <w:szCs w:val="28"/>
        </w:rPr>
      </w:pPr>
      <w:r w:rsidRPr="000755EE">
        <w:rPr>
          <w:sz w:val="28"/>
          <w:szCs w:val="28"/>
          <w:lang w:val="en-US"/>
        </w:rPr>
        <w:t>V</w:t>
      </w:r>
      <w:r w:rsidRPr="000755EE">
        <w:rPr>
          <w:sz w:val="28"/>
          <w:szCs w:val="28"/>
        </w:rPr>
        <w:t>ВП</w:t>
      </w:r>
      <w:r w:rsidRPr="000755EE">
        <w:rPr>
          <w:sz w:val="28"/>
          <w:szCs w:val="28"/>
          <w:vertAlign w:val="subscript"/>
        </w:rPr>
        <w:t>1</w:t>
      </w:r>
      <w:r w:rsidRPr="000755EE">
        <w:rPr>
          <w:sz w:val="28"/>
          <w:szCs w:val="28"/>
        </w:rPr>
        <w:t xml:space="preserve"> -</w:t>
      </w:r>
      <w:r w:rsidR="00333753" w:rsidRPr="000755EE">
        <w:rPr>
          <w:sz w:val="28"/>
          <w:szCs w:val="28"/>
        </w:rPr>
        <w:t xml:space="preserve"> </w:t>
      </w:r>
      <w:r w:rsidRPr="000755EE">
        <w:rPr>
          <w:sz w:val="28"/>
          <w:szCs w:val="28"/>
        </w:rPr>
        <w:t>объем реализации продукции повышенного качества.</w:t>
      </w:r>
    </w:p>
    <w:p w:rsidR="001E746E" w:rsidRPr="000755EE" w:rsidRDefault="001E746E" w:rsidP="003162A3">
      <w:pPr>
        <w:widowControl/>
        <w:spacing w:line="360" w:lineRule="auto"/>
        <w:ind w:firstLine="709"/>
        <w:jc w:val="both"/>
        <w:rPr>
          <w:sz w:val="28"/>
          <w:szCs w:val="28"/>
        </w:rPr>
      </w:pPr>
      <w:r w:rsidRPr="000755EE">
        <w:rPr>
          <w:sz w:val="28"/>
          <w:szCs w:val="28"/>
        </w:rPr>
        <w:t>Если предприятие выпускает продукцию по сортам и произошли изменение сортового состава, то вначале необходимо рассчитать, как изменились средневзвешенная цена и средневзвешенная себестоимость единицы продукции, а затем по приведенным выше алгоритмам определить влияние сортового состава на выпуск товарной продукции, выручку и прибыль от ее реализации.</w:t>
      </w:r>
    </w:p>
    <w:p w:rsidR="001E746E" w:rsidRPr="000755EE" w:rsidRDefault="001E746E" w:rsidP="003162A3">
      <w:pPr>
        <w:widowControl/>
        <w:spacing w:line="360" w:lineRule="auto"/>
        <w:ind w:firstLine="709"/>
        <w:jc w:val="both"/>
        <w:rPr>
          <w:sz w:val="28"/>
          <w:szCs w:val="28"/>
        </w:rPr>
      </w:pPr>
      <w:r w:rsidRPr="000755EE">
        <w:rPr>
          <w:sz w:val="28"/>
          <w:szCs w:val="28"/>
        </w:rPr>
        <w:t>Расчет влияния сортового состава продукции на объем ее производства в стоимостном выражении можно произвести способом абсолютных разниц: изменение удельного веса по каждому сорту (∆Уд,) нужно умножить на цену соответствующего сорта (Ц</w:t>
      </w:r>
      <w:r w:rsidRPr="000755EE">
        <w:rPr>
          <w:sz w:val="28"/>
          <w:szCs w:val="28"/>
          <w:vertAlign w:val="subscript"/>
          <w:lang w:val="en-US"/>
        </w:rPr>
        <w:t>i</w:t>
      </w:r>
      <w:r w:rsidRPr="000755EE">
        <w:rPr>
          <w:sz w:val="28"/>
          <w:szCs w:val="28"/>
        </w:rPr>
        <w:t>), результаты сложить и умножить на общий фактический выпуск данного вида продукции в натуральном выражении (</w:t>
      </w:r>
      <w:r w:rsidRPr="000755EE">
        <w:rPr>
          <w:sz w:val="28"/>
          <w:szCs w:val="28"/>
          <w:lang w:val="en-US"/>
        </w:rPr>
        <w:t>V</w:t>
      </w:r>
      <w:r w:rsidRPr="000755EE">
        <w:rPr>
          <w:sz w:val="28"/>
          <w:szCs w:val="28"/>
        </w:rPr>
        <w:t>ВП</w:t>
      </w:r>
      <w:r w:rsidRPr="000755EE">
        <w:rPr>
          <w:sz w:val="28"/>
          <w:szCs w:val="28"/>
          <w:vertAlign w:val="subscript"/>
        </w:rPr>
        <w:t>общ1</w:t>
      </w:r>
      <w:r w:rsidRPr="000755EE">
        <w:rPr>
          <w:sz w:val="28"/>
          <w:szCs w:val="28"/>
        </w:rPr>
        <w:t>):</w:t>
      </w:r>
    </w:p>
    <w:p w:rsidR="002B0CD1" w:rsidRPr="000755EE" w:rsidRDefault="002B0CD1"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∆ВП</w:t>
      </w:r>
      <w:r w:rsidRPr="000755EE">
        <w:rPr>
          <w:sz w:val="28"/>
          <w:szCs w:val="28"/>
          <w:vertAlign w:val="subscript"/>
        </w:rPr>
        <w:t>сорт</w:t>
      </w:r>
      <w:r w:rsidRPr="000755EE">
        <w:rPr>
          <w:sz w:val="28"/>
          <w:szCs w:val="28"/>
        </w:rPr>
        <w:t xml:space="preserve"> = ∑(∆Уд* Ц</w:t>
      </w:r>
      <w:r w:rsidRPr="000755EE">
        <w:rPr>
          <w:sz w:val="28"/>
          <w:szCs w:val="28"/>
          <w:vertAlign w:val="subscript"/>
          <w:lang w:val="en-US"/>
        </w:rPr>
        <w:t>i</w:t>
      </w:r>
      <w:r w:rsidRPr="000755EE">
        <w:rPr>
          <w:sz w:val="28"/>
          <w:szCs w:val="28"/>
          <w:vertAlign w:val="subscript"/>
        </w:rPr>
        <w:t>о</w:t>
      </w:r>
      <w:r w:rsidRPr="000755EE">
        <w:rPr>
          <w:sz w:val="28"/>
          <w:szCs w:val="28"/>
        </w:rPr>
        <w:t xml:space="preserve">)* </w:t>
      </w:r>
      <w:r w:rsidRPr="000755EE">
        <w:rPr>
          <w:sz w:val="28"/>
          <w:szCs w:val="28"/>
          <w:lang w:val="en-US"/>
        </w:rPr>
        <w:t>V</w:t>
      </w:r>
      <w:r w:rsidRPr="000755EE">
        <w:rPr>
          <w:sz w:val="28"/>
          <w:szCs w:val="28"/>
        </w:rPr>
        <w:t>ВП</w:t>
      </w:r>
      <w:r w:rsidRPr="000755EE">
        <w:rPr>
          <w:sz w:val="28"/>
          <w:szCs w:val="28"/>
          <w:vertAlign w:val="subscript"/>
        </w:rPr>
        <w:t>общ1</w:t>
      </w:r>
    </w:p>
    <w:p w:rsidR="002B0CD1" w:rsidRPr="000755EE" w:rsidRDefault="002B0CD1" w:rsidP="003162A3">
      <w:pPr>
        <w:widowControl/>
        <w:spacing w:line="360" w:lineRule="auto"/>
        <w:ind w:firstLine="709"/>
        <w:jc w:val="both"/>
        <w:rPr>
          <w:sz w:val="28"/>
          <w:szCs w:val="28"/>
        </w:rPr>
      </w:pPr>
    </w:p>
    <w:p w:rsidR="001E746E" w:rsidRPr="000755EE" w:rsidRDefault="001E746E" w:rsidP="003162A3">
      <w:pPr>
        <w:widowControl/>
        <w:spacing w:line="360" w:lineRule="auto"/>
        <w:ind w:firstLine="709"/>
        <w:jc w:val="both"/>
        <w:rPr>
          <w:sz w:val="28"/>
          <w:szCs w:val="28"/>
        </w:rPr>
      </w:pPr>
      <w:r w:rsidRPr="000755EE">
        <w:rPr>
          <w:sz w:val="28"/>
          <w:szCs w:val="28"/>
        </w:rPr>
        <w:t>Таблица 6</w:t>
      </w:r>
      <w:r w:rsidR="002B0CD1" w:rsidRPr="000755EE">
        <w:rPr>
          <w:sz w:val="28"/>
          <w:szCs w:val="28"/>
        </w:rPr>
        <w:t xml:space="preserve"> - </w:t>
      </w:r>
      <w:r w:rsidRPr="000755EE">
        <w:rPr>
          <w:sz w:val="28"/>
          <w:szCs w:val="28"/>
        </w:rPr>
        <w:t>Влияние сортового состава на изменение среднего уровня цены кирпича</w:t>
      </w:r>
    </w:p>
    <w:tbl>
      <w:tblPr>
        <w:tblW w:w="8447" w:type="dxa"/>
        <w:jc w:val="center"/>
        <w:tblCellMar>
          <w:left w:w="40" w:type="dxa"/>
          <w:right w:w="40" w:type="dxa"/>
        </w:tblCellMar>
        <w:tblLook w:val="0000" w:firstRow="0" w:lastRow="0" w:firstColumn="0" w:lastColumn="0" w:noHBand="0" w:noVBand="0"/>
      </w:tblPr>
      <w:tblGrid>
        <w:gridCol w:w="2495"/>
        <w:gridCol w:w="837"/>
        <w:gridCol w:w="770"/>
        <w:gridCol w:w="770"/>
        <w:gridCol w:w="1010"/>
        <w:gridCol w:w="2565"/>
      </w:tblGrid>
      <w:tr w:rsidR="001E746E" w:rsidRPr="000755EE">
        <w:trPr>
          <w:trHeight w:val="87"/>
          <w:jc w:val="center"/>
        </w:trPr>
        <w:tc>
          <w:tcPr>
            <w:tcW w:w="2495" w:type="dxa"/>
            <w:vMerge w:val="restart"/>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Сорт продукции</w:t>
            </w:r>
          </w:p>
        </w:tc>
        <w:tc>
          <w:tcPr>
            <w:tcW w:w="837" w:type="dxa"/>
            <w:vMerge w:val="restart"/>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Цена, руб.</w:t>
            </w:r>
          </w:p>
        </w:tc>
        <w:tc>
          <w:tcPr>
            <w:tcW w:w="2550" w:type="dxa"/>
            <w:gridSpan w:val="3"/>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Структура продукции</w:t>
            </w:r>
          </w:p>
        </w:tc>
        <w:tc>
          <w:tcPr>
            <w:tcW w:w="2565" w:type="dxa"/>
            <w:vMerge w:val="restart"/>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Изменение средней цены, руб.</w:t>
            </w:r>
          </w:p>
        </w:tc>
      </w:tr>
      <w:tr w:rsidR="001E746E" w:rsidRPr="000755EE">
        <w:trPr>
          <w:trHeight w:val="48"/>
          <w:jc w:val="center"/>
        </w:trPr>
        <w:tc>
          <w:tcPr>
            <w:tcW w:w="2495" w:type="dxa"/>
            <w:vMerge/>
            <w:tcBorders>
              <w:top w:val="single" w:sz="6" w:space="0" w:color="auto"/>
              <w:left w:val="single" w:sz="6" w:space="0" w:color="auto"/>
              <w:bottom w:val="single" w:sz="6" w:space="0" w:color="auto"/>
              <w:right w:val="single" w:sz="6" w:space="0" w:color="auto"/>
            </w:tcBorders>
            <w:vAlign w:val="center"/>
          </w:tcPr>
          <w:p w:rsidR="001E746E" w:rsidRPr="000755EE" w:rsidRDefault="001E746E" w:rsidP="002B0CD1">
            <w:pPr>
              <w:widowControl/>
              <w:spacing w:line="360" w:lineRule="auto"/>
              <w:jc w:val="both"/>
            </w:pPr>
          </w:p>
        </w:tc>
        <w:tc>
          <w:tcPr>
            <w:tcW w:w="0" w:type="auto"/>
            <w:vMerge/>
            <w:tcBorders>
              <w:top w:val="single" w:sz="6" w:space="0" w:color="auto"/>
              <w:left w:val="single" w:sz="6" w:space="0" w:color="auto"/>
              <w:bottom w:val="single" w:sz="6" w:space="0" w:color="auto"/>
              <w:right w:val="single" w:sz="6" w:space="0" w:color="auto"/>
            </w:tcBorders>
            <w:vAlign w:val="center"/>
          </w:tcPr>
          <w:p w:rsidR="001E746E" w:rsidRPr="000755EE" w:rsidRDefault="001E746E" w:rsidP="002B0CD1">
            <w:pPr>
              <w:widowControl/>
              <w:spacing w:line="360" w:lineRule="auto"/>
              <w:jc w:val="both"/>
            </w:pPr>
          </w:p>
        </w:tc>
        <w:tc>
          <w:tcPr>
            <w:tcW w:w="770"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t</w:t>
            </w:r>
            <w:r w:rsidRPr="000755EE">
              <w:rPr>
                <w:vertAlign w:val="subscript"/>
              </w:rPr>
              <w:t>o</w:t>
            </w:r>
          </w:p>
        </w:tc>
        <w:tc>
          <w:tcPr>
            <w:tcW w:w="770"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t</w:t>
            </w:r>
            <w:r w:rsidRPr="000755EE">
              <w:rPr>
                <w:vertAlign w:val="subscript"/>
              </w:rPr>
              <w:t>1</w:t>
            </w:r>
          </w:p>
        </w:tc>
        <w:tc>
          <w:tcPr>
            <w:tcW w:w="1009"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 -</w:t>
            </w:r>
          </w:p>
        </w:tc>
        <w:tc>
          <w:tcPr>
            <w:tcW w:w="0" w:type="auto"/>
            <w:vMerge/>
            <w:tcBorders>
              <w:top w:val="single" w:sz="6" w:space="0" w:color="auto"/>
              <w:left w:val="single" w:sz="6" w:space="0" w:color="auto"/>
              <w:bottom w:val="single" w:sz="6" w:space="0" w:color="auto"/>
              <w:right w:val="single" w:sz="6" w:space="0" w:color="auto"/>
            </w:tcBorders>
            <w:vAlign w:val="center"/>
          </w:tcPr>
          <w:p w:rsidR="001E746E" w:rsidRPr="000755EE" w:rsidRDefault="001E746E" w:rsidP="002B0CD1">
            <w:pPr>
              <w:widowControl/>
              <w:spacing w:line="360" w:lineRule="auto"/>
              <w:jc w:val="both"/>
            </w:pPr>
          </w:p>
        </w:tc>
      </w:tr>
      <w:tr w:rsidR="001E746E" w:rsidRPr="000755EE">
        <w:trPr>
          <w:trHeight w:val="48"/>
          <w:jc w:val="center"/>
        </w:trPr>
        <w:tc>
          <w:tcPr>
            <w:tcW w:w="2495"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Первый сорт</w:t>
            </w:r>
          </w:p>
        </w:tc>
        <w:tc>
          <w:tcPr>
            <w:tcW w:w="837"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5,43</w:t>
            </w:r>
          </w:p>
        </w:tc>
        <w:tc>
          <w:tcPr>
            <w:tcW w:w="770"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0,7</w:t>
            </w:r>
          </w:p>
        </w:tc>
        <w:tc>
          <w:tcPr>
            <w:tcW w:w="770"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0,75</w:t>
            </w:r>
          </w:p>
        </w:tc>
        <w:tc>
          <w:tcPr>
            <w:tcW w:w="1009"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0,05</w:t>
            </w:r>
          </w:p>
        </w:tc>
        <w:tc>
          <w:tcPr>
            <w:tcW w:w="2565"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0,27</w:t>
            </w:r>
          </w:p>
        </w:tc>
      </w:tr>
      <w:tr w:rsidR="001E746E" w:rsidRPr="000755EE">
        <w:trPr>
          <w:trHeight w:val="44"/>
          <w:jc w:val="center"/>
        </w:trPr>
        <w:tc>
          <w:tcPr>
            <w:tcW w:w="2495"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Второй сорт</w:t>
            </w:r>
          </w:p>
        </w:tc>
        <w:tc>
          <w:tcPr>
            <w:tcW w:w="837"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4</w:t>
            </w:r>
          </w:p>
        </w:tc>
        <w:tc>
          <w:tcPr>
            <w:tcW w:w="770"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0,3</w:t>
            </w:r>
          </w:p>
        </w:tc>
        <w:tc>
          <w:tcPr>
            <w:tcW w:w="770"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0,25</w:t>
            </w:r>
          </w:p>
        </w:tc>
        <w:tc>
          <w:tcPr>
            <w:tcW w:w="1009"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-0,05</w:t>
            </w:r>
          </w:p>
        </w:tc>
        <w:tc>
          <w:tcPr>
            <w:tcW w:w="2565"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-0,2</w:t>
            </w:r>
          </w:p>
        </w:tc>
      </w:tr>
      <w:tr w:rsidR="001E746E" w:rsidRPr="000755EE">
        <w:trPr>
          <w:trHeight w:val="47"/>
          <w:jc w:val="center"/>
        </w:trPr>
        <w:tc>
          <w:tcPr>
            <w:tcW w:w="2495"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Итого</w:t>
            </w:r>
          </w:p>
        </w:tc>
        <w:tc>
          <w:tcPr>
            <w:tcW w:w="837"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p>
        </w:tc>
        <w:tc>
          <w:tcPr>
            <w:tcW w:w="770"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1</w:t>
            </w:r>
          </w:p>
        </w:tc>
        <w:tc>
          <w:tcPr>
            <w:tcW w:w="770"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1</w:t>
            </w:r>
          </w:p>
        </w:tc>
        <w:tc>
          <w:tcPr>
            <w:tcW w:w="1009"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w:t>
            </w:r>
          </w:p>
        </w:tc>
        <w:tc>
          <w:tcPr>
            <w:tcW w:w="2565" w:type="dxa"/>
            <w:tcBorders>
              <w:top w:val="single" w:sz="6" w:space="0" w:color="auto"/>
              <w:left w:val="single" w:sz="6" w:space="0" w:color="auto"/>
              <w:bottom w:val="single" w:sz="6" w:space="0" w:color="auto"/>
              <w:right w:val="single" w:sz="6" w:space="0" w:color="auto"/>
            </w:tcBorders>
          </w:tcPr>
          <w:p w:rsidR="001E746E" w:rsidRPr="000755EE" w:rsidRDefault="001E746E" w:rsidP="002B0CD1">
            <w:pPr>
              <w:widowControl/>
              <w:spacing w:line="360" w:lineRule="auto"/>
              <w:jc w:val="both"/>
            </w:pPr>
            <w:r w:rsidRPr="000755EE">
              <w:t>0,07</w:t>
            </w:r>
          </w:p>
        </w:tc>
      </w:tr>
    </w:tbl>
    <w:p w:rsidR="001E746E" w:rsidRPr="000755EE" w:rsidRDefault="00EB3437" w:rsidP="003162A3">
      <w:pPr>
        <w:widowControl/>
        <w:spacing w:line="360" w:lineRule="auto"/>
        <w:ind w:firstLine="709"/>
        <w:jc w:val="both"/>
        <w:rPr>
          <w:sz w:val="28"/>
          <w:szCs w:val="28"/>
        </w:rPr>
      </w:pPr>
      <w:r w:rsidRPr="000755EE">
        <w:rPr>
          <w:sz w:val="28"/>
          <w:szCs w:val="28"/>
        </w:rPr>
        <w:br w:type="page"/>
      </w:r>
      <w:r w:rsidR="001E746E" w:rsidRPr="000755EE">
        <w:rPr>
          <w:sz w:val="28"/>
          <w:szCs w:val="28"/>
        </w:rPr>
        <w:t>Как видно из табл. 6, в связи с улучшением качества продукции (увеличением доли первого сорта и уменьшением, соответственно, доли второго сорта) средняя цена реализации по кирпичу выше плановой на 0,070 руб. Стоимость всего фактического выпуска данного изделия увеличилась на 1246,83 тыс. руб. (0,070 руб. • 17455 шт.), а сумма выручки - на 1493,0 тыс. руб. (0,070 руб. • 19613 шт.).</w:t>
      </w:r>
    </w:p>
    <w:p w:rsidR="001E746E" w:rsidRPr="000755EE" w:rsidRDefault="001E746E" w:rsidP="003162A3">
      <w:pPr>
        <w:widowControl/>
        <w:spacing w:line="360" w:lineRule="auto"/>
        <w:ind w:firstLine="709"/>
        <w:jc w:val="both"/>
        <w:rPr>
          <w:sz w:val="28"/>
          <w:szCs w:val="28"/>
        </w:rPr>
      </w:pPr>
      <w:r w:rsidRPr="000755EE">
        <w:rPr>
          <w:sz w:val="28"/>
          <w:szCs w:val="28"/>
        </w:rPr>
        <w:t>Аналогичным образом определяют изменение среднего уровня себестоимости изделия за счет изменения сортового состава (табл. 7).</w:t>
      </w:r>
    </w:p>
    <w:p w:rsidR="001E746E" w:rsidRPr="000755EE" w:rsidRDefault="001E746E" w:rsidP="003162A3">
      <w:pPr>
        <w:widowControl/>
        <w:spacing w:line="360" w:lineRule="auto"/>
        <w:ind w:firstLine="709"/>
        <w:jc w:val="both"/>
        <w:rPr>
          <w:sz w:val="28"/>
          <w:szCs w:val="28"/>
        </w:rPr>
      </w:pPr>
      <w:r w:rsidRPr="000755EE">
        <w:rPr>
          <w:sz w:val="28"/>
          <w:szCs w:val="28"/>
        </w:rPr>
        <w:t>После этого можно определить влияние изменения сортового состава на сумму прибыли:</w:t>
      </w:r>
    </w:p>
    <w:p w:rsidR="001E746E" w:rsidRPr="000755EE" w:rsidRDefault="001E746E" w:rsidP="003162A3">
      <w:pPr>
        <w:widowControl/>
        <w:spacing w:line="360" w:lineRule="auto"/>
        <w:ind w:firstLine="709"/>
        <w:jc w:val="both"/>
        <w:rPr>
          <w:sz w:val="28"/>
          <w:szCs w:val="28"/>
        </w:rPr>
      </w:pPr>
      <w:r w:rsidRPr="000755EE">
        <w:rPr>
          <w:sz w:val="28"/>
          <w:szCs w:val="28"/>
        </w:rPr>
        <w:t>∆П</w:t>
      </w:r>
      <w:r w:rsidRPr="000755EE">
        <w:rPr>
          <w:sz w:val="28"/>
          <w:szCs w:val="28"/>
          <w:vertAlign w:val="subscript"/>
        </w:rPr>
        <w:t>сорт</w:t>
      </w:r>
      <w:r w:rsidRPr="000755EE">
        <w:rPr>
          <w:sz w:val="28"/>
          <w:szCs w:val="28"/>
        </w:rPr>
        <w:t xml:space="preserve"> = (∆Ц</w:t>
      </w:r>
      <w:r w:rsidRPr="000755EE">
        <w:rPr>
          <w:sz w:val="28"/>
          <w:szCs w:val="28"/>
          <w:vertAlign w:val="subscript"/>
        </w:rPr>
        <w:t>сорт</w:t>
      </w:r>
      <w:r w:rsidRPr="000755EE">
        <w:rPr>
          <w:sz w:val="28"/>
          <w:szCs w:val="28"/>
        </w:rPr>
        <w:t>-∆С</w:t>
      </w:r>
      <w:r w:rsidRPr="000755EE">
        <w:rPr>
          <w:sz w:val="28"/>
          <w:szCs w:val="28"/>
          <w:vertAlign w:val="subscript"/>
        </w:rPr>
        <w:t>сорт</w:t>
      </w:r>
      <w:r w:rsidRPr="000755EE">
        <w:rPr>
          <w:sz w:val="28"/>
          <w:szCs w:val="28"/>
        </w:rPr>
        <w:t xml:space="preserve">)* </w:t>
      </w:r>
      <w:r w:rsidRPr="000755EE">
        <w:rPr>
          <w:sz w:val="28"/>
          <w:szCs w:val="28"/>
          <w:lang w:val="en-US"/>
        </w:rPr>
        <w:t>V</w:t>
      </w:r>
      <w:r w:rsidRPr="000755EE">
        <w:rPr>
          <w:sz w:val="28"/>
          <w:szCs w:val="28"/>
        </w:rPr>
        <w:t>ВП</w:t>
      </w:r>
      <w:r w:rsidRPr="000755EE">
        <w:rPr>
          <w:sz w:val="28"/>
          <w:szCs w:val="28"/>
          <w:vertAlign w:val="subscript"/>
        </w:rPr>
        <w:t>общ1</w:t>
      </w:r>
      <w:r w:rsidRPr="000755EE">
        <w:rPr>
          <w:sz w:val="28"/>
          <w:szCs w:val="28"/>
        </w:rPr>
        <w:t>= (0,07-0,04) • 19613 шт. = 700,47 руб.,</w:t>
      </w:r>
    </w:p>
    <w:p w:rsidR="001E746E" w:rsidRPr="000755EE" w:rsidRDefault="00A319E8" w:rsidP="003162A3">
      <w:pPr>
        <w:widowControl/>
        <w:spacing w:line="360" w:lineRule="auto"/>
        <w:ind w:firstLine="709"/>
        <w:jc w:val="both"/>
        <w:rPr>
          <w:sz w:val="28"/>
          <w:szCs w:val="28"/>
        </w:rPr>
      </w:pPr>
      <w:r w:rsidRPr="000755EE">
        <w:rPr>
          <w:sz w:val="28"/>
          <w:szCs w:val="28"/>
        </w:rPr>
        <w:t xml:space="preserve">где </w:t>
      </w:r>
      <w:r w:rsidR="001E746E" w:rsidRPr="000755EE">
        <w:rPr>
          <w:sz w:val="28"/>
          <w:szCs w:val="28"/>
        </w:rPr>
        <w:t>∆Ц</w:t>
      </w:r>
      <w:r w:rsidR="001E746E" w:rsidRPr="000755EE">
        <w:rPr>
          <w:sz w:val="28"/>
          <w:szCs w:val="28"/>
          <w:vertAlign w:val="subscript"/>
        </w:rPr>
        <w:t>сорт</w:t>
      </w:r>
      <w:r w:rsidR="001E746E" w:rsidRPr="000755EE">
        <w:rPr>
          <w:sz w:val="28"/>
          <w:szCs w:val="28"/>
        </w:rPr>
        <w:t xml:space="preserve"> </w:t>
      </w:r>
      <w:r w:rsidR="00333753" w:rsidRPr="000755EE">
        <w:rPr>
          <w:sz w:val="28"/>
          <w:szCs w:val="28"/>
        </w:rPr>
        <w:t>-</w:t>
      </w:r>
      <w:r w:rsidR="001E746E" w:rsidRPr="000755EE">
        <w:rPr>
          <w:sz w:val="28"/>
          <w:szCs w:val="28"/>
        </w:rPr>
        <w:t xml:space="preserve"> изменение среднего уровня цены за счет сортового состава;</w:t>
      </w:r>
    </w:p>
    <w:p w:rsidR="001E746E" w:rsidRPr="000755EE" w:rsidRDefault="001E746E" w:rsidP="003162A3">
      <w:pPr>
        <w:widowControl/>
        <w:spacing w:line="360" w:lineRule="auto"/>
        <w:ind w:firstLine="709"/>
        <w:jc w:val="both"/>
        <w:rPr>
          <w:sz w:val="28"/>
          <w:szCs w:val="28"/>
        </w:rPr>
      </w:pPr>
      <w:r w:rsidRPr="000755EE">
        <w:rPr>
          <w:sz w:val="28"/>
          <w:szCs w:val="28"/>
        </w:rPr>
        <w:t>∆С</w:t>
      </w:r>
      <w:r w:rsidRPr="000755EE">
        <w:rPr>
          <w:sz w:val="28"/>
          <w:szCs w:val="28"/>
          <w:vertAlign w:val="subscript"/>
        </w:rPr>
        <w:t>сорт</w:t>
      </w:r>
      <w:r w:rsidRPr="000755EE">
        <w:rPr>
          <w:sz w:val="28"/>
          <w:szCs w:val="28"/>
        </w:rPr>
        <w:t xml:space="preserve"> </w:t>
      </w:r>
      <w:r w:rsidR="00333753" w:rsidRPr="000755EE">
        <w:rPr>
          <w:sz w:val="28"/>
          <w:szCs w:val="28"/>
        </w:rPr>
        <w:t>-</w:t>
      </w:r>
      <w:r w:rsidRPr="000755EE">
        <w:rPr>
          <w:sz w:val="28"/>
          <w:szCs w:val="28"/>
        </w:rPr>
        <w:t xml:space="preserve"> изменение среднего уровня себестоимости изделия за счет сортового состава;</w:t>
      </w:r>
    </w:p>
    <w:p w:rsidR="001E746E" w:rsidRPr="000755EE" w:rsidRDefault="001E746E" w:rsidP="003162A3">
      <w:pPr>
        <w:widowControl/>
        <w:spacing w:line="360" w:lineRule="auto"/>
        <w:ind w:firstLine="709"/>
        <w:jc w:val="both"/>
        <w:rPr>
          <w:sz w:val="28"/>
          <w:szCs w:val="28"/>
        </w:rPr>
      </w:pPr>
      <w:r w:rsidRPr="000755EE">
        <w:rPr>
          <w:sz w:val="28"/>
          <w:szCs w:val="28"/>
          <w:lang w:val="en-US"/>
        </w:rPr>
        <w:t>V</w:t>
      </w:r>
      <w:r w:rsidRPr="000755EE">
        <w:rPr>
          <w:sz w:val="28"/>
          <w:szCs w:val="28"/>
        </w:rPr>
        <w:t>ВП</w:t>
      </w:r>
      <w:r w:rsidRPr="000755EE">
        <w:rPr>
          <w:sz w:val="28"/>
          <w:szCs w:val="28"/>
          <w:vertAlign w:val="subscript"/>
        </w:rPr>
        <w:t>общ1</w:t>
      </w:r>
      <w:r w:rsidRPr="000755EE">
        <w:rPr>
          <w:sz w:val="28"/>
          <w:szCs w:val="28"/>
        </w:rPr>
        <w:t>- общий объем выпуска продукции в натуральном выражении отчетного периода.</w:t>
      </w:r>
    </w:p>
    <w:p w:rsidR="007D794C" w:rsidRPr="000755EE" w:rsidRDefault="002B0CD1" w:rsidP="003162A3">
      <w:pPr>
        <w:widowControl/>
        <w:numPr>
          <w:ilvl w:val="0"/>
          <w:numId w:val="5"/>
        </w:numPr>
        <w:spacing w:line="360" w:lineRule="auto"/>
        <w:ind w:left="0" w:firstLine="709"/>
        <w:jc w:val="both"/>
        <w:rPr>
          <w:b/>
          <w:bCs/>
          <w:sz w:val="28"/>
          <w:szCs w:val="28"/>
        </w:rPr>
      </w:pPr>
      <w:r w:rsidRPr="000755EE">
        <w:rPr>
          <w:sz w:val="28"/>
          <w:szCs w:val="28"/>
        </w:rPr>
        <w:br w:type="page"/>
      </w:r>
      <w:r w:rsidR="00A319E8" w:rsidRPr="000755EE">
        <w:rPr>
          <w:b/>
          <w:bCs/>
          <w:sz w:val="28"/>
          <w:szCs w:val="28"/>
        </w:rPr>
        <w:t>Стратегия развития строительства</w:t>
      </w:r>
    </w:p>
    <w:p w:rsidR="007D794C" w:rsidRPr="000755EE" w:rsidRDefault="007D794C" w:rsidP="003162A3">
      <w:pPr>
        <w:widowControl/>
        <w:spacing w:line="360" w:lineRule="auto"/>
        <w:ind w:firstLine="709"/>
        <w:jc w:val="both"/>
        <w:rPr>
          <w:sz w:val="28"/>
          <w:szCs w:val="28"/>
        </w:rPr>
      </w:pPr>
    </w:p>
    <w:p w:rsidR="007D794C" w:rsidRPr="000755EE" w:rsidRDefault="007D794C" w:rsidP="003162A3">
      <w:pPr>
        <w:widowControl/>
        <w:spacing w:line="360" w:lineRule="auto"/>
        <w:ind w:firstLine="709"/>
        <w:jc w:val="both"/>
        <w:rPr>
          <w:sz w:val="28"/>
          <w:szCs w:val="28"/>
        </w:rPr>
      </w:pPr>
      <w:r w:rsidRPr="000755EE">
        <w:rPr>
          <w:sz w:val="28"/>
          <w:szCs w:val="28"/>
        </w:rPr>
        <w:t>Целями Стратегии являются формирование экономики строительной отрасли, обладающей динамичным потенциалом, способным обеспечивать рост уровня благосостояния населения и стандартов проживания, эффективное воспроизводство и модернизацию производственного аппарата как на уровне комплекса</w:t>
      </w:r>
      <w:r w:rsidR="00333753" w:rsidRPr="000755EE">
        <w:rPr>
          <w:sz w:val="28"/>
          <w:szCs w:val="28"/>
        </w:rPr>
        <w:t xml:space="preserve"> </w:t>
      </w:r>
      <w:r w:rsidRPr="000755EE">
        <w:rPr>
          <w:sz w:val="28"/>
          <w:szCs w:val="28"/>
        </w:rPr>
        <w:t>так и на уровне страны в целом, укрепление конкурентоспособности</w:t>
      </w:r>
      <w:r w:rsidR="00333753" w:rsidRPr="000755EE">
        <w:rPr>
          <w:sz w:val="28"/>
          <w:szCs w:val="28"/>
        </w:rPr>
        <w:t xml:space="preserve"> </w:t>
      </w:r>
      <w:r w:rsidRPr="000755EE">
        <w:rPr>
          <w:sz w:val="28"/>
          <w:szCs w:val="28"/>
        </w:rPr>
        <w:t>и на этой основе рост качественных показателей и структурных характеристик комплекса, и в конечном итоге, укрепление внутренней и внешней безопасности страны.</w:t>
      </w:r>
    </w:p>
    <w:p w:rsidR="007D794C" w:rsidRPr="000755EE" w:rsidRDefault="007D794C" w:rsidP="003162A3">
      <w:pPr>
        <w:widowControl/>
        <w:spacing w:line="360" w:lineRule="auto"/>
        <w:ind w:firstLine="709"/>
        <w:jc w:val="both"/>
        <w:rPr>
          <w:sz w:val="28"/>
          <w:szCs w:val="28"/>
        </w:rPr>
      </w:pPr>
      <w:r w:rsidRPr="000755EE">
        <w:rPr>
          <w:sz w:val="28"/>
          <w:szCs w:val="28"/>
        </w:rPr>
        <w:t>В социальной сфере Стратегия ориентирована на реализацию федеральных и региональных программ и инвестиций в области градостроительства и переустройства сельских населенных мест, удовлетворение спроса населения на жилье различной степени комфортности, повышения уровня обеспеченности современными объектами жилищно-коммунального хозяйства и гражданского назначения (здравоохранения, культуры и спорта, образования, бытовой принадлежности).</w:t>
      </w:r>
    </w:p>
    <w:p w:rsidR="007D794C" w:rsidRPr="000755EE" w:rsidRDefault="007D794C" w:rsidP="003162A3">
      <w:pPr>
        <w:widowControl/>
        <w:spacing w:line="360" w:lineRule="auto"/>
        <w:ind w:firstLine="709"/>
        <w:jc w:val="both"/>
        <w:rPr>
          <w:sz w:val="28"/>
          <w:szCs w:val="28"/>
        </w:rPr>
      </w:pPr>
      <w:r w:rsidRPr="000755EE">
        <w:rPr>
          <w:sz w:val="28"/>
          <w:szCs w:val="28"/>
        </w:rPr>
        <w:t>В производственной сфере Стратегия направлена на создание обновленного потенциала мощностей и материально-технической инфраструктуры строительного комплекса на основе инновационных технологий, архитектурно-строительных систем, структур объемно-планировочных и конструктивных решений для нового строительства, реконструкции и технического перевооружения промышленных узлов, предприятий, зданий и сооружений, инженерных сетей.</w:t>
      </w:r>
    </w:p>
    <w:p w:rsidR="007D794C" w:rsidRPr="000755EE" w:rsidRDefault="007D794C" w:rsidP="003162A3">
      <w:pPr>
        <w:widowControl/>
        <w:spacing w:line="360" w:lineRule="auto"/>
        <w:ind w:firstLine="709"/>
        <w:jc w:val="both"/>
        <w:rPr>
          <w:sz w:val="28"/>
          <w:szCs w:val="28"/>
        </w:rPr>
      </w:pPr>
      <w:r w:rsidRPr="000755EE">
        <w:rPr>
          <w:sz w:val="28"/>
          <w:szCs w:val="28"/>
        </w:rPr>
        <w:t>Указанные цели предполагают решение следующих задач:</w:t>
      </w:r>
    </w:p>
    <w:p w:rsidR="007D794C" w:rsidRPr="000755EE" w:rsidRDefault="007D794C" w:rsidP="003162A3">
      <w:pPr>
        <w:widowControl/>
        <w:spacing w:line="360" w:lineRule="auto"/>
        <w:ind w:firstLine="709"/>
        <w:jc w:val="both"/>
        <w:rPr>
          <w:sz w:val="28"/>
          <w:szCs w:val="28"/>
        </w:rPr>
      </w:pPr>
      <w:r w:rsidRPr="000755EE">
        <w:rPr>
          <w:sz w:val="28"/>
          <w:szCs w:val="28"/>
        </w:rPr>
        <w:t xml:space="preserve">В градостроительстве - приведение российских городов в упорядоченное состояние, сохранение их исторического самобытного облика, определение действующих </w:t>
      </w:r>
      <w:bookmarkStart w:id="9" w:name="OCRUncertain004"/>
      <w:r w:rsidRPr="000755EE">
        <w:rPr>
          <w:sz w:val="28"/>
          <w:szCs w:val="28"/>
        </w:rPr>
        <w:t>градообразующ</w:t>
      </w:r>
      <w:bookmarkEnd w:id="9"/>
      <w:r w:rsidRPr="000755EE">
        <w:rPr>
          <w:sz w:val="28"/>
          <w:szCs w:val="28"/>
        </w:rPr>
        <w:t>их факторов, и на их основе построение перспектив развития для каждого города, сконцентрировав внимание и ресурсы на завершенности застройки и гармонизации существующей городской среды, на приведении в сбалансированное состояние размеров жилищного фонда, числа рабочих и учебных мест, количества и мощностей объектов социальной, инженерной и транспортной инфраструктуры, восстановлении и поддержании в равновесном экологическом состоянии природной окружаю</w:t>
      </w:r>
      <w:r w:rsidR="00165812" w:rsidRPr="000755EE">
        <w:rPr>
          <w:sz w:val="28"/>
          <w:szCs w:val="28"/>
        </w:rPr>
        <w:t>щей среды.</w:t>
      </w:r>
    </w:p>
    <w:p w:rsidR="007D794C" w:rsidRPr="000755EE" w:rsidRDefault="007D794C" w:rsidP="003162A3">
      <w:pPr>
        <w:widowControl/>
        <w:spacing w:line="360" w:lineRule="auto"/>
        <w:ind w:firstLine="709"/>
        <w:jc w:val="both"/>
        <w:rPr>
          <w:sz w:val="28"/>
          <w:szCs w:val="28"/>
        </w:rPr>
      </w:pPr>
      <w:r w:rsidRPr="000755EE">
        <w:rPr>
          <w:sz w:val="28"/>
          <w:szCs w:val="28"/>
        </w:rPr>
        <w:t>В производстве строительных материалов - обеспечение отечественного строительного рынка высококачественными строительными материалами, изделиями и конструкциями, способными конкурировать с импортной продукцией, обеспечивать снижение стоимости строительства и эксплуатационных затрат на содержание объектов и одновременно повышать комфортность проживания в жилых домах необходимой надежности и долговечности.</w:t>
      </w:r>
    </w:p>
    <w:p w:rsidR="007D794C" w:rsidRPr="000755EE" w:rsidRDefault="007D794C" w:rsidP="003162A3">
      <w:pPr>
        <w:widowControl/>
        <w:spacing w:line="360" w:lineRule="auto"/>
        <w:ind w:firstLine="709"/>
        <w:jc w:val="both"/>
        <w:rPr>
          <w:sz w:val="28"/>
          <w:szCs w:val="28"/>
        </w:rPr>
      </w:pPr>
      <w:r w:rsidRPr="000755EE">
        <w:rPr>
          <w:sz w:val="28"/>
          <w:szCs w:val="28"/>
        </w:rPr>
        <w:t xml:space="preserve">Для решения указанных задач необходимо: </w:t>
      </w:r>
    </w:p>
    <w:p w:rsidR="007D794C" w:rsidRPr="000755EE" w:rsidRDefault="007D794C" w:rsidP="003162A3">
      <w:pPr>
        <w:widowControl/>
        <w:spacing w:line="360" w:lineRule="auto"/>
        <w:ind w:firstLine="709"/>
        <w:jc w:val="both"/>
        <w:rPr>
          <w:sz w:val="28"/>
          <w:szCs w:val="28"/>
        </w:rPr>
      </w:pPr>
      <w:r w:rsidRPr="000755EE">
        <w:rPr>
          <w:sz w:val="28"/>
          <w:szCs w:val="28"/>
        </w:rPr>
        <w:t>- провести обновление основных фондов с переходом на более высокий уровень их технического оснащения;</w:t>
      </w:r>
    </w:p>
    <w:p w:rsidR="007D794C" w:rsidRPr="000755EE" w:rsidRDefault="007D794C" w:rsidP="003162A3">
      <w:pPr>
        <w:widowControl/>
        <w:spacing w:line="360" w:lineRule="auto"/>
        <w:ind w:firstLine="709"/>
        <w:jc w:val="both"/>
        <w:rPr>
          <w:sz w:val="28"/>
          <w:szCs w:val="28"/>
        </w:rPr>
      </w:pPr>
      <w:r w:rsidRPr="000755EE">
        <w:rPr>
          <w:sz w:val="28"/>
          <w:szCs w:val="28"/>
        </w:rPr>
        <w:t>- обеспечить выпуск высококачественных конкурентоспособных материалов и изделий;</w:t>
      </w:r>
    </w:p>
    <w:p w:rsidR="007D794C" w:rsidRPr="000755EE" w:rsidRDefault="007D794C" w:rsidP="003162A3">
      <w:pPr>
        <w:widowControl/>
        <w:spacing w:line="360" w:lineRule="auto"/>
        <w:ind w:firstLine="709"/>
        <w:jc w:val="both"/>
        <w:rPr>
          <w:snapToGrid w:val="0"/>
          <w:sz w:val="28"/>
          <w:szCs w:val="28"/>
        </w:rPr>
      </w:pPr>
      <w:r w:rsidRPr="000755EE">
        <w:rPr>
          <w:snapToGrid w:val="0"/>
          <w:sz w:val="28"/>
          <w:szCs w:val="28"/>
        </w:rPr>
        <w:t>- добиться снижения ресурсоемкости, энергетических и</w:t>
      </w:r>
      <w:r w:rsidR="00333753" w:rsidRPr="000755EE">
        <w:rPr>
          <w:snapToGrid w:val="0"/>
          <w:sz w:val="28"/>
          <w:szCs w:val="28"/>
        </w:rPr>
        <w:t xml:space="preserve"> </w:t>
      </w:r>
      <w:r w:rsidRPr="000755EE">
        <w:rPr>
          <w:snapToGrid w:val="0"/>
          <w:sz w:val="28"/>
          <w:szCs w:val="28"/>
        </w:rPr>
        <w:t>трудовых</w:t>
      </w:r>
      <w:r w:rsidR="002B0CD1" w:rsidRPr="000755EE">
        <w:rPr>
          <w:snapToGrid w:val="0"/>
          <w:sz w:val="28"/>
          <w:szCs w:val="28"/>
        </w:rPr>
        <w:t xml:space="preserve"> </w:t>
      </w:r>
      <w:r w:rsidRPr="000755EE">
        <w:rPr>
          <w:snapToGrid w:val="0"/>
          <w:sz w:val="28"/>
          <w:szCs w:val="28"/>
        </w:rPr>
        <w:t xml:space="preserve">затрат на изготовление продукции; </w:t>
      </w:r>
    </w:p>
    <w:p w:rsidR="007D794C" w:rsidRPr="000755EE" w:rsidRDefault="007D794C" w:rsidP="003162A3">
      <w:pPr>
        <w:widowControl/>
        <w:spacing w:line="360" w:lineRule="auto"/>
        <w:ind w:firstLine="709"/>
        <w:jc w:val="both"/>
        <w:rPr>
          <w:snapToGrid w:val="0"/>
          <w:sz w:val="28"/>
          <w:szCs w:val="28"/>
        </w:rPr>
      </w:pPr>
      <w:r w:rsidRPr="000755EE">
        <w:rPr>
          <w:snapToGrid w:val="0"/>
          <w:sz w:val="28"/>
          <w:szCs w:val="28"/>
        </w:rPr>
        <w:t>- повысить</w:t>
      </w:r>
      <w:r w:rsidR="00333753" w:rsidRPr="000755EE">
        <w:rPr>
          <w:snapToGrid w:val="0"/>
          <w:sz w:val="28"/>
          <w:szCs w:val="28"/>
        </w:rPr>
        <w:t xml:space="preserve"> </w:t>
      </w:r>
      <w:r w:rsidRPr="000755EE">
        <w:rPr>
          <w:snapToGrid w:val="0"/>
          <w:sz w:val="28"/>
          <w:szCs w:val="28"/>
        </w:rPr>
        <w:t>производительность</w:t>
      </w:r>
      <w:r w:rsidR="00333753" w:rsidRPr="000755EE">
        <w:rPr>
          <w:snapToGrid w:val="0"/>
          <w:sz w:val="28"/>
          <w:szCs w:val="28"/>
        </w:rPr>
        <w:t xml:space="preserve"> </w:t>
      </w:r>
      <w:r w:rsidRPr="000755EE">
        <w:rPr>
          <w:snapToGrid w:val="0"/>
          <w:sz w:val="28"/>
          <w:szCs w:val="28"/>
        </w:rPr>
        <w:t>труда</w:t>
      </w:r>
      <w:r w:rsidR="00333753" w:rsidRPr="000755EE">
        <w:rPr>
          <w:snapToGrid w:val="0"/>
          <w:sz w:val="28"/>
          <w:szCs w:val="28"/>
        </w:rPr>
        <w:t xml:space="preserve"> </w:t>
      </w:r>
      <w:r w:rsidRPr="000755EE">
        <w:rPr>
          <w:snapToGrid w:val="0"/>
          <w:sz w:val="28"/>
          <w:szCs w:val="28"/>
        </w:rPr>
        <w:t>за</w:t>
      </w:r>
      <w:r w:rsidR="00333753" w:rsidRPr="000755EE">
        <w:rPr>
          <w:snapToGrid w:val="0"/>
          <w:sz w:val="28"/>
          <w:szCs w:val="28"/>
        </w:rPr>
        <w:t xml:space="preserve"> </w:t>
      </w:r>
      <w:r w:rsidRPr="000755EE">
        <w:rPr>
          <w:snapToGrid w:val="0"/>
          <w:sz w:val="28"/>
          <w:szCs w:val="28"/>
        </w:rPr>
        <w:t>счет</w:t>
      </w:r>
      <w:r w:rsidR="00333753" w:rsidRPr="000755EE">
        <w:rPr>
          <w:snapToGrid w:val="0"/>
          <w:sz w:val="28"/>
          <w:szCs w:val="28"/>
        </w:rPr>
        <w:t xml:space="preserve"> </w:t>
      </w:r>
      <w:r w:rsidRPr="000755EE">
        <w:rPr>
          <w:snapToGrid w:val="0"/>
          <w:sz w:val="28"/>
          <w:szCs w:val="28"/>
        </w:rPr>
        <w:t>максимальной</w:t>
      </w:r>
      <w:r w:rsidR="002B0CD1" w:rsidRPr="000755EE">
        <w:rPr>
          <w:snapToGrid w:val="0"/>
          <w:sz w:val="28"/>
          <w:szCs w:val="28"/>
        </w:rPr>
        <w:t xml:space="preserve"> </w:t>
      </w:r>
      <w:r w:rsidRPr="000755EE">
        <w:rPr>
          <w:snapToGrid w:val="0"/>
          <w:sz w:val="28"/>
          <w:szCs w:val="28"/>
        </w:rPr>
        <w:t>механизации и автоматизации производственных процессов;</w:t>
      </w:r>
    </w:p>
    <w:p w:rsidR="007D794C" w:rsidRPr="000755EE" w:rsidRDefault="007D794C" w:rsidP="003162A3">
      <w:pPr>
        <w:widowControl/>
        <w:spacing w:line="360" w:lineRule="auto"/>
        <w:ind w:firstLine="709"/>
        <w:jc w:val="both"/>
        <w:rPr>
          <w:sz w:val="28"/>
          <w:szCs w:val="28"/>
        </w:rPr>
      </w:pPr>
      <w:r w:rsidRPr="000755EE">
        <w:rPr>
          <w:sz w:val="28"/>
          <w:szCs w:val="28"/>
        </w:rPr>
        <w:t>- обеспечить рациональное использование минеральных природных ресурсов и вовлечение в производство техногенных отходов различных отраслей промышленности;</w:t>
      </w:r>
    </w:p>
    <w:p w:rsidR="007D794C" w:rsidRPr="000755EE" w:rsidRDefault="007D794C" w:rsidP="003162A3">
      <w:pPr>
        <w:widowControl/>
        <w:spacing w:line="360" w:lineRule="auto"/>
        <w:ind w:firstLine="709"/>
        <w:jc w:val="both"/>
        <w:rPr>
          <w:sz w:val="28"/>
          <w:szCs w:val="28"/>
        </w:rPr>
      </w:pPr>
      <w:r w:rsidRPr="000755EE">
        <w:rPr>
          <w:sz w:val="28"/>
          <w:szCs w:val="28"/>
        </w:rPr>
        <w:t>- привлечь необходимые инвестиции для модернизации действующих производств, введения новых мощностей и их эффективной эксплуатации.</w:t>
      </w:r>
    </w:p>
    <w:p w:rsidR="007D794C" w:rsidRPr="000755EE" w:rsidRDefault="007D794C" w:rsidP="003162A3">
      <w:pPr>
        <w:widowControl/>
        <w:spacing w:line="360" w:lineRule="auto"/>
        <w:ind w:firstLine="709"/>
        <w:jc w:val="both"/>
        <w:rPr>
          <w:sz w:val="28"/>
          <w:szCs w:val="28"/>
        </w:rPr>
      </w:pPr>
      <w:r w:rsidRPr="000755EE">
        <w:rPr>
          <w:sz w:val="28"/>
          <w:szCs w:val="28"/>
        </w:rPr>
        <w:t>Приоритетные направления развития отдельных видов продукции промышленности строительных материалов ориентированы на создание новых мощностей и модернизацию действующих предприятий, обеспечивающих строительную отрасль на основе применения ресурсо – и</w:t>
      </w:r>
      <w:r w:rsidR="00333753" w:rsidRPr="000755EE">
        <w:rPr>
          <w:sz w:val="28"/>
          <w:szCs w:val="28"/>
        </w:rPr>
        <w:t xml:space="preserve"> </w:t>
      </w:r>
      <w:r w:rsidRPr="000755EE">
        <w:rPr>
          <w:sz w:val="28"/>
          <w:szCs w:val="28"/>
        </w:rPr>
        <w:t>энергосберегающих технологий массовое производство следующих строительных материалов, изделий и конструкций:</w:t>
      </w:r>
    </w:p>
    <w:p w:rsidR="007D794C" w:rsidRPr="000755EE" w:rsidRDefault="007D794C" w:rsidP="003162A3">
      <w:pPr>
        <w:widowControl/>
        <w:spacing w:line="360" w:lineRule="auto"/>
        <w:ind w:firstLine="709"/>
        <w:jc w:val="both"/>
        <w:rPr>
          <w:sz w:val="28"/>
          <w:szCs w:val="28"/>
        </w:rPr>
      </w:pPr>
      <w:r w:rsidRPr="000755EE">
        <w:rPr>
          <w:sz w:val="28"/>
          <w:szCs w:val="28"/>
        </w:rPr>
        <w:t>- высокоэффективные теплоизоляционные материалы на основе стекловолокна, перлитов, базальтов, диатомитов, пеностекла, изделия из минеральной ваты;</w:t>
      </w:r>
    </w:p>
    <w:p w:rsidR="007D794C" w:rsidRPr="000755EE" w:rsidRDefault="007D794C" w:rsidP="003162A3">
      <w:pPr>
        <w:widowControl/>
        <w:spacing w:line="360" w:lineRule="auto"/>
        <w:ind w:firstLine="709"/>
        <w:jc w:val="both"/>
        <w:rPr>
          <w:sz w:val="28"/>
          <w:szCs w:val="28"/>
        </w:rPr>
      </w:pPr>
      <w:r w:rsidRPr="000755EE">
        <w:rPr>
          <w:sz w:val="28"/>
          <w:szCs w:val="28"/>
        </w:rPr>
        <w:t>- новые типы вяжущих и цементов, не требующих тепловой обработки при производстве бетонных конструкций изделий;</w:t>
      </w:r>
    </w:p>
    <w:p w:rsidR="007D794C" w:rsidRPr="000755EE" w:rsidRDefault="007D794C" w:rsidP="003162A3">
      <w:pPr>
        <w:widowControl/>
        <w:spacing w:line="360" w:lineRule="auto"/>
        <w:ind w:firstLine="709"/>
        <w:jc w:val="both"/>
        <w:rPr>
          <w:sz w:val="28"/>
          <w:szCs w:val="28"/>
        </w:rPr>
      </w:pPr>
      <w:r w:rsidRPr="000755EE">
        <w:rPr>
          <w:sz w:val="28"/>
          <w:szCs w:val="28"/>
        </w:rPr>
        <w:t>- кровельные и гидроизоляционные материалы на основе атмосферостойких каучуков, полимерных мастичных составов, обеспечивающих в 2 – 3 раза их долговечность и морозостойкость; керамическая, цементно-песчаная и металлическая черепица улучшенного качества;</w:t>
      </w:r>
    </w:p>
    <w:p w:rsidR="007D794C" w:rsidRPr="000755EE" w:rsidRDefault="007D794C" w:rsidP="003162A3">
      <w:pPr>
        <w:widowControl/>
        <w:spacing w:line="360" w:lineRule="auto"/>
        <w:ind w:firstLine="709"/>
        <w:jc w:val="both"/>
        <w:rPr>
          <w:sz w:val="28"/>
          <w:szCs w:val="28"/>
        </w:rPr>
      </w:pPr>
      <w:r w:rsidRPr="000755EE">
        <w:rPr>
          <w:sz w:val="28"/>
          <w:szCs w:val="28"/>
        </w:rPr>
        <w:t>- эффективный керамический кирпич, изделия из ячеистых бетонов, гипса, природного камня, пористой и другой строительной керамики, выполненной на базе переработки минерального сырья горнодобывающей промышленности;</w:t>
      </w:r>
    </w:p>
    <w:p w:rsidR="007D794C" w:rsidRPr="000755EE" w:rsidRDefault="007D794C" w:rsidP="003162A3">
      <w:pPr>
        <w:widowControl/>
        <w:spacing w:line="360" w:lineRule="auto"/>
        <w:ind w:firstLine="709"/>
        <w:jc w:val="both"/>
        <w:rPr>
          <w:sz w:val="28"/>
          <w:szCs w:val="28"/>
        </w:rPr>
      </w:pPr>
      <w:r w:rsidRPr="000755EE">
        <w:rPr>
          <w:sz w:val="28"/>
          <w:szCs w:val="28"/>
        </w:rPr>
        <w:t>- новые отделочные материалы: облегченные гипсоволокнистые и гипсокартонные листы, быстротвердеющие мастики, линолеум и ковролин на экологически чистых основах, архитектурное, декоративное, закаленное стекло с откидными многослойными покрытиями, строительный триплекс.</w:t>
      </w:r>
    </w:p>
    <w:p w:rsidR="002B0CD1" w:rsidRPr="000755EE" w:rsidRDefault="007D794C" w:rsidP="003162A3">
      <w:pPr>
        <w:widowControl/>
        <w:spacing w:line="360" w:lineRule="auto"/>
        <w:ind w:firstLine="709"/>
        <w:jc w:val="both"/>
        <w:rPr>
          <w:sz w:val="28"/>
          <w:szCs w:val="28"/>
        </w:rPr>
      </w:pPr>
      <w:r w:rsidRPr="000755EE">
        <w:rPr>
          <w:sz w:val="28"/>
          <w:szCs w:val="28"/>
        </w:rPr>
        <w:t>Для перспективного развития промышленности строительных материалов, осуществления стратегического планирования в области расширения номенклатуры видов и увеличения объемов производства продукции целесообразно организовать разработку территориальных программ минерально-сырьевой базы в разрезе субъектов Российской Федерации до 2010 года, включающей оценку наличия запасов полезных ископаемых, пригодных для применения в строительном комплексе, определения их объемов добычи и переработки в сырье и полуфабрикаты, принципы технического перевооружения</w:t>
      </w:r>
      <w:r w:rsidR="00C56BA3" w:rsidRPr="000755EE">
        <w:rPr>
          <w:sz w:val="28"/>
          <w:szCs w:val="28"/>
        </w:rPr>
        <w:t>.</w:t>
      </w:r>
    </w:p>
    <w:p w:rsidR="00D02E2F" w:rsidRPr="000755EE" w:rsidRDefault="002B0CD1" w:rsidP="003162A3">
      <w:pPr>
        <w:widowControl/>
        <w:spacing w:line="360" w:lineRule="auto"/>
        <w:ind w:firstLine="709"/>
        <w:jc w:val="both"/>
        <w:rPr>
          <w:b/>
          <w:bCs/>
          <w:sz w:val="28"/>
          <w:szCs w:val="28"/>
        </w:rPr>
      </w:pPr>
      <w:r w:rsidRPr="000755EE">
        <w:rPr>
          <w:sz w:val="28"/>
          <w:szCs w:val="28"/>
        </w:rPr>
        <w:br w:type="page"/>
      </w:r>
      <w:r w:rsidR="00D02E2F" w:rsidRPr="000755EE">
        <w:rPr>
          <w:b/>
          <w:bCs/>
          <w:sz w:val="28"/>
          <w:szCs w:val="28"/>
        </w:rPr>
        <w:t>Заключение</w:t>
      </w:r>
    </w:p>
    <w:p w:rsidR="00D02E2F" w:rsidRPr="000755EE" w:rsidRDefault="00D02E2F" w:rsidP="003162A3">
      <w:pPr>
        <w:widowControl/>
        <w:spacing w:line="360" w:lineRule="auto"/>
        <w:ind w:firstLine="709"/>
        <w:jc w:val="both"/>
        <w:rPr>
          <w:sz w:val="28"/>
          <w:szCs w:val="28"/>
        </w:rPr>
      </w:pPr>
    </w:p>
    <w:p w:rsidR="00D02E2F" w:rsidRPr="000755EE" w:rsidRDefault="00D02E2F" w:rsidP="003162A3">
      <w:pPr>
        <w:widowControl/>
        <w:spacing w:line="360" w:lineRule="auto"/>
        <w:ind w:firstLine="709"/>
        <w:jc w:val="both"/>
        <w:rPr>
          <w:sz w:val="28"/>
          <w:szCs w:val="28"/>
        </w:rPr>
      </w:pPr>
      <w:r w:rsidRPr="000755EE">
        <w:rPr>
          <w:sz w:val="28"/>
          <w:szCs w:val="28"/>
        </w:rPr>
        <w:t xml:space="preserve">Таким образом, объем производства и объем реализации продукции являются взаимозависимыми показателями. В условиях ограниченных производственных возможностей и неограниченного спроса приоритет отдается объему производства продукции, который определяет объем продаж. Но по мере насыщения рынка и усиления конкуренции не производство определяет объем продаж, а, наоборот, возможный объем продаж является основой разработки производственной программы. Предприятие должно производить только те товары и в таком объеме, которые оно может реализовать. Риск невостребованной продукции может быть обнаружен на предпроизводственной, производственной и послепроизводственной стадиях. Если риск обнаружен на предпроизводственнои стадии, то экономический ущерб будет меньшим </w:t>
      </w:r>
      <w:r w:rsidR="00333753" w:rsidRPr="000755EE">
        <w:rPr>
          <w:sz w:val="28"/>
          <w:szCs w:val="28"/>
        </w:rPr>
        <w:t>-</w:t>
      </w:r>
      <w:r w:rsidRPr="000755EE">
        <w:rPr>
          <w:sz w:val="28"/>
          <w:szCs w:val="28"/>
        </w:rPr>
        <w:t xml:space="preserve"> это только расходы на исследование рынка, разработку изделия и др. Если же риск невостребованной продукции обнаружен на производственной или послепроизводственной стадии, то это может серьезно пошатнуть финансовое состояние предприятия: в сумму ущерба кроме указанных расходов войдут издержки на подготовку, освоение, производство и частично сбыт продукции. </w:t>
      </w:r>
    </w:p>
    <w:p w:rsidR="002B0CD1" w:rsidRPr="000755EE" w:rsidRDefault="00D02E2F" w:rsidP="003162A3">
      <w:pPr>
        <w:widowControl/>
        <w:spacing w:line="360" w:lineRule="auto"/>
        <w:ind w:firstLine="709"/>
        <w:jc w:val="both"/>
        <w:rPr>
          <w:sz w:val="28"/>
          <w:szCs w:val="28"/>
        </w:rPr>
      </w:pPr>
      <w:r w:rsidRPr="000755EE">
        <w:rPr>
          <w:sz w:val="28"/>
          <w:szCs w:val="28"/>
        </w:rPr>
        <w:t>При анализе спроса на продукцию ООО можно сделать</w:t>
      </w:r>
      <w:r w:rsidR="00333753" w:rsidRPr="000755EE">
        <w:rPr>
          <w:sz w:val="28"/>
          <w:szCs w:val="28"/>
        </w:rPr>
        <w:t xml:space="preserve"> </w:t>
      </w:r>
      <w:r w:rsidRPr="000755EE">
        <w:rPr>
          <w:sz w:val="28"/>
          <w:szCs w:val="28"/>
        </w:rPr>
        <w:t xml:space="preserve">вывод, что за последние годы спрос на изделия из бетона и пиломатериалы и уровень их рентабельности начали падать, а по кирпичу соответствующие показатели росли. Объем продаж рос как на внутреннем рынке, так и на внешнем. Причем можно с уверенностью подчеркнуть, что рентабельность всей номенклатуры на внутреннем рынке существенно выше, чем на внешнем. Это объясняется высоким уровнем транспортных затрат при транспортировке строительной продукции и высокой конкуренцией с местными товаропроизводителями. Однако падение рентабельности на внешних рынках происходило медленней, чем на внутренних. </w:t>
      </w:r>
    </w:p>
    <w:p w:rsidR="00D02E2F" w:rsidRPr="000755EE" w:rsidRDefault="002B0CD1" w:rsidP="003162A3">
      <w:pPr>
        <w:widowControl/>
        <w:spacing w:line="360" w:lineRule="auto"/>
        <w:ind w:firstLine="709"/>
        <w:jc w:val="both"/>
        <w:rPr>
          <w:b/>
          <w:bCs/>
          <w:sz w:val="28"/>
          <w:szCs w:val="28"/>
        </w:rPr>
      </w:pPr>
      <w:r w:rsidRPr="000755EE">
        <w:rPr>
          <w:sz w:val="28"/>
          <w:szCs w:val="28"/>
        </w:rPr>
        <w:br w:type="page"/>
      </w:r>
      <w:r w:rsidR="00D02E2F" w:rsidRPr="000755EE">
        <w:rPr>
          <w:b/>
          <w:bCs/>
          <w:sz w:val="28"/>
          <w:szCs w:val="28"/>
        </w:rPr>
        <w:t>Список использованной литературы</w:t>
      </w:r>
    </w:p>
    <w:p w:rsidR="00D02E2F" w:rsidRPr="000755EE" w:rsidRDefault="00D02E2F" w:rsidP="003162A3">
      <w:pPr>
        <w:widowControl/>
        <w:spacing w:line="360" w:lineRule="auto"/>
        <w:ind w:firstLine="709"/>
        <w:jc w:val="both"/>
        <w:rPr>
          <w:sz w:val="28"/>
          <w:szCs w:val="28"/>
        </w:rPr>
      </w:pPr>
    </w:p>
    <w:p w:rsidR="00C56BA3" w:rsidRPr="000755EE" w:rsidRDefault="00C56BA3" w:rsidP="002B0CD1">
      <w:pPr>
        <w:widowControl/>
        <w:numPr>
          <w:ilvl w:val="0"/>
          <w:numId w:val="6"/>
        </w:numPr>
        <w:tabs>
          <w:tab w:val="clear" w:pos="720"/>
          <w:tab w:val="left" w:pos="540"/>
          <w:tab w:val="num" w:pos="851"/>
        </w:tabs>
        <w:snapToGrid w:val="0"/>
        <w:spacing w:line="360" w:lineRule="auto"/>
        <w:ind w:left="0" w:firstLine="0"/>
        <w:jc w:val="both"/>
        <w:rPr>
          <w:sz w:val="28"/>
          <w:szCs w:val="28"/>
        </w:rPr>
      </w:pPr>
      <w:bookmarkStart w:id="10" w:name="e0_11_"/>
      <w:r w:rsidRPr="000755EE">
        <w:rPr>
          <w:sz w:val="28"/>
          <w:szCs w:val="28"/>
        </w:rPr>
        <w:t>Балабанов И.Т. Финансовый менеджмент / И.Т.</w:t>
      </w:r>
      <w:r w:rsidR="009E04AD" w:rsidRPr="000755EE">
        <w:rPr>
          <w:sz w:val="28"/>
          <w:szCs w:val="28"/>
        </w:rPr>
        <w:t xml:space="preserve"> </w:t>
      </w:r>
      <w:r w:rsidRPr="000755EE">
        <w:rPr>
          <w:sz w:val="28"/>
          <w:szCs w:val="28"/>
        </w:rPr>
        <w:t>Балабанов.</w:t>
      </w:r>
      <w:r w:rsidR="00CB63F6" w:rsidRPr="000755EE">
        <w:rPr>
          <w:sz w:val="28"/>
          <w:szCs w:val="28"/>
        </w:rPr>
        <w:t>- М.: Финансы и статистика, 2006</w:t>
      </w:r>
      <w:r w:rsidRPr="000755EE">
        <w:rPr>
          <w:sz w:val="28"/>
          <w:szCs w:val="28"/>
        </w:rPr>
        <w:t>. – 224с.</w:t>
      </w:r>
      <w:r w:rsidR="00333753" w:rsidRPr="000755EE">
        <w:rPr>
          <w:sz w:val="28"/>
          <w:szCs w:val="28"/>
        </w:rPr>
        <w:t xml:space="preserve"> </w:t>
      </w:r>
    </w:p>
    <w:p w:rsidR="00C56BA3" w:rsidRPr="000755EE" w:rsidRDefault="009E04AD" w:rsidP="002B0CD1">
      <w:pPr>
        <w:widowControl/>
        <w:numPr>
          <w:ilvl w:val="0"/>
          <w:numId w:val="6"/>
        </w:numPr>
        <w:tabs>
          <w:tab w:val="clear" w:pos="720"/>
          <w:tab w:val="left" w:pos="540"/>
          <w:tab w:val="num" w:pos="851"/>
        </w:tabs>
        <w:snapToGrid w:val="0"/>
        <w:spacing w:line="360" w:lineRule="auto"/>
        <w:ind w:left="0" w:firstLine="0"/>
        <w:jc w:val="both"/>
        <w:rPr>
          <w:sz w:val="28"/>
          <w:szCs w:val="28"/>
        </w:rPr>
      </w:pPr>
      <w:r w:rsidRPr="000755EE">
        <w:rPr>
          <w:sz w:val="28"/>
          <w:szCs w:val="28"/>
        </w:rPr>
        <w:t>Балабанов И.</w:t>
      </w:r>
      <w:r w:rsidR="00C56BA3" w:rsidRPr="000755EE">
        <w:rPr>
          <w:sz w:val="28"/>
          <w:szCs w:val="28"/>
        </w:rPr>
        <w:t>Т. Финансовый анализ и планирован</w:t>
      </w:r>
      <w:r w:rsidRPr="000755EE">
        <w:rPr>
          <w:sz w:val="28"/>
          <w:szCs w:val="28"/>
        </w:rPr>
        <w:t>ие хозяйствующего субъекта / И.</w:t>
      </w:r>
      <w:r w:rsidR="00C56BA3" w:rsidRPr="000755EE">
        <w:rPr>
          <w:sz w:val="28"/>
          <w:szCs w:val="28"/>
        </w:rPr>
        <w:t>Т. Балабанов.- М.: Финансы и статистика, 2005. - 208 с.</w:t>
      </w:r>
    </w:p>
    <w:p w:rsidR="00C56BA3" w:rsidRPr="000755EE" w:rsidRDefault="00C56BA3" w:rsidP="002B0CD1">
      <w:pPr>
        <w:widowControl/>
        <w:numPr>
          <w:ilvl w:val="0"/>
          <w:numId w:val="6"/>
        </w:numPr>
        <w:tabs>
          <w:tab w:val="clear" w:pos="720"/>
          <w:tab w:val="left" w:pos="540"/>
          <w:tab w:val="num" w:pos="851"/>
        </w:tabs>
        <w:snapToGrid w:val="0"/>
        <w:spacing w:line="360" w:lineRule="auto"/>
        <w:ind w:left="0" w:firstLine="0"/>
        <w:jc w:val="both"/>
        <w:rPr>
          <w:sz w:val="28"/>
          <w:szCs w:val="28"/>
        </w:rPr>
      </w:pPr>
      <w:r w:rsidRPr="000755EE">
        <w:rPr>
          <w:sz w:val="28"/>
          <w:szCs w:val="28"/>
        </w:rPr>
        <w:t>Банк В.Р. Финансовый анализ / В.Р. Банк, С.В. Банк, А.В. Тараскина.</w:t>
      </w:r>
      <w:r w:rsidR="00333753" w:rsidRPr="000755EE">
        <w:rPr>
          <w:sz w:val="28"/>
          <w:szCs w:val="28"/>
        </w:rPr>
        <w:t xml:space="preserve"> </w:t>
      </w:r>
      <w:r w:rsidRPr="000755EE">
        <w:rPr>
          <w:sz w:val="28"/>
          <w:szCs w:val="28"/>
        </w:rPr>
        <w:t>– М.: ТК Велби, Издательство Прометей, 2005. – 344 с.</w:t>
      </w:r>
    </w:p>
    <w:p w:rsidR="009E04AD" w:rsidRPr="000755EE" w:rsidRDefault="00C56BA3" w:rsidP="002B0CD1">
      <w:pPr>
        <w:widowControl/>
        <w:numPr>
          <w:ilvl w:val="0"/>
          <w:numId w:val="6"/>
        </w:numPr>
        <w:tabs>
          <w:tab w:val="clear" w:pos="720"/>
          <w:tab w:val="left" w:pos="540"/>
          <w:tab w:val="num" w:pos="851"/>
        </w:tabs>
        <w:snapToGrid w:val="0"/>
        <w:spacing w:line="360" w:lineRule="auto"/>
        <w:ind w:left="0" w:firstLine="0"/>
        <w:jc w:val="both"/>
        <w:rPr>
          <w:sz w:val="28"/>
          <w:szCs w:val="28"/>
        </w:rPr>
      </w:pPr>
      <w:r w:rsidRPr="000755EE">
        <w:rPr>
          <w:sz w:val="28"/>
          <w:szCs w:val="28"/>
        </w:rPr>
        <w:t>Бланк И.А. Финансовый менеджмент / И.А. Бланк. – К.: Ника – Центр, 2004. – 528с.</w:t>
      </w:r>
    </w:p>
    <w:p w:rsidR="00C56BA3" w:rsidRPr="000755EE" w:rsidRDefault="00C56BA3" w:rsidP="002B0CD1">
      <w:pPr>
        <w:widowControl/>
        <w:numPr>
          <w:ilvl w:val="0"/>
          <w:numId w:val="6"/>
        </w:numPr>
        <w:tabs>
          <w:tab w:val="clear" w:pos="720"/>
          <w:tab w:val="left" w:pos="540"/>
          <w:tab w:val="num" w:pos="851"/>
        </w:tabs>
        <w:snapToGrid w:val="0"/>
        <w:spacing w:line="360" w:lineRule="auto"/>
        <w:ind w:left="0" w:firstLine="0"/>
        <w:jc w:val="both"/>
        <w:rPr>
          <w:sz w:val="28"/>
          <w:szCs w:val="28"/>
        </w:rPr>
      </w:pPr>
      <w:r w:rsidRPr="000755EE">
        <w:rPr>
          <w:sz w:val="28"/>
          <w:szCs w:val="28"/>
        </w:rPr>
        <w:t>Бочаров В.В. Финансовый анализ / В.В. Бочаров. – СПб: Питер, 2005. – 240с.</w:t>
      </w:r>
    </w:p>
    <w:p w:rsidR="00C56BA3" w:rsidRPr="000755EE" w:rsidRDefault="00C56BA3" w:rsidP="002B0CD1">
      <w:pPr>
        <w:widowControl/>
        <w:numPr>
          <w:ilvl w:val="0"/>
          <w:numId w:val="6"/>
        </w:numPr>
        <w:tabs>
          <w:tab w:val="clear" w:pos="720"/>
          <w:tab w:val="left" w:pos="540"/>
          <w:tab w:val="num" w:pos="851"/>
        </w:tabs>
        <w:snapToGrid w:val="0"/>
        <w:spacing w:line="360" w:lineRule="auto"/>
        <w:ind w:left="0" w:firstLine="0"/>
        <w:jc w:val="both"/>
        <w:rPr>
          <w:sz w:val="28"/>
          <w:szCs w:val="28"/>
        </w:rPr>
      </w:pPr>
      <w:r w:rsidRPr="000755EE">
        <w:rPr>
          <w:sz w:val="28"/>
          <w:szCs w:val="28"/>
        </w:rPr>
        <w:t>Гаврилова А.Н. Финансовый менеджмент/ А.Н. Гаврилова, Е.Ф. Сысоева, А.И. Григорьева, О.В. Долгова, Л.А. Рыжкова.- М.: КНО-РУС, 2007.- 95с.</w:t>
      </w:r>
      <w:r w:rsidR="00333753" w:rsidRPr="000755EE">
        <w:rPr>
          <w:sz w:val="28"/>
          <w:szCs w:val="28"/>
        </w:rPr>
        <w:t xml:space="preserve"> </w:t>
      </w:r>
    </w:p>
    <w:p w:rsidR="00D02E2F" w:rsidRPr="000755EE" w:rsidRDefault="009E04AD" w:rsidP="002B0CD1">
      <w:pPr>
        <w:widowControl/>
        <w:numPr>
          <w:ilvl w:val="0"/>
          <w:numId w:val="6"/>
        </w:numPr>
        <w:tabs>
          <w:tab w:val="left" w:pos="540"/>
        </w:tabs>
        <w:snapToGrid w:val="0"/>
        <w:spacing w:line="360" w:lineRule="auto"/>
        <w:ind w:left="0" w:firstLine="0"/>
        <w:jc w:val="both"/>
        <w:rPr>
          <w:sz w:val="28"/>
          <w:szCs w:val="28"/>
        </w:rPr>
      </w:pPr>
      <w:r w:rsidRPr="000755EE">
        <w:rPr>
          <w:sz w:val="28"/>
          <w:szCs w:val="28"/>
        </w:rPr>
        <w:t>Каменева Н.</w:t>
      </w:r>
      <w:r w:rsidR="00D02E2F" w:rsidRPr="000755EE">
        <w:rPr>
          <w:sz w:val="28"/>
          <w:szCs w:val="28"/>
        </w:rPr>
        <w:t>Г.</w:t>
      </w:r>
      <w:bookmarkStart w:id="11" w:name="e0_12_"/>
      <w:bookmarkEnd w:id="10"/>
      <w:r w:rsidRPr="000755EE">
        <w:rPr>
          <w:sz w:val="28"/>
          <w:szCs w:val="28"/>
        </w:rPr>
        <w:t xml:space="preserve"> </w:t>
      </w:r>
      <w:r w:rsidR="00D02E2F" w:rsidRPr="000755EE">
        <w:rPr>
          <w:sz w:val="28"/>
          <w:szCs w:val="28"/>
        </w:rPr>
        <w:t xml:space="preserve">Финансовый менеджмент. </w:t>
      </w:r>
      <w:bookmarkEnd w:id="11"/>
      <w:r w:rsidR="00D02E2F" w:rsidRPr="000755EE">
        <w:rPr>
          <w:sz w:val="28"/>
          <w:szCs w:val="28"/>
        </w:rPr>
        <w:t xml:space="preserve">- </w:t>
      </w:r>
      <w:bookmarkStart w:id="12" w:name="e0_13_"/>
      <w:r w:rsidR="00D02E2F" w:rsidRPr="000755EE">
        <w:rPr>
          <w:sz w:val="28"/>
          <w:szCs w:val="28"/>
        </w:rPr>
        <w:t>М.:</w:t>
      </w:r>
      <w:bookmarkEnd w:id="12"/>
      <w:r w:rsidR="00D02E2F" w:rsidRPr="000755EE">
        <w:rPr>
          <w:sz w:val="28"/>
          <w:szCs w:val="28"/>
        </w:rPr>
        <w:t xml:space="preserve"> Юнити, 2005. -303 с.</w:t>
      </w:r>
    </w:p>
    <w:p w:rsidR="00D02E2F" w:rsidRPr="000755EE" w:rsidRDefault="009E04AD" w:rsidP="002B0CD1">
      <w:pPr>
        <w:widowControl/>
        <w:numPr>
          <w:ilvl w:val="0"/>
          <w:numId w:val="6"/>
        </w:numPr>
        <w:tabs>
          <w:tab w:val="left" w:pos="540"/>
        </w:tabs>
        <w:snapToGrid w:val="0"/>
        <w:spacing w:line="360" w:lineRule="auto"/>
        <w:ind w:left="0" w:firstLine="0"/>
        <w:jc w:val="both"/>
        <w:rPr>
          <w:sz w:val="28"/>
          <w:szCs w:val="28"/>
        </w:rPr>
      </w:pPr>
      <w:bookmarkStart w:id="13" w:name="e0_14_"/>
      <w:r w:rsidRPr="000755EE">
        <w:rPr>
          <w:sz w:val="28"/>
          <w:szCs w:val="28"/>
        </w:rPr>
        <w:t>Дегтярева О.И., Кандинская О.</w:t>
      </w:r>
      <w:r w:rsidR="00D02E2F" w:rsidRPr="000755EE">
        <w:rPr>
          <w:sz w:val="28"/>
          <w:szCs w:val="28"/>
        </w:rPr>
        <w:t>А.</w:t>
      </w:r>
      <w:bookmarkEnd w:id="13"/>
      <w:r w:rsidR="00D02E2F" w:rsidRPr="000755EE">
        <w:rPr>
          <w:sz w:val="28"/>
          <w:szCs w:val="28"/>
        </w:rPr>
        <w:t xml:space="preserve">Основы менеджмента. - </w:t>
      </w:r>
      <w:bookmarkStart w:id="14" w:name="e0_15_"/>
      <w:r w:rsidR="00D02E2F" w:rsidRPr="000755EE">
        <w:rPr>
          <w:sz w:val="28"/>
          <w:szCs w:val="28"/>
        </w:rPr>
        <w:t xml:space="preserve">М.: </w:t>
      </w:r>
      <w:bookmarkStart w:id="15" w:name="e0_16_"/>
      <w:bookmarkEnd w:id="14"/>
      <w:r w:rsidR="00D02E2F" w:rsidRPr="000755EE">
        <w:rPr>
          <w:sz w:val="28"/>
          <w:szCs w:val="28"/>
        </w:rPr>
        <w:t xml:space="preserve">Юнити, </w:t>
      </w:r>
      <w:bookmarkEnd w:id="15"/>
      <w:r w:rsidR="00D02E2F" w:rsidRPr="000755EE">
        <w:rPr>
          <w:sz w:val="28"/>
          <w:szCs w:val="28"/>
        </w:rPr>
        <w:t>2006</w:t>
      </w:r>
      <w:r w:rsidR="00E82C1F" w:rsidRPr="000755EE">
        <w:rPr>
          <w:sz w:val="28"/>
          <w:szCs w:val="28"/>
        </w:rPr>
        <w:t>. – 427 с.</w:t>
      </w:r>
    </w:p>
    <w:p w:rsidR="00D02E2F" w:rsidRPr="000755EE" w:rsidRDefault="00D02E2F" w:rsidP="002B0CD1">
      <w:pPr>
        <w:widowControl/>
        <w:numPr>
          <w:ilvl w:val="0"/>
          <w:numId w:val="6"/>
        </w:numPr>
        <w:tabs>
          <w:tab w:val="left" w:pos="540"/>
        </w:tabs>
        <w:snapToGrid w:val="0"/>
        <w:spacing w:line="360" w:lineRule="auto"/>
        <w:ind w:left="0" w:firstLine="0"/>
        <w:jc w:val="both"/>
        <w:rPr>
          <w:sz w:val="28"/>
          <w:szCs w:val="28"/>
        </w:rPr>
      </w:pPr>
      <w:r w:rsidRPr="000755EE">
        <w:rPr>
          <w:sz w:val="28"/>
          <w:szCs w:val="28"/>
        </w:rPr>
        <w:t>Пок</w:t>
      </w:r>
      <w:r w:rsidR="009E04AD" w:rsidRPr="000755EE">
        <w:rPr>
          <w:sz w:val="28"/>
          <w:szCs w:val="28"/>
        </w:rPr>
        <w:t>атаева Е.</w:t>
      </w:r>
      <w:r w:rsidRPr="000755EE">
        <w:rPr>
          <w:sz w:val="28"/>
          <w:szCs w:val="28"/>
        </w:rPr>
        <w:t>Б. Лидеры сетевого рынка: о времени и о себе //Сети и телекоммуникации. - 2004. - №10. - с. 16-40.</w:t>
      </w:r>
    </w:p>
    <w:p w:rsidR="00D02E2F" w:rsidRPr="000755EE" w:rsidRDefault="009E04AD" w:rsidP="002B0CD1">
      <w:pPr>
        <w:widowControl/>
        <w:numPr>
          <w:ilvl w:val="0"/>
          <w:numId w:val="6"/>
        </w:numPr>
        <w:tabs>
          <w:tab w:val="left" w:pos="540"/>
        </w:tabs>
        <w:snapToGrid w:val="0"/>
        <w:spacing w:line="360" w:lineRule="auto"/>
        <w:ind w:left="0" w:firstLine="0"/>
        <w:jc w:val="both"/>
        <w:rPr>
          <w:sz w:val="28"/>
          <w:szCs w:val="28"/>
        </w:rPr>
      </w:pPr>
      <w:r w:rsidRPr="000755EE">
        <w:rPr>
          <w:sz w:val="28"/>
          <w:szCs w:val="28"/>
        </w:rPr>
        <w:t>Логинов Б.</w:t>
      </w:r>
      <w:r w:rsidR="00D02E2F" w:rsidRPr="000755EE">
        <w:rPr>
          <w:sz w:val="28"/>
          <w:szCs w:val="28"/>
        </w:rPr>
        <w:t>Н. На пороге корпоративных порталов //Computerworld. - 2007. - №1. - с. 20-23.</w:t>
      </w:r>
    </w:p>
    <w:p w:rsidR="00D02E2F" w:rsidRPr="000755EE" w:rsidRDefault="009E04AD" w:rsidP="002B0CD1">
      <w:pPr>
        <w:widowControl/>
        <w:numPr>
          <w:ilvl w:val="0"/>
          <w:numId w:val="6"/>
        </w:numPr>
        <w:tabs>
          <w:tab w:val="left" w:pos="540"/>
        </w:tabs>
        <w:snapToGrid w:val="0"/>
        <w:spacing w:line="360" w:lineRule="auto"/>
        <w:ind w:left="0" w:firstLine="0"/>
        <w:jc w:val="both"/>
        <w:rPr>
          <w:sz w:val="28"/>
          <w:szCs w:val="28"/>
        </w:rPr>
      </w:pPr>
      <w:r w:rsidRPr="000755EE">
        <w:rPr>
          <w:sz w:val="28"/>
          <w:szCs w:val="28"/>
        </w:rPr>
        <w:t>Иващенко А.</w:t>
      </w:r>
      <w:r w:rsidR="00D02E2F" w:rsidRPr="000755EE">
        <w:rPr>
          <w:sz w:val="28"/>
          <w:szCs w:val="28"/>
        </w:rPr>
        <w:t>А.</w:t>
      </w:r>
      <w:r w:rsidRPr="000755EE">
        <w:rPr>
          <w:sz w:val="28"/>
          <w:szCs w:val="28"/>
        </w:rPr>
        <w:t xml:space="preserve"> </w:t>
      </w:r>
      <w:r w:rsidR="00C56BA3" w:rsidRPr="000755EE">
        <w:rPr>
          <w:sz w:val="28"/>
          <w:szCs w:val="28"/>
        </w:rPr>
        <w:t>Финансы предприятий</w:t>
      </w:r>
      <w:r w:rsidR="00D02E2F" w:rsidRPr="000755EE">
        <w:rPr>
          <w:sz w:val="28"/>
          <w:szCs w:val="28"/>
        </w:rPr>
        <w:t xml:space="preserve">. - </w:t>
      </w:r>
      <w:bookmarkStart w:id="16" w:name="e0_5_"/>
      <w:r w:rsidR="00D02E2F" w:rsidRPr="000755EE">
        <w:rPr>
          <w:sz w:val="28"/>
          <w:szCs w:val="28"/>
        </w:rPr>
        <w:t>М.</w:t>
      </w:r>
      <w:bookmarkEnd w:id="16"/>
      <w:r w:rsidR="00D02E2F" w:rsidRPr="000755EE">
        <w:rPr>
          <w:sz w:val="28"/>
          <w:szCs w:val="28"/>
        </w:rPr>
        <w:t>: Международные отношения, 2005. - 177 c.</w:t>
      </w:r>
    </w:p>
    <w:p w:rsidR="00D02E2F" w:rsidRPr="000755EE" w:rsidRDefault="00D02E2F" w:rsidP="002B0CD1">
      <w:pPr>
        <w:widowControl/>
        <w:numPr>
          <w:ilvl w:val="0"/>
          <w:numId w:val="6"/>
        </w:numPr>
        <w:tabs>
          <w:tab w:val="left" w:pos="540"/>
        </w:tabs>
        <w:snapToGrid w:val="0"/>
        <w:spacing w:line="360" w:lineRule="auto"/>
        <w:ind w:left="0" w:firstLine="0"/>
        <w:jc w:val="both"/>
        <w:rPr>
          <w:sz w:val="28"/>
          <w:szCs w:val="28"/>
        </w:rPr>
      </w:pPr>
      <w:r w:rsidRPr="000755EE">
        <w:rPr>
          <w:sz w:val="28"/>
          <w:szCs w:val="28"/>
        </w:rPr>
        <w:t>С. Симонов Анализ рисков, управление рисками. - М.: Jet Info, 2006, - 410 с.</w:t>
      </w:r>
    </w:p>
    <w:p w:rsidR="00D02E2F" w:rsidRPr="000755EE" w:rsidRDefault="00D02E2F" w:rsidP="002B0CD1">
      <w:pPr>
        <w:widowControl/>
        <w:numPr>
          <w:ilvl w:val="0"/>
          <w:numId w:val="6"/>
        </w:numPr>
        <w:tabs>
          <w:tab w:val="clear" w:pos="720"/>
          <w:tab w:val="left" w:pos="540"/>
          <w:tab w:val="num" w:pos="851"/>
        </w:tabs>
        <w:snapToGrid w:val="0"/>
        <w:spacing w:line="360" w:lineRule="auto"/>
        <w:ind w:left="0" w:firstLine="0"/>
        <w:jc w:val="both"/>
        <w:rPr>
          <w:sz w:val="28"/>
          <w:szCs w:val="28"/>
        </w:rPr>
      </w:pPr>
      <w:r w:rsidRPr="000755EE">
        <w:rPr>
          <w:sz w:val="28"/>
          <w:szCs w:val="28"/>
        </w:rPr>
        <w:t>Лагутенк</w:t>
      </w:r>
      <w:r w:rsidR="009E04AD" w:rsidRPr="000755EE">
        <w:rPr>
          <w:sz w:val="28"/>
          <w:szCs w:val="28"/>
        </w:rPr>
        <w:t>о О.</w:t>
      </w:r>
      <w:r w:rsidRPr="000755EE">
        <w:rPr>
          <w:sz w:val="28"/>
          <w:szCs w:val="28"/>
        </w:rPr>
        <w:t xml:space="preserve">И. </w:t>
      </w:r>
      <w:r w:rsidR="00C56BA3" w:rsidRPr="000755EE">
        <w:rPr>
          <w:sz w:val="28"/>
          <w:szCs w:val="28"/>
        </w:rPr>
        <w:t xml:space="preserve">Финансы предприятий </w:t>
      </w:r>
      <w:r w:rsidRPr="000755EE">
        <w:rPr>
          <w:sz w:val="28"/>
          <w:szCs w:val="28"/>
        </w:rPr>
        <w:t>- СПб.: Лань, 2007 – 364 с.</w:t>
      </w:r>
    </w:p>
    <w:p w:rsidR="00D02E2F" w:rsidRPr="000755EE" w:rsidRDefault="009E04AD" w:rsidP="002B0CD1">
      <w:pPr>
        <w:widowControl/>
        <w:numPr>
          <w:ilvl w:val="0"/>
          <w:numId w:val="6"/>
        </w:numPr>
        <w:tabs>
          <w:tab w:val="clear" w:pos="720"/>
          <w:tab w:val="left" w:pos="540"/>
          <w:tab w:val="num" w:pos="851"/>
        </w:tabs>
        <w:snapToGrid w:val="0"/>
        <w:spacing w:line="360" w:lineRule="auto"/>
        <w:ind w:left="0" w:firstLine="0"/>
        <w:jc w:val="both"/>
        <w:rPr>
          <w:sz w:val="28"/>
          <w:szCs w:val="28"/>
        </w:rPr>
      </w:pPr>
      <w:r w:rsidRPr="000755EE">
        <w:rPr>
          <w:sz w:val="28"/>
          <w:szCs w:val="28"/>
        </w:rPr>
        <w:t>Козловский И.</w:t>
      </w:r>
      <w:r w:rsidR="00D02E2F" w:rsidRPr="000755EE">
        <w:rPr>
          <w:sz w:val="28"/>
          <w:szCs w:val="28"/>
        </w:rPr>
        <w:t>В. Производственный менеджмент. М.: Экономика, 2006. -564 с.</w:t>
      </w:r>
    </w:p>
    <w:p w:rsidR="00D02E2F" w:rsidRPr="000755EE" w:rsidRDefault="00D02E2F" w:rsidP="002B0CD1">
      <w:pPr>
        <w:widowControl/>
        <w:numPr>
          <w:ilvl w:val="0"/>
          <w:numId w:val="6"/>
        </w:numPr>
        <w:tabs>
          <w:tab w:val="clear" w:pos="720"/>
          <w:tab w:val="left" w:pos="540"/>
          <w:tab w:val="num" w:pos="851"/>
        </w:tabs>
        <w:snapToGrid w:val="0"/>
        <w:spacing w:line="360" w:lineRule="auto"/>
        <w:ind w:left="0" w:firstLine="0"/>
        <w:jc w:val="both"/>
        <w:rPr>
          <w:sz w:val="28"/>
          <w:szCs w:val="28"/>
        </w:rPr>
      </w:pPr>
      <w:r w:rsidRPr="000755EE">
        <w:rPr>
          <w:sz w:val="28"/>
          <w:szCs w:val="28"/>
        </w:rPr>
        <w:t>Дональд Кей, Дерик Моррис Теория организации промышленности. - СПб.: Экономическая школа, 2005 - 400 с.</w:t>
      </w:r>
    </w:p>
    <w:p w:rsidR="00D02E2F" w:rsidRPr="000755EE" w:rsidRDefault="009E04AD" w:rsidP="002B0CD1">
      <w:pPr>
        <w:widowControl/>
        <w:numPr>
          <w:ilvl w:val="0"/>
          <w:numId w:val="6"/>
        </w:numPr>
        <w:tabs>
          <w:tab w:val="clear" w:pos="720"/>
          <w:tab w:val="left" w:pos="540"/>
          <w:tab w:val="num" w:pos="851"/>
        </w:tabs>
        <w:snapToGrid w:val="0"/>
        <w:spacing w:line="360" w:lineRule="auto"/>
        <w:ind w:left="0" w:firstLine="0"/>
        <w:jc w:val="both"/>
        <w:rPr>
          <w:sz w:val="28"/>
          <w:szCs w:val="28"/>
        </w:rPr>
      </w:pPr>
      <w:r w:rsidRPr="000755EE">
        <w:rPr>
          <w:sz w:val="28"/>
          <w:szCs w:val="28"/>
        </w:rPr>
        <w:t>Четыркин Е.</w:t>
      </w:r>
      <w:r w:rsidR="00D02E2F" w:rsidRPr="000755EE">
        <w:rPr>
          <w:sz w:val="28"/>
          <w:szCs w:val="28"/>
        </w:rPr>
        <w:t>М. Статистические методы прогнозирова</w:t>
      </w:r>
      <w:r w:rsidR="00177309" w:rsidRPr="000755EE">
        <w:rPr>
          <w:sz w:val="28"/>
          <w:szCs w:val="28"/>
        </w:rPr>
        <w:t>ния. - М.: Статистика, 2005</w:t>
      </w:r>
      <w:r w:rsidR="00D02E2F" w:rsidRPr="000755EE">
        <w:rPr>
          <w:sz w:val="28"/>
          <w:szCs w:val="28"/>
        </w:rPr>
        <w:t>. -184 с.</w:t>
      </w:r>
    </w:p>
    <w:p w:rsidR="00D02E2F" w:rsidRPr="000755EE" w:rsidRDefault="009E04AD" w:rsidP="002B0CD1">
      <w:pPr>
        <w:widowControl/>
        <w:numPr>
          <w:ilvl w:val="0"/>
          <w:numId w:val="6"/>
        </w:numPr>
        <w:tabs>
          <w:tab w:val="clear" w:pos="720"/>
          <w:tab w:val="left" w:pos="540"/>
          <w:tab w:val="num" w:pos="851"/>
        </w:tabs>
        <w:snapToGrid w:val="0"/>
        <w:spacing w:line="360" w:lineRule="auto"/>
        <w:ind w:left="0" w:firstLine="0"/>
        <w:jc w:val="both"/>
        <w:rPr>
          <w:sz w:val="28"/>
          <w:szCs w:val="28"/>
        </w:rPr>
      </w:pPr>
      <w:r w:rsidRPr="000755EE">
        <w:rPr>
          <w:sz w:val="28"/>
          <w:szCs w:val="28"/>
        </w:rPr>
        <w:t>Марпл С.</w:t>
      </w:r>
      <w:r w:rsidR="00C56BA3" w:rsidRPr="000755EE">
        <w:rPr>
          <w:sz w:val="28"/>
          <w:szCs w:val="28"/>
        </w:rPr>
        <w:t>Л. Экономика</w:t>
      </w:r>
      <w:r w:rsidR="00177309" w:rsidRPr="000755EE">
        <w:rPr>
          <w:sz w:val="28"/>
          <w:szCs w:val="28"/>
        </w:rPr>
        <w:t>. - М.: Мир, 2005</w:t>
      </w:r>
      <w:r w:rsidR="00D02E2F" w:rsidRPr="000755EE">
        <w:rPr>
          <w:sz w:val="28"/>
          <w:szCs w:val="28"/>
        </w:rPr>
        <w:t>. - 584 с.</w:t>
      </w:r>
    </w:p>
    <w:p w:rsidR="00C56BA3" w:rsidRPr="000755EE" w:rsidRDefault="009E04AD" w:rsidP="002B0CD1">
      <w:pPr>
        <w:widowControl/>
        <w:numPr>
          <w:ilvl w:val="0"/>
          <w:numId w:val="6"/>
        </w:numPr>
        <w:tabs>
          <w:tab w:val="clear" w:pos="720"/>
          <w:tab w:val="left" w:pos="540"/>
          <w:tab w:val="num" w:pos="851"/>
        </w:tabs>
        <w:snapToGrid w:val="0"/>
        <w:spacing w:line="360" w:lineRule="auto"/>
        <w:ind w:left="0" w:firstLine="0"/>
        <w:jc w:val="both"/>
        <w:rPr>
          <w:sz w:val="28"/>
          <w:szCs w:val="28"/>
        </w:rPr>
      </w:pPr>
      <w:r w:rsidRPr="000755EE">
        <w:rPr>
          <w:sz w:val="28"/>
          <w:szCs w:val="28"/>
        </w:rPr>
        <w:t>Розин Б.</w:t>
      </w:r>
      <w:r w:rsidR="00D02E2F" w:rsidRPr="000755EE">
        <w:rPr>
          <w:sz w:val="28"/>
          <w:szCs w:val="28"/>
        </w:rPr>
        <w:t>Б. Статистические модели в экономическом анализе, планировании и управлении. - М.: Наука, 2006. -215 с.</w:t>
      </w:r>
    </w:p>
    <w:p w:rsidR="00C56BA3" w:rsidRPr="000755EE" w:rsidRDefault="00C56BA3" w:rsidP="002B0CD1">
      <w:pPr>
        <w:widowControl/>
        <w:numPr>
          <w:ilvl w:val="0"/>
          <w:numId w:val="6"/>
        </w:numPr>
        <w:tabs>
          <w:tab w:val="clear" w:pos="720"/>
          <w:tab w:val="left" w:pos="540"/>
          <w:tab w:val="num" w:pos="851"/>
        </w:tabs>
        <w:snapToGrid w:val="0"/>
        <w:spacing w:line="360" w:lineRule="auto"/>
        <w:ind w:left="0" w:firstLine="0"/>
        <w:jc w:val="both"/>
        <w:rPr>
          <w:sz w:val="28"/>
          <w:szCs w:val="28"/>
        </w:rPr>
      </w:pPr>
      <w:r w:rsidRPr="000755EE">
        <w:rPr>
          <w:sz w:val="28"/>
          <w:szCs w:val="28"/>
        </w:rPr>
        <w:t>Каменева Е.А. Реформа ЖКХ, или теперь мы будем жить по-новому/Е.А. Каменева.- Ростов н/Д: Феникс, 2005.-37с.</w:t>
      </w:r>
    </w:p>
    <w:p w:rsidR="00C56BA3" w:rsidRPr="000755EE" w:rsidRDefault="00C56BA3" w:rsidP="002B0CD1">
      <w:pPr>
        <w:widowControl/>
        <w:numPr>
          <w:ilvl w:val="0"/>
          <w:numId w:val="6"/>
        </w:numPr>
        <w:tabs>
          <w:tab w:val="clear" w:pos="720"/>
          <w:tab w:val="left" w:pos="540"/>
          <w:tab w:val="num" w:pos="851"/>
        </w:tabs>
        <w:snapToGrid w:val="0"/>
        <w:spacing w:line="360" w:lineRule="auto"/>
        <w:ind w:left="0" w:firstLine="0"/>
        <w:jc w:val="both"/>
        <w:rPr>
          <w:sz w:val="28"/>
          <w:szCs w:val="28"/>
        </w:rPr>
      </w:pPr>
      <w:r w:rsidRPr="000755EE">
        <w:rPr>
          <w:sz w:val="28"/>
          <w:szCs w:val="28"/>
        </w:rPr>
        <w:t>Ковалев В.В. Финансовый менеджмент</w:t>
      </w:r>
      <w:r w:rsidR="00E82C1F" w:rsidRPr="000755EE">
        <w:rPr>
          <w:sz w:val="28"/>
          <w:szCs w:val="28"/>
        </w:rPr>
        <w:t xml:space="preserve"> </w:t>
      </w:r>
      <w:r w:rsidRPr="000755EE">
        <w:rPr>
          <w:sz w:val="28"/>
          <w:szCs w:val="28"/>
        </w:rPr>
        <w:t>/В.В. Ковалев.- М.: Финансы и статистика, 2006.- 509с.</w:t>
      </w:r>
    </w:p>
    <w:p w:rsidR="00C56BA3" w:rsidRPr="000755EE" w:rsidRDefault="00C56BA3" w:rsidP="002B0CD1">
      <w:pPr>
        <w:widowControl/>
        <w:numPr>
          <w:ilvl w:val="0"/>
          <w:numId w:val="6"/>
        </w:numPr>
        <w:tabs>
          <w:tab w:val="clear" w:pos="720"/>
          <w:tab w:val="left" w:pos="540"/>
          <w:tab w:val="num" w:pos="851"/>
        </w:tabs>
        <w:snapToGrid w:val="0"/>
        <w:spacing w:line="360" w:lineRule="auto"/>
        <w:ind w:left="0" w:firstLine="0"/>
        <w:jc w:val="both"/>
        <w:rPr>
          <w:sz w:val="28"/>
          <w:szCs w:val="28"/>
        </w:rPr>
      </w:pPr>
      <w:r w:rsidRPr="000755EE">
        <w:rPr>
          <w:sz w:val="28"/>
          <w:szCs w:val="28"/>
        </w:rPr>
        <w:t>Ковалев В.В. Финансовый анализ: методы и процедуры. / В.В. Ковалев. – М.: Финансы и статистика, 2005. – 560с.</w:t>
      </w:r>
      <w:bookmarkStart w:id="17" w:name="_GoBack"/>
      <w:bookmarkEnd w:id="17"/>
    </w:p>
    <w:sectPr w:rsidR="00C56BA3" w:rsidRPr="000755EE" w:rsidSect="003C31B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B07" w:rsidRDefault="00CB2B07">
      <w:pPr>
        <w:widowControl/>
        <w:rPr>
          <w:sz w:val="24"/>
          <w:szCs w:val="24"/>
        </w:rPr>
      </w:pPr>
      <w:r>
        <w:rPr>
          <w:sz w:val="24"/>
          <w:szCs w:val="24"/>
        </w:rPr>
        <w:separator/>
      </w:r>
    </w:p>
  </w:endnote>
  <w:endnote w:type="continuationSeparator" w:id="0">
    <w:p w:rsidR="00CB2B07" w:rsidRDefault="00CB2B07">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B07" w:rsidRDefault="00CB2B07">
      <w:pPr>
        <w:widowControl/>
        <w:rPr>
          <w:sz w:val="24"/>
          <w:szCs w:val="24"/>
        </w:rPr>
      </w:pPr>
      <w:r>
        <w:rPr>
          <w:sz w:val="24"/>
          <w:szCs w:val="24"/>
        </w:rPr>
        <w:separator/>
      </w:r>
    </w:p>
  </w:footnote>
  <w:footnote w:type="continuationSeparator" w:id="0">
    <w:p w:rsidR="00CB2B07" w:rsidRDefault="00CB2B07">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B0697"/>
    <w:multiLevelType w:val="hybridMultilevel"/>
    <w:tmpl w:val="C3A29906"/>
    <w:lvl w:ilvl="0" w:tplc="1E2018CE">
      <w:start w:val="1"/>
      <w:numFmt w:val="decimal"/>
      <w:lvlText w:val="%1."/>
      <w:lvlJc w:val="left"/>
      <w:pPr>
        <w:tabs>
          <w:tab w:val="num" w:pos="1080"/>
        </w:tabs>
        <w:ind w:left="1080" w:hanging="360"/>
      </w:pPr>
      <w:rPr>
        <w:rFonts w:eastAsia="Times New Roman" w:cs="Times New Roman" w:hint="default"/>
      </w:rPr>
    </w:lvl>
    <w:lvl w:ilvl="1" w:tplc="F86E4B16">
      <w:numFmt w:val="none"/>
      <w:lvlText w:val=""/>
      <w:lvlJc w:val="left"/>
      <w:pPr>
        <w:tabs>
          <w:tab w:val="num" w:pos="360"/>
        </w:tabs>
      </w:pPr>
      <w:rPr>
        <w:rFonts w:cs="Times New Roman"/>
      </w:rPr>
    </w:lvl>
    <w:lvl w:ilvl="2" w:tplc="E51ABEE2">
      <w:numFmt w:val="none"/>
      <w:lvlText w:val=""/>
      <w:lvlJc w:val="left"/>
      <w:pPr>
        <w:tabs>
          <w:tab w:val="num" w:pos="360"/>
        </w:tabs>
      </w:pPr>
      <w:rPr>
        <w:rFonts w:cs="Times New Roman"/>
      </w:rPr>
    </w:lvl>
    <w:lvl w:ilvl="3" w:tplc="616CD7A2">
      <w:numFmt w:val="none"/>
      <w:lvlText w:val=""/>
      <w:lvlJc w:val="left"/>
      <w:pPr>
        <w:tabs>
          <w:tab w:val="num" w:pos="360"/>
        </w:tabs>
      </w:pPr>
      <w:rPr>
        <w:rFonts w:cs="Times New Roman"/>
      </w:rPr>
    </w:lvl>
    <w:lvl w:ilvl="4" w:tplc="1D7A53AE">
      <w:numFmt w:val="none"/>
      <w:lvlText w:val=""/>
      <w:lvlJc w:val="left"/>
      <w:pPr>
        <w:tabs>
          <w:tab w:val="num" w:pos="360"/>
        </w:tabs>
      </w:pPr>
      <w:rPr>
        <w:rFonts w:cs="Times New Roman"/>
      </w:rPr>
    </w:lvl>
    <w:lvl w:ilvl="5" w:tplc="C96EFD76">
      <w:numFmt w:val="none"/>
      <w:lvlText w:val=""/>
      <w:lvlJc w:val="left"/>
      <w:pPr>
        <w:tabs>
          <w:tab w:val="num" w:pos="360"/>
        </w:tabs>
      </w:pPr>
      <w:rPr>
        <w:rFonts w:cs="Times New Roman"/>
      </w:rPr>
    </w:lvl>
    <w:lvl w:ilvl="6" w:tplc="65863610">
      <w:numFmt w:val="none"/>
      <w:lvlText w:val=""/>
      <w:lvlJc w:val="left"/>
      <w:pPr>
        <w:tabs>
          <w:tab w:val="num" w:pos="360"/>
        </w:tabs>
      </w:pPr>
      <w:rPr>
        <w:rFonts w:cs="Times New Roman"/>
      </w:rPr>
    </w:lvl>
    <w:lvl w:ilvl="7" w:tplc="7AACAD04">
      <w:numFmt w:val="none"/>
      <w:lvlText w:val=""/>
      <w:lvlJc w:val="left"/>
      <w:pPr>
        <w:tabs>
          <w:tab w:val="num" w:pos="360"/>
        </w:tabs>
      </w:pPr>
      <w:rPr>
        <w:rFonts w:cs="Times New Roman"/>
      </w:rPr>
    </w:lvl>
    <w:lvl w:ilvl="8" w:tplc="0F3AA2E0">
      <w:numFmt w:val="none"/>
      <w:lvlText w:val=""/>
      <w:lvlJc w:val="left"/>
      <w:pPr>
        <w:tabs>
          <w:tab w:val="num" w:pos="360"/>
        </w:tabs>
      </w:pPr>
      <w:rPr>
        <w:rFonts w:cs="Times New Roman"/>
      </w:rPr>
    </w:lvl>
  </w:abstractNum>
  <w:abstractNum w:abstractNumId="1">
    <w:nsid w:val="154C2DC7"/>
    <w:multiLevelType w:val="hybridMultilevel"/>
    <w:tmpl w:val="D08408EC"/>
    <w:lvl w:ilvl="0" w:tplc="A1CA3BCE">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15602D7D"/>
    <w:multiLevelType w:val="singleLevel"/>
    <w:tmpl w:val="B1744E64"/>
    <w:lvl w:ilvl="0">
      <w:numFmt w:val="bullet"/>
      <w:lvlText w:val="-"/>
      <w:lvlJc w:val="left"/>
      <w:pPr>
        <w:tabs>
          <w:tab w:val="num" w:pos="360"/>
        </w:tabs>
        <w:ind w:left="360" w:hanging="360"/>
      </w:pPr>
      <w:rPr>
        <w:rFonts w:hint="default"/>
      </w:rPr>
    </w:lvl>
  </w:abstractNum>
  <w:abstractNum w:abstractNumId="3">
    <w:nsid w:val="179012CE"/>
    <w:multiLevelType w:val="hybridMultilevel"/>
    <w:tmpl w:val="4B6024DA"/>
    <w:lvl w:ilvl="0" w:tplc="A9DE54D8">
      <w:start w:val="1"/>
      <w:numFmt w:val="decimal"/>
      <w:lvlText w:val="%1."/>
      <w:lvlJc w:val="left"/>
      <w:pPr>
        <w:tabs>
          <w:tab w:val="num" w:pos="720"/>
        </w:tabs>
        <w:ind w:left="720" w:hanging="36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54325CC"/>
    <w:multiLevelType w:val="hybridMultilevel"/>
    <w:tmpl w:val="95101780"/>
    <w:lvl w:ilvl="0" w:tplc="4052DE1C">
      <w:start w:val="3"/>
      <w:numFmt w:val="decimal"/>
      <w:lvlText w:val="%1."/>
      <w:lvlJc w:val="left"/>
      <w:pPr>
        <w:tabs>
          <w:tab w:val="num" w:pos="720"/>
        </w:tabs>
        <w:ind w:left="720" w:hanging="36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4683C4B"/>
    <w:multiLevelType w:val="hybridMultilevel"/>
    <w:tmpl w:val="945029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25B17B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6C3C7F33"/>
    <w:multiLevelType w:val="hybridMultilevel"/>
    <w:tmpl w:val="1CAEBA96"/>
    <w:lvl w:ilvl="0" w:tplc="58D2EA88">
      <w:start w:val="1"/>
      <w:numFmt w:val="decimal"/>
      <w:lvlText w:val="%1."/>
      <w:lvlJc w:val="left"/>
      <w:pPr>
        <w:tabs>
          <w:tab w:val="num" w:pos="720"/>
        </w:tabs>
        <w:ind w:left="720" w:hanging="360"/>
      </w:pPr>
      <w:rPr>
        <w:rFonts w:cs="Times New Roman"/>
      </w:rPr>
    </w:lvl>
    <w:lvl w:ilvl="1" w:tplc="27F06D96">
      <w:start w:val="1"/>
      <w:numFmt w:val="decimal"/>
      <w:lvlText w:val="%2."/>
      <w:lvlJc w:val="left"/>
      <w:pPr>
        <w:tabs>
          <w:tab w:val="num" w:pos="1440"/>
        </w:tabs>
        <w:ind w:left="1440" w:hanging="360"/>
      </w:pPr>
      <w:rPr>
        <w:rFonts w:cs="Times New Roman"/>
      </w:rPr>
    </w:lvl>
    <w:lvl w:ilvl="2" w:tplc="A0F2ED36">
      <w:start w:val="1"/>
      <w:numFmt w:val="decimal"/>
      <w:lvlText w:val="%3."/>
      <w:lvlJc w:val="left"/>
      <w:pPr>
        <w:tabs>
          <w:tab w:val="num" w:pos="2160"/>
        </w:tabs>
        <w:ind w:left="2160" w:hanging="360"/>
      </w:pPr>
      <w:rPr>
        <w:rFonts w:cs="Times New Roman"/>
      </w:rPr>
    </w:lvl>
    <w:lvl w:ilvl="3" w:tplc="DAC2D122">
      <w:start w:val="1"/>
      <w:numFmt w:val="decimal"/>
      <w:lvlText w:val="%4."/>
      <w:lvlJc w:val="left"/>
      <w:pPr>
        <w:tabs>
          <w:tab w:val="num" w:pos="2880"/>
        </w:tabs>
        <w:ind w:left="2880" w:hanging="360"/>
      </w:pPr>
      <w:rPr>
        <w:rFonts w:cs="Times New Roman"/>
      </w:rPr>
    </w:lvl>
    <w:lvl w:ilvl="4" w:tplc="A1A82DC2">
      <w:start w:val="1"/>
      <w:numFmt w:val="decimal"/>
      <w:lvlText w:val="%5."/>
      <w:lvlJc w:val="left"/>
      <w:pPr>
        <w:tabs>
          <w:tab w:val="num" w:pos="3600"/>
        </w:tabs>
        <w:ind w:left="3600" w:hanging="360"/>
      </w:pPr>
      <w:rPr>
        <w:rFonts w:cs="Times New Roman"/>
      </w:rPr>
    </w:lvl>
    <w:lvl w:ilvl="5" w:tplc="E64CAA50">
      <w:start w:val="1"/>
      <w:numFmt w:val="decimal"/>
      <w:lvlText w:val="%6."/>
      <w:lvlJc w:val="left"/>
      <w:pPr>
        <w:tabs>
          <w:tab w:val="num" w:pos="4320"/>
        </w:tabs>
        <w:ind w:left="4320" w:hanging="360"/>
      </w:pPr>
      <w:rPr>
        <w:rFonts w:cs="Times New Roman"/>
      </w:rPr>
    </w:lvl>
    <w:lvl w:ilvl="6" w:tplc="4740F2AE">
      <w:start w:val="1"/>
      <w:numFmt w:val="decimal"/>
      <w:lvlText w:val="%7."/>
      <w:lvlJc w:val="left"/>
      <w:pPr>
        <w:tabs>
          <w:tab w:val="num" w:pos="5040"/>
        </w:tabs>
        <w:ind w:left="5040" w:hanging="360"/>
      </w:pPr>
      <w:rPr>
        <w:rFonts w:cs="Times New Roman"/>
      </w:rPr>
    </w:lvl>
    <w:lvl w:ilvl="7" w:tplc="AA10D950">
      <w:start w:val="1"/>
      <w:numFmt w:val="decimal"/>
      <w:lvlText w:val="%8."/>
      <w:lvlJc w:val="left"/>
      <w:pPr>
        <w:tabs>
          <w:tab w:val="num" w:pos="5760"/>
        </w:tabs>
        <w:ind w:left="5760" w:hanging="360"/>
      </w:pPr>
      <w:rPr>
        <w:rFonts w:cs="Times New Roman"/>
      </w:rPr>
    </w:lvl>
    <w:lvl w:ilvl="8" w:tplc="780AADA2">
      <w:start w:val="1"/>
      <w:numFmt w:val="decimal"/>
      <w:lvlText w:val="%9."/>
      <w:lvlJc w:val="left"/>
      <w:pPr>
        <w:tabs>
          <w:tab w:val="num" w:pos="6480"/>
        </w:tabs>
        <w:ind w:left="6480" w:hanging="360"/>
      </w:pPr>
      <w:rPr>
        <w:rFonts w:cs="Times New Roman"/>
      </w:rPr>
    </w:lvl>
  </w:abstractNum>
  <w:abstractNum w:abstractNumId="8">
    <w:nsid w:val="7E380156"/>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8"/>
  </w:num>
  <w:num w:numId="2">
    <w:abstractNumId w:val="2"/>
  </w:num>
  <w:num w:numId="3">
    <w:abstractNumId w:val="6"/>
  </w:num>
  <w:num w:numId="4">
    <w:abstractNumId w:val="0"/>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46E"/>
    <w:rsid w:val="00021C58"/>
    <w:rsid w:val="0007482B"/>
    <w:rsid w:val="000755EE"/>
    <w:rsid w:val="00085760"/>
    <w:rsid w:val="000F04AC"/>
    <w:rsid w:val="00101EF1"/>
    <w:rsid w:val="00165812"/>
    <w:rsid w:val="00177309"/>
    <w:rsid w:val="001E746E"/>
    <w:rsid w:val="002B0CD1"/>
    <w:rsid w:val="003162A3"/>
    <w:rsid w:val="003226B9"/>
    <w:rsid w:val="00333753"/>
    <w:rsid w:val="003C31B2"/>
    <w:rsid w:val="00430F79"/>
    <w:rsid w:val="005D6E33"/>
    <w:rsid w:val="0063509E"/>
    <w:rsid w:val="006632AD"/>
    <w:rsid w:val="006D3E6D"/>
    <w:rsid w:val="00713CB0"/>
    <w:rsid w:val="007D794C"/>
    <w:rsid w:val="00802C97"/>
    <w:rsid w:val="008037E3"/>
    <w:rsid w:val="0082795E"/>
    <w:rsid w:val="008C0B0F"/>
    <w:rsid w:val="008F672F"/>
    <w:rsid w:val="00955868"/>
    <w:rsid w:val="009C78E6"/>
    <w:rsid w:val="009E04AD"/>
    <w:rsid w:val="00A319E8"/>
    <w:rsid w:val="00AF0B4A"/>
    <w:rsid w:val="00C56BA3"/>
    <w:rsid w:val="00CB2B07"/>
    <w:rsid w:val="00CB63F6"/>
    <w:rsid w:val="00D02E2F"/>
    <w:rsid w:val="00D16E57"/>
    <w:rsid w:val="00D32F17"/>
    <w:rsid w:val="00D8468F"/>
    <w:rsid w:val="00DF58EA"/>
    <w:rsid w:val="00E73CB5"/>
    <w:rsid w:val="00E82C1F"/>
    <w:rsid w:val="00E94901"/>
    <w:rsid w:val="00EB3437"/>
    <w:rsid w:val="00ED6730"/>
    <w:rsid w:val="00F06062"/>
    <w:rsid w:val="00F20941"/>
    <w:rsid w:val="00F42A3E"/>
    <w:rsid w:val="00FA0D56"/>
    <w:rsid w:val="00FA3BC8"/>
    <w:rsid w:val="00FF3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0"/>
    <o:shapelayout v:ext="edit">
      <o:idmap v:ext="edit" data="1"/>
    </o:shapelayout>
  </w:shapeDefaults>
  <w:decimalSymbol w:val=","/>
  <w:listSeparator w:val=";"/>
  <w14:defaultImageDpi w14:val="0"/>
  <w15:chartTrackingRefBased/>
  <w15:docId w15:val="{5A5660ED-FB84-49DA-8920-4BBB438D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94C"/>
    <w:pPr>
      <w:widowControl w:val="0"/>
    </w:pPr>
  </w:style>
  <w:style w:type="paragraph" w:styleId="1">
    <w:name w:val="heading 1"/>
    <w:basedOn w:val="a"/>
    <w:link w:val="10"/>
    <w:uiPriority w:val="99"/>
    <w:qFormat/>
    <w:rsid w:val="001E746E"/>
    <w:pPr>
      <w:widowControl/>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rsid w:val="001E746E"/>
    <w:pPr>
      <w:widowControl/>
      <w:spacing w:before="100" w:beforeAutospacing="1" w:after="100" w:afterAutospacing="1"/>
      <w:outlineLvl w:val="1"/>
    </w:pPr>
    <w:rPr>
      <w:sz w:val="36"/>
      <w:szCs w:val="36"/>
    </w:rPr>
  </w:style>
  <w:style w:type="paragraph" w:styleId="4">
    <w:name w:val="heading 4"/>
    <w:basedOn w:val="a"/>
    <w:next w:val="a"/>
    <w:link w:val="40"/>
    <w:uiPriority w:val="99"/>
    <w:qFormat/>
    <w:rsid w:val="007D794C"/>
    <w:pPr>
      <w:keepNext/>
      <w:widowControl/>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11">
    <w:name w:val="toc 1"/>
    <w:basedOn w:val="a"/>
    <w:autoRedefine/>
    <w:uiPriority w:val="99"/>
    <w:semiHidden/>
    <w:rsid w:val="001E746E"/>
    <w:pPr>
      <w:widowControl/>
      <w:spacing w:before="100" w:beforeAutospacing="1" w:after="100" w:afterAutospacing="1"/>
    </w:pPr>
    <w:rPr>
      <w:sz w:val="24"/>
      <w:szCs w:val="24"/>
    </w:rPr>
  </w:style>
  <w:style w:type="character" w:styleId="a3">
    <w:name w:val="Hyperlink"/>
    <w:uiPriority w:val="99"/>
    <w:rsid w:val="001E746E"/>
    <w:rPr>
      <w:rFonts w:cs="Times New Roman"/>
      <w:color w:val="0000FF"/>
      <w:u w:val="single"/>
    </w:rPr>
  </w:style>
  <w:style w:type="paragraph" w:styleId="21">
    <w:name w:val="toc 2"/>
    <w:basedOn w:val="a"/>
    <w:autoRedefine/>
    <w:uiPriority w:val="99"/>
    <w:semiHidden/>
    <w:rsid w:val="001E746E"/>
    <w:pPr>
      <w:widowControl/>
      <w:spacing w:before="100" w:beforeAutospacing="1" w:after="100" w:afterAutospacing="1"/>
    </w:pPr>
    <w:rPr>
      <w:sz w:val="24"/>
      <w:szCs w:val="24"/>
    </w:rPr>
  </w:style>
  <w:style w:type="character" w:styleId="a4">
    <w:name w:val="footnote reference"/>
    <w:uiPriority w:val="99"/>
    <w:semiHidden/>
    <w:rsid w:val="001E746E"/>
    <w:rPr>
      <w:rFonts w:cs="Times New Roman"/>
      <w:vertAlign w:val="superscript"/>
    </w:rPr>
  </w:style>
  <w:style w:type="paragraph" w:customStyle="1" w:styleId="a5">
    <w:name w:val="a"/>
    <w:basedOn w:val="a"/>
    <w:uiPriority w:val="99"/>
    <w:rsid w:val="001E746E"/>
    <w:pPr>
      <w:widowControl/>
      <w:spacing w:before="100" w:beforeAutospacing="1" w:after="100" w:afterAutospacing="1"/>
    </w:pPr>
    <w:rPr>
      <w:sz w:val="24"/>
      <w:szCs w:val="24"/>
    </w:rPr>
  </w:style>
  <w:style w:type="paragraph" w:customStyle="1" w:styleId="a20">
    <w:name w:val="a2"/>
    <w:basedOn w:val="a"/>
    <w:uiPriority w:val="99"/>
    <w:rsid w:val="001E746E"/>
    <w:pPr>
      <w:widowControl/>
      <w:spacing w:before="100" w:beforeAutospacing="1" w:after="100" w:afterAutospacing="1"/>
    </w:pPr>
    <w:rPr>
      <w:sz w:val="24"/>
      <w:szCs w:val="24"/>
    </w:rPr>
  </w:style>
  <w:style w:type="character" w:customStyle="1" w:styleId="a00">
    <w:name w:val="a0"/>
    <w:uiPriority w:val="99"/>
    <w:rsid w:val="001E746E"/>
    <w:rPr>
      <w:rFonts w:cs="Times New Roman"/>
    </w:rPr>
  </w:style>
  <w:style w:type="paragraph" w:styleId="a6">
    <w:name w:val="Normal (Web)"/>
    <w:basedOn w:val="a"/>
    <w:uiPriority w:val="99"/>
    <w:rsid w:val="007D794C"/>
    <w:pPr>
      <w:widowControl/>
      <w:spacing w:before="100" w:beforeAutospacing="1" w:after="100" w:afterAutospacing="1"/>
    </w:pPr>
    <w:rPr>
      <w:sz w:val="24"/>
      <w:szCs w:val="24"/>
    </w:rPr>
  </w:style>
  <w:style w:type="paragraph" w:styleId="a7">
    <w:name w:val="Body Text"/>
    <w:basedOn w:val="a"/>
    <w:link w:val="a8"/>
    <w:uiPriority w:val="99"/>
    <w:rsid w:val="007D794C"/>
    <w:pPr>
      <w:widowControl/>
      <w:jc w:val="both"/>
    </w:pPr>
    <w:rPr>
      <w:sz w:val="28"/>
      <w:szCs w:val="28"/>
    </w:rPr>
  </w:style>
  <w:style w:type="character" w:customStyle="1" w:styleId="a8">
    <w:name w:val="Основной текст Знак"/>
    <w:link w:val="a7"/>
    <w:uiPriority w:val="99"/>
    <w:semiHidden/>
    <w:locked/>
    <w:rPr>
      <w:rFonts w:cs="Times New Roman"/>
      <w:sz w:val="20"/>
      <w:szCs w:val="20"/>
    </w:rPr>
  </w:style>
  <w:style w:type="paragraph" w:styleId="22">
    <w:name w:val="Body Text 2"/>
    <w:basedOn w:val="a"/>
    <w:link w:val="23"/>
    <w:uiPriority w:val="99"/>
    <w:rsid w:val="007D794C"/>
    <w:pPr>
      <w:widowControl/>
    </w:pPr>
    <w:rPr>
      <w:sz w:val="28"/>
      <w:szCs w:val="28"/>
    </w:rPr>
  </w:style>
  <w:style w:type="character" w:customStyle="1" w:styleId="23">
    <w:name w:val="Основной текст 2 Знак"/>
    <w:link w:val="22"/>
    <w:uiPriority w:val="99"/>
    <w:semiHidden/>
    <w:locked/>
    <w:rPr>
      <w:rFonts w:cs="Times New Roman"/>
      <w:sz w:val="20"/>
      <w:szCs w:val="20"/>
    </w:rPr>
  </w:style>
  <w:style w:type="paragraph" w:styleId="24">
    <w:name w:val="Body Text Indent 2"/>
    <w:basedOn w:val="a"/>
    <w:link w:val="25"/>
    <w:uiPriority w:val="99"/>
    <w:rsid w:val="007D794C"/>
    <w:pPr>
      <w:widowControl/>
      <w:shd w:val="clear" w:color="auto" w:fill="FFFFFF"/>
      <w:ind w:firstLine="720"/>
      <w:jc w:val="both"/>
    </w:pPr>
    <w:rPr>
      <w:color w:val="000000"/>
      <w:sz w:val="28"/>
      <w:szCs w:val="28"/>
    </w:rPr>
  </w:style>
  <w:style w:type="character" w:customStyle="1" w:styleId="25">
    <w:name w:val="Основной текст с отступом 2 Знак"/>
    <w:link w:val="24"/>
    <w:uiPriority w:val="99"/>
    <w:semiHidden/>
    <w:locked/>
    <w:rPr>
      <w:rFonts w:cs="Times New Roman"/>
      <w:sz w:val="20"/>
      <w:szCs w:val="20"/>
    </w:rPr>
  </w:style>
  <w:style w:type="paragraph" w:styleId="a9">
    <w:name w:val="Body Text Indent"/>
    <w:basedOn w:val="a"/>
    <w:link w:val="aa"/>
    <w:uiPriority w:val="99"/>
    <w:rsid w:val="007D794C"/>
    <w:pPr>
      <w:spacing w:before="120"/>
      <w:ind w:firstLine="697"/>
      <w:jc w:val="both"/>
    </w:pPr>
    <w:rPr>
      <w:rFonts w:ascii="Times New Roman CYR" w:hAnsi="Times New Roman CYR" w:cs="Times New Roman CYR"/>
      <w:sz w:val="28"/>
      <w:szCs w:val="28"/>
    </w:rPr>
  </w:style>
  <w:style w:type="character" w:customStyle="1" w:styleId="aa">
    <w:name w:val="Основной текст с отступом Знак"/>
    <w:link w:val="a9"/>
    <w:uiPriority w:val="99"/>
    <w:semiHidden/>
    <w:locked/>
    <w:rPr>
      <w:rFonts w:cs="Times New Roman"/>
      <w:sz w:val="20"/>
      <w:szCs w:val="20"/>
    </w:rPr>
  </w:style>
  <w:style w:type="paragraph" w:styleId="3">
    <w:name w:val="Body Text Indent 3"/>
    <w:basedOn w:val="a"/>
    <w:link w:val="30"/>
    <w:uiPriority w:val="99"/>
    <w:rsid w:val="007D794C"/>
    <w:pPr>
      <w:widowControl/>
      <w:autoSpaceDE w:val="0"/>
      <w:autoSpaceDN w:val="0"/>
      <w:adjustRightInd w:val="0"/>
      <w:spacing w:line="360" w:lineRule="auto"/>
      <w:ind w:firstLine="709"/>
      <w:jc w:val="both"/>
    </w:pPr>
    <w:rPr>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b">
    <w:name w:val="header"/>
    <w:basedOn w:val="a"/>
    <w:link w:val="ac"/>
    <w:uiPriority w:val="99"/>
    <w:rsid w:val="007D794C"/>
    <w:pPr>
      <w:widowControl/>
      <w:tabs>
        <w:tab w:val="center" w:pos="4677"/>
        <w:tab w:val="right" w:pos="9355"/>
      </w:tabs>
    </w:pPr>
    <w:rPr>
      <w:sz w:val="24"/>
      <w:szCs w:val="24"/>
    </w:rPr>
  </w:style>
  <w:style w:type="character" w:customStyle="1" w:styleId="ac">
    <w:name w:val="Верхний колонтитул Знак"/>
    <w:link w:val="ab"/>
    <w:uiPriority w:val="99"/>
    <w:semiHidden/>
    <w:locked/>
    <w:rPr>
      <w:rFonts w:cs="Times New Roman"/>
      <w:sz w:val="20"/>
      <w:szCs w:val="20"/>
    </w:rPr>
  </w:style>
  <w:style w:type="paragraph" w:styleId="ad">
    <w:name w:val="Title"/>
    <w:basedOn w:val="a"/>
    <w:link w:val="ae"/>
    <w:uiPriority w:val="99"/>
    <w:qFormat/>
    <w:rsid w:val="007D794C"/>
    <w:pPr>
      <w:widowControl/>
      <w:jc w:val="center"/>
    </w:pPr>
    <w:rPr>
      <w:sz w:val="28"/>
      <w:szCs w:val="28"/>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table" w:styleId="af">
    <w:name w:val="Table Grid"/>
    <w:basedOn w:val="a1"/>
    <w:uiPriority w:val="99"/>
    <w:rsid w:val="00F060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C56BA3"/>
    <w:pPr>
      <w:widowControl w:val="0"/>
      <w:jc w:val="both"/>
    </w:pPr>
    <w:rPr>
      <w:rFonts w:ascii="Arial" w:hAnsi="Arial" w:cs="Arial"/>
      <w:b/>
      <w:bCs/>
      <w:sz w:val="32"/>
      <w:szCs w:val="32"/>
    </w:rPr>
  </w:style>
  <w:style w:type="paragraph" w:customStyle="1" w:styleId="af0">
    <w:name w:val="Знак Знак Знак Знак"/>
    <w:basedOn w:val="a"/>
    <w:uiPriority w:val="99"/>
    <w:rsid w:val="00C56BA3"/>
    <w:pPr>
      <w:pageBreakBefore/>
      <w:widowControl/>
      <w:spacing w:after="160" w:line="360" w:lineRule="auto"/>
    </w:pPr>
    <w:rPr>
      <w:sz w:val="28"/>
      <w:szCs w:val="28"/>
      <w:lang w:val="en-US" w:eastAsia="en-US"/>
    </w:rPr>
  </w:style>
  <w:style w:type="character" w:styleId="af1">
    <w:name w:val="page number"/>
    <w:uiPriority w:val="99"/>
    <w:rsid w:val="00CB63F6"/>
    <w:rPr>
      <w:rFonts w:cs="Times New Roman"/>
    </w:rPr>
  </w:style>
  <w:style w:type="paragraph" w:styleId="af2">
    <w:name w:val="footnote text"/>
    <w:basedOn w:val="a"/>
    <w:link w:val="af3"/>
    <w:uiPriority w:val="99"/>
    <w:semiHidden/>
    <w:rsid w:val="00177309"/>
    <w:pPr>
      <w:widowControl/>
    </w:pPr>
  </w:style>
  <w:style w:type="character" w:customStyle="1" w:styleId="af3">
    <w:name w:val="Текст сноски Знак"/>
    <w:link w:val="af2"/>
    <w:uiPriority w:val="99"/>
    <w:semiHidden/>
    <w:locked/>
    <w:rPr>
      <w:rFonts w:cs="Times New Roman"/>
      <w:sz w:val="20"/>
      <w:szCs w:val="20"/>
    </w:rPr>
  </w:style>
  <w:style w:type="paragraph" w:styleId="af4">
    <w:name w:val="footer"/>
    <w:basedOn w:val="a"/>
    <w:link w:val="af5"/>
    <w:uiPriority w:val="99"/>
    <w:rsid w:val="00101EF1"/>
    <w:pPr>
      <w:widowControl/>
      <w:tabs>
        <w:tab w:val="center" w:pos="4677"/>
        <w:tab w:val="right" w:pos="9355"/>
      </w:tabs>
    </w:pPr>
    <w:rPr>
      <w:sz w:val="24"/>
      <w:szCs w:val="24"/>
    </w:rPr>
  </w:style>
  <w:style w:type="character" w:customStyle="1" w:styleId="af5">
    <w:name w:val="Нижний колонтитул Знак"/>
    <w:link w:val="af4"/>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473731">
      <w:marLeft w:val="0"/>
      <w:marRight w:val="0"/>
      <w:marTop w:val="0"/>
      <w:marBottom w:val="0"/>
      <w:divBdr>
        <w:top w:val="none" w:sz="0" w:space="0" w:color="auto"/>
        <w:left w:val="none" w:sz="0" w:space="0" w:color="auto"/>
        <w:bottom w:val="none" w:sz="0" w:space="0" w:color="auto"/>
        <w:right w:val="none" w:sz="0" w:space="0" w:color="auto"/>
      </w:divBdr>
    </w:div>
    <w:div w:id="1541473732">
      <w:marLeft w:val="0"/>
      <w:marRight w:val="0"/>
      <w:marTop w:val="0"/>
      <w:marBottom w:val="0"/>
      <w:divBdr>
        <w:top w:val="none" w:sz="0" w:space="0" w:color="auto"/>
        <w:left w:val="none" w:sz="0" w:space="0" w:color="auto"/>
        <w:bottom w:val="none" w:sz="0" w:space="0" w:color="auto"/>
        <w:right w:val="none" w:sz="0" w:space="0" w:color="auto"/>
      </w:divBdr>
    </w:div>
    <w:div w:id="1541473733">
      <w:marLeft w:val="0"/>
      <w:marRight w:val="0"/>
      <w:marTop w:val="0"/>
      <w:marBottom w:val="0"/>
      <w:divBdr>
        <w:top w:val="none" w:sz="0" w:space="0" w:color="auto"/>
        <w:left w:val="none" w:sz="0" w:space="0" w:color="auto"/>
        <w:bottom w:val="none" w:sz="0" w:space="0" w:color="auto"/>
        <w:right w:val="none" w:sz="0" w:space="0" w:color="auto"/>
      </w:divBdr>
    </w:div>
    <w:div w:id="1541473734">
      <w:marLeft w:val="0"/>
      <w:marRight w:val="0"/>
      <w:marTop w:val="0"/>
      <w:marBottom w:val="0"/>
      <w:divBdr>
        <w:top w:val="none" w:sz="0" w:space="0" w:color="auto"/>
        <w:left w:val="none" w:sz="0" w:space="0" w:color="auto"/>
        <w:bottom w:val="none" w:sz="0" w:space="0" w:color="auto"/>
        <w:right w:val="none" w:sz="0" w:space="0" w:color="auto"/>
      </w:divBdr>
    </w:div>
    <w:div w:id="1541473735">
      <w:marLeft w:val="0"/>
      <w:marRight w:val="0"/>
      <w:marTop w:val="0"/>
      <w:marBottom w:val="0"/>
      <w:divBdr>
        <w:top w:val="none" w:sz="0" w:space="0" w:color="auto"/>
        <w:left w:val="none" w:sz="0" w:space="0" w:color="auto"/>
        <w:bottom w:val="none" w:sz="0" w:space="0" w:color="auto"/>
        <w:right w:val="none" w:sz="0" w:space="0" w:color="auto"/>
      </w:divBdr>
    </w:div>
    <w:div w:id="1541473736">
      <w:marLeft w:val="0"/>
      <w:marRight w:val="0"/>
      <w:marTop w:val="0"/>
      <w:marBottom w:val="0"/>
      <w:divBdr>
        <w:top w:val="none" w:sz="0" w:space="0" w:color="auto"/>
        <w:left w:val="none" w:sz="0" w:space="0" w:color="auto"/>
        <w:bottom w:val="none" w:sz="0" w:space="0" w:color="auto"/>
        <w:right w:val="none" w:sz="0" w:space="0" w:color="auto"/>
      </w:divBdr>
    </w:div>
    <w:div w:id="1541473737">
      <w:marLeft w:val="0"/>
      <w:marRight w:val="0"/>
      <w:marTop w:val="0"/>
      <w:marBottom w:val="0"/>
      <w:divBdr>
        <w:top w:val="none" w:sz="0" w:space="0" w:color="auto"/>
        <w:left w:val="none" w:sz="0" w:space="0" w:color="auto"/>
        <w:bottom w:val="none" w:sz="0" w:space="0" w:color="auto"/>
        <w:right w:val="none" w:sz="0" w:space="0" w:color="auto"/>
      </w:divBdr>
    </w:div>
    <w:div w:id="1541473738">
      <w:marLeft w:val="0"/>
      <w:marRight w:val="0"/>
      <w:marTop w:val="0"/>
      <w:marBottom w:val="0"/>
      <w:divBdr>
        <w:top w:val="none" w:sz="0" w:space="0" w:color="auto"/>
        <w:left w:val="none" w:sz="0" w:space="0" w:color="auto"/>
        <w:bottom w:val="none" w:sz="0" w:space="0" w:color="auto"/>
        <w:right w:val="none" w:sz="0" w:space="0" w:color="auto"/>
      </w:divBdr>
    </w:div>
    <w:div w:id="1541473739">
      <w:marLeft w:val="0"/>
      <w:marRight w:val="0"/>
      <w:marTop w:val="0"/>
      <w:marBottom w:val="0"/>
      <w:divBdr>
        <w:top w:val="none" w:sz="0" w:space="0" w:color="auto"/>
        <w:left w:val="none" w:sz="0" w:space="0" w:color="auto"/>
        <w:bottom w:val="none" w:sz="0" w:space="0" w:color="auto"/>
        <w:right w:val="none" w:sz="0" w:space="0" w:color="auto"/>
      </w:divBdr>
    </w:div>
    <w:div w:id="1541473740">
      <w:marLeft w:val="0"/>
      <w:marRight w:val="0"/>
      <w:marTop w:val="0"/>
      <w:marBottom w:val="0"/>
      <w:divBdr>
        <w:top w:val="none" w:sz="0" w:space="0" w:color="auto"/>
        <w:left w:val="none" w:sz="0" w:space="0" w:color="auto"/>
        <w:bottom w:val="none" w:sz="0" w:space="0" w:color="auto"/>
        <w:right w:val="none" w:sz="0" w:space="0" w:color="auto"/>
      </w:divBdr>
    </w:div>
    <w:div w:id="1541473741">
      <w:marLeft w:val="0"/>
      <w:marRight w:val="0"/>
      <w:marTop w:val="0"/>
      <w:marBottom w:val="0"/>
      <w:divBdr>
        <w:top w:val="none" w:sz="0" w:space="0" w:color="auto"/>
        <w:left w:val="none" w:sz="0" w:space="0" w:color="auto"/>
        <w:bottom w:val="none" w:sz="0" w:space="0" w:color="auto"/>
        <w:right w:val="none" w:sz="0" w:space="0" w:color="auto"/>
      </w:divBdr>
    </w:div>
    <w:div w:id="15414737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8280</Words>
  <Characters>47196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lpstr>
    </vt:vector>
  </TitlesOfParts>
  <Company>Ep</Company>
  <LinksUpToDate>false</LinksUpToDate>
  <CharactersWithSpaces>55366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Андрей</dc:creator>
  <cp:keywords/>
  <dc:description/>
  <cp:lastModifiedBy>admin</cp:lastModifiedBy>
  <cp:revision>2</cp:revision>
  <dcterms:created xsi:type="dcterms:W3CDTF">2014-06-22T11:43:00Z</dcterms:created>
  <dcterms:modified xsi:type="dcterms:W3CDTF">2014-06-22T11:43:00Z</dcterms:modified>
</cp:coreProperties>
</file>