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C9" w:rsidRDefault="00C466C9">
      <w:pPr>
        <w:pStyle w:val="2"/>
        <w:jc w:val="both"/>
      </w:pPr>
    </w:p>
    <w:p w:rsidR="003C30B7" w:rsidRDefault="003C30B7">
      <w:pPr>
        <w:pStyle w:val="2"/>
        <w:jc w:val="both"/>
      </w:pPr>
      <w:r>
        <w:t>Реализм романа А.С. Пушкина «Евгений Онегин».</w:t>
      </w:r>
    </w:p>
    <w:p w:rsidR="003C30B7" w:rsidRDefault="003C30B7">
      <w:pPr>
        <w:jc w:val="both"/>
        <w:rPr>
          <w:sz w:val="27"/>
          <w:szCs w:val="27"/>
        </w:rPr>
      </w:pPr>
      <w:r>
        <w:rPr>
          <w:sz w:val="27"/>
          <w:szCs w:val="27"/>
        </w:rPr>
        <w:t xml:space="preserve">Автор: </w:t>
      </w:r>
      <w:r>
        <w:rPr>
          <w:i/>
          <w:iCs/>
          <w:sz w:val="27"/>
          <w:szCs w:val="27"/>
        </w:rPr>
        <w:t>Пушкин А.С.</w:t>
      </w:r>
    </w:p>
    <w:p w:rsidR="003C30B7" w:rsidRPr="00C466C9" w:rsidRDefault="003C30B7">
      <w:pPr>
        <w:pStyle w:val="a3"/>
        <w:jc w:val="both"/>
        <w:rPr>
          <w:sz w:val="27"/>
          <w:szCs w:val="27"/>
        </w:rPr>
      </w:pPr>
      <w:r>
        <w:rPr>
          <w:sz w:val="27"/>
          <w:szCs w:val="27"/>
        </w:rPr>
        <w:t xml:space="preserve">Роман “Евгений Онегин” занимает центральное место в творчестве А.С. Пушкина. “Евгений Онегин” — это реалистическое произведение. Словами самого автора можно сказать, что это роман, в котором “отразился век и современный человек”. “Энциклопедией русской жизни” назвал В.Г. Белинский произведение А.С. Пушкина. </w:t>
      </w:r>
    </w:p>
    <w:p w:rsidR="003C30B7" w:rsidRDefault="003C30B7">
      <w:pPr>
        <w:pStyle w:val="a3"/>
        <w:jc w:val="both"/>
        <w:rPr>
          <w:sz w:val="27"/>
          <w:szCs w:val="27"/>
        </w:rPr>
      </w:pPr>
      <w:r>
        <w:rPr>
          <w:sz w:val="27"/>
          <w:szCs w:val="27"/>
        </w:rPr>
        <w:t>Действительно, в “Евгении Онегине”, как в энциклопедии, можно узнать все об эпохе, о культуре того времени. Из романа узнаешь, как одевалась молодежь, что тогда было в моде (“широкий боливар”, фрак, жилет). Очень подробно Пушкин описывает меню ресторанов (“бифштекс окровавленный”, страсбургский пирог, лимбургский сыр, шампанское). Во времена Пушкина блистала на петербургской сцене балерина А.И. Истомина. Поэт изобразил ее и в “Евгении Онегине”:</w:t>
      </w:r>
    </w:p>
    <w:p w:rsidR="003C30B7" w:rsidRDefault="003C30B7">
      <w:pPr>
        <w:pStyle w:val="a3"/>
        <w:jc w:val="both"/>
        <w:rPr>
          <w:sz w:val="27"/>
          <w:szCs w:val="27"/>
        </w:rPr>
      </w:pPr>
      <w:r>
        <w:rPr>
          <w:sz w:val="27"/>
          <w:szCs w:val="27"/>
        </w:rPr>
        <w:t xml:space="preserve">...Стоит Истомина; она, </w:t>
      </w:r>
    </w:p>
    <w:p w:rsidR="003C30B7" w:rsidRDefault="003C30B7">
      <w:pPr>
        <w:pStyle w:val="a3"/>
        <w:jc w:val="both"/>
        <w:rPr>
          <w:sz w:val="27"/>
          <w:szCs w:val="27"/>
        </w:rPr>
      </w:pPr>
      <w:r>
        <w:rPr>
          <w:sz w:val="27"/>
          <w:szCs w:val="27"/>
        </w:rPr>
        <w:t xml:space="preserve">Одной ногой касаясь пола, </w:t>
      </w:r>
    </w:p>
    <w:p w:rsidR="003C30B7" w:rsidRDefault="003C30B7">
      <w:pPr>
        <w:pStyle w:val="a3"/>
        <w:jc w:val="both"/>
        <w:rPr>
          <w:sz w:val="27"/>
          <w:szCs w:val="27"/>
        </w:rPr>
      </w:pPr>
      <w:r>
        <w:rPr>
          <w:sz w:val="27"/>
          <w:szCs w:val="27"/>
        </w:rPr>
        <w:t>Другою медленно кружит...</w:t>
      </w:r>
    </w:p>
    <w:p w:rsidR="003C30B7" w:rsidRDefault="003C30B7">
      <w:pPr>
        <w:pStyle w:val="a3"/>
        <w:jc w:val="both"/>
        <w:rPr>
          <w:sz w:val="27"/>
          <w:szCs w:val="27"/>
        </w:rPr>
      </w:pPr>
      <w:r>
        <w:rPr>
          <w:sz w:val="27"/>
          <w:szCs w:val="27"/>
        </w:rPr>
        <w:t>Особое внимание поэт уделяет петербургскому дворянству, типичным представителем которого является Евгений Онегин. Пушкин в подробностях описывает день главного героя. Мы узнаем, что в моде было гуляние по Петербургу, обед в ресторане, посещение театра. Но театр для Онегина был местом любовных увлечений:</w:t>
      </w:r>
    </w:p>
    <w:p w:rsidR="003C30B7" w:rsidRDefault="003C30B7">
      <w:pPr>
        <w:pStyle w:val="a3"/>
        <w:jc w:val="both"/>
        <w:rPr>
          <w:sz w:val="27"/>
          <w:szCs w:val="27"/>
        </w:rPr>
      </w:pPr>
      <w:r>
        <w:rPr>
          <w:sz w:val="27"/>
          <w:szCs w:val="27"/>
        </w:rPr>
        <w:t xml:space="preserve">Театра злой законодатель, </w:t>
      </w:r>
    </w:p>
    <w:p w:rsidR="003C30B7" w:rsidRDefault="003C30B7">
      <w:pPr>
        <w:pStyle w:val="a3"/>
        <w:jc w:val="both"/>
        <w:rPr>
          <w:sz w:val="27"/>
          <w:szCs w:val="27"/>
        </w:rPr>
      </w:pPr>
      <w:r>
        <w:rPr>
          <w:sz w:val="27"/>
          <w:szCs w:val="27"/>
        </w:rPr>
        <w:t xml:space="preserve">Непостоянный обожатель </w:t>
      </w:r>
    </w:p>
    <w:p w:rsidR="003C30B7" w:rsidRDefault="003C30B7">
      <w:pPr>
        <w:pStyle w:val="a3"/>
        <w:jc w:val="both"/>
        <w:rPr>
          <w:sz w:val="27"/>
          <w:szCs w:val="27"/>
        </w:rPr>
      </w:pPr>
      <w:r>
        <w:rPr>
          <w:sz w:val="27"/>
          <w:szCs w:val="27"/>
        </w:rPr>
        <w:t>Очаровательных актрис...</w:t>
      </w:r>
    </w:p>
    <w:p w:rsidR="003C30B7" w:rsidRDefault="003C30B7">
      <w:pPr>
        <w:pStyle w:val="a3"/>
        <w:jc w:val="both"/>
        <w:rPr>
          <w:sz w:val="27"/>
          <w:szCs w:val="27"/>
        </w:rPr>
      </w:pPr>
      <w:r>
        <w:rPr>
          <w:sz w:val="27"/>
          <w:szCs w:val="27"/>
        </w:rPr>
        <w:t xml:space="preserve">День молодого человека завершает бал. Таким образом, автор романа на примере Евгения Онегина показал жизнь петербургского общества. Пушкин говорит о высшем обществе с иронией и без симпатии. Это связано с тем, что жизнь столицы “однообразна и пестра”. </w:t>
      </w:r>
    </w:p>
    <w:p w:rsidR="003C30B7" w:rsidRDefault="003C30B7">
      <w:pPr>
        <w:pStyle w:val="a3"/>
        <w:jc w:val="both"/>
        <w:rPr>
          <w:sz w:val="27"/>
          <w:szCs w:val="27"/>
        </w:rPr>
      </w:pPr>
      <w:r>
        <w:rPr>
          <w:sz w:val="27"/>
          <w:szCs w:val="27"/>
        </w:rPr>
        <w:t xml:space="preserve">В романе показаны все слои русского общества того времени: дворянская Москва, высший свет Петербурга, крестьянство. То есть автор изобразил весь русский народ. </w:t>
      </w:r>
    </w:p>
    <w:p w:rsidR="003C30B7" w:rsidRDefault="003C30B7">
      <w:pPr>
        <w:pStyle w:val="a3"/>
        <w:jc w:val="both"/>
        <w:rPr>
          <w:sz w:val="27"/>
          <w:szCs w:val="27"/>
        </w:rPr>
      </w:pPr>
      <w:r>
        <w:rPr>
          <w:sz w:val="27"/>
          <w:szCs w:val="27"/>
        </w:rPr>
        <w:t xml:space="preserve">Петербург XIX века — место обитания лучших людей России. Это и декабристы, и литераторы, и другие видные деятели. Там “блистал Фонвизин, друг свободы”, люди искусства— Княжнин, Истомина, Озеров, Катенин. Автор хорошо знал и любил Петербург, поэтому он с такой точностью описал жизнь высшего петербургского общества. </w:t>
      </w:r>
    </w:p>
    <w:p w:rsidR="003C30B7" w:rsidRDefault="003C30B7">
      <w:pPr>
        <w:pStyle w:val="a3"/>
        <w:jc w:val="both"/>
        <w:rPr>
          <w:sz w:val="27"/>
          <w:szCs w:val="27"/>
        </w:rPr>
      </w:pPr>
      <w:r>
        <w:rPr>
          <w:sz w:val="27"/>
          <w:szCs w:val="27"/>
        </w:rPr>
        <w:t xml:space="preserve">Много говорит Пушкин о Москве, сердце России. Поэт признается в любви к этому необычайно красивому городу: “Москва... как много в этом звуке для сердца русского слилось!”. Пушкин гордится Москвой 1812 года: “Напрасно ждал Наполеон, последним счастьем упоенный, Москвы коленопреклоненной с ключами старого Кремля”. </w:t>
      </w:r>
    </w:p>
    <w:p w:rsidR="003C30B7" w:rsidRDefault="003C30B7">
      <w:pPr>
        <w:pStyle w:val="a3"/>
        <w:jc w:val="both"/>
        <w:rPr>
          <w:sz w:val="27"/>
          <w:szCs w:val="27"/>
        </w:rPr>
      </w:pPr>
      <w:r>
        <w:rPr>
          <w:sz w:val="27"/>
          <w:szCs w:val="27"/>
        </w:rPr>
        <w:t xml:space="preserve">Широко представлено в романе поместное дворянство. Это дядя Онегина, семья Лариных, гости на именинах Татьяны, Зарецкий. Великолепно описывает Пушкин провинциальное дворянство. Фамилии говорят сами за себя: Петушков, Скотинин. Разговоры этих людей ограничиваются только темами о псарне и вине. Их больше ничего не интересует. </w:t>
      </w:r>
    </w:p>
    <w:p w:rsidR="003C30B7" w:rsidRDefault="003C30B7">
      <w:pPr>
        <w:pStyle w:val="a3"/>
        <w:jc w:val="both"/>
        <w:rPr>
          <w:sz w:val="27"/>
          <w:szCs w:val="27"/>
        </w:rPr>
      </w:pPr>
      <w:r>
        <w:rPr>
          <w:sz w:val="27"/>
          <w:szCs w:val="27"/>
        </w:rPr>
        <w:t>К дворянам можно отнести и Владимира Ленского. Он был романтиком, Ленский совершенно не знал настоящей жизни. Пушкин рассуждает о его будущем. Поэт видит два пути. Следуя первому — Ленского ждала “высокая ступень”, он был рожден для славы. Ленский мог бы стать великим поэтом. Но ему был ближе второй путь:</w:t>
      </w:r>
    </w:p>
    <w:p w:rsidR="003C30B7" w:rsidRDefault="003C30B7">
      <w:pPr>
        <w:pStyle w:val="a3"/>
        <w:jc w:val="both"/>
        <w:rPr>
          <w:sz w:val="27"/>
          <w:szCs w:val="27"/>
        </w:rPr>
      </w:pPr>
      <w:r>
        <w:rPr>
          <w:sz w:val="27"/>
          <w:szCs w:val="27"/>
        </w:rPr>
        <w:t xml:space="preserve">А может быть и то: поэта </w:t>
      </w:r>
    </w:p>
    <w:p w:rsidR="003C30B7" w:rsidRDefault="003C30B7">
      <w:pPr>
        <w:pStyle w:val="a3"/>
        <w:jc w:val="both"/>
        <w:rPr>
          <w:sz w:val="27"/>
          <w:szCs w:val="27"/>
        </w:rPr>
      </w:pPr>
      <w:r>
        <w:rPr>
          <w:sz w:val="27"/>
          <w:szCs w:val="27"/>
        </w:rPr>
        <w:t>Обыкновенный ждал удел.</w:t>
      </w:r>
    </w:p>
    <w:p w:rsidR="003C30B7" w:rsidRDefault="003C30B7">
      <w:pPr>
        <w:pStyle w:val="a3"/>
        <w:jc w:val="both"/>
        <w:rPr>
          <w:sz w:val="27"/>
          <w:szCs w:val="27"/>
        </w:rPr>
      </w:pPr>
      <w:r>
        <w:rPr>
          <w:sz w:val="27"/>
          <w:szCs w:val="27"/>
        </w:rPr>
        <w:t xml:space="preserve">Владимир Ленский стал бы помещиком, каким был Дмитрий Ларин или дядя Онегина. Причина этого в том, что в обществе, в котором он жил, его считали чудаком. </w:t>
      </w:r>
    </w:p>
    <w:p w:rsidR="003C30B7" w:rsidRDefault="003C30B7">
      <w:pPr>
        <w:pStyle w:val="a3"/>
        <w:jc w:val="both"/>
        <w:rPr>
          <w:sz w:val="27"/>
          <w:szCs w:val="27"/>
        </w:rPr>
      </w:pPr>
      <w:r>
        <w:rPr>
          <w:sz w:val="27"/>
          <w:szCs w:val="27"/>
        </w:rPr>
        <w:t>О поместном дворянстве Пушкин пишет с большей симпатией, чем о петербургском. Поместные дворяне были ближе к народу. Это проявляется в том, что они соблюдали русские обычаи и традиции:</w:t>
      </w:r>
    </w:p>
    <w:p w:rsidR="003C30B7" w:rsidRDefault="003C30B7">
      <w:pPr>
        <w:pStyle w:val="a3"/>
        <w:jc w:val="both"/>
        <w:rPr>
          <w:sz w:val="27"/>
          <w:szCs w:val="27"/>
        </w:rPr>
      </w:pPr>
      <w:r>
        <w:rPr>
          <w:sz w:val="27"/>
          <w:szCs w:val="27"/>
        </w:rPr>
        <w:t xml:space="preserve">Они хранили в жизни мирной </w:t>
      </w:r>
    </w:p>
    <w:p w:rsidR="003C30B7" w:rsidRDefault="003C30B7">
      <w:pPr>
        <w:pStyle w:val="a3"/>
        <w:jc w:val="both"/>
        <w:rPr>
          <w:sz w:val="27"/>
          <w:szCs w:val="27"/>
        </w:rPr>
      </w:pPr>
      <w:r>
        <w:rPr>
          <w:sz w:val="27"/>
          <w:szCs w:val="27"/>
        </w:rPr>
        <w:t>Привычки милой старины.</w:t>
      </w:r>
    </w:p>
    <w:p w:rsidR="003C30B7" w:rsidRDefault="003C30B7">
      <w:pPr>
        <w:pStyle w:val="a3"/>
        <w:jc w:val="both"/>
        <w:rPr>
          <w:sz w:val="27"/>
          <w:szCs w:val="27"/>
        </w:rPr>
      </w:pPr>
      <w:r>
        <w:rPr>
          <w:sz w:val="27"/>
          <w:szCs w:val="27"/>
        </w:rPr>
        <w:t xml:space="preserve">Прекрасно описал Пушкин быт простого народа. Поэт видел будущую Россию без рабства, без крепостничества. На протяжении всего романа чувствуется боль за русский народ. Пушкин показал в “Евгении Онегине” страдания простых людей. </w:t>
      </w:r>
    </w:p>
    <w:p w:rsidR="003C30B7" w:rsidRDefault="003C30B7">
      <w:pPr>
        <w:pStyle w:val="a3"/>
        <w:jc w:val="both"/>
        <w:rPr>
          <w:sz w:val="27"/>
          <w:szCs w:val="27"/>
        </w:rPr>
      </w:pPr>
      <w:r>
        <w:rPr>
          <w:sz w:val="27"/>
          <w:szCs w:val="27"/>
        </w:rPr>
        <w:t>В своем романе в стихах А.С. Пушкин отразил жизнь России первой половины XIX века.</w:t>
      </w:r>
      <w:bookmarkStart w:id="0" w:name="_GoBack"/>
      <w:bookmarkEnd w:id="0"/>
    </w:p>
    <w:sectPr w:rsidR="003C3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6C9"/>
    <w:rsid w:val="003C30B7"/>
    <w:rsid w:val="00654834"/>
    <w:rsid w:val="008247D4"/>
    <w:rsid w:val="00C4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B1677-6BE5-4F8E-B7BB-2D1C67A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Реализм романа А.С. Пушкина «Евгений Онегин». - CoolReferat.com</vt:lpstr>
    </vt:vector>
  </TitlesOfParts>
  <Company>*</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Реализм романа А.С. Пушкина «Евгений Онегин». - CoolReferat.com</dc:title>
  <dc:subject/>
  <dc:creator>Admin</dc:creator>
  <cp:keywords/>
  <dc:description/>
  <cp:lastModifiedBy>Irina</cp:lastModifiedBy>
  <cp:revision>2</cp:revision>
  <dcterms:created xsi:type="dcterms:W3CDTF">2014-10-31T20:08:00Z</dcterms:created>
  <dcterms:modified xsi:type="dcterms:W3CDTF">2014-10-31T20:08:00Z</dcterms:modified>
</cp:coreProperties>
</file>