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A18" w:rsidRDefault="00B9340E" w:rsidP="00B9340E">
      <w:pPr>
        <w:jc w:val="both"/>
        <w:rPr>
          <w:rFonts w:ascii="Times New Roman" w:hAnsi="Times New Roman"/>
          <w:sz w:val="28"/>
          <w:szCs w:val="28"/>
        </w:rPr>
      </w:pPr>
      <w:r w:rsidRPr="00B9340E">
        <w:rPr>
          <w:rFonts w:ascii="Times New Roman" w:hAnsi="Times New Roman"/>
          <w:sz w:val="28"/>
          <w:szCs w:val="28"/>
        </w:rPr>
        <w:t xml:space="preserve">Содержание: </w:t>
      </w:r>
    </w:p>
    <w:p w:rsidR="00B9340E" w:rsidRDefault="00A907E1" w:rsidP="00B9340E">
      <w:pPr>
        <w:pStyle w:val="a3"/>
        <w:numPr>
          <w:ilvl w:val="0"/>
          <w:numId w:val="1"/>
        </w:numPr>
        <w:jc w:val="both"/>
        <w:rPr>
          <w:rFonts w:ascii="Times New Roman" w:hAnsi="Times New Roman"/>
          <w:sz w:val="28"/>
          <w:szCs w:val="28"/>
        </w:rPr>
      </w:pPr>
      <w:r>
        <w:rPr>
          <w:rFonts w:ascii="Times New Roman" w:hAnsi="Times New Roman"/>
          <w:sz w:val="28"/>
          <w:szCs w:val="28"/>
        </w:rPr>
        <w:t>Понятие и с</w:t>
      </w:r>
      <w:r w:rsidR="00B9340E">
        <w:rPr>
          <w:rFonts w:ascii="Times New Roman" w:hAnsi="Times New Roman"/>
          <w:sz w:val="28"/>
          <w:szCs w:val="28"/>
        </w:rPr>
        <w:t>ущность транснациональных корпораций.</w:t>
      </w:r>
    </w:p>
    <w:p w:rsidR="00B9340E" w:rsidRDefault="00B9340E" w:rsidP="00B9340E">
      <w:pPr>
        <w:pStyle w:val="a3"/>
        <w:numPr>
          <w:ilvl w:val="0"/>
          <w:numId w:val="1"/>
        </w:numPr>
        <w:jc w:val="both"/>
        <w:rPr>
          <w:rFonts w:ascii="Times New Roman" w:hAnsi="Times New Roman"/>
          <w:sz w:val="28"/>
          <w:szCs w:val="28"/>
        </w:rPr>
      </w:pPr>
      <w:r>
        <w:rPr>
          <w:rFonts w:ascii="Times New Roman" w:hAnsi="Times New Roman"/>
          <w:sz w:val="28"/>
          <w:szCs w:val="28"/>
        </w:rPr>
        <w:t>Классификация ТНК.</w:t>
      </w:r>
    </w:p>
    <w:p w:rsidR="007D745E" w:rsidRDefault="007D745E" w:rsidP="00B9340E">
      <w:pPr>
        <w:pStyle w:val="a3"/>
        <w:numPr>
          <w:ilvl w:val="0"/>
          <w:numId w:val="1"/>
        </w:numPr>
        <w:jc w:val="both"/>
        <w:rPr>
          <w:rFonts w:ascii="Times New Roman" w:hAnsi="Times New Roman"/>
          <w:sz w:val="28"/>
          <w:szCs w:val="28"/>
        </w:rPr>
      </w:pPr>
      <w:r>
        <w:rPr>
          <w:rFonts w:ascii="Times New Roman" w:hAnsi="Times New Roman"/>
          <w:sz w:val="28"/>
          <w:szCs w:val="28"/>
        </w:rPr>
        <w:t>Структура и типы ТНК.</w:t>
      </w:r>
    </w:p>
    <w:p w:rsidR="007D745E" w:rsidRDefault="007D745E" w:rsidP="00B9340E">
      <w:pPr>
        <w:pStyle w:val="a3"/>
        <w:numPr>
          <w:ilvl w:val="0"/>
          <w:numId w:val="1"/>
        </w:numPr>
        <w:jc w:val="both"/>
        <w:rPr>
          <w:rFonts w:ascii="Times New Roman" w:hAnsi="Times New Roman"/>
          <w:sz w:val="28"/>
          <w:szCs w:val="28"/>
        </w:rPr>
      </w:pPr>
      <w:r>
        <w:rPr>
          <w:rFonts w:ascii="Times New Roman" w:hAnsi="Times New Roman"/>
          <w:sz w:val="28"/>
          <w:szCs w:val="28"/>
        </w:rPr>
        <w:t>Механизм управления ТНК.</w:t>
      </w:r>
    </w:p>
    <w:p w:rsidR="00B9340E" w:rsidRPr="00B9340E" w:rsidRDefault="00B9340E" w:rsidP="00B9340E">
      <w:pPr>
        <w:pStyle w:val="a3"/>
        <w:numPr>
          <w:ilvl w:val="0"/>
          <w:numId w:val="1"/>
        </w:numPr>
        <w:jc w:val="both"/>
        <w:rPr>
          <w:rFonts w:ascii="Times New Roman" w:hAnsi="Times New Roman"/>
          <w:sz w:val="28"/>
          <w:szCs w:val="28"/>
        </w:rPr>
      </w:pPr>
      <w:r>
        <w:rPr>
          <w:rFonts w:ascii="Times New Roman" w:hAnsi="Times New Roman"/>
          <w:sz w:val="28"/>
          <w:szCs w:val="28"/>
        </w:rPr>
        <w:t>Виды деятельности ТНК.</w:t>
      </w:r>
    </w:p>
    <w:p w:rsidR="00B9340E" w:rsidRDefault="007D745E" w:rsidP="00B9340E">
      <w:pPr>
        <w:pStyle w:val="a3"/>
        <w:numPr>
          <w:ilvl w:val="0"/>
          <w:numId w:val="1"/>
        </w:numPr>
        <w:jc w:val="both"/>
        <w:rPr>
          <w:rFonts w:ascii="Times New Roman" w:hAnsi="Times New Roman"/>
          <w:sz w:val="28"/>
          <w:szCs w:val="28"/>
        </w:rPr>
      </w:pPr>
      <w:r>
        <w:rPr>
          <w:rFonts w:ascii="Times New Roman" w:hAnsi="Times New Roman"/>
          <w:sz w:val="28"/>
          <w:szCs w:val="28"/>
        </w:rPr>
        <w:t>Специфика деятельности российских ТНК.</w:t>
      </w:r>
    </w:p>
    <w:p w:rsidR="007D745E" w:rsidRDefault="007D745E" w:rsidP="00B9340E">
      <w:pPr>
        <w:pStyle w:val="a3"/>
        <w:numPr>
          <w:ilvl w:val="0"/>
          <w:numId w:val="1"/>
        </w:numPr>
        <w:jc w:val="both"/>
        <w:rPr>
          <w:rFonts w:ascii="Times New Roman" w:hAnsi="Times New Roman"/>
          <w:sz w:val="28"/>
          <w:szCs w:val="28"/>
        </w:rPr>
      </w:pPr>
      <w:r>
        <w:rPr>
          <w:rFonts w:ascii="Times New Roman" w:hAnsi="Times New Roman"/>
          <w:sz w:val="28"/>
          <w:szCs w:val="28"/>
        </w:rPr>
        <w:t>ТНК в современной мировой экономике.</w:t>
      </w:r>
    </w:p>
    <w:p w:rsidR="00B9340E" w:rsidRPr="00583761" w:rsidRDefault="00B9340E" w:rsidP="00583761">
      <w:pPr>
        <w:jc w:val="both"/>
        <w:rPr>
          <w:rFonts w:ascii="Times New Roman" w:hAnsi="Times New Roman"/>
          <w:sz w:val="28"/>
          <w:szCs w:val="28"/>
          <w:u w:val="single"/>
        </w:rPr>
      </w:pPr>
      <w:r>
        <w:br w:type="page"/>
      </w:r>
      <w:r w:rsidR="00A907E1" w:rsidRPr="00583761">
        <w:rPr>
          <w:rFonts w:ascii="Times New Roman" w:hAnsi="Times New Roman"/>
          <w:sz w:val="28"/>
          <w:szCs w:val="28"/>
          <w:u w:val="single"/>
        </w:rPr>
        <w:t>Понятие и с</w:t>
      </w:r>
      <w:r w:rsidRPr="00583761">
        <w:rPr>
          <w:rFonts w:ascii="Times New Roman" w:hAnsi="Times New Roman"/>
          <w:sz w:val="28"/>
          <w:szCs w:val="28"/>
          <w:u w:val="single"/>
        </w:rPr>
        <w:t>ущность транснациональных корпораций.</w:t>
      </w:r>
    </w:p>
    <w:p w:rsidR="007B1873" w:rsidRPr="00DD72C8" w:rsidRDefault="007B1873" w:rsidP="007B1873">
      <w:pPr>
        <w:ind w:firstLine="360"/>
        <w:jc w:val="both"/>
        <w:rPr>
          <w:rFonts w:ascii="Times New Roman" w:hAnsi="Times New Roman"/>
          <w:sz w:val="28"/>
          <w:szCs w:val="28"/>
        </w:rPr>
      </w:pPr>
      <w:r w:rsidRPr="00EE7436">
        <w:rPr>
          <w:rFonts w:ascii="Times New Roman" w:hAnsi="Times New Roman"/>
          <w:sz w:val="28"/>
          <w:szCs w:val="28"/>
        </w:rPr>
        <w:t xml:space="preserve">Транснациональные компании  занимают особое место в мировом хозяйстве, оказывая разностороннее влияние на его функционирование, на </w:t>
      </w:r>
      <w:r w:rsidRPr="00DD72C8">
        <w:rPr>
          <w:rFonts w:ascii="Times New Roman" w:hAnsi="Times New Roman"/>
          <w:sz w:val="28"/>
          <w:szCs w:val="28"/>
        </w:rPr>
        <w:t>положение других хозяйствующих субъектов и подсистем.</w:t>
      </w:r>
    </w:p>
    <w:p w:rsidR="007B1873" w:rsidRPr="00DD72C8" w:rsidRDefault="007B1873" w:rsidP="007B1873">
      <w:pPr>
        <w:ind w:firstLine="360"/>
        <w:jc w:val="both"/>
        <w:rPr>
          <w:rFonts w:ascii="Times New Roman" w:hAnsi="Times New Roman"/>
          <w:sz w:val="28"/>
          <w:szCs w:val="28"/>
        </w:rPr>
      </w:pPr>
      <w:r w:rsidRPr="00DD72C8">
        <w:rPr>
          <w:rFonts w:ascii="Times New Roman" w:hAnsi="Times New Roman"/>
          <w:sz w:val="28"/>
          <w:szCs w:val="28"/>
        </w:rPr>
        <w:t xml:space="preserve">К многонациональным, транснациональным компаниям относят хозяйственные предприятия, действующие в двух или более странах и в операциях которых содержится определенный зарубежный компонент (экспорт и зарубежное производство составляют 25% оборота. К ним, например, относятся англо-голландские «Ройял датч Шелл», «Юнилевер», шведско-швейцарская «АСЕА-Браун Бовери», англо-американская «Бритиш Петролеум-Амоко» и другие. </w:t>
      </w:r>
    </w:p>
    <w:p w:rsidR="007B1873" w:rsidRPr="007B1873" w:rsidRDefault="00A907E1" w:rsidP="007B1873">
      <w:pPr>
        <w:ind w:firstLine="360"/>
        <w:jc w:val="both"/>
        <w:rPr>
          <w:rFonts w:ascii="Times New Roman" w:hAnsi="Times New Roman"/>
          <w:sz w:val="28"/>
          <w:szCs w:val="28"/>
        </w:rPr>
      </w:pPr>
      <w:r w:rsidRPr="007B1873">
        <w:rPr>
          <w:rFonts w:ascii="Times New Roman" w:hAnsi="Times New Roman"/>
          <w:sz w:val="28"/>
          <w:szCs w:val="28"/>
        </w:rPr>
        <w:t>Комиссией по транснациональным корпорациям ООН дано следующее определение транснациональной</w:t>
      </w:r>
      <w:r w:rsidR="007B1873">
        <w:rPr>
          <w:rFonts w:ascii="Times New Roman" w:hAnsi="Times New Roman"/>
          <w:sz w:val="28"/>
          <w:szCs w:val="28"/>
        </w:rPr>
        <w:t xml:space="preserve"> корпорации - ТНК - это компания:</w:t>
      </w:r>
      <w:r w:rsidRPr="007B1873">
        <w:rPr>
          <w:rFonts w:ascii="Times New Roman" w:hAnsi="Times New Roman"/>
          <w:sz w:val="28"/>
          <w:szCs w:val="28"/>
        </w:rPr>
        <w:t xml:space="preserve"> </w:t>
      </w:r>
    </w:p>
    <w:p w:rsidR="00A907E1" w:rsidRPr="007B1873" w:rsidRDefault="00A907E1" w:rsidP="007B1873">
      <w:pPr>
        <w:numPr>
          <w:ilvl w:val="0"/>
          <w:numId w:val="3"/>
        </w:numPr>
        <w:jc w:val="both"/>
        <w:rPr>
          <w:rFonts w:ascii="Times New Roman" w:hAnsi="Times New Roman"/>
          <w:sz w:val="28"/>
          <w:szCs w:val="28"/>
        </w:rPr>
      </w:pPr>
      <w:r w:rsidRPr="007B1873">
        <w:rPr>
          <w:rFonts w:ascii="Times New Roman" w:hAnsi="Times New Roman"/>
          <w:sz w:val="28"/>
          <w:szCs w:val="28"/>
        </w:rPr>
        <w:t>имеющая свои подразделения в двух или более странах, независимо от юридической формы и поля деятельности;</w:t>
      </w:r>
    </w:p>
    <w:p w:rsidR="00A907E1" w:rsidRPr="007B1873" w:rsidRDefault="00A907E1" w:rsidP="007B1873">
      <w:pPr>
        <w:numPr>
          <w:ilvl w:val="0"/>
          <w:numId w:val="3"/>
        </w:numPr>
        <w:jc w:val="both"/>
        <w:rPr>
          <w:rFonts w:ascii="Times New Roman" w:hAnsi="Times New Roman"/>
          <w:sz w:val="28"/>
          <w:szCs w:val="28"/>
        </w:rPr>
      </w:pPr>
      <w:r w:rsidRPr="007B1873">
        <w:rPr>
          <w:rFonts w:ascii="Times New Roman" w:hAnsi="Times New Roman"/>
          <w:sz w:val="28"/>
          <w:szCs w:val="28"/>
        </w:rPr>
        <w:t>оперирующая в рамках системы принятия решений, позволяющей проводить согласованную политику и осуществлять общую стратегию через один или более руководящий центр;</w:t>
      </w:r>
    </w:p>
    <w:p w:rsidR="007B1873" w:rsidRPr="007B1873" w:rsidRDefault="00A907E1" w:rsidP="007B1873">
      <w:pPr>
        <w:numPr>
          <w:ilvl w:val="0"/>
          <w:numId w:val="3"/>
        </w:numPr>
        <w:jc w:val="both"/>
        <w:rPr>
          <w:rFonts w:ascii="Times New Roman" w:hAnsi="Times New Roman"/>
          <w:sz w:val="28"/>
          <w:szCs w:val="28"/>
        </w:rPr>
      </w:pPr>
      <w:r w:rsidRPr="007B1873">
        <w:rPr>
          <w:rFonts w:ascii="Times New Roman" w:hAnsi="Times New Roman"/>
          <w:sz w:val="28"/>
          <w:szCs w:val="28"/>
        </w:rPr>
        <w:t>в которой отдельные единицы связаны посредством собственности или каким-либо другим образом так, что одна или более из них могут иметь значительное влияние на деятельность других, и в частности, делить знания, ресурсы и ответственность с другими.</w:t>
      </w:r>
    </w:p>
    <w:p w:rsidR="00A907E1" w:rsidRPr="007B1873" w:rsidRDefault="007B1873" w:rsidP="007B1873">
      <w:pPr>
        <w:jc w:val="both"/>
        <w:rPr>
          <w:rFonts w:ascii="Times New Roman" w:hAnsi="Times New Roman"/>
          <w:sz w:val="28"/>
          <w:szCs w:val="28"/>
        </w:rPr>
      </w:pPr>
      <w:r w:rsidRPr="007B1873">
        <w:rPr>
          <w:rFonts w:ascii="Times New Roman" w:hAnsi="Times New Roman"/>
          <w:sz w:val="28"/>
          <w:szCs w:val="28"/>
        </w:rPr>
        <w:t>О</w:t>
      </w:r>
      <w:r w:rsidR="00A907E1" w:rsidRPr="007B1873">
        <w:rPr>
          <w:rFonts w:ascii="Times New Roman" w:hAnsi="Times New Roman"/>
          <w:sz w:val="28"/>
          <w:szCs w:val="28"/>
        </w:rPr>
        <w:t>сновные особенности ТНК в современном мире:</w:t>
      </w:r>
    </w:p>
    <w:p w:rsidR="00A907E1" w:rsidRPr="007B1873" w:rsidRDefault="007B1873" w:rsidP="007B1873">
      <w:pPr>
        <w:jc w:val="both"/>
        <w:rPr>
          <w:rFonts w:ascii="Times New Roman" w:hAnsi="Times New Roman"/>
          <w:sz w:val="28"/>
          <w:szCs w:val="28"/>
        </w:rPr>
      </w:pPr>
      <w:r>
        <w:rPr>
          <w:rFonts w:ascii="Times New Roman" w:hAnsi="Times New Roman"/>
          <w:sz w:val="28"/>
          <w:szCs w:val="28"/>
        </w:rPr>
        <w:t xml:space="preserve">- </w:t>
      </w:r>
      <w:r w:rsidR="00A907E1" w:rsidRPr="007B1873">
        <w:rPr>
          <w:rFonts w:ascii="Times New Roman" w:hAnsi="Times New Roman"/>
          <w:sz w:val="28"/>
          <w:szCs w:val="28"/>
        </w:rPr>
        <w:t>отрыв от национальной почвы, глобальный характер внутрифирменного планирования, а также операций по снабжению и сбыту под централизованным частным контролем;</w:t>
      </w:r>
    </w:p>
    <w:p w:rsidR="00A907E1" w:rsidRPr="007B1873" w:rsidRDefault="007B1873" w:rsidP="007B1873">
      <w:pPr>
        <w:jc w:val="both"/>
        <w:rPr>
          <w:rFonts w:ascii="Times New Roman" w:hAnsi="Times New Roman"/>
          <w:sz w:val="28"/>
          <w:szCs w:val="28"/>
        </w:rPr>
      </w:pPr>
      <w:r>
        <w:rPr>
          <w:rFonts w:ascii="Times New Roman" w:hAnsi="Times New Roman"/>
          <w:sz w:val="28"/>
          <w:szCs w:val="28"/>
        </w:rPr>
        <w:t xml:space="preserve">- </w:t>
      </w:r>
      <w:r w:rsidR="00A907E1" w:rsidRPr="007B1873">
        <w:rPr>
          <w:rFonts w:ascii="Times New Roman" w:hAnsi="Times New Roman"/>
          <w:sz w:val="28"/>
          <w:szCs w:val="28"/>
        </w:rPr>
        <w:t>использование международного единичного разделения труда в рамках системы технологически взаимосвязанных предприятий в разных странах мира, обменивающихся незавершенной продукцией по некоммерческим трансфертным ценам;</w:t>
      </w:r>
    </w:p>
    <w:p w:rsidR="007B1873" w:rsidRPr="007B1873" w:rsidRDefault="007B1873" w:rsidP="007B1873">
      <w:pPr>
        <w:jc w:val="both"/>
        <w:rPr>
          <w:rFonts w:ascii="Times New Roman" w:hAnsi="Times New Roman"/>
          <w:sz w:val="28"/>
          <w:szCs w:val="28"/>
        </w:rPr>
      </w:pPr>
      <w:r>
        <w:rPr>
          <w:rFonts w:ascii="Times New Roman" w:hAnsi="Times New Roman"/>
          <w:sz w:val="28"/>
          <w:szCs w:val="28"/>
        </w:rPr>
        <w:t xml:space="preserve">- </w:t>
      </w:r>
      <w:r w:rsidR="00A907E1" w:rsidRPr="007B1873">
        <w:rPr>
          <w:rFonts w:ascii="Times New Roman" w:hAnsi="Times New Roman"/>
          <w:sz w:val="28"/>
          <w:szCs w:val="28"/>
        </w:rPr>
        <w:t>раздел рынков между филиалами и их централизованное технологическое обслуживание.</w:t>
      </w:r>
    </w:p>
    <w:p w:rsidR="007B1873" w:rsidRPr="00583761" w:rsidRDefault="007B1873" w:rsidP="00583761">
      <w:pPr>
        <w:pStyle w:val="a3"/>
        <w:ind w:left="360"/>
        <w:jc w:val="both"/>
        <w:rPr>
          <w:rFonts w:ascii="Times New Roman" w:hAnsi="Times New Roman"/>
          <w:sz w:val="28"/>
          <w:szCs w:val="28"/>
          <w:u w:val="single"/>
        </w:rPr>
      </w:pPr>
      <w:r w:rsidRPr="00583761">
        <w:rPr>
          <w:rFonts w:ascii="Times New Roman" w:hAnsi="Times New Roman"/>
          <w:sz w:val="28"/>
          <w:szCs w:val="28"/>
          <w:u w:val="single"/>
        </w:rPr>
        <w:t>Классификация ТНК.</w:t>
      </w:r>
    </w:p>
    <w:p w:rsidR="007B1873" w:rsidRDefault="007B1873" w:rsidP="00583761">
      <w:pPr>
        <w:ind w:firstLine="360"/>
        <w:jc w:val="both"/>
      </w:pPr>
      <w:r w:rsidRPr="00583761">
        <w:rPr>
          <w:rFonts w:ascii="Times New Roman" w:hAnsi="Times New Roman"/>
          <w:sz w:val="28"/>
          <w:szCs w:val="28"/>
        </w:rPr>
        <w:t xml:space="preserve">Организационно-экономические формы и модели ТНК также разнообразны, и это обусловлено ходом истории или особенностями экономического уклада той или иной страны. </w:t>
      </w:r>
      <w:r>
        <w:rPr>
          <w:rFonts w:ascii="Times New Roman" w:hAnsi="Times New Roman"/>
          <w:sz w:val="28"/>
          <w:szCs w:val="28"/>
        </w:rPr>
        <w:t xml:space="preserve">Различные модели первых ТНК существовали одновременно в разных странах, сменяя друг друга. Первыми модели ТНК: </w:t>
      </w:r>
      <w:r w:rsidRPr="007B1873">
        <w:rPr>
          <w:rFonts w:ascii="Times New Roman" w:hAnsi="Times New Roman"/>
          <w:sz w:val="28"/>
          <w:szCs w:val="28"/>
        </w:rPr>
        <w:t>картели, синдикаты и  тресты.</w:t>
      </w:r>
    </w:p>
    <w:p w:rsidR="007B1873" w:rsidRPr="00D10553" w:rsidRDefault="007B1873" w:rsidP="007B1873">
      <w:pPr>
        <w:ind w:firstLine="708"/>
        <w:jc w:val="both"/>
        <w:rPr>
          <w:rFonts w:ascii="Times New Roman" w:hAnsi="Times New Roman"/>
          <w:sz w:val="28"/>
          <w:szCs w:val="28"/>
        </w:rPr>
      </w:pPr>
      <w:r w:rsidRPr="004530D4">
        <w:t xml:space="preserve"> </w:t>
      </w:r>
      <w:r w:rsidRPr="00D10553">
        <w:rPr>
          <w:rFonts w:ascii="Times New Roman" w:hAnsi="Times New Roman"/>
          <w:sz w:val="28"/>
          <w:szCs w:val="28"/>
        </w:rPr>
        <w:t>Картель – ассоциация независимых промышленных предприятий, производящих однотипную продукцию, организованная для достижения монополистического контроля определенного рынка. Членство в такой ассоциации имеет добровольный характер. Члены сохраняют организационную и финансовую независимость, но договариваются о политике цен и масштабах производства. Картели классифицируются по четырем основным категориям: 1)     ассоциация с попыткой контролировать условия продаж, 2)     ассоциация с попыткой устанавливать цены, 3)     ассоциация с целью распространения производственной деятельности, территории продаж и потребителей между членами картеля, 4)     ассоциация с целью установить фиксированную долю в той или иной области бизнеса. Картель представляет собой объединение, как правило, фирм одной отрасли, которые вступают между собой в соглашение, касающееся преимущественно совместной коммерческой деятельности – регулирование сбыта.</w:t>
      </w:r>
    </w:p>
    <w:p w:rsidR="007B1873" w:rsidRDefault="007B1873" w:rsidP="007B1873">
      <w:pPr>
        <w:ind w:firstLine="708"/>
        <w:jc w:val="both"/>
      </w:pPr>
      <w:r w:rsidRPr="00D10553">
        <w:rPr>
          <w:rFonts w:ascii="Times New Roman" w:hAnsi="Times New Roman"/>
          <w:sz w:val="28"/>
          <w:szCs w:val="28"/>
        </w:rPr>
        <w:t>Для картеля характерно наличие следующих признаков: договорной характер объединения, сохранение права собственности участников картеля на свои предприятия и обеспечиваемая этим хозяйственная, финансовая и юридическая самостоятельность; совместная деятельность по реализации продукции, которая может распространяться, хоть и в ограниченной степени, на производство данного товара. Соглашение об образовании картеля не всегда бывает оформлено договором. Часто картели существуют негласно.</w:t>
      </w:r>
      <w:r>
        <w:t xml:space="preserve"> </w:t>
      </w:r>
      <w:r w:rsidRPr="00D10553">
        <w:rPr>
          <w:rFonts w:ascii="Times New Roman" w:hAnsi="Times New Roman"/>
          <w:sz w:val="28"/>
          <w:szCs w:val="28"/>
        </w:rPr>
        <w:t>Наиболее яркий пример международного картеля – ОПЭК (организация стран-экспортеров нефти).</w:t>
      </w:r>
    </w:p>
    <w:p w:rsidR="007B1873" w:rsidRDefault="007B1873" w:rsidP="007B1873">
      <w:pPr>
        <w:jc w:val="both"/>
      </w:pPr>
      <w:r>
        <w:t xml:space="preserve"> </w:t>
      </w:r>
      <w:r>
        <w:tab/>
      </w:r>
      <w:r w:rsidRPr="00D10553">
        <w:rPr>
          <w:rFonts w:ascii="Times New Roman" w:hAnsi="Times New Roman"/>
          <w:sz w:val="28"/>
          <w:szCs w:val="28"/>
        </w:rPr>
        <w:t>Синдикат – это разновидность картельного соглашения, которое предполагает сбыт продукции его участников через единый сбытовой орган, создаваемый в форме акционерного общества или общества с организацией ограниченной ответственности.</w:t>
      </w:r>
      <w:r>
        <w:t xml:space="preserve"> </w:t>
      </w:r>
      <w:r w:rsidRPr="000E60F3">
        <w:rPr>
          <w:rFonts w:ascii="Times New Roman" w:hAnsi="Times New Roman"/>
          <w:sz w:val="28"/>
          <w:szCs w:val="28"/>
        </w:rPr>
        <w:t>Форма синдиката наиболее распространена в отраслях с массовой однородной продукцией: горнодобывающей, металлургической, химической. Сбытовая контора или сбытовое общество довольно часто осуществляет также закупки сырья для участников синдиката.</w:t>
      </w:r>
    </w:p>
    <w:p w:rsidR="007B1873" w:rsidRPr="000E60F3" w:rsidRDefault="007B1873" w:rsidP="007B1873">
      <w:pPr>
        <w:jc w:val="both"/>
        <w:rPr>
          <w:rFonts w:ascii="Times New Roman" w:hAnsi="Times New Roman"/>
          <w:sz w:val="28"/>
          <w:szCs w:val="28"/>
        </w:rPr>
      </w:pPr>
      <w:r>
        <w:t xml:space="preserve"> </w:t>
      </w:r>
      <w:r>
        <w:tab/>
      </w:r>
      <w:r w:rsidRPr="000E60F3">
        <w:rPr>
          <w:rFonts w:ascii="Times New Roman" w:hAnsi="Times New Roman"/>
          <w:sz w:val="28"/>
          <w:szCs w:val="28"/>
        </w:rPr>
        <w:t>Трест – монополистическое объединение, в котором различные предприятия, ранее принадлежащие разным предпринимателям, сливаются в единые производственный комплекс, теряя свою юридическую и хозяйственную самостоятельность. Трест отличается от других видов объединений</w:t>
      </w:r>
      <w:r>
        <w:rPr>
          <w:rFonts w:ascii="Times New Roman" w:hAnsi="Times New Roman"/>
          <w:sz w:val="28"/>
          <w:szCs w:val="28"/>
        </w:rPr>
        <w:t xml:space="preserve"> тем, что специализируется </w:t>
      </w:r>
      <w:r w:rsidRPr="000E60F3">
        <w:rPr>
          <w:rFonts w:ascii="Times New Roman" w:hAnsi="Times New Roman"/>
          <w:sz w:val="28"/>
          <w:szCs w:val="28"/>
        </w:rPr>
        <w:t xml:space="preserve"> на одном или нескольких аналогичных видах продукции</w:t>
      </w:r>
      <w:r>
        <w:rPr>
          <w:rFonts w:ascii="Times New Roman" w:hAnsi="Times New Roman"/>
          <w:sz w:val="28"/>
          <w:szCs w:val="28"/>
        </w:rPr>
        <w:t>, либо последовательной обработке сырья.</w:t>
      </w:r>
      <w:r w:rsidRPr="000E60F3">
        <w:rPr>
          <w:rFonts w:ascii="Times New Roman" w:hAnsi="Times New Roman"/>
          <w:sz w:val="28"/>
          <w:szCs w:val="28"/>
        </w:rPr>
        <w:t xml:space="preserve"> Все входящие в трест предприятия подчиняются  одной главной компании, осуществляющей единое оперативное руководство, как всем производственным комплексом, так и связанными с ним обслуживающими и </w:t>
      </w:r>
      <w:r w:rsidR="002F00A3">
        <w:rPr>
          <w:rFonts w:ascii="Times New Roman" w:hAnsi="Times New Roman"/>
          <w:sz w:val="28"/>
          <w:szCs w:val="28"/>
        </w:rPr>
        <w:t>торговыми предприятиями.</w:t>
      </w:r>
    </w:p>
    <w:p w:rsidR="00583761" w:rsidRDefault="00583761" w:rsidP="00583761">
      <w:pPr>
        <w:ind w:firstLine="708"/>
        <w:jc w:val="both"/>
        <w:rPr>
          <w:rFonts w:ascii="Times New Roman" w:hAnsi="Times New Roman"/>
          <w:sz w:val="28"/>
          <w:szCs w:val="28"/>
        </w:rPr>
      </w:pPr>
      <w:r w:rsidRPr="00583761">
        <w:rPr>
          <w:rFonts w:ascii="Times New Roman" w:hAnsi="Times New Roman"/>
          <w:sz w:val="28"/>
          <w:szCs w:val="28"/>
        </w:rPr>
        <w:t>Концерны и конгломераты существовали в 60-х годах и сохранились до нашего времени.</w:t>
      </w:r>
    </w:p>
    <w:p w:rsidR="00583761" w:rsidRPr="000E60F3" w:rsidRDefault="00583761" w:rsidP="00583761">
      <w:pPr>
        <w:ind w:firstLine="708"/>
        <w:jc w:val="both"/>
        <w:rPr>
          <w:sz w:val="28"/>
          <w:szCs w:val="28"/>
        </w:rPr>
      </w:pPr>
      <w:r w:rsidRPr="000E60F3">
        <w:rPr>
          <w:rFonts w:ascii="Times New Roman" w:hAnsi="Times New Roman"/>
          <w:sz w:val="28"/>
          <w:szCs w:val="28"/>
        </w:rPr>
        <w:t>Концерн – объединение самостоятельных предприятий, связанных посредством системы участий, договоров об общности интересов, персональных уний, патентно-лицензионных соглашений, финансирования, тесного производственного сотрудничества</w:t>
      </w:r>
      <w:r w:rsidRPr="000E60F3">
        <w:rPr>
          <w:sz w:val="28"/>
          <w:szCs w:val="28"/>
        </w:rPr>
        <w:t xml:space="preserve">. </w:t>
      </w:r>
      <w:r w:rsidRPr="000E60F3">
        <w:rPr>
          <w:rFonts w:ascii="Times New Roman" w:hAnsi="Times New Roman"/>
          <w:sz w:val="28"/>
          <w:szCs w:val="28"/>
        </w:rPr>
        <w:t>Объединяемые в концерн предприятия остаются юридическими лицами в форме акционерного общества или иного торгового товарищества. Различают концерны, носящие характер «вертикальных» и «горизонтальных» объединений.</w:t>
      </w:r>
    </w:p>
    <w:p w:rsidR="00583761" w:rsidRPr="000E60F3" w:rsidRDefault="00583761" w:rsidP="00583761">
      <w:pPr>
        <w:ind w:firstLine="708"/>
        <w:jc w:val="both"/>
        <w:rPr>
          <w:rFonts w:ascii="Times New Roman" w:hAnsi="Times New Roman"/>
          <w:sz w:val="28"/>
          <w:szCs w:val="28"/>
        </w:rPr>
      </w:pPr>
      <w:r w:rsidRPr="000E60F3">
        <w:rPr>
          <w:rFonts w:ascii="Times New Roman" w:hAnsi="Times New Roman"/>
          <w:sz w:val="28"/>
          <w:szCs w:val="28"/>
        </w:rPr>
        <w:t>Вертикальные объединения охватывают предприятия разных отраслей промышленности, производственный процесс которых взаимосвязан (например, горнодобывающие, металлургические и машиностроительные).</w:t>
      </w:r>
    </w:p>
    <w:p w:rsidR="00583761" w:rsidRPr="000E60F3" w:rsidRDefault="00583761" w:rsidP="00583761">
      <w:pPr>
        <w:ind w:firstLine="708"/>
        <w:jc w:val="both"/>
        <w:rPr>
          <w:rFonts w:ascii="Times New Roman" w:hAnsi="Times New Roman"/>
          <w:sz w:val="28"/>
          <w:szCs w:val="28"/>
        </w:rPr>
      </w:pPr>
      <w:r w:rsidRPr="000E60F3">
        <w:rPr>
          <w:rFonts w:ascii="Times New Roman" w:hAnsi="Times New Roman"/>
          <w:sz w:val="28"/>
          <w:szCs w:val="28"/>
        </w:rPr>
        <w:t xml:space="preserve"> Горизонтальные объединения охватывают предприятия разных отраслей производства, несвязанных или малосвязанных меду собой.</w:t>
      </w:r>
    </w:p>
    <w:p w:rsidR="00583761" w:rsidRDefault="00583761" w:rsidP="007B1873">
      <w:pPr>
        <w:ind w:firstLine="708"/>
        <w:jc w:val="both"/>
        <w:rPr>
          <w:rFonts w:ascii="Times New Roman" w:hAnsi="Times New Roman"/>
          <w:sz w:val="28"/>
          <w:szCs w:val="28"/>
        </w:rPr>
      </w:pPr>
      <w:r w:rsidRPr="000E60F3">
        <w:rPr>
          <w:rFonts w:ascii="Times New Roman" w:hAnsi="Times New Roman"/>
          <w:sz w:val="28"/>
          <w:szCs w:val="28"/>
        </w:rPr>
        <w:t>Конгломерат – сверхкрупное объединение институтов и предприятий, принимающее участие в контроле производства и обращения одновременно во многих отраслях хозяйства во всемирном масштабе. Это группа технически не связанных между собой предприятий. Которые принадлежат одной фирме и выпускают разнородные не</w:t>
      </w:r>
      <w:r>
        <w:rPr>
          <w:rFonts w:ascii="Times New Roman" w:hAnsi="Times New Roman"/>
          <w:sz w:val="28"/>
          <w:szCs w:val="28"/>
        </w:rPr>
        <w:t xml:space="preserve"> </w:t>
      </w:r>
      <w:r w:rsidRPr="000E60F3">
        <w:rPr>
          <w:rFonts w:ascii="Times New Roman" w:hAnsi="Times New Roman"/>
          <w:sz w:val="28"/>
          <w:szCs w:val="28"/>
        </w:rPr>
        <w:t xml:space="preserve">конкурирующие товары или </w:t>
      </w:r>
      <w:r>
        <w:rPr>
          <w:rFonts w:ascii="Times New Roman" w:hAnsi="Times New Roman"/>
          <w:sz w:val="28"/>
          <w:szCs w:val="28"/>
        </w:rPr>
        <w:t>действуют</w:t>
      </w:r>
      <w:r w:rsidRPr="000E60F3">
        <w:rPr>
          <w:rFonts w:ascii="Times New Roman" w:hAnsi="Times New Roman"/>
          <w:sz w:val="28"/>
          <w:szCs w:val="28"/>
        </w:rPr>
        <w:t xml:space="preserve"> на сегментах рынка, которые не пересекаются. Конгломераты получили наибольшее распространение в США и Японии: конгломератное объединение – американский ТНК «ИТТ» (Интернешнл телефоун энд телеграф), которое производит телекоммуникационное оборудование, комплектующие </w:t>
      </w:r>
      <w:r w:rsidR="002F00A3">
        <w:rPr>
          <w:rFonts w:ascii="Times New Roman" w:hAnsi="Times New Roman"/>
          <w:sz w:val="28"/>
          <w:szCs w:val="28"/>
        </w:rPr>
        <w:t xml:space="preserve">детали для автомобилей. </w:t>
      </w:r>
    </w:p>
    <w:p w:rsidR="007B1873" w:rsidRPr="000E60F3" w:rsidRDefault="007B1873" w:rsidP="007B1873">
      <w:pPr>
        <w:ind w:firstLine="708"/>
        <w:jc w:val="both"/>
        <w:rPr>
          <w:rFonts w:ascii="Times New Roman" w:hAnsi="Times New Roman"/>
          <w:sz w:val="28"/>
          <w:szCs w:val="28"/>
        </w:rPr>
      </w:pPr>
      <w:r w:rsidRPr="000E60F3">
        <w:rPr>
          <w:rFonts w:ascii="Times New Roman" w:hAnsi="Times New Roman"/>
          <w:sz w:val="28"/>
          <w:szCs w:val="28"/>
        </w:rPr>
        <w:t>Широкое распространение получило создание промышленных холдингов, которые сами не занимаются производственной деятельностью, а только осуществляют путем «системы участий» контроль за деятельностью входящих в них предприятий. Компании, входящие в холдинг, обладают юридической и хозяйственной самостоятельностью и заключают внешнеторговые сделки от своего имени. Од</w:t>
      </w:r>
      <w:r>
        <w:rPr>
          <w:rFonts w:ascii="Times New Roman" w:hAnsi="Times New Roman"/>
          <w:sz w:val="28"/>
          <w:szCs w:val="28"/>
        </w:rPr>
        <w:t xml:space="preserve">нако, решение основных вопросов, </w:t>
      </w:r>
      <w:r w:rsidRPr="000E60F3">
        <w:rPr>
          <w:rFonts w:ascii="Times New Roman" w:hAnsi="Times New Roman"/>
          <w:sz w:val="28"/>
          <w:szCs w:val="28"/>
        </w:rPr>
        <w:t xml:space="preserve"> относящихся к их деятельности, приносящие доход</w:t>
      </w:r>
      <w:r w:rsidR="00106B89">
        <w:rPr>
          <w:rFonts w:ascii="Times New Roman" w:hAnsi="Times New Roman"/>
          <w:sz w:val="28"/>
          <w:szCs w:val="28"/>
        </w:rPr>
        <w:t xml:space="preserve">, </w:t>
      </w:r>
      <w:r w:rsidRPr="000E60F3">
        <w:rPr>
          <w:rFonts w:ascii="Times New Roman" w:hAnsi="Times New Roman"/>
          <w:sz w:val="28"/>
          <w:szCs w:val="28"/>
        </w:rPr>
        <w:t xml:space="preserve">  принадлежа</w:t>
      </w:r>
      <w:r>
        <w:rPr>
          <w:rFonts w:ascii="Times New Roman" w:hAnsi="Times New Roman"/>
          <w:sz w:val="28"/>
          <w:szCs w:val="28"/>
        </w:rPr>
        <w:t>т</w:t>
      </w:r>
      <w:r w:rsidR="002F00A3">
        <w:rPr>
          <w:rFonts w:ascii="Times New Roman" w:hAnsi="Times New Roman"/>
          <w:sz w:val="28"/>
          <w:szCs w:val="28"/>
        </w:rPr>
        <w:t xml:space="preserve"> холдинговой компании.</w:t>
      </w:r>
    </w:p>
    <w:p w:rsidR="00A907E1" w:rsidRPr="00583761" w:rsidRDefault="00583761" w:rsidP="00583761">
      <w:pPr>
        <w:ind w:firstLine="708"/>
        <w:jc w:val="both"/>
        <w:rPr>
          <w:rFonts w:ascii="Times New Roman" w:hAnsi="Times New Roman"/>
          <w:sz w:val="28"/>
          <w:szCs w:val="28"/>
        </w:rPr>
      </w:pPr>
      <w:r w:rsidRPr="00583761">
        <w:rPr>
          <w:rFonts w:ascii="Times New Roman" w:hAnsi="Times New Roman"/>
          <w:sz w:val="28"/>
          <w:szCs w:val="28"/>
        </w:rPr>
        <w:t>Существуют д</w:t>
      </w:r>
      <w:r w:rsidR="00A907E1" w:rsidRPr="00583761">
        <w:rPr>
          <w:rFonts w:ascii="Times New Roman" w:hAnsi="Times New Roman"/>
          <w:sz w:val="28"/>
          <w:szCs w:val="28"/>
        </w:rPr>
        <w:t>ве модели действия транснациональных компаний:</w:t>
      </w:r>
    </w:p>
    <w:p w:rsidR="00A907E1" w:rsidRPr="00583761" w:rsidRDefault="00583761" w:rsidP="00583761">
      <w:pPr>
        <w:jc w:val="both"/>
        <w:rPr>
          <w:rFonts w:ascii="Times New Roman" w:hAnsi="Times New Roman"/>
          <w:sz w:val="28"/>
          <w:szCs w:val="28"/>
        </w:rPr>
      </w:pPr>
      <w:r>
        <w:rPr>
          <w:rFonts w:ascii="Times New Roman" w:hAnsi="Times New Roman"/>
          <w:sz w:val="28"/>
          <w:szCs w:val="28"/>
        </w:rPr>
        <w:t>1. Т</w:t>
      </w:r>
      <w:r w:rsidR="00A907E1" w:rsidRPr="00583761">
        <w:rPr>
          <w:rFonts w:ascii="Times New Roman" w:hAnsi="Times New Roman"/>
          <w:sz w:val="28"/>
          <w:szCs w:val="28"/>
        </w:rPr>
        <w:t>радиционная модель поведения ТНК:</w:t>
      </w:r>
    </w:p>
    <w:p w:rsidR="00A907E1" w:rsidRPr="00583761" w:rsidRDefault="00583761" w:rsidP="00583761">
      <w:pPr>
        <w:jc w:val="both"/>
        <w:rPr>
          <w:rFonts w:ascii="Times New Roman" w:hAnsi="Times New Roman"/>
          <w:sz w:val="28"/>
          <w:szCs w:val="28"/>
        </w:rPr>
      </w:pPr>
      <w:r>
        <w:rPr>
          <w:rFonts w:ascii="Times New Roman" w:hAnsi="Times New Roman"/>
          <w:sz w:val="28"/>
          <w:szCs w:val="28"/>
        </w:rPr>
        <w:t xml:space="preserve">- </w:t>
      </w:r>
      <w:r w:rsidR="00A907E1" w:rsidRPr="00583761">
        <w:rPr>
          <w:rFonts w:ascii="Times New Roman" w:hAnsi="Times New Roman"/>
          <w:sz w:val="28"/>
          <w:szCs w:val="28"/>
        </w:rPr>
        <w:t>предполагает создание товаров в стране происхождения, а затем их экспорт за рубеж. Эта модель поведения ТНК более</w:t>
      </w:r>
      <w:r>
        <w:rPr>
          <w:rFonts w:ascii="Times New Roman" w:hAnsi="Times New Roman"/>
          <w:sz w:val="28"/>
          <w:szCs w:val="28"/>
        </w:rPr>
        <w:t xml:space="preserve"> дорогостоящая и нерациональная.</w:t>
      </w:r>
    </w:p>
    <w:p w:rsidR="00A907E1" w:rsidRPr="00583761" w:rsidRDefault="00583761" w:rsidP="00583761">
      <w:pPr>
        <w:jc w:val="both"/>
        <w:rPr>
          <w:rFonts w:ascii="Times New Roman" w:hAnsi="Times New Roman"/>
          <w:sz w:val="28"/>
          <w:szCs w:val="28"/>
        </w:rPr>
      </w:pPr>
      <w:r>
        <w:rPr>
          <w:rFonts w:ascii="Times New Roman" w:hAnsi="Times New Roman"/>
          <w:sz w:val="28"/>
          <w:szCs w:val="28"/>
        </w:rPr>
        <w:t>2. С</w:t>
      </w:r>
      <w:r w:rsidR="00A907E1" w:rsidRPr="00583761">
        <w:rPr>
          <w:rFonts w:ascii="Times New Roman" w:hAnsi="Times New Roman"/>
          <w:sz w:val="28"/>
          <w:szCs w:val="28"/>
        </w:rPr>
        <w:t>овременная модель поведения ТНК:</w:t>
      </w:r>
    </w:p>
    <w:p w:rsidR="00A907E1" w:rsidRPr="00583761" w:rsidRDefault="00583761" w:rsidP="00583761">
      <w:pPr>
        <w:jc w:val="both"/>
        <w:rPr>
          <w:rFonts w:ascii="Times New Roman" w:hAnsi="Times New Roman"/>
          <w:sz w:val="28"/>
          <w:szCs w:val="28"/>
        </w:rPr>
      </w:pPr>
      <w:r>
        <w:rPr>
          <w:rFonts w:ascii="Times New Roman" w:hAnsi="Times New Roman"/>
          <w:sz w:val="28"/>
          <w:szCs w:val="28"/>
        </w:rPr>
        <w:t xml:space="preserve">- </w:t>
      </w:r>
      <w:r w:rsidR="00A907E1" w:rsidRPr="00583761">
        <w:rPr>
          <w:rFonts w:ascii="Times New Roman" w:hAnsi="Times New Roman"/>
          <w:sz w:val="28"/>
          <w:szCs w:val="28"/>
        </w:rPr>
        <w:t>более рациональное, территориальное размещение производств, с переносом разработок в страны, где лучшие условия их проведения и внедрения, и где производство будет обходиться дешевле.</w:t>
      </w:r>
    </w:p>
    <w:p w:rsidR="007D745E" w:rsidRPr="007D745E" w:rsidRDefault="007D745E" w:rsidP="007D745E">
      <w:pPr>
        <w:jc w:val="both"/>
        <w:rPr>
          <w:rFonts w:ascii="Times New Roman" w:hAnsi="Times New Roman"/>
          <w:sz w:val="28"/>
          <w:szCs w:val="28"/>
        </w:rPr>
      </w:pPr>
      <w:r w:rsidRPr="007D745E">
        <w:rPr>
          <w:rFonts w:ascii="Times New Roman" w:hAnsi="Times New Roman"/>
          <w:sz w:val="28"/>
          <w:szCs w:val="28"/>
        </w:rPr>
        <w:t>В иностранной литературе выделяются следующие признаки транснациональных корпораций:</w:t>
      </w:r>
    </w:p>
    <w:p w:rsidR="007D745E" w:rsidRPr="007D745E" w:rsidRDefault="007D745E" w:rsidP="007D745E">
      <w:pPr>
        <w:jc w:val="both"/>
        <w:rPr>
          <w:rFonts w:ascii="Times New Roman" w:hAnsi="Times New Roman"/>
          <w:sz w:val="28"/>
          <w:szCs w:val="28"/>
        </w:rPr>
      </w:pPr>
      <w:r w:rsidRPr="007D745E">
        <w:rPr>
          <w:rFonts w:ascii="Times New Roman" w:hAnsi="Times New Roman"/>
          <w:sz w:val="28"/>
          <w:szCs w:val="28"/>
        </w:rPr>
        <w:t>1. фирма реализует выпускаемую продукцию более чем в одной стране;</w:t>
      </w:r>
    </w:p>
    <w:p w:rsidR="007D745E" w:rsidRPr="007D745E" w:rsidRDefault="007D745E" w:rsidP="007D745E">
      <w:pPr>
        <w:jc w:val="both"/>
        <w:rPr>
          <w:rFonts w:ascii="Times New Roman" w:hAnsi="Times New Roman"/>
          <w:sz w:val="28"/>
          <w:szCs w:val="28"/>
        </w:rPr>
      </w:pPr>
      <w:r w:rsidRPr="007D745E">
        <w:rPr>
          <w:rFonts w:ascii="Times New Roman" w:hAnsi="Times New Roman"/>
          <w:sz w:val="28"/>
          <w:szCs w:val="28"/>
        </w:rPr>
        <w:t>2. ее предприятия и филиалы расположены в двух и более странах;</w:t>
      </w:r>
    </w:p>
    <w:p w:rsidR="007D745E" w:rsidRPr="007D745E" w:rsidRDefault="007D745E" w:rsidP="007D745E">
      <w:pPr>
        <w:jc w:val="both"/>
        <w:rPr>
          <w:rFonts w:ascii="Times New Roman" w:hAnsi="Times New Roman"/>
          <w:sz w:val="28"/>
          <w:szCs w:val="28"/>
        </w:rPr>
      </w:pPr>
      <w:r w:rsidRPr="007D745E">
        <w:rPr>
          <w:rFonts w:ascii="Times New Roman" w:hAnsi="Times New Roman"/>
          <w:sz w:val="28"/>
          <w:szCs w:val="28"/>
        </w:rPr>
        <w:t>3. ее собственники являются резидентами различных стран.</w:t>
      </w:r>
    </w:p>
    <w:p w:rsidR="007D745E" w:rsidRPr="007D745E" w:rsidRDefault="007D745E" w:rsidP="007D745E">
      <w:pPr>
        <w:ind w:firstLine="708"/>
        <w:jc w:val="both"/>
        <w:rPr>
          <w:rFonts w:ascii="Times New Roman" w:hAnsi="Times New Roman"/>
          <w:sz w:val="28"/>
          <w:szCs w:val="28"/>
        </w:rPr>
      </w:pPr>
      <w:r w:rsidRPr="007D745E">
        <w:rPr>
          <w:rFonts w:ascii="Times New Roman" w:hAnsi="Times New Roman"/>
          <w:sz w:val="28"/>
          <w:szCs w:val="28"/>
        </w:rPr>
        <w:t>Следовательно, признаки транснациональных корпораций относятся к сфере обращения, производства и собственности.</w:t>
      </w:r>
    </w:p>
    <w:p w:rsidR="007D745E" w:rsidRPr="007D745E" w:rsidRDefault="007D745E" w:rsidP="007D745E">
      <w:pPr>
        <w:ind w:firstLine="708"/>
        <w:jc w:val="both"/>
        <w:rPr>
          <w:rFonts w:ascii="Times New Roman" w:hAnsi="Times New Roman"/>
          <w:sz w:val="28"/>
          <w:szCs w:val="28"/>
        </w:rPr>
      </w:pPr>
      <w:r w:rsidRPr="007D745E">
        <w:rPr>
          <w:rFonts w:ascii="Times New Roman" w:hAnsi="Times New Roman"/>
          <w:sz w:val="28"/>
          <w:szCs w:val="28"/>
        </w:rPr>
        <w:t>Реально функционирующим фирмам достаточно отвечать любому из перечисленных признаков, чтобы попасть в категорию транснациональных корпораций. Многие крупные компании обладают всеми тремя признаками одновременно.</w:t>
      </w:r>
    </w:p>
    <w:p w:rsidR="00A907E1" w:rsidRPr="00583761" w:rsidRDefault="00583761" w:rsidP="00A907E1">
      <w:pPr>
        <w:rPr>
          <w:rFonts w:ascii="Times New Roman" w:hAnsi="Times New Roman"/>
          <w:sz w:val="28"/>
          <w:szCs w:val="28"/>
        </w:rPr>
      </w:pPr>
      <w:r>
        <w:rPr>
          <w:rFonts w:ascii="Times New Roman" w:hAnsi="Times New Roman"/>
          <w:sz w:val="28"/>
          <w:szCs w:val="28"/>
        </w:rPr>
        <w:br w:type="page"/>
      </w:r>
      <w:r w:rsidR="00A907E1" w:rsidRPr="00583761">
        <w:rPr>
          <w:rFonts w:ascii="Times New Roman" w:hAnsi="Times New Roman"/>
          <w:sz w:val="28"/>
          <w:szCs w:val="28"/>
        </w:rPr>
        <w:t>Структура и типы ТНК</w:t>
      </w:r>
    </w:p>
    <w:p w:rsidR="00610080"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 xml:space="preserve">По организационной структуре транснациональные корпорации, как правило, представляют собой многоотраслевые концерны. Головная компания выступает оперативным штабом корпорации. На базе широкомасштабной специализации и кооперирования она осуществляет технико-экономическую политику и контроль над деятельностью заграничных компаний и филиалов. </w:t>
      </w:r>
    </w:p>
    <w:p w:rsidR="00A907E1"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В последнее время в структуре транснациональных корпораций происходят существенные изменения, главные из которых связаны с осуществлением так называемой комплексной стратегии. Стратегия транснациональных корпораций основана на глобальном подходе, предусматривающем оптимизацию результата не для каждого отдельного звена, а для объединения в целом.</w:t>
      </w:r>
    </w:p>
    <w:p w:rsidR="00610080" w:rsidRPr="00610080" w:rsidRDefault="00610080" w:rsidP="00610080">
      <w:pPr>
        <w:ind w:firstLine="708"/>
        <w:jc w:val="both"/>
        <w:rPr>
          <w:rFonts w:ascii="Times New Roman" w:hAnsi="Times New Roman"/>
          <w:sz w:val="28"/>
          <w:szCs w:val="28"/>
        </w:rPr>
      </w:pPr>
      <w:r w:rsidRPr="00610080">
        <w:rPr>
          <w:rFonts w:ascii="Times New Roman" w:hAnsi="Times New Roman"/>
          <w:sz w:val="28"/>
          <w:szCs w:val="28"/>
        </w:rPr>
        <w:t>Комплексная стратегия заключается в децентрализации управления международным концерном и значительном повышении роли региональных управленческих структур. Такая политика стала возможной благодаря достижениям техники в области связи и информации, развитию национальных и международных банков данных, повсеместной компьютеризации. Она позволяет транснациональным корпорациям координировать производственную и финансовую активность зарубежных филиалов и дочерних фирм. Комплексная интеграция в рамках транснациональных корпораций требует и комплексной организационной структуры, которая выражается в создании региональных систем управления и организации производства.</w:t>
      </w:r>
    </w:p>
    <w:p w:rsidR="00610080" w:rsidRPr="00610080" w:rsidRDefault="00610080" w:rsidP="00610080">
      <w:pPr>
        <w:ind w:firstLine="708"/>
        <w:jc w:val="both"/>
        <w:rPr>
          <w:rFonts w:ascii="Times New Roman" w:hAnsi="Times New Roman"/>
          <w:sz w:val="28"/>
          <w:szCs w:val="28"/>
        </w:rPr>
      </w:pPr>
      <w:r w:rsidRPr="00610080">
        <w:rPr>
          <w:rFonts w:ascii="Times New Roman" w:hAnsi="Times New Roman"/>
          <w:sz w:val="28"/>
          <w:szCs w:val="28"/>
        </w:rPr>
        <w:t>Региональные системы управления подразделяются на три основные вида:</w:t>
      </w:r>
    </w:p>
    <w:p w:rsidR="00610080" w:rsidRPr="00610080" w:rsidRDefault="00610080" w:rsidP="00610080">
      <w:pPr>
        <w:jc w:val="both"/>
        <w:rPr>
          <w:rFonts w:ascii="Times New Roman" w:hAnsi="Times New Roman"/>
          <w:sz w:val="28"/>
          <w:szCs w:val="28"/>
        </w:rPr>
      </w:pPr>
      <w:r w:rsidRPr="00610080">
        <w:rPr>
          <w:rFonts w:ascii="Times New Roman" w:hAnsi="Times New Roman"/>
          <w:sz w:val="28"/>
          <w:szCs w:val="28"/>
        </w:rPr>
        <w:t>- главные региональные управления, ответственные за все виды деятельности концерна в соответствующем регионе. Они наделены всеми правами по координации и контролированию деятельности всех филиалов в соответствующем регионе (например, главное региональное управление американского концерна “General motors” по координации деятельности филиалов в Азии и Океании расположено в Сингапуре);</w:t>
      </w:r>
    </w:p>
    <w:p w:rsidR="00610080" w:rsidRPr="00610080" w:rsidRDefault="00610080" w:rsidP="00610080">
      <w:pPr>
        <w:jc w:val="both"/>
        <w:rPr>
          <w:rFonts w:ascii="Times New Roman" w:hAnsi="Times New Roman"/>
          <w:sz w:val="28"/>
          <w:szCs w:val="28"/>
        </w:rPr>
      </w:pPr>
      <w:r w:rsidRPr="00610080">
        <w:rPr>
          <w:rFonts w:ascii="Times New Roman" w:hAnsi="Times New Roman"/>
          <w:sz w:val="28"/>
          <w:szCs w:val="28"/>
        </w:rPr>
        <w:t>- региональные производственные управления, координирующие деятельность предприятий по линии движения продукта, т.е. соответствующей производственной цепочке. Такие управления отвечают за обеспечение эффективной деятельности соответствующих предприятий, бесперебойное функционирование всей технологической цепочки, подчинены непосредственно главному региональному управлению концерна. Они нацелены на развитие эффективных видов производств, новых моделей и товаров (например, корпорация “Hewlett-Packard” в начале 90-х гг. по этой причине переместил свои производственные управления по ряду лидирующих продуктов из США в Европу);</w:t>
      </w:r>
    </w:p>
    <w:p w:rsidR="00610080" w:rsidRPr="00610080" w:rsidRDefault="00610080" w:rsidP="00610080">
      <w:pPr>
        <w:jc w:val="both"/>
        <w:rPr>
          <w:rFonts w:ascii="Times New Roman" w:hAnsi="Times New Roman"/>
          <w:sz w:val="28"/>
          <w:szCs w:val="28"/>
        </w:rPr>
      </w:pPr>
      <w:r w:rsidRPr="00610080">
        <w:rPr>
          <w:rFonts w:ascii="Times New Roman" w:hAnsi="Times New Roman"/>
          <w:sz w:val="28"/>
          <w:szCs w:val="28"/>
        </w:rPr>
        <w:t xml:space="preserve">- функциональные региональные управления обеспечивают специфические виды деятельности концерна: сбыт, снабжение, обслуживание потребителей после продажи им товара, научно-исследовательские и опытно-конструкторские работы и т.д. Эти управления ответственны за результаты деятельности всех соответствующих структур в региональном или глобальном плане. </w:t>
      </w:r>
    </w:p>
    <w:p w:rsidR="00610080" w:rsidRPr="00610080" w:rsidRDefault="00610080" w:rsidP="00610080">
      <w:pPr>
        <w:ind w:firstLine="708"/>
        <w:jc w:val="both"/>
        <w:rPr>
          <w:rFonts w:ascii="Times New Roman" w:hAnsi="Times New Roman"/>
          <w:sz w:val="28"/>
          <w:szCs w:val="28"/>
        </w:rPr>
      </w:pPr>
      <w:r w:rsidRPr="00610080">
        <w:rPr>
          <w:rFonts w:ascii="Times New Roman" w:hAnsi="Times New Roman"/>
          <w:sz w:val="28"/>
          <w:szCs w:val="28"/>
        </w:rPr>
        <w:t>В настоящее время принято выделять следующие типы транснациональных корпораций:</w:t>
      </w:r>
    </w:p>
    <w:p w:rsidR="00610080" w:rsidRPr="00610080" w:rsidRDefault="00610080" w:rsidP="00610080">
      <w:pPr>
        <w:jc w:val="both"/>
        <w:rPr>
          <w:rFonts w:ascii="Times New Roman" w:hAnsi="Times New Roman"/>
          <w:sz w:val="28"/>
          <w:szCs w:val="28"/>
        </w:rPr>
      </w:pPr>
      <w:r w:rsidRPr="00610080">
        <w:rPr>
          <w:rFonts w:ascii="Times New Roman" w:hAnsi="Times New Roman"/>
          <w:sz w:val="28"/>
          <w:szCs w:val="28"/>
        </w:rPr>
        <w:t>- горизонтально интегрированные корпорации с предприятиями, выпускающими большую часть продукции. Например, производство автомобилей в США или сеть предприятий “Fast Food”.</w:t>
      </w:r>
    </w:p>
    <w:p w:rsidR="00610080" w:rsidRPr="00610080" w:rsidRDefault="00610080" w:rsidP="00610080">
      <w:pPr>
        <w:jc w:val="both"/>
        <w:rPr>
          <w:rFonts w:ascii="Times New Roman" w:hAnsi="Times New Roman"/>
          <w:sz w:val="28"/>
          <w:szCs w:val="28"/>
        </w:rPr>
      </w:pPr>
      <w:r w:rsidRPr="00610080">
        <w:rPr>
          <w:rFonts w:ascii="Times New Roman" w:hAnsi="Times New Roman"/>
          <w:sz w:val="28"/>
          <w:szCs w:val="28"/>
        </w:rPr>
        <w:t>- вертикально интегрированные корпорации, объединяющие при одном собственнике и под единым контролем важнейшие сферы в производстве конечного продукта. В частности, в нефтяной промышленности добыча сырой нефти часто осуществляется в одной стране, рафинирование - в другой, а продажа конечных нефтепродуктов - в третьих странах.</w:t>
      </w:r>
    </w:p>
    <w:p w:rsidR="00610080" w:rsidRPr="00610080" w:rsidRDefault="00610080" w:rsidP="00610080">
      <w:pPr>
        <w:jc w:val="both"/>
        <w:rPr>
          <w:rFonts w:ascii="Times New Roman" w:hAnsi="Times New Roman"/>
          <w:sz w:val="28"/>
          <w:szCs w:val="28"/>
        </w:rPr>
      </w:pPr>
      <w:r w:rsidRPr="00610080">
        <w:rPr>
          <w:rFonts w:ascii="Times New Roman" w:hAnsi="Times New Roman"/>
          <w:sz w:val="28"/>
          <w:szCs w:val="28"/>
        </w:rPr>
        <w:t>- диверсифицированные транснациональные корпорации, которые включают в себя национальные предприятия с вертикальной и горизонтальной интеграцией. Типичным примером корпорации такого типа является шведская корпорации Nestle, имеющая 95% своего производства за рубежом и занятая ресторанным бизнесом, производством продуктов питания, реализацией косметики, вин и т.д. Число таких компаний в последние годы быстро растет.</w:t>
      </w:r>
    </w:p>
    <w:p w:rsidR="00A907E1"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Комплексная стратегия заключается в децентрализации управления международным концерном и значительном повышении роли региональных управленческих структур. Такая политика стала возможной благодаря достижениям техники в области связи и информации, развитию национальных и международных банков данных, повсеместной компьютеризации. Она позволяет транснациональным корпорациям координировать производственную и финансовую активность зарубежных филиалов и дочерних фирм. Комплексная интеграция в рамках транснациональных корпораций требует и комплексной организационной</w:t>
      </w:r>
      <w:r w:rsidR="00610080">
        <w:rPr>
          <w:rFonts w:ascii="Times New Roman" w:hAnsi="Times New Roman"/>
          <w:sz w:val="28"/>
          <w:szCs w:val="28"/>
        </w:rPr>
        <w:t xml:space="preserve"> </w:t>
      </w:r>
      <w:r w:rsidRPr="00610080">
        <w:rPr>
          <w:rFonts w:ascii="Times New Roman" w:hAnsi="Times New Roman"/>
          <w:sz w:val="28"/>
          <w:szCs w:val="28"/>
        </w:rPr>
        <w:t>структуры, которая выражается в создании региональных систем управления и организации производства.</w:t>
      </w:r>
    </w:p>
    <w:p w:rsidR="00A907E1"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Региональные системы управления подразделяются на три основные вида:</w:t>
      </w:r>
    </w:p>
    <w:p w:rsidR="00A907E1" w:rsidRPr="00610080" w:rsidRDefault="00A907E1" w:rsidP="002F00A3">
      <w:pPr>
        <w:numPr>
          <w:ilvl w:val="0"/>
          <w:numId w:val="5"/>
        </w:numPr>
        <w:jc w:val="both"/>
        <w:rPr>
          <w:rFonts w:ascii="Times New Roman" w:hAnsi="Times New Roman"/>
          <w:sz w:val="28"/>
          <w:szCs w:val="28"/>
        </w:rPr>
      </w:pPr>
      <w:r w:rsidRPr="00610080">
        <w:rPr>
          <w:rFonts w:ascii="Times New Roman" w:hAnsi="Times New Roman"/>
          <w:sz w:val="28"/>
          <w:szCs w:val="28"/>
        </w:rPr>
        <w:t>главные региональные управления, ответственные за все виды деятельности концерна в соответствующем регионе. Они наделены всеми правами по координации и контролированию деятельности всех филиалов в соответствующем регионе (например, главное региональное управление американского концерна «General Motors» по координации деятельности филиалов в Азии и Океании расположено в Сингапуре);</w:t>
      </w:r>
    </w:p>
    <w:p w:rsidR="00A907E1" w:rsidRPr="00610080" w:rsidRDefault="00A907E1" w:rsidP="002F00A3">
      <w:pPr>
        <w:numPr>
          <w:ilvl w:val="0"/>
          <w:numId w:val="5"/>
        </w:numPr>
        <w:jc w:val="both"/>
        <w:rPr>
          <w:rFonts w:ascii="Times New Roman" w:hAnsi="Times New Roman"/>
          <w:sz w:val="28"/>
          <w:szCs w:val="28"/>
        </w:rPr>
      </w:pPr>
      <w:r w:rsidRPr="00610080">
        <w:rPr>
          <w:rFonts w:ascii="Times New Roman" w:hAnsi="Times New Roman"/>
          <w:sz w:val="28"/>
          <w:szCs w:val="28"/>
        </w:rPr>
        <w:t>региональные производственные управления, координирующие деятельность предприятий по линии движения продукта, т.е. соответствующей производственной цепочке. Такие управления отвечают за обеспечение эффективной деятельности соответствующих предприятий, бесперебойное функционирование всей технологической цепочки, подчинены непосредственно главному региональному управлению концерна. Они нацелены на развитие эффективных видов производств, новых моделей и товаров (например, корпорация «Hewlett-Packard» в начале 90-х гг. по этой причине переместил свои производственные управления по ряду лидирующих продуктов из США в Европу);</w:t>
      </w:r>
    </w:p>
    <w:p w:rsidR="00A907E1" w:rsidRPr="00610080" w:rsidRDefault="00A907E1" w:rsidP="002F00A3">
      <w:pPr>
        <w:numPr>
          <w:ilvl w:val="0"/>
          <w:numId w:val="5"/>
        </w:numPr>
        <w:jc w:val="both"/>
        <w:rPr>
          <w:rFonts w:ascii="Times New Roman" w:hAnsi="Times New Roman"/>
          <w:sz w:val="28"/>
          <w:szCs w:val="28"/>
        </w:rPr>
      </w:pPr>
      <w:r w:rsidRPr="00610080">
        <w:rPr>
          <w:rFonts w:ascii="Times New Roman" w:hAnsi="Times New Roman"/>
          <w:sz w:val="28"/>
          <w:szCs w:val="28"/>
        </w:rPr>
        <w:t xml:space="preserve">функциональные региональные управления обеспечивают специфические виды деятельности концерна: сбыт, снабжение, обслуживание потребителей после продажи им товара, научно-исследовательские и опытно-конструкторские работы и т.д. Эти управления ответственны за результаты деятельности всех соответствующих структур в региональном или глобальном плане. </w:t>
      </w:r>
    </w:p>
    <w:p w:rsidR="00A907E1"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В настоящее время принято делить ТНК на интернациональные, многонациональные и глобальные.</w:t>
      </w:r>
    </w:p>
    <w:p w:rsidR="00A907E1"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Интернациональные ТНК являются начальной и наиболее простой формой. Они представляют собой национальные компании с зарубежными активами. Созданные за рубежом филиалы таких компаний не имеют юридической самостоятельности, а зарубежные рынки рассматриваются как продолжение национального рынка. Поэтому такие компании имеют очень высокий уровень централизации принятия управленческих решений и контроля за деятельностью филиалов со стороны материнской компании.</w:t>
      </w:r>
    </w:p>
    <w:p w:rsidR="00A907E1"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Многонациональные ТНК - это международные корпорации, объединяющие национальные компании ряда государств на производственной и научно-технической основе. Филиалы таких компаний, как правило, автономны, а зарубежные рынки имеют равноценное или приоритетное значение по сравнению с внутренними рынками. В связи с этим выросла децентрализация отдельных функций управления при достаточной степени независимости структурных подразделений.</w:t>
      </w:r>
    </w:p>
    <w:p w:rsid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 xml:space="preserve">Глобальные ТНК - компании, создаваемые на основе интеграции хозяйственной деятельности, осуществляемой в разных странах. Возникшие в 80-е годы, именно они определяют будущее развитие мировой экономики. Эти ТНК представляют собой объединение децентрализованных филиалов, для которых сферой деятельности является весь мир. Одна из основных характеристик таких ТНК - осуществление глобальной стратегии. </w:t>
      </w:r>
    </w:p>
    <w:p w:rsidR="00A907E1" w:rsidRPr="00610080" w:rsidRDefault="00A907E1" w:rsidP="00610080">
      <w:pPr>
        <w:ind w:firstLine="708"/>
        <w:jc w:val="both"/>
        <w:rPr>
          <w:rFonts w:ascii="Times New Roman" w:hAnsi="Times New Roman"/>
          <w:sz w:val="28"/>
          <w:szCs w:val="28"/>
        </w:rPr>
      </w:pPr>
      <w:r w:rsidRPr="00610080">
        <w:rPr>
          <w:rFonts w:ascii="Times New Roman" w:hAnsi="Times New Roman"/>
          <w:sz w:val="28"/>
          <w:szCs w:val="28"/>
        </w:rPr>
        <w:t>Подобный подход включает совокупность следующих принципов:</w:t>
      </w:r>
    </w:p>
    <w:p w:rsidR="00A907E1" w:rsidRPr="00610080" w:rsidRDefault="00A907E1" w:rsidP="00610080">
      <w:pPr>
        <w:jc w:val="both"/>
        <w:rPr>
          <w:rFonts w:ascii="Times New Roman" w:hAnsi="Times New Roman"/>
          <w:sz w:val="28"/>
          <w:szCs w:val="28"/>
        </w:rPr>
      </w:pPr>
      <w:r w:rsidRPr="00610080">
        <w:rPr>
          <w:rFonts w:ascii="Times New Roman" w:hAnsi="Times New Roman"/>
          <w:sz w:val="28"/>
          <w:szCs w:val="28"/>
        </w:rPr>
        <w:t>1.Необходимо продавать товар во всём мире, а не только на внутреннем рынке, причем международный сбыт рассматривается не как дополнение к основному бизнесу, а как неотъемлемая часть стратегии.</w:t>
      </w:r>
    </w:p>
    <w:p w:rsidR="00A907E1" w:rsidRPr="00610080" w:rsidRDefault="00A907E1" w:rsidP="00610080">
      <w:pPr>
        <w:jc w:val="both"/>
        <w:rPr>
          <w:rFonts w:ascii="Times New Roman" w:hAnsi="Times New Roman"/>
          <w:sz w:val="28"/>
          <w:szCs w:val="28"/>
        </w:rPr>
      </w:pPr>
      <w:r w:rsidRPr="00610080">
        <w:rPr>
          <w:rFonts w:ascii="Times New Roman" w:hAnsi="Times New Roman"/>
          <w:sz w:val="28"/>
          <w:szCs w:val="28"/>
        </w:rPr>
        <w:t>2. Следует размещать те или иные виды деятельности в других странах для того, чтобы использовать местные преимущества, компенсировать определенные неблагоприятные моменты или облегчить проникновение на национальный рынок.</w:t>
      </w:r>
    </w:p>
    <w:p w:rsidR="00A907E1" w:rsidRPr="00610080" w:rsidRDefault="00A907E1" w:rsidP="00610080">
      <w:pPr>
        <w:jc w:val="both"/>
        <w:rPr>
          <w:rFonts w:ascii="Times New Roman" w:hAnsi="Times New Roman"/>
          <w:sz w:val="28"/>
          <w:szCs w:val="28"/>
        </w:rPr>
      </w:pPr>
      <w:r w:rsidRPr="00610080">
        <w:rPr>
          <w:rFonts w:ascii="Times New Roman" w:hAnsi="Times New Roman"/>
          <w:sz w:val="28"/>
          <w:szCs w:val="28"/>
        </w:rPr>
        <w:t>3. Координация и интеграция различных видов деятельности должна осуществляться в масштабах всего мира.</w:t>
      </w:r>
      <w:r w:rsidR="00106B89" w:rsidRPr="00610080">
        <w:rPr>
          <w:rFonts w:ascii="Times New Roman" w:hAnsi="Times New Roman"/>
          <w:sz w:val="28"/>
          <w:szCs w:val="28"/>
        </w:rPr>
        <w:t xml:space="preserve"> </w:t>
      </w:r>
    </w:p>
    <w:p w:rsidR="00A907E1" w:rsidRPr="00610080" w:rsidRDefault="00A907E1" w:rsidP="00610080">
      <w:pPr>
        <w:jc w:val="both"/>
        <w:rPr>
          <w:rFonts w:ascii="Times New Roman" w:hAnsi="Times New Roman"/>
          <w:sz w:val="28"/>
          <w:szCs w:val="28"/>
        </w:rPr>
      </w:pPr>
    </w:p>
    <w:p w:rsidR="00314DE0" w:rsidRDefault="00314DE0" w:rsidP="00A907E1"/>
    <w:p w:rsidR="00314DE0" w:rsidRDefault="00314DE0" w:rsidP="00A907E1"/>
    <w:p w:rsidR="000F2BAF" w:rsidRPr="00106B89" w:rsidRDefault="000F2BAF" w:rsidP="000F2BAF">
      <w:pPr>
        <w:jc w:val="both"/>
        <w:rPr>
          <w:rFonts w:ascii="Times New Roman" w:hAnsi="Times New Roman"/>
          <w:sz w:val="28"/>
          <w:szCs w:val="28"/>
        </w:rPr>
      </w:pPr>
      <w:r w:rsidRPr="00106B89">
        <w:rPr>
          <w:rFonts w:ascii="Times New Roman" w:hAnsi="Times New Roman"/>
          <w:sz w:val="28"/>
          <w:szCs w:val="28"/>
          <w:u w:val="single"/>
        </w:rPr>
        <w:t>Механизм управления ТНК</w:t>
      </w:r>
    </w:p>
    <w:p w:rsidR="000F2BAF" w:rsidRPr="00106B89" w:rsidRDefault="000F2BAF" w:rsidP="002F00A3">
      <w:pPr>
        <w:ind w:firstLine="708"/>
        <w:jc w:val="both"/>
        <w:rPr>
          <w:rFonts w:ascii="Times New Roman" w:hAnsi="Times New Roman"/>
          <w:sz w:val="28"/>
          <w:szCs w:val="28"/>
        </w:rPr>
      </w:pPr>
      <w:r w:rsidRPr="00106B89">
        <w:rPr>
          <w:rFonts w:ascii="Times New Roman" w:hAnsi="Times New Roman"/>
          <w:sz w:val="28"/>
          <w:szCs w:val="28"/>
        </w:rPr>
        <w:t>Рассмотрим механизм управления ТНК. Речь идёт о двух основных тенденциях, одна из которых направлена на усиление централизации управления, а другая - на развитие некоторых принципов децентрализации. В западной экономической литературе эти две концепции получили название энтоцентризма и полицентризма.</w:t>
      </w:r>
    </w:p>
    <w:p w:rsidR="000F2BAF" w:rsidRPr="00106B89" w:rsidRDefault="000F2BAF" w:rsidP="002F00A3">
      <w:pPr>
        <w:ind w:firstLine="708"/>
        <w:jc w:val="both"/>
        <w:rPr>
          <w:rFonts w:ascii="Times New Roman" w:hAnsi="Times New Roman"/>
          <w:sz w:val="28"/>
          <w:szCs w:val="28"/>
        </w:rPr>
      </w:pPr>
      <w:r w:rsidRPr="00106B89">
        <w:rPr>
          <w:rFonts w:ascii="Times New Roman" w:hAnsi="Times New Roman"/>
          <w:sz w:val="28"/>
          <w:szCs w:val="28"/>
        </w:rPr>
        <w:t>Энтоцентрический метод управления предполагает усиление процессов централизации, при которой руководящий центр компании находится в одной стране - в штаб-квартире материнского общества. При полицентрическом методе управления такой руководящий центр перемещается в ряд стран, зарубежные дочерние общества получают право самостоятельно решать большинство вопросов с учётом специфических условий их деятельности. Анализ системы управления наиболее крупных международных компаний показывает, что у большинства американских и японских транснациональных корпораций преобладает энтоцентрический метод управления. Для деятельности большинства западно-европейских международных ТНК характерным становится полицентрический метод управления. Определённые различия в структуре управления международных ТНК в зависимости от их национального происхождения связаны в значительной степени со способами их возникновения. Большинство западно-европейских международных компаний были основаны в результате объединения капиталов двух или нескольких стран (таковы, например, англо-голландские компании «Ройял Датч-Шелл», «Юнилевер», англо-итальянская «Данлоп-Пирелли» и др.) на определённых принципах полицентризма ( многонациональности), предполагающего наличие по крайней мере двух основных руководящих центров управления.</w:t>
      </w:r>
    </w:p>
    <w:p w:rsidR="000F2BAF" w:rsidRPr="00106B89" w:rsidRDefault="000F2BAF" w:rsidP="002F00A3">
      <w:pPr>
        <w:ind w:firstLine="708"/>
        <w:jc w:val="both"/>
        <w:rPr>
          <w:rFonts w:ascii="Times New Roman" w:hAnsi="Times New Roman"/>
          <w:sz w:val="28"/>
          <w:szCs w:val="28"/>
        </w:rPr>
      </w:pPr>
      <w:r w:rsidRPr="00106B89">
        <w:rPr>
          <w:rFonts w:ascii="Times New Roman" w:hAnsi="Times New Roman"/>
          <w:sz w:val="28"/>
          <w:szCs w:val="28"/>
        </w:rPr>
        <w:t xml:space="preserve">В последнее время в структуре управления некоторых крупных международных компаний ряда стран Западной Европы (швейцарской фирмы «Нестле», голландской компании «Филипс» и др.) происходит выработка новых концепций, которые могут быть определены как геоцентрические. Этот принцип предполагает согласованный подход в рамках всей корпорации к отыскиванию оптимальных путей для комплексного решения местных и общих проблем. По мнению западных экономистов такой тип управления существует лишь у немногих западно-еврапейских компаний. Основной принцип управления, например, международной компании «Нестле» сводится к тому, чтобы обеспечить многочисленным зарубежным дочерним обществам условия, при которых они могли бы выступать как чисто национальные объединения, способные принимать самостоятельные решения без согласования с руководящим центром за границей. </w:t>
      </w:r>
    </w:p>
    <w:p w:rsidR="000F2BAF" w:rsidRPr="00106B89" w:rsidRDefault="000F2BAF" w:rsidP="000F2BAF">
      <w:pPr>
        <w:jc w:val="both"/>
        <w:rPr>
          <w:rFonts w:ascii="Times New Roman" w:hAnsi="Times New Roman"/>
          <w:sz w:val="28"/>
          <w:szCs w:val="28"/>
        </w:rPr>
      </w:pPr>
      <w:r w:rsidRPr="00106B89">
        <w:rPr>
          <w:rFonts w:ascii="Times New Roman" w:hAnsi="Times New Roman"/>
          <w:sz w:val="28"/>
          <w:szCs w:val="28"/>
        </w:rPr>
        <w:t>Организационная структура международных компаний во многом, а иногда решающим образом зависит от характера экономической деятельности, географического размещения её прямых инвестиций. Анализ структуры управления международных компаний, действующих в горно-добывающей, особенно в нефтедобывающей, промышленности показывает, что они, как правило, придерживаются принципа жесткого централизованного регулирования, которое распространяется на масштабы и сроки инвестирования новых капиталовложений в рамках всей ТНК, проведения геологоразведочных работ, объёма добычи, переработки и реализации продукции. Такая централизация управления вызвана тем, что источники добычи полезных ископаемых сосредоточены лишь в определённых районах (главным образом в развивающихся странах), а переработка и реализация осуществляются по всему миру. Поэтому возникает необходимость постоянного контроля над объёмом поставок и реализации в определённых районах.</w:t>
      </w:r>
    </w:p>
    <w:p w:rsidR="000F2BAF" w:rsidRDefault="000F2BAF" w:rsidP="000F2BAF">
      <w:pPr>
        <w:jc w:val="both"/>
        <w:rPr>
          <w:rFonts w:ascii="Times New Roman" w:hAnsi="Times New Roman"/>
          <w:sz w:val="28"/>
          <w:szCs w:val="28"/>
        </w:rPr>
      </w:pPr>
      <w:r w:rsidRPr="00106B89">
        <w:rPr>
          <w:rFonts w:ascii="Times New Roman" w:hAnsi="Times New Roman"/>
          <w:sz w:val="28"/>
          <w:szCs w:val="28"/>
        </w:rPr>
        <w:t>Организационная структура большинства международных компаний, действующих в обрабатывающих отраслях промышленности, отличается, напротив, значительной степенью децентрализации. Технологические условия производства в этих отраслях настолько многообразны, что не представляется возможным выработать какую-либо единую жёсткую схему взаимоотношений между отдельными подразделениями, входящими в систему ТНК. Организационная структура таких компаний включает весьма широкий набор концепций управления: от высокой степени централизованного контроля до полной автономии отдельных звеньев.</w:t>
      </w:r>
    </w:p>
    <w:p w:rsidR="00A907E1" w:rsidRPr="00106B89" w:rsidRDefault="002F00A3" w:rsidP="00106B89">
      <w:pPr>
        <w:jc w:val="both"/>
        <w:rPr>
          <w:rFonts w:ascii="Times New Roman" w:hAnsi="Times New Roman"/>
          <w:sz w:val="28"/>
          <w:szCs w:val="28"/>
        </w:rPr>
      </w:pPr>
      <w:r>
        <w:rPr>
          <w:rFonts w:ascii="Times New Roman" w:hAnsi="Times New Roman"/>
          <w:sz w:val="28"/>
          <w:szCs w:val="28"/>
        </w:rPr>
        <w:br w:type="page"/>
      </w:r>
      <w:r w:rsidR="00A907E1" w:rsidRPr="00106B89">
        <w:rPr>
          <w:rFonts w:ascii="Times New Roman" w:hAnsi="Times New Roman"/>
          <w:sz w:val="28"/>
          <w:szCs w:val="28"/>
        </w:rPr>
        <w:t>Виды деятельности ТНК</w:t>
      </w:r>
    </w:p>
    <w:p w:rsidR="00A907E1" w:rsidRPr="00106B89" w:rsidRDefault="00A907E1" w:rsidP="00106B89">
      <w:pPr>
        <w:jc w:val="both"/>
        <w:rPr>
          <w:rFonts w:ascii="Times New Roman" w:hAnsi="Times New Roman"/>
          <w:sz w:val="28"/>
          <w:szCs w:val="28"/>
        </w:rPr>
      </w:pPr>
      <w:r w:rsidRPr="00106B89">
        <w:rPr>
          <w:rFonts w:ascii="Times New Roman" w:hAnsi="Times New Roman"/>
          <w:sz w:val="28"/>
          <w:szCs w:val="28"/>
        </w:rPr>
        <w:t xml:space="preserve"> ТНК используют разнообразные формы освоения мирового рынка. Эти формы в значительной степени основываются на контрактных отношениях и не связаны с участием в акционерном капитале других фирм.</w:t>
      </w:r>
    </w:p>
    <w:p w:rsidR="00A907E1" w:rsidRPr="00106B89" w:rsidRDefault="00A907E1" w:rsidP="00106B89">
      <w:pPr>
        <w:jc w:val="both"/>
        <w:rPr>
          <w:rFonts w:ascii="Times New Roman" w:hAnsi="Times New Roman"/>
          <w:sz w:val="28"/>
          <w:szCs w:val="28"/>
        </w:rPr>
      </w:pPr>
      <w:r w:rsidRPr="00106B89">
        <w:rPr>
          <w:rFonts w:ascii="Times New Roman" w:hAnsi="Times New Roman"/>
          <w:sz w:val="28"/>
          <w:szCs w:val="28"/>
        </w:rPr>
        <w:t>К числу таких форм экономики ТНК обычно относятся:</w:t>
      </w:r>
    </w:p>
    <w:p w:rsidR="00A907E1" w:rsidRPr="00106B89" w:rsidRDefault="00106B89" w:rsidP="00106B89">
      <w:pPr>
        <w:jc w:val="both"/>
        <w:rPr>
          <w:rFonts w:ascii="Times New Roman" w:hAnsi="Times New Roman"/>
          <w:sz w:val="28"/>
          <w:szCs w:val="28"/>
        </w:rPr>
      </w:pPr>
      <w:r>
        <w:rPr>
          <w:rFonts w:ascii="Times New Roman" w:hAnsi="Times New Roman"/>
          <w:sz w:val="28"/>
          <w:szCs w:val="28"/>
        </w:rPr>
        <w:t>1. Л</w:t>
      </w:r>
      <w:r w:rsidR="00A907E1" w:rsidRPr="00106B89">
        <w:rPr>
          <w:rFonts w:ascii="Times New Roman" w:hAnsi="Times New Roman"/>
          <w:sz w:val="28"/>
          <w:szCs w:val="28"/>
        </w:rPr>
        <w:t>ицензирование;</w:t>
      </w:r>
    </w:p>
    <w:p w:rsidR="00A907E1" w:rsidRPr="00106B89" w:rsidRDefault="00A907E1" w:rsidP="00106B89">
      <w:pPr>
        <w:jc w:val="both"/>
        <w:rPr>
          <w:rFonts w:ascii="Times New Roman" w:hAnsi="Times New Roman"/>
          <w:sz w:val="28"/>
          <w:szCs w:val="28"/>
        </w:rPr>
      </w:pPr>
      <w:r w:rsidRPr="00106B89">
        <w:rPr>
          <w:rFonts w:ascii="Times New Roman" w:hAnsi="Times New Roman"/>
          <w:sz w:val="28"/>
          <w:szCs w:val="28"/>
        </w:rPr>
        <w:t xml:space="preserve">2. франчайзинг; </w:t>
      </w:r>
    </w:p>
    <w:p w:rsidR="00A907E1" w:rsidRPr="00106B89" w:rsidRDefault="00A907E1" w:rsidP="00106B89">
      <w:pPr>
        <w:jc w:val="both"/>
        <w:rPr>
          <w:rFonts w:ascii="Times New Roman" w:hAnsi="Times New Roman"/>
          <w:sz w:val="28"/>
          <w:szCs w:val="28"/>
        </w:rPr>
      </w:pPr>
      <w:r w:rsidRPr="00106B89">
        <w:rPr>
          <w:rFonts w:ascii="Times New Roman" w:hAnsi="Times New Roman"/>
          <w:sz w:val="28"/>
          <w:szCs w:val="28"/>
        </w:rPr>
        <w:t>3. управленческие контракты;</w:t>
      </w:r>
    </w:p>
    <w:p w:rsidR="00A907E1" w:rsidRPr="00106B89" w:rsidRDefault="00A907E1" w:rsidP="00106B89">
      <w:pPr>
        <w:jc w:val="both"/>
        <w:rPr>
          <w:rFonts w:ascii="Times New Roman" w:hAnsi="Times New Roman"/>
          <w:sz w:val="28"/>
          <w:szCs w:val="28"/>
        </w:rPr>
      </w:pPr>
      <w:r w:rsidRPr="00106B89">
        <w:rPr>
          <w:rFonts w:ascii="Times New Roman" w:hAnsi="Times New Roman"/>
          <w:sz w:val="28"/>
          <w:szCs w:val="28"/>
        </w:rPr>
        <w:t>4. оказание технических и маркетинговых услуг;</w:t>
      </w:r>
    </w:p>
    <w:p w:rsidR="00A907E1" w:rsidRPr="00106B89" w:rsidRDefault="00A907E1" w:rsidP="00106B89">
      <w:pPr>
        <w:jc w:val="both"/>
        <w:rPr>
          <w:rFonts w:ascii="Times New Roman" w:hAnsi="Times New Roman"/>
          <w:sz w:val="28"/>
          <w:szCs w:val="28"/>
        </w:rPr>
      </w:pPr>
      <w:r w:rsidRPr="00106B89">
        <w:rPr>
          <w:rFonts w:ascii="Times New Roman" w:hAnsi="Times New Roman"/>
          <w:sz w:val="28"/>
          <w:szCs w:val="28"/>
        </w:rPr>
        <w:t>5. сдачу предприятий «под ключ»;</w:t>
      </w:r>
    </w:p>
    <w:p w:rsidR="00A907E1" w:rsidRPr="00106B89" w:rsidRDefault="00A907E1" w:rsidP="00106B89">
      <w:pPr>
        <w:jc w:val="both"/>
        <w:rPr>
          <w:rFonts w:ascii="Times New Roman" w:hAnsi="Times New Roman"/>
          <w:sz w:val="28"/>
          <w:szCs w:val="28"/>
        </w:rPr>
      </w:pPr>
      <w:r w:rsidRPr="00106B89">
        <w:rPr>
          <w:rFonts w:ascii="Times New Roman" w:hAnsi="Times New Roman"/>
          <w:sz w:val="28"/>
          <w:szCs w:val="28"/>
        </w:rPr>
        <w:t>6. ограниченные по времени договоры по созданию совместных предприятий и соглашения по осуществлению отдельных операций.</w:t>
      </w:r>
    </w:p>
    <w:p w:rsidR="00A907E1" w:rsidRPr="00106B89" w:rsidRDefault="00A907E1" w:rsidP="00106B89">
      <w:pPr>
        <w:ind w:firstLine="708"/>
        <w:jc w:val="both"/>
        <w:rPr>
          <w:rFonts w:ascii="Times New Roman" w:hAnsi="Times New Roman"/>
          <w:sz w:val="28"/>
          <w:szCs w:val="28"/>
        </w:rPr>
      </w:pPr>
      <w:r w:rsidRPr="00106B89">
        <w:rPr>
          <w:rFonts w:ascii="Times New Roman" w:hAnsi="Times New Roman"/>
          <w:sz w:val="28"/>
          <w:szCs w:val="28"/>
        </w:rPr>
        <w:t xml:space="preserve">На практике часто трудно чётко провести границу между той или иной формой деятельности ТНК. Они используются не дифференцированно и часто переплетаются. Нередко они </w:t>
      </w:r>
      <w:r w:rsidR="00106B89">
        <w:rPr>
          <w:rFonts w:ascii="Times New Roman" w:hAnsi="Times New Roman"/>
          <w:sz w:val="28"/>
          <w:szCs w:val="28"/>
        </w:rPr>
        <w:t>дополняют инвестирование.</w:t>
      </w:r>
    </w:p>
    <w:p w:rsidR="00106B89" w:rsidRDefault="00A907E1" w:rsidP="00106B89">
      <w:pPr>
        <w:ind w:firstLine="708"/>
        <w:jc w:val="both"/>
        <w:rPr>
          <w:rFonts w:ascii="Times New Roman" w:hAnsi="Times New Roman"/>
          <w:sz w:val="28"/>
          <w:szCs w:val="28"/>
        </w:rPr>
      </w:pPr>
      <w:r w:rsidRPr="00106B89">
        <w:rPr>
          <w:rFonts w:ascii="Times New Roman" w:hAnsi="Times New Roman"/>
          <w:sz w:val="28"/>
          <w:szCs w:val="28"/>
        </w:rPr>
        <w:t>Важная особенность развития этих форм в том, что они используются в значительной степени в отношениях между самими ТНК, выражая усиление центростремительных тенденций.</w:t>
      </w:r>
    </w:p>
    <w:p w:rsidR="00A907E1" w:rsidRPr="00106B89" w:rsidRDefault="00A907E1" w:rsidP="00106B89">
      <w:pPr>
        <w:ind w:firstLine="708"/>
        <w:jc w:val="both"/>
        <w:rPr>
          <w:rFonts w:ascii="Times New Roman" w:hAnsi="Times New Roman"/>
          <w:sz w:val="28"/>
          <w:szCs w:val="28"/>
        </w:rPr>
      </w:pPr>
      <w:r w:rsidRPr="00106B89">
        <w:rPr>
          <w:rFonts w:ascii="Times New Roman" w:hAnsi="Times New Roman"/>
          <w:sz w:val="28"/>
          <w:szCs w:val="28"/>
        </w:rPr>
        <w:t xml:space="preserve"> Особое распространение получили лицензионные соглашения - юридические договоры, по которым лицензиар предоставляет определённые права лицензиату на некоторое время и за определённое вознаграждение. Передача лицензий осуществляется как по внутрифирменным договорам ТНК, так и по внешним каналам передачи технологий.</w:t>
      </w:r>
    </w:p>
    <w:p w:rsidR="00A907E1" w:rsidRPr="00106B89" w:rsidRDefault="00106B89" w:rsidP="00106B89">
      <w:pPr>
        <w:ind w:firstLine="708"/>
        <w:jc w:val="both"/>
        <w:rPr>
          <w:rFonts w:ascii="Times New Roman" w:hAnsi="Times New Roman"/>
          <w:sz w:val="28"/>
          <w:szCs w:val="28"/>
        </w:rPr>
      </w:pPr>
      <w:r>
        <w:rPr>
          <w:rFonts w:ascii="Times New Roman" w:hAnsi="Times New Roman"/>
          <w:sz w:val="28"/>
          <w:szCs w:val="28"/>
        </w:rPr>
        <w:t>Р</w:t>
      </w:r>
      <w:r w:rsidR="00A907E1" w:rsidRPr="00106B89">
        <w:rPr>
          <w:rFonts w:ascii="Times New Roman" w:hAnsi="Times New Roman"/>
          <w:sz w:val="28"/>
          <w:szCs w:val="28"/>
        </w:rPr>
        <w:t>азновидность лицензионного соглашения - франчайзинг (франшиза) - лицензионное соглашение, рассчитанное на продолжительный срок. При этом франчайзер представляет определённые права фирме-клиенту. Эти права включают использование торговой марки или фирменного названия, а также услуги по технической помощи, повышению квалификации рабочей силы, торговле и управлению за определённую плату.</w:t>
      </w:r>
    </w:p>
    <w:p w:rsidR="00A907E1" w:rsidRPr="00106B89" w:rsidRDefault="00A907E1" w:rsidP="00106B89">
      <w:pPr>
        <w:jc w:val="both"/>
        <w:rPr>
          <w:rFonts w:ascii="Times New Roman" w:hAnsi="Times New Roman"/>
          <w:sz w:val="28"/>
          <w:szCs w:val="28"/>
        </w:rPr>
      </w:pPr>
    </w:p>
    <w:p w:rsidR="00A907E1" w:rsidRPr="00106B89" w:rsidRDefault="00106B89" w:rsidP="00106B89">
      <w:pPr>
        <w:ind w:firstLine="708"/>
        <w:jc w:val="both"/>
        <w:rPr>
          <w:rFonts w:ascii="Times New Roman" w:hAnsi="Times New Roman"/>
          <w:sz w:val="28"/>
          <w:szCs w:val="28"/>
        </w:rPr>
      </w:pPr>
      <w:r>
        <w:rPr>
          <w:rFonts w:ascii="Times New Roman" w:hAnsi="Times New Roman"/>
          <w:sz w:val="28"/>
          <w:szCs w:val="28"/>
        </w:rPr>
        <w:t>Популярна такая форма</w:t>
      </w:r>
      <w:r w:rsidR="00A907E1" w:rsidRPr="00106B89">
        <w:rPr>
          <w:rFonts w:ascii="Times New Roman" w:hAnsi="Times New Roman"/>
          <w:sz w:val="28"/>
          <w:szCs w:val="28"/>
        </w:rPr>
        <w:t xml:space="preserve"> ТНК, как оказание управленческих и маркетинговых услуг. Договор на предоставление управленческих услуг - это соглашение, по которому оперативный контроль предприятия или фазы его деятельности предоставляется другому предприятию за соответствующее вознаграждение. Функции, выполняемые предприятиями по договору, могут включать управление производством, в том числе ответственность за технический и инженерный аспекты производства; управление кадрами, в том числе назначение и увольнение иностранцев и обучение местной рабочей силы; покупку техники и сырья; маркетинг и финансовое управление.</w:t>
      </w:r>
    </w:p>
    <w:p w:rsidR="00106B89" w:rsidRDefault="00A907E1" w:rsidP="00106B89">
      <w:pPr>
        <w:ind w:firstLine="708"/>
        <w:jc w:val="both"/>
        <w:rPr>
          <w:rFonts w:ascii="Times New Roman" w:hAnsi="Times New Roman"/>
          <w:sz w:val="28"/>
          <w:szCs w:val="28"/>
        </w:rPr>
      </w:pPr>
      <w:r w:rsidRPr="00106B89">
        <w:rPr>
          <w:rFonts w:ascii="Times New Roman" w:hAnsi="Times New Roman"/>
          <w:sz w:val="28"/>
          <w:szCs w:val="28"/>
        </w:rPr>
        <w:t>По контрактам об оказании технической помощи ТНК осуществляют технические услуги, имеющие отношение к какому-либо специфическому аспекту деятельности данной фирмы. Чаще всего подобные договоры связаны с ремонтом и профилактикой машин и оборудования, советами по использованию ноу-хау, устранение аварий и контролем за качеством.</w:t>
      </w:r>
    </w:p>
    <w:p w:rsidR="00A907E1" w:rsidRPr="00106B89" w:rsidRDefault="00A907E1" w:rsidP="00106B89">
      <w:pPr>
        <w:ind w:firstLine="708"/>
        <w:jc w:val="both"/>
        <w:rPr>
          <w:rFonts w:ascii="Times New Roman" w:hAnsi="Times New Roman"/>
          <w:sz w:val="28"/>
          <w:szCs w:val="28"/>
        </w:rPr>
      </w:pPr>
      <w:r w:rsidRPr="00106B89">
        <w:rPr>
          <w:rFonts w:ascii="Times New Roman" w:hAnsi="Times New Roman"/>
          <w:sz w:val="28"/>
          <w:szCs w:val="28"/>
        </w:rPr>
        <w:t>Широкое распространение получили договоры о сдаче заводов «под ключ». В этом случае ТНК берёт на себя ответственность за осуществление всех (или большей части) видов деятельности, необходимых для планирования или строительства определённого объекта. В целом тенденция к использованию многообразных форм международных экономических связей ТНК развивается, как и сам процесс интернационализации капитала и производства, демонстрируя новые формы и подходы.</w:t>
      </w:r>
    </w:p>
    <w:p w:rsidR="00A907E1" w:rsidRPr="00106B89" w:rsidRDefault="00A907E1" w:rsidP="00106B89">
      <w:pPr>
        <w:ind w:firstLine="708"/>
        <w:jc w:val="both"/>
        <w:rPr>
          <w:rFonts w:ascii="Times New Roman" w:hAnsi="Times New Roman"/>
          <w:sz w:val="28"/>
          <w:szCs w:val="28"/>
        </w:rPr>
      </w:pPr>
      <w:r w:rsidRPr="00106B89">
        <w:rPr>
          <w:rFonts w:ascii="Times New Roman" w:hAnsi="Times New Roman"/>
          <w:sz w:val="28"/>
          <w:szCs w:val="28"/>
        </w:rPr>
        <w:t>Нов</w:t>
      </w:r>
      <w:r w:rsidR="00106B89">
        <w:rPr>
          <w:rFonts w:ascii="Times New Roman" w:hAnsi="Times New Roman"/>
          <w:sz w:val="28"/>
          <w:szCs w:val="28"/>
        </w:rPr>
        <w:t>ая</w:t>
      </w:r>
      <w:r w:rsidRPr="00106B89">
        <w:rPr>
          <w:rFonts w:ascii="Times New Roman" w:hAnsi="Times New Roman"/>
          <w:sz w:val="28"/>
          <w:szCs w:val="28"/>
        </w:rPr>
        <w:t xml:space="preserve"> форм</w:t>
      </w:r>
      <w:r w:rsidR="00106B89">
        <w:rPr>
          <w:rFonts w:ascii="Times New Roman" w:hAnsi="Times New Roman"/>
          <w:sz w:val="28"/>
          <w:szCs w:val="28"/>
        </w:rPr>
        <w:t>а</w:t>
      </w:r>
      <w:r w:rsidRPr="00106B89">
        <w:rPr>
          <w:rFonts w:ascii="Times New Roman" w:hAnsi="Times New Roman"/>
          <w:sz w:val="28"/>
          <w:szCs w:val="28"/>
        </w:rPr>
        <w:t xml:space="preserve"> </w:t>
      </w:r>
      <w:r w:rsidR="00106B89">
        <w:rPr>
          <w:rFonts w:ascii="Times New Roman" w:hAnsi="Times New Roman"/>
          <w:sz w:val="28"/>
          <w:szCs w:val="28"/>
        </w:rPr>
        <w:t xml:space="preserve">ТНК- </w:t>
      </w:r>
      <w:r w:rsidRPr="00106B89">
        <w:rPr>
          <w:rFonts w:ascii="Times New Roman" w:hAnsi="Times New Roman"/>
          <w:sz w:val="28"/>
          <w:szCs w:val="28"/>
        </w:rPr>
        <w:t xml:space="preserve">создание за рубежом специальных инвестиционных компаний. Задача этих структур - инвестиции в дочерние и партнёрские предприятия ТНК для стимулирования продвижения их продукции на региональные рынки. Такой подход используют крупнейшие международные компании по продаже безалкогольных напитков «Пепси-кола» и « Кока-кола» </w:t>
      </w:r>
      <w:r w:rsidR="000F2BAF">
        <w:rPr>
          <w:rFonts w:ascii="Times New Roman" w:hAnsi="Times New Roman"/>
          <w:sz w:val="28"/>
          <w:szCs w:val="28"/>
        </w:rPr>
        <w:t>в</w:t>
      </w:r>
      <w:r w:rsidRPr="00106B89">
        <w:rPr>
          <w:rFonts w:ascii="Times New Roman" w:hAnsi="Times New Roman"/>
          <w:sz w:val="28"/>
          <w:szCs w:val="28"/>
        </w:rPr>
        <w:t xml:space="preserve"> Африке.</w:t>
      </w:r>
    </w:p>
    <w:p w:rsidR="00A907E1" w:rsidRPr="00106B89" w:rsidRDefault="000F2BAF" w:rsidP="00106B89">
      <w:pPr>
        <w:jc w:val="both"/>
        <w:rPr>
          <w:rFonts w:ascii="Times New Roman" w:hAnsi="Times New Roman"/>
          <w:sz w:val="28"/>
          <w:szCs w:val="28"/>
        </w:rPr>
      </w:pPr>
      <w:r>
        <w:rPr>
          <w:rFonts w:ascii="Times New Roman" w:hAnsi="Times New Roman"/>
          <w:sz w:val="28"/>
          <w:szCs w:val="28"/>
          <w:u w:val="single"/>
        </w:rPr>
        <w:br w:type="page"/>
        <w:t>Э</w:t>
      </w:r>
      <w:r w:rsidR="00A907E1" w:rsidRPr="00106B89">
        <w:rPr>
          <w:rFonts w:ascii="Times New Roman" w:hAnsi="Times New Roman"/>
          <w:sz w:val="28"/>
          <w:szCs w:val="28"/>
          <w:u w:val="single"/>
        </w:rPr>
        <w:t>ффективн</w:t>
      </w:r>
      <w:r>
        <w:rPr>
          <w:rFonts w:ascii="Times New Roman" w:hAnsi="Times New Roman"/>
          <w:sz w:val="28"/>
          <w:szCs w:val="28"/>
          <w:u w:val="single"/>
        </w:rPr>
        <w:t>ая</w:t>
      </w:r>
      <w:r w:rsidR="00A907E1" w:rsidRPr="00106B89">
        <w:rPr>
          <w:rFonts w:ascii="Times New Roman" w:hAnsi="Times New Roman"/>
          <w:sz w:val="28"/>
          <w:szCs w:val="28"/>
          <w:u w:val="single"/>
        </w:rPr>
        <w:t xml:space="preserve"> деятельност</w:t>
      </w:r>
      <w:r>
        <w:rPr>
          <w:rFonts w:ascii="Times New Roman" w:hAnsi="Times New Roman"/>
          <w:sz w:val="28"/>
          <w:szCs w:val="28"/>
          <w:u w:val="single"/>
        </w:rPr>
        <w:t>ь</w:t>
      </w:r>
      <w:r w:rsidR="00A907E1" w:rsidRPr="00106B89">
        <w:rPr>
          <w:rFonts w:ascii="Times New Roman" w:hAnsi="Times New Roman"/>
          <w:sz w:val="28"/>
          <w:szCs w:val="28"/>
          <w:u w:val="single"/>
        </w:rPr>
        <w:t xml:space="preserve"> ТНК</w:t>
      </w:r>
      <w:r>
        <w:rPr>
          <w:rFonts w:ascii="Times New Roman" w:hAnsi="Times New Roman"/>
          <w:sz w:val="28"/>
          <w:szCs w:val="28"/>
          <w:u w:val="single"/>
        </w:rPr>
        <w:t>.</w:t>
      </w:r>
    </w:p>
    <w:p w:rsidR="00A907E1" w:rsidRPr="00106B89" w:rsidRDefault="00A907E1" w:rsidP="000F2BAF">
      <w:pPr>
        <w:ind w:firstLine="708"/>
        <w:jc w:val="both"/>
        <w:rPr>
          <w:rFonts w:ascii="Times New Roman" w:hAnsi="Times New Roman"/>
          <w:sz w:val="28"/>
          <w:szCs w:val="28"/>
        </w:rPr>
      </w:pPr>
      <w:r w:rsidRPr="00106B89">
        <w:rPr>
          <w:rFonts w:ascii="Times New Roman" w:hAnsi="Times New Roman"/>
          <w:sz w:val="28"/>
          <w:szCs w:val="28"/>
        </w:rPr>
        <w:t>Современные промышленные гиганты редко гибнут во время кризисов. В последний момент их, как правило, спасают скрытые финансовые резервы, вмешательство мощных банковских групп или помощь государства. Это не означает, однако, уменьшения заинтересованности монополий в обеспечении стабильного развития. Стабильность развития принадлежит к числу приоритетных целей большинства корпораций. Более того, особое значение придается, если допустимо такое выражение “активной стабильности”, т.е. способности не просто выдержать испытания, но и не допустить резкого падения оборота, сохранить свою долю на рынке, известный уровень рентабельности и т.д. Не случайно фирмы, добившиеся в этом успеха, постоянно подчеркивают и рекламируют свои достижения. Западногерманский концерн “Сименс”, например, создал поддерживаемую десятилетиями традицию выплаты одинаковых дивидендов вне зависимости от того хороша или плоха экономическая обстановка в Германии. Традиция была нарушена в 1984 году, но лишь для того, чтобы поднять уровень дивидендов до 20%. Трудно себе представить более демонстративную - причем не на словах, а на деле - заявку на независимость от развития экономического цикла.</w:t>
      </w:r>
    </w:p>
    <w:p w:rsidR="00A907E1" w:rsidRPr="00106B89" w:rsidRDefault="00816960" w:rsidP="00816960">
      <w:pPr>
        <w:ind w:firstLine="708"/>
        <w:jc w:val="both"/>
        <w:rPr>
          <w:rFonts w:ascii="Times New Roman" w:hAnsi="Times New Roman"/>
          <w:sz w:val="28"/>
          <w:szCs w:val="28"/>
        </w:rPr>
      </w:pPr>
      <w:r>
        <w:rPr>
          <w:rFonts w:ascii="Times New Roman" w:hAnsi="Times New Roman"/>
          <w:sz w:val="28"/>
          <w:szCs w:val="28"/>
        </w:rPr>
        <w:t>О</w:t>
      </w:r>
      <w:r w:rsidR="00A907E1" w:rsidRPr="00106B89">
        <w:rPr>
          <w:rFonts w:ascii="Times New Roman" w:hAnsi="Times New Roman"/>
          <w:sz w:val="28"/>
          <w:szCs w:val="28"/>
        </w:rPr>
        <w:t>сновны</w:t>
      </w:r>
      <w:r>
        <w:rPr>
          <w:rFonts w:ascii="Times New Roman" w:hAnsi="Times New Roman"/>
          <w:sz w:val="28"/>
          <w:szCs w:val="28"/>
        </w:rPr>
        <w:t>ми</w:t>
      </w:r>
      <w:r w:rsidR="00A907E1" w:rsidRPr="00106B89">
        <w:rPr>
          <w:rFonts w:ascii="Times New Roman" w:hAnsi="Times New Roman"/>
          <w:sz w:val="28"/>
          <w:szCs w:val="28"/>
        </w:rPr>
        <w:t xml:space="preserve"> источник</w:t>
      </w:r>
      <w:r>
        <w:rPr>
          <w:rFonts w:ascii="Times New Roman" w:hAnsi="Times New Roman"/>
          <w:sz w:val="28"/>
          <w:szCs w:val="28"/>
        </w:rPr>
        <w:t>ами эффективной деятельности ТНК являются:</w:t>
      </w:r>
    </w:p>
    <w:p w:rsidR="00A907E1" w:rsidRPr="00106B89" w:rsidRDefault="00816960" w:rsidP="00106B89">
      <w:pPr>
        <w:jc w:val="both"/>
        <w:rPr>
          <w:rFonts w:ascii="Times New Roman" w:hAnsi="Times New Roman"/>
          <w:sz w:val="28"/>
          <w:szCs w:val="28"/>
        </w:rPr>
      </w:pPr>
      <w:r>
        <w:rPr>
          <w:rFonts w:ascii="Times New Roman" w:hAnsi="Times New Roman"/>
          <w:sz w:val="28"/>
          <w:szCs w:val="28"/>
        </w:rPr>
        <w:t xml:space="preserve">- </w:t>
      </w:r>
      <w:r w:rsidR="00A907E1" w:rsidRPr="00106B89">
        <w:rPr>
          <w:rFonts w:ascii="Times New Roman" w:hAnsi="Times New Roman"/>
          <w:sz w:val="28"/>
          <w:szCs w:val="28"/>
        </w:rPr>
        <w:t xml:space="preserve"> использование преимуществ владения природными ресурсами (или доступа к ним), капиталом и знаниями, перед фирмами, осуществляющими свою предпринимательскую деятельность в одной стране и удовлетворяющими свои потребности в заграничных ресурсах только путем экспортно-импортных сделок;</w:t>
      </w:r>
    </w:p>
    <w:p w:rsidR="00A907E1" w:rsidRPr="00106B89" w:rsidRDefault="00816960" w:rsidP="00106B89">
      <w:pPr>
        <w:jc w:val="both"/>
        <w:rPr>
          <w:rFonts w:ascii="Times New Roman" w:hAnsi="Times New Roman"/>
          <w:sz w:val="28"/>
          <w:szCs w:val="28"/>
        </w:rPr>
      </w:pPr>
      <w:r>
        <w:rPr>
          <w:rFonts w:ascii="Times New Roman" w:hAnsi="Times New Roman"/>
          <w:sz w:val="28"/>
          <w:szCs w:val="28"/>
        </w:rPr>
        <w:t xml:space="preserve">- </w:t>
      </w:r>
      <w:r w:rsidR="00A907E1" w:rsidRPr="00106B89">
        <w:rPr>
          <w:rFonts w:ascii="Times New Roman" w:hAnsi="Times New Roman"/>
          <w:sz w:val="28"/>
          <w:szCs w:val="28"/>
        </w:rPr>
        <w:t xml:space="preserve"> возможность оптимального расположения своих предприятий в разных странах с учетом размеров их внутреннего рынка, темпов экономического роста, цены и квалификации рабочей силы, цен и доступности остальных экономических ресурсов, развитости инфраструктуры, а также политико-правовых факторов, среди которых важнейшим является политическая стабильность;</w:t>
      </w:r>
    </w:p>
    <w:p w:rsidR="00816960" w:rsidRDefault="00816960" w:rsidP="00106B89">
      <w:pPr>
        <w:jc w:val="both"/>
        <w:rPr>
          <w:rFonts w:ascii="Times New Roman" w:hAnsi="Times New Roman"/>
          <w:sz w:val="28"/>
          <w:szCs w:val="28"/>
        </w:rPr>
      </w:pPr>
      <w:r>
        <w:rPr>
          <w:rFonts w:ascii="Times New Roman" w:hAnsi="Times New Roman"/>
          <w:sz w:val="28"/>
          <w:szCs w:val="28"/>
        </w:rPr>
        <w:t>-</w:t>
      </w:r>
      <w:r w:rsidR="00A907E1" w:rsidRPr="00106B89">
        <w:rPr>
          <w:rFonts w:ascii="Times New Roman" w:hAnsi="Times New Roman"/>
          <w:sz w:val="28"/>
          <w:szCs w:val="28"/>
        </w:rPr>
        <w:t xml:space="preserve"> возможность аккумулирования капитала в рамках всей системы ТНК, включая заемные средства в странах расположения зарубежных филиалов и приложение его в наиболее выгодных для компании обстоятельствах и местах; </w:t>
      </w:r>
    </w:p>
    <w:p w:rsidR="00A907E1" w:rsidRPr="00106B89" w:rsidRDefault="00816960" w:rsidP="00106B89">
      <w:pPr>
        <w:jc w:val="both"/>
        <w:rPr>
          <w:rFonts w:ascii="Times New Roman" w:hAnsi="Times New Roman"/>
          <w:sz w:val="28"/>
          <w:szCs w:val="28"/>
        </w:rPr>
      </w:pPr>
      <w:r>
        <w:rPr>
          <w:rFonts w:ascii="Times New Roman" w:hAnsi="Times New Roman"/>
          <w:sz w:val="28"/>
          <w:szCs w:val="28"/>
        </w:rPr>
        <w:t xml:space="preserve">- </w:t>
      </w:r>
      <w:r w:rsidR="00A907E1" w:rsidRPr="00106B89">
        <w:rPr>
          <w:rFonts w:ascii="Times New Roman" w:hAnsi="Times New Roman"/>
          <w:sz w:val="28"/>
          <w:szCs w:val="28"/>
        </w:rPr>
        <w:t xml:space="preserve">использование в своих целях </w:t>
      </w:r>
      <w:r>
        <w:rPr>
          <w:rFonts w:ascii="Times New Roman" w:hAnsi="Times New Roman"/>
          <w:sz w:val="28"/>
          <w:szCs w:val="28"/>
        </w:rPr>
        <w:t>финансовых ресурсов всего мира;</w:t>
      </w:r>
    </w:p>
    <w:p w:rsidR="00A907E1" w:rsidRPr="00106B89" w:rsidRDefault="00816960" w:rsidP="002F00A3">
      <w:pPr>
        <w:spacing w:line="240" w:lineRule="auto"/>
        <w:jc w:val="both"/>
        <w:rPr>
          <w:rFonts w:ascii="Times New Roman" w:hAnsi="Times New Roman"/>
          <w:sz w:val="28"/>
          <w:szCs w:val="28"/>
        </w:rPr>
      </w:pPr>
      <w:r>
        <w:rPr>
          <w:rFonts w:ascii="Times New Roman" w:hAnsi="Times New Roman"/>
          <w:sz w:val="28"/>
          <w:szCs w:val="28"/>
        </w:rPr>
        <w:t xml:space="preserve">- </w:t>
      </w:r>
      <w:r w:rsidR="00A907E1" w:rsidRPr="00106B89">
        <w:rPr>
          <w:rFonts w:ascii="Times New Roman" w:hAnsi="Times New Roman"/>
          <w:sz w:val="28"/>
          <w:szCs w:val="28"/>
        </w:rPr>
        <w:t>постоянная информированность о конъюнктуре товарных и, валютных и финансовых рынков в разных странах, что позволяет оперативно переводить потоки капиталов в те государства, где складываются условия для получения максимальной прибыли, и одновременно распределять финансовые ресурсы с минимальными рисками (включая риски от колебания курсов национальных валют);</w:t>
      </w:r>
    </w:p>
    <w:p w:rsidR="00A907E1" w:rsidRPr="00106B89" w:rsidRDefault="00816960" w:rsidP="002F00A3">
      <w:pPr>
        <w:spacing w:line="240" w:lineRule="auto"/>
        <w:jc w:val="both"/>
        <w:rPr>
          <w:rFonts w:ascii="Times New Roman" w:hAnsi="Times New Roman"/>
          <w:sz w:val="28"/>
          <w:szCs w:val="28"/>
        </w:rPr>
      </w:pPr>
      <w:r>
        <w:rPr>
          <w:rFonts w:ascii="Times New Roman" w:hAnsi="Times New Roman"/>
          <w:sz w:val="28"/>
          <w:szCs w:val="28"/>
        </w:rPr>
        <w:t xml:space="preserve">- </w:t>
      </w:r>
      <w:r w:rsidR="00A907E1" w:rsidRPr="00106B89">
        <w:rPr>
          <w:rFonts w:ascii="Times New Roman" w:hAnsi="Times New Roman"/>
          <w:sz w:val="28"/>
          <w:szCs w:val="28"/>
        </w:rPr>
        <w:t xml:space="preserve"> рациональная организационная структура, которая находится под пристальным вниманием руководства ТНК, постоянно совершенствуется;</w:t>
      </w:r>
    </w:p>
    <w:p w:rsidR="00A907E1" w:rsidRPr="00106B89" w:rsidRDefault="00816960" w:rsidP="002F00A3">
      <w:pPr>
        <w:spacing w:line="240" w:lineRule="auto"/>
        <w:jc w:val="both"/>
        <w:rPr>
          <w:rFonts w:ascii="Times New Roman" w:hAnsi="Times New Roman"/>
          <w:sz w:val="28"/>
          <w:szCs w:val="28"/>
        </w:rPr>
      </w:pPr>
      <w:r>
        <w:rPr>
          <w:rFonts w:ascii="Times New Roman" w:hAnsi="Times New Roman"/>
          <w:sz w:val="28"/>
          <w:szCs w:val="28"/>
        </w:rPr>
        <w:t xml:space="preserve">- </w:t>
      </w:r>
      <w:r w:rsidR="00A907E1" w:rsidRPr="00106B89">
        <w:rPr>
          <w:rFonts w:ascii="Times New Roman" w:hAnsi="Times New Roman"/>
          <w:sz w:val="28"/>
          <w:szCs w:val="28"/>
        </w:rPr>
        <w:t xml:space="preserve"> опыт международного менеджмента, включая оптимальную организацию производства и сбыта, поддержание высокой репутации фирмы. Источники эффективной деятельности этого типа динамичны: они обычно увеличиваются по мере роста активов компании и диверсификации ее деятельности. При этом необходимыми условиями реализации этих источников выступают надежная и недорогая связь головной компании с зарубежными филиалами, широкая сеть деловых контактов зарубежного филиала с местными фирмами принимающей страны, умелое использование им возможностей, предоставляемых законодательством этой страны;</w:t>
      </w:r>
    </w:p>
    <w:p w:rsidR="00A907E1" w:rsidRPr="00106B89" w:rsidRDefault="00816960" w:rsidP="00106B89">
      <w:pPr>
        <w:jc w:val="both"/>
        <w:rPr>
          <w:rFonts w:ascii="Times New Roman" w:hAnsi="Times New Roman"/>
          <w:sz w:val="28"/>
          <w:szCs w:val="28"/>
        </w:rPr>
      </w:pPr>
      <w:r>
        <w:rPr>
          <w:rFonts w:ascii="Times New Roman" w:hAnsi="Times New Roman"/>
          <w:sz w:val="28"/>
          <w:szCs w:val="28"/>
        </w:rPr>
        <w:t xml:space="preserve">- </w:t>
      </w:r>
      <w:r w:rsidR="00A907E1" w:rsidRPr="00106B89">
        <w:rPr>
          <w:rFonts w:ascii="Times New Roman" w:hAnsi="Times New Roman"/>
          <w:sz w:val="28"/>
          <w:szCs w:val="28"/>
        </w:rPr>
        <w:t xml:space="preserve"> диверсификация производства. Разные страны мира в неодинаковой степени поражаются кризисом отдельных отраслей. Диверсификация облегчает использование несоответствия экономических ситуаций в разных странах в интересах антикризисной стратегии международных монополий.</w:t>
      </w:r>
    </w:p>
    <w:p w:rsidR="00A907E1" w:rsidRPr="00106B89" w:rsidRDefault="00A907E1" w:rsidP="00816960">
      <w:pPr>
        <w:ind w:firstLine="708"/>
        <w:jc w:val="both"/>
        <w:rPr>
          <w:rFonts w:ascii="Times New Roman" w:hAnsi="Times New Roman"/>
          <w:sz w:val="28"/>
          <w:szCs w:val="28"/>
        </w:rPr>
      </w:pPr>
      <w:r w:rsidRPr="00106B89">
        <w:rPr>
          <w:rFonts w:ascii="Times New Roman" w:hAnsi="Times New Roman"/>
          <w:sz w:val="28"/>
          <w:szCs w:val="28"/>
        </w:rPr>
        <w:t xml:space="preserve">Наличие зарубежных производственных филиалов открывает перед ТНК ещё одну возможность использования различия хозяйственных ситуаций в разных странах - укрепление своих позиций за счёт валютных операций. </w:t>
      </w:r>
    </w:p>
    <w:p w:rsidR="00A907E1" w:rsidRPr="00106B89" w:rsidRDefault="0027422B" w:rsidP="0027422B">
      <w:pPr>
        <w:ind w:firstLine="708"/>
        <w:jc w:val="both"/>
        <w:rPr>
          <w:rFonts w:ascii="Times New Roman" w:hAnsi="Times New Roman"/>
          <w:sz w:val="28"/>
          <w:szCs w:val="28"/>
        </w:rPr>
      </w:pPr>
      <w:r>
        <w:rPr>
          <w:rFonts w:ascii="Times New Roman" w:hAnsi="Times New Roman"/>
          <w:sz w:val="28"/>
          <w:szCs w:val="28"/>
        </w:rPr>
        <w:t xml:space="preserve">Для наиболее эффективной деятельности </w:t>
      </w:r>
      <w:r w:rsidR="00A907E1" w:rsidRPr="00106B89">
        <w:rPr>
          <w:rFonts w:ascii="Times New Roman" w:hAnsi="Times New Roman"/>
          <w:sz w:val="28"/>
          <w:szCs w:val="28"/>
        </w:rPr>
        <w:t>ТНК прилагают максимум усилий для избежания передачи технологий, так как</w:t>
      </w:r>
      <w:r>
        <w:rPr>
          <w:rFonts w:ascii="Times New Roman" w:hAnsi="Times New Roman"/>
          <w:sz w:val="28"/>
          <w:szCs w:val="28"/>
        </w:rPr>
        <w:t xml:space="preserve"> именно владение технологиями </w:t>
      </w:r>
      <w:r w:rsidR="00A907E1" w:rsidRPr="00106B89">
        <w:rPr>
          <w:rFonts w:ascii="Times New Roman" w:hAnsi="Times New Roman"/>
          <w:sz w:val="28"/>
          <w:szCs w:val="28"/>
        </w:rPr>
        <w:t>является основным фактором их конку</w:t>
      </w:r>
      <w:r>
        <w:rPr>
          <w:rFonts w:ascii="Times New Roman" w:hAnsi="Times New Roman"/>
          <w:sz w:val="28"/>
          <w:szCs w:val="28"/>
        </w:rPr>
        <w:t>рентоспособности. Именно этим (</w:t>
      </w:r>
      <w:r w:rsidR="00A907E1" w:rsidRPr="00106B89">
        <w:rPr>
          <w:rFonts w:ascii="Times New Roman" w:hAnsi="Times New Roman"/>
          <w:sz w:val="28"/>
          <w:szCs w:val="28"/>
        </w:rPr>
        <w:t xml:space="preserve">наряду с монопольным завышением цен на целый ряд «лицензируемых» товаров, в первую очередь на компьютерные программы, а также аудио-, видео- и цифровые записи) во многом объясняется </w:t>
      </w:r>
      <w:r>
        <w:rPr>
          <w:rFonts w:ascii="Times New Roman" w:hAnsi="Times New Roman"/>
          <w:sz w:val="28"/>
          <w:szCs w:val="28"/>
        </w:rPr>
        <w:t>большое</w:t>
      </w:r>
      <w:r w:rsidR="00A907E1" w:rsidRPr="00106B89">
        <w:rPr>
          <w:rFonts w:ascii="Times New Roman" w:hAnsi="Times New Roman"/>
          <w:sz w:val="28"/>
          <w:szCs w:val="28"/>
        </w:rPr>
        <w:t xml:space="preserve"> значение, придаваемое ТНК вопросам защиты интеллектуальной собственности.</w:t>
      </w:r>
    </w:p>
    <w:p w:rsidR="0027422B" w:rsidRPr="0027422B" w:rsidRDefault="0027422B" w:rsidP="0027422B">
      <w:pPr>
        <w:jc w:val="both"/>
        <w:rPr>
          <w:rFonts w:ascii="Times New Roman" w:hAnsi="Times New Roman"/>
          <w:sz w:val="28"/>
          <w:szCs w:val="28"/>
          <w:u w:val="single"/>
        </w:rPr>
      </w:pPr>
      <w:r w:rsidRPr="0027422B">
        <w:rPr>
          <w:rFonts w:ascii="Times New Roman" w:hAnsi="Times New Roman"/>
          <w:sz w:val="28"/>
          <w:szCs w:val="28"/>
          <w:u w:val="single"/>
        </w:rPr>
        <w:t xml:space="preserve">Специфика деятельности российских ТНК </w:t>
      </w:r>
    </w:p>
    <w:p w:rsidR="0027422B" w:rsidRPr="0027422B" w:rsidRDefault="0027422B" w:rsidP="0027422B">
      <w:pPr>
        <w:ind w:firstLine="708"/>
        <w:jc w:val="both"/>
        <w:rPr>
          <w:rFonts w:ascii="Times New Roman" w:hAnsi="Times New Roman"/>
          <w:sz w:val="28"/>
          <w:szCs w:val="28"/>
        </w:rPr>
      </w:pPr>
      <w:r w:rsidRPr="0027422B">
        <w:rPr>
          <w:rFonts w:ascii="Times New Roman" w:hAnsi="Times New Roman"/>
          <w:sz w:val="28"/>
          <w:szCs w:val="28"/>
        </w:rPr>
        <w:t>Одной из характерных черт современной мировой экономики является участие каждой страны в системе международного производства. Российская Федерация может рассматриваться как государство, которое в последнее десятилетие совершило широкомасштабную трансфо</w:t>
      </w:r>
      <w:r>
        <w:rPr>
          <w:rFonts w:ascii="Times New Roman" w:hAnsi="Times New Roman"/>
          <w:sz w:val="28"/>
          <w:szCs w:val="28"/>
        </w:rPr>
        <w:t>рмацию со</w:t>
      </w:r>
      <w:r w:rsidRPr="0027422B">
        <w:rPr>
          <w:rFonts w:ascii="Times New Roman" w:hAnsi="Times New Roman"/>
          <w:sz w:val="28"/>
          <w:szCs w:val="28"/>
        </w:rPr>
        <w:t>циально-экономических основ</w:t>
      </w:r>
      <w:r>
        <w:rPr>
          <w:rFonts w:ascii="Times New Roman" w:hAnsi="Times New Roman"/>
          <w:sz w:val="28"/>
          <w:szCs w:val="28"/>
        </w:rPr>
        <w:t>, связанную с развитием трансна</w:t>
      </w:r>
      <w:r w:rsidRPr="0027422B">
        <w:rPr>
          <w:rFonts w:ascii="Times New Roman" w:hAnsi="Times New Roman"/>
          <w:sz w:val="28"/>
          <w:szCs w:val="28"/>
        </w:rPr>
        <w:t>циональных корпоративных форм хозяйствования. В то же время существует точка</w:t>
      </w:r>
      <w:r>
        <w:rPr>
          <w:rFonts w:ascii="Times New Roman" w:hAnsi="Times New Roman"/>
          <w:sz w:val="28"/>
          <w:szCs w:val="28"/>
        </w:rPr>
        <w:t xml:space="preserve"> зрения, согласно которой России</w:t>
      </w:r>
      <w:r w:rsidRPr="0027422B">
        <w:rPr>
          <w:rFonts w:ascii="Times New Roman" w:hAnsi="Times New Roman"/>
          <w:sz w:val="28"/>
          <w:szCs w:val="28"/>
        </w:rPr>
        <w:t>,</w:t>
      </w:r>
      <w:r>
        <w:rPr>
          <w:rFonts w:ascii="Times New Roman" w:hAnsi="Times New Roman"/>
          <w:sz w:val="28"/>
          <w:szCs w:val="28"/>
        </w:rPr>
        <w:t xml:space="preserve"> которая</w:t>
      </w:r>
      <w:r w:rsidRPr="0027422B">
        <w:rPr>
          <w:rFonts w:ascii="Times New Roman" w:hAnsi="Times New Roman"/>
          <w:sz w:val="28"/>
          <w:szCs w:val="28"/>
        </w:rPr>
        <w:t xml:space="preserve"> стрем</w:t>
      </w:r>
      <w:r>
        <w:rPr>
          <w:rFonts w:ascii="Times New Roman" w:hAnsi="Times New Roman"/>
          <w:sz w:val="28"/>
          <w:szCs w:val="28"/>
        </w:rPr>
        <w:t>ится</w:t>
      </w:r>
      <w:r w:rsidRPr="0027422B">
        <w:rPr>
          <w:rFonts w:ascii="Times New Roman" w:hAnsi="Times New Roman"/>
          <w:sz w:val="28"/>
          <w:szCs w:val="28"/>
        </w:rPr>
        <w:t xml:space="preserve"> утвердить в экономике модел</w:t>
      </w:r>
      <w:r>
        <w:rPr>
          <w:rFonts w:ascii="Times New Roman" w:hAnsi="Times New Roman"/>
          <w:sz w:val="28"/>
          <w:szCs w:val="28"/>
        </w:rPr>
        <w:t>ь корпоративного развития, пред</w:t>
      </w:r>
      <w:r w:rsidRPr="0027422B">
        <w:rPr>
          <w:rFonts w:ascii="Times New Roman" w:hAnsi="Times New Roman"/>
          <w:sz w:val="28"/>
          <w:szCs w:val="28"/>
        </w:rPr>
        <w:t xml:space="preserve">стоит преодолеть ряд преград конституционно-законодательных правил для образования транс-национальных структур и финансово-промышленных групп (ФПГ). </w:t>
      </w:r>
    </w:p>
    <w:p w:rsidR="00312C7B" w:rsidRDefault="0027422B" w:rsidP="00312C7B">
      <w:pPr>
        <w:ind w:firstLine="708"/>
        <w:jc w:val="both"/>
        <w:rPr>
          <w:rFonts w:ascii="Times New Roman" w:hAnsi="Times New Roman"/>
          <w:sz w:val="28"/>
          <w:szCs w:val="28"/>
        </w:rPr>
      </w:pPr>
      <w:r w:rsidRPr="0027422B">
        <w:rPr>
          <w:rFonts w:ascii="Times New Roman" w:hAnsi="Times New Roman"/>
          <w:sz w:val="28"/>
          <w:szCs w:val="28"/>
        </w:rPr>
        <w:t xml:space="preserve">По данным журнала «Forbes», </w:t>
      </w:r>
      <w:r>
        <w:rPr>
          <w:rFonts w:ascii="Times New Roman" w:hAnsi="Times New Roman"/>
          <w:sz w:val="28"/>
          <w:szCs w:val="28"/>
        </w:rPr>
        <w:t>ведущ</w:t>
      </w:r>
      <w:r w:rsidR="00312C7B">
        <w:rPr>
          <w:rFonts w:ascii="Times New Roman" w:hAnsi="Times New Roman"/>
          <w:sz w:val="28"/>
          <w:szCs w:val="28"/>
        </w:rPr>
        <w:t>ие</w:t>
      </w:r>
      <w:r>
        <w:rPr>
          <w:rFonts w:ascii="Times New Roman" w:hAnsi="Times New Roman"/>
          <w:sz w:val="28"/>
          <w:szCs w:val="28"/>
        </w:rPr>
        <w:t xml:space="preserve"> российск</w:t>
      </w:r>
      <w:r w:rsidR="00312C7B">
        <w:rPr>
          <w:rFonts w:ascii="Times New Roman" w:hAnsi="Times New Roman"/>
          <w:sz w:val="28"/>
          <w:szCs w:val="28"/>
        </w:rPr>
        <w:t>ие</w:t>
      </w:r>
      <w:r>
        <w:rPr>
          <w:rFonts w:ascii="Times New Roman" w:hAnsi="Times New Roman"/>
          <w:sz w:val="28"/>
          <w:szCs w:val="28"/>
        </w:rPr>
        <w:t xml:space="preserve"> нефтя</w:t>
      </w:r>
      <w:r w:rsidRPr="0027422B">
        <w:rPr>
          <w:rFonts w:ascii="Times New Roman" w:hAnsi="Times New Roman"/>
          <w:sz w:val="28"/>
          <w:szCs w:val="28"/>
        </w:rPr>
        <w:t>н</w:t>
      </w:r>
      <w:r w:rsidR="00312C7B">
        <w:rPr>
          <w:rFonts w:ascii="Times New Roman" w:hAnsi="Times New Roman"/>
          <w:sz w:val="28"/>
          <w:szCs w:val="28"/>
        </w:rPr>
        <w:t>ые</w:t>
      </w:r>
      <w:r w:rsidRPr="0027422B">
        <w:rPr>
          <w:rFonts w:ascii="Times New Roman" w:hAnsi="Times New Roman"/>
          <w:sz w:val="28"/>
          <w:szCs w:val="28"/>
        </w:rPr>
        <w:t xml:space="preserve"> компани</w:t>
      </w:r>
      <w:r w:rsidR="00312C7B">
        <w:rPr>
          <w:rFonts w:ascii="Times New Roman" w:hAnsi="Times New Roman"/>
          <w:sz w:val="28"/>
          <w:szCs w:val="28"/>
        </w:rPr>
        <w:t>и</w:t>
      </w:r>
      <w:r w:rsidRPr="0027422B">
        <w:rPr>
          <w:rFonts w:ascii="Times New Roman" w:hAnsi="Times New Roman"/>
          <w:sz w:val="28"/>
          <w:szCs w:val="28"/>
        </w:rPr>
        <w:t xml:space="preserve"> в списке 500 крупнейших компаний мира в </w:t>
      </w:r>
      <w:smartTag w:uri="urn:schemas-microsoft-com:office:smarttags" w:element="metricconverter">
        <w:smartTagPr>
          <w:attr w:name="ProductID" w:val="2002 г"/>
        </w:smartTagPr>
        <w:r w:rsidRPr="0027422B">
          <w:rPr>
            <w:rFonts w:ascii="Times New Roman" w:hAnsi="Times New Roman"/>
            <w:sz w:val="28"/>
            <w:szCs w:val="28"/>
          </w:rPr>
          <w:t>2002 г</w:t>
        </w:r>
      </w:smartTag>
      <w:r w:rsidRPr="0027422B">
        <w:rPr>
          <w:rFonts w:ascii="Times New Roman" w:hAnsi="Times New Roman"/>
          <w:sz w:val="28"/>
          <w:szCs w:val="28"/>
        </w:rPr>
        <w:t>. распределил</w:t>
      </w:r>
      <w:r w:rsidR="00312C7B">
        <w:rPr>
          <w:rFonts w:ascii="Times New Roman" w:hAnsi="Times New Roman"/>
          <w:sz w:val="28"/>
          <w:szCs w:val="28"/>
        </w:rPr>
        <w:t>и</w:t>
      </w:r>
      <w:r w:rsidRPr="0027422B">
        <w:rPr>
          <w:rFonts w:ascii="Times New Roman" w:hAnsi="Times New Roman"/>
          <w:sz w:val="28"/>
          <w:szCs w:val="28"/>
        </w:rPr>
        <w:t xml:space="preserve">сь следующим образом: «ЛУКОЙЛ» (168-еместо) - 20,2 млн. долл.; «Юкос» (267-е место) - 9,6 млн. долл.; «Сургутнефтегаз» (488-е место) - 5,0 млн. долл. </w:t>
      </w:r>
    </w:p>
    <w:p w:rsidR="0027422B" w:rsidRPr="0027422B" w:rsidRDefault="0027422B" w:rsidP="00312C7B">
      <w:pPr>
        <w:ind w:firstLine="708"/>
        <w:jc w:val="both"/>
        <w:rPr>
          <w:rFonts w:ascii="Times New Roman" w:hAnsi="Times New Roman"/>
          <w:sz w:val="28"/>
          <w:szCs w:val="28"/>
        </w:rPr>
      </w:pPr>
      <w:r w:rsidRPr="0027422B">
        <w:rPr>
          <w:rFonts w:ascii="Times New Roman" w:hAnsi="Times New Roman"/>
          <w:sz w:val="28"/>
          <w:szCs w:val="28"/>
        </w:rPr>
        <w:t xml:space="preserve">В упомянутом списке среди западных компаний «British Petro-leum» занимает 1-е место с капитализацией в 174,2 млн. долл.; «Royal Dutch/Shell2 - 3-е место с капитализацией в 135,2 млн. долл. и «Total Fina Elf» - 7-е место с капитализацией в 94,3 млн. долл. </w:t>
      </w:r>
    </w:p>
    <w:p w:rsidR="00312C7B" w:rsidRDefault="0027422B" w:rsidP="00312C7B">
      <w:pPr>
        <w:ind w:firstLine="708"/>
        <w:jc w:val="both"/>
        <w:rPr>
          <w:rFonts w:ascii="Times New Roman" w:hAnsi="Times New Roman"/>
          <w:sz w:val="28"/>
          <w:szCs w:val="28"/>
        </w:rPr>
      </w:pPr>
      <w:r w:rsidRPr="0027422B">
        <w:rPr>
          <w:rFonts w:ascii="Times New Roman" w:hAnsi="Times New Roman"/>
          <w:sz w:val="28"/>
          <w:szCs w:val="28"/>
        </w:rPr>
        <w:t>В то же время корпоративный бизнес в России набирает определенные темпы, несмотря на тот факт, что российские ТНК совсем недавно появились на международной арене и начинают утверждаться как часть мирового экономического развития. Стоит подчеркнуть, что российские корпорации образовались за счет огромных ресурсов госсобственности</w:t>
      </w:r>
      <w:r w:rsidR="00312C7B">
        <w:rPr>
          <w:rFonts w:ascii="Times New Roman" w:hAnsi="Times New Roman"/>
          <w:sz w:val="28"/>
          <w:szCs w:val="28"/>
        </w:rPr>
        <w:t>.</w:t>
      </w:r>
    </w:p>
    <w:p w:rsidR="0027422B" w:rsidRPr="0027422B" w:rsidRDefault="0027422B" w:rsidP="00312C7B">
      <w:pPr>
        <w:ind w:firstLine="708"/>
        <w:jc w:val="both"/>
        <w:rPr>
          <w:rFonts w:ascii="Times New Roman" w:hAnsi="Times New Roman"/>
          <w:sz w:val="28"/>
          <w:szCs w:val="28"/>
        </w:rPr>
      </w:pPr>
      <w:r w:rsidRPr="0027422B">
        <w:rPr>
          <w:rFonts w:ascii="Times New Roman" w:hAnsi="Times New Roman"/>
          <w:sz w:val="28"/>
          <w:szCs w:val="28"/>
        </w:rPr>
        <w:t xml:space="preserve">Однако, несмотря на ряд сложных </w:t>
      </w:r>
      <w:r w:rsidR="00312C7B">
        <w:rPr>
          <w:rFonts w:ascii="Times New Roman" w:hAnsi="Times New Roman"/>
          <w:sz w:val="28"/>
          <w:szCs w:val="28"/>
        </w:rPr>
        <w:t>процессов при обра</w:t>
      </w:r>
      <w:r w:rsidRPr="0027422B">
        <w:rPr>
          <w:rFonts w:ascii="Times New Roman" w:hAnsi="Times New Roman"/>
          <w:sz w:val="28"/>
          <w:szCs w:val="28"/>
        </w:rPr>
        <w:t>зовании российских корпораци</w:t>
      </w:r>
      <w:r w:rsidR="00312C7B">
        <w:rPr>
          <w:rFonts w:ascii="Times New Roman" w:hAnsi="Times New Roman"/>
          <w:sz w:val="28"/>
          <w:szCs w:val="28"/>
        </w:rPr>
        <w:t>й на современном этапе, трансна</w:t>
      </w:r>
      <w:r w:rsidRPr="0027422B">
        <w:rPr>
          <w:rFonts w:ascii="Times New Roman" w:hAnsi="Times New Roman"/>
          <w:sz w:val="28"/>
          <w:szCs w:val="28"/>
        </w:rPr>
        <w:t>циональная российская ко</w:t>
      </w:r>
      <w:r w:rsidR="00312C7B">
        <w:rPr>
          <w:rFonts w:ascii="Times New Roman" w:hAnsi="Times New Roman"/>
          <w:sz w:val="28"/>
          <w:szCs w:val="28"/>
        </w:rPr>
        <w:t>рпорация «ЛУКОЙЛ» успела возгла</w:t>
      </w:r>
      <w:r w:rsidRPr="0027422B">
        <w:rPr>
          <w:rFonts w:ascii="Times New Roman" w:hAnsi="Times New Roman"/>
          <w:sz w:val="28"/>
          <w:szCs w:val="28"/>
        </w:rPr>
        <w:t>вить список крупнейших в Центральной и Восточной Европе компаний, ее зарубежные активы в несколько раз превышают соответствующий показатель ряда других корпораций.</w:t>
      </w:r>
    </w:p>
    <w:p w:rsidR="0027422B" w:rsidRPr="002F00A3" w:rsidRDefault="0027422B" w:rsidP="00312C7B">
      <w:pPr>
        <w:ind w:firstLine="708"/>
        <w:jc w:val="both"/>
        <w:rPr>
          <w:rFonts w:ascii="Times New Roman" w:hAnsi="Times New Roman"/>
          <w:sz w:val="28"/>
          <w:szCs w:val="28"/>
        </w:rPr>
      </w:pPr>
      <w:r w:rsidRPr="0027422B">
        <w:rPr>
          <w:rFonts w:ascii="Times New Roman" w:hAnsi="Times New Roman"/>
          <w:sz w:val="28"/>
          <w:szCs w:val="28"/>
        </w:rPr>
        <w:t xml:space="preserve">В число 20 самых рентабельных компаний России (отношение прибыли после налогообложения к объему реализации) в </w:t>
      </w:r>
      <w:smartTag w:uri="urn:schemas-microsoft-com:office:smarttags" w:element="metricconverter">
        <w:smartTagPr>
          <w:attr w:name="ProductID" w:val="1999 г"/>
        </w:smartTagPr>
        <w:r w:rsidRPr="0027422B">
          <w:rPr>
            <w:rFonts w:ascii="Times New Roman" w:hAnsi="Times New Roman"/>
            <w:sz w:val="28"/>
            <w:szCs w:val="28"/>
          </w:rPr>
          <w:t>1999 г</w:t>
        </w:r>
      </w:smartTag>
      <w:r w:rsidRPr="0027422B">
        <w:rPr>
          <w:rFonts w:ascii="Times New Roman" w:hAnsi="Times New Roman"/>
          <w:sz w:val="28"/>
          <w:szCs w:val="28"/>
        </w:rPr>
        <w:t>. входили: пивоваренная компания “Балтика” (рентабельность 37,5%); “Сильвинит” (37,3%); Березниковский титано-магниевый комбинат (33,9%); “Невинномысский азот” (31,6%). В списке крупнейших по уровню капитализации (сумма рыночной стоимости обыкновенных и привилегированных акций) приоритетные позиции последовательно занимают: нефтяная компания “ЛУКойл” (1-е место); ОАО “Сургугнефтегаз” (2); ОАО “Газпром” (3); РАО “ЕЭС России” (4); нефт</w:t>
      </w:r>
      <w:r w:rsidR="002F00A3">
        <w:rPr>
          <w:rFonts w:ascii="Times New Roman" w:hAnsi="Times New Roman"/>
          <w:sz w:val="28"/>
          <w:szCs w:val="28"/>
        </w:rPr>
        <w:t>яная компания “Сибнефть” (5).</w:t>
      </w:r>
    </w:p>
    <w:p w:rsidR="00312C7B" w:rsidRDefault="0027422B" w:rsidP="00312C7B">
      <w:pPr>
        <w:ind w:firstLine="708"/>
        <w:jc w:val="both"/>
        <w:rPr>
          <w:rFonts w:ascii="Times New Roman" w:hAnsi="Times New Roman"/>
          <w:sz w:val="28"/>
          <w:szCs w:val="28"/>
        </w:rPr>
      </w:pPr>
      <w:r w:rsidRPr="0027422B">
        <w:rPr>
          <w:rFonts w:ascii="Times New Roman" w:hAnsi="Times New Roman"/>
          <w:sz w:val="28"/>
          <w:szCs w:val="28"/>
        </w:rPr>
        <w:t>Образование крупных рос</w:t>
      </w:r>
      <w:r w:rsidR="00312C7B">
        <w:rPr>
          <w:rFonts w:ascii="Times New Roman" w:hAnsi="Times New Roman"/>
          <w:sz w:val="28"/>
          <w:szCs w:val="28"/>
        </w:rPr>
        <w:t>сийских корпораций, включая ком</w:t>
      </w:r>
      <w:r w:rsidRPr="0027422B">
        <w:rPr>
          <w:rFonts w:ascii="Times New Roman" w:hAnsi="Times New Roman"/>
          <w:sz w:val="28"/>
          <w:szCs w:val="28"/>
        </w:rPr>
        <w:t>пани</w:t>
      </w:r>
      <w:r w:rsidR="00312C7B">
        <w:rPr>
          <w:rFonts w:ascii="Times New Roman" w:hAnsi="Times New Roman"/>
          <w:sz w:val="28"/>
          <w:szCs w:val="28"/>
        </w:rPr>
        <w:t xml:space="preserve">и транснационального характера </w:t>
      </w:r>
      <w:r w:rsidRPr="0027422B">
        <w:rPr>
          <w:rFonts w:ascii="Times New Roman" w:hAnsi="Times New Roman"/>
          <w:sz w:val="28"/>
          <w:szCs w:val="28"/>
        </w:rPr>
        <w:t>например, "ЛУКОЙЛ", несомненно, является опре</w:t>
      </w:r>
      <w:r w:rsidR="00312C7B">
        <w:rPr>
          <w:rFonts w:ascii="Times New Roman" w:hAnsi="Times New Roman"/>
          <w:sz w:val="28"/>
          <w:szCs w:val="28"/>
        </w:rPr>
        <w:t>деляющим фактором подъема нацио</w:t>
      </w:r>
      <w:r w:rsidRPr="0027422B">
        <w:rPr>
          <w:rFonts w:ascii="Times New Roman" w:hAnsi="Times New Roman"/>
          <w:sz w:val="28"/>
          <w:szCs w:val="28"/>
        </w:rPr>
        <w:t xml:space="preserve">нальной экономики и обеспечения ее конкурентоспособности. </w:t>
      </w:r>
    </w:p>
    <w:p w:rsidR="0027422B" w:rsidRPr="0027422B" w:rsidRDefault="0027422B" w:rsidP="00312C7B">
      <w:pPr>
        <w:ind w:firstLine="708"/>
        <w:jc w:val="both"/>
        <w:rPr>
          <w:rFonts w:ascii="Times New Roman" w:hAnsi="Times New Roman"/>
          <w:sz w:val="28"/>
          <w:szCs w:val="28"/>
        </w:rPr>
      </w:pPr>
      <w:r w:rsidRPr="0027422B">
        <w:rPr>
          <w:rFonts w:ascii="Times New Roman" w:hAnsi="Times New Roman"/>
          <w:sz w:val="28"/>
          <w:szCs w:val="28"/>
        </w:rPr>
        <w:t>Из российских корпораций на современном</w:t>
      </w:r>
      <w:r w:rsidR="00312C7B">
        <w:rPr>
          <w:rFonts w:ascii="Times New Roman" w:hAnsi="Times New Roman"/>
          <w:sz w:val="28"/>
          <w:szCs w:val="28"/>
        </w:rPr>
        <w:t xml:space="preserve"> этапе экономи</w:t>
      </w:r>
      <w:r w:rsidRPr="0027422B">
        <w:rPr>
          <w:rFonts w:ascii="Times New Roman" w:hAnsi="Times New Roman"/>
          <w:sz w:val="28"/>
          <w:szCs w:val="28"/>
        </w:rPr>
        <w:t xml:space="preserve">ческого развития обращает на </w:t>
      </w:r>
      <w:r w:rsidR="00312C7B">
        <w:rPr>
          <w:rFonts w:ascii="Times New Roman" w:hAnsi="Times New Roman"/>
          <w:sz w:val="28"/>
          <w:szCs w:val="28"/>
        </w:rPr>
        <w:t>себя внимание деятельность круп</w:t>
      </w:r>
      <w:r w:rsidRPr="0027422B">
        <w:rPr>
          <w:rFonts w:ascii="Times New Roman" w:hAnsi="Times New Roman"/>
          <w:sz w:val="28"/>
          <w:szCs w:val="28"/>
        </w:rPr>
        <w:t xml:space="preserve">нейшей в мире газовой компании - акционерного общества "Газпром", которая обеспечивает почти весь объем поставок природного газа внутри государства и на экспорт. </w:t>
      </w:r>
    </w:p>
    <w:p w:rsidR="0027422B" w:rsidRPr="0027422B" w:rsidRDefault="0027422B" w:rsidP="00312C7B">
      <w:pPr>
        <w:ind w:firstLine="708"/>
        <w:jc w:val="both"/>
        <w:rPr>
          <w:rFonts w:ascii="Times New Roman" w:hAnsi="Times New Roman"/>
          <w:sz w:val="28"/>
          <w:szCs w:val="28"/>
        </w:rPr>
      </w:pPr>
      <w:r w:rsidRPr="0027422B">
        <w:rPr>
          <w:rFonts w:ascii="Times New Roman" w:hAnsi="Times New Roman"/>
          <w:sz w:val="28"/>
          <w:szCs w:val="28"/>
        </w:rPr>
        <w:t>Реальные перспективы у "Газпрома" имеются при поставках российского газа и в другие р</w:t>
      </w:r>
      <w:r w:rsidR="00312C7B">
        <w:rPr>
          <w:rFonts w:ascii="Times New Roman" w:hAnsi="Times New Roman"/>
          <w:sz w:val="28"/>
          <w:szCs w:val="28"/>
        </w:rPr>
        <w:t>егионы мира. В частности, плани</w:t>
      </w:r>
      <w:r w:rsidRPr="0027422B">
        <w:rPr>
          <w:rFonts w:ascii="Times New Roman" w:hAnsi="Times New Roman"/>
          <w:sz w:val="28"/>
          <w:szCs w:val="28"/>
        </w:rPr>
        <w:t xml:space="preserve">руется реализация проектов, связанных с поставками газа в Израиль, Турцию, Китай, </w:t>
      </w:r>
      <w:r w:rsidR="00312C7B">
        <w:rPr>
          <w:rFonts w:ascii="Times New Roman" w:hAnsi="Times New Roman"/>
          <w:sz w:val="28"/>
          <w:szCs w:val="28"/>
        </w:rPr>
        <w:t>Монголию, Республику Корея, Япо</w:t>
      </w:r>
      <w:r w:rsidRPr="0027422B">
        <w:rPr>
          <w:rFonts w:ascii="Times New Roman" w:hAnsi="Times New Roman"/>
          <w:sz w:val="28"/>
          <w:szCs w:val="28"/>
        </w:rPr>
        <w:t>нию и Иран. Такая география деятельности концерна позволяет" Газпрому" отрывать и создав</w:t>
      </w:r>
      <w:r w:rsidR="00312C7B">
        <w:rPr>
          <w:rFonts w:ascii="Times New Roman" w:hAnsi="Times New Roman"/>
          <w:sz w:val="28"/>
          <w:szCs w:val="28"/>
        </w:rPr>
        <w:t>ать за рубежом банковские струк</w:t>
      </w:r>
      <w:r w:rsidRPr="0027422B">
        <w:rPr>
          <w:rFonts w:ascii="Times New Roman" w:hAnsi="Times New Roman"/>
          <w:sz w:val="28"/>
          <w:szCs w:val="28"/>
        </w:rPr>
        <w:t>туры и совместные предприятия, которые будут являться частью структуры ТНК. Лишь незначитель</w:t>
      </w:r>
      <w:r w:rsidR="00312C7B">
        <w:rPr>
          <w:rFonts w:ascii="Times New Roman" w:hAnsi="Times New Roman"/>
          <w:sz w:val="28"/>
          <w:szCs w:val="28"/>
        </w:rPr>
        <w:t>ные примеры показывают, что рос</w:t>
      </w:r>
      <w:r w:rsidRPr="0027422B">
        <w:rPr>
          <w:rFonts w:ascii="Times New Roman" w:hAnsi="Times New Roman"/>
          <w:sz w:val="28"/>
          <w:szCs w:val="28"/>
        </w:rPr>
        <w:t>сийская компания «Газпром» по объемам запасов, поставкам газа и широкому разнообразию своей деятельности не уступает ведущим мировым нефтегазо</w:t>
      </w:r>
      <w:r w:rsidR="00312C7B">
        <w:rPr>
          <w:rFonts w:ascii="Times New Roman" w:hAnsi="Times New Roman"/>
          <w:sz w:val="28"/>
          <w:szCs w:val="28"/>
        </w:rPr>
        <w:t>вым компаниям и может быть твер</w:t>
      </w:r>
      <w:r w:rsidRPr="0027422B">
        <w:rPr>
          <w:rFonts w:ascii="Times New Roman" w:hAnsi="Times New Roman"/>
          <w:sz w:val="28"/>
          <w:szCs w:val="28"/>
        </w:rPr>
        <w:t>до отнесена к категории ТНК.</w:t>
      </w:r>
    </w:p>
    <w:p w:rsidR="00312C7B" w:rsidRDefault="0027422B" w:rsidP="00312C7B">
      <w:pPr>
        <w:ind w:firstLine="708"/>
        <w:jc w:val="both"/>
        <w:rPr>
          <w:rFonts w:ascii="Times New Roman" w:hAnsi="Times New Roman"/>
          <w:sz w:val="28"/>
          <w:szCs w:val="28"/>
        </w:rPr>
      </w:pPr>
      <w:r w:rsidRPr="0027422B">
        <w:rPr>
          <w:rFonts w:ascii="Times New Roman" w:hAnsi="Times New Roman"/>
          <w:sz w:val="28"/>
          <w:szCs w:val="28"/>
        </w:rPr>
        <w:t>Роль и увеличение масштабов деятельности ТНК в системе мирохозяйстве</w:t>
      </w:r>
      <w:r w:rsidR="00312C7B">
        <w:rPr>
          <w:rFonts w:ascii="Times New Roman" w:hAnsi="Times New Roman"/>
          <w:sz w:val="28"/>
          <w:szCs w:val="28"/>
        </w:rPr>
        <w:t>нных связей становятся определя</w:t>
      </w:r>
      <w:r w:rsidRPr="0027422B">
        <w:rPr>
          <w:rFonts w:ascii="Times New Roman" w:hAnsi="Times New Roman"/>
          <w:sz w:val="28"/>
          <w:szCs w:val="28"/>
        </w:rPr>
        <w:t xml:space="preserve">ющим фактором развития того или иного государства. Иными словами, ТНК выступают субъектом не только экономического развития, но и политических процессов стран, определяющих в какой-то степени концепцию их государственной безопасности. </w:t>
      </w:r>
    </w:p>
    <w:p w:rsidR="0027422B" w:rsidRPr="0027422B" w:rsidRDefault="0027422B" w:rsidP="00312C7B">
      <w:pPr>
        <w:ind w:firstLine="708"/>
        <w:jc w:val="both"/>
        <w:rPr>
          <w:rFonts w:ascii="Times New Roman" w:hAnsi="Times New Roman"/>
          <w:sz w:val="28"/>
          <w:szCs w:val="28"/>
        </w:rPr>
      </w:pPr>
      <w:r w:rsidRPr="0027422B">
        <w:rPr>
          <w:rFonts w:ascii="Times New Roman" w:hAnsi="Times New Roman"/>
          <w:sz w:val="28"/>
          <w:szCs w:val="28"/>
        </w:rPr>
        <w:t>В Российской Федерации при развитии секторов российской экономики требуется создание механизмов и методов повышения эффективности деятельности компаний и корпораций, которые не только могут оказывать благоприятное влияние на развитие внутреннего потенциала государства, но и реально вливаться в систему международного разделения труда, при этом отстаивая защиту наших народнохозяйственных интересов. Роль крупного корпоративного бизнеса при решении таких актуальных и на-сущных проблем будет постоянно возрастать, особенно при вступлении нашей страны в члены ВТО.</w:t>
      </w:r>
    </w:p>
    <w:p w:rsidR="0027422B" w:rsidRPr="0027422B" w:rsidRDefault="0027422B" w:rsidP="00312C7B">
      <w:pPr>
        <w:ind w:firstLine="708"/>
        <w:jc w:val="both"/>
        <w:rPr>
          <w:rFonts w:ascii="Times New Roman" w:hAnsi="Times New Roman"/>
          <w:sz w:val="28"/>
          <w:szCs w:val="28"/>
        </w:rPr>
      </w:pPr>
      <w:r w:rsidRPr="0027422B">
        <w:rPr>
          <w:rFonts w:ascii="Times New Roman" w:hAnsi="Times New Roman"/>
          <w:sz w:val="28"/>
          <w:szCs w:val="28"/>
        </w:rPr>
        <w:t>В последние годы в Российск</w:t>
      </w:r>
      <w:r w:rsidR="00312C7B">
        <w:rPr>
          <w:rFonts w:ascii="Times New Roman" w:hAnsi="Times New Roman"/>
          <w:sz w:val="28"/>
          <w:szCs w:val="28"/>
        </w:rPr>
        <w:t>ой Федерации вопрос корпора</w:t>
      </w:r>
      <w:r w:rsidRPr="0027422B">
        <w:rPr>
          <w:rFonts w:ascii="Times New Roman" w:hAnsi="Times New Roman"/>
          <w:sz w:val="28"/>
          <w:szCs w:val="28"/>
        </w:rPr>
        <w:t>ционной деятельности приобретает все большую актуальность, поскольку для эффективного развития национальной экономики требуется изыскивать прогр</w:t>
      </w:r>
      <w:r w:rsidR="00312C7B">
        <w:rPr>
          <w:rFonts w:ascii="Times New Roman" w:hAnsi="Times New Roman"/>
          <w:sz w:val="28"/>
          <w:szCs w:val="28"/>
        </w:rPr>
        <w:t>ессивные формы и методы деятель</w:t>
      </w:r>
      <w:r w:rsidRPr="0027422B">
        <w:rPr>
          <w:rFonts w:ascii="Times New Roman" w:hAnsi="Times New Roman"/>
          <w:sz w:val="28"/>
          <w:szCs w:val="28"/>
        </w:rPr>
        <w:t>ности межотраслевых объединений, необходимых для развития многосекторальной российск</w:t>
      </w:r>
      <w:r w:rsidR="00312C7B">
        <w:rPr>
          <w:rFonts w:ascii="Times New Roman" w:hAnsi="Times New Roman"/>
          <w:sz w:val="28"/>
          <w:szCs w:val="28"/>
        </w:rPr>
        <w:t>ой экономики. Данный вопрос при</w:t>
      </w:r>
      <w:r w:rsidRPr="0027422B">
        <w:rPr>
          <w:rFonts w:ascii="Times New Roman" w:hAnsi="Times New Roman"/>
          <w:sz w:val="28"/>
          <w:szCs w:val="28"/>
        </w:rPr>
        <w:t>ковывает к себе все более прист</w:t>
      </w:r>
      <w:r w:rsidR="00312C7B">
        <w:rPr>
          <w:rFonts w:ascii="Times New Roman" w:hAnsi="Times New Roman"/>
          <w:sz w:val="28"/>
          <w:szCs w:val="28"/>
        </w:rPr>
        <w:t>альное внимание на государствен</w:t>
      </w:r>
      <w:r w:rsidRPr="0027422B">
        <w:rPr>
          <w:rFonts w:ascii="Times New Roman" w:hAnsi="Times New Roman"/>
          <w:sz w:val="28"/>
          <w:szCs w:val="28"/>
        </w:rPr>
        <w:t xml:space="preserve">ном уровне. Так, </w:t>
      </w:r>
      <w:r w:rsidR="00312C7B">
        <w:rPr>
          <w:rFonts w:ascii="Times New Roman" w:hAnsi="Times New Roman"/>
          <w:sz w:val="28"/>
          <w:szCs w:val="28"/>
        </w:rPr>
        <w:t>Председатель правительства Российской Федерации</w:t>
      </w:r>
      <w:r w:rsidRPr="0027422B">
        <w:rPr>
          <w:rFonts w:ascii="Times New Roman" w:hAnsi="Times New Roman"/>
          <w:sz w:val="28"/>
          <w:szCs w:val="28"/>
        </w:rPr>
        <w:t xml:space="preserve">  В.В. Путин считает, что «наиболее перс</w:t>
      </w:r>
      <w:r w:rsidR="00312C7B">
        <w:rPr>
          <w:rFonts w:ascii="Times New Roman" w:hAnsi="Times New Roman"/>
          <w:sz w:val="28"/>
          <w:szCs w:val="28"/>
        </w:rPr>
        <w:t>пективным путем развития восточ</w:t>
      </w:r>
      <w:r w:rsidRPr="0027422B">
        <w:rPr>
          <w:rFonts w:ascii="Times New Roman" w:hAnsi="Times New Roman"/>
          <w:sz w:val="28"/>
          <w:szCs w:val="28"/>
        </w:rPr>
        <w:t>ных регионов страны должно</w:t>
      </w:r>
      <w:r w:rsidR="00312C7B">
        <w:rPr>
          <w:rFonts w:ascii="Times New Roman" w:hAnsi="Times New Roman"/>
          <w:sz w:val="28"/>
          <w:szCs w:val="28"/>
        </w:rPr>
        <w:t xml:space="preserve"> стать создание крупных корпора</w:t>
      </w:r>
      <w:r w:rsidRPr="0027422B">
        <w:rPr>
          <w:rFonts w:ascii="Times New Roman" w:hAnsi="Times New Roman"/>
          <w:sz w:val="28"/>
          <w:szCs w:val="28"/>
        </w:rPr>
        <w:t>ций, которые включали бы в себя весь цикл - от заготовки сырья до готовой продукции</w:t>
      </w:r>
      <w:r w:rsidR="00312C7B">
        <w:rPr>
          <w:rFonts w:ascii="Times New Roman" w:hAnsi="Times New Roman"/>
          <w:sz w:val="28"/>
          <w:szCs w:val="28"/>
        </w:rPr>
        <w:t xml:space="preserve">. </w:t>
      </w:r>
      <w:r w:rsidRPr="0027422B">
        <w:rPr>
          <w:rFonts w:ascii="Times New Roman" w:hAnsi="Times New Roman"/>
          <w:sz w:val="28"/>
          <w:szCs w:val="28"/>
        </w:rPr>
        <w:t>Отсюда вытекает очевидный вывод, что забота о превращении ведущих отечественных корпораций в транснациональные стала осознанной целью внешней политики государств, стремящихся к усилению своего влияния в международном масштабе. С учетом этого обстоятельс</w:t>
      </w:r>
      <w:r w:rsidR="00312C7B">
        <w:rPr>
          <w:rFonts w:ascii="Times New Roman" w:hAnsi="Times New Roman"/>
          <w:sz w:val="28"/>
          <w:szCs w:val="28"/>
        </w:rPr>
        <w:t>тва разработанная, государствен</w:t>
      </w:r>
      <w:r w:rsidRPr="0027422B">
        <w:rPr>
          <w:rFonts w:ascii="Times New Roman" w:hAnsi="Times New Roman"/>
          <w:sz w:val="28"/>
          <w:szCs w:val="28"/>
        </w:rPr>
        <w:t>н</w:t>
      </w:r>
      <w:r w:rsidR="00312C7B">
        <w:rPr>
          <w:rFonts w:ascii="Times New Roman" w:hAnsi="Times New Roman"/>
          <w:sz w:val="28"/>
          <w:szCs w:val="28"/>
        </w:rPr>
        <w:t>а</w:t>
      </w:r>
      <w:r w:rsidRPr="0027422B">
        <w:rPr>
          <w:rFonts w:ascii="Times New Roman" w:hAnsi="Times New Roman"/>
          <w:sz w:val="28"/>
          <w:szCs w:val="28"/>
        </w:rPr>
        <w:t>я стратегия развития экономики России и концепция основы правления деятельностью корпораций позволяют не только достичь мирового уровня развития организации производства, но и вывести российскую эко</w:t>
      </w:r>
      <w:r w:rsidR="00312C7B">
        <w:rPr>
          <w:rFonts w:ascii="Times New Roman" w:hAnsi="Times New Roman"/>
          <w:sz w:val="28"/>
          <w:szCs w:val="28"/>
        </w:rPr>
        <w:t>номику на уровень мировой конку</w:t>
      </w:r>
      <w:r w:rsidRPr="0027422B">
        <w:rPr>
          <w:rFonts w:ascii="Times New Roman" w:hAnsi="Times New Roman"/>
          <w:sz w:val="28"/>
          <w:szCs w:val="28"/>
        </w:rPr>
        <w:t>рентоспособности.</w:t>
      </w:r>
    </w:p>
    <w:p w:rsidR="0027422B" w:rsidRPr="0027422B" w:rsidRDefault="0027422B" w:rsidP="0027422B">
      <w:pPr>
        <w:jc w:val="both"/>
        <w:rPr>
          <w:rFonts w:ascii="Times New Roman" w:hAnsi="Times New Roman"/>
          <w:sz w:val="28"/>
          <w:szCs w:val="28"/>
        </w:rPr>
      </w:pPr>
    </w:p>
    <w:p w:rsidR="00A907E1" w:rsidRDefault="00A907E1" w:rsidP="00A907E1"/>
    <w:p w:rsidR="00A907E1" w:rsidRPr="00312C7B" w:rsidRDefault="00312C7B" w:rsidP="00312C7B">
      <w:pPr>
        <w:jc w:val="both"/>
        <w:rPr>
          <w:rFonts w:ascii="Times New Roman" w:hAnsi="Times New Roman"/>
          <w:sz w:val="28"/>
          <w:szCs w:val="28"/>
          <w:u w:val="single"/>
        </w:rPr>
      </w:pPr>
      <w:r>
        <w:rPr>
          <w:u w:val="single"/>
        </w:rPr>
        <w:br w:type="page"/>
      </w:r>
      <w:r w:rsidR="00A907E1" w:rsidRPr="00312C7B">
        <w:rPr>
          <w:rFonts w:ascii="Times New Roman" w:hAnsi="Times New Roman"/>
          <w:sz w:val="28"/>
          <w:szCs w:val="28"/>
          <w:u w:val="single"/>
        </w:rPr>
        <w:t>ТНК в современной мировой экономике</w:t>
      </w:r>
    </w:p>
    <w:p w:rsidR="00A907E1" w:rsidRPr="00312C7B" w:rsidRDefault="00A907E1" w:rsidP="00312C7B">
      <w:pPr>
        <w:ind w:firstLine="708"/>
        <w:jc w:val="both"/>
        <w:rPr>
          <w:rFonts w:ascii="Times New Roman" w:hAnsi="Times New Roman"/>
          <w:sz w:val="28"/>
          <w:szCs w:val="28"/>
        </w:rPr>
      </w:pPr>
      <w:r w:rsidRPr="00312C7B">
        <w:rPr>
          <w:rFonts w:ascii="Times New Roman" w:hAnsi="Times New Roman"/>
          <w:sz w:val="28"/>
          <w:szCs w:val="28"/>
        </w:rPr>
        <w:t xml:space="preserve">Транснациональные корпорации становятся определяющим фактором в мировой экономической системе, поскольку благодаря широкой амплитуде функционирования - от производственных процессов до операций в области инвестиционной, финансовой и торговой политики - они выполняют роль международного регулятора производства и распределителя товаров. Следствием высокой степени интернационализации производства у крупнейших ТНК явилось установление ими господства на мировых товарных рынках и в ведущих отраслях мирового хозяйства. Решающая роль монополий-гигантов на мировом рынке определяется тем, что они занимают господствующее положение не только в производстве и коммерческом экспорте, но также и в торговле патентами и лицензиями, предоставлении технических услуг, осуществлении подрядных работ, так как в их руках сосредоточена основная часть научно-технических достижений и передового производственного опыта. </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Если обратить внимание на то, по каким, по мнению известных экспертов, составляющим характеристики оцениваются корпорации, то становится ясно, что это измерение включает четыре основных параметра: производство с низкими издержками, сильная служба маркетинга, первоклассные НИОКР</w:t>
      </w:r>
      <w:r w:rsidR="001C2C69">
        <w:rPr>
          <w:rFonts w:ascii="Times New Roman" w:hAnsi="Times New Roman"/>
          <w:sz w:val="28"/>
          <w:szCs w:val="28"/>
        </w:rPr>
        <w:t xml:space="preserve"> (</w:t>
      </w:r>
      <w:r w:rsidR="001C2C69" w:rsidRPr="001C2C69">
        <w:rPr>
          <w:rFonts w:ascii="Times New Roman" w:hAnsi="Times New Roman"/>
          <w:sz w:val="28"/>
          <w:szCs w:val="28"/>
        </w:rPr>
        <w:t>Научно-исследовательские и опытно-конструкторские работы— комплекс мероприятий, включающий в себя как научные исследования, так и производство опытных и мелкосерийных образцов продукции, предшествующий запуску нового продукта или системы в промышленное производство.</w:t>
      </w:r>
      <w:r w:rsidR="001C2C69">
        <w:rPr>
          <w:rFonts w:ascii="Times New Roman" w:hAnsi="Times New Roman"/>
          <w:sz w:val="28"/>
          <w:szCs w:val="28"/>
        </w:rPr>
        <w:t>)</w:t>
      </w:r>
      <w:r w:rsidR="001C2C69" w:rsidRPr="001C2C69">
        <w:rPr>
          <w:rFonts w:ascii="Times New Roman" w:hAnsi="Times New Roman"/>
          <w:sz w:val="28"/>
          <w:szCs w:val="28"/>
        </w:rPr>
        <w:t xml:space="preserve"> </w:t>
      </w:r>
      <w:r w:rsidRPr="00312C7B">
        <w:rPr>
          <w:rFonts w:ascii="Times New Roman" w:hAnsi="Times New Roman"/>
          <w:sz w:val="28"/>
          <w:szCs w:val="28"/>
        </w:rPr>
        <w:t xml:space="preserve"> и технические службы, а также финансовая компетентность. Основной стратегической целью ТНК является не только максимизация прибыли, но и создание условий, при которых под их влиянием будет происходить формирование политики мировых экономических отношений. Данный фактор способствует созданию интегрированной международной системы производства, в которой, по оценкам экспертов ООН, доля ТНК в общем объеме составляет более 30%.</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Формы современных экономических отношений бывают разными, но с учетом интегрированности</w:t>
      </w:r>
      <w:r w:rsidR="001C2C69" w:rsidRPr="001C2C69">
        <w:t xml:space="preserve"> </w:t>
      </w:r>
      <w:r w:rsidR="001C2C69">
        <w:t>(д</w:t>
      </w:r>
      <w:r w:rsidR="001C2C69" w:rsidRPr="001C2C69">
        <w:rPr>
          <w:rFonts w:ascii="Times New Roman" w:hAnsi="Times New Roman"/>
          <w:sz w:val="28"/>
          <w:szCs w:val="28"/>
        </w:rPr>
        <w:t xml:space="preserve">анные объединены так, чтобы они удовлетворяли всем требованиям предприятия в целом, а </w:t>
      </w:r>
      <w:r w:rsidR="001C2C69">
        <w:rPr>
          <w:rFonts w:ascii="Times New Roman" w:hAnsi="Times New Roman"/>
          <w:sz w:val="28"/>
          <w:szCs w:val="28"/>
        </w:rPr>
        <w:t>не единственной функции бизнеса)</w:t>
      </w:r>
      <w:r w:rsidRPr="00312C7B">
        <w:rPr>
          <w:rFonts w:ascii="Times New Roman" w:hAnsi="Times New Roman"/>
          <w:sz w:val="28"/>
          <w:szCs w:val="28"/>
        </w:rPr>
        <w:t xml:space="preserve"> ТНК особенно активно завоевывает преимущество в области вывоза капитала, передачи технологий и внешней торговли. Благодаря высокому удельному весу в мировом производстве корпорации с их дочерними компаниями и филиалами образуют наиболее динамичный сектор мировой экономики. </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Используя рабочую силу разных стран, ТНК предъявляют к ней универсальные требования и, таким образом, играют важную роль в интернационализации рынка труда и формировании единых международных стандартов квалификации.</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В ходе достижения каждым отдельным государством своих целей между ним и остальным миром возникают противоречия, связанные с борьбой за ограниченные топливные, сырьевые, трудовые ресурсы. Особо важное значение при этом приобретает глобальное соперничество за рынки сбыта.</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 xml:space="preserve">Таким образом, глобальная экономика становится ареной разрешения межгосударственных экономических конфликтов, из чего можно сделать вывод о том, что фундаментальные интересы государств и базирующихся на их территории транснациональных корпораций объективно совпадают, поскольку транснациональные корпорации позволяют государствам их базирования получать доступ к ресурсам других стран. Кроме того, размещающие свое производство за рубежом транснациональные компании избавляют свои государства от необходимости преодолевать протекционистские барьеры в случае их введения. </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Если в начале ХХ в. ТНК объединялись в союзы монополистов в рамках картелей, трестов и синдикатов с целью создания капиталов в разных странах, то на современном этапе экономических отношений ТНК достигли такого развития, что они в состоянии контролировать производство</w:t>
      </w:r>
      <w:r w:rsidR="001C2C69">
        <w:rPr>
          <w:rFonts w:ascii="Times New Roman" w:hAnsi="Times New Roman"/>
          <w:sz w:val="28"/>
          <w:szCs w:val="28"/>
        </w:rPr>
        <w:t xml:space="preserve"> и рынки сбыта  индивидуально.</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На современном этапе, обладая огромным потенциалом единой собственности, ТНК имеют реальную возможность сосредоточить абсолютную управленческую власть и диктовать условия, выгодные для реализации своих стратегий как внутри корпорации, так и в ее дочерних объединениях. Чем менее развит рынок и более новая техника, тем сильнее позиции ТНК. Способность производить новейшую продукцию, когда ее технология либо слишком сложна, либо защищена патентами, укрепляет ТНК в их переговорах с правительством при заключении различных сделок.</w:t>
      </w:r>
    </w:p>
    <w:p w:rsidR="00A907E1" w:rsidRPr="00312C7B" w:rsidRDefault="00A907E1" w:rsidP="00312C7B">
      <w:pPr>
        <w:jc w:val="both"/>
        <w:rPr>
          <w:rFonts w:ascii="Times New Roman" w:hAnsi="Times New Roman"/>
          <w:sz w:val="28"/>
          <w:szCs w:val="28"/>
        </w:rPr>
      </w:pPr>
    </w:p>
    <w:p w:rsidR="00A907E1" w:rsidRDefault="00A907E1" w:rsidP="001C2C69">
      <w:pPr>
        <w:ind w:firstLine="708"/>
        <w:jc w:val="both"/>
        <w:rPr>
          <w:rFonts w:ascii="Times New Roman" w:hAnsi="Times New Roman"/>
          <w:sz w:val="28"/>
          <w:szCs w:val="28"/>
        </w:rPr>
      </w:pPr>
      <w:r w:rsidRPr="00312C7B">
        <w:rPr>
          <w:rFonts w:ascii="Times New Roman" w:hAnsi="Times New Roman"/>
          <w:sz w:val="28"/>
          <w:szCs w:val="28"/>
        </w:rPr>
        <w:t xml:space="preserve">Влияние транснациональных корпораций на экономику отдельных государств иногда действительно впечатляюще. Обычно, в </w:t>
      </w:r>
      <w:r w:rsidR="001C2C69">
        <w:rPr>
          <w:rFonts w:ascii="Times New Roman" w:hAnsi="Times New Roman"/>
          <w:sz w:val="28"/>
          <w:szCs w:val="28"/>
        </w:rPr>
        <w:t>развивающиеся</w:t>
      </w:r>
      <w:r w:rsidRPr="00312C7B">
        <w:rPr>
          <w:rFonts w:ascii="Times New Roman" w:hAnsi="Times New Roman"/>
          <w:sz w:val="28"/>
          <w:szCs w:val="28"/>
        </w:rPr>
        <w:t xml:space="preserve"> страны ТНК переносят трудоемкие, энергоемкие и материалоемкие производства, а также экологически опасные производства.</w:t>
      </w:r>
    </w:p>
    <w:p w:rsidR="00712EF3" w:rsidRPr="00712EF3" w:rsidRDefault="00712EF3" w:rsidP="00712EF3">
      <w:pPr>
        <w:ind w:firstLine="708"/>
        <w:jc w:val="both"/>
        <w:rPr>
          <w:rFonts w:ascii="Times New Roman" w:hAnsi="Times New Roman"/>
          <w:sz w:val="28"/>
          <w:szCs w:val="28"/>
        </w:rPr>
      </w:pPr>
      <w:r w:rsidRPr="00712EF3">
        <w:rPr>
          <w:rFonts w:ascii="Times New Roman" w:hAnsi="Times New Roman"/>
          <w:sz w:val="28"/>
          <w:szCs w:val="28"/>
        </w:rPr>
        <w:t xml:space="preserve">В современных условиях принимающие страны, как развитые, так и развивающиеся, как правило, одобряют деятельность транснациональных корпораций на своей территории. Более того, в мире существует конкуренция между странами по привлечению прямых зарубежных инвестиций, в процессе которой транснациональные корпорации получают налоговые скидки и другие льготы. </w:t>
      </w:r>
    </w:p>
    <w:p w:rsidR="00A907E1" w:rsidRPr="00312C7B" w:rsidRDefault="00A907E1" w:rsidP="00312C7B">
      <w:pPr>
        <w:jc w:val="both"/>
        <w:rPr>
          <w:rFonts w:ascii="Times New Roman" w:hAnsi="Times New Roman"/>
          <w:sz w:val="28"/>
          <w:szCs w:val="28"/>
        </w:rPr>
      </w:pPr>
      <w:r w:rsidRPr="00312C7B">
        <w:rPr>
          <w:rFonts w:ascii="Times New Roman" w:hAnsi="Times New Roman"/>
          <w:sz w:val="28"/>
          <w:szCs w:val="28"/>
        </w:rPr>
        <w:t xml:space="preserve">В развивающихся странах, как правило, действуют: </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Филиалы и дочерние компании ТНК, занимающиеся освоением сырьевых ресурсов развивающихся стран путем добычи и первичной обработки сырья.</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 xml:space="preserve">Филиалы и дочерние компании ТНК, ориентирующиеся на развитие импортозамещающего производства в развивающихся государствах. Они получили развитие в связи с утвердившейся в развивающихся странах стратегией индустриализации национальных экономик, потребовавшей значительного увеличения производства машин и оборудования. </w:t>
      </w:r>
    </w:p>
    <w:p w:rsidR="00A907E1" w:rsidRPr="00312C7B" w:rsidRDefault="00A907E1" w:rsidP="001C2C69">
      <w:pPr>
        <w:ind w:firstLine="708"/>
        <w:jc w:val="both"/>
        <w:rPr>
          <w:rFonts w:ascii="Times New Roman" w:hAnsi="Times New Roman"/>
          <w:sz w:val="28"/>
          <w:szCs w:val="28"/>
        </w:rPr>
      </w:pPr>
      <w:r w:rsidRPr="00312C7B">
        <w:rPr>
          <w:rFonts w:ascii="Times New Roman" w:hAnsi="Times New Roman"/>
          <w:sz w:val="28"/>
          <w:szCs w:val="28"/>
        </w:rPr>
        <w:t>Филиалы ТНК, нацеленные на развитие экспортоориентированного производства. Учитывая низкие цены на местное сырье и небольшие размеры заработной платы, международные фирмы создают в развивающихся государствах предприятия, которые производят продукцию, предназначенную на экспорт в страны своего базирования или в другие государства.</w:t>
      </w:r>
    </w:p>
    <w:p w:rsidR="001C2C69" w:rsidRDefault="00A907E1" w:rsidP="001C2C69">
      <w:pPr>
        <w:ind w:firstLine="708"/>
        <w:jc w:val="both"/>
        <w:rPr>
          <w:rFonts w:ascii="Times New Roman" w:hAnsi="Times New Roman"/>
          <w:sz w:val="28"/>
          <w:szCs w:val="28"/>
        </w:rPr>
      </w:pPr>
      <w:r w:rsidRPr="00312C7B">
        <w:rPr>
          <w:rFonts w:ascii="Times New Roman" w:hAnsi="Times New Roman"/>
          <w:sz w:val="28"/>
          <w:szCs w:val="28"/>
        </w:rPr>
        <w:t xml:space="preserve">Господство в мировом хозяйстве нескольких сотен крупнейших компаний-гигантов приводит к тому, что основные пропорции мирового производства и сбыта находятся под воздействием экономической политики этих компаний. Важнейшим средством такого воздействия выступает согласование политики капиталовложений между несколькими фирмами-гигантами, которые фактически определяют развитие важнейших отраслей мирового хозяйства. </w:t>
      </w:r>
    </w:p>
    <w:p w:rsidR="001C2C69" w:rsidRDefault="00A907E1" w:rsidP="001C2C69">
      <w:pPr>
        <w:ind w:firstLine="708"/>
        <w:jc w:val="both"/>
        <w:rPr>
          <w:rFonts w:ascii="Times New Roman" w:hAnsi="Times New Roman"/>
          <w:sz w:val="28"/>
          <w:szCs w:val="28"/>
        </w:rPr>
      </w:pPr>
      <w:r w:rsidRPr="00312C7B">
        <w:rPr>
          <w:rFonts w:ascii="Times New Roman" w:hAnsi="Times New Roman"/>
          <w:sz w:val="28"/>
          <w:szCs w:val="28"/>
        </w:rPr>
        <w:t xml:space="preserve">Основа мирового господства ТНК - вывоз капитала и его эффективное размещение. </w:t>
      </w:r>
      <w:r w:rsidR="001C2C69">
        <w:rPr>
          <w:rFonts w:ascii="Times New Roman" w:hAnsi="Times New Roman"/>
          <w:sz w:val="28"/>
          <w:szCs w:val="28"/>
        </w:rPr>
        <w:t>З</w:t>
      </w:r>
      <w:r w:rsidRPr="00312C7B">
        <w:rPr>
          <w:rFonts w:ascii="Times New Roman" w:hAnsi="Times New Roman"/>
          <w:sz w:val="28"/>
          <w:szCs w:val="28"/>
        </w:rPr>
        <w:t xml:space="preserve">арубежные инвестиции всех ТНК в настоящее время играют более существенную роль, чем торговля. ТНК контролируют треть производительных капиталов частного сектора всего мира, до 90% прямых инвестиций за рубежом. Обладая огромными капиталами, ТНК активно действуют на международных финансовых рынках. Совокупные валютные резервы ТНК в несколько раз больше, чем резервы всех центральных банков мира, вместе взятых. ТНК часто рассматривают обменные валютные операции в качестве наиболее выгодного источника своих прибылей. </w:t>
      </w:r>
    </w:p>
    <w:p w:rsidR="00B2518B" w:rsidRPr="00163F45" w:rsidRDefault="00B2518B" w:rsidP="00163F45">
      <w:pPr>
        <w:ind w:firstLine="360"/>
        <w:jc w:val="both"/>
        <w:rPr>
          <w:rFonts w:ascii="Times New Roman" w:hAnsi="Times New Roman"/>
          <w:sz w:val="28"/>
          <w:szCs w:val="28"/>
        </w:rPr>
      </w:pPr>
      <w:r w:rsidRPr="00163F45">
        <w:rPr>
          <w:rFonts w:ascii="Times New Roman" w:hAnsi="Times New Roman"/>
          <w:sz w:val="28"/>
          <w:szCs w:val="28"/>
        </w:rPr>
        <w:t>Активная производственная, инвестиционная, торговая деятельность ТНК позволяет им выполнять функцию международного регулятора производства и распределения продукции. Таким образом, роль, которую играют ТНК в системе мирового хозяйства, настолько велика, что уже сейчас можно говорить о том, что система из 500-600 крупнейших компаний и есть мировая экономика.</w:t>
      </w:r>
    </w:p>
    <w:p w:rsidR="00712EF3" w:rsidRDefault="00B2518B" w:rsidP="00163F45">
      <w:pPr>
        <w:ind w:firstLine="360"/>
        <w:jc w:val="both"/>
        <w:rPr>
          <w:rFonts w:ascii="Times New Roman" w:hAnsi="Times New Roman"/>
          <w:sz w:val="28"/>
          <w:szCs w:val="28"/>
        </w:rPr>
      </w:pPr>
      <w:r w:rsidRPr="00163F45">
        <w:rPr>
          <w:rFonts w:ascii="Times New Roman" w:hAnsi="Times New Roman"/>
          <w:sz w:val="28"/>
          <w:szCs w:val="28"/>
        </w:rPr>
        <w:t>Под контролем ТНК находится 90% мирового рынка пшеницы, кофе, кукурузы, лесоматериалов, табака, джута и железной руды, 85% рынка меди и бокситов, 80% - чая и олова, 75% - бананов, натурального каучука и сырой нефти.</w:t>
      </w:r>
    </w:p>
    <w:p w:rsidR="00163F45" w:rsidRPr="00163F45" w:rsidRDefault="00163F45" w:rsidP="00163F45">
      <w:pPr>
        <w:ind w:firstLine="360"/>
        <w:jc w:val="both"/>
        <w:rPr>
          <w:rFonts w:ascii="Times New Roman" w:hAnsi="Times New Roman"/>
          <w:sz w:val="28"/>
          <w:szCs w:val="28"/>
        </w:rPr>
      </w:pPr>
      <w:r w:rsidRPr="00163F45">
        <w:rPr>
          <w:rFonts w:ascii="Times New Roman" w:hAnsi="Times New Roman"/>
          <w:sz w:val="28"/>
          <w:szCs w:val="28"/>
        </w:rPr>
        <w:t>Это значит, что ТНК получили возможность осуществлять регулирующее воздействие на международную торговлю в целом, перенося на нее применяемые ими формы и методы.</w:t>
      </w:r>
    </w:p>
    <w:p w:rsidR="00163F45" w:rsidRDefault="00163F45" w:rsidP="00B2518B"/>
    <w:p w:rsidR="00B2518B" w:rsidRPr="00CF33BC" w:rsidRDefault="00B2518B" w:rsidP="00B2518B">
      <w:pPr>
        <w:jc w:val="both"/>
        <w:rPr>
          <w:rFonts w:ascii="Times New Roman" w:hAnsi="Times New Roman"/>
          <w:sz w:val="28"/>
          <w:szCs w:val="28"/>
        </w:rPr>
      </w:pPr>
    </w:p>
    <w:p w:rsidR="00B2518B" w:rsidRDefault="00B2518B" w:rsidP="00B2518B">
      <w:pPr>
        <w:pStyle w:val="a3"/>
        <w:jc w:val="both"/>
        <w:rPr>
          <w:rFonts w:ascii="Times New Roman" w:hAnsi="Times New Roman"/>
          <w:sz w:val="28"/>
          <w:szCs w:val="28"/>
        </w:rPr>
      </w:pPr>
    </w:p>
    <w:p w:rsidR="00CF33BC" w:rsidRDefault="00712EF3" w:rsidP="00712EF3">
      <w:pPr>
        <w:pStyle w:val="a3"/>
        <w:ind w:left="360"/>
        <w:jc w:val="both"/>
        <w:rPr>
          <w:rFonts w:ascii="Times New Roman" w:hAnsi="Times New Roman"/>
          <w:sz w:val="28"/>
          <w:szCs w:val="28"/>
        </w:rPr>
      </w:pPr>
      <w:r>
        <w:rPr>
          <w:rFonts w:ascii="Times New Roman" w:hAnsi="Times New Roman"/>
          <w:sz w:val="28"/>
          <w:szCs w:val="28"/>
        </w:rPr>
        <w:br w:type="page"/>
      </w:r>
      <w:r w:rsidR="00CF33BC">
        <w:rPr>
          <w:rFonts w:ascii="Times New Roman" w:hAnsi="Times New Roman"/>
          <w:sz w:val="28"/>
          <w:szCs w:val="28"/>
        </w:rPr>
        <w:t>Список литературы.</w:t>
      </w:r>
    </w:p>
    <w:p w:rsidR="00712EF3" w:rsidRPr="00CF33BC" w:rsidRDefault="00712EF3" w:rsidP="00CF33BC">
      <w:pPr>
        <w:jc w:val="both"/>
        <w:rPr>
          <w:rFonts w:ascii="Times New Roman" w:hAnsi="Times New Roman"/>
          <w:sz w:val="28"/>
          <w:szCs w:val="28"/>
        </w:rPr>
      </w:pPr>
    </w:p>
    <w:p w:rsidR="00712EF3" w:rsidRPr="00106B89" w:rsidRDefault="00712EF3" w:rsidP="00712EF3">
      <w:pPr>
        <w:numPr>
          <w:ilvl w:val="0"/>
          <w:numId w:val="4"/>
        </w:numPr>
        <w:jc w:val="both"/>
        <w:rPr>
          <w:rFonts w:ascii="Times New Roman" w:hAnsi="Times New Roman"/>
          <w:sz w:val="28"/>
          <w:szCs w:val="28"/>
        </w:rPr>
      </w:pPr>
      <w:r w:rsidRPr="00106B89">
        <w:rPr>
          <w:rFonts w:ascii="Times New Roman" w:hAnsi="Times New Roman"/>
          <w:sz w:val="28"/>
          <w:szCs w:val="28"/>
        </w:rPr>
        <w:t>Абрамов, В.Л. «Мировая экономика», М.:Дашков и К, 2005г., стр.177</w:t>
      </w:r>
    </w:p>
    <w:p w:rsidR="00712EF3" w:rsidRPr="00CF33BC" w:rsidRDefault="00712EF3" w:rsidP="00712EF3">
      <w:pPr>
        <w:numPr>
          <w:ilvl w:val="0"/>
          <w:numId w:val="4"/>
        </w:numPr>
        <w:jc w:val="both"/>
        <w:rPr>
          <w:rFonts w:ascii="Times New Roman" w:hAnsi="Times New Roman"/>
          <w:sz w:val="28"/>
          <w:szCs w:val="28"/>
        </w:rPr>
      </w:pPr>
      <w:r w:rsidRPr="00CF33BC">
        <w:rPr>
          <w:rFonts w:ascii="Times New Roman" w:hAnsi="Times New Roman"/>
          <w:sz w:val="28"/>
          <w:szCs w:val="28"/>
        </w:rPr>
        <w:t>Ленский</w:t>
      </w:r>
      <w:r>
        <w:rPr>
          <w:rFonts w:ascii="Times New Roman" w:hAnsi="Times New Roman"/>
          <w:sz w:val="28"/>
          <w:szCs w:val="28"/>
        </w:rPr>
        <w:t xml:space="preserve"> </w:t>
      </w:r>
      <w:r w:rsidRPr="00CF33BC">
        <w:rPr>
          <w:rFonts w:ascii="Times New Roman" w:hAnsi="Times New Roman"/>
          <w:sz w:val="28"/>
          <w:szCs w:val="28"/>
        </w:rPr>
        <w:t>Е.В. В.А.Цветков. Транснациональные финансово-промышленные группы и межгосударственная экономическая интеграция: реальность и перспективы. М.: АФПИ еженедельника “Экономика и жизнь”, 1998.</w:t>
      </w:r>
    </w:p>
    <w:p w:rsidR="00712EF3" w:rsidRPr="00CF33BC" w:rsidRDefault="00712EF3" w:rsidP="00712EF3">
      <w:pPr>
        <w:numPr>
          <w:ilvl w:val="0"/>
          <w:numId w:val="4"/>
        </w:numPr>
        <w:jc w:val="both"/>
        <w:rPr>
          <w:rFonts w:ascii="Times New Roman" w:hAnsi="Times New Roman"/>
          <w:sz w:val="28"/>
          <w:szCs w:val="28"/>
        </w:rPr>
      </w:pPr>
      <w:r w:rsidRPr="00CF33BC">
        <w:rPr>
          <w:rFonts w:ascii="Times New Roman" w:hAnsi="Times New Roman"/>
          <w:sz w:val="28"/>
          <w:szCs w:val="28"/>
        </w:rPr>
        <w:t>Ломакин</w:t>
      </w:r>
      <w:r>
        <w:rPr>
          <w:rFonts w:ascii="Times New Roman" w:hAnsi="Times New Roman"/>
          <w:sz w:val="28"/>
          <w:szCs w:val="28"/>
        </w:rPr>
        <w:t xml:space="preserve"> </w:t>
      </w:r>
      <w:r w:rsidRPr="00CF33BC">
        <w:rPr>
          <w:rFonts w:ascii="Times New Roman" w:hAnsi="Times New Roman"/>
          <w:sz w:val="28"/>
          <w:szCs w:val="28"/>
        </w:rPr>
        <w:t>В.К. Мировая экономика. М.: Изд. объединение “ЮНИТИ”, 1998.</w:t>
      </w:r>
    </w:p>
    <w:p w:rsidR="00712EF3" w:rsidRDefault="00712EF3" w:rsidP="00712EF3">
      <w:pPr>
        <w:numPr>
          <w:ilvl w:val="0"/>
          <w:numId w:val="4"/>
        </w:numPr>
        <w:jc w:val="both"/>
        <w:rPr>
          <w:rFonts w:ascii="Times New Roman" w:hAnsi="Times New Roman"/>
          <w:sz w:val="28"/>
          <w:szCs w:val="28"/>
        </w:rPr>
      </w:pPr>
      <w:r w:rsidRPr="00610080">
        <w:rPr>
          <w:rFonts w:ascii="Times New Roman" w:hAnsi="Times New Roman"/>
          <w:sz w:val="28"/>
          <w:szCs w:val="28"/>
        </w:rPr>
        <w:t>Николаева,</w:t>
      </w:r>
      <w:r w:rsidRPr="00712EF3">
        <w:rPr>
          <w:rFonts w:ascii="Times New Roman" w:hAnsi="Times New Roman"/>
          <w:sz w:val="28"/>
          <w:szCs w:val="28"/>
        </w:rPr>
        <w:t xml:space="preserve"> </w:t>
      </w:r>
      <w:r w:rsidRPr="00610080">
        <w:rPr>
          <w:rFonts w:ascii="Times New Roman" w:hAnsi="Times New Roman"/>
          <w:sz w:val="28"/>
          <w:szCs w:val="28"/>
        </w:rPr>
        <w:t>И.П. «Мировая экономика» - 3-е издание, М.:ЮНИТИ, 2005г., стр. 324</w:t>
      </w:r>
      <w:r>
        <w:rPr>
          <w:rFonts w:ascii="Times New Roman" w:hAnsi="Times New Roman"/>
          <w:sz w:val="28"/>
          <w:szCs w:val="28"/>
        </w:rPr>
        <w:t xml:space="preserve"> </w:t>
      </w:r>
    </w:p>
    <w:p w:rsidR="00712EF3" w:rsidRPr="00CF33BC" w:rsidRDefault="00712EF3" w:rsidP="00712EF3">
      <w:pPr>
        <w:numPr>
          <w:ilvl w:val="0"/>
          <w:numId w:val="4"/>
        </w:numPr>
        <w:jc w:val="both"/>
        <w:rPr>
          <w:rFonts w:ascii="Times New Roman" w:hAnsi="Times New Roman"/>
          <w:sz w:val="28"/>
          <w:szCs w:val="28"/>
        </w:rPr>
      </w:pPr>
      <w:r w:rsidRPr="00CF33BC">
        <w:rPr>
          <w:rFonts w:ascii="Times New Roman" w:hAnsi="Times New Roman"/>
          <w:sz w:val="28"/>
          <w:szCs w:val="28"/>
        </w:rPr>
        <w:t xml:space="preserve">Овчинников Г.П. Международная экономика: учебное пособие. Санкт-Петербург: Издательство “Полиус”, </w:t>
      </w:r>
      <w:smartTag w:uri="urn:schemas-microsoft-com:office:smarttags" w:element="metricconverter">
        <w:smartTagPr>
          <w:attr w:name="ProductID" w:val="1998 г"/>
        </w:smartTagPr>
        <w:r w:rsidRPr="00CF33BC">
          <w:rPr>
            <w:rFonts w:ascii="Times New Roman" w:hAnsi="Times New Roman"/>
            <w:sz w:val="28"/>
            <w:szCs w:val="28"/>
          </w:rPr>
          <w:t>1998 г</w:t>
        </w:r>
      </w:smartTag>
      <w:r w:rsidRPr="00CF33BC">
        <w:rPr>
          <w:rFonts w:ascii="Times New Roman" w:hAnsi="Times New Roman"/>
          <w:sz w:val="28"/>
          <w:szCs w:val="28"/>
        </w:rPr>
        <w:t>.</w:t>
      </w:r>
    </w:p>
    <w:p w:rsidR="00712EF3" w:rsidRPr="00106B89" w:rsidRDefault="00712EF3" w:rsidP="00712EF3">
      <w:pPr>
        <w:numPr>
          <w:ilvl w:val="0"/>
          <w:numId w:val="4"/>
        </w:numPr>
        <w:jc w:val="both"/>
        <w:rPr>
          <w:rFonts w:ascii="Times New Roman" w:hAnsi="Times New Roman"/>
          <w:sz w:val="28"/>
          <w:szCs w:val="28"/>
        </w:rPr>
      </w:pPr>
      <w:r w:rsidRPr="00106B89">
        <w:rPr>
          <w:rFonts w:ascii="Times New Roman" w:hAnsi="Times New Roman"/>
          <w:sz w:val="28"/>
          <w:szCs w:val="28"/>
        </w:rPr>
        <w:t>Пашин,</w:t>
      </w:r>
      <w:r w:rsidRPr="00712EF3">
        <w:rPr>
          <w:rFonts w:ascii="Times New Roman" w:hAnsi="Times New Roman"/>
          <w:sz w:val="28"/>
          <w:szCs w:val="28"/>
        </w:rPr>
        <w:t xml:space="preserve"> </w:t>
      </w:r>
      <w:r w:rsidRPr="00106B89">
        <w:rPr>
          <w:rFonts w:ascii="Times New Roman" w:hAnsi="Times New Roman"/>
          <w:sz w:val="28"/>
          <w:szCs w:val="28"/>
        </w:rPr>
        <w:t>С.Т. «Функционирование транснациональных компаний: организационно-экономическое обеспечение», М.:Экономика, 2002г., стр.18</w:t>
      </w:r>
    </w:p>
    <w:p w:rsidR="00712EF3" w:rsidRPr="00CF33BC" w:rsidRDefault="00712EF3" w:rsidP="00712EF3">
      <w:pPr>
        <w:numPr>
          <w:ilvl w:val="0"/>
          <w:numId w:val="4"/>
        </w:numPr>
        <w:jc w:val="both"/>
        <w:rPr>
          <w:rFonts w:ascii="Times New Roman" w:hAnsi="Times New Roman"/>
          <w:sz w:val="28"/>
          <w:szCs w:val="28"/>
        </w:rPr>
      </w:pPr>
      <w:r w:rsidRPr="00CF33BC">
        <w:rPr>
          <w:rFonts w:ascii="Times New Roman" w:hAnsi="Times New Roman"/>
          <w:sz w:val="28"/>
          <w:szCs w:val="28"/>
        </w:rPr>
        <w:t>Халевинская,</w:t>
      </w:r>
      <w:r>
        <w:rPr>
          <w:rFonts w:ascii="Times New Roman" w:hAnsi="Times New Roman"/>
          <w:sz w:val="28"/>
          <w:szCs w:val="28"/>
        </w:rPr>
        <w:t xml:space="preserve"> Е. Н. </w:t>
      </w:r>
      <w:r w:rsidRPr="00CF33BC">
        <w:rPr>
          <w:rFonts w:ascii="Times New Roman" w:hAnsi="Times New Roman"/>
          <w:sz w:val="28"/>
          <w:szCs w:val="28"/>
        </w:rPr>
        <w:t xml:space="preserve"> И.Крозе. Мировая экономика. М.: Юрист, 1999</w:t>
      </w:r>
    </w:p>
    <w:p w:rsidR="00712EF3" w:rsidRPr="00106B89" w:rsidRDefault="00712EF3" w:rsidP="00712EF3">
      <w:pPr>
        <w:numPr>
          <w:ilvl w:val="0"/>
          <w:numId w:val="4"/>
        </w:numPr>
        <w:jc w:val="both"/>
        <w:rPr>
          <w:rFonts w:ascii="Times New Roman" w:hAnsi="Times New Roman"/>
          <w:sz w:val="28"/>
          <w:szCs w:val="28"/>
        </w:rPr>
      </w:pPr>
      <w:r w:rsidRPr="00106B89">
        <w:rPr>
          <w:rFonts w:ascii="Times New Roman" w:hAnsi="Times New Roman"/>
          <w:sz w:val="28"/>
          <w:szCs w:val="28"/>
        </w:rPr>
        <w:t>Юданов А.Ю. “Секреты финансовой устойчивости международных монополий”, М.:Финансы и статистика, 2000г.,стр.47</w:t>
      </w:r>
    </w:p>
    <w:p w:rsidR="00B9340E" w:rsidRPr="00B9340E" w:rsidRDefault="00B9340E" w:rsidP="00B9340E">
      <w:pPr>
        <w:jc w:val="both"/>
        <w:rPr>
          <w:rFonts w:ascii="Times New Roman" w:hAnsi="Times New Roman"/>
          <w:sz w:val="28"/>
          <w:szCs w:val="28"/>
        </w:rPr>
      </w:pPr>
      <w:bookmarkStart w:id="0" w:name="_GoBack"/>
      <w:bookmarkEnd w:id="0"/>
    </w:p>
    <w:sectPr w:rsidR="00B9340E" w:rsidRPr="00B9340E" w:rsidSect="000653AA">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147" w:rsidRDefault="00523147" w:rsidP="000653AA">
      <w:pPr>
        <w:spacing w:after="0" w:line="240" w:lineRule="auto"/>
      </w:pPr>
      <w:r>
        <w:separator/>
      </w:r>
    </w:p>
  </w:endnote>
  <w:endnote w:type="continuationSeparator" w:id="0">
    <w:p w:rsidR="00523147" w:rsidRDefault="00523147" w:rsidP="00065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AA" w:rsidRDefault="000653AA">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AA" w:rsidRDefault="000653AA">
    <w:pPr>
      <w:pStyle w:val="a6"/>
      <w:jc w:val="right"/>
    </w:pPr>
    <w:r>
      <w:fldChar w:fldCharType="begin"/>
    </w:r>
    <w:r>
      <w:instrText xml:space="preserve"> PAGE   \* MERGEFORMAT </w:instrText>
    </w:r>
    <w:r>
      <w:fldChar w:fldCharType="separate"/>
    </w:r>
    <w:r w:rsidR="002F00A3">
      <w:rPr>
        <w:noProof/>
      </w:rPr>
      <w:t>2</w:t>
    </w:r>
    <w:r>
      <w:fldChar w:fldCharType="end"/>
    </w:r>
  </w:p>
  <w:p w:rsidR="000653AA" w:rsidRDefault="000653AA">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AA" w:rsidRDefault="000653A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147" w:rsidRDefault="00523147" w:rsidP="000653AA">
      <w:pPr>
        <w:spacing w:after="0" w:line="240" w:lineRule="auto"/>
      </w:pPr>
      <w:r>
        <w:separator/>
      </w:r>
    </w:p>
  </w:footnote>
  <w:footnote w:type="continuationSeparator" w:id="0">
    <w:p w:rsidR="00523147" w:rsidRDefault="00523147" w:rsidP="00065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AA" w:rsidRDefault="000653AA">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AA" w:rsidRDefault="000653AA">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3AA" w:rsidRDefault="000653AA">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A06C5"/>
    <w:multiLevelType w:val="hybridMultilevel"/>
    <w:tmpl w:val="F86E2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8C2C5C"/>
    <w:multiLevelType w:val="hybridMultilevel"/>
    <w:tmpl w:val="193C71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D3B7AC0"/>
    <w:multiLevelType w:val="hybridMultilevel"/>
    <w:tmpl w:val="F86E2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8AF5E12"/>
    <w:multiLevelType w:val="hybridMultilevel"/>
    <w:tmpl w:val="3B72DC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4F21B1B"/>
    <w:multiLevelType w:val="hybridMultilevel"/>
    <w:tmpl w:val="22EAC2AA"/>
    <w:lvl w:ilvl="0" w:tplc="9D0ECB7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CA135B9"/>
    <w:multiLevelType w:val="hybridMultilevel"/>
    <w:tmpl w:val="7264C2F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40E"/>
    <w:rsid w:val="000653AA"/>
    <w:rsid w:val="000E60F3"/>
    <w:rsid w:val="000F2BAF"/>
    <w:rsid w:val="00106B89"/>
    <w:rsid w:val="00163F45"/>
    <w:rsid w:val="001C2C69"/>
    <w:rsid w:val="00206A18"/>
    <w:rsid w:val="0027422B"/>
    <w:rsid w:val="00296B3D"/>
    <w:rsid w:val="002F00A3"/>
    <w:rsid w:val="00312C7B"/>
    <w:rsid w:val="00314DE0"/>
    <w:rsid w:val="00523147"/>
    <w:rsid w:val="005648D0"/>
    <w:rsid w:val="00583761"/>
    <w:rsid w:val="00610080"/>
    <w:rsid w:val="006F7C58"/>
    <w:rsid w:val="00712EF3"/>
    <w:rsid w:val="00737981"/>
    <w:rsid w:val="007B1873"/>
    <w:rsid w:val="007D745E"/>
    <w:rsid w:val="00816960"/>
    <w:rsid w:val="00A907E1"/>
    <w:rsid w:val="00B2518B"/>
    <w:rsid w:val="00B9340E"/>
    <w:rsid w:val="00BF3E13"/>
    <w:rsid w:val="00CC7F09"/>
    <w:rsid w:val="00CF33BC"/>
    <w:rsid w:val="00D10553"/>
    <w:rsid w:val="00F56D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55ECCD8E-E367-4969-9AA7-458186431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A1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9340E"/>
    <w:pPr>
      <w:ind w:left="720"/>
      <w:contextualSpacing/>
    </w:pPr>
  </w:style>
  <w:style w:type="paragraph" w:styleId="a4">
    <w:name w:val="header"/>
    <w:basedOn w:val="a"/>
    <w:link w:val="a5"/>
    <w:uiPriority w:val="99"/>
    <w:semiHidden/>
    <w:unhideWhenUsed/>
    <w:rsid w:val="000653AA"/>
    <w:pPr>
      <w:tabs>
        <w:tab w:val="center" w:pos="4677"/>
        <w:tab w:val="right" w:pos="9355"/>
      </w:tabs>
    </w:pPr>
  </w:style>
  <w:style w:type="character" w:customStyle="1" w:styleId="a5">
    <w:name w:val="Верхний колонтитул Знак"/>
    <w:basedOn w:val="a0"/>
    <w:link w:val="a4"/>
    <w:uiPriority w:val="99"/>
    <w:semiHidden/>
    <w:rsid w:val="000653AA"/>
    <w:rPr>
      <w:sz w:val="22"/>
      <w:szCs w:val="22"/>
      <w:lang w:eastAsia="en-US"/>
    </w:rPr>
  </w:style>
  <w:style w:type="paragraph" w:styleId="a6">
    <w:name w:val="footer"/>
    <w:basedOn w:val="a"/>
    <w:link w:val="a7"/>
    <w:uiPriority w:val="99"/>
    <w:unhideWhenUsed/>
    <w:rsid w:val="000653AA"/>
    <w:pPr>
      <w:tabs>
        <w:tab w:val="center" w:pos="4677"/>
        <w:tab w:val="right" w:pos="9355"/>
      </w:tabs>
    </w:pPr>
  </w:style>
  <w:style w:type="character" w:customStyle="1" w:styleId="a7">
    <w:name w:val="Нижний колонтитул Знак"/>
    <w:basedOn w:val="a0"/>
    <w:link w:val="a6"/>
    <w:uiPriority w:val="99"/>
    <w:rsid w:val="000653A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6193</Words>
  <Characters>35301</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Содержание: </vt:lpstr>
    </vt:vector>
  </TitlesOfParts>
  <Company>Microsoft</Company>
  <LinksUpToDate>false</LinksUpToDate>
  <CharactersWithSpaces>41412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 </dc:title>
  <dc:subject/>
  <dc:creator>Admin</dc:creator>
  <cp:keywords/>
  <dc:description/>
  <cp:lastModifiedBy>admin</cp:lastModifiedBy>
  <cp:revision>2</cp:revision>
  <dcterms:created xsi:type="dcterms:W3CDTF">2014-04-19T01:34:00Z</dcterms:created>
  <dcterms:modified xsi:type="dcterms:W3CDTF">2014-04-19T01:34:00Z</dcterms:modified>
</cp:coreProperties>
</file>