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8D" w:rsidRDefault="00956EB5">
      <w:pPr>
        <w:spacing w:line="360" w:lineRule="auto"/>
        <w:jc w:val="center"/>
        <w:rPr>
          <w:b/>
          <w:bCs/>
          <w:sz w:val="40"/>
          <w:lang w:val="uk-UA"/>
        </w:rPr>
      </w:pPr>
      <w:r>
        <w:rPr>
          <w:b/>
          <w:bCs/>
          <w:sz w:val="40"/>
          <w:lang w:val="uk-UA"/>
        </w:rPr>
        <w:t>Біологічні ресурси України</w:t>
      </w:r>
    </w:p>
    <w:p w:rsidR="00A5468D" w:rsidRDefault="00956EB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Україна належить до країн з дуже великими обсягами та високою інтенсивністю використання різноманітних природних ресурсів. Цьому сприяє як наявність їх значних багатств, добра господар</w:t>
      </w:r>
      <w:r>
        <w:rPr>
          <w:sz w:val="28"/>
          <w:lang w:val="uk-UA"/>
        </w:rPr>
        <w:softHyphen/>
        <w:t>ська освоєність та доступність території, зростаючі потреби в цих ресурсах, сприятливі умови для їх експлуатації. По-перше, за питомими (на</w:t>
      </w:r>
      <w:r>
        <w:rPr>
          <w:noProof/>
          <w:sz w:val="28"/>
          <w:lang w:val="uk-UA"/>
        </w:rPr>
        <w:t xml:space="preserve"> 1</w:t>
      </w:r>
      <w:r>
        <w:rPr>
          <w:sz w:val="28"/>
          <w:lang w:val="uk-UA"/>
        </w:rPr>
        <w:t xml:space="preserve"> чол. на</w:t>
      </w:r>
      <w:r>
        <w:rPr>
          <w:noProof/>
          <w:sz w:val="28"/>
          <w:lang w:val="uk-UA"/>
        </w:rPr>
        <w:t xml:space="preserve"> 1</w:t>
      </w:r>
      <w:r>
        <w:rPr>
          <w:sz w:val="28"/>
          <w:lang w:val="uk-UA"/>
        </w:rPr>
        <w:t xml:space="preserve"> km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>) масштабами та інтенсивністю вико</w:t>
      </w:r>
      <w:r>
        <w:rPr>
          <w:sz w:val="28"/>
          <w:lang w:val="uk-UA"/>
        </w:rPr>
        <w:softHyphen/>
        <w:t>ристання ресурсів, Україна випере</w:t>
      </w:r>
      <w:r>
        <w:rPr>
          <w:sz w:val="28"/>
          <w:lang w:val="uk-UA"/>
        </w:rPr>
        <w:softHyphen/>
        <w:t>джує всі розвинуті країни світу і, безперечно, зай</w:t>
      </w:r>
      <w:r>
        <w:rPr>
          <w:sz w:val="28"/>
          <w:lang w:val="uk-UA"/>
        </w:rPr>
        <w:softHyphen/>
        <w:t>має перше місце в Європі. По-друге, великі обсяги виробництва та інтенсивне використання ресурсів визначили спеціалізацію економіки, яка харак</w:t>
      </w:r>
      <w:r>
        <w:rPr>
          <w:sz w:val="28"/>
          <w:lang w:val="uk-UA"/>
        </w:rPr>
        <w:softHyphen/>
        <w:t>теризується високими масштабами споживання.</w:t>
      </w:r>
    </w:p>
    <w:p w:rsidR="00A5468D" w:rsidRDefault="00956EB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Останнім часом дедалі активніша роль у вирі</w:t>
      </w:r>
      <w:r>
        <w:rPr>
          <w:sz w:val="28"/>
          <w:lang w:val="uk-UA"/>
        </w:rPr>
        <w:softHyphen/>
        <w:t>шенні природоохоронних проблем відводиться вивченню громадської думки; суттєво розширю</w:t>
      </w:r>
      <w:r>
        <w:rPr>
          <w:sz w:val="28"/>
          <w:lang w:val="uk-UA"/>
        </w:rPr>
        <w:softHyphen/>
        <w:t>ються права й можливості місцевих органів вла</w:t>
      </w:r>
      <w:r>
        <w:rPr>
          <w:sz w:val="28"/>
          <w:lang w:val="uk-UA"/>
        </w:rPr>
        <w:softHyphen/>
        <w:t>ди. І головне, виділяється щораз більше коштів на організацію раціонального використання і на</w:t>
      </w:r>
      <w:r>
        <w:rPr>
          <w:sz w:val="28"/>
          <w:lang w:val="uk-UA"/>
        </w:rPr>
        <w:softHyphen/>
        <w:t>лежну охорону водних, земельних, лісових ресур</w:t>
      </w:r>
      <w:r>
        <w:rPr>
          <w:sz w:val="28"/>
          <w:lang w:val="uk-UA"/>
        </w:rPr>
        <w:softHyphen/>
        <w:t>сів, на забезпечення чистоти атмосферного повіт</w:t>
      </w:r>
      <w:r>
        <w:rPr>
          <w:sz w:val="28"/>
          <w:lang w:val="uk-UA"/>
        </w:rPr>
        <w:softHyphen/>
        <w:t xml:space="preserve">ря. Якщо капітальні вкладення на ці заходи у </w:t>
      </w:r>
      <w:r>
        <w:rPr>
          <w:noProof/>
          <w:sz w:val="28"/>
          <w:lang w:val="uk-UA"/>
        </w:rPr>
        <w:t>1973—1975</w:t>
      </w:r>
      <w:r>
        <w:rPr>
          <w:sz w:val="28"/>
          <w:lang w:val="uk-UA"/>
        </w:rPr>
        <w:t xml:space="preserve"> роках (з</w:t>
      </w:r>
      <w:r>
        <w:rPr>
          <w:noProof/>
          <w:sz w:val="28"/>
          <w:lang w:val="uk-UA"/>
        </w:rPr>
        <w:t xml:space="preserve"> 1973</w:t>
      </w:r>
      <w:r>
        <w:rPr>
          <w:sz w:val="28"/>
          <w:lang w:val="uk-UA"/>
        </w:rPr>
        <w:t xml:space="preserve"> p. почала друкуватися відповідна статистика) становили</w:t>
      </w:r>
      <w:r>
        <w:rPr>
          <w:noProof/>
          <w:sz w:val="28"/>
          <w:lang w:val="uk-UA"/>
        </w:rPr>
        <w:t xml:space="preserve"> 917</w:t>
      </w:r>
      <w:r>
        <w:rPr>
          <w:sz w:val="28"/>
          <w:lang w:val="uk-UA"/>
        </w:rPr>
        <w:t xml:space="preserve"> млн. крб., </w:t>
      </w:r>
      <w:r>
        <w:rPr>
          <w:noProof/>
          <w:sz w:val="28"/>
          <w:lang w:val="uk-UA"/>
        </w:rPr>
        <w:t>1976—1980 — 1169</w:t>
      </w:r>
      <w:r>
        <w:rPr>
          <w:sz w:val="28"/>
          <w:lang w:val="uk-UA"/>
        </w:rPr>
        <w:t xml:space="preserve"> млн. крб., то у</w:t>
      </w:r>
      <w:r>
        <w:rPr>
          <w:noProof/>
          <w:sz w:val="28"/>
          <w:lang w:val="uk-UA"/>
        </w:rPr>
        <w:t xml:space="preserve"> 1981—1985</w:t>
      </w:r>
      <w:r>
        <w:rPr>
          <w:sz w:val="28"/>
          <w:lang w:val="uk-UA"/>
        </w:rPr>
        <w:t xml:space="preserve"> ро</w:t>
      </w:r>
      <w:r>
        <w:rPr>
          <w:sz w:val="28"/>
          <w:lang w:val="uk-UA"/>
        </w:rPr>
        <w:softHyphen/>
        <w:t>ках</w:t>
      </w:r>
      <w:r>
        <w:rPr>
          <w:noProof/>
          <w:sz w:val="28"/>
          <w:lang w:val="uk-UA"/>
        </w:rPr>
        <w:t xml:space="preserve"> — 1864</w:t>
      </w:r>
      <w:r>
        <w:rPr>
          <w:sz w:val="28"/>
          <w:lang w:val="uk-UA"/>
        </w:rPr>
        <w:t xml:space="preserve"> млн. крб. У</w:t>
      </w:r>
      <w:r>
        <w:rPr>
          <w:noProof/>
          <w:sz w:val="28"/>
          <w:lang w:val="uk-UA"/>
        </w:rPr>
        <w:t xml:space="preserve"> 1989</w:t>
      </w:r>
      <w:r>
        <w:rPr>
          <w:sz w:val="28"/>
          <w:lang w:val="uk-UA"/>
        </w:rPr>
        <w:t xml:space="preserve"> p. вони досягли</w:t>
      </w:r>
      <w:r>
        <w:rPr>
          <w:noProof/>
          <w:sz w:val="28"/>
          <w:lang w:val="uk-UA"/>
        </w:rPr>
        <w:t xml:space="preserve"> 510 </w:t>
      </w:r>
      <w:r>
        <w:rPr>
          <w:sz w:val="28"/>
          <w:lang w:val="uk-UA"/>
        </w:rPr>
        <w:t>млн. крб. Загальна сума усіх витрат на охорону й раціональне використання природних ресурсів (включаючи витрати на лісове господарство) ста</w:t>
      </w:r>
      <w:r>
        <w:rPr>
          <w:sz w:val="28"/>
          <w:lang w:val="uk-UA"/>
        </w:rPr>
        <w:softHyphen/>
        <w:t>новила за</w:t>
      </w:r>
      <w:r>
        <w:rPr>
          <w:noProof/>
          <w:sz w:val="28"/>
          <w:lang w:val="uk-UA"/>
        </w:rPr>
        <w:t xml:space="preserve"> 1981—1989</w:t>
      </w:r>
      <w:r>
        <w:rPr>
          <w:sz w:val="28"/>
          <w:lang w:val="uk-UA"/>
        </w:rPr>
        <w:t xml:space="preserve"> pp.</w:t>
      </w:r>
      <w:r>
        <w:rPr>
          <w:noProof/>
          <w:sz w:val="28"/>
          <w:lang w:val="uk-UA"/>
        </w:rPr>
        <w:t xml:space="preserve"> 14,8</w:t>
      </w:r>
      <w:r>
        <w:rPr>
          <w:sz w:val="28"/>
          <w:lang w:val="uk-UA"/>
        </w:rPr>
        <w:t xml:space="preserve"> млрд. крб., у тому числі за</w:t>
      </w:r>
      <w:r>
        <w:rPr>
          <w:noProof/>
          <w:sz w:val="28"/>
          <w:lang w:val="uk-UA"/>
        </w:rPr>
        <w:t xml:space="preserve"> 1989</w:t>
      </w:r>
      <w:r>
        <w:rPr>
          <w:sz w:val="28"/>
          <w:lang w:val="uk-UA"/>
        </w:rPr>
        <w:t xml:space="preserve"> p.</w:t>
      </w:r>
      <w:r>
        <w:rPr>
          <w:noProof/>
          <w:sz w:val="28"/>
          <w:lang w:val="uk-UA"/>
        </w:rPr>
        <w:t xml:space="preserve"> — 2,1</w:t>
      </w:r>
      <w:r>
        <w:rPr>
          <w:sz w:val="28"/>
          <w:lang w:val="uk-UA"/>
        </w:rPr>
        <w:t xml:space="preserve"> млрд. крб. З цієї суми</w:t>
      </w:r>
      <w:r>
        <w:rPr>
          <w:noProof/>
          <w:sz w:val="28"/>
          <w:lang w:val="uk-UA"/>
        </w:rPr>
        <w:t xml:space="preserve"> 1,5 </w:t>
      </w:r>
      <w:r>
        <w:rPr>
          <w:sz w:val="28"/>
          <w:lang w:val="uk-UA"/>
        </w:rPr>
        <w:t>млрд. крб. йшло на утримання та експлуатацію природоохоронних споруд і установок,</w:t>
      </w:r>
      <w:r>
        <w:rPr>
          <w:noProof/>
          <w:sz w:val="28"/>
          <w:lang w:val="uk-UA"/>
        </w:rPr>
        <w:t xml:space="preserve"> 510</w:t>
      </w:r>
      <w:r>
        <w:rPr>
          <w:sz w:val="28"/>
          <w:lang w:val="uk-UA"/>
        </w:rPr>
        <w:t xml:space="preserve"> млн. крб. на державні капітальні вкладення,</w:t>
      </w:r>
      <w:r>
        <w:rPr>
          <w:noProof/>
          <w:sz w:val="28"/>
          <w:lang w:val="uk-UA"/>
        </w:rPr>
        <w:t xml:space="preserve"> 136</w:t>
      </w:r>
      <w:r>
        <w:rPr>
          <w:sz w:val="28"/>
          <w:lang w:val="uk-UA"/>
        </w:rPr>
        <w:t xml:space="preserve"> млн. крб. на лісове господарство, раціональне використання-земельних ресурсів.</w:t>
      </w:r>
    </w:p>
    <w:p w:rsidR="00A5468D" w:rsidRDefault="00956EB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Особливої гостроти й актуальності набуває в Ук</w:t>
      </w:r>
      <w:r>
        <w:rPr>
          <w:sz w:val="28"/>
          <w:lang w:val="uk-UA"/>
        </w:rPr>
        <w:softHyphen/>
        <w:t>раїні охорона водних ресурсів. На ці потреби у республіці витрачається близько</w:t>
      </w:r>
      <w:r>
        <w:rPr>
          <w:noProof/>
          <w:sz w:val="28"/>
          <w:lang w:val="uk-UA"/>
        </w:rPr>
        <w:t xml:space="preserve"> 60 %</w:t>
      </w:r>
      <w:r>
        <w:rPr>
          <w:sz w:val="28"/>
          <w:lang w:val="uk-UA"/>
        </w:rPr>
        <w:t xml:space="preserve"> усіх держав</w:t>
      </w:r>
      <w:r>
        <w:rPr>
          <w:sz w:val="28"/>
          <w:lang w:val="uk-UA"/>
        </w:rPr>
        <w:softHyphen/>
        <w:t>них капітальних вкладень, що виділяються на охо</w:t>
      </w:r>
      <w:r>
        <w:rPr>
          <w:sz w:val="28"/>
          <w:lang w:val="uk-UA"/>
        </w:rPr>
        <w:softHyphen/>
        <w:t>рону навколишнього середовища (у</w:t>
      </w:r>
      <w:r>
        <w:rPr>
          <w:noProof/>
          <w:sz w:val="28"/>
          <w:lang w:val="uk-UA"/>
        </w:rPr>
        <w:t xml:space="preserve"> 1989</w:t>
      </w:r>
      <w:r>
        <w:rPr>
          <w:sz w:val="28"/>
          <w:lang w:val="uk-UA"/>
        </w:rPr>
        <w:t xml:space="preserve"> p. —</w:t>
      </w:r>
      <w:r>
        <w:rPr>
          <w:noProof/>
          <w:sz w:val="28"/>
          <w:lang w:val="uk-UA"/>
        </w:rPr>
        <w:t xml:space="preserve"> 323 </w:t>
      </w:r>
      <w:r>
        <w:rPr>
          <w:sz w:val="28"/>
          <w:lang w:val="uk-UA"/>
        </w:rPr>
        <w:t>млн. крб.). Йдеться, зокрема, про фінансові й ма</w:t>
      </w:r>
      <w:r>
        <w:rPr>
          <w:sz w:val="28"/>
          <w:lang w:val="uk-UA"/>
        </w:rPr>
        <w:softHyphen/>
        <w:t>теріальні ресурси, що надходять на охорону дуже забруднених вод Чорного та Азовського морів, збереження й поліпшення стану малих рік і во</w:t>
      </w:r>
      <w:r>
        <w:rPr>
          <w:sz w:val="28"/>
          <w:lang w:val="uk-UA"/>
        </w:rPr>
        <w:softHyphen/>
        <w:t>дойм. Необхідне підвищення ефективності очис</w:t>
      </w:r>
      <w:r>
        <w:rPr>
          <w:sz w:val="28"/>
          <w:lang w:val="uk-UA"/>
        </w:rPr>
        <w:softHyphen/>
        <w:t>них споруд і установок, більш широке викорис</w:t>
      </w:r>
      <w:r>
        <w:rPr>
          <w:sz w:val="28"/>
          <w:lang w:val="uk-UA"/>
        </w:rPr>
        <w:softHyphen/>
        <w:t>тання для зрошування та інших цілей очищених і рудникових вод. Нерівномірність розміщення вод</w:t>
      </w:r>
      <w:r>
        <w:rPr>
          <w:sz w:val="28"/>
          <w:lang w:val="uk-UA"/>
        </w:rPr>
        <w:softHyphen/>
        <w:t>них ресурсів по території республіки та зростаю</w:t>
      </w:r>
      <w:r>
        <w:rPr>
          <w:sz w:val="28"/>
          <w:lang w:val="uk-UA"/>
        </w:rPr>
        <w:softHyphen/>
        <w:t>чий їх дефіцит, найбільш гострий у південних та центральних областях, потребує негайного запро</w:t>
      </w:r>
      <w:r>
        <w:rPr>
          <w:sz w:val="28"/>
          <w:lang w:val="uk-UA"/>
        </w:rPr>
        <w:softHyphen/>
        <w:t>вадження водозберігаючих технологій, організа</w:t>
      </w:r>
      <w:r>
        <w:rPr>
          <w:sz w:val="28"/>
          <w:lang w:val="uk-UA"/>
        </w:rPr>
        <w:softHyphen/>
        <w:t>ції безстічних виробництв, економного витрачан</w:t>
      </w:r>
      <w:r>
        <w:rPr>
          <w:sz w:val="28"/>
          <w:lang w:val="uk-UA"/>
        </w:rPr>
        <w:softHyphen/>
        <w:t>ня води для зрошення, а також в комунальному господарстві, побуті.</w:t>
      </w:r>
    </w:p>
    <w:p w:rsidR="00A5468D" w:rsidRDefault="00956EB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Актуальною є проблема раціонального викорис</w:t>
      </w:r>
      <w:r>
        <w:rPr>
          <w:sz w:val="28"/>
          <w:lang w:val="uk-UA"/>
        </w:rPr>
        <w:softHyphen/>
        <w:t>тання свіжої води, зокрема поліпшення структури її споживання. Останнім часом обсяг виробництва свіжої води становить близько 30 млрд. м за рік. Основна її кількість</w:t>
      </w:r>
      <w:r>
        <w:rPr>
          <w:noProof/>
          <w:sz w:val="28"/>
          <w:lang w:val="uk-UA"/>
        </w:rPr>
        <w:t xml:space="preserve"> (56 %</w:t>
      </w:r>
      <w:r>
        <w:rPr>
          <w:sz w:val="28"/>
          <w:lang w:val="uk-UA"/>
        </w:rPr>
        <w:t xml:space="preserve"> у</w:t>
      </w:r>
      <w:r>
        <w:rPr>
          <w:noProof/>
          <w:sz w:val="28"/>
          <w:lang w:val="uk-UA"/>
        </w:rPr>
        <w:t xml:space="preserve"> 1989</w:t>
      </w:r>
      <w:r>
        <w:rPr>
          <w:sz w:val="28"/>
          <w:lang w:val="uk-UA"/>
        </w:rPr>
        <w:t xml:space="preserve"> p.) йде на вироб</w:t>
      </w:r>
      <w:r>
        <w:rPr>
          <w:sz w:val="28"/>
          <w:lang w:val="uk-UA"/>
        </w:rPr>
        <w:softHyphen/>
        <w:t>ничі потреби (без сільського господарства), для зрошення, обводнення та сільськогосподарського постачання</w:t>
      </w:r>
      <w:r>
        <w:rPr>
          <w:noProof/>
          <w:sz w:val="28"/>
          <w:lang w:val="uk-UA"/>
        </w:rPr>
        <w:t xml:space="preserve"> (29 %)</w:t>
      </w:r>
      <w:r>
        <w:rPr>
          <w:sz w:val="28"/>
          <w:lang w:val="uk-UA"/>
        </w:rPr>
        <w:t xml:space="preserve"> і на господарсько-питні потре</w:t>
      </w:r>
      <w:r>
        <w:rPr>
          <w:sz w:val="28"/>
          <w:lang w:val="uk-UA"/>
        </w:rPr>
        <w:softHyphen/>
        <w:t>би</w:t>
      </w:r>
      <w:r>
        <w:rPr>
          <w:noProof/>
          <w:sz w:val="28"/>
          <w:lang w:val="uk-UA"/>
        </w:rPr>
        <w:t xml:space="preserve"> (15 %).</w:t>
      </w:r>
      <w:r>
        <w:rPr>
          <w:sz w:val="28"/>
          <w:lang w:val="uk-UA"/>
        </w:rPr>
        <w:t xml:space="preserve"> Природоохоронні заходи передба</w:t>
      </w:r>
      <w:r>
        <w:rPr>
          <w:sz w:val="28"/>
          <w:lang w:val="uk-UA"/>
        </w:rPr>
        <w:softHyphen/>
        <w:t>чають скорочення втрат води, раціоналізацію водопостачання, насамперед при зрошенні, ширше впровадження систем оборотного і послідовного використання води, будівництва і введення в дію об'єктів по очищенню стічних вод. Найбільше сві</w:t>
      </w:r>
      <w:r>
        <w:rPr>
          <w:sz w:val="28"/>
          <w:lang w:val="uk-UA"/>
        </w:rPr>
        <w:softHyphen/>
        <w:t xml:space="preserve">жої води споживається  в Запорізькій </w:t>
      </w:r>
      <w:r>
        <w:rPr>
          <w:noProof/>
          <w:sz w:val="28"/>
          <w:lang w:val="uk-UA"/>
        </w:rPr>
        <w:t>(4,5</w:t>
      </w:r>
      <w:r>
        <w:rPr>
          <w:sz w:val="28"/>
          <w:lang w:val="uk-UA"/>
        </w:rPr>
        <w:t xml:space="preserve"> млрд. м</w:t>
      </w:r>
      <w:r>
        <w:rPr>
          <w:sz w:val="28"/>
          <w:vertAlign w:val="superscript"/>
          <w:lang w:val="uk-UA"/>
        </w:rPr>
        <w:t>3</w:t>
      </w:r>
      <w:r>
        <w:rPr>
          <w:sz w:val="28"/>
          <w:lang w:val="uk-UA"/>
        </w:rPr>
        <w:t>), Дніпропетровській</w:t>
      </w:r>
      <w:r>
        <w:rPr>
          <w:noProof/>
          <w:sz w:val="28"/>
          <w:lang w:val="uk-UA"/>
        </w:rPr>
        <w:t xml:space="preserve"> (3,7),</w:t>
      </w:r>
      <w:r>
        <w:rPr>
          <w:sz w:val="28"/>
          <w:lang w:val="uk-UA"/>
        </w:rPr>
        <w:t xml:space="preserve"> Донецькій </w:t>
      </w:r>
      <w:r>
        <w:rPr>
          <w:noProof/>
          <w:sz w:val="28"/>
          <w:lang w:val="uk-UA"/>
        </w:rPr>
        <w:t>(3,4)</w:t>
      </w:r>
      <w:r>
        <w:rPr>
          <w:sz w:val="28"/>
          <w:lang w:val="uk-UA"/>
        </w:rPr>
        <w:t xml:space="preserve"> обл.; Кримській</w:t>
      </w:r>
      <w:r>
        <w:rPr>
          <w:noProof/>
          <w:sz w:val="28"/>
          <w:lang w:val="uk-UA"/>
        </w:rPr>
        <w:t xml:space="preserve"> (2,6),</w:t>
      </w:r>
      <w:r>
        <w:rPr>
          <w:sz w:val="28"/>
          <w:lang w:val="uk-UA"/>
        </w:rPr>
        <w:t xml:space="preserve"> Київській (без Киє</w:t>
      </w:r>
      <w:r>
        <w:rPr>
          <w:sz w:val="28"/>
          <w:lang w:val="uk-UA"/>
        </w:rPr>
        <w:softHyphen/>
        <w:t>ва</w:t>
      </w:r>
      <w:r>
        <w:rPr>
          <w:noProof/>
          <w:sz w:val="28"/>
          <w:lang w:val="uk-UA"/>
        </w:rPr>
        <w:t>—2,2),</w:t>
      </w:r>
      <w:r>
        <w:rPr>
          <w:sz w:val="28"/>
          <w:lang w:val="uk-UA"/>
        </w:rPr>
        <w:t xml:space="preserve"> Херсонській</w:t>
      </w:r>
      <w:r>
        <w:rPr>
          <w:noProof/>
          <w:sz w:val="28"/>
          <w:lang w:val="uk-UA"/>
        </w:rPr>
        <w:t xml:space="preserve"> (1,9</w:t>
      </w:r>
      <w:r>
        <w:rPr>
          <w:sz w:val="28"/>
          <w:lang w:val="uk-UA"/>
        </w:rPr>
        <w:t xml:space="preserve"> млн. м</w:t>
      </w:r>
      <w:r>
        <w:rPr>
          <w:sz w:val="28"/>
          <w:vertAlign w:val="superscript"/>
          <w:lang w:val="uk-UA"/>
        </w:rPr>
        <w:t>3</w:t>
      </w:r>
      <w:r>
        <w:rPr>
          <w:sz w:val="28"/>
          <w:lang w:val="uk-UA"/>
        </w:rPr>
        <w:t>).</w:t>
      </w:r>
    </w:p>
    <w:p w:rsidR="00A5468D" w:rsidRDefault="00956EB5">
      <w:pPr>
        <w:pStyle w:val="a3"/>
      </w:pPr>
      <w:r>
        <w:t>Останнім часом вжито певних заходів, спря</w:t>
      </w:r>
      <w:r>
        <w:softHyphen/>
        <w:t>мованих на поліпшення водоочищення: за роки одинадцятої п'ятирічки в цілому по Україні ски</w:t>
      </w:r>
      <w:r>
        <w:softHyphen/>
        <w:t>дання забруднених стоків скоротилося майже вдвічі; знижувалося воно і в роки дванадцятої п'я</w:t>
      </w:r>
      <w:r>
        <w:softHyphen/>
        <w:t>тирічки. Однак проблема ще .далека від вирішен</w:t>
      </w:r>
      <w:r>
        <w:softHyphen/>
        <w:t>ня: деякі підприємства, особливо чорної металур</w:t>
      </w:r>
      <w:r>
        <w:softHyphen/>
        <w:t>гії, хімії та нафтохімії, вугільної, харчової та ін</w:t>
      </w:r>
      <w:r>
        <w:softHyphen/>
        <w:t>ших галузей промисловості певну частину вико</w:t>
      </w:r>
      <w:r>
        <w:softHyphen/>
        <w:t xml:space="preserve">ристаної води не очищають. </w:t>
      </w:r>
    </w:p>
    <w:p w:rsidR="00A5468D" w:rsidRDefault="00956EB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Створення заповідних територій, збереження генофонду планети мають важливе значення для охорони природних ландшафтів. У сві</w:t>
      </w:r>
      <w:r>
        <w:rPr>
          <w:sz w:val="28"/>
          <w:lang w:val="uk-UA"/>
        </w:rPr>
        <w:softHyphen/>
        <w:t>ті нараховується понад -</w:t>
      </w:r>
      <w:r>
        <w:rPr>
          <w:noProof/>
          <w:sz w:val="28"/>
          <w:lang w:val="uk-UA"/>
        </w:rPr>
        <w:t xml:space="preserve"> 2600</w:t>
      </w:r>
      <w:r>
        <w:rPr>
          <w:sz w:val="28"/>
          <w:lang w:val="uk-UA"/>
        </w:rPr>
        <w:t xml:space="preserve"> великих заповідних територій, загаль</w:t>
      </w:r>
      <w:r>
        <w:rPr>
          <w:sz w:val="28"/>
          <w:lang w:val="uk-UA"/>
        </w:rPr>
        <w:softHyphen/>
        <w:t>ною площею понад</w:t>
      </w:r>
      <w:r>
        <w:rPr>
          <w:noProof/>
          <w:sz w:val="28"/>
          <w:lang w:val="uk-UA"/>
        </w:rPr>
        <w:t xml:space="preserve"> 4</w:t>
      </w:r>
      <w:r>
        <w:rPr>
          <w:sz w:val="28"/>
          <w:lang w:val="uk-UA"/>
        </w:rPr>
        <w:t xml:space="preserve"> млн. км</w:t>
      </w:r>
      <w:r>
        <w:rPr>
          <w:sz w:val="28"/>
          <w:vertAlign w:val="superscript"/>
          <w:lang w:val="uk-UA"/>
        </w:rPr>
        <w:t>2</w:t>
      </w:r>
      <w:r>
        <w:rPr>
          <w:noProof/>
          <w:sz w:val="28"/>
          <w:lang w:val="uk-UA"/>
        </w:rPr>
        <w:t xml:space="preserve"> (3%</w:t>
      </w:r>
      <w:r>
        <w:rPr>
          <w:sz w:val="28"/>
          <w:lang w:val="uk-UA"/>
        </w:rPr>
        <w:t xml:space="preserve"> суші планети). За останні роки в Україні сформовано цілу мережу при</w:t>
      </w:r>
      <w:r>
        <w:rPr>
          <w:sz w:val="28"/>
          <w:lang w:val="uk-UA"/>
        </w:rPr>
        <w:softHyphen/>
        <w:t>родно-заповідних територій</w:t>
      </w:r>
      <w:r>
        <w:rPr>
          <w:noProof/>
          <w:sz w:val="28"/>
          <w:lang w:val="uk-UA"/>
        </w:rPr>
        <w:t xml:space="preserve"> (5350</w:t>
      </w:r>
      <w:r>
        <w:rPr>
          <w:sz w:val="28"/>
          <w:lang w:val="uk-UA"/>
        </w:rPr>
        <w:t xml:space="preserve"> територій і об'єктів) зага</w:t>
      </w:r>
      <w:r>
        <w:rPr>
          <w:sz w:val="28"/>
          <w:lang w:val="uk-UA"/>
        </w:rPr>
        <w:softHyphen/>
        <w:t>льною площею понад</w:t>
      </w:r>
      <w:r>
        <w:rPr>
          <w:noProof/>
          <w:sz w:val="28"/>
          <w:lang w:val="uk-UA"/>
        </w:rPr>
        <w:t xml:space="preserve"> 1,1</w:t>
      </w:r>
      <w:r>
        <w:rPr>
          <w:sz w:val="28"/>
          <w:lang w:val="uk-UA"/>
        </w:rPr>
        <w:t xml:space="preserve"> млн. га, яка значно збільшилася порівняно з минулим, але все одно становить всього близь</w:t>
      </w:r>
      <w:r>
        <w:rPr>
          <w:sz w:val="28"/>
          <w:lang w:val="uk-UA"/>
        </w:rPr>
        <w:softHyphen/>
        <w:t>ко</w:t>
      </w:r>
      <w:r>
        <w:rPr>
          <w:noProof/>
          <w:sz w:val="28"/>
          <w:lang w:val="uk-UA"/>
        </w:rPr>
        <w:t xml:space="preserve"> 2%</w:t>
      </w:r>
      <w:r>
        <w:rPr>
          <w:sz w:val="28"/>
          <w:lang w:val="uk-UA"/>
        </w:rPr>
        <w:t xml:space="preserve"> території України, що неприпустимо з екологічної точки зору</w:t>
      </w:r>
      <w:r>
        <w:rPr>
          <w:noProof/>
          <w:sz w:val="28"/>
          <w:lang w:val="uk-UA"/>
        </w:rPr>
        <w:t>.</w:t>
      </w:r>
    </w:p>
    <w:p w:rsidR="00A5468D" w:rsidRDefault="00956EB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Почався період формування нових природно-заповідних те</w:t>
      </w:r>
      <w:r>
        <w:rPr>
          <w:sz w:val="28"/>
          <w:lang w:val="uk-UA"/>
        </w:rPr>
        <w:softHyphen/>
        <w:t>риторій, досліджується їх сучасний екологічний стан, можливо</w:t>
      </w:r>
      <w:r>
        <w:rPr>
          <w:sz w:val="28"/>
          <w:lang w:val="uk-UA"/>
        </w:rPr>
        <w:softHyphen/>
        <w:t>сті, вивчаються соціально-екологічні аспекти.</w:t>
      </w:r>
    </w:p>
    <w:p w:rsidR="00A5468D" w:rsidRDefault="00956EB5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sz w:val="28"/>
          <w:lang w:val="uk-UA"/>
        </w:rPr>
        <w:t>За функціональними особливостями території поділяються на: природні національні парки, заповідники, заказники, пам'ятники природи, ботанічні сади, дендрологічні парки, зоо</w:t>
      </w:r>
      <w:r>
        <w:rPr>
          <w:sz w:val="28"/>
          <w:lang w:val="uk-UA"/>
        </w:rPr>
        <w:softHyphen/>
        <w:t>логічні парки, парки</w:t>
      </w:r>
      <w:r>
        <w:rPr>
          <w:noProof/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пам'ятники садово-паркового мистецт</w:t>
      </w:r>
      <w:r>
        <w:rPr>
          <w:sz w:val="28"/>
          <w:lang w:val="uk-UA"/>
        </w:rPr>
        <w:softHyphen/>
        <w:t>ва, заповідні урочища</w:t>
      </w:r>
      <w:r>
        <w:rPr>
          <w:noProof/>
          <w:sz w:val="28"/>
          <w:lang w:val="uk-UA"/>
        </w:rPr>
        <w:t>.</w:t>
      </w:r>
    </w:p>
    <w:p w:rsidR="00A5468D" w:rsidRDefault="00956EB5">
      <w:pPr>
        <w:spacing w:line="360" w:lineRule="auto"/>
        <w:ind w:firstLine="709"/>
        <w:rPr>
          <w:noProof/>
          <w:sz w:val="28"/>
          <w:lang w:val="uk-UA"/>
        </w:rPr>
      </w:pPr>
      <w:r>
        <w:rPr>
          <w:sz w:val="28"/>
          <w:lang w:val="uk-UA"/>
        </w:rPr>
        <w:t>На території України функціонують:</w:t>
      </w:r>
    </w:p>
    <w:p w:rsidR="00A5468D" w:rsidRDefault="00956EB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noProof/>
          <w:sz w:val="28"/>
          <w:lang w:val="uk-UA"/>
        </w:rPr>
        <w:t>- 3</w:t>
      </w:r>
      <w:r>
        <w:rPr>
          <w:sz w:val="28"/>
          <w:lang w:val="uk-UA"/>
        </w:rPr>
        <w:t xml:space="preserve"> природні національні парки. Вони створюються з метою збере</w:t>
      </w:r>
      <w:r>
        <w:rPr>
          <w:sz w:val="28"/>
          <w:lang w:val="uk-UA"/>
        </w:rPr>
        <w:softHyphen/>
        <w:t>ження природних комплексів з особливою (екологічною, істо</w:t>
      </w:r>
      <w:r>
        <w:rPr>
          <w:sz w:val="28"/>
          <w:lang w:val="uk-UA"/>
        </w:rPr>
        <w:softHyphen/>
        <w:t>ричною і естетичною) цінністю і використання їх в рекреацій</w:t>
      </w:r>
      <w:r>
        <w:rPr>
          <w:sz w:val="28"/>
          <w:lang w:val="uk-UA"/>
        </w:rPr>
        <w:softHyphen/>
        <w:t>них, наукових і культурних цілях (Швацький, Карпацький, Синевір).</w:t>
      </w:r>
    </w:p>
    <w:p w:rsidR="00A5468D" w:rsidRDefault="00956EB5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- 17</w:t>
      </w:r>
      <w:r>
        <w:rPr>
          <w:sz w:val="28"/>
          <w:lang w:val="uk-UA"/>
        </w:rPr>
        <w:t xml:space="preserve"> державних заповідників, втому числі</w:t>
      </w:r>
      <w:r>
        <w:rPr>
          <w:noProof/>
          <w:sz w:val="28"/>
          <w:lang w:val="uk-UA"/>
        </w:rPr>
        <w:t>:</w:t>
      </w:r>
    </w:p>
    <w:p w:rsidR="00A5468D" w:rsidRDefault="00956EB5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2</w:t>
      </w:r>
      <w:r>
        <w:rPr>
          <w:sz w:val="28"/>
          <w:lang w:val="uk-UA"/>
        </w:rPr>
        <w:t xml:space="preserve"> біосферних Державні заповідники мають на меті збереження в природному стані типових або унікальних для даної ландшафтної зони при</w:t>
      </w:r>
      <w:r>
        <w:rPr>
          <w:sz w:val="28"/>
          <w:lang w:val="uk-UA"/>
        </w:rPr>
        <w:softHyphen/>
        <w:t>родних комплексів, вивчення природних процесів та явищ, розробки наукових основ охорони природи. Господарська дія</w:t>
      </w:r>
      <w:r>
        <w:rPr>
          <w:sz w:val="28"/>
          <w:lang w:val="uk-UA"/>
        </w:rPr>
        <w:softHyphen/>
        <w:t>льність в їх межах заборонена (Розточчя, Медобори, Асканія Нова, Український степовий. Чорноморський, Дунайські плав</w:t>
      </w:r>
      <w:r>
        <w:rPr>
          <w:sz w:val="28"/>
          <w:lang w:val="uk-UA"/>
        </w:rPr>
        <w:softHyphen/>
        <w:t>ні, Ялтинський та ін.) (Чорноморський, Асканія Нова),</w:t>
      </w:r>
      <w:r>
        <w:rPr>
          <w:noProof/>
          <w:sz w:val="28"/>
          <w:lang w:val="uk-UA"/>
        </w:rPr>
        <w:t xml:space="preserve"> </w:t>
      </w:r>
    </w:p>
    <w:p w:rsidR="00A5468D" w:rsidRDefault="00956EB5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 2</w:t>
      </w:r>
      <w:r>
        <w:rPr>
          <w:sz w:val="28"/>
          <w:lang w:val="uk-UA"/>
        </w:rPr>
        <w:t xml:space="preserve"> державних заповідно-мисливські господарства, близько</w:t>
      </w:r>
      <w:r>
        <w:rPr>
          <w:noProof/>
          <w:sz w:val="28"/>
          <w:lang w:val="uk-UA"/>
        </w:rPr>
        <w:t xml:space="preserve"> 1600</w:t>
      </w:r>
      <w:r>
        <w:rPr>
          <w:sz w:val="28"/>
          <w:lang w:val="uk-UA"/>
        </w:rPr>
        <w:t xml:space="preserve"> заказників Державний заказник</w:t>
      </w:r>
      <w:r>
        <w:rPr>
          <w:noProof/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територія, яка виділяється з метою збереження та відновлення окремих або кількох найбільш цін</w:t>
      </w:r>
      <w:r>
        <w:rPr>
          <w:sz w:val="28"/>
          <w:lang w:val="uk-UA"/>
        </w:rPr>
        <w:softHyphen/>
        <w:t>них або унікальних комплексів, які входять до Червоної книги. Державні заказники поділяються на: ландшафтні, лісові, бота</w:t>
      </w:r>
      <w:r>
        <w:rPr>
          <w:sz w:val="28"/>
          <w:lang w:val="uk-UA"/>
        </w:rPr>
        <w:softHyphen/>
        <w:t>нічні, загальнозоологічні, орнітологічні, ентомологічні, гідро</w:t>
      </w:r>
      <w:r>
        <w:rPr>
          <w:sz w:val="28"/>
          <w:lang w:val="uk-UA"/>
        </w:rPr>
        <w:softHyphen/>
        <w:t>логічні, палеонтологічні, геологічні (Касперівський</w:t>
      </w:r>
      <w:r>
        <w:rPr>
          <w:noProof/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ландшаф</w:t>
      </w:r>
      <w:r>
        <w:rPr>
          <w:sz w:val="28"/>
          <w:lang w:val="uk-UA"/>
        </w:rPr>
        <w:softHyphen/>
        <w:t>тний, «Дача Галілея»</w:t>
      </w:r>
      <w:r>
        <w:rPr>
          <w:noProof/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лісовий, Галицький</w:t>
      </w:r>
      <w:r>
        <w:rPr>
          <w:noProof/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ботанічний, Чистилівський</w:t>
      </w:r>
      <w:r>
        <w:rPr>
          <w:noProof/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зоологічний тощо).</w:t>
      </w:r>
    </w:p>
    <w:p w:rsidR="00A5468D" w:rsidRDefault="00956EB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lang w:val="uk-UA"/>
        </w:rPr>
      </w:pPr>
      <w:r>
        <w:rPr>
          <w:noProof/>
          <w:sz w:val="28"/>
          <w:lang w:val="uk-UA"/>
        </w:rPr>
        <w:t xml:space="preserve"> 2655</w:t>
      </w:r>
      <w:r>
        <w:rPr>
          <w:sz w:val="28"/>
          <w:lang w:val="uk-UA"/>
        </w:rPr>
        <w:t xml:space="preserve"> пам'я</w:t>
      </w:r>
      <w:r>
        <w:rPr>
          <w:sz w:val="28"/>
          <w:lang w:val="uk-UA"/>
        </w:rPr>
        <w:softHyphen/>
        <w:t>ток природи Державна пам'ятка природи</w:t>
      </w:r>
      <w:r>
        <w:rPr>
          <w:noProof/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територія або окремий при</w:t>
      </w:r>
      <w:r>
        <w:rPr>
          <w:sz w:val="28"/>
          <w:lang w:val="uk-UA"/>
        </w:rPr>
        <w:softHyphen/>
        <w:t>родний об'єкт, що мають особливу цінність і беруться під охо</w:t>
      </w:r>
      <w:r>
        <w:rPr>
          <w:sz w:val="28"/>
          <w:lang w:val="uk-UA"/>
        </w:rPr>
        <w:softHyphen/>
        <w:t>рону для збереження в природному стані.</w:t>
      </w:r>
      <w:r>
        <w:rPr>
          <w:noProof/>
          <w:sz w:val="28"/>
          <w:lang w:val="uk-UA"/>
        </w:rPr>
        <w:t xml:space="preserve"> </w:t>
      </w:r>
    </w:p>
    <w:p w:rsidR="00A5468D" w:rsidRDefault="00956EB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lang w:val="uk-UA"/>
        </w:rPr>
      </w:pPr>
      <w:r>
        <w:rPr>
          <w:noProof/>
          <w:sz w:val="28"/>
          <w:lang w:val="uk-UA"/>
        </w:rPr>
        <w:t xml:space="preserve"> 8</w:t>
      </w:r>
      <w:r>
        <w:rPr>
          <w:sz w:val="28"/>
          <w:lang w:val="uk-UA"/>
        </w:rPr>
        <w:t xml:space="preserve"> ботанічних садів, що утворюються з метою збережен</w:t>
      </w:r>
      <w:r>
        <w:rPr>
          <w:sz w:val="28"/>
          <w:lang w:val="uk-UA"/>
        </w:rPr>
        <w:softHyphen/>
        <w:t>ня, вивчення і збагачення в спеціальних умовах різноманітних рослин для ефективнішого наукового, культурного і господар</w:t>
      </w:r>
      <w:r>
        <w:rPr>
          <w:sz w:val="28"/>
          <w:lang w:val="uk-UA"/>
        </w:rPr>
        <w:softHyphen/>
        <w:t>ського їх використання (Київський ботанічний сад Академії наук).</w:t>
      </w:r>
    </w:p>
    <w:p w:rsidR="00A5468D" w:rsidRDefault="00956EB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noProof/>
          <w:sz w:val="28"/>
          <w:lang w:val="uk-UA"/>
        </w:rPr>
        <w:t>20</w:t>
      </w:r>
      <w:r>
        <w:rPr>
          <w:sz w:val="28"/>
          <w:lang w:val="uk-UA"/>
        </w:rPr>
        <w:t xml:space="preserve"> дендрологічних парків -</w:t>
      </w:r>
      <w:r>
        <w:rPr>
          <w:noProof/>
          <w:sz w:val="28"/>
          <w:lang w:val="uk-UA"/>
        </w:rPr>
        <w:t xml:space="preserve"> </w:t>
      </w:r>
      <w:r>
        <w:rPr>
          <w:sz w:val="28"/>
          <w:lang w:val="uk-UA"/>
        </w:rPr>
        <w:t>державний дендрологічний парк створюється для вивчення і збагачення у спеціально створених умовах різноманітних дерев і чагарників для наукового, культурного і господарського ви</w:t>
      </w:r>
      <w:r>
        <w:rPr>
          <w:sz w:val="28"/>
          <w:lang w:val="uk-UA"/>
        </w:rPr>
        <w:softHyphen/>
        <w:t>користання (Хоростівський, Гермаківський).</w:t>
      </w:r>
    </w:p>
    <w:p w:rsidR="00A5468D" w:rsidRDefault="00956EB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lang w:val="uk-UA"/>
        </w:rPr>
      </w:pPr>
      <w:r>
        <w:rPr>
          <w:noProof/>
          <w:sz w:val="28"/>
          <w:lang w:val="uk-UA"/>
        </w:rPr>
        <w:t xml:space="preserve"> 8</w:t>
      </w:r>
      <w:r>
        <w:rPr>
          <w:sz w:val="28"/>
          <w:lang w:val="uk-UA"/>
        </w:rPr>
        <w:t xml:space="preserve"> зоо</w:t>
      </w:r>
      <w:r>
        <w:rPr>
          <w:sz w:val="28"/>
          <w:lang w:val="uk-UA"/>
        </w:rPr>
        <w:softHyphen/>
        <w:t>логічних парків. Парки формуються з метою збережен</w:t>
      </w:r>
      <w:r>
        <w:rPr>
          <w:sz w:val="28"/>
          <w:lang w:val="uk-UA"/>
        </w:rPr>
        <w:softHyphen/>
        <w:t>ня і вивчення в спеціально створених умовах об'єктів дикої фа</w:t>
      </w:r>
      <w:r>
        <w:rPr>
          <w:sz w:val="28"/>
          <w:lang w:val="uk-UA"/>
        </w:rPr>
        <w:softHyphen/>
        <w:t>уни для наукових, пізнавальних і науково-дослідних цілей (Київський, Харківський та ін.).</w:t>
      </w:r>
    </w:p>
    <w:p w:rsidR="00A5468D" w:rsidRDefault="00956EB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noProof/>
          <w:sz w:val="28"/>
          <w:lang w:val="uk-UA"/>
        </w:rPr>
        <w:t>511</w:t>
      </w:r>
      <w:r>
        <w:rPr>
          <w:sz w:val="28"/>
          <w:lang w:val="uk-UA"/>
        </w:rPr>
        <w:t xml:space="preserve"> парків-пам'яток садово-паркового мистецтва. Державні парки-пам'ятки садово-паркового мистецтва</w:t>
      </w:r>
      <w:r>
        <w:rPr>
          <w:noProof/>
          <w:sz w:val="28"/>
          <w:lang w:val="uk-UA"/>
        </w:rPr>
        <w:t xml:space="preserve"> -</w:t>
      </w:r>
      <w:r>
        <w:rPr>
          <w:sz w:val="28"/>
          <w:lang w:val="uk-UA"/>
        </w:rPr>
        <w:t>найбільш визначні зразки паркобудівництва, які охороняються в естетичних, наукових, природоохоронних і оздоровчих цілях («Софіївський» в Умані, «Раївський» в Бережанах, Скала-Подільський, Вишнівецький, Коропецький).</w:t>
      </w:r>
    </w:p>
    <w:p w:rsidR="00A5468D" w:rsidRDefault="00956EB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noProof/>
          <w:sz w:val="28"/>
          <w:lang w:val="uk-UA"/>
        </w:rPr>
        <w:t>559</w:t>
      </w:r>
      <w:r>
        <w:rPr>
          <w:sz w:val="28"/>
          <w:lang w:val="uk-UA"/>
        </w:rPr>
        <w:t xml:space="preserve"> заповідних урочищ Державне заповідне урочище</w:t>
      </w:r>
      <w:r>
        <w:rPr>
          <w:noProof/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лісові, степові, болотні та ін</w:t>
      </w:r>
      <w:r>
        <w:rPr>
          <w:sz w:val="28"/>
          <w:lang w:val="uk-UA"/>
        </w:rPr>
        <w:softHyphen/>
        <w:t>ші природні комплекси, які мають певне наукове, природоохо</w:t>
      </w:r>
      <w:r>
        <w:rPr>
          <w:sz w:val="28"/>
          <w:lang w:val="uk-UA"/>
        </w:rPr>
        <w:softHyphen/>
        <w:t>ронне і естетичне значення.</w:t>
      </w:r>
    </w:p>
    <w:p w:rsidR="00A5468D" w:rsidRDefault="00956EB5">
      <w:pPr>
        <w:pStyle w:val="a3"/>
      </w:pPr>
      <w:r>
        <w:t>Лісові ресурси мають не лише народногосподарське значен</w:t>
      </w:r>
      <w:r>
        <w:softHyphen/>
        <w:t>ня, вони є найпопулярнішою формою курортно-рекреаційного значення.</w:t>
      </w:r>
    </w:p>
    <w:p w:rsidR="00A5468D" w:rsidRDefault="00956EB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 Західному регіоні щороку відпочивають близько</w:t>
      </w:r>
      <w:r>
        <w:rPr>
          <w:noProof/>
          <w:sz w:val="28"/>
          <w:lang w:val="uk-UA"/>
        </w:rPr>
        <w:t xml:space="preserve"> 3-х</w:t>
      </w:r>
      <w:r>
        <w:rPr>
          <w:sz w:val="28"/>
          <w:lang w:val="uk-UA"/>
        </w:rPr>
        <w:t xml:space="preserve"> млн. чоловік, а за підрахунками спеціалістів тут щороку можуть від</w:t>
      </w:r>
      <w:r>
        <w:rPr>
          <w:sz w:val="28"/>
          <w:lang w:val="uk-UA"/>
        </w:rPr>
        <w:softHyphen/>
        <w:t>почивати принаймні</w:t>
      </w:r>
      <w:r>
        <w:rPr>
          <w:noProof/>
          <w:sz w:val="28"/>
          <w:lang w:val="uk-UA"/>
        </w:rPr>
        <w:t xml:space="preserve"> 12</w:t>
      </w:r>
      <w:r>
        <w:rPr>
          <w:sz w:val="28"/>
          <w:lang w:val="uk-UA"/>
        </w:rPr>
        <w:t xml:space="preserve"> млн. чол., що в</w:t>
      </w:r>
      <w:r>
        <w:rPr>
          <w:noProof/>
          <w:sz w:val="28"/>
          <w:lang w:val="uk-UA"/>
        </w:rPr>
        <w:t xml:space="preserve"> 4</w:t>
      </w:r>
      <w:r>
        <w:rPr>
          <w:sz w:val="28"/>
          <w:lang w:val="uk-UA"/>
        </w:rPr>
        <w:t xml:space="preserve"> рази перевищує фак</w:t>
      </w:r>
      <w:r>
        <w:rPr>
          <w:sz w:val="28"/>
          <w:lang w:val="uk-UA"/>
        </w:rPr>
        <w:softHyphen/>
        <w:t>тичну кількість відпочиваючих.</w:t>
      </w:r>
    </w:p>
    <w:p w:rsidR="00A5468D" w:rsidRDefault="00956EB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Унікальним природним комплексом є Карпати і Прикар</w:t>
      </w:r>
      <w:r>
        <w:rPr>
          <w:sz w:val="28"/>
          <w:lang w:val="uk-UA"/>
        </w:rPr>
        <w:softHyphen/>
        <w:t>паття, де в 1980р. створено Карпатський природний націона</w:t>
      </w:r>
      <w:r>
        <w:rPr>
          <w:sz w:val="28"/>
          <w:lang w:val="uk-UA"/>
        </w:rPr>
        <w:softHyphen/>
        <w:t>льний парк на площі</w:t>
      </w:r>
      <w:r>
        <w:rPr>
          <w:noProof/>
          <w:sz w:val="28"/>
          <w:lang w:val="uk-UA"/>
        </w:rPr>
        <w:t xml:space="preserve"> 50,3</w:t>
      </w:r>
      <w:r>
        <w:rPr>
          <w:sz w:val="28"/>
          <w:lang w:val="uk-UA"/>
        </w:rPr>
        <w:t xml:space="preserve"> тис. га, який має</w:t>
      </w:r>
      <w:r>
        <w:rPr>
          <w:noProof/>
          <w:sz w:val="28"/>
          <w:lang w:val="uk-UA"/>
        </w:rPr>
        <w:t xml:space="preserve"> 4</w:t>
      </w:r>
      <w:r>
        <w:rPr>
          <w:sz w:val="28"/>
          <w:lang w:val="uk-UA"/>
        </w:rPr>
        <w:t xml:space="preserve"> зони: природозаповідну</w:t>
      </w:r>
      <w:r>
        <w:rPr>
          <w:noProof/>
          <w:sz w:val="28"/>
          <w:lang w:val="uk-UA"/>
        </w:rPr>
        <w:t xml:space="preserve"> - 10,2</w:t>
      </w:r>
      <w:r>
        <w:rPr>
          <w:sz w:val="28"/>
          <w:lang w:val="uk-UA"/>
        </w:rPr>
        <w:t xml:space="preserve"> тис. га, охоронно-рекреаційну</w:t>
      </w:r>
      <w:r>
        <w:rPr>
          <w:noProof/>
          <w:sz w:val="28"/>
          <w:lang w:val="uk-UA"/>
        </w:rPr>
        <w:t xml:space="preserve"> - 20,8</w:t>
      </w:r>
      <w:r>
        <w:rPr>
          <w:sz w:val="28"/>
          <w:lang w:val="uk-UA"/>
        </w:rPr>
        <w:t xml:space="preserve"> тис. га, рек</w:t>
      </w:r>
      <w:r>
        <w:rPr>
          <w:sz w:val="28"/>
          <w:lang w:val="uk-UA"/>
        </w:rPr>
        <w:softHyphen/>
        <w:t>реаційну</w:t>
      </w:r>
      <w:r>
        <w:rPr>
          <w:noProof/>
          <w:sz w:val="28"/>
          <w:lang w:val="uk-UA"/>
        </w:rPr>
        <w:t xml:space="preserve"> - 10,6</w:t>
      </w:r>
      <w:r>
        <w:rPr>
          <w:sz w:val="28"/>
          <w:lang w:val="uk-UA"/>
        </w:rPr>
        <w:t xml:space="preserve"> тис. га і рекреаційно-господарську</w:t>
      </w:r>
      <w:r>
        <w:rPr>
          <w:noProof/>
          <w:sz w:val="28"/>
          <w:lang w:val="uk-UA"/>
        </w:rPr>
        <w:t xml:space="preserve"> - 8,6</w:t>
      </w:r>
      <w:r>
        <w:rPr>
          <w:sz w:val="28"/>
          <w:lang w:val="uk-UA"/>
        </w:rPr>
        <w:t xml:space="preserve"> тис. га.</w:t>
      </w:r>
    </w:p>
    <w:p w:rsidR="00A5468D" w:rsidRDefault="00956EB5">
      <w:pPr>
        <w:spacing w:line="360" w:lineRule="auto"/>
        <w:ind w:firstLine="709"/>
        <w:jc w:val="both"/>
        <w:rPr>
          <w:lang w:val="uk-UA"/>
        </w:rPr>
      </w:pPr>
      <w:r>
        <w:rPr>
          <w:sz w:val="28"/>
          <w:lang w:val="uk-UA"/>
        </w:rPr>
        <w:t>Потенціал Західного регіону ще невичерпаний: це можна зробити за рахунок впорядкування</w:t>
      </w:r>
      <w:r>
        <w:rPr>
          <w:noProof/>
          <w:sz w:val="28"/>
          <w:lang w:val="uk-UA"/>
        </w:rPr>
        <w:t xml:space="preserve"> 1-ї</w:t>
      </w:r>
      <w:r>
        <w:rPr>
          <w:sz w:val="28"/>
          <w:lang w:val="uk-UA"/>
        </w:rPr>
        <w:t xml:space="preserve"> і</w:t>
      </w:r>
      <w:r>
        <w:rPr>
          <w:noProof/>
          <w:sz w:val="28"/>
          <w:lang w:val="uk-UA"/>
        </w:rPr>
        <w:t xml:space="preserve"> 2-ї</w:t>
      </w:r>
      <w:r>
        <w:rPr>
          <w:sz w:val="28"/>
          <w:lang w:val="uk-UA"/>
        </w:rPr>
        <w:t xml:space="preserve"> груп державного лісового фонду. Необхідно насамперед розширити зелені зони і парки великих міст, реконструювати лісопарки навколо міст і впорядкувати рекреаційні території.</w:t>
      </w:r>
    </w:p>
    <w:p w:rsidR="00A5468D" w:rsidRDefault="00956EB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Економія і комплексне використання деревної сировини, відходів сприяє не тільки підвищенню ефективності викорис</w:t>
      </w:r>
      <w:r>
        <w:rPr>
          <w:sz w:val="28"/>
          <w:lang w:val="uk-UA"/>
        </w:rPr>
        <w:softHyphen/>
        <w:t>тання одного із цінних природних ресурсів, але й покращенню стану навколишнього середовища. Багатство лісів</w:t>
      </w:r>
      <w:r>
        <w:rPr>
          <w:noProof/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це не тіль</w:t>
      </w:r>
      <w:r>
        <w:rPr>
          <w:sz w:val="28"/>
          <w:lang w:val="uk-UA"/>
        </w:rPr>
        <w:softHyphen/>
        <w:t>ки деревина, а й гриби, плоди, ягоди та ін. Використання хар</w:t>
      </w:r>
      <w:r>
        <w:rPr>
          <w:sz w:val="28"/>
          <w:lang w:val="uk-UA"/>
        </w:rPr>
        <w:softHyphen/>
        <w:t>чових ресурсів лісу, багатих на вітаміни, білки, вуглеводи, є одним з шляхів задоволення потреб населення. В Україні росте більше як</w:t>
      </w:r>
      <w:r>
        <w:rPr>
          <w:noProof/>
          <w:sz w:val="28"/>
          <w:lang w:val="uk-UA"/>
        </w:rPr>
        <w:t xml:space="preserve"> 100</w:t>
      </w:r>
      <w:r>
        <w:rPr>
          <w:sz w:val="28"/>
          <w:lang w:val="uk-UA"/>
        </w:rPr>
        <w:t xml:space="preserve"> видів дерев і кущів, які дають їстівні плоди і яго</w:t>
      </w:r>
      <w:r>
        <w:rPr>
          <w:sz w:val="28"/>
          <w:lang w:val="uk-UA"/>
        </w:rPr>
        <w:softHyphen/>
        <w:t>ди, більшість з яких мають і лікувальні властивості. Дикорос</w:t>
      </w:r>
      <w:r>
        <w:rPr>
          <w:sz w:val="28"/>
          <w:lang w:val="uk-UA"/>
        </w:rPr>
        <w:softHyphen/>
        <w:t>тучі плоди використовуються ще далеко не повністю: заготівля лісових плодів і ягід складає не більше</w:t>
      </w:r>
      <w:r>
        <w:rPr>
          <w:noProof/>
          <w:sz w:val="28"/>
          <w:lang w:val="uk-UA"/>
        </w:rPr>
        <w:t xml:space="preserve"> 20%</w:t>
      </w:r>
      <w:r>
        <w:rPr>
          <w:sz w:val="28"/>
          <w:lang w:val="uk-UA"/>
        </w:rPr>
        <w:t xml:space="preserve"> всього урожаю, грибів</w:t>
      </w:r>
      <w:r>
        <w:rPr>
          <w:noProof/>
          <w:sz w:val="28"/>
          <w:lang w:val="uk-UA"/>
        </w:rPr>
        <w:t xml:space="preserve"> - 11,</w:t>
      </w:r>
      <w:r>
        <w:rPr>
          <w:sz w:val="28"/>
          <w:lang w:val="uk-UA"/>
        </w:rPr>
        <w:t xml:space="preserve"> горіхів</w:t>
      </w:r>
      <w:r>
        <w:rPr>
          <w:noProof/>
          <w:sz w:val="28"/>
          <w:lang w:val="uk-UA"/>
        </w:rPr>
        <w:t xml:space="preserve"> - 10%.</w:t>
      </w:r>
      <w:r>
        <w:rPr>
          <w:sz w:val="28"/>
          <w:lang w:val="uk-UA"/>
        </w:rPr>
        <w:t xml:space="preserve"> Харчові ресурси поряд з бджільниц</w:t>
      </w:r>
      <w:r>
        <w:rPr>
          <w:sz w:val="28"/>
          <w:lang w:val="uk-UA"/>
        </w:rPr>
        <w:softHyphen/>
        <w:t>твом, сінокосінням, лікарською і технічною сировиною утво</w:t>
      </w:r>
      <w:r>
        <w:rPr>
          <w:sz w:val="28"/>
          <w:lang w:val="uk-UA"/>
        </w:rPr>
        <w:softHyphen/>
        <w:t>рюють ресурси побічного використання, питома вага якого в загальній комплексній продуктивності лісів складає лише</w:t>
      </w:r>
      <w:r>
        <w:rPr>
          <w:noProof/>
          <w:sz w:val="28"/>
          <w:lang w:val="uk-UA"/>
        </w:rPr>
        <w:t xml:space="preserve"> 20%. </w:t>
      </w:r>
      <w:r>
        <w:rPr>
          <w:sz w:val="28"/>
          <w:lang w:val="uk-UA"/>
        </w:rPr>
        <w:t>Отже, поряд із відтворенням лісових ресурсів, існують резерви для раціональнішого користування дарами лісів.</w:t>
      </w:r>
    </w:p>
    <w:p w:rsidR="00A5468D" w:rsidRDefault="00956EB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Важливе місце посідає створення державного лісового кадас</w:t>
      </w:r>
      <w:r>
        <w:rPr>
          <w:sz w:val="28"/>
          <w:lang w:val="uk-UA"/>
        </w:rPr>
        <w:softHyphen/>
        <w:t>тру, який визначав би стан лісів, їхню економічну оцінку, напря</w:t>
      </w:r>
      <w:r>
        <w:rPr>
          <w:sz w:val="28"/>
          <w:lang w:val="uk-UA"/>
        </w:rPr>
        <w:softHyphen/>
        <w:t>ми розвитку галузей лісового комплексу.</w:t>
      </w:r>
    </w:p>
    <w:p w:rsidR="00A5468D" w:rsidRDefault="00956EB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При визначенні економічної оцінки лісу виникає ряд труд</w:t>
      </w:r>
      <w:r>
        <w:rPr>
          <w:sz w:val="28"/>
          <w:lang w:val="uk-UA"/>
        </w:rPr>
        <w:softHyphen/>
        <w:t>нощів щодо підходів до цієї оцінки. Лісові ресурси відносяться до відновлюваних ресурсів, отже їх використання передбачає постійні витрати на їх відновлення, догляд, охорону й утри</w:t>
      </w:r>
      <w:r>
        <w:rPr>
          <w:sz w:val="28"/>
          <w:lang w:val="uk-UA"/>
        </w:rPr>
        <w:softHyphen/>
        <w:t>мання. Економічна оцінка лісових ресурсів повинна відповідно; враховувати суспільне необхідні витрати на відтворення лісу.</w:t>
      </w:r>
    </w:p>
    <w:p w:rsidR="00A5468D" w:rsidRDefault="00956EB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При цьому оцінка лісу буде представлена як сума ефектів від всіх видів продукції і користі на необмежене довгий строк викорис</w:t>
      </w:r>
      <w:r>
        <w:rPr>
          <w:sz w:val="28"/>
          <w:lang w:val="uk-UA"/>
        </w:rPr>
        <w:softHyphen/>
        <w:t>тання, що пов'язано з багаторічним строком вирощування лісів.</w:t>
      </w:r>
    </w:p>
    <w:p w:rsidR="00A5468D" w:rsidRDefault="00956EB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Різниця між суспільне необхідними та індивідуальними за</w:t>
      </w:r>
      <w:r>
        <w:rPr>
          <w:sz w:val="28"/>
          <w:lang w:val="uk-UA"/>
        </w:rPr>
        <w:softHyphen/>
        <w:t>тратами на одержання одиниці продукції являє собою диферен</w:t>
      </w:r>
      <w:r>
        <w:rPr>
          <w:sz w:val="28"/>
          <w:lang w:val="uk-UA"/>
        </w:rPr>
        <w:softHyphen/>
        <w:t>ціальну ренту, яка є основним оціночним показником лісових ресурсів. Методи оцінки всіх видів лісових ресурсів і ефектив</w:t>
      </w:r>
      <w:r>
        <w:rPr>
          <w:sz w:val="28"/>
          <w:lang w:val="uk-UA"/>
        </w:rPr>
        <w:softHyphen/>
        <w:t>ності лісу розроблені ще недостатньо, і існують лише для одного виду ресурсів</w:t>
      </w:r>
      <w:r>
        <w:rPr>
          <w:noProof/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деревини. Вартість деревини на корені склада</w:t>
      </w:r>
      <w:r>
        <w:rPr>
          <w:sz w:val="28"/>
          <w:lang w:val="uk-UA"/>
        </w:rPr>
        <w:softHyphen/>
        <w:t>ється з суми відповідних лісових такс. Важливе значення мають облік і контроль, стимулювання повної розробки лісосіки і ви</w:t>
      </w:r>
      <w:r>
        <w:rPr>
          <w:sz w:val="28"/>
          <w:lang w:val="uk-UA"/>
        </w:rPr>
        <w:softHyphen/>
        <w:t>везення всієї вирубаної деревини з лісу.</w:t>
      </w:r>
    </w:p>
    <w:p w:rsidR="00A5468D" w:rsidRDefault="00956EB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Плата, внесена за розробку переданого в рубку лісосічного фонду, повинна перш за все компенсувати затрати на лісогос</w:t>
      </w:r>
      <w:r>
        <w:rPr>
          <w:sz w:val="28"/>
          <w:lang w:val="uk-UA"/>
        </w:rPr>
        <w:softHyphen/>
        <w:t>подарські заходи по відновленню й охороні лісових ресурсів. Крім того, рівень лісових такс повинен сприяти раціональні</w:t>
      </w:r>
      <w:r>
        <w:rPr>
          <w:sz w:val="28"/>
          <w:lang w:val="uk-UA"/>
        </w:rPr>
        <w:softHyphen/>
        <w:t>шому використанню лісосічного фонду: зростанню долі м'яколистяних порід, використанню лісосіки з хвойних порід, переміщенню лісозаготівель у віддалені лісові масиви. Наприк</w:t>
      </w:r>
      <w:r>
        <w:rPr>
          <w:sz w:val="28"/>
          <w:lang w:val="uk-UA"/>
        </w:rPr>
        <w:softHyphen/>
        <w:t>лад, розмір такси на ділову деревину хвойних порід в порів</w:t>
      </w:r>
      <w:r>
        <w:rPr>
          <w:sz w:val="28"/>
          <w:lang w:val="uk-UA"/>
        </w:rPr>
        <w:softHyphen/>
        <w:t>нянні з м'яколистяними залежить також від інтенсивності лісо</w:t>
      </w:r>
      <w:r>
        <w:rPr>
          <w:sz w:val="28"/>
          <w:lang w:val="uk-UA"/>
        </w:rPr>
        <w:softHyphen/>
        <w:t>користування, природних і економічних умов заготівель. Так розмір такси на</w:t>
      </w:r>
      <w:r>
        <w:rPr>
          <w:noProof/>
          <w:sz w:val="28"/>
          <w:lang w:val="uk-UA"/>
        </w:rPr>
        <w:t xml:space="preserve"> 1</w:t>
      </w:r>
      <w:r>
        <w:rPr>
          <w:sz w:val="28"/>
          <w:lang w:val="uk-UA"/>
        </w:rPr>
        <w:t xml:space="preserve"> м</w:t>
      </w:r>
      <w:r>
        <w:rPr>
          <w:sz w:val="28"/>
          <w:vertAlign w:val="superscript"/>
          <w:lang w:val="uk-UA"/>
        </w:rPr>
        <w:t>3</w:t>
      </w:r>
      <w:r>
        <w:rPr>
          <w:sz w:val="28"/>
          <w:lang w:val="uk-UA"/>
        </w:rPr>
        <w:t xml:space="preserve"> деревини в районах основних заготівель в </w:t>
      </w:r>
      <w:r>
        <w:rPr>
          <w:noProof/>
          <w:sz w:val="28"/>
          <w:lang w:val="uk-UA"/>
        </w:rPr>
        <w:t>3,5</w:t>
      </w:r>
      <w:r>
        <w:rPr>
          <w:sz w:val="28"/>
          <w:lang w:val="uk-UA"/>
        </w:rPr>
        <w:t xml:space="preserve"> рази нижчий, ніж у малолісних.</w:t>
      </w:r>
    </w:p>
    <w:p w:rsidR="00A5468D" w:rsidRDefault="00956EB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При визначенні ефективності використання та охорони лі</w:t>
      </w:r>
      <w:r>
        <w:rPr>
          <w:sz w:val="28"/>
          <w:lang w:val="uk-UA"/>
        </w:rPr>
        <w:softHyphen/>
        <w:t>сового господарства необхідно враховувати вік лісу та догляд за ним, насадження нових лісів (дендропарків, заповідників, парків, зелених насаджень) та догляд за ними, оберігання від навколишнього забруднення тощо.</w:t>
      </w:r>
    </w:p>
    <w:p w:rsidR="00A5468D" w:rsidRDefault="00956EB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Разом з тим ці лісові продукти є сировинною базою для ха</w:t>
      </w:r>
      <w:r>
        <w:rPr>
          <w:sz w:val="28"/>
          <w:lang w:val="uk-UA"/>
        </w:rPr>
        <w:softHyphen/>
        <w:t>рчової і фармацевтичної промисловості, для сільського госпо</w:t>
      </w:r>
      <w:r>
        <w:rPr>
          <w:sz w:val="28"/>
          <w:lang w:val="uk-UA"/>
        </w:rPr>
        <w:softHyphen/>
        <w:t>дарства. Потенційні можливості збору яблук, груш, горіхів, ягід, грибів, соків тут досить великий.</w:t>
      </w:r>
    </w:p>
    <w:p w:rsidR="00A5468D" w:rsidRDefault="00956EB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Виконання завдань, що стоять перед лісовим господарством має свої слабкості: попенна плата в даний час дозволяє покри</w:t>
      </w:r>
      <w:r>
        <w:rPr>
          <w:sz w:val="28"/>
          <w:lang w:val="uk-UA"/>
        </w:rPr>
        <w:softHyphen/>
        <w:t>вати лише близько</w:t>
      </w:r>
      <w:r>
        <w:rPr>
          <w:noProof/>
          <w:sz w:val="28"/>
          <w:lang w:val="uk-UA"/>
        </w:rPr>
        <w:t xml:space="preserve"> 50%</w:t>
      </w:r>
      <w:r>
        <w:rPr>
          <w:sz w:val="28"/>
          <w:lang w:val="uk-UA"/>
        </w:rPr>
        <w:t xml:space="preserve"> витрат на ведення лісового господарст</w:t>
      </w:r>
      <w:r>
        <w:rPr>
          <w:sz w:val="28"/>
          <w:lang w:val="uk-UA"/>
        </w:rPr>
        <w:softHyphen/>
        <w:t>ва, її частка (розрахункова такса за</w:t>
      </w:r>
      <w:r>
        <w:rPr>
          <w:noProof/>
          <w:sz w:val="28"/>
          <w:lang w:val="uk-UA"/>
        </w:rPr>
        <w:t xml:space="preserve"> 1</w:t>
      </w:r>
      <w:r>
        <w:rPr>
          <w:sz w:val="28"/>
          <w:lang w:val="uk-UA"/>
        </w:rPr>
        <w:t xml:space="preserve"> м</w:t>
      </w:r>
      <w:r>
        <w:rPr>
          <w:sz w:val="28"/>
          <w:vertAlign w:val="superscript"/>
          <w:lang w:val="uk-UA"/>
        </w:rPr>
        <w:t>3</w:t>
      </w:r>
      <w:r>
        <w:rPr>
          <w:sz w:val="28"/>
          <w:lang w:val="uk-UA"/>
        </w:rPr>
        <w:t xml:space="preserve"> деревини) становить в середньому більше</w:t>
      </w:r>
      <w:r>
        <w:rPr>
          <w:noProof/>
          <w:sz w:val="28"/>
          <w:lang w:val="uk-UA"/>
        </w:rPr>
        <w:t xml:space="preserve"> 5</w:t>
      </w:r>
      <w:r>
        <w:rPr>
          <w:sz w:val="28"/>
          <w:lang w:val="uk-UA"/>
        </w:rPr>
        <w:t xml:space="preserve"> гри. (у собівартості продукції лісозаготі</w:t>
      </w:r>
      <w:r>
        <w:rPr>
          <w:sz w:val="28"/>
          <w:lang w:val="uk-UA"/>
        </w:rPr>
        <w:softHyphen/>
        <w:t>вельних підприємств становить в середньому</w:t>
      </w:r>
      <w:r>
        <w:rPr>
          <w:noProof/>
          <w:sz w:val="28"/>
          <w:lang w:val="uk-UA"/>
        </w:rPr>
        <w:t xml:space="preserve"> 7-8%) -</w:t>
      </w:r>
      <w:r>
        <w:rPr>
          <w:sz w:val="28"/>
          <w:lang w:val="uk-UA"/>
        </w:rPr>
        <w:t xml:space="preserve"> це значно нижче, ніж у країнах із розвиненим лісовим господарством, та</w:t>
      </w:r>
      <w:r>
        <w:rPr>
          <w:sz w:val="28"/>
          <w:lang w:val="uk-UA"/>
        </w:rPr>
        <w:softHyphen/>
        <w:t>ких як Швеція, Фінляндія, США. Не досконалим є і механізм формування попенної плати. Лісові такси складають з розраху</w:t>
      </w:r>
      <w:r>
        <w:rPr>
          <w:sz w:val="28"/>
          <w:lang w:val="uk-UA"/>
        </w:rPr>
        <w:softHyphen/>
        <w:t>нку середньогалузевих затрат, не враховуючи суттєву різницю в економічних, природних і технічних умовах лісових госпо</w:t>
      </w:r>
      <w:r>
        <w:rPr>
          <w:sz w:val="28"/>
          <w:lang w:val="uk-UA"/>
        </w:rPr>
        <w:softHyphen/>
        <w:t>дарств. Не враховується достатньою мірою диференціальна лі</w:t>
      </w:r>
      <w:r>
        <w:rPr>
          <w:sz w:val="28"/>
          <w:lang w:val="uk-UA"/>
        </w:rPr>
        <w:softHyphen/>
        <w:t>сова рента. Низький рівень лісових такс визначає знижений рівень оптових цін на лісопродукцію, що не забезпечує зацікавленості підприємства у більш повному і раціональному використанні деревини.</w:t>
      </w:r>
    </w:p>
    <w:p w:rsidR="00A5468D" w:rsidRDefault="00956EB5">
      <w:pPr>
        <w:pStyle w:val="1"/>
        <w:spacing w:before="0" w:after="0"/>
        <w:rPr>
          <w:sz w:val="28"/>
        </w:rPr>
      </w:pPr>
      <w:r>
        <w:rPr>
          <w:sz w:val="28"/>
        </w:rPr>
        <w:br w:type="page"/>
      </w:r>
      <w:bookmarkStart w:id="0" w:name="_Toc532264963"/>
      <w:r>
        <w:rPr>
          <w:sz w:val="28"/>
        </w:rPr>
        <w:t>ПРОБЛЕМИ ОХОРОНИ БІОЛОГІЧНИХ РЕСУРСІВ</w:t>
      </w:r>
      <w:bookmarkEnd w:id="0"/>
    </w:p>
    <w:p w:rsidR="00A5468D" w:rsidRDefault="00956EB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Максимальне використання вигод від територіального поєднання природних ресурсів дає змогу не тільки отримати найбільший на</w:t>
      </w:r>
      <w:r>
        <w:rPr>
          <w:sz w:val="28"/>
          <w:lang w:val="uk-UA"/>
        </w:rPr>
        <w:softHyphen/>
        <w:t>родногосподарський ефект, а й успішно вирішувати складні питан</w:t>
      </w:r>
      <w:r>
        <w:rPr>
          <w:sz w:val="28"/>
          <w:lang w:val="uk-UA"/>
        </w:rPr>
        <w:softHyphen/>
        <w:t>ня охорони навколишнього середовища і раціонального природо</w:t>
      </w:r>
      <w:r>
        <w:rPr>
          <w:sz w:val="28"/>
          <w:lang w:val="uk-UA"/>
        </w:rPr>
        <w:softHyphen/>
        <w:t>користування</w:t>
      </w:r>
      <w:r>
        <w:rPr>
          <w:noProof/>
          <w:sz w:val="28"/>
          <w:lang w:val="uk-UA"/>
        </w:rPr>
        <w:t xml:space="preserve"> .</w:t>
      </w:r>
    </w:p>
    <w:p w:rsidR="00A5468D" w:rsidRDefault="00956EB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Зростання населення і масштабів виробництва спричинило гло</w:t>
      </w:r>
      <w:r>
        <w:rPr>
          <w:sz w:val="28"/>
          <w:lang w:val="uk-UA"/>
        </w:rPr>
        <w:softHyphen/>
        <w:t>бальні економічні проблеми. Однією з найважливіших нині є про</w:t>
      </w:r>
      <w:r>
        <w:rPr>
          <w:sz w:val="28"/>
          <w:lang w:val="uk-UA"/>
        </w:rPr>
        <w:softHyphen/>
        <w:t>блема охорони повітряного басейну, основними забруднювачами якого є транспорт, енергетичні й хімічні підприємства. Почастіша</w:t>
      </w:r>
      <w:r>
        <w:rPr>
          <w:sz w:val="28"/>
          <w:lang w:val="uk-UA"/>
        </w:rPr>
        <w:softHyphen/>
        <w:t>ли випадки викидів у атмосферу оксиду вуглецю, вуглекислого газу, діоксиду сірки, пилу, різноманітних оксидів і радіоактивних ізото</w:t>
      </w:r>
      <w:r>
        <w:rPr>
          <w:sz w:val="28"/>
          <w:lang w:val="uk-UA"/>
        </w:rPr>
        <w:softHyphen/>
        <w:t>пів. Особливо гострою є потреба охорони атмосфери в промисло</w:t>
      </w:r>
      <w:r>
        <w:rPr>
          <w:sz w:val="28"/>
          <w:lang w:val="uk-UA"/>
        </w:rPr>
        <w:softHyphen/>
        <w:t>вих районах, центрах металургійної й хімічної промисловості.</w:t>
      </w:r>
    </w:p>
    <w:p w:rsidR="00A5468D" w:rsidRDefault="00956EB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Винятково важливою є охорона водних ресурсів. Джерелами за</w:t>
      </w:r>
      <w:r>
        <w:rPr>
          <w:sz w:val="28"/>
          <w:lang w:val="uk-UA"/>
        </w:rPr>
        <w:softHyphen/>
        <w:t>бруднення внутрішніх вод неочищеними стоками є передусім про</w:t>
      </w:r>
      <w:r>
        <w:rPr>
          <w:sz w:val="28"/>
          <w:lang w:val="uk-UA"/>
        </w:rPr>
        <w:softHyphen/>
        <w:t>мислові й комунальні підприємства, сільське господарство. Особливо забруднюються водойми мінеральними добривами і отрутохіміката</w:t>
      </w:r>
      <w:r>
        <w:rPr>
          <w:sz w:val="28"/>
          <w:lang w:val="uk-UA"/>
        </w:rPr>
        <w:softHyphen/>
        <w:t>ми. Збільшення споживання води зумовлює виникнення її дефіциту в Причорноморському економічному районі, У зв'язку з цим пробле</w:t>
      </w:r>
      <w:r>
        <w:rPr>
          <w:sz w:val="28"/>
          <w:lang w:val="uk-UA"/>
        </w:rPr>
        <w:softHyphen/>
        <w:t>ма забезпечення населення чистою прісною водою є однією з найгостріших. До найважливіших природоохоронних об'єктів належать Дунай, Дніпро, Дністер, Південний Буг, Чорне й Азовське моря.</w:t>
      </w:r>
    </w:p>
    <w:p w:rsidR="00A5468D" w:rsidRDefault="00956EB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Охорона земельних ресурсів є складовою проблеми охорони навколишнього середовища. Для розвитку сільськогосподарського виробництва винятково велике значення має раціональне викори</w:t>
      </w:r>
      <w:r>
        <w:rPr>
          <w:sz w:val="28"/>
          <w:lang w:val="uk-UA"/>
        </w:rPr>
        <w:softHyphen/>
        <w:t>стання землі, відновлення й родючості, максимальне зменшення вилучення сільськогосподарських угідь для промислового, житло</w:t>
      </w:r>
      <w:r>
        <w:rPr>
          <w:sz w:val="28"/>
          <w:lang w:val="uk-UA"/>
        </w:rPr>
        <w:softHyphen/>
        <w:t>вого й транспортного будівництва. Особлива роль у стабілізації земельного фонду сільського господарства належить рекультивації відпрацьованих кар'єрів і золовідвалів.</w:t>
      </w:r>
    </w:p>
    <w:p w:rsidR="00A5468D" w:rsidRDefault="00956EB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Першочергову роль відіграє охорона рослинного світу, а найбільше лісів. Значення лісу для життя і діяльності людини важко переоціни</w:t>
      </w:r>
      <w:r>
        <w:rPr>
          <w:sz w:val="28"/>
          <w:lang w:val="uk-UA"/>
        </w:rPr>
        <w:softHyphen/>
        <w:t>ти, тому найважливішим завданням є регулювання лісокористуван</w:t>
      </w:r>
      <w:r>
        <w:rPr>
          <w:sz w:val="28"/>
          <w:lang w:val="uk-UA"/>
        </w:rPr>
        <w:softHyphen/>
        <w:t>ня, підтримання продуктивності лісів. З цією метою здійснюються заходи щодо лісовідновлення. Для збереження видів унікальної при</w:t>
      </w:r>
      <w:r>
        <w:rPr>
          <w:sz w:val="28"/>
          <w:lang w:val="uk-UA"/>
        </w:rPr>
        <w:softHyphen/>
        <w:t>роди створюються національні парки (Карпатський, Шацький та ін.).</w:t>
      </w:r>
    </w:p>
    <w:p w:rsidR="00A5468D" w:rsidRDefault="00956EB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Проблема охорони тваринного світу зумовлена зниженням за</w:t>
      </w:r>
      <w:r>
        <w:rPr>
          <w:sz w:val="28"/>
          <w:lang w:val="uk-UA"/>
        </w:rPr>
        <w:softHyphen/>
        <w:t>пасів цінних видів риби, хутрового звіра, диких тварин, які не зав</w:t>
      </w:r>
      <w:r>
        <w:rPr>
          <w:sz w:val="28"/>
          <w:lang w:val="uk-UA"/>
        </w:rPr>
        <w:softHyphen/>
        <w:t>дають шкоди людині. В зв'язку з цим на відповідні органи покладе</w:t>
      </w:r>
      <w:r>
        <w:rPr>
          <w:sz w:val="28"/>
          <w:lang w:val="uk-UA"/>
        </w:rPr>
        <w:softHyphen/>
        <w:t>но обов'язки контролю і регулювання правил мисливства та ри</w:t>
      </w:r>
      <w:r>
        <w:rPr>
          <w:sz w:val="28"/>
          <w:lang w:val="uk-UA"/>
        </w:rPr>
        <w:softHyphen/>
        <w:t>бальства. Ухвалено відповідні рішення законодавчих органів.</w:t>
      </w:r>
    </w:p>
    <w:p w:rsidR="00A5468D" w:rsidRDefault="00956EB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Зростання масштабів видобутку мінеральних ресурсів висуває про</w:t>
      </w:r>
      <w:r>
        <w:rPr>
          <w:sz w:val="28"/>
          <w:lang w:val="uk-UA"/>
        </w:rPr>
        <w:softHyphen/>
        <w:t>блему охорони надр. Слід передбачити раціональне використання надр і зменшення втрат корисних компонентів при видобутку і пере</w:t>
      </w:r>
      <w:r>
        <w:rPr>
          <w:sz w:val="28"/>
          <w:lang w:val="uk-UA"/>
        </w:rPr>
        <w:softHyphen/>
        <w:t>робці. Для цього потрібно впроваджувати комплексне використання мінеральної сировини, широко застосовувати сучасні ефективні тех</w:t>
      </w:r>
      <w:r>
        <w:rPr>
          <w:sz w:val="28"/>
          <w:lang w:val="uk-UA"/>
        </w:rPr>
        <w:softHyphen/>
        <w:t>нології видобутку і переробки бідних руд, утилізацію відходів.</w:t>
      </w:r>
    </w:p>
    <w:p w:rsidR="00A5468D" w:rsidRDefault="00A5468D">
      <w:pPr>
        <w:spacing w:line="360" w:lineRule="auto"/>
        <w:ind w:firstLine="709"/>
        <w:jc w:val="both"/>
        <w:rPr>
          <w:sz w:val="28"/>
          <w:lang w:val="uk-UA"/>
        </w:rPr>
      </w:pPr>
      <w:bookmarkStart w:id="1" w:name="_GoBack"/>
      <w:bookmarkEnd w:id="1"/>
    </w:p>
    <w:sectPr w:rsidR="00A546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D2CBD"/>
    <w:multiLevelType w:val="hybridMultilevel"/>
    <w:tmpl w:val="9A924AF4"/>
    <w:lvl w:ilvl="0" w:tplc="F64663B6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EB5"/>
    <w:rsid w:val="004909A6"/>
    <w:rsid w:val="00956EB5"/>
    <w:rsid w:val="00A5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F8711-2C24-4DB5-A2DB-843958FC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09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Біологічні ресурси України</vt:lpstr>
    </vt:vector>
  </TitlesOfParts>
  <Manager>Природничі науки</Manager>
  <Company>Природничі науки</Company>
  <LinksUpToDate>false</LinksUpToDate>
  <CharactersWithSpaces>15604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Біологічні ресурси України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2014-04-13T09:14:00Z</dcterms:created>
  <dcterms:modified xsi:type="dcterms:W3CDTF">2014-04-13T09:14:00Z</dcterms:modified>
  <cp:category>Природничі науки</cp:category>
</cp:coreProperties>
</file>