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12" w:rsidRDefault="00014712" w:rsidP="0011356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Cs/>
          <w:lang w:val="ru-RU"/>
        </w:rPr>
      </w:pPr>
    </w:p>
    <w:p w:rsidR="00965E9F" w:rsidRPr="00113563" w:rsidRDefault="00113563" w:rsidP="0011356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val="ru-RU"/>
        </w:rPr>
      </w:pPr>
      <w:r w:rsidRPr="00113563">
        <w:rPr>
          <w:rFonts w:ascii="Times New Roman" w:eastAsia="Times New Roman" w:hAnsi="Times New Roman"/>
          <w:b/>
          <w:iCs/>
          <w:lang w:val="ru-RU"/>
        </w:rPr>
        <w:t>ФИНАНСОВО-ПРОМЫШЛЕННЫЕ</w:t>
      </w:r>
      <w:r w:rsidR="00965E9F" w:rsidRPr="00113563">
        <w:rPr>
          <w:rFonts w:ascii="Times New Roman" w:eastAsia="Times New Roman" w:hAnsi="Times New Roman"/>
          <w:b/>
          <w:iCs/>
          <w:lang w:val="ru-RU"/>
        </w:rPr>
        <w:t xml:space="preserve"> ГРУПП</w:t>
      </w:r>
      <w:r w:rsidRPr="00113563">
        <w:rPr>
          <w:rFonts w:ascii="Times New Roman" w:eastAsia="Times New Roman" w:hAnsi="Times New Roman"/>
          <w:b/>
          <w:iCs/>
          <w:lang w:val="ru-RU"/>
        </w:rPr>
        <w:t>Ы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 xml:space="preserve">В экономике любой страны господствующее положение занимают крупные хозяйственные комплексы, представленные мощными промышленными компаниями, которые нередко называют </w:t>
      </w:r>
      <w:r w:rsidRPr="00307640">
        <w:rPr>
          <w:rFonts w:ascii="Times New Roman" w:eastAsia="Times New Roman" w:hAnsi="Times New Roman"/>
          <w:i/>
          <w:iCs/>
          <w:lang w:val="ru-RU"/>
        </w:rPr>
        <w:t>финансово-промышленными группами</w:t>
      </w:r>
      <w:r w:rsidRPr="00307640">
        <w:rPr>
          <w:rFonts w:ascii="Times New Roman" w:eastAsia="Times New Roman" w:hAnsi="Times New Roman"/>
          <w:lang w:val="ru-RU"/>
        </w:rPr>
        <w:t xml:space="preserve"> (ФПГ).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113563">
        <w:rPr>
          <w:rFonts w:ascii="Times New Roman" w:eastAsia="Times New Roman" w:hAnsi="Times New Roman"/>
          <w:b/>
          <w:lang w:val="ru-RU"/>
        </w:rPr>
        <w:t xml:space="preserve">ФПГ </w:t>
      </w:r>
      <w:r w:rsidRPr="00307640">
        <w:rPr>
          <w:rFonts w:ascii="Times New Roman" w:eastAsia="Times New Roman" w:hAnsi="Times New Roman"/>
          <w:lang w:val="ru-RU"/>
        </w:rPr>
        <w:t>- хозяйственное объединение предприятий, учреждений, организаций, кредитно-финансовых учреждений и инвестиционных институтов, созданное с целью ведения совместной скоординированной деятельности.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ФПГ включает устойчивую группировку различных предприятий: промышленных, торговых, финансовых, в том числе банковские, страховые, инвестиционные институты. Иными словами, ФПГ представляет собой финансово-индустриально-торговый комплекс, составные части которого взаимодействуют в целях достижения общих стратегических целей. В ФПГ развиваются отношения взаимозависимости, разделения труда и его кооперации: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перекрестного владения акциями и представительствования в руководящих органах компаний - ФПГ обычно контролирует многочисленные крупные, средние и мелкие предприятия, подрядчиков и потребителей продукции, клиентов финансовых учреждений.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К числу наиболее существенных характеристик ФПГ можно отнести следующие: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1) интеграция входящих в них звеньев не только через объединение финансовых ресурсов и капиталов, но также и через общую управленческую, ценовую, техническую, кадровую политику;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2) наличие общей стратегии;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3) добровольное участие и сохранение юридической самостоятельности участников;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4) структура ФПГ позволяет решать многие вопросы (в том числе проблемы, связанные с безопасностью) с меньшими издержками, чем на других крупных предприятиях и в объединениях.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ФПГ могут возникать на основе крупнейших промышленных или торговых компаний, влияние и могущество которых обеспечивают им доступ к ресурсам кредитно-финансовых институтов, либо формироваться в результате финансовой концентрации вокруг кредитных или банковских организаций.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Появление и возрастание роли ФПГ в российской экономике является закономерным явлением. Вместе с тем особенности современного этапа развития отечественной экономики определяют специфику формирования ФПГ.</w:t>
      </w:r>
    </w:p>
    <w:p w:rsidR="00307640" w:rsidRPr="008C368E" w:rsidRDefault="00307640" w:rsidP="00307640">
      <w:pPr>
        <w:spacing w:after="0" w:line="240" w:lineRule="auto"/>
        <w:ind w:left="720"/>
        <w:rPr>
          <w:rFonts w:ascii="Times New Roman" w:eastAsia="Times New Roman" w:hAnsi="Times New Roman"/>
          <w:b/>
          <w:lang w:val="ru-RU"/>
        </w:rPr>
      </w:pPr>
      <w:r w:rsidRPr="008C368E">
        <w:rPr>
          <w:rFonts w:ascii="Times New Roman" w:eastAsia="Times New Roman" w:hAnsi="Times New Roman"/>
          <w:b/>
          <w:lang w:val="ru-RU"/>
        </w:rPr>
        <w:t>Финансово-промышленные группы имеют ряд преимуществ пе</w:t>
      </w:r>
      <w:r w:rsidRPr="008C368E">
        <w:rPr>
          <w:rFonts w:ascii="Times New Roman" w:eastAsia="Times New Roman" w:hAnsi="Times New Roman"/>
          <w:b/>
          <w:lang w:val="ru-RU"/>
        </w:rPr>
        <w:softHyphen/>
        <w:t>ред другими субъектами рынка в экономическом и финансовом отно</w:t>
      </w:r>
      <w:r w:rsidRPr="008C368E">
        <w:rPr>
          <w:rFonts w:ascii="Times New Roman" w:eastAsia="Times New Roman" w:hAnsi="Times New Roman"/>
          <w:b/>
          <w:lang w:val="ru-RU"/>
        </w:rPr>
        <w:softHyphen/>
        <w:t>шении:</w:t>
      </w:r>
    </w:p>
    <w:p w:rsidR="00307640" w:rsidRPr="008C368E" w:rsidRDefault="00307640" w:rsidP="003076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ru-RU"/>
        </w:rPr>
      </w:pPr>
      <w:r w:rsidRPr="008C368E">
        <w:rPr>
          <w:rFonts w:ascii="Times New Roman" w:eastAsia="Times New Roman" w:hAnsi="Times New Roman"/>
          <w:lang w:val="ru-RU"/>
        </w:rPr>
        <w:t>происходит укрепление технологической цепочки от добычи сырья до выпуска конечной продукции, усиливается интегрированность производства;</w:t>
      </w:r>
    </w:p>
    <w:p w:rsidR="00307640" w:rsidRPr="008C368E" w:rsidRDefault="00307640" w:rsidP="003076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ru-RU"/>
        </w:rPr>
      </w:pPr>
      <w:r w:rsidRPr="008C368E">
        <w:rPr>
          <w:rFonts w:ascii="Times New Roman" w:eastAsia="Times New Roman" w:hAnsi="Times New Roman"/>
          <w:lang w:val="ru-RU"/>
        </w:rPr>
        <w:t>диверсификация деятельности придает большую устойчивость предприятиям группы и повышает конкурентоспособность их про</w:t>
      </w:r>
      <w:r w:rsidRPr="008C368E">
        <w:rPr>
          <w:rFonts w:ascii="Times New Roman" w:eastAsia="Times New Roman" w:hAnsi="Times New Roman"/>
          <w:lang w:val="ru-RU"/>
        </w:rPr>
        <w:softHyphen/>
        <w:t>дукции;</w:t>
      </w:r>
    </w:p>
    <w:p w:rsidR="00307640" w:rsidRPr="008C368E" w:rsidRDefault="00307640" w:rsidP="003076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ru-RU"/>
        </w:rPr>
      </w:pPr>
      <w:r w:rsidRPr="008C368E">
        <w:rPr>
          <w:rFonts w:ascii="Times New Roman" w:eastAsia="Times New Roman" w:hAnsi="Times New Roman"/>
          <w:lang w:val="ru-RU"/>
        </w:rPr>
        <w:t>создаются реальные предпосылки и возможности для структур</w:t>
      </w:r>
      <w:r w:rsidRPr="008C368E">
        <w:rPr>
          <w:rFonts w:ascii="Times New Roman" w:eastAsia="Times New Roman" w:hAnsi="Times New Roman"/>
          <w:lang w:val="ru-RU"/>
        </w:rPr>
        <w:softHyphen/>
        <w:t>ной перестройки производства;</w:t>
      </w:r>
    </w:p>
    <w:p w:rsidR="00307640" w:rsidRPr="008C368E" w:rsidRDefault="00307640" w:rsidP="003076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ru-RU"/>
        </w:rPr>
      </w:pPr>
      <w:r w:rsidRPr="008C368E">
        <w:rPr>
          <w:rFonts w:ascii="Times New Roman" w:eastAsia="Times New Roman" w:hAnsi="Times New Roman"/>
          <w:lang w:val="ru-RU"/>
        </w:rPr>
        <w:t>появляются перспективы аккумулирования значительного ка</w:t>
      </w:r>
      <w:r w:rsidRPr="008C368E">
        <w:rPr>
          <w:rFonts w:ascii="Times New Roman" w:eastAsia="Times New Roman" w:hAnsi="Times New Roman"/>
          <w:lang w:val="ru-RU"/>
        </w:rPr>
        <w:softHyphen/>
        <w:t>питала для достижения поставленных производственных и финансо</w:t>
      </w:r>
      <w:r w:rsidRPr="008C368E">
        <w:rPr>
          <w:rFonts w:ascii="Times New Roman" w:eastAsia="Times New Roman" w:hAnsi="Times New Roman"/>
          <w:lang w:val="ru-RU"/>
        </w:rPr>
        <w:softHyphen/>
        <w:t>вых целей;</w:t>
      </w:r>
    </w:p>
    <w:p w:rsidR="00307640" w:rsidRPr="008C368E" w:rsidRDefault="00307640" w:rsidP="003076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ru-RU"/>
        </w:rPr>
      </w:pPr>
      <w:r w:rsidRPr="008C368E">
        <w:rPr>
          <w:rFonts w:ascii="Times New Roman" w:eastAsia="Times New Roman" w:hAnsi="Times New Roman"/>
          <w:lang w:val="ru-RU"/>
        </w:rPr>
        <w:t>возникают реальные возможности маневрирования финансо</w:t>
      </w:r>
      <w:r w:rsidRPr="008C368E">
        <w:rPr>
          <w:rFonts w:ascii="Times New Roman" w:eastAsia="Times New Roman" w:hAnsi="Times New Roman"/>
          <w:lang w:val="ru-RU"/>
        </w:rPr>
        <w:softHyphen/>
        <w:t>выми ресурсами как в рамках самой ФПГ, так и вне ее, расширения масштабов деятельности и сфер влияния;</w:t>
      </w:r>
    </w:p>
    <w:p w:rsidR="00307640" w:rsidRPr="00307640" w:rsidRDefault="00307640" w:rsidP="003076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ru-RU"/>
        </w:rPr>
      </w:pPr>
      <w:r w:rsidRPr="008C368E">
        <w:rPr>
          <w:rFonts w:ascii="Times New Roman" w:eastAsia="Times New Roman" w:hAnsi="Times New Roman"/>
          <w:lang w:val="ru-RU"/>
        </w:rPr>
        <w:t>происходит перераспределение капитала между различными подразделениями ФПГ в соответствии со стратегическим выбором группы;</w:t>
      </w:r>
    </w:p>
    <w:p w:rsidR="00307640" w:rsidRPr="00307640" w:rsidRDefault="00307640" w:rsidP="003076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val="ru-RU"/>
        </w:rPr>
      </w:pPr>
      <w:r w:rsidRPr="008C368E">
        <w:rPr>
          <w:rFonts w:ascii="Times New Roman" w:eastAsia="Times New Roman" w:hAnsi="Times New Roman"/>
          <w:lang w:val="ru-RU"/>
        </w:rPr>
        <w:t>увеличивается финансовая мощь группы, ее финансовая устой</w:t>
      </w:r>
      <w:r w:rsidRPr="008C368E">
        <w:rPr>
          <w:rFonts w:ascii="Times New Roman" w:eastAsia="Times New Roman" w:hAnsi="Times New Roman"/>
          <w:lang w:val="ru-RU"/>
        </w:rPr>
        <w:softHyphen/>
        <w:t>чивость и способность с максимальной эффективностью использо</w:t>
      </w:r>
      <w:r w:rsidRPr="008C368E">
        <w:rPr>
          <w:rFonts w:ascii="Times New Roman" w:eastAsia="Times New Roman" w:hAnsi="Times New Roman"/>
          <w:lang w:val="ru-RU"/>
        </w:rPr>
        <w:softHyphen/>
        <w:t>вать авансированный капитал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Кроме того, ФПГ часто рассматриваются как средство борьбы с отечественным монополизмом, ибо они имеют реальную базу развертывания диверсификации производства, располагают большими ресурсами и возможностью мобильно перебрасывать их с одного направления на другое, использовать для создания филиалов в различных регионах страны.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ФПГ формируют смешанную экономику, поскольку в них могут участвовать и государственные предприятия, стартовое участие последних наряду с членством ряда некоммерческих организаций (научных, учебных заведений) придает ФПГ необходимую надежность в период перестройки экономических отношений.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Формирование ФПГ в России началось в 1993-1994 гг. в условиях развития процессов приватизации и акционирования, изменения структуры инвестиций, увеличения доли предприятий негосударственных форм собственности; усиления финансовой мощи банков и их интеграции для мобилизации ресурсов.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Одновременно усилилась ориентация отраслевых органов управления и наиболее мощных промышленных структур на создание банков и других финансовых учреждений, специализированных на обслуживании конкретных групп производственных предприятий и организаций.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Процесс формирования</w:t>
      </w:r>
      <w:r w:rsidRPr="00307640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307640">
        <w:rPr>
          <w:rFonts w:ascii="Times New Roman" w:eastAsia="Times New Roman" w:hAnsi="Times New Roman"/>
          <w:lang w:val="ru-RU"/>
        </w:rPr>
        <w:t>ФПГ идет в России по нескольким направлениям. Так, например, они создаются в добровольном порядке на основе договорного процесса и рыночных форм консолидации пакетов акций, а также директивным путем в случае объединения «казенных» предприятий. При этом, как правило, проводится предварительное тщательное проектирование всех взаимосвязей в таких группах, целей их деятельности, перспектив. Другие направления связаны с интеграцией финансового и промышленного капиталов, хозяйственных образований, зародившихся на практике. Финансово-промышленные группы создаются, например, в процессе приватизации, в котором активно участвует банковский капитал, развиваются на базе больших промышленных структур, а также новых структур, появившихся в ходе становления рыночных отношений.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Еще один путь связан с возможностью формирования</w:t>
      </w:r>
      <w:r w:rsidRPr="00307640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307640">
        <w:rPr>
          <w:rFonts w:ascii="Times New Roman" w:eastAsia="Times New Roman" w:hAnsi="Times New Roman"/>
          <w:lang w:val="ru-RU"/>
        </w:rPr>
        <w:t>ФПГ</w:t>
      </w:r>
      <w:r w:rsidRPr="00307640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307640">
        <w:rPr>
          <w:rFonts w:ascii="Times New Roman" w:eastAsia="Times New Roman" w:hAnsi="Times New Roman"/>
          <w:lang w:val="ru-RU"/>
        </w:rPr>
        <w:t>на основе крупных экономических структур, созданных в свое время по решению Президента или Правительства, таких, как «Газпром», «Лукойл».</w:t>
      </w:r>
    </w:p>
    <w:p w:rsidR="00B0027A" w:rsidRPr="00113563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b/>
        </w:rPr>
      </w:pPr>
      <w:r w:rsidRPr="00113563">
        <w:rPr>
          <w:rFonts w:ascii="Times New Roman" w:eastAsia="Times New Roman" w:hAnsi="Times New Roman"/>
          <w:b/>
          <w:lang w:val="ru-RU"/>
        </w:rPr>
        <w:t xml:space="preserve">Универсальной схемы формирования ФПГ нет, но можно отметить ряд общих закономерностей. </w:t>
      </w:r>
      <w:r w:rsidRPr="00113563">
        <w:rPr>
          <w:rFonts w:ascii="Times New Roman" w:eastAsia="Times New Roman" w:hAnsi="Times New Roman"/>
          <w:b/>
        </w:rPr>
        <w:t>К их числу относятся:</w:t>
      </w:r>
    </w:p>
    <w:p w:rsidR="00B0027A" w:rsidRPr="00307640" w:rsidRDefault="00B0027A" w:rsidP="00307640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широкое развитие трастовых отношений внутри группы;</w:t>
      </w:r>
    </w:p>
    <w:p w:rsidR="00B0027A" w:rsidRPr="00307640" w:rsidRDefault="00B0027A" w:rsidP="00307640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целенаправленная концентрация собственности, в том числе через перекрестное владение акциями;</w:t>
      </w:r>
    </w:p>
    <w:p w:rsidR="00B0027A" w:rsidRPr="00307640" w:rsidRDefault="00B0027A" w:rsidP="00307640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долгосрочные перспективы инвестиций и собственности на базе высокого уровня экспертизы проектов;</w:t>
      </w:r>
    </w:p>
    <w:p w:rsidR="00B0027A" w:rsidRPr="00307640" w:rsidRDefault="00B0027A" w:rsidP="00307640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высокая степень управленческой автономии и межфирменной конкуренции членов группы при реализации проектов;</w:t>
      </w:r>
    </w:p>
    <w:p w:rsidR="00B0027A" w:rsidRPr="00307640" w:rsidRDefault="00B0027A" w:rsidP="00307640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селективное вмешательство главных акционеров при появлении крупных проблем;</w:t>
      </w:r>
    </w:p>
    <w:p w:rsidR="00B0027A" w:rsidRPr="00307640" w:rsidRDefault="00B0027A" w:rsidP="00307640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совместная организация маркетинга продукции в условиях жесткого соперничества вертикально-интеграционных групп.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Правовой основой формирования ФПГ в России являются Федеральный закон «О финансово-промышленных группах» от 30 ноября 1995 г., Указ Президента РФ «О создании финансово-промышленных групп в Российской Федерации» от 5 декабря 1993 г., постановление Правительства РФ «О порядке проведения экспертизы проектов создания ФПГ» от 23 мая 1994 г. и «О реестре ФПГ и требованиях к составу их проектов» от 19 июня 1994 г. Государственная поддержка формирования и развития ФПГ осуществляется в соответствии с Программой содействия формированию ФПГ различных министерств и ведомств, утвержденной Правительством РФ в январе 1995 г.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Примерами уже созданных ФПГ в Российской Федерации могут служить</w:t>
      </w:r>
      <w:r w:rsidRPr="00307640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307640">
        <w:rPr>
          <w:rFonts w:ascii="Times New Roman" w:eastAsia="Times New Roman" w:hAnsi="Times New Roman"/>
          <w:lang w:val="ru-RU"/>
        </w:rPr>
        <w:t>ФПГ: «Уральские заводы», «Русхим», «Сокол», «Драгоценности Урала», «Сибирь» и др. Примером создания ФПГ в рамках СНГ может служить ФПГ «Нижегородский автомобиль», объединившая в своем составе 39 юридических лиц: предприятия, банки, научные организации и страховые компании. Поданным Минэкономики, в начале 1998 г. было зарегистрировано 75 ФПГ и 10 находились в стадии регистрации. Большая часть формирующихся ФПГ предпочитает функционировать без официального статуса (т.е. без государственной регистрации в реестре финансово-промышленных групп). Так, например, в число официально признанных ФПГ не вошли концерн «Газпром», интегрированные нефтяные компании, группы банков «Инкомбанк», «Онэксимбанк», «Мост», «Российский кредит» и многие другие, имеющие важнейшие признаки ФПГ.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Российские ФПГ лишь начинают выходить на мировую сцену, и пока их капитал не может сравниться с капиталом зарубежных ФПГ.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В процессе формирования ФПГ в России сталкиваются с целым рядом проблем. Нередко складывающиеся оформленные группы представляют собой механическое объединение технологически малосвязанных предприятий. Часто в группе отсутствует реальная единая финансовая политика, способная учитывать различные интересы входящих в группу промышленных и финансовых предприятий. Не решены до конца проблемы налогообложения ФПГ, вопросы их государственной поддержки.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Вместе с тем деятельность ФПГ очень важна для нашей экономики, так как в результате интеграции экономических, организационных, технологических и интеллектуальных потенциалов их участников обеспечиваются реальные механизмы самофинансирования, наращивания инвестиционных ресурсов для новых высокоэффективных производств.</w:t>
      </w:r>
    </w:p>
    <w:p w:rsidR="00B0027A" w:rsidRPr="00307640" w:rsidRDefault="00B0027A" w:rsidP="00307640">
      <w:pPr>
        <w:spacing w:after="0" w:line="240" w:lineRule="auto"/>
        <w:ind w:firstLine="720"/>
        <w:rPr>
          <w:rFonts w:ascii="Times New Roman" w:eastAsia="Times New Roman" w:hAnsi="Times New Roman"/>
          <w:lang w:val="ru-RU"/>
        </w:rPr>
      </w:pPr>
      <w:r w:rsidRPr="00307640">
        <w:rPr>
          <w:rFonts w:ascii="Times New Roman" w:eastAsia="Times New Roman" w:hAnsi="Times New Roman"/>
          <w:lang w:val="ru-RU"/>
        </w:rPr>
        <w:t>При формировании ФПГ следует руководствоваться рядом объективных критериев - в частности, принципами экономической целесообразности, единства технологической цепочки и т.п. В первую очередь необходимо создавать ФПГ на базе технологически связанных предприятий, которые выпускают сложную наукоемкую продукцию, конкурентоспособную на внутреннем и внешнем рынке, имеющую платежеспособный спрос, а также предприятий, поставляющих продукцию для государственных нужд. ФПГ могут стать действенным инструментом реализации приоритетов структурной политики, развития перспективных отраслей и производств, особенно экспортной ориентации, реализации достижений научно-технического прогресса, экологических программ- Концентрация в таких группах значительных финансовых ресурсов и промышленного потенциала позволяет осуществлять большие инвестиционные проекты по разработке и производству высокоэффективной и конкурентоспособной продукции. ФПГ позволяет выигрывать в конкурентной борьбе за счет того, что в ее структуре возможно создание финансовых схем, где достигается такая минимизация налогов и диверсификация рисков, которая не может быть достигнута иным путем.</w:t>
      </w:r>
    </w:p>
    <w:p w:rsidR="00307640" w:rsidRPr="008C368E" w:rsidRDefault="00307640" w:rsidP="00307640">
      <w:pPr>
        <w:spacing w:after="0" w:line="240" w:lineRule="auto"/>
        <w:rPr>
          <w:rFonts w:ascii="Times New Roman" w:eastAsia="Times New Roman" w:hAnsi="Times New Roman"/>
          <w:lang w:val="ru-RU"/>
        </w:rPr>
      </w:pPr>
      <w:bookmarkStart w:id="0" w:name="_GoBack"/>
      <w:bookmarkEnd w:id="0"/>
    </w:p>
    <w:sectPr w:rsidR="00307640" w:rsidRPr="008C368E" w:rsidSect="0011356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258EB"/>
    <w:multiLevelType w:val="multilevel"/>
    <w:tmpl w:val="517A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A61AB"/>
    <w:multiLevelType w:val="multilevel"/>
    <w:tmpl w:val="4194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E2441"/>
    <w:multiLevelType w:val="multilevel"/>
    <w:tmpl w:val="765E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27A"/>
    <w:rsid w:val="00014712"/>
    <w:rsid w:val="00020076"/>
    <w:rsid w:val="0002626C"/>
    <w:rsid w:val="00113563"/>
    <w:rsid w:val="00191700"/>
    <w:rsid w:val="001C3395"/>
    <w:rsid w:val="00307640"/>
    <w:rsid w:val="00965E9F"/>
    <w:rsid w:val="00B0027A"/>
    <w:rsid w:val="00B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2EC49-F930-4E43-AF24-2FA083F4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76"/>
    <w:pPr>
      <w:spacing w:after="200" w:line="276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"/>
    <w:qFormat/>
    <w:rsid w:val="00B00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02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0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B0027A"/>
    <w:rPr>
      <w:i/>
      <w:iCs/>
    </w:rPr>
  </w:style>
  <w:style w:type="character" w:styleId="a5">
    <w:name w:val="Strong"/>
    <w:basedOn w:val="a0"/>
    <w:uiPriority w:val="22"/>
    <w:qFormat/>
    <w:rsid w:val="00B00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Домашние</dc:creator>
  <cp:keywords/>
  <cp:lastModifiedBy>admin</cp:lastModifiedBy>
  <cp:revision>2</cp:revision>
  <dcterms:created xsi:type="dcterms:W3CDTF">2014-04-06T21:31:00Z</dcterms:created>
  <dcterms:modified xsi:type="dcterms:W3CDTF">2014-04-06T21:31:00Z</dcterms:modified>
</cp:coreProperties>
</file>