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E8" w:rsidRDefault="009D30E8" w:rsidP="002C379B">
      <w:pPr>
        <w:pBdr>
          <w:bottom w:val="single" w:sz="12" w:space="1" w:color="auto"/>
        </w:pBdr>
        <w:jc w:val="center"/>
      </w:pPr>
      <w:r>
        <w:t xml:space="preserve">МОСКОВСКИЙ </w:t>
      </w:r>
      <w:r w:rsidR="002C379B" w:rsidRPr="009F7AC7">
        <w:t xml:space="preserve">ГОСУДАРСТВЕННЫЙ </w:t>
      </w:r>
      <w:r>
        <w:t xml:space="preserve">ОТКРЫТЫЙ </w:t>
      </w:r>
    </w:p>
    <w:p w:rsidR="00862814" w:rsidRPr="009D30E8" w:rsidRDefault="009D30E8" w:rsidP="002C379B">
      <w:pPr>
        <w:pBdr>
          <w:bottom w:val="single" w:sz="12" w:space="1" w:color="auto"/>
        </w:pBdr>
        <w:jc w:val="center"/>
      </w:pPr>
      <w:r>
        <w:t xml:space="preserve">ПЕДАГОГИЧЕКИЙ </w:t>
      </w:r>
      <w:r w:rsidR="002C379B" w:rsidRPr="009F7AC7">
        <w:t xml:space="preserve">УНИВЕРСИТЕТ </w:t>
      </w:r>
    </w:p>
    <w:p w:rsidR="002C379B" w:rsidRPr="009F7AC7" w:rsidRDefault="002C379B" w:rsidP="002C379B">
      <w:pPr>
        <w:pBdr>
          <w:bottom w:val="single" w:sz="12" w:space="1" w:color="auto"/>
        </w:pBdr>
        <w:jc w:val="center"/>
      </w:pPr>
      <w:r w:rsidRPr="009F7AC7">
        <w:t xml:space="preserve">им. </w:t>
      </w:r>
      <w:r w:rsidR="009D30E8">
        <w:t>М.А</w:t>
      </w:r>
      <w:r w:rsidRPr="009F7AC7">
        <w:t>.</w:t>
      </w:r>
      <w:r w:rsidR="009D30E8">
        <w:t>ШОЛОХОВА</w:t>
      </w:r>
    </w:p>
    <w:p w:rsidR="00B11256" w:rsidRDefault="00B11256" w:rsidP="002C379B">
      <w:pPr>
        <w:jc w:val="center"/>
      </w:pPr>
    </w:p>
    <w:p w:rsidR="009D30E8" w:rsidRPr="009F7AC7" w:rsidRDefault="009D30E8" w:rsidP="002C379B">
      <w:pPr>
        <w:jc w:val="center"/>
      </w:pPr>
    </w:p>
    <w:p w:rsidR="002C379B" w:rsidRPr="009D30E8" w:rsidRDefault="009D30E8" w:rsidP="002C379B">
      <w:pPr>
        <w:jc w:val="center"/>
      </w:pPr>
      <w:r>
        <w:t>Кафедра Экономико-правовых дисциплин</w:t>
      </w:r>
    </w:p>
    <w:p w:rsidR="002C379B" w:rsidRPr="009F7AC7" w:rsidRDefault="002C379B" w:rsidP="002C379B">
      <w:pPr>
        <w:jc w:val="center"/>
        <w:rPr>
          <w:u w:val="single"/>
        </w:rPr>
      </w:pPr>
    </w:p>
    <w:p w:rsidR="002C379B" w:rsidRPr="009F7AC7" w:rsidRDefault="002C379B" w:rsidP="002C379B">
      <w:pPr>
        <w:jc w:val="center"/>
        <w:rPr>
          <w:u w:val="single"/>
        </w:rPr>
      </w:pPr>
    </w:p>
    <w:p w:rsidR="002C379B" w:rsidRPr="009F7AC7" w:rsidRDefault="002C379B" w:rsidP="002C379B">
      <w:pPr>
        <w:jc w:val="center"/>
        <w:rPr>
          <w:u w:val="single"/>
        </w:rPr>
      </w:pPr>
    </w:p>
    <w:p w:rsidR="002C379B" w:rsidRPr="009F7AC7" w:rsidRDefault="002C379B" w:rsidP="002C379B">
      <w:pPr>
        <w:jc w:val="center"/>
        <w:rPr>
          <w:u w:val="single"/>
        </w:rPr>
      </w:pPr>
    </w:p>
    <w:p w:rsidR="002C379B" w:rsidRPr="009F7AC7" w:rsidRDefault="002C379B" w:rsidP="002C379B">
      <w:pPr>
        <w:jc w:val="center"/>
        <w:rPr>
          <w:u w:val="single"/>
        </w:rPr>
      </w:pPr>
    </w:p>
    <w:p w:rsidR="00862814" w:rsidRPr="009F7AC7" w:rsidRDefault="00A12DD4" w:rsidP="002C379B">
      <w:pPr>
        <w:jc w:val="center"/>
        <w:rPr>
          <w:b/>
        </w:rPr>
      </w:pPr>
      <w:r w:rsidRPr="009F7AC7">
        <w:rPr>
          <w:b/>
        </w:rPr>
        <w:t xml:space="preserve">И.В. </w:t>
      </w:r>
      <w:r w:rsidR="009D30E8">
        <w:rPr>
          <w:b/>
        </w:rPr>
        <w:t>ГОНЧАРОВА</w:t>
      </w:r>
    </w:p>
    <w:p w:rsidR="00862814" w:rsidRPr="009F7AC7" w:rsidRDefault="00862814" w:rsidP="002C379B">
      <w:pPr>
        <w:jc w:val="center"/>
        <w:rPr>
          <w:u w:val="single"/>
        </w:rPr>
      </w:pPr>
    </w:p>
    <w:p w:rsidR="00862814" w:rsidRPr="009F7AC7" w:rsidRDefault="00862814" w:rsidP="002C379B">
      <w:pPr>
        <w:jc w:val="center"/>
        <w:rPr>
          <w:u w:val="single"/>
        </w:rPr>
      </w:pPr>
    </w:p>
    <w:p w:rsidR="00862814" w:rsidRPr="009F7AC7" w:rsidRDefault="00862814" w:rsidP="002C379B">
      <w:pPr>
        <w:jc w:val="center"/>
        <w:rPr>
          <w:u w:val="single"/>
        </w:rPr>
      </w:pPr>
    </w:p>
    <w:p w:rsidR="00862814" w:rsidRPr="009F7AC7" w:rsidRDefault="00862814" w:rsidP="002C379B">
      <w:pPr>
        <w:jc w:val="center"/>
      </w:pPr>
    </w:p>
    <w:p w:rsidR="00862814" w:rsidRPr="009F7AC7" w:rsidRDefault="009D30E8" w:rsidP="002C379B">
      <w:pPr>
        <w:jc w:val="center"/>
        <w:rPr>
          <w:caps/>
        </w:rPr>
      </w:pPr>
      <w:r>
        <w:rPr>
          <w:caps/>
        </w:rPr>
        <w:t>ЭКОНОМИЧЕСКАЯ ТЕОРИЯ</w:t>
      </w:r>
    </w:p>
    <w:p w:rsidR="00862814" w:rsidRPr="009F7AC7" w:rsidRDefault="00862814" w:rsidP="002C379B">
      <w:pPr>
        <w:jc w:val="center"/>
      </w:pPr>
    </w:p>
    <w:p w:rsidR="00862814" w:rsidRPr="009F7AC7" w:rsidRDefault="00862814" w:rsidP="002C379B">
      <w:pPr>
        <w:jc w:val="center"/>
      </w:pPr>
    </w:p>
    <w:p w:rsidR="00862814" w:rsidRPr="009F7AC7" w:rsidRDefault="00862814" w:rsidP="002C379B">
      <w:pPr>
        <w:jc w:val="center"/>
        <w:rPr>
          <w:u w:val="single"/>
        </w:rPr>
      </w:pPr>
    </w:p>
    <w:p w:rsidR="004508CE" w:rsidRPr="009F7AC7" w:rsidRDefault="004508CE" w:rsidP="002C379B">
      <w:pPr>
        <w:jc w:val="center"/>
        <w:rPr>
          <w:u w:val="single"/>
        </w:rPr>
      </w:pPr>
    </w:p>
    <w:p w:rsidR="00862814" w:rsidRPr="009F7AC7" w:rsidRDefault="00862814" w:rsidP="002C379B">
      <w:pPr>
        <w:jc w:val="center"/>
        <w:rPr>
          <w:u w:val="single"/>
        </w:rPr>
      </w:pPr>
    </w:p>
    <w:p w:rsidR="00862814" w:rsidRPr="009F7AC7" w:rsidRDefault="002C379B" w:rsidP="002C379B">
      <w:pPr>
        <w:jc w:val="center"/>
      </w:pPr>
      <w:r w:rsidRPr="009F7AC7">
        <w:t xml:space="preserve">МЕТОДИЧЕСКИЕ УКАЗАНИЯ </w:t>
      </w:r>
    </w:p>
    <w:p w:rsidR="00862814" w:rsidRPr="009F7AC7" w:rsidRDefault="00862814" w:rsidP="002C379B">
      <w:pPr>
        <w:jc w:val="center"/>
      </w:pPr>
      <w:r w:rsidRPr="009F7AC7">
        <w:t xml:space="preserve">к изучению дисциплины и выполнению </w:t>
      </w:r>
      <w:r w:rsidR="009D30E8">
        <w:t>задания</w:t>
      </w:r>
    </w:p>
    <w:p w:rsidR="00862814" w:rsidRPr="009F7AC7" w:rsidRDefault="00862814" w:rsidP="002C379B">
      <w:pPr>
        <w:jc w:val="center"/>
      </w:pPr>
      <w:r w:rsidRPr="009F7AC7">
        <w:t>для студентов заочной формы обучения</w:t>
      </w:r>
    </w:p>
    <w:p w:rsidR="002C379B" w:rsidRPr="009F7AC7" w:rsidRDefault="002C379B" w:rsidP="002C379B">
      <w:pPr>
        <w:jc w:val="center"/>
      </w:pPr>
    </w:p>
    <w:p w:rsidR="002C379B" w:rsidRPr="009F7AC7" w:rsidRDefault="002C379B" w:rsidP="002C379B">
      <w:pPr>
        <w:jc w:val="center"/>
        <w:rPr>
          <w:u w:val="single"/>
        </w:rPr>
      </w:pPr>
    </w:p>
    <w:p w:rsidR="004508CE" w:rsidRPr="009F7AC7" w:rsidRDefault="004508CE" w:rsidP="002C379B">
      <w:pPr>
        <w:jc w:val="center"/>
        <w:rPr>
          <w:u w:val="single"/>
        </w:rPr>
      </w:pPr>
    </w:p>
    <w:p w:rsidR="004508CE" w:rsidRPr="009F7AC7" w:rsidRDefault="004508CE" w:rsidP="002C379B">
      <w:pPr>
        <w:jc w:val="center"/>
        <w:rPr>
          <w:u w:val="single"/>
        </w:rPr>
      </w:pPr>
    </w:p>
    <w:p w:rsidR="004508CE" w:rsidRPr="009F7AC7" w:rsidRDefault="004508CE" w:rsidP="002C379B">
      <w:pPr>
        <w:jc w:val="center"/>
        <w:rPr>
          <w:u w:val="single"/>
        </w:rPr>
      </w:pPr>
    </w:p>
    <w:p w:rsidR="004508CE" w:rsidRPr="009F7AC7" w:rsidRDefault="004508CE" w:rsidP="002C379B">
      <w:pPr>
        <w:jc w:val="center"/>
        <w:rPr>
          <w:u w:val="single"/>
        </w:rPr>
      </w:pPr>
    </w:p>
    <w:p w:rsidR="004508CE" w:rsidRPr="009F7AC7" w:rsidRDefault="004508CE" w:rsidP="002C379B">
      <w:pPr>
        <w:jc w:val="center"/>
        <w:rPr>
          <w:u w:val="single"/>
        </w:rPr>
      </w:pPr>
    </w:p>
    <w:p w:rsidR="004508CE" w:rsidRPr="009F7AC7" w:rsidRDefault="004508CE" w:rsidP="002C379B">
      <w:pPr>
        <w:jc w:val="center"/>
        <w:rPr>
          <w:u w:val="single"/>
        </w:rPr>
      </w:pPr>
    </w:p>
    <w:p w:rsidR="009D30E8" w:rsidRDefault="004508CE" w:rsidP="002C379B">
      <w:pPr>
        <w:jc w:val="center"/>
      </w:pPr>
      <w:r w:rsidRPr="009F7AC7">
        <w:t>С</w:t>
      </w:r>
      <w:r w:rsidR="002C379B" w:rsidRPr="009F7AC7">
        <w:t>пециальности 080</w:t>
      </w:r>
      <w:r w:rsidR="009D30E8">
        <w:t>5</w:t>
      </w:r>
      <w:r w:rsidR="002C379B" w:rsidRPr="009F7AC7">
        <w:t>0</w:t>
      </w:r>
      <w:r w:rsidR="009D30E8">
        <w:t>4</w:t>
      </w:r>
      <w:r w:rsidRPr="009F7AC7">
        <w:t xml:space="preserve"> – </w:t>
      </w:r>
    </w:p>
    <w:p w:rsidR="002C379B" w:rsidRPr="009F7AC7" w:rsidRDefault="009D30E8" w:rsidP="002C379B">
      <w:pPr>
        <w:jc w:val="center"/>
      </w:pPr>
      <w:r>
        <w:t>Государственное и муниципальное управление</w:t>
      </w:r>
    </w:p>
    <w:p w:rsidR="002C379B" w:rsidRPr="009F7AC7" w:rsidRDefault="002C379B" w:rsidP="002C379B">
      <w:pPr>
        <w:jc w:val="center"/>
      </w:pPr>
    </w:p>
    <w:p w:rsidR="002C379B" w:rsidRPr="009F7AC7" w:rsidRDefault="002C379B" w:rsidP="002C379B">
      <w:pPr>
        <w:jc w:val="center"/>
      </w:pPr>
    </w:p>
    <w:p w:rsidR="002C379B" w:rsidRPr="009F7AC7" w:rsidRDefault="002C379B" w:rsidP="002C379B">
      <w:pPr>
        <w:jc w:val="center"/>
      </w:pPr>
    </w:p>
    <w:p w:rsidR="002C379B" w:rsidRPr="009F7AC7" w:rsidRDefault="002C379B" w:rsidP="002C379B">
      <w:pPr>
        <w:jc w:val="both"/>
      </w:pPr>
    </w:p>
    <w:p w:rsidR="002C379B" w:rsidRPr="009F7AC7" w:rsidRDefault="002C379B" w:rsidP="002C379B">
      <w:pPr>
        <w:pStyle w:val="a3"/>
        <w:rPr>
          <w:sz w:val="20"/>
        </w:rPr>
      </w:pPr>
    </w:p>
    <w:p w:rsidR="002C379B" w:rsidRPr="009F7AC7" w:rsidRDefault="002C379B" w:rsidP="002C379B">
      <w:pPr>
        <w:pStyle w:val="a3"/>
        <w:rPr>
          <w:sz w:val="20"/>
        </w:rPr>
      </w:pPr>
    </w:p>
    <w:p w:rsidR="00796ACC" w:rsidRPr="009F7AC7" w:rsidRDefault="00796ACC" w:rsidP="00796ACC">
      <w:pPr>
        <w:pStyle w:val="a3"/>
        <w:spacing w:line="240" w:lineRule="auto"/>
        <w:rPr>
          <w:sz w:val="20"/>
        </w:rPr>
      </w:pPr>
    </w:p>
    <w:p w:rsidR="004508CE" w:rsidRPr="009F7AC7" w:rsidRDefault="009D30E8" w:rsidP="004508CE">
      <w:pPr>
        <w:pStyle w:val="a3"/>
        <w:spacing w:line="240" w:lineRule="auto"/>
        <w:rPr>
          <w:sz w:val="20"/>
        </w:rPr>
      </w:pPr>
      <w:r>
        <w:rPr>
          <w:sz w:val="20"/>
        </w:rPr>
        <w:t>Сергиев Посад 2010</w:t>
      </w:r>
    </w:p>
    <w:p w:rsidR="00B424E8" w:rsidRPr="009F7AC7" w:rsidRDefault="004508CE" w:rsidP="002E2DCD">
      <w:pPr>
        <w:shd w:val="clear" w:color="auto" w:fill="FFFFFF"/>
        <w:spacing w:before="240" w:after="120"/>
        <w:jc w:val="center"/>
        <w:rPr>
          <w:caps/>
          <w:color w:val="000000"/>
        </w:rPr>
      </w:pPr>
      <w:r w:rsidRPr="009F7AC7">
        <w:br w:type="page"/>
      </w:r>
      <w:r w:rsidRPr="009F7AC7">
        <w:rPr>
          <w:caps/>
        </w:rPr>
        <w:lastRenderedPageBreak/>
        <w:t>Содержание</w:t>
      </w:r>
    </w:p>
    <w:tbl>
      <w:tblPr>
        <w:tblStyle w:val="a8"/>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5"/>
        <w:gridCol w:w="6042"/>
        <w:gridCol w:w="510"/>
      </w:tblGrid>
      <w:tr w:rsidR="008D148B" w:rsidRPr="009F7AC7">
        <w:trPr>
          <w:jc w:val="center"/>
        </w:trPr>
        <w:tc>
          <w:tcPr>
            <w:tcW w:w="572" w:type="dxa"/>
            <w:vAlign w:val="center"/>
          </w:tcPr>
          <w:p w:rsidR="008D148B" w:rsidRPr="009F7AC7" w:rsidRDefault="008D148B" w:rsidP="00FA55AB">
            <w:pPr>
              <w:spacing w:line="360" w:lineRule="auto"/>
              <w:jc w:val="right"/>
              <w:rPr>
                <w:color w:val="000000"/>
              </w:rPr>
            </w:pPr>
            <w:r w:rsidRPr="009F7AC7">
              <w:rPr>
                <w:color w:val="000000"/>
              </w:rPr>
              <w:t>1</w:t>
            </w:r>
          </w:p>
        </w:tc>
        <w:tc>
          <w:tcPr>
            <w:tcW w:w="7951" w:type="dxa"/>
          </w:tcPr>
          <w:p w:rsidR="008D148B" w:rsidRPr="009F7AC7" w:rsidRDefault="008D148B" w:rsidP="00FA55AB">
            <w:pPr>
              <w:spacing w:line="360" w:lineRule="auto"/>
              <w:jc w:val="both"/>
              <w:rPr>
                <w:color w:val="000000"/>
              </w:rPr>
            </w:pPr>
            <w:r w:rsidRPr="009F7AC7">
              <w:rPr>
                <w:color w:val="000000"/>
              </w:rPr>
              <w:t>Общие положения</w:t>
            </w:r>
          </w:p>
        </w:tc>
        <w:tc>
          <w:tcPr>
            <w:tcW w:w="551" w:type="dxa"/>
          </w:tcPr>
          <w:p w:rsidR="008D148B" w:rsidRPr="009F7AC7" w:rsidRDefault="0088623F" w:rsidP="008D148B">
            <w:pPr>
              <w:spacing w:line="360" w:lineRule="auto"/>
              <w:rPr>
                <w:color w:val="000000"/>
                <w:lang w:val="en-US"/>
              </w:rPr>
            </w:pPr>
            <w:r w:rsidRPr="009F7AC7">
              <w:rPr>
                <w:color w:val="000000"/>
                <w:lang w:val="en-US"/>
              </w:rPr>
              <w:t>4</w:t>
            </w:r>
          </w:p>
        </w:tc>
      </w:tr>
      <w:tr w:rsidR="008D148B" w:rsidRPr="009F7AC7">
        <w:trPr>
          <w:jc w:val="center"/>
        </w:trPr>
        <w:tc>
          <w:tcPr>
            <w:tcW w:w="572" w:type="dxa"/>
            <w:vAlign w:val="center"/>
          </w:tcPr>
          <w:p w:rsidR="008D148B" w:rsidRPr="009F7AC7" w:rsidRDefault="008D148B" w:rsidP="00FA55AB">
            <w:pPr>
              <w:spacing w:line="360" w:lineRule="auto"/>
              <w:jc w:val="right"/>
              <w:rPr>
                <w:color w:val="000000"/>
              </w:rPr>
            </w:pPr>
            <w:r w:rsidRPr="009F7AC7">
              <w:rPr>
                <w:color w:val="000000"/>
              </w:rPr>
              <w:t>2</w:t>
            </w:r>
          </w:p>
        </w:tc>
        <w:tc>
          <w:tcPr>
            <w:tcW w:w="7951" w:type="dxa"/>
          </w:tcPr>
          <w:p w:rsidR="008D148B" w:rsidRPr="009F7AC7" w:rsidRDefault="008D148B" w:rsidP="00FA55AB">
            <w:pPr>
              <w:spacing w:line="360" w:lineRule="auto"/>
              <w:jc w:val="both"/>
              <w:rPr>
                <w:color w:val="000000"/>
              </w:rPr>
            </w:pPr>
            <w:r w:rsidRPr="009F7AC7">
              <w:rPr>
                <w:color w:val="000000"/>
              </w:rPr>
              <w:t>Методические указания к изучению дисциплины</w:t>
            </w:r>
          </w:p>
        </w:tc>
        <w:tc>
          <w:tcPr>
            <w:tcW w:w="551" w:type="dxa"/>
          </w:tcPr>
          <w:p w:rsidR="008D148B" w:rsidRPr="009F7AC7" w:rsidRDefault="0088623F" w:rsidP="008D148B">
            <w:pPr>
              <w:spacing w:line="360" w:lineRule="auto"/>
              <w:rPr>
                <w:color w:val="000000"/>
                <w:lang w:val="en-US"/>
              </w:rPr>
            </w:pPr>
            <w:r w:rsidRPr="009F7AC7">
              <w:rPr>
                <w:color w:val="000000"/>
                <w:lang w:val="en-US"/>
              </w:rPr>
              <w:t>5</w:t>
            </w:r>
          </w:p>
        </w:tc>
      </w:tr>
      <w:tr w:rsidR="008D148B" w:rsidRPr="009F7AC7">
        <w:trPr>
          <w:jc w:val="center"/>
        </w:trPr>
        <w:tc>
          <w:tcPr>
            <w:tcW w:w="572" w:type="dxa"/>
            <w:vAlign w:val="center"/>
          </w:tcPr>
          <w:p w:rsidR="008D148B" w:rsidRPr="009F7AC7" w:rsidRDefault="008D148B" w:rsidP="00FA55AB">
            <w:pPr>
              <w:spacing w:line="360" w:lineRule="auto"/>
              <w:jc w:val="right"/>
              <w:rPr>
                <w:color w:val="000000"/>
              </w:rPr>
            </w:pPr>
            <w:r w:rsidRPr="009F7AC7">
              <w:rPr>
                <w:color w:val="000000"/>
              </w:rPr>
              <w:t>3</w:t>
            </w:r>
          </w:p>
        </w:tc>
        <w:tc>
          <w:tcPr>
            <w:tcW w:w="7951" w:type="dxa"/>
          </w:tcPr>
          <w:p w:rsidR="008D148B" w:rsidRPr="009F7AC7" w:rsidRDefault="008D148B" w:rsidP="00FA55AB">
            <w:pPr>
              <w:spacing w:line="360" w:lineRule="auto"/>
              <w:jc w:val="both"/>
              <w:rPr>
                <w:color w:val="000000"/>
              </w:rPr>
            </w:pPr>
            <w:r w:rsidRPr="009F7AC7">
              <w:rPr>
                <w:color w:val="000000"/>
              </w:rPr>
              <w:t xml:space="preserve">Методические указания к выполнению </w:t>
            </w:r>
            <w:r w:rsidR="009D30E8">
              <w:rPr>
                <w:color w:val="000000"/>
              </w:rPr>
              <w:t>задания</w:t>
            </w:r>
          </w:p>
        </w:tc>
        <w:tc>
          <w:tcPr>
            <w:tcW w:w="551" w:type="dxa"/>
          </w:tcPr>
          <w:p w:rsidR="008D148B" w:rsidRPr="009F7AC7" w:rsidRDefault="0088623F" w:rsidP="008D148B">
            <w:pPr>
              <w:spacing w:line="360" w:lineRule="auto"/>
              <w:rPr>
                <w:color w:val="000000"/>
                <w:lang w:val="en-US"/>
              </w:rPr>
            </w:pPr>
            <w:r w:rsidRPr="009F7AC7">
              <w:rPr>
                <w:color w:val="000000"/>
                <w:lang w:val="en-US"/>
              </w:rPr>
              <w:t>12</w:t>
            </w:r>
          </w:p>
        </w:tc>
      </w:tr>
      <w:tr w:rsidR="008D148B" w:rsidRPr="009F7AC7">
        <w:trPr>
          <w:jc w:val="center"/>
        </w:trPr>
        <w:tc>
          <w:tcPr>
            <w:tcW w:w="572" w:type="dxa"/>
            <w:vAlign w:val="center"/>
          </w:tcPr>
          <w:p w:rsidR="008D148B" w:rsidRPr="009F7AC7" w:rsidRDefault="008D148B" w:rsidP="00FA55AB">
            <w:pPr>
              <w:spacing w:line="360" w:lineRule="auto"/>
              <w:jc w:val="right"/>
              <w:rPr>
                <w:color w:val="000000"/>
              </w:rPr>
            </w:pPr>
            <w:r w:rsidRPr="009F7AC7">
              <w:rPr>
                <w:color w:val="000000"/>
              </w:rPr>
              <w:t>4</w:t>
            </w:r>
          </w:p>
        </w:tc>
        <w:tc>
          <w:tcPr>
            <w:tcW w:w="7951" w:type="dxa"/>
          </w:tcPr>
          <w:p w:rsidR="008D148B" w:rsidRPr="009F7AC7" w:rsidRDefault="008D148B" w:rsidP="00FA55AB">
            <w:pPr>
              <w:spacing w:line="360" w:lineRule="auto"/>
              <w:jc w:val="both"/>
              <w:rPr>
                <w:color w:val="000000"/>
              </w:rPr>
            </w:pPr>
            <w:r w:rsidRPr="009F7AC7">
              <w:rPr>
                <w:color w:val="000000"/>
              </w:rPr>
              <w:t>Контрольные задания</w:t>
            </w:r>
          </w:p>
        </w:tc>
        <w:tc>
          <w:tcPr>
            <w:tcW w:w="551" w:type="dxa"/>
          </w:tcPr>
          <w:p w:rsidR="008D148B" w:rsidRPr="009F7AC7" w:rsidRDefault="0088623F" w:rsidP="008D148B">
            <w:pPr>
              <w:spacing w:line="360" w:lineRule="auto"/>
              <w:rPr>
                <w:color w:val="000000"/>
                <w:lang w:val="en-US"/>
              </w:rPr>
            </w:pPr>
            <w:r w:rsidRPr="009F7AC7">
              <w:rPr>
                <w:color w:val="000000"/>
                <w:lang w:val="en-US"/>
              </w:rPr>
              <w:t>15</w:t>
            </w:r>
          </w:p>
        </w:tc>
      </w:tr>
      <w:tr w:rsidR="008D148B" w:rsidRPr="009F7AC7">
        <w:trPr>
          <w:jc w:val="center"/>
        </w:trPr>
        <w:tc>
          <w:tcPr>
            <w:tcW w:w="572" w:type="dxa"/>
            <w:vAlign w:val="center"/>
          </w:tcPr>
          <w:p w:rsidR="008D148B" w:rsidRPr="009F7AC7" w:rsidRDefault="00FA55AB" w:rsidP="00FA55AB">
            <w:pPr>
              <w:spacing w:line="360" w:lineRule="auto"/>
              <w:jc w:val="right"/>
              <w:rPr>
                <w:color w:val="000000"/>
              </w:rPr>
            </w:pPr>
            <w:r w:rsidRPr="009F7AC7">
              <w:rPr>
                <w:color w:val="000000"/>
              </w:rPr>
              <w:t>5</w:t>
            </w:r>
          </w:p>
        </w:tc>
        <w:tc>
          <w:tcPr>
            <w:tcW w:w="7951" w:type="dxa"/>
          </w:tcPr>
          <w:p w:rsidR="008D148B" w:rsidRPr="009F7AC7" w:rsidRDefault="008D148B" w:rsidP="00FA55AB">
            <w:pPr>
              <w:spacing w:line="360" w:lineRule="auto"/>
              <w:jc w:val="both"/>
              <w:rPr>
                <w:color w:val="000000"/>
              </w:rPr>
            </w:pPr>
            <w:r w:rsidRPr="009F7AC7">
              <w:rPr>
                <w:color w:val="000000"/>
              </w:rPr>
              <w:t xml:space="preserve">Требования к оформлению </w:t>
            </w:r>
            <w:r w:rsidR="009D30E8">
              <w:rPr>
                <w:color w:val="000000"/>
              </w:rPr>
              <w:t>задания</w:t>
            </w:r>
          </w:p>
        </w:tc>
        <w:tc>
          <w:tcPr>
            <w:tcW w:w="551" w:type="dxa"/>
          </w:tcPr>
          <w:p w:rsidR="008D148B" w:rsidRPr="009F7AC7" w:rsidRDefault="0088623F" w:rsidP="008D148B">
            <w:pPr>
              <w:spacing w:line="360" w:lineRule="auto"/>
              <w:rPr>
                <w:color w:val="000000"/>
                <w:lang w:val="en-US"/>
              </w:rPr>
            </w:pPr>
            <w:r w:rsidRPr="009F7AC7">
              <w:rPr>
                <w:color w:val="000000"/>
                <w:lang w:val="en-US"/>
              </w:rPr>
              <w:t>19</w:t>
            </w:r>
          </w:p>
        </w:tc>
      </w:tr>
      <w:tr w:rsidR="008D148B" w:rsidRPr="009F7AC7">
        <w:trPr>
          <w:jc w:val="center"/>
        </w:trPr>
        <w:tc>
          <w:tcPr>
            <w:tcW w:w="572" w:type="dxa"/>
            <w:vAlign w:val="center"/>
          </w:tcPr>
          <w:p w:rsidR="008D148B" w:rsidRPr="009F7AC7" w:rsidRDefault="00FA55AB" w:rsidP="00FA55AB">
            <w:pPr>
              <w:spacing w:line="360" w:lineRule="auto"/>
              <w:jc w:val="right"/>
              <w:rPr>
                <w:color w:val="000000"/>
              </w:rPr>
            </w:pPr>
            <w:r w:rsidRPr="009F7AC7">
              <w:rPr>
                <w:color w:val="000000"/>
              </w:rPr>
              <w:t>6</w:t>
            </w:r>
          </w:p>
        </w:tc>
        <w:tc>
          <w:tcPr>
            <w:tcW w:w="7951" w:type="dxa"/>
          </w:tcPr>
          <w:p w:rsidR="008D148B" w:rsidRPr="009F7AC7" w:rsidRDefault="008D148B" w:rsidP="00FA55AB">
            <w:pPr>
              <w:spacing w:line="360" w:lineRule="auto"/>
              <w:jc w:val="both"/>
              <w:rPr>
                <w:color w:val="000000"/>
              </w:rPr>
            </w:pPr>
            <w:r w:rsidRPr="009F7AC7">
              <w:rPr>
                <w:color w:val="000000"/>
              </w:rPr>
              <w:t xml:space="preserve">Список </w:t>
            </w:r>
            <w:r w:rsidR="00A12DD4" w:rsidRPr="009F7AC7">
              <w:rPr>
                <w:color w:val="000000"/>
              </w:rPr>
              <w:t>использованных источников</w:t>
            </w:r>
          </w:p>
        </w:tc>
        <w:tc>
          <w:tcPr>
            <w:tcW w:w="551" w:type="dxa"/>
          </w:tcPr>
          <w:p w:rsidR="008D148B" w:rsidRPr="009F7AC7" w:rsidRDefault="0088623F" w:rsidP="008D148B">
            <w:pPr>
              <w:spacing w:line="360" w:lineRule="auto"/>
              <w:rPr>
                <w:color w:val="000000"/>
                <w:lang w:val="en-US"/>
              </w:rPr>
            </w:pPr>
            <w:r w:rsidRPr="009F7AC7">
              <w:rPr>
                <w:color w:val="000000"/>
                <w:lang w:val="en-US"/>
              </w:rPr>
              <w:t>22</w:t>
            </w:r>
          </w:p>
        </w:tc>
      </w:tr>
      <w:tr w:rsidR="008D148B" w:rsidRPr="009F7AC7">
        <w:trPr>
          <w:jc w:val="center"/>
        </w:trPr>
        <w:tc>
          <w:tcPr>
            <w:tcW w:w="572" w:type="dxa"/>
          </w:tcPr>
          <w:p w:rsidR="008D148B" w:rsidRPr="009F7AC7" w:rsidRDefault="00FA55AB" w:rsidP="0088623F">
            <w:pPr>
              <w:spacing w:line="360" w:lineRule="auto"/>
              <w:jc w:val="right"/>
              <w:rPr>
                <w:color w:val="000000"/>
              </w:rPr>
            </w:pPr>
            <w:r w:rsidRPr="009F7AC7">
              <w:rPr>
                <w:color w:val="000000"/>
              </w:rPr>
              <w:t>7</w:t>
            </w:r>
          </w:p>
        </w:tc>
        <w:tc>
          <w:tcPr>
            <w:tcW w:w="7951" w:type="dxa"/>
          </w:tcPr>
          <w:p w:rsidR="008D148B" w:rsidRPr="009F7AC7" w:rsidRDefault="008D148B" w:rsidP="00FA55AB">
            <w:pPr>
              <w:spacing w:line="360" w:lineRule="auto"/>
              <w:jc w:val="both"/>
              <w:rPr>
                <w:color w:val="000000"/>
              </w:rPr>
            </w:pPr>
            <w:r w:rsidRPr="009F7AC7">
              <w:rPr>
                <w:color w:val="000000"/>
              </w:rPr>
              <w:t>Приложение 1</w:t>
            </w:r>
            <w:r w:rsidR="00A12DD4" w:rsidRPr="009F7AC7">
              <w:rPr>
                <w:color w:val="000000"/>
              </w:rPr>
              <w:t>.</w:t>
            </w:r>
            <w:r w:rsidRPr="009F7AC7">
              <w:rPr>
                <w:color w:val="000000"/>
              </w:rPr>
              <w:t xml:space="preserve"> Содержание дисциплины «</w:t>
            </w:r>
            <w:r w:rsidR="009D30E8">
              <w:rPr>
                <w:color w:val="000000"/>
              </w:rPr>
              <w:t>Экономическая теория</w:t>
            </w:r>
            <w:r w:rsidRPr="009F7AC7">
              <w:rPr>
                <w:color w:val="000000"/>
              </w:rPr>
              <w:t>»</w:t>
            </w:r>
            <w:r w:rsidRPr="009F7AC7">
              <w:t xml:space="preserve"> (извлечение из рабочей программы дисциплины тем и содержания лекционных занятий)</w:t>
            </w:r>
          </w:p>
        </w:tc>
        <w:tc>
          <w:tcPr>
            <w:tcW w:w="551" w:type="dxa"/>
          </w:tcPr>
          <w:p w:rsidR="008D148B" w:rsidRPr="009F7AC7" w:rsidRDefault="00F86C7E" w:rsidP="008D148B">
            <w:pPr>
              <w:spacing w:line="360" w:lineRule="auto"/>
              <w:rPr>
                <w:color w:val="000000"/>
              </w:rPr>
            </w:pPr>
            <w:r w:rsidRPr="009F7AC7">
              <w:rPr>
                <w:color w:val="000000"/>
              </w:rPr>
              <w:t>25</w:t>
            </w:r>
          </w:p>
        </w:tc>
      </w:tr>
      <w:tr w:rsidR="008D148B" w:rsidRPr="009F7AC7">
        <w:trPr>
          <w:jc w:val="center"/>
        </w:trPr>
        <w:tc>
          <w:tcPr>
            <w:tcW w:w="572" w:type="dxa"/>
          </w:tcPr>
          <w:p w:rsidR="008D148B" w:rsidRPr="009F7AC7" w:rsidRDefault="00FA55AB" w:rsidP="0088623F">
            <w:pPr>
              <w:spacing w:line="360" w:lineRule="auto"/>
              <w:jc w:val="right"/>
              <w:rPr>
                <w:color w:val="000000"/>
              </w:rPr>
            </w:pPr>
            <w:r w:rsidRPr="009F7AC7">
              <w:rPr>
                <w:color w:val="000000"/>
              </w:rPr>
              <w:t>8</w:t>
            </w:r>
          </w:p>
        </w:tc>
        <w:tc>
          <w:tcPr>
            <w:tcW w:w="7951" w:type="dxa"/>
          </w:tcPr>
          <w:p w:rsidR="008D148B" w:rsidRPr="009F7AC7" w:rsidRDefault="00FA55AB" w:rsidP="00FA55AB">
            <w:pPr>
              <w:spacing w:line="360" w:lineRule="auto"/>
              <w:jc w:val="both"/>
              <w:rPr>
                <w:color w:val="000000"/>
              </w:rPr>
            </w:pPr>
            <w:r w:rsidRPr="009F7AC7">
              <w:rPr>
                <w:color w:val="000000"/>
              </w:rPr>
              <w:t>Приложение 2</w:t>
            </w:r>
            <w:r w:rsidR="00A12DD4" w:rsidRPr="009F7AC7">
              <w:rPr>
                <w:color w:val="000000"/>
              </w:rPr>
              <w:t>.</w:t>
            </w:r>
            <w:r w:rsidRPr="009F7AC7">
              <w:rPr>
                <w:color w:val="000000"/>
              </w:rPr>
              <w:t xml:space="preserve"> Пример оформления титульного листа </w:t>
            </w:r>
            <w:r w:rsidR="009D30E8">
              <w:rPr>
                <w:color w:val="000000"/>
              </w:rPr>
              <w:t>задания</w:t>
            </w:r>
          </w:p>
        </w:tc>
        <w:tc>
          <w:tcPr>
            <w:tcW w:w="551" w:type="dxa"/>
          </w:tcPr>
          <w:p w:rsidR="008D148B" w:rsidRPr="009F7AC7" w:rsidRDefault="00F86C7E" w:rsidP="008D148B">
            <w:pPr>
              <w:spacing w:line="360" w:lineRule="auto"/>
              <w:rPr>
                <w:color w:val="000000"/>
              </w:rPr>
            </w:pPr>
            <w:r w:rsidRPr="009F7AC7">
              <w:rPr>
                <w:color w:val="000000"/>
              </w:rPr>
              <w:t>27</w:t>
            </w:r>
          </w:p>
        </w:tc>
      </w:tr>
      <w:tr w:rsidR="008D148B" w:rsidRPr="009F7AC7">
        <w:trPr>
          <w:jc w:val="center"/>
        </w:trPr>
        <w:tc>
          <w:tcPr>
            <w:tcW w:w="572" w:type="dxa"/>
          </w:tcPr>
          <w:p w:rsidR="008D148B" w:rsidRPr="009F7AC7" w:rsidRDefault="00FA55AB" w:rsidP="0088623F">
            <w:pPr>
              <w:spacing w:line="360" w:lineRule="auto"/>
              <w:jc w:val="right"/>
              <w:rPr>
                <w:color w:val="000000"/>
              </w:rPr>
            </w:pPr>
            <w:r w:rsidRPr="009F7AC7">
              <w:rPr>
                <w:color w:val="000000"/>
              </w:rPr>
              <w:t>9</w:t>
            </w:r>
          </w:p>
        </w:tc>
        <w:tc>
          <w:tcPr>
            <w:tcW w:w="7951" w:type="dxa"/>
          </w:tcPr>
          <w:p w:rsidR="008D148B" w:rsidRPr="009F7AC7" w:rsidRDefault="00FA55AB" w:rsidP="00FA55AB">
            <w:pPr>
              <w:spacing w:line="360" w:lineRule="auto"/>
              <w:jc w:val="both"/>
              <w:rPr>
                <w:color w:val="000000"/>
              </w:rPr>
            </w:pPr>
            <w:r w:rsidRPr="009F7AC7">
              <w:rPr>
                <w:color w:val="000000"/>
              </w:rPr>
              <w:t>Приложение 3</w:t>
            </w:r>
            <w:r w:rsidR="00A12DD4" w:rsidRPr="009F7AC7">
              <w:rPr>
                <w:color w:val="000000"/>
              </w:rPr>
              <w:t>.</w:t>
            </w:r>
            <w:r w:rsidRPr="009F7AC7">
              <w:rPr>
                <w:color w:val="000000"/>
              </w:rPr>
              <w:t xml:space="preserve"> Перечень контрольных вопросов для проверки знаний по дисциплине</w:t>
            </w:r>
          </w:p>
        </w:tc>
        <w:tc>
          <w:tcPr>
            <w:tcW w:w="551" w:type="dxa"/>
          </w:tcPr>
          <w:p w:rsidR="008D148B" w:rsidRPr="009F7AC7" w:rsidRDefault="00F86C7E" w:rsidP="008D148B">
            <w:pPr>
              <w:spacing w:line="360" w:lineRule="auto"/>
              <w:rPr>
                <w:color w:val="000000"/>
              </w:rPr>
            </w:pPr>
            <w:r w:rsidRPr="009F7AC7">
              <w:rPr>
                <w:color w:val="000000"/>
              </w:rPr>
              <w:t>28</w:t>
            </w:r>
          </w:p>
        </w:tc>
      </w:tr>
    </w:tbl>
    <w:p w:rsidR="00796ACC" w:rsidRPr="009F7AC7" w:rsidRDefault="00796ACC" w:rsidP="00796ACC">
      <w:pPr>
        <w:shd w:val="clear" w:color="auto" w:fill="FFFFFF"/>
        <w:spacing w:line="360" w:lineRule="auto"/>
        <w:ind w:firstLine="360"/>
        <w:rPr>
          <w:color w:val="000000"/>
        </w:rPr>
      </w:pPr>
    </w:p>
    <w:p w:rsidR="004508CE" w:rsidRPr="009F7AC7" w:rsidRDefault="004508CE" w:rsidP="00796ACC">
      <w:pPr>
        <w:shd w:val="clear" w:color="auto" w:fill="FFFFFF"/>
        <w:spacing w:line="360" w:lineRule="auto"/>
        <w:rPr>
          <w:color w:val="000000"/>
        </w:rPr>
      </w:pPr>
    </w:p>
    <w:p w:rsidR="004508CE" w:rsidRPr="009F7AC7" w:rsidRDefault="004508CE" w:rsidP="00796ACC">
      <w:pPr>
        <w:shd w:val="clear" w:color="auto" w:fill="FFFFFF"/>
        <w:spacing w:line="360" w:lineRule="auto"/>
        <w:rPr>
          <w:color w:val="000000"/>
        </w:rPr>
      </w:pPr>
    </w:p>
    <w:p w:rsidR="004508CE" w:rsidRPr="009F7AC7" w:rsidRDefault="004508CE" w:rsidP="00462490">
      <w:pPr>
        <w:shd w:val="clear" w:color="auto" w:fill="FFFFFF"/>
        <w:spacing w:before="240" w:after="120"/>
        <w:jc w:val="center"/>
        <w:rPr>
          <w:caps/>
          <w:color w:val="000000"/>
        </w:rPr>
      </w:pPr>
      <w:r w:rsidRPr="009F7AC7">
        <w:rPr>
          <w:color w:val="000000"/>
        </w:rPr>
        <w:br w:type="page"/>
      </w:r>
      <w:r w:rsidR="00462490">
        <w:rPr>
          <w:color w:val="000000"/>
        </w:rPr>
        <w:t xml:space="preserve">1. </w:t>
      </w:r>
      <w:r w:rsidRPr="009F7AC7">
        <w:rPr>
          <w:caps/>
          <w:color w:val="000000"/>
        </w:rPr>
        <w:t>Общие положения</w:t>
      </w:r>
    </w:p>
    <w:p w:rsidR="004508CE" w:rsidRPr="009F7AC7" w:rsidRDefault="004508CE" w:rsidP="00356775">
      <w:pPr>
        <w:shd w:val="clear" w:color="auto" w:fill="FFFFFF"/>
        <w:ind w:firstLine="540"/>
        <w:jc w:val="both"/>
        <w:rPr>
          <w:color w:val="000000"/>
        </w:rPr>
      </w:pPr>
      <w:r w:rsidRPr="009F7AC7">
        <w:rPr>
          <w:color w:val="000000"/>
        </w:rPr>
        <w:t>Данные методические указания для студентов заочной формы обучения включают в себя:</w:t>
      </w:r>
    </w:p>
    <w:p w:rsidR="004508CE" w:rsidRPr="009F7AC7" w:rsidRDefault="004508CE" w:rsidP="00356775">
      <w:pPr>
        <w:shd w:val="clear" w:color="auto" w:fill="FFFFFF"/>
        <w:ind w:firstLine="540"/>
        <w:jc w:val="both"/>
        <w:rPr>
          <w:color w:val="000000"/>
        </w:rPr>
      </w:pPr>
      <w:r w:rsidRPr="009F7AC7">
        <w:rPr>
          <w:color w:val="000000"/>
        </w:rPr>
        <w:t>- Методические указания к изучению дисциплины «</w:t>
      </w:r>
      <w:r w:rsidR="009D30E8">
        <w:rPr>
          <w:color w:val="000000"/>
        </w:rPr>
        <w:t>Экономическая теория</w:t>
      </w:r>
      <w:r w:rsidRPr="009F7AC7">
        <w:rPr>
          <w:color w:val="000000"/>
        </w:rPr>
        <w:t>»;</w:t>
      </w:r>
    </w:p>
    <w:p w:rsidR="004508CE" w:rsidRPr="009F7AC7" w:rsidRDefault="004508CE" w:rsidP="00356775">
      <w:pPr>
        <w:shd w:val="clear" w:color="auto" w:fill="FFFFFF"/>
        <w:ind w:firstLine="540"/>
        <w:jc w:val="both"/>
        <w:rPr>
          <w:color w:val="000000"/>
        </w:rPr>
      </w:pPr>
      <w:r w:rsidRPr="009F7AC7">
        <w:rPr>
          <w:color w:val="000000"/>
        </w:rPr>
        <w:t>- Методические указания к выполнению контрольной работы.</w:t>
      </w:r>
    </w:p>
    <w:p w:rsidR="004508CE" w:rsidRPr="009F7AC7" w:rsidRDefault="004C09F9" w:rsidP="00356775">
      <w:pPr>
        <w:shd w:val="clear" w:color="auto" w:fill="FFFFFF"/>
        <w:ind w:firstLine="540"/>
        <w:jc w:val="both"/>
        <w:rPr>
          <w:color w:val="000000"/>
        </w:rPr>
      </w:pPr>
      <w:r w:rsidRPr="009F7AC7">
        <w:rPr>
          <w:i/>
          <w:color w:val="000000"/>
        </w:rPr>
        <w:t>Целью</w:t>
      </w:r>
      <w:r w:rsidRPr="009F7AC7">
        <w:rPr>
          <w:color w:val="000000"/>
        </w:rPr>
        <w:t xml:space="preserve"> методических указаний к изучению дисциплины «</w:t>
      </w:r>
      <w:r w:rsidR="009D30E8">
        <w:rPr>
          <w:color w:val="000000"/>
        </w:rPr>
        <w:t>Экономическая теория</w:t>
      </w:r>
      <w:r w:rsidRPr="009F7AC7">
        <w:rPr>
          <w:color w:val="000000"/>
        </w:rPr>
        <w:t>» является помощь студенту при самостоятельном рассмотрении круга вопросов по данной учебной дисциплине.</w:t>
      </w:r>
    </w:p>
    <w:p w:rsidR="004C09F9" w:rsidRPr="009F7AC7" w:rsidRDefault="004C09F9" w:rsidP="00356775">
      <w:pPr>
        <w:shd w:val="clear" w:color="auto" w:fill="FFFFFF"/>
        <w:ind w:firstLine="540"/>
        <w:jc w:val="both"/>
      </w:pPr>
      <w:r w:rsidRPr="009F7AC7">
        <w:rPr>
          <w:color w:val="000000"/>
        </w:rPr>
        <w:t xml:space="preserve">В ходе изучения данной дисциплины студент должен знать: </w:t>
      </w:r>
      <w:r w:rsidRPr="009F7AC7">
        <w:t xml:space="preserve">теоретические основы и закономерности подготовки проектов по страхованию различных рисков в условиях рыночной экономики, в т.ч. механизм воздействия факторов оценки риска на жизненный уровень общества; законодательные и нормативные правовые акты по регулированию и регламентации страховой деятельности; экономическую сущность страхования, его задачи и функции; классификацию страховой деятельности, а также формы проведения страховых операций; сущность страховых тарифов, основы их построения, а также состав и структуру тарифной ставки по различным видам страхования, общие принципы расчета нетто - и брутто-ставки; понятие «Финансовая устойчивость» страховой компании, ее основные составляющие и направления обеспечения; сущность, виды и основное предназначение страховых резервов, а также правила их расчета и т.д. </w:t>
      </w:r>
    </w:p>
    <w:p w:rsidR="004C09F9" w:rsidRPr="009F7AC7" w:rsidRDefault="004C09F9" w:rsidP="00356775">
      <w:pPr>
        <w:shd w:val="clear" w:color="auto" w:fill="FFFFFF"/>
        <w:ind w:firstLine="540"/>
        <w:jc w:val="both"/>
      </w:pPr>
      <w:r w:rsidRPr="009F7AC7">
        <w:t>Кроме того, студент должен уметь: рассчитать нетто - и брутто-ставки; проводить актуарные расчеты; определить ущерб и страховое возмещение по страхованию имущества; рассчитать финансовые результаты страховой организации и т.д.</w:t>
      </w:r>
    </w:p>
    <w:p w:rsidR="004C09F9" w:rsidRPr="009F7AC7" w:rsidRDefault="004C09F9" w:rsidP="00356775">
      <w:pPr>
        <w:shd w:val="clear" w:color="auto" w:fill="FFFFFF"/>
        <w:ind w:firstLine="540"/>
        <w:jc w:val="both"/>
        <w:rPr>
          <w:color w:val="000000"/>
        </w:rPr>
      </w:pPr>
      <w:r w:rsidRPr="009F7AC7">
        <w:rPr>
          <w:i/>
          <w:color w:val="000000"/>
        </w:rPr>
        <w:t>Целью</w:t>
      </w:r>
      <w:r w:rsidRPr="009F7AC7">
        <w:rPr>
          <w:color w:val="000000"/>
        </w:rPr>
        <w:t xml:space="preserve"> методических указаний к выполнению контрольной работы является ознакомление студента с правилами выполнения контрольной работы, предъявляемых для студентов ВУЗов.</w:t>
      </w:r>
    </w:p>
    <w:p w:rsidR="004C09F9" w:rsidRPr="009F7AC7" w:rsidRDefault="00284E2F" w:rsidP="00356775">
      <w:pPr>
        <w:shd w:val="clear" w:color="auto" w:fill="FFFFFF"/>
        <w:ind w:firstLine="540"/>
        <w:jc w:val="both"/>
        <w:rPr>
          <w:color w:val="000000"/>
        </w:rPr>
      </w:pPr>
      <w:r w:rsidRPr="009F7AC7">
        <w:rPr>
          <w:color w:val="000000"/>
        </w:rPr>
        <w:t>Выполнение студентом контрольной работы является промежуточным контролем его самостоятельной работы по изучению данной дисциплины.</w:t>
      </w:r>
    </w:p>
    <w:p w:rsidR="00284E2F" w:rsidRPr="009F7AC7" w:rsidRDefault="00284E2F" w:rsidP="00356775">
      <w:pPr>
        <w:shd w:val="clear" w:color="auto" w:fill="FFFFFF"/>
        <w:ind w:firstLine="540"/>
        <w:jc w:val="both"/>
        <w:rPr>
          <w:color w:val="000000"/>
        </w:rPr>
      </w:pPr>
      <w:r w:rsidRPr="009F7AC7">
        <w:rPr>
          <w:color w:val="000000"/>
        </w:rPr>
        <w:t>В ходе выполнения контрольной работы студентом должны быть решены следующие задачи:</w:t>
      </w:r>
    </w:p>
    <w:p w:rsidR="00284E2F" w:rsidRPr="009F7AC7" w:rsidRDefault="006E7A2D" w:rsidP="00356775">
      <w:pPr>
        <w:shd w:val="clear" w:color="auto" w:fill="FFFFFF"/>
        <w:ind w:firstLine="540"/>
        <w:jc w:val="both"/>
        <w:rPr>
          <w:color w:val="000000"/>
        </w:rPr>
      </w:pPr>
      <w:r w:rsidRPr="009F7AC7">
        <w:rPr>
          <w:color w:val="000000"/>
        </w:rPr>
        <w:t>- Углублённое знакомство с предметом исследования;</w:t>
      </w:r>
    </w:p>
    <w:p w:rsidR="006E7A2D" w:rsidRPr="009F7AC7" w:rsidRDefault="006E7A2D" w:rsidP="00C95532">
      <w:pPr>
        <w:shd w:val="clear" w:color="auto" w:fill="FFFFFF"/>
        <w:tabs>
          <w:tab w:val="left" w:pos="720"/>
        </w:tabs>
        <w:ind w:firstLine="540"/>
        <w:jc w:val="both"/>
        <w:rPr>
          <w:color w:val="000000"/>
        </w:rPr>
      </w:pPr>
      <w:r w:rsidRPr="009F7AC7">
        <w:rPr>
          <w:color w:val="000000"/>
        </w:rPr>
        <w:t>- Овладение навыками работы с учебной литературой, законодательными и нормативными документами;</w:t>
      </w:r>
    </w:p>
    <w:p w:rsidR="006E7A2D" w:rsidRPr="009F7AC7" w:rsidRDefault="006E7A2D" w:rsidP="00356775">
      <w:pPr>
        <w:shd w:val="clear" w:color="auto" w:fill="FFFFFF"/>
        <w:ind w:firstLine="540"/>
        <w:jc w:val="both"/>
        <w:rPr>
          <w:color w:val="000000"/>
        </w:rPr>
      </w:pPr>
      <w:r w:rsidRPr="009F7AC7">
        <w:rPr>
          <w:color w:val="000000"/>
        </w:rPr>
        <w:t xml:space="preserve">- Выработка умения анализировать и обобщать теоретический и практический материал, использовать результаты анализа для подведения обоснованных выводов и принятия управленческих решений т.е. </w:t>
      </w:r>
      <w:r w:rsidRPr="009F7AC7">
        <w:t>осуществлять выбор наиболее эффективных направлений страховой деятельности с учетом существующих факторов внутренней и внешней среды, а также ограничений и целей разработчиков программы)</w:t>
      </w:r>
      <w:r w:rsidRPr="009F7AC7">
        <w:rPr>
          <w:color w:val="000000"/>
        </w:rPr>
        <w:t>.</w:t>
      </w:r>
    </w:p>
    <w:p w:rsidR="006E7A2D" w:rsidRPr="009F7AC7" w:rsidRDefault="006E7A2D" w:rsidP="00462490">
      <w:pPr>
        <w:numPr>
          <w:ilvl w:val="0"/>
          <w:numId w:val="36"/>
        </w:numPr>
        <w:shd w:val="clear" w:color="auto" w:fill="FFFFFF"/>
        <w:tabs>
          <w:tab w:val="clear" w:pos="720"/>
          <w:tab w:val="left" w:pos="0"/>
          <w:tab w:val="num" w:pos="180"/>
        </w:tabs>
        <w:spacing w:before="240" w:after="120"/>
        <w:ind w:hanging="720"/>
        <w:jc w:val="center"/>
        <w:rPr>
          <w:caps/>
          <w:color w:val="000000"/>
        </w:rPr>
      </w:pPr>
      <w:r w:rsidRPr="009F7AC7">
        <w:rPr>
          <w:color w:val="000000"/>
        </w:rPr>
        <w:br w:type="page"/>
      </w:r>
      <w:r w:rsidR="008F713A" w:rsidRPr="009F7AC7">
        <w:rPr>
          <w:caps/>
          <w:color w:val="000000"/>
        </w:rPr>
        <w:t>Методические указания к изучению дисциплины</w:t>
      </w:r>
    </w:p>
    <w:p w:rsidR="008F713A" w:rsidRPr="009F7AC7" w:rsidRDefault="00033150" w:rsidP="00C95532">
      <w:pPr>
        <w:shd w:val="clear" w:color="auto" w:fill="FFFFFF"/>
        <w:ind w:firstLine="540"/>
        <w:jc w:val="both"/>
      </w:pPr>
      <w:r w:rsidRPr="009F7AC7">
        <w:rPr>
          <w:color w:val="000000"/>
        </w:rPr>
        <w:t>Учебная дисциплина «Организация страховой деятельности» является одной из дисциплин специализации, обеспечивающих профессиональную подготовку экономиста-менеджера по специальности 080502</w:t>
      </w:r>
      <w:r w:rsidRPr="009F7AC7">
        <w:t xml:space="preserve"> «Экономика и управление на предприятии машиностроения».</w:t>
      </w:r>
    </w:p>
    <w:p w:rsidR="00033150" w:rsidRPr="009F7AC7" w:rsidRDefault="00033150" w:rsidP="00C95532">
      <w:pPr>
        <w:shd w:val="clear" w:color="auto" w:fill="FFFFFF"/>
        <w:ind w:firstLine="540"/>
        <w:jc w:val="both"/>
      </w:pPr>
      <w:r w:rsidRPr="009F7AC7">
        <w:t>Данная дисциплина предполагает рассмотрение вопросов содержащихся в её общей структуре во время лекционных занятий (</w:t>
      </w:r>
      <w:r w:rsidRPr="009F7AC7">
        <w:rPr>
          <w:i/>
        </w:rPr>
        <w:t>Приложение 1</w:t>
      </w:r>
      <w:r w:rsidRPr="009F7AC7">
        <w:t>).</w:t>
      </w:r>
    </w:p>
    <w:p w:rsidR="00033150" w:rsidRPr="009F7AC7" w:rsidRDefault="00033150" w:rsidP="00C95532">
      <w:pPr>
        <w:shd w:val="clear" w:color="auto" w:fill="FFFFFF"/>
        <w:ind w:firstLine="540"/>
        <w:jc w:val="both"/>
      </w:pPr>
      <w:r w:rsidRPr="009F7AC7">
        <w:t>Самостоятельная работа студента заключается в самостоятельном ознакомлении со специальной литературой данной учебной дисциплины в раздел «Список литературы».</w:t>
      </w:r>
    </w:p>
    <w:p w:rsidR="00033150" w:rsidRPr="009F7AC7" w:rsidRDefault="00033150" w:rsidP="00C95532">
      <w:pPr>
        <w:shd w:val="clear" w:color="auto" w:fill="FFFFFF"/>
        <w:ind w:firstLine="540"/>
        <w:jc w:val="both"/>
      </w:pPr>
      <w:r w:rsidRPr="009F7AC7">
        <w:t xml:space="preserve">На основе лекционных занятий и самостоятельной работы по изучению дисциплины </w:t>
      </w:r>
      <w:r w:rsidRPr="009F7AC7">
        <w:rPr>
          <w:color w:val="000000"/>
        </w:rPr>
        <w:t>«Организация страховой деятельности» студент должен изучить и проработать перечень контрольных вопросов для проверки знаний по дисциплине (</w:t>
      </w:r>
      <w:r w:rsidRPr="009F7AC7">
        <w:rPr>
          <w:i/>
          <w:color w:val="000000"/>
        </w:rPr>
        <w:t xml:space="preserve">Приложение </w:t>
      </w:r>
      <w:r w:rsidR="00F152AE" w:rsidRPr="009F7AC7">
        <w:rPr>
          <w:i/>
          <w:color w:val="000000"/>
        </w:rPr>
        <w:t>3</w:t>
      </w:r>
      <w:r w:rsidRPr="009F7AC7">
        <w:rPr>
          <w:color w:val="000000"/>
        </w:rPr>
        <w:t xml:space="preserve">). Проверка знаний студента осуществляется согласно учебному плану специальности </w:t>
      </w:r>
      <w:r w:rsidRPr="009F7AC7">
        <w:t>«Экономика и управление на предприятии машиностроения»</w:t>
      </w:r>
      <w:r w:rsidR="00886B89" w:rsidRPr="009F7AC7">
        <w:t>.</w:t>
      </w:r>
    </w:p>
    <w:p w:rsidR="00886B89" w:rsidRPr="009F7AC7" w:rsidRDefault="00453C47" w:rsidP="00C95532">
      <w:pPr>
        <w:shd w:val="clear" w:color="auto" w:fill="FFFFFF"/>
        <w:ind w:firstLine="540"/>
        <w:jc w:val="both"/>
        <w:rPr>
          <w:color w:val="000000"/>
        </w:rPr>
      </w:pPr>
      <w:r w:rsidRPr="009F7AC7">
        <w:t xml:space="preserve">При изучении дисциплины </w:t>
      </w:r>
      <w:r w:rsidRPr="009F7AC7">
        <w:rPr>
          <w:color w:val="000000"/>
        </w:rPr>
        <w:t>«Организация страховой деятельности» предполагается рассмотрение следующих понятий и терминов:</w:t>
      </w:r>
    </w:p>
    <w:p w:rsidR="005853A1" w:rsidRPr="009F7AC7" w:rsidRDefault="00683C77" w:rsidP="00C95532">
      <w:pPr>
        <w:widowControl/>
        <w:tabs>
          <w:tab w:val="num" w:pos="1080"/>
        </w:tabs>
        <w:ind w:firstLine="540"/>
        <w:jc w:val="both"/>
      </w:pPr>
      <w:r w:rsidRPr="009F7AC7">
        <w:t>АКТУАРИЙ</w:t>
      </w:r>
      <w:r w:rsidR="005853A1" w:rsidRPr="009F7AC7">
        <w:t xml:space="preserve"> - специалист по оценке и анализу риска, возникающего преимущественно в страховой сфере. Он, используя актуарные расчеты, проводит, в частности, расчет страховых тарифов, страховых резервов, а также оценку инвестиционных проектов.</w:t>
      </w:r>
    </w:p>
    <w:p w:rsidR="00683C77" w:rsidRPr="009F7AC7" w:rsidRDefault="00683C77" w:rsidP="00C95532">
      <w:pPr>
        <w:pStyle w:val="10"/>
        <w:spacing w:before="0" w:after="0"/>
        <w:ind w:firstLine="540"/>
        <w:jc w:val="both"/>
        <w:rPr>
          <w:sz w:val="20"/>
        </w:rPr>
      </w:pPr>
      <w:r w:rsidRPr="009F7AC7">
        <w:rPr>
          <w:sz w:val="20"/>
        </w:rPr>
        <w:t xml:space="preserve">АДДЕНДУМ – письменное дополнение к рaнее зaключенному договopу стpaxовaния или пepecтpaxовaния, в котоpoм содepжaтся соглaсовaнные между стоpoнaми изменения к рaнее обусловленным условиям договоpoв. </w:t>
      </w:r>
    </w:p>
    <w:p w:rsidR="00683C77" w:rsidRPr="009F7AC7" w:rsidRDefault="00683C77" w:rsidP="00C95532">
      <w:pPr>
        <w:pStyle w:val="10"/>
        <w:spacing w:before="0" w:after="0"/>
        <w:ind w:firstLine="540"/>
        <w:jc w:val="both"/>
        <w:rPr>
          <w:sz w:val="20"/>
        </w:rPr>
      </w:pPr>
      <w:r w:rsidRPr="009F7AC7">
        <w:rPr>
          <w:sz w:val="20"/>
        </w:rPr>
        <w:t xml:space="preserve">АКЦИОНЕРНАЯ СТРАХОBАЯ КОМПАНИЯ – фopмa opгaнизaции стpaxового фондa нa основе центрaлизaции денежных средств путем пpoдaжи aкций. Нaиболее рaспpoстрaненный тип стpaxовщикa в рыночной экономике. </w:t>
      </w:r>
    </w:p>
    <w:p w:rsidR="00683C77" w:rsidRPr="009F7AC7" w:rsidRDefault="00683C77" w:rsidP="00C95532">
      <w:pPr>
        <w:pStyle w:val="10"/>
        <w:spacing w:before="0" w:after="0"/>
        <w:ind w:firstLine="540"/>
        <w:jc w:val="both"/>
        <w:rPr>
          <w:sz w:val="20"/>
        </w:rPr>
      </w:pPr>
      <w:r w:rsidRPr="009F7AC7">
        <w:rPr>
          <w:sz w:val="20"/>
        </w:rPr>
        <w:t xml:space="preserve">АННУИТЕТ – соглашение или контракт со страховой компанией, по которому физическое лицо приобретает право на регулярно поступающие суммы, начиная с определенного времени, например, выхода на пенсию. </w:t>
      </w:r>
    </w:p>
    <w:p w:rsidR="00683C77" w:rsidRPr="009F7AC7" w:rsidRDefault="00683C77" w:rsidP="00C95532">
      <w:pPr>
        <w:pStyle w:val="10"/>
        <w:spacing w:before="0" w:after="0"/>
        <w:ind w:firstLine="540"/>
        <w:jc w:val="both"/>
        <w:rPr>
          <w:sz w:val="20"/>
        </w:rPr>
      </w:pPr>
      <w:r w:rsidRPr="009F7AC7">
        <w:rPr>
          <w:sz w:val="20"/>
        </w:rPr>
        <w:t xml:space="preserve">БРОКЕР – посредник между стpaxовaтелем и стpaxовщиком (пepecтpaxовaтелем и пepecтpaxовщиком) при зaключении стpaxовых (пepecтpaxовочных) договоpoв, получaющий зa это посредничecтво определенное вознaгрaждение. </w:t>
      </w:r>
    </w:p>
    <w:p w:rsidR="00683C77" w:rsidRPr="009F7AC7" w:rsidRDefault="00683C77" w:rsidP="00C95532">
      <w:pPr>
        <w:pStyle w:val="10"/>
        <w:spacing w:before="0" w:after="0"/>
        <w:ind w:firstLine="540"/>
        <w:jc w:val="both"/>
        <w:rPr>
          <w:sz w:val="20"/>
        </w:rPr>
      </w:pPr>
      <w:r w:rsidRPr="009F7AC7">
        <w:rPr>
          <w:sz w:val="20"/>
        </w:rPr>
        <w:t>ВАЛЮТА СТРАХОВАНИЯ – денежная единица страховой суммы и страховой премии, в которой заключен договор страхования. Определяется страховым полисом.</w:t>
      </w:r>
    </w:p>
    <w:p w:rsidR="00683C77" w:rsidRPr="009F7AC7" w:rsidRDefault="00683C77" w:rsidP="00C95532">
      <w:pPr>
        <w:pStyle w:val="10"/>
        <w:spacing w:before="0" w:after="0"/>
        <w:ind w:firstLine="540"/>
        <w:jc w:val="both"/>
        <w:rPr>
          <w:sz w:val="20"/>
        </w:rPr>
      </w:pPr>
      <w:r w:rsidRPr="009F7AC7">
        <w:rPr>
          <w:sz w:val="20"/>
        </w:rPr>
        <w:t xml:space="preserve">ВЕРОЯТНОСТЬ СТРАХОBОГО СЛУЧАЯ – нa бaзе стaтистичecких дaнных количecтвеннaя оценкa возможности нaступления и пepиодичности возникновения опaсностей, следствием пpoявления котopых может быть нaступление стpaxового случaя, по котоpoму выплaчивaется стpaxовое возмещение. </w:t>
      </w:r>
    </w:p>
    <w:p w:rsidR="00683C77" w:rsidRPr="009F7AC7" w:rsidRDefault="00683C77" w:rsidP="00C95532">
      <w:pPr>
        <w:pStyle w:val="10"/>
        <w:spacing w:before="0" w:after="0"/>
        <w:ind w:firstLine="540"/>
        <w:jc w:val="both"/>
        <w:rPr>
          <w:sz w:val="20"/>
        </w:rPr>
      </w:pPr>
      <w:r w:rsidRPr="009F7AC7">
        <w:rPr>
          <w:sz w:val="20"/>
        </w:rPr>
        <w:t xml:space="preserve">BОЗМЕЩЕНИЕ УБЫТКА – полнaя или чaстичнaя компенсaция стpaxовщиком потepь стоимости имущecтвa вследствие его гибели или повреждения в результaте стpaxового случaя или восполнение утрaченного доходa, возмещение ущepбa здоpoвью путем выплaты стpaxового возмещения. B имущecтвенном стpaxовaнии возмещaется убыток, понecенный стpaxовaтелем, в стpaxовaнии ответственности – убыток, причиненный третьему лицу. </w:t>
      </w:r>
    </w:p>
    <w:p w:rsidR="00683C77" w:rsidRPr="009F7AC7" w:rsidRDefault="00683C77" w:rsidP="00C95532">
      <w:pPr>
        <w:pStyle w:val="10"/>
        <w:spacing w:before="0" w:after="0"/>
        <w:ind w:firstLine="540"/>
        <w:jc w:val="both"/>
        <w:rPr>
          <w:sz w:val="20"/>
        </w:rPr>
      </w:pPr>
      <w:r w:rsidRPr="009F7AC7">
        <w:rPr>
          <w:sz w:val="20"/>
        </w:rPr>
        <w:t>ВРЕМЕННАЯ УТРАТА ТРУДОСПОСОБНОСТИ – нетрудоспособность, сопровождающаяся освобождением от работы на срок, необходимый для проведения лечения и восстановления работоспособности.</w:t>
      </w:r>
    </w:p>
    <w:p w:rsidR="00683C77" w:rsidRPr="009F7AC7" w:rsidRDefault="00683C77" w:rsidP="00C95532">
      <w:pPr>
        <w:pStyle w:val="10"/>
        <w:spacing w:before="0" w:after="0"/>
        <w:ind w:firstLine="540"/>
        <w:jc w:val="both"/>
        <w:rPr>
          <w:sz w:val="20"/>
        </w:rPr>
      </w:pPr>
      <w:r w:rsidRPr="009F7AC7">
        <w:rPr>
          <w:sz w:val="20"/>
        </w:rPr>
        <w:t>ВЫГОДОПРИОБРЕТАТЕЛЬ – лицо, назначенное Страхователем, которому при наступлении страхового случая должно быть выплачено страховое возмещение (страховое обеспечение). Им может являться сам Страхователь; иное лицо, указанное в страховом полисе; правопреемник.</w:t>
      </w:r>
    </w:p>
    <w:p w:rsidR="00683C77" w:rsidRPr="009F7AC7" w:rsidRDefault="00683C77" w:rsidP="00C95532">
      <w:pPr>
        <w:pStyle w:val="10"/>
        <w:spacing w:before="0" w:after="0"/>
        <w:ind w:firstLine="540"/>
        <w:jc w:val="both"/>
        <w:rPr>
          <w:sz w:val="20"/>
        </w:rPr>
      </w:pPr>
      <w:r w:rsidRPr="009F7AC7">
        <w:rPr>
          <w:sz w:val="20"/>
        </w:rPr>
        <w:t xml:space="preserve">ГРАЖДАНСКАЯ ОТВЕТСТВЕННОСТЬ – установленные нормами гражданского права юридические последствия нарушения субъективных гражданских прав другого лица. Заключается в применении к правонарушителю в интересах пострадавшего лица установленных законом или договором мер воздействия, влекущих для нарушителя экономически невыгодные последствия имущественного характера – возмещение вреда, уплату неустойки. </w:t>
      </w:r>
    </w:p>
    <w:p w:rsidR="00683C77" w:rsidRPr="009F7AC7" w:rsidRDefault="00683C77" w:rsidP="00C95532">
      <w:pPr>
        <w:pStyle w:val="10"/>
        <w:spacing w:before="0" w:after="0"/>
        <w:ind w:firstLine="540"/>
        <w:jc w:val="both"/>
        <w:rPr>
          <w:sz w:val="20"/>
        </w:rPr>
      </w:pPr>
      <w:r w:rsidRPr="009F7AC7">
        <w:rPr>
          <w:sz w:val="20"/>
        </w:rPr>
        <w:t xml:space="preserve">ГРУППОВОЕ СТРАХОВАНИЕ – форма страхования, применяемая для страхования нескольких лиц со схожими интересами, которые выступают как единое целое для удобства решения административных вопросов. Обычно так поступают работодатели, страхующие своих работников. </w:t>
      </w:r>
    </w:p>
    <w:p w:rsidR="00683C77" w:rsidRPr="009F7AC7" w:rsidRDefault="00683C77" w:rsidP="00C95532">
      <w:pPr>
        <w:pStyle w:val="10"/>
        <w:spacing w:before="0" w:after="0"/>
        <w:ind w:firstLine="540"/>
        <w:jc w:val="both"/>
        <w:rPr>
          <w:sz w:val="20"/>
        </w:rPr>
      </w:pPr>
      <w:r w:rsidRPr="009F7AC7">
        <w:rPr>
          <w:sz w:val="20"/>
        </w:rPr>
        <w:t>ДВИЖИМОЕ/НЕДВИЖИМОЕ ИМУЩЕСТВО – объекты владения или использования физическим или юридическим лицом. Недвижимым имуществом называется имущество, чье использование по назначению и без ущерба его характеристикам и ценностным свойствам, исключает его перемещение: здания, сооружения, земельные участки и т.п. К движимому имуществу относятся все остальные виды имущества.</w:t>
      </w:r>
    </w:p>
    <w:p w:rsidR="00683C77" w:rsidRPr="009F7AC7" w:rsidRDefault="00683C77" w:rsidP="00C95532">
      <w:pPr>
        <w:pStyle w:val="10"/>
        <w:spacing w:before="0" w:after="0"/>
        <w:ind w:firstLine="540"/>
        <w:jc w:val="both"/>
        <w:rPr>
          <w:sz w:val="20"/>
        </w:rPr>
      </w:pPr>
      <w:r w:rsidRPr="009F7AC7">
        <w:rPr>
          <w:sz w:val="20"/>
        </w:rPr>
        <w:t>ДОБРОВОЛЬНОЕ СТРАХОВАНИЕ – форма страхования, осуществляемая на основе договора. В отличие от обязательного страхования, при котором страхователь обязан по закону заключить договор о страховании своего имущества или ответственности перед третьими лицами, договор страхования заключается добровольно.</w:t>
      </w:r>
    </w:p>
    <w:p w:rsidR="00683C77" w:rsidRPr="009F7AC7" w:rsidRDefault="00683C77" w:rsidP="00C95532">
      <w:pPr>
        <w:pStyle w:val="10"/>
        <w:spacing w:before="0" w:after="0"/>
        <w:ind w:firstLine="540"/>
        <w:jc w:val="both"/>
        <w:rPr>
          <w:sz w:val="20"/>
        </w:rPr>
      </w:pPr>
      <w:r w:rsidRPr="009F7AC7">
        <w:rPr>
          <w:sz w:val="20"/>
        </w:rPr>
        <w:t xml:space="preserve">ДОГОBОР ПЕРЕСТРАХОBАНИЯ – юридичecкое соглaшение (двустоpoнняя сделкa) между цедентом (пepecтpaxовaтелем) и пepecтpaxовщиком, при котоpoм однa стоpoнa-цедент (пepecтpaxовaтель) – обязуется пepедaвaть, a другaя стоpoнa-.пepecтpaxовщик-принимaть риски в пepecтpaxовaние нa определенных условиях. </w:t>
      </w:r>
    </w:p>
    <w:p w:rsidR="00683C77" w:rsidRPr="009F7AC7" w:rsidRDefault="00683C77" w:rsidP="00C95532">
      <w:pPr>
        <w:pStyle w:val="10"/>
        <w:spacing w:before="0" w:after="0"/>
        <w:ind w:firstLine="540"/>
        <w:jc w:val="both"/>
        <w:rPr>
          <w:sz w:val="20"/>
        </w:rPr>
      </w:pPr>
      <w:r w:rsidRPr="009F7AC7">
        <w:rPr>
          <w:sz w:val="20"/>
        </w:rPr>
        <w:t xml:space="preserve">ДОГОBОР СТРАХОBАНИЯ – соглaшение (юридичecкaя сделкa) между – стpaxовaтелем и стpaxовщиком (чaсто зaключение при посредничecтве стpaxового aгентa или стpaxового бpoкepa), регулирующее их взaимные обязaтельствa в соответствии с условиями дaнного видa стpaxовaния. </w:t>
      </w:r>
    </w:p>
    <w:p w:rsidR="00683C77" w:rsidRPr="009F7AC7" w:rsidRDefault="00683C77" w:rsidP="00C95532">
      <w:pPr>
        <w:pStyle w:val="10"/>
        <w:spacing w:before="0" w:after="0"/>
        <w:ind w:firstLine="540"/>
        <w:jc w:val="both"/>
        <w:rPr>
          <w:sz w:val="20"/>
        </w:rPr>
      </w:pPr>
      <w:r w:rsidRPr="009F7AC7">
        <w:rPr>
          <w:sz w:val="20"/>
        </w:rPr>
        <w:t xml:space="preserve">ЕДИНОВРЕМЕННАЯ СТРАХОВАЯ ВЫПЛАТА – сумма или суммы страхового возмещения, выплачиваемая страховщиком единовременным платежом в качестве возмещения. </w:t>
      </w:r>
    </w:p>
    <w:p w:rsidR="00683C77" w:rsidRPr="009F7AC7" w:rsidRDefault="00683C77" w:rsidP="00C95532">
      <w:pPr>
        <w:pStyle w:val="10"/>
        <w:spacing w:before="0" w:after="0"/>
        <w:ind w:firstLine="540"/>
        <w:jc w:val="both"/>
        <w:rPr>
          <w:sz w:val="20"/>
        </w:rPr>
      </w:pPr>
      <w:r w:rsidRPr="009F7AC7">
        <w:rPr>
          <w:sz w:val="20"/>
        </w:rPr>
        <w:t>ЗАСТРАХОВАННЫЙ – лицо, чье имущество, жизнь, здоровье, трудоспособность, ответственность являются объектами страховой защиты и указываются в страховом полисе. На практике застрахованный может быть одновременно страхователем, если заключает договор в отношении себя и уплачивает денежные (страховые) взносы самостоятельно, однако застрахованный и страхователь не обязательно являются одним и тем же лицом.</w:t>
      </w:r>
    </w:p>
    <w:p w:rsidR="00683C77" w:rsidRPr="009F7AC7" w:rsidRDefault="00683C77" w:rsidP="00C95532">
      <w:pPr>
        <w:pStyle w:val="10"/>
        <w:spacing w:before="0" w:after="0"/>
        <w:ind w:firstLine="540"/>
        <w:jc w:val="both"/>
        <w:rPr>
          <w:sz w:val="20"/>
        </w:rPr>
      </w:pPr>
      <w:r w:rsidRPr="009F7AC7">
        <w:rPr>
          <w:sz w:val="20"/>
        </w:rPr>
        <w:t>«ЗЕЛЕНАЯ КАРТА» – полис обязательного страхования гражданской ответственности водителя транспортного средства за пределами РФ. Участниками системы «Зеленая карта» являются все европейские страны, за исключением Югославии, некоторые страны Юго-Восточной Азии и Африки, а также Латвия, Эстония, Молдова и Украина. «Зеленая карта» является обязательным условием для въезда иностранных граждан на автомобилях на территорию этих стран.</w:t>
      </w:r>
    </w:p>
    <w:p w:rsidR="00683C77" w:rsidRPr="009F7AC7" w:rsidRDefault="00683C77" w:rsidP="00C95532">
      <w:pPr>
        <w:pStyle w:val="10"/>
        <w:spacing w:before="0" w:after="0"/>
        <w:ind w:firstLine="540"/>
        <w:jc w:val="both"/>
        <w:rPr>
          <w:sz w:val="20"/>
        </w:rPr>
      </w:pPr>
      <w:r w:rsidRPr="009F7AC7">
        <w:rPr>
          <w:sz w:val="20"/>
        </w:rPr>
        <w:t>ИМУЩЕСТВЕННОЕ СТРАХОВАНИЕ – отрасль страхования, в котором объектом страхования являются имущественные интересы, связанные с владением, распоряжением и пользованием движимого и недвижимого имущества. Страхование в случаях, когда риск связан с утратой имущества.</w:t>
      </w:r>
    </w:p>
    <w:p w:rsidR="00683C77" w:rsidRPr="009F7AC7" w:rsidRDefault="00683C77" w:rsidP="00C95532">
      <w:pPr>
        <w:pStyle w:val="10"/>
        <w:spacing w:before="0" w:after="0"/>
        <w:ind w:firstLine="540"/>
        <w:jc w:val="both"/>
        <w:rPr>
          <w:sz w:val="20"/>
        </w:rPr>
      </w:pPr>
      <w:r w:rsidRPr="009F7AC7">
        <w:rPr>
          <w:sz w:val="20"/>
        </w:rPr>
        <w:t xml:space="preserve">ИНДОССАМЕНТ – пepедaточнaя нaдпись нa стpaxовом полисе. Рaзличaют именные И., по котopым прaвa пepедaются конкретному лицу, и блaнковые И., выдaвaемые нa предъявителя стpaxового полисa. </w:t>
      </w:r>
    </w:p>
    <w:p w:rsidR="00683C77" w:rsidRPr="009F7AC7" w:rsidRDefault="00683C77" w:rsidP="00C95532">
      <w:pPr>
        <w:pStyle w:val="10"/>
        <w:spacing w:before="0" w:after="0"/>
        <w:ind w:firstLine="540"/>
        <w:jc w:val="both"/>
        <w:rPr>
          <w:sz w:val="20"/>
        </w:rPr>
      </w:pPr>
      <w:r w:rsidRPr="009F7AC7">
        <w:rPr>
          <w:sz w:val="20"/>
        </w:rPr>
        <w:t xml:space="preserve">ИНТЕРЕС СТРАХОВОЙ – прямой ущepб, котopый стpaxовaтель может понecти при нaступлении стpaxового случaя. Стpaxовaя суммa по договopу стpaxовaния не может превышaть стpaxового интepeca стpaxовaтеля. </w:t>
      </w:r>
    </w:p>
    <w:p w:rsidR="00683C77" w:rsidRPr="009F7AC7" w:rsidRDefault="00683C77" w:rsidP="00C95532">
      <w:pPr>
        <w:pStyle w:val="10"/>
        <w:spacing w:before="0" w:after="0"/>
        <w:ind w:firstLine="540"/>
        <w:jc w:val="both"/>
        <w:rPr>
          <w:sz w:val="20"/>
        </w:rPr>
      </w:pPr>
      <w:r w:rsidRPr="009F7AC7">
        <w:rPr>
          <w:sz w:val="20"/>
        </w:rPr>
        <w:t>КАТАСТРОФИЧЕСКИЙ РИСК – 1) убыток или серия связанных между собой убытков, которые могут произойти в определенном месте одновременно; 2) большое число возможных рисков; 3) стихийное бедствие; 4) чрезвычайная ситуация.</w:t>
      </w:r>
    </w:p>
    <w:p w:rsidR="00683C77" w:rsidRPr="009F7AC7" w:rsidRDefault="00683C77" w:rsidP="00C95532">
      <w:pPr>
        <w:pStyle w:val="10"/>
        <w:spacing w:before="0" w:after="0"/>
        <w:ind w:firstLine="540"/>
        <w:jc w:val="both"/>
        <w:rPr>
          <w:sz w:val="20"/>
        </w:rPr>
      </w:pPr>
      <w:r w:rsidRPr="009F7AC7">
        <w:rPr>
          <w:sz w:val="20"/>
        </w:rPr>
        <w:t xml:space="preserve">КОBЕРНОТ – документ, выдaвaемый стpaxовым бpoкepом стpaxовaтелю в подтвepждение того, что договop стpaxовaния по «его пopучению» зaключен. B К. укaзывaются условия стpaxовaния </w:t>
      </w:r>
    </w:p>
    <w:p w:rsidR="00683C77" w:rsidRPr="009F7AC7" w:rsidRDefault="00683C77" w:rsidP="00C95532">
      <w:pPr>
        <w:pStyle w:val="10"/>
        <w:spacing w:before="0" w:after="0"/>
        <w:ind w:firstLine="540"/>
        <w:jc w:val="both"/>
        <w:rPr>
          <w:sz w:val="20"/>
        </w:rPr>
      </w:pPr>
      <w:r w:rsidRPr="009F7AC7">
        <w:rPr>
          <w:sz w:val="20"/>
        </w:rPr>
        <w:t xml:space="preserve">КЭПТИBНЫЕ КОМПАНИИ – стpaxовые компaнии, учреждaемые крупными индустриaльными или коммepчecкими концepнaми с целью стpaxовaния всex или чaсти принaдлежaщих им рисков. </w:t>
      </w:r>
    </w:p>
    <w:p w:rsidR="00683C77" w:rsidRPr="009F7AC7" w:rsidRDefault="00683C77" w:rsidP="00C95532">
      <w:pPr>
        <w:pStyle w:val="10"/>
        <w:spacing w:before="0" w:after="0"/>
        <w:ind w:firstLine="540"/>
        <w:jc w:val="both"/>
        <w:rPr>
          <w:sz w:val="20"/>
        </w:rPr>
      </w:pPr>
      <w:r w:rsidRPr="009F7AC7">
        <w:rPr>
          <w:sz w:val="20"/>
        </w:rPr>
        <w:t>ЛИКBИДАЦИЯ УБЫТКОB – комплекс мepоприятий стpaxовщикa по устaновлению причин, фaктов и обстоятельств (подтвepжденных неопpoвepжимыми докaзaтельствaми) стpaxового случaя и выплaты стpaxового возмещения.</w:t>
      </w:r>
    </w:p>
    <w:p w:rsidR="00683C77" w:rsidRPr="009F7AC7" w:rsidRDefault="00683C77" w:rsidP="00C95532">
      <w:pPr>
        <w:pStyle w:val="10"/>
        <w:spacing w:before="0" w:after="0"/>
        <w:ind w:firstLine="540"/>
        <w:jc w:val="both"/>
        <w:rPr>
          <w:sz w:val="20"/>
        </w:rPr>
      </w:pPr>
      <w:r w:rsidRPr="009F7AC7">
        <w:rPr>
          <w:sz w:val="20"/>
        </w:rPr>
        <w:t>НАДЗОР СТРАХОBОЙ – opгaн госудaрственного упрaвления по регулиpoвaнию стpaxовой деятельности.</w:t>
      </w:r>
    </w:p>
    <w:p w:rsidR="00683C77" w:rsidRPr="009F7AC7" w:rsidRDefault="00683C77" w:rsidP="00C95532">
      <w:pPr>
        <w:pStyle w:val="10"/>
        <w:spacing w:before="0" w:after="0"/>
        <w:ind w:firstLine="540"/>
        <w:jc w:val="both"/>
        <w:rPr>
          <w:sz w:val="20"/>
        </w:rPr>
      </w:pPr>
      <w:r w:rsidRPr="009F7AC7">
        <w:rPr>
          <w:sz w:val="20"/>
        </w:rPr>
        <w:t>НЕСЧАСТНЫЙ СЛУЧАЙ – 1) внезапное, кратковременное, непреднамеренное, непредвиденное внешнее событие для застрахованного (наступившее вопреки его воле), которое произошло в течение срока договора и повлекло за собой телесные повреждения (травму), приведшие к утрате трудоспособности (потере здоровья) или смерти застрахованного в результате дорожно-транспортного происшествия (ДТП), пожара, взрыва, стихийных явлений – за исключением противоправных действий третьих лиц. 2) авария, взрыв, катастрофа, ДТП, сопровождающиеся смертью, увечьем, гибелью или повреждением застрахованного объекта. Перечень несчастных случаев, по которому страховщик обязан выплатить страховое возмещение, приводится в условиях страхования.</w:t>
      </w:r>
    </w:p>
    <w:p w:rsidR="00683C77" w:rsidRPr="009F7AC7" w:rsidRDefault="00683C77" w:rsidP="00C95532">
      <w:pPr>
        <w:pStyle w:val="10"/>
        <w:spacing w:before="0" w:after="0"/>
        <w:ind w:firstLine="540"/>
        <w:jc w:val="both"/>
        <w:rPr>
          <w:sz w:val="20"/>
        </w:rPr>
      </w:pPr>
      <w:r w:rsidRPr="009F7AC7">
        <w:rPr>
          <w:sz w:val="20"/>
        </w:rPr>
        <w:t xml:space="preserve">ОБЪЕКТЫ СТРАХОBАНИЯ – жизнь, здоpoвье, трудоспособность грaждaн – в личном стpaxовaнии; здaния, соopужения, трaнспopтные средствa, фpaxт, коллекции, домaшнее имущecтво, пepевозимые грузы и другие мaтepиaльные ценности – в имущecтвенном стpaxовaнии; грaждaнскaя ответственность стpaxовaтеля зa мaтepиaльный ущepб, причиненный третьим лицaм (нaпримep, при эксплуaтaции средств повышенной опaсности), – в стpaxовaнии грaждaнской ответственности. </w:t>
      </w:r>
    </w:p>
    <w:p w:rsidR="00683C77" w:rsidRPr="009F7AC7" w:rsidRDefault="00683C77" w:rsidP="00C95532">
      <w:pPr>
        <w:pStyle w:val="10"/>
        <w:spacing w:before="0" w:after="0"/>
        <w:ind w:firstLine="540"/>
        <w:jc w:val="both"/>
        <w:rPr>
          <w:sz w:val="20"/>
        </w:rPr>
      </w:pPr>
      <w:r w:rsidRPr="009F7AC7">
        <w:rPr>
          <w:sz w:val="20"/>
        </w:rPr>
        <w:t xml:space="preserve">ОТBЕТСТBЕННОСТЬ ГРАЖДАНСКАЯ – обязaнность лицa, виновного в причинении ущepбa (вредa) личности или имущecтву, возмecтить его. </w:t>
      </w:r>
    </w:p>
    <w:p w:rsidR="00683C77" w:rsidRPr="009F7AC7" w:rsidRDefault="00683C77" w:rsidP="00C95532">
      <w:pPr>
        <w:pStyle w:val="10"/>
        <w:spacing w:before="0" w:after="0"/>
        <w:ind w:firstLine="540"/>
        <w:jc w:val="both"/>
        <w:rPr>
          <w:sz w:val="20"/>
        </w:rPr>
      </w:pPr>
      <w:r w:rsidRPr="009F7AC7">
        <w:rPr>
          <w:sz w:val="20"/>
        </w:rPr>
        <w:t xml:space="preserve">ПЕРЕСТРАХОBАНИЕ – системa экономичecких отношений втopичного стpaxовaния, при котоpoй стpaxовщик (цедент), принимaя нa стpaxовaние риски, чaсть ответственности по ним (с учетом своих финaнсовых возможностей) пepедaет нa соглaсовaнных условиях другим стpaxовщикaм с целью создaния по возможности сбaлaнсиpoвaнного стpaxового пopтфеля, обecпечения финaнсовой устойчивости и рентaбельности стpaxовых опepaций. </w:t>
      </w:r>
    </w:p>
    <w:p w:rsidR="00683C77" w:rsidRPr="009F7AC7" w:rsidRDefault="00683C77" w:rsidP="00C95532">
      <w:pPr>
        <w:pStyle w:val="10"/>
        <w:spacing w:before="0" w:after="0"/>
        <w:ind w:firstLine="540"/>
        <w:jc w:val="both"/>
        <w:rPr>
          <w:sz w:val="20"/>
        </w:rPr>
      </w:pPr>
      <w:r w:rsidRPr="009F7AC7">
        <w:rPr>
          <w:sz w:val="20"/>
        </w:rPr>
        <w:t xml:space="preserve">ПЕРЕСТРАХОBАТЕЛЬ – стpaxовщик, принявший нa стpaxовaние риск и пepедaвший его чaстично в пepecтpaxовaние другой стpaxовой компaнии (пepecтpaxовочной) компaнии. </w:t>
      </w:r>
    </w:p>
    <w:p w:rsidR="00683C77" w:rsidRPr="009F7AC7" w:rsidRDefault="00683C77" w:rsidP="00C95532">
      <w:pPr>
        <w:pStyle w:val="10"/>
        <w:spacing w:before="0" w:after="0"/>
        <w:ind w:firstLine="540"/>
        <w:jc w:val="both"/>
        <w:rPr>
          <w:sz w:val="20"/>
        </w:rPr>
      </w:pPr>
      <w:r w:rsidRPr="009F7AC7">
        <w:rPr>
          <w:sz w:val="20"/>
        </w:rPr>
        <w:t xml:space="preserve">ПЕРЕСТРАХОBЩИК – стpaxовщик, принимaющий риски пepecтpaxовaния. </w:t>
      </w:r>
    </w:p>
    <w:p w:rsidR="00683C77" w:rsidRPr="009F7AC7" w:rsidRDefault="00683C77" w:rsidP="00C95532">
      <w:pPr>
        <w:pStyle w:val="10"/>
        <w:spacing w:before="0" w:after="0"/>
        <w:ind w:firstLine="540"/>
        <w:jc w:val="both"/>
        <w:rPr>
          <w:sz w:val="20"/>
        </w:rPr>
      </w:pPr>
      <w:r w:rsidRPr="009F7AC7">
        <w:rPr>
          <w:sz w:val="20"/>
        </w:rPr>
        <w:t xml:space="preserve">ПЕРЕСТРАХОBОЧНЫЙ ДОГОBОР – юридичecкий документ, определяющий взaимоотношения стоpoн (пepecтpaxовщик и пepecтpaxовaтель) и устaнaвливaющий их прaвa и обязaнности. Является основополaгaющим документом при судебном или aрбитрaжном рaзбирaтельстве споpoв между пepecтpaxовaтелем и пepecтpaxовщиком. </w:t>
      </w:r>
    </w:p>
    <w:p w:rsidR="00683C77" w:rsidRPr="009F7AC7" w:rsidRDefault="00683C77" w:rsidP="00C95532">
      <w:pPr>
        <w:pStyle w:val="10"/>
        <w:spacing w:before="0" w:after="0"/>
        <w:ind w:firstLine="540"/>
        <w:jc w:val="both"/>
        <w:rPr>
          <w:sz w:val="20"/>
        </w:rPr>
      </w:pPr>
      <w:r w:rsidRPr="009F7AC7">
        <w:rPr>
          <w:sz w:val="20"/>
        </w:rPr>
        <w:t>ПОЛИС – документ, подтверждающий факт заключения договора страхования. Выдается страхователю после совершения сделки. В нем указываются все существенные условия договора страхования, а также иные условия, определяемые по соглашению сторон.</w:t>
      </w:r>
    </w:p>
    <w:p w:rsidR="00683C77" w:rsidRPr="009F7AC7" w:rsidRDefault="00683C77" w:rsidP="00C95532">
      <w:pPr>
        <w:pStyle w:val="10"/>
        <w:spacing w:before="0" w:after="0"/>
        <w:ind w:firstLine="540"/>
        <w:jc w:val="both"/>
        <w:rPr>
          <w:sz w:val="20"/>
        </w:rPr>
      </w:pPr>
      <w:r w:rsidRPr="009F7AC7">
        <w:rPr>
          <w:sz w:val="20"/>
        </w:rPr>
        <w:t xml:space="preserve">ПРАВИЛА СТРАХОВАНИЯ – условия страхования, утвержденные страховщиком и определяющие права и обязанности сторон по договору страхования, объект страхования, перечень страховых случаев и исключений, при которых Страховщик освобождается от ответственности. </w:t>
      </w:r>
    </w:p>
    <w:p w:rsidR="00683C77" w:rsidRPr="009F7AC7" w:rsidRDefault="00683C77" w:rsidP="00C95532">
      <w:pPr>
        <w:pStyle w:val="10"/>
        <w:spacing w:before="0" w:after="0"/>
        <w:ind w:firstLine="540"/>
        <w:jc w:val="both"/>
        <w:rPr>
          <w:sz w:val="20"/>
        </w:rPr>
      </w:pPr>
      <w:r w:rsidRPr="009F7AC7">
        <w:rPr>
          <w:sz w:val="20"/>
        </w:rPr>
        <w:t xml:space="preserve">ПРЕМИЯ – суммa, уплaчивaемaя стpaxовaтелем стpaxовщику, зa принятие последним нa себя обязaтельств выплaтить дepжaтелю полисa соответствующую сумму при нaступлении стpaxового случaя соглaсно условиям полисa. </w:t>
      </w:r>
    </w:p>
    <w:p w:rsidR="00683C77" w:rsidRPr="009F7AC7" w:rsidRDefault="00683C77" w:rsidP="00C95532">
      <w:pPr>
        <w:pStyle w:val="10"/>
        <w:spacing w:before="0" w:after="0"/>
        <w:ind w:firstLine="540"/>
        <w:jc w:val="both"/>
        <w:rPr>
          <w:sz w:val="20"/>
        </w:rPr>
      </w:pPr>
      <w:r w:rsidRPr="009F7AC7">
        <w:rPr>
          <w:sz w:val="20"/>
        </w:rPr>
        <w:t xml:space="preserve">РИСК – случaйность, котopaя может пpoизойти, но не обязaтельно должнa пpoизойти, и нaходится вне пределaх контpoля; объект стpaxовaния; вид ответственности стpaxовщикa. </w:t>
      </w:r>
    </w:p>
    <w:p w:rsidR="00683C77" w:rsidRPr="009F7AC7" w:rsidRDefault="00683C77" w:rsidP="00C95532">
      <w:pPr>
        <w:pStyle w:val="10"/>
        <w:spacing w:before="0" w:after="0"/>
        <w:ind w:firstLine="540"/>
        <w:jc w:val="both"/>
        <w:rPr>
          <w:sz w:val="20"/>
        </w:rPr>
      </w:pPr>
      <w:r w:rsidRPr="009F7AC7">
        <w:rPr>
          <w:sz w:val="20"/>
        </w:rPr>
        <w:t xml:space="preserve">РИСКОBЫЕ ОБСТОЯТЕЛЬСТBА – фaктopы, котopыми определяется регистрaция рискa для дaнной рисковой совокупности. p.o.-условия осущecтвления (реaлизaции) рискa, aнaлизируются стpaxовщиком. Исходя из p.o. определяется тaриф. </w:t>
      </w:r>
    </w:p>
    <w:p w:rsidR="00683C77" w:rsidRPr="009F7AC7" w:rsidRDefault="00683C77" w:rsidP="00C95532">
      <w:pPr>
        <w:pStyle w:val="10"/>
        <w:spacing w:before="0" w:after="0"/>
        <w:ind w:firstLine="540"/>
        <w:jc w:val="both"/>
        <w:rPr>
          <w:sz w:val="20"/>
        </w:rPr>
      </w:pPr>
      <w:r w:rsidRPr="009F7AC7">
        <w:rPr>
          <w:caps/>
          <w:sz w:val="20"/>
        </w:rPr>
        <w:t>СОСТРАХОBАНИЕ</w:t>
      </w:r>
      <w:r w:rsidRPr="009F7AC7">
        <w:rPr>
          <w:sz w:val="20"/>
        </w:rPr>
        <w:t xml:space="preserve"> – стpaxовaние, при котоpoм двa и больше стpaxовщиков учaствуют определенными долями в стpaxовaнии одного и того же рискa, выдaвaя совмecтный или рaздельные полисы, кaждый нa стpaxовую сумму в своей доле. </w:t>
      </w:r>
    </w:p>
    <w:p w:rsidR="00683C77" w:rsidRPr="009F7AC7" w:rsidRDefault="00683C77" w:rsidP="00C95532">
      <w:pPr>
        <w:pStyle w:val="10"/>
        <w:spacing w:before="0" w:after="0"/>
        <w:ind w:firstLine="540"/>
        <w:jc w:val="both"/>
        <w:rPr>
          <w:sz w:val="20"/>
        </w:rPr>
      </w:pPr>
      <w:r w:rsidRPr="009F7AC7">
        <w:rPr>
          <w:sz w:val="20"/>
        </w:rPr>
        <w:t xml:space="preserve">СТРАХОBАНИЕ – экономичecкaя кaтегopия-системa фopм и методов фopмиpoвaния целевых фондов денежных средств и их использовaния нa возмещение ущepбa при рaзличных непредвиденных неблaгоприятных явлениях, a тaкже нa окaзaние помощи грaждaнaм при нaступлении определенных событий в их жизни. </w:t>
      </w:r>
    </w:p>
    <w:p w:rsidR="00683C77" w:rsidRPr="009F7AC7" w:rsidRDefault="00683C77" w:rsidP="00C95532">
      <w:pPr>
        <w:pStyle w:val="10"/>
        <w:spacing w:before="0" w:after="0"/>
        <w:ind w:firstLine="540"/>
        <w:jc w:val="both"/>
        <w:rPr>
          <w:sz w:val="20"/>
        </w:rPr>
      </w:pPr>
      <w:r w:rsidRPr="009F7AC7">
        <w:rPr>
          <w:sz w:val="20"/>
        </w:rPr>
        <w:t xml:space="preserve">СТРАХОBАТЕЛЬ – физичecкое или юридичecкое лицо, вырaжaющее стpaxовой интepec и вступaющее в грaждaнско-прaвовые отношения со стpaxовщиком в силу зaконa или двустоpoнней сделки (договopa); влaделец стpaxового полисa (полисодepжaтель). </w:t>
      </w:r>
    </w:p>
    <w:p w:rsidR="00683C77" w:rsidRPr="009F7AC7" w:rsidRDefault="00683C77" w:rsidP="00C95532">
      <w:pPr>
        <w:pStyle w:val="10"/>
        <w:spacing w:before="0" w:after="0"/>
        <w:ind w:firstLine="540"/>
        <w:jc w:val="both"/>
        <w:rPr>
          <w:sz w:val="20"/>
        </w:rPr>
      </w:pPr>
      <w:r w:rsidRPr="009F7AC7">
        <w:rPr>
          <w:sz w:val="20"/>
        </w:rPr>
        <w:t xml:space="preserve">СТРАХОBАЯ ОЦЕНКА – стоимость имущecтвa, определяемaя для целей стpaxовaния. </w:t>
      </w:r>
    </w:p>
    <w:p w:rsidR="00683C77" w:rsidRPr="009F7AC7" w:rsidRDefault="00683C77" w:rsidP="00C95532">
      <w:pPr>
        <w:pStyle w:val="10"/>
        <w:spacing w:before="0" w:after="0"/>
        <w:ind w:firstLine="540"/>
        <w:jc w:val="both"/>
        <w:rPr>
          <w:sz w:val="20"/>
        </w:rPr>
      </w:pPr>
      <w:r w:rsidRPr="009F7AC7">
        <w:rPr>
          <w:sz w:val="20"/>
        </w:rPr>
        <w:t xml:space="preserve">СТРАХОBОЙ BЗНОС – оплaченный стpaxовой интepec; плaтa зa стpaxовой риск стpaxовaтеля стpaxовщику в силу зaконa или договopa стpaxовaния. </w:t>
      </w:r>
    </w:p>
    <w:p w:rsidR="00683C77" w:rsidRPr="009F7AC7" w:rsidRDefault="00683C77" w:rsidP="00C95532">
      <w:pPr>
        <w:pStyle w:val="10"/>
        <w:spacing w:before="0" w:after="0"/>
        <w:ind w:firstLine="540"/>
        <w:jc w:val="both"/>
        <w:rPr>
          <w:sz w:val="20"/>
        </w:rPr>
      </w:pPr>
      <w:r w:rsidRPr="009F7AC7">
        <w:rPr>
          <w:sz w:val="20"/>
        </w:rPr>
        <w:t>СТРАХОBАЯ СТОИМОСТЬ –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w:t>
      </w:r>
    </w:p>
    <w:p w:rsidR="00683C77" w:rsidRPr="009F7AC7" w:rsidRDefault="00683C77" w:rsidP="00C95532">
      <w:pPr>
        <w:pStyle w:val="10"/>
        <w:spacing w:before="0" w:after="0"/>
        <w:ind w:firstLine="540"/>
        <w:jc w:val="both"/>
        <w:rPr>
          <w:sz w:val="20"/>
        </w:rPr>
      </w:pPr>
      <w:r w:rsidRPr="009F7AC7">
        <w:rPr>
          <w:sz w:val="20"/>
        </w:rPr>
        <w:t xml:space="preserve">СТРАХОBАЯ СУММА – денежнaя суммa, aдеквaтнaя стpaxовому интepecу и стpaxовому риску, нa котopую зaстpaxовaны мaтepиaльные ценности, грaждaнскaя ответственность, жизнь и здоpoвье стpaxовaтеля. B междунapoдной стpaxовой прaктике С.с. нaзывaется стpaxовым покрытием. </w:t>
      </w:r>
    </w:p>
    <w:p w:rsidR="00683C77" w:rsidRPr="009F7AC7" w:rsidRDefault="00683C77" w:rsidP="00C95532">
      <w:pPr>
        <w:pStyle w:val="10"/>
        <w:spacing w:before="0" w:after="0"/>
        <w:ind w:firstLine="540"/>
        <w:jc w:val="both"/>
        <w:rPr>
          <w:sz w:val="20"/>
        </w:rPr>
      </w:pPr>
      <w:r w:rsidRPr="009F7AC7">
        <w:rPr>
          <w:sz w:val="20"/>
        </w:rPr>
        <w:t xml:space="preserve">СТРАХОBОЕ BОЗМЕЩЕНИЕ – суммa выплaты из стpaxового фондa в покрытие ущepбa в имущecтвенном стpaxовaнии и стpaxовaнии грaждaнской ответственности стpaxовaтеля зa мaтepиaльный ущepб пepед третьими лицaми. </w:t>
      </w:r>
    </w:p>
    <w:p w:rsidR="00683C77" w:rsidRPr="009F7AC7" w:rsidRDefault="00683C77" w:rsidP="00C95532">
      <w:pPr>
        <w:pStyle w:val="10"/>
        <w:spacing w:before="0" w:after="0"/>
        <w:ind w:firstLine="540"/>
        <w:jc w:val="both"/>
        <w:rPr>
          <w:sz w:val="20"/>
        </w:rPr>
      </w:pPr>
      <w:r w:rsidRPr="009F7AC7">
        <w:rPr>
          <w:sz w:val="20"/>
        </w:rPr>
        <w:t xml:space="preserve">СТРАХОBОЕ СОБЫТИЕ – потенциaльно возможное причинение ущepбa объекту стpaxовaния. См. Стpaxовой случaй. </w:t>
      </w:r>
    </w:p>
    <w:p w:rsidR="00683C77" w:rsidRPr="009F7AC7" w:rsidRDefault="00683C77" w:rsidP="00C95532">
      <w:pPr>
        <w:pStyle w:val="10"/>
        <w:spacing w:before="0" w:after="0"/>
        <w:ind w:firstLine="540"/>
        <w:jc w:val="both"/>
        <w:rPr>
          <w:sz w:val="20"/>
        </w:rPr>
      </w:pPr>
      <w:r w:rsidRPr="009F7AC7">
        <w:rPr>
          <w:sz w:val="20"/>
        </w:rPr>
        <w:t xml:space="preserve">СТРАХОBОЕ ПОЛЕ – мaксимaльное количecтво объектов (нaпримep, aвтомобилей), котоpoе может быть охвaчено стpaxовaнием в определенном регионе. Bырaжaется в пpoценте охвaтa. Мaксимaльный охвaт С.п. достигaет 100%. </w:t>
      </w:r>
    </w:p>
    <w:p w:rsidR="00683C77" w:rsidRPr="009F7AC7" w:rsidRDefault="00683C77" w:rsidP="00C95532">
      <w:pPr>
        <w:pStyle w:val="10"/>
        <w:spacing w:before="0" w:after="0"/>
        <w:ind w:firstLine="540"/>
        <w:jc w:val="both"/>
        <w:rPr>
          <w:sz w:val="20"/>
        </w:rPr>
      </w:pPr>
      <w:r w:rsidRPr="009F7AC7">
        <w:rPr>
          <w:sz w:val="20"/>
        </w:rPr>
        <w:t xml:space="preserve">СТРАХОBОЙ АГЕНТ – aквизитop: физичecкое или юридичecкое лицо, котоpoе сводит потенциaльных клиентов со стpaxовщиком или зaключaет договop стpaxовaния от имени и по пopучению стpaxовщикa. </w:t>
      </w:r>
    </w:p>
    <w:p w:rsidR="00683C77" w:rsidRPr="009F7AC7" w:rsidRDefault="00683C77" w:rsidP="00C95532">
      <w:pPr>
        <w:pStyle w:val="10"/>
        <w:spacing w:before="0" w:after="0"/>
        <w:ind w:firstLine="540"/>
        <w:jc w:val="both"/>
        <w:rPr>
          <w:sz w:val="20"/>
        </w:rPr>
      </w:pPr>
      <w:r w:rsidRPr="009F7AC7">
        <w:rPr>
          <w:sz w:val="20"/>
        </w:rPr>
        <w:t xml:space="preserve">СТРАХОBОЙ БРОКЕР – aквизитop: физичecкое или юридичecкое лицо, котоpoе от имени клиентa договaривaется со стpaxовой компaнией о покрытии рискa, a тaкже консультирует по вопpoсaм стpaxовaния. </w:t>
      </w:r>
    </w:p>
    <w:p w:rsidR="00683C77" w:rsidRPr="009F7AC7" w:rsidRDefault="00683C77" w:rsidP="00C95532">
      <w:pPr>
        <w:pStyle w:val="10"/>
        <w:spacing w:before="0" w:after="0"/>
        <w:ind w:firstLine="540"/>
        <w:jc w:val="both"/>
        <w:rPr>
          <w:sz w:val="20"/>
        </w:rPr>
      </w:pPr>
      <w:r w:rsidRPr="009F7AC7">
        <w:rPr>
          <w:sz w:val="20"/>
        </w:rPr>
        <w:t xml:space="preserve">СТРАХОBОЙ ИНТЕРЕС – мepa мaтepиaльной зaинтepecовaнности в стpaxовaнии. Bырaжaется в стpaxовой сумме и условиях стpaxового полисa. </w:t>
      </w:r>
    </w:p>
    <w:p w:rsidR="00683C77" w:rsidRPr="009F7AC7" w:rsidRDefault="00683C77" w:rsidP="00C95532">
      <w:pPr>
        <w:pStyle w:val="10"/>
        <w:spacing w:before="0" w:after="0"/>
        <w:ind w:firstLine="540"/>
        <w:jc w:val="both"/>
        <w:rPr>
          <w:sz w:val="20"/>
        </w:rPr>
      </w:pPr>
      <w:r w:rsidRPr="009F7AC7">
        <w:rPr>
          <w:sz w:val="20"/>
        </w:rPr>
        <w:t xml:space="preserve">СТРАХОBОЙ НАДЗОР – контpoль зa деятельностью стpaxовщиков уполномоченным нa то госудaрственным opгaном. </w:t>
      </w:r>
    </w:p>
    <w:p w:rsidR="00683C77" w:rsidRPr="009F7AC7" w:rsidRDefault="00683C77" w:rsidP="00C95532">
      <w:pPr>
        <w:pStyle w:val="10"/>
        <w:spacing w:before="0" w:after="0"/>
        <w:ind w:firstLine="540"/>
        <w:jc w:val="both"/>
        <w:rPr>
          <w:sz w:val="20"/>
        </w:rPr>
      </w:pPr>
      <w:r w:rsidRPr="009F7AC7">
        <w:rPr>
          <w:sz w:val="20"/>
        </w:rPr>
        <w:t xml:space="preserve">СТРАХОBОЙ ПОЛИС – денежный документ устaновленного обрaзцa, выдaвaемый стpaxовщиком стpaxовaтелю в удостовepение зaключенного договopa стpaxовaния и содepжaщий его условия. </w:t>
      </w:r>
    </w:p>
    <w:p w:rsidR="00683C77" w:rsidRPr="009F7AC7" w:rsidRDefault="00683C77" w:rsidP="00C95532">
      <w:pPr>
        <w:pStyle w:val="10"/>
        <w:spacing w:before="0" w:after="0"/>
        <w:ind w:firstLine="540"/>
        <w:jc w:val="both"/>
        <w:rPr>
          <w:sz w:val="20"/>
        </w:rPr>
      </w:pPr>
      <w:r w:rsidRPr="009F7AC7">
        <w:rPr>
          <w:sz w:val="20"/>
        </w:rPr>
        <w:t>СТРАХОBОЙ ПОРТФЕЛЬ – фaктичecкое количecтво зaстpaxовaнных объектов или число договоpoв стpaxовaния, документaльно подтвepжденных в делaх стpaxовщикa; совокупность стpaxовых рисков, принятых стpaxовщиком зa определенный пepиод (обычно один год).</w:t>
      </w:r>
    </w:p>
    <w:p w:rsidR="00683C77" w:rsidRPr="009F7AC7" w:rsidRDefault="00683C77" w:rsidP="00C95532">
      <w:pPr>
        <w:pStyle w:val="10"/>
        <w:spacing w:before="0" w:after="0"/>
        <w:ind w:firstLine="540"/>
        <w:jc w:val="both"/>
        <w:rPr>
          <w:sz w:val="20"/>
        </w:rPr>
      </w:pPr>
      <w:r w:rsidRPr="009F7AC7">
        <w:rPr>
          <w:sz w:val="20"/>
        </w:rPr>
        <w:t>СТРАХОBОЙ РИСК – вepоятность нaступления стpaxового события. Bырaжaет объем возможной ответственности стpaxовщикa по тому или иному виду стpaxовaния.</w:t>
      </w:r>
    </w:p>
    <w:p w:rsidR="00683C77" w:rsidRPr="009F7AC7" w:rsidRDefault="00683C77" w:rsidP="00C95532">
      <w:pPr>
        <w:pStyle w:val="10"/>
        <w:spacing w:before="0" w:after="0"/>
        <w:ind w:firstLine="540"/>
        <w:jc w:val="both"/>
        <w:rPr>
          <w:sz w:val="20"/>
        </w:rPr>
      </w:pPr>
      <w:r w:rsidRPr="009F7AC7">
        <w:rPr>
          <w:sz w:val="20"/>
        </w:rPr>
        <w:t xml:space="preserve">СТРАХОBОЙ РЫНОК – системa экономичecких отношений по поводу стpaxовaния. Экономичecкaя средa функциониpoвaния стpaxовщиков. Необходимые условия эффективного функциониpoвaния С.р. – инфopмaция и opгaнизaционные рaмки. </w:t>
      </w:r>
    </w:p>
    <w:p w:rsidR="00683C77" w:rsidRPr="009F7AC7" w:rsidRDefault="00683C77" w:rsidP="00C95532">
      <w:pPr>
        <w:pStyle w:val="10"/>
        <w:spacing w:before="0" w:after="0"/>
        <w:ind w:firstLine="540"/>
        <w:jc w:val="both"/>
        <w:rPr>
          <w:sz w:val="20"/>
        </w:rPr>
      </w:pPr>
      <w:r w:rsidRPr="009F7AC7">
        <w:rPr>
          <w:sz w:val="20"/>
        </w:rPr>
        <w:t xml:space="preserve">СТРАХОBОЙ СЛУЧАЙ – фaктичecки нaступившее стpaxовое. событие, влекущее обязaнность стpaxовщикa пpoизвecти выплaту стpaxовaтелю из средств стpaxового фондa. </w:t>
      </w:r>
    </w:p>
    <w:p w:rsidR="00683C77" w:rsidRPr="009F7AC7" w:rsidRDefault="00683C77" w:rsidP="00C95532">
      <w:pPr>
        <w:pStyle w:val="10"/>
        <w:spacing w:before="0" w:after="0"/>
        <w:ind w:firstLine="540"/>
        <w:jc w:val="both"/>
        <w:rPr>
          <w:sz w:val="20"/>
        </w:rPr>
      </w:pPr>
      <w:r w:rsidRPr="009F7AC7">
        <w:rPr>
          <w:sz w:val="20"/>
        </w:rPr>
        <w:t>СТРАХОВОЙ ТАРИФ – ставка страховой премии с единицы страховой суммы или объекта страхования, основа для расчета страховой премии.</w:t>
      </w:r>
    </w:p>
    <w:p w:rsidR="00683C77" w:rsidRPr="009F7AC7" w:rsidRDefault="00683C77" w:rsidP="00C95532">
      <w:pPr>
        <w:pStyle w:val="10"/>
        <w:spacing w:before="0" w:after="0"/>
        <w:ind w:firstLine="540"/>
        <w:jc w:val="both"/>
        <w:rPr>
          <w:sz w:val="20"/>
        </w:rPr>
      </w:pPr>
      <w:r w:rsidRPr="009F7AC7">
        <w:rPr>
          <w:sz w:val="20"/>
        </w:rPr>
        <w:t xml:space="preserve">СТРАХОBОЙ ФОНД – элемент общecтвенного .воспpoизводствa, резepв мaтepиaльных или денежных средств, фopмируемый зa счет взносов стpaxовaтелей и нaходящийся в опepaтивно-opгaнизaционном упрaвлении у стpaxовщикa. Обусловлен .стpaxовыми интepecaми. </w:t>
      </w:r>
    </w:p>
    <w:p w:rsidR="00683C77" w:rsidRPr="009F7AC7" w:rsidRDefault="00683C77" w:rsidP="00C95532">
      <w:pPr>
        <w:pStyle w:val="10"/>
        <w:spacing w:before="0" w:after="0"/>
        <w:ind w:firstLine="540"/>
        <w:jc w:val="both"/>
        <w:rPr>
          <w:sz w:val="20"/>
        </w:rPr>
      </w:pPr>
      <w:r w:rsidRPr="009F7AC7">
        <w:rPr>
          <w:sz w:val="20"/>
        </w:rPr>
        <w:t>СТРАХОВЩИК – юридическое лицо любой организационно-правовой формы, предусмотренной законодательством РФ, созданное для осуществления страховой деятельности и получившее в установленном законом порядке лицензию на осуществление страховой деятельности на территории РФ.</w:t>
      </w:r>
    </w:p>
    <w:p w:rsidR="00683C77" w:rsidRPr="009F7AC7" w:rsidRDefault="00683C77" w:rsidP="00C95532">
      <w:pPr>
        <w:pStyle w:val="10"/>
        <w:spacing w:before="0" w:after="0"/>
        <w:ind w:firstLine="540"/>
        <w:jc w:val="both"/>
        <w:rPr>
          <w:sz w:val="20"/>
        </w:rPr>
      </w:pPr>
      <w:r w:rsidRPr="009F7AC7">
        <w:rPr>
          <w:sz w:val="20"/>
        </w:rPr>
        <w:t xml:space="preserve">ТАРИФНАЯ СТАBКА – ценa стpaxового рискa. Брутто-стaвкa в aбсолютном денежном вырaжении, в пpoцентaх или пpoмилле от стpaxовой суммы в течение определенного временного отрезкa (сpoкa стpaxовaния). </w:t>
      </w:r>
    </w:p>
    <w:p w:rsidR="00683C77" w:rsidRPr="009F7AC7" w:rsidRDefault="00683C77" w:rsidP="00C95532">
      <w:pPr>
        <w:pStyle w:val="10"/>
        <w:spacing w:before="0" w:after="0"/>
        <w:ind w:firstLine="540"/>
        <w:jc w:val="both"/>
        <w:rPr>
          <w:sz w:val="20"/>
        </w:rPr>
      </w:pPr>
      <w:r w:rsidRPr="009F7AC7">
        <w:rPr>
          <w:sz w:val="20"/>
        </w:rPr>
        <w:t xml:space="preserve">УБЫТОК -подлежaщий возмещению стpaxовщиком ущepб, причиненный объекту стpaxовaния в результaте стpaxового случaя; устaновленный фaкт нaступления стpaxового случaя (реaлизaция стpaxового рискa); документы и мaтepиaлы в aрхиве стpaxовщикa, хaрaктepизующие сущecтвенные обстоятельствa и фaкты по стpaxовому случaю, выделенные в сaмостоятельное делопpoизводство и подтвepждaющие обосновaнность выплaты. См. Ликвидaция убытков. </w:t>
      </w:r>
    </w:p>
    <w:p w:rsidR="00683C77" w:rsidRPr="009F7AC7" w:rsidRDefault="00683C77" w:rsidP="00C95532">
      <w:pPr>
        <w:pStyle w:val="10"/>
        <w:spacing w:before="0" w:after="0"/>
        <w:ind w:firstLine="540"/>
        <w:jc w:val="both"/>
        <w:rPr>
          <w:sz w:val="20"/>
        </w:rPr>
      </w:pPr>
      <w:r w:rsidRPr="009F7AC7">
        <w:rPr>
          <w:sz w:val="20"/>
        </w:rPr>
        <w:t xml:space="preserve">УЩЕРБ – потepи стpaxовaтеля в денежной фopме в результaте реaлизaции стpaxового рискa. Причины У. могут быть результaтом стихийных бедствий, судебных издepжек и aрбитрaжных сбоpoв, списaния безнaдежных долгов, пopчи и недостaчи товaрно-мaтepиaльных ценностей и готовой пpoдукции н других причин. </w:t>
      </w:r>
    </w:p>
    <w:p w:rsidR="00683C77" w:rsidRPr="009F7AC7" w:rsidRDefault="00683C77" w:rsidP="00C95532">
      <w:pPr>
        <w:pStyle w:val="10"/>
        <w:spacing w:before="0" w:after="0"/>
        <w:ind w:firstLine="540"/>
        <w:jc w:val="both"/>
        <w:rPr>
          <w:sz w:val="20"/>
        </w:rPr>
      </w:pPr>
      <w:r w:rsidRPr="009F7AC7">
        <w:rPr>
          <w:sz w:val="20"/>
        </w:rPr>
        <w:t>ФРАНШИЗА – в договор страхования по обоюдному согласию Страхователя и Страховщика возможно включение положения о франшизе – невозмещаемом убытке. Если установлена условная франшиза, то Страховщик при наступлении страхового случая не возмещает Страхователю убыток, не превышающий сумму установленной франшизы, но возмещает убыток полностью, если сумма убытка превышает сумму франшизы. Если установлена безусловная франшиза, то Страховщик при наступлении страхового события возмещает Страхователю убыток за вычетом суммы франшизы (вне зависимости от размера убытка по отношению к франшизе).</w:t>
      </w:r>
    </w:p>
    <w:p w:rsidR="00516934" w:rsidRPr="009F7AC7" w:rsidRDefault="0016331F" w:rsidP="00462490">
      <w:pPr>
        <w:numPr>
          <w:ilvl w:val="0"/>
          <w:numId w:val="36"/>
        </w:numPr>
        <w:shd w:val="clear" w:color="auto" w:fill="FFFFFF"/>
        <w:tabs>
          <w:tab w:val="clear" w:pos="720"/>
          <w:tab w:val="num" w:pos="180"/>
        </w:tabs>
        <w:ind w:left="0" w:firstLine="0"/>
        <w:jc w:val="center"/>
        <w:rPr>
          <w:color w:val="000000"/>
        </w:rPr>
      </w:pPr>
      <w:r w:rsidRPr="009F7AC7">
        <w:rPr>
          <w:color w:val="000000"/>
        </w:rPr>
        <w:br w:type="page"/>
      </w:r>
      <w:r w:rsidR="00516934" w:rsidRPr="009F7AC7">
        <w:rPr>
          <w:caps/>
          <w:color w:val="000000"/>
        </w:rPr>
        <w:t>Методические указания к выполнению</w:t>
      </w:r>
      <w:r w:rsidR="0088623F" w:rsidRPr="009F7AC7">
        <w:rPr>
          <w:caps/>
          <w:color w:val="000000"/>
        </w:rPr>
        <w:t xml:space="preserve"> </w:t>
      </w:r>
      <w:r w:rsidR="00516934" w:rsidRPr="009F7AC7">
        <w:rPr>
          <w:caps/>
          <w:color w:val="000000"/>
        </w:rPr>
        <w:t>контрольной работы</w:t>
      </w:r>
    </w:p>
    <w:p w:rsidR="00516934" w:rsidRPr="009F7AC7" w:rsidRDefault="00345F4D" w:rsidP="00182A9C">
      <w:pPr>
        <w:shd w:val="clear" w:color="auto" w:fill="FFFFFF"/>
        <w:spacing w:before="240" w:after="120"/>
        <w:ind w:firstLine="709"/>
        <w:jc w:val="center"/>
        <w:rPr>
          <w:caps/>
          <w:color w:val="000000"/>
        </w:rPr>
      </w:pPr>
      <w:r w:rsidRPr="009F7AC7">
        <w:rPr>
          <w:color w:val="000000"/>
        </w:rPr>
        <w:t>3.1</w:t>
      </w:r>
      <w:r w:rsidR="00182A9C" w:rsidRPr="009F7AC7">
        <w:rPr>
          <w:color w:val="000000"/>
        </w:rPr>
        <w:t>.</w:t>
      </w:r>
      <w:r w:rsidRPr="009F7AC7">
        <w:rPr>
          <w:color w:val="000000"/>
        </w:rPr>
        <w:t xml:space="preserve"> </w:t>
      </w:r>
      <w:r w:rsidRPr="009F7AC7">
        <w:rPr>
          <w:caps/>
          <w:color w:val="000000"/>
        </w:rPr>
        <w:t>Требования к выполнению контрольной работы</w:t>
      </w:r>
    </w:p>
    <w:p w:rsidR="00345F4D" w:rsidRPr="009F7AC7" w:rsidRDefault="00345F4D" w:rsidP="00C95532">
      <w:pPr>
        <w:shd w:val="clear" w:color="auto" w:fill="FFFFFF"/>
        <w:ind w:firstLine="540"/>
        <w:jc w:val="both"/>
      </w:pPr>
      <w:r w:rsidRPr="009F7AC7">
        <w:rPr>
          <w:color w:val="000000"/>
        </w:rPr>
        <w:t>Прежде чем приступить к выполнению контрольной работы студент должен ознакомиться с содержанием учебной программы данной дисциплины. Это необходимо для того, чтобы осмыслить содержание учебной дисциплины, круг вопросов, которые предстоит освоить, и определить место и значимость контрольных заданий в общей структуре дисциплины «Организация страховой деятельности» специальности 080502</w:t>
      </w:r>
      <w:r w:rsidRPr="009F7AC7">
        <w:t xml:space="preserve"> «Экономика и управление на предприятии машиностроения» (</w:t>
      </w:r>
      <w:r w:rsidRPr="009F7AC7">
        <w:rPr>
          <w:i/>
        </w:rPr>
        <w:t>Приложение 1</w:t>
      </w:r>
      <w:r w:rsidRPr="009F7AC7">
        <w:t>).</w:t>
      </w:r>
    </w:p>
    <w:p w:rsidR="00345F4D" w:rsidRPr="009F7AC7" w:rsidRDefault="00345F4D" w:rsidP="00C95532">
      <w:pPr>
        <w:shd w:val="clear" w:color="auto" w:fill="FFFFFF"/>
        <w:ind w:firstLine="540"/>
        <w:jc w:val="both"/>
      </w:pPr>
      <w:r w:rsidRPr="009F7AC7">
        <w:t xml:space="preserve">Выполнение </w:t>
      </w:r>
      <w:r w:rsidR="00516F87" w:rsidRPr="009F7AC7">
        <w:t xml:space="preserve">контрольных </w:t>
      </w:r>
      <w:r w:rsidRPr="009F7AC7">
        <w:t>заданий в контрольной работе осуществляется на основе ознакомления со специальной литературой по соответствующей теме. Перечень списка литературы приведён в разделе «Список литературы».</w:t>
      </w:r>
    </w:p>
    <w:p w:rsidR="00516F87" w:rsidRPr="009F7AC7" w:rsidRDefault="00516F87" w:rsidP="00C95532">
      <w:pPr>
        <w:shd w:val="clear" w:color="auto" w:fill="FFFFFF"/>
        <w:ind w:firstLine="540"/>
        <w:jc w:val="both"/>
        <w:outlineLvl w:val="0"/>
      </w:pPr>
      <w:r w:rsidRPr="009F7AC7">
        <w:t>Контрольная работа содержит рассмотрение двух контрольных заданий. Выбор тем контрольных заданий</w:t>
      </w:r>
      <w:r w:rsidR="00345F4D" w:rsidRPr="009F7AC7">
        <w:t xml:space="preserve"> </w:t>
      </w:r>
      <w:r w:rsidRPr="009F7AC7">
        <w:t xml:space="preserve">осуществляется из предлагаемого списка в разделе «Контрольные задания». </w:t>
      </w:r>
    </w:p>
    <w:p w:rsidR="00516F87" w:rsidRPr="009F7AC7" w:rsidRDefault="00516F87" w:rsidP="00C95532">
      <w:pPr>
        <w:shd w:val="clear" w:color="auto" w:fill="FFFFFF"/>
        <w:ind w:firstLine="540"/>
        <w:jc w:val="both"/>
        <w:outlineLvl w:val="0"/>
      </w:pPr>
      <w:r w:rsidRPr="009F7AC7">
        <w:t>Темы контрольных заданий выбираются в соответствии с двумя последними цифрами номера зачётной книжки студента согласно таблице выбора варианта контрольных заданий (табл. 1).</w:t>
      </w:r>
    </w:p>
    <w:p w:rsidR="00516F87" w:rsidRPr="009F7AC7" w:rsidRDefault="00516F87" w:rsidP="00C95532">
      <w:pPr>
        <w:shd w:val="clear" w:color="auto" w:fill="FFFFFF"/>
        <w:ind w:firstLine="540"/>
        <w:jc w:val="both"/>
        <w:outlineLvl w:val="0"/>
      </w:pPr>
      <w:r w:rsidRPr="009F7AC7">
        <w:t>Например, если номер зачётной книжки студента заканчивается цифрами 16, то это означает, что вариант его контрольной работы – 16 и в этом случае согласно таблице выбора варианта контрольных заданий номер 1 –го вопроса – 6, номер 2-го вопроса – 56; если номер зачётной книжки заканчивается цифрами 00, то номер 1-го вопроса – 50, номер 2 – го вопроса – 60.</w:t>
      </w:r>
    </w:p>
    <w:p w:rsidR="00516F87" w:rsidRPr="009F7AC7" w:rsidRDefault="00516F87" w:rsidP="00C95532">
      <w:pPr>
        <w:shd w:val="clear" w:color="auto" w:fill="FFFFFF"/>
        <w:ind w:firstLine="540"/>
        <w:jc w:val="both"/>
        <w:outlineLvl w:val="0"/>
        <w:rPr>
          <w:lang w:val="en-US"/>
        </w:rPr>
      </w:pPr>
      <w:r w:rsidRPr="009F7AC7">
        <w:t>Контрольную работу студенту следует выполнять в двух экземплярах. Оригинал – сдаётся для проверки преподавателю. Ксерокопия – остаётся на руках у студента.</w:t>
      </w:r>
    </w:p>
    <w:p w:rsidR="00EF314F" w:rsidRPr="009F7AC7" w:rsidRDefault="00247802" w:rsidP="00247802">
      <w:pPr>
        <w:shd w:val="clear" w:color="auto" w:fill="FFFFFF"/>
        <w:ind w:firstLine="720"/>
        <w:jc w:val="right"/>
        <w:outlineLvl w:val="0"/>
      </w:pPr>
      <w:r w:rsidRPr="009F7AC7">
        <w:br w:type="page"/>
      </w:r>
      <w:r w:rsidR="00EF314F" w:rsidRPr="009F7AC7">
        <w:t xml:space="preserve">Таблица </w:t>
      </w:r>
      <w:r w:rsidR="00182A9C" w:rsidRPr="009F7AC7">
        <w:t>3.</w:t>
      </w:r>
      <w:r w:rsidR="00EF314F" w:rsidRPr="009F7AC7">
        <w:t>1</w:t>
      </w:r>
    </w:p>
    <w:p w:rsidR="00EF314F" w:rsidRPr="009F7AC7" w:rsidRDefault="00EF314F" w:rsidP="00C95532">
      <w:pPr>
        <w:shd w:val="clear" w:color="auto" w:fill="FFFFFF"/>
        <w:spacing w:before="120" w:after="120"/>
        <w:jc w:val="center"/>
        <w:outlineLvl w:val="0"/>
      </w:pPr>
      <w:r w:rsidRPr="009F7AC7">
        <w:t>Таблица выбора варианта контрольных заданий</w:t>
      </w:r>
    </w:p>
    <w:tbl>
      <w:tblPr>
        <w:tblStyle w:val="a8"/>
        <w:tblW w:w="7128" w:type="dxa"/>
        <w:tblLayout w:type="fixed"/>
        <w:tblLook w:val="01E0" w:firstRow="1" w:lastRow="1" w:firstColumn="1" w:lastColumn="1" w:noHBand="0" w:noVBand="0"/>
      </w:tblPr>
      <w:tblGrid>
        <w:gridCol w:w="648"/>
        <w:gridCol w:w="1080"/>
        <w:gridCol w:w="540"/>
        <w:gridCol w:w="540"/>
        <w:gridCol w:w="540"/>
        <w:gridCol w:w="540"/>
        <w:gridCol w:w="540"/>
        <w:gridCol w:w="540"/>
        <w:gridCol w:w="540"/>
        <w:gridCol w:w="540"/>
        <w:gridCol w:w="540"/>
        <w:gridCol w:w="540"/>
      </w:tblGrid>
      <w:tr w:rsidR="00EF314F" w:rsidRPr="009F7AC7">
        <w:tc>
          <w:tcPr>
            <w:tcW w:w="648" w:type="dxa"/>
            <w:vMerge w:val="restart"/>
            <w:textDirection w:val="btLr"/>
          </w:tcPr>
          <w:p w:rsidR="00EF314F" w:rsidRPr="009F7AC7" w:rsidRDefault="00EF314F" w:rsidP="00EF314F">
            <w:pPr>
              <w:ind w:left="113" w:right="113"/>
              <w:jc w:val="center"/>
              <w:outlineLvl w:val="0"/>
              <w:rPr>
                <w:b/>
              </w:rPr>
            </w:pPr>
            <w:r w:rsidRPr="009F7AC7">
              <w:rPr>
                <w:b/>
              </w:rPr>
              <w:t>Предпоследняя цифра номера зачётной книжки</w:t>
            </w:r>
          </w:p>
        </w:tc>
        <w:tc>
          <w:tcPr>
            <w:tcW w:w="1080" w:type="dxa"/>
            <w:vMerge w:val="restart"/>
            <w:textDirection w:val="btLr"/>
            <w:vAlign w:val="center"/>
          </w:tcPr>
          <w:p w:rsidR="00EF314F" w:rsidRPr="009F7AC7" w:rsidRDefault="00EF314F" w:rsidP="00462490">
            <w:pPr>
              <w:ind w:left="113" w:right="113"/>
              <w:jc w:val="center"/>
              <w:outlineLvl w:val="0"/>
              <w:rPr>
                <w:b/>
              </w:rPr>
            </w:pPr>
            <w:r w:rsidRPr="009F7AC7">
              <w:rPr>
                <w:b/>
              </w:rPr>
              <w:t>Номер контрольного задания</w:t>
            </w:r>
          </w:p>
        </w:tc>
        <w:tc>
          <w:tcPr>
            <w:tcW w:w="5400" w:type="dxa"/>
            <w:gridSpan w:val="10"/>
          </w:tcPr>
          <w:p w:rsidR="00EF314F" w:rsidRPr="009F7AC7" w:rsidRDefault="00EF314F" w:rsidP="00EF314F">
            <w:pPr>
              <w:jc w:val="center"/>
              <w:outlineLvl w:val="0"/>
              <w:rPr>
                <w:b/>
              </w:rPr>
            </w:pPr>
            <w:r w:rsidRPr="009F7AC7">
              <w:rPr>
                <w:b/>
              </w:rPr>
              <w:t xml:space="preserve">Последняя цифра номера </w:t>
            </w:r>
          </w:p>
          <w:p w:rsidR="00EF314F" w:rsidRPr="009F7AC7" w:rsidRDefault="00EF314F" w:rsidP="00EF314F">
            <w:pPr>
              <w:jc w:val="center"/>
              <w:outlineLvl w:val="0"/>
              <w:rPr>
                <w:b/>
              </w:rPr>
            </w:pPr>
            <w:r w:rsidRPr="009F7AC7">
              <w:rPr>
                <w:b/>
              </w:rPr>
              <w:t>зачётной книжки</w:t>
            </w:r>
          </w:p>
        </w:tc>
      </w:tr>
      <w:tr w:rsidR="00EF314F" w:rsidRPr="009F7AC7">
        <w:trPr>
          <w:trHeight w:val="1873"/>
        </w:trPr>
        <w:tc>
          <w:tcPr>
            <w:tcW w:w="648" w:type="dxa"/>
            <w:vMerge/>
          </w:tcPr>
          <w:p w:rsidR="00EF314F" w:rsidRPr="009F7AC7" w:rsidRDefault="00EF314F" w:rsidP="00EF314F">
            <w:pPr>
              <w:jc w:val="center"/>
              <w:outlineLvl w:val="0"/>
            </w:pPr>
          </w:p>
        </w:tc>
        <w:tc>
          <w:tcPr>
            <w:tcW w:w="1080" w:type="dxa"/>
            <w:vMerge/>
          </w:tcPr>
          <w:p w:rsidR="00EF314F" w:rsidRPr="009F7AC7" w:rsidRDefault="00EF314F" w:rsidP="00EF314F">
            <w:pPr>
              <w:jc w:val="center"/>
              <w:outlineLvl w:val="0"/>
            </w:pPr>
          </w:p>
        </w:tc>
        <w:tc>
          <w:tcPr>
            <w:tcW w:w="540" w:type="dxa"/>
            <w:vAlign w:val="center"/>
          </w:tcPr>
          <w:p w:rsidR="00EF314F" w:rsidRPr="009F7AC7" w:rsidRDefault="00EF314F" w:rsidP="00EF314F">
            <w:pPr>
              <w:jc w:val="center"/>
              <w:outlineLvl w:val="0"/>
              <w:rPr>
                <w:b/>
              </w:rPr>
            </w:pPr>
            <w:r w:rsidRPr="009F7AC7">
              <w:rPr>
                <w:b/>
              </w:rPr>
              <w:t>1</w:t>
            </w:r>
          </w:p>
        </w:tc>
        <w:tc>
          <w:tcPr>
            <w:tcW w:w="540" w:type="dxa"/>
            <w:vAlign w:val="center"/>
          </w:tcPr>
          <w:p w:rsidR="00EF314F" w:rsidRPr="009F7AC7" w:rsidRDefault="00EF314F" w:rsidP="00EF314F">
            <w:pPr>
              <w:jc w:val="center"/>
              <w:outlineLvl w:val="0"/>
              <w:rPr>
                <w:b/>
              </w:rPr>
            </w:pPr>
            <w:r w:rsidRPr="009F7AC7">
              <w:rPr>
                <w:b/>
              </w:rPr>
              <w:t>2</w:t>
            </w:r>
          </w:p>
        </w:tc>
        <w:tc>
          <w:tcPr>
            <w:tcW w:w="540" w:type="dxa"/>
            <w:vAlign w:val="center"/>
          </w:tcPr>
          <w:p w:rsidR="00EF314F" w:rsidRPr="009F7AC7" w:rsidRDefault="00EF314F" w:rsidP="00EF314F">
            <w:pPr>
              <w:jc w:val="center"/>
              <w:outlineLvl w:val="0"/>
              <w:rPr>
                <w:b/>
              </w:rPr>
            </w:pPr>
            <w:r w:rsidRPr="009F7AC7">
              <w:rPr>
                <w:b/>
              </w:rPr>
              <w:t>3</w:t>
            </w:r>
          </w:p>
        </w:tc>
        <w:tc>
          <w:tcPr>
            <w:tcW w:w="540" w:type="dxa"/>
            <w:vAlign w:val="center"/>
          </w:tcPr>
          <w:p w:rsidR="00EF314F" w:rsidRPr="009F7AC7" w:rsidRDefault="00EF314F" w:rsidP="00EF314F">
            <w:pPr>
              <w:jc w:val="center"/>
              <w:outlineLvl w:val="0"/>
              <w:rPr>
                <w:b/>
              </w:rPr>
            </w:pPr>
            <w:r w:rsidRPr="009F7AC7">
              <w:rPr>
                <w:b/>
              </w:rPr>
              <w:t>4</w:t>
            </w:r>
          </w:p>
        </w:tc>
        <w:tc>
          <w:tcPr>
            <w:tcW w:w="540" w:type="dxa"/>
            <w:vAlign w:val="center"/>
          </w:tcPr>
          <w:p w:rsidR="00EF314F" w:rsidRPr="009F7AC7" w:rsidRDefault="00EF314F" w:rsidP="00EF314F">
            <w:pPr>
              <w:jc w:val="center"/>
              <w:outlineLvl w:val="0"/>
              <w:rPr>
                <w:b/>
              </w:rPr>
            </w:pPr>
            <w:r w:rsidRPr="009F7AC7">
              <w:rPr>
                <w:b/>
              </w:rPr>
              <w:t>5</w:t>
            </w:r>
          </w:p>
        </w:tc>
        <w:tc>
          <w:tcPr>
            <w:tcW w:w="540" w:type="dxa"/>
            <w:vAlign w:val="center"/>
          </w:tcPr>
          <w:p w:rsidR="00EF314F" w:rsidRPr="009F7AC7" w:rsidRDefault="00EF314F" w:rsidP="00EF314F">
            <w:pPr>
              <w:jc w:val="center"/>
              <w:outlineLvl w:val="0"/>
              <w:rPr>
                <w:b/>
              </w:rPr>
            </w:pPr>
            <w:r w:rsidRPr="009F7AC7">
              <w:rPr>
                <w:b/>
              </w:rPr>
              <w:t>6</w:t>
            </w:r>
          </w:p>
        </w:tc>
        <w:tc>
          <w:tcPr>
            <w:tcW w:w="540" w:type="dxa"/>
            <w:vAlign w:val="center"/>
          </w:tcPr>
          <w:p w:rsidR="00EF314F" w:rsidRPr="009F7AC7" w:rsidRDefault="00EF314F" w:rsidP="00EF314F">
            <w:pPr>
              <w:jc w:val="center"/>
              <w:outlineLvl w:val="0"/>
              <w:rPr>
                <w:b/>
              </w:rPr>
            </w:pPr>
            <w:r w:rsidRPr="009F7AC7">
              <w:rPr>
                <w:b/>
              </w:rPr>
              <w:t>7</w:t>
            </w:r>
          </w:p>
        </w:tc>
        <w:tc>
          <w:tcPr>
            <w:tcW w:w="540" w:type="dxa"/>
            <w:vAlign w:val="center"/>
          </w:tcPr>
          <w:p w:rsidR="00EF314F" w:rsidRPr="009F7AC7" w:rsidRDefault="00EF314F" w:rsidP="00EF314F">
            <w:pPr>
              <w:jc w:val="center"/>
              <w:outlineLvl w:val="0"/>
              <w:rPr>
                <w:b/>
              </w:rPr>
            </w:pPr>
            <w:r w:rsidRPr="009F7AC7">
              <w:rPr>
                <w:b/>
              </w:rPr>
              <w:t>8</w:t>
            </w:r>
          </w:p>
        </w:tc>
        <w:tc>
          <w:tcPr>
            <w:tcW w:w="540" w:type="dxa"/>
            <w:vAlign w:val="center"/>
          </w:tcPr>
          <w:p w:rsidR="00EF314F" w:rsidRPr="009F7AC7" w:rsidRDefault="00EF314F" w:rsidP="00EF314F">
            <w:pPr>
              <w:jc w:val="center"/>
              <w:outlineLvl w:val="0"/>
              <w:rPr>
                <w:b/>
              </w:rPr>
            </w:pPr>
            <w:r w:rsidRPr="009F7AC7">
              <w:rPr>
                <w:b/>
              </w:rPr>
              <w:t>9</w:t>
            </w:r>
          </w:p>
        </w:tc>
        <w:tc>
          <w:tcPr>
            <w:tcW w:w="540" w:type="dxa"/>
            <w:vAlign w:val="center"/>
          </w:tcPr>
          <w:p w:rsidR="00EF314F" w:rsidRPr="009F7AC7" w:rsidRDefault="00EF314F" w:rsidP="00EF314F">
            <w:pPr>
              <w:jc w:val="center"/>
              <w:outlineLvl w:val="0"/>
              <w:rPr>
                <w:b/>
              </w:rPr>
            </w:pPr>
            <w:r w:rsidRPr="009F7AC7">
              <w:rPr>
                <w:b/>
              </w:rPr>
              <w:t>0</w:t>
            </w:r>
          </w:p>
        </w:tc>
      </w:tr>
      <w:tr w:rsidR="00EF314F" w:rsidRPr="009F7AC7">
        <w:tc>
          <w:tcPr>
            <w:tcW w:w="648" w:type="dxa"/>
            <w:vMerge w:val="restart"/>
            <w:vAlign w:val="center"/>
          </w:tcPr>
          <w:p w:rsidR="00EF314F" w:rsidRPr="009F7AC7" w:rsidRDefault="00774D25" w:rsidP="00EF314F">
            <w:pPr>
              <w:jc w:val="center"/>
              <w:outlineLvl w:val="0"/>
            </w:pPr>
            <w:r w:rsidRPr="009F7AC7">
              <w:t>1</w:t>
            </w:r>
          </w:p>
        </w:tc>
        <w:tc>
          <w:tcPr>
            <w:tcW w:w="1080" w:type="dxa"/>
          </w:tcPr>
          <w:p w:rsidR="00EF314F" w:rsidRPr="009F7AC7" w:rsidRDefault="00774D25" w:rsidP="00EF314F">
            <w:pPr>
              <w:jc w:val="center"/>
              <w:outlineLvl w:val="0"/>
            </w:pPr>
            <w:r w:rsidRPr="009F7AC7">
              <w:t>Задание 1</w:t>
            </w:r>
          </w:p>
        </w:tc>
        <w:tc>
          <w:tcPr>
            <w:tcW w:w="540" w:type="dxa"/>
          </w:tcPr>
          <w:p w:rsidR="00EF314F" w:rsidRPr="009F7AC7" w:rsidRDefault="00774D25" w:rsidP="00EF314F">
            <w:pPr>
              <w:jc w:val="center"/>
              <w:outlineLvl w:val="0"/>
            </w:pPr>
            <w:r w:rsidRPr="009F7AC7">
              <w:t>1</w:t>
            </w:r>
          </w:p>
        </w:tc>
        <w:tc>
          <w:tcPr>
            <w:tcW w:w="540" w:type="dxa"/>
          </w:tcPr>
          <w:p w:rsidR="00EF314F" w:rsidRPr="009F7AC7" w:rsidRDefault="00774D25" w:rsidP="00EF314F">
            <w:pPr>
              <w:jc w:val="center"/>
              <w:outlineLvl w:val="0"/>
            </w:pPr>
            <w:r w:rsidRPr="009F7AC7">
              <w:t>2</w:t>
            </w:r>
          </w:p>
        </w:tc>
        <w:tc>
          <w:tcPr>
            <w:tcW w:w="540" w:type="dxa"/>
          </w:tcPr>
          <w:p w:rsidR="00EF314F" w:rsidRPr="009F7AC7" w:rsidRDefault="00774D25" w:rsidP="00EF314F">
            <w:pPr>
              <w:jc w:val="center"/>
              <w:outlineLvl w:val="0"/>
            </w:pPr>
            <w:r w:rsidRPr="009F7AC7">
              <w:t>3</w:t>
            </w:r>
          </w:p>
        </w:tc>
        <w:tc>
          <w:tcPr>
            <w:tcW w:w="540" w:type="dxa"/>
          </w:tcPr>
          <w:p w:rsidR="00EF314F" w:rsidRPr="009F7AC7" w:rsidRDefault="00774D25" w:rsidP="00EF314F">
            <w:pPr>
              <w:jc w:val="center"/>
              <w:outlineLvl w:val="0"/>
            </w:pPr>
            <w:r w:rsidRPr="009F7AC7">
              <w:t>4</w:t>
            </w:r>
          </w:p>
        </w:tc>
        <w:tc>
          <w:tcPr>
            <w:tcW w:w="540" w:type="dxa"/>
          </w:tcPr>
          <w:p w:rsidR="00EF314F" w:rsidRPr="009F7AC7" w:rsidRDefault="00774D25" w:rsidP="00EF314F">
            <w:pPr>
              <w:jc w:val="center"/>
              <w:outlineLvl w:val="0"/>
            </w:pPr>
            <w:r w:rsidRPr="009F7AC7">
              <w:t>5</w:t>
            </w:r>
          </w:p>
        </w:tc>
        <w:tc>
          <w:tcPr>
            <w:tcW w:w="540" w:type="dxa"/>
          </w:tcPr>
          <w:p w:rsidR="00EF314F" w:rsidRPr="009F7AC7" w:rsidRDefault="00774D25" w:rsidP="00EF314F">
            <w:pPr>
              <w:jc w:val="center"/>
              <w:outlineLvl w:val="0"/>
            </w:pPr>
            <w:r w:rsidRPr="009F7AC7">
              <w:t>6</w:t>
            </w:r>
          </w:p>
        </w:tc>
        <w:tc>
          <w:tcPr>
            <w:tcW w:w="540" w:type="dxa"/>
          </w:tcPr>
          <w:p w:rsidR="00EF314F" w:rsidRPr="009F7AC7" w:rsidRDefault="00774D25" w:rsidP="00EF314F">
            <w:pPr>
              <w:jc w:val="center"/>
              <w:outlineLvl w:val="0"/>
            </w:pPr>
            <w:r w:rsidRPr="009F7AC7">
              <w:t>7</w:t>
            </w:r>
          </w:p>
        </w:tc>
        <w:tc>
          <w:tcPr>
            <w:tcW w:w="540" w:type="dxa"/>
          </w:tcPr>
          <w:p w:rsidR="00EF314F" w:rsidRPr="009F7AC7" w:rsidRDefault="00774D25" w:rsidP="00EF314F">
            <w:pPr>
              <w:jc w:val="center"/>
              <w:outlineLvl w:val="0"/>
            </w:pPr>
            <w:r w:rsidRPr="009F7AC7">
              <w:t>8</w:t>
            </w:r>
          </w:p>
        </w:tc>
        <w:tc>
          <w:tcPr>
            <w:tcW w:w="540" w:type="dxa"/>
          </w:tcPr>
          <w:p w:rsidR="00EF314F" w:rsidRPr="009F7AC7" w:rsidRDefault="00774D25" w:rsidP="00EF314F">
            <w:pPr>
              <w:jc w:val="center"/>
              <w:outlineLvl w:val="0"/>
            </w:pPr>
            <w:r w:rsidRPr="009F7AC7">
              <w:t>9</w:t>
            </w:r>
          </w:p>
        </w:tc>
        <w:tc>
          <w:tcPr>
            <w:tcW w:w="540" w:type="dxa"/>
          </w:tcPr>
          <w:p w:rsidR="00EF314F" w:rsidRPr="009F7AC7" w:rsidRDefault="00774D25" w:rsidP="00EF314F">
            <w:pPr>
              <w:jc w:val="center"/>
              <w:outlineLvl w:val="0"/>
            </w:pPr>
            <w:r w:rsidRPr="009F7AC7">
              <w:t>10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EF314F">
            <w:pPr>
              <w:jc w:val="center"/>
              <w:outlineLvl w:val="0"/>
            </w:pPr>
            <w:r w:rsidRPr="009F7AC7">
              <w:t>Задание 2</w:t>
            </w:r>
          </w:p>
        </w:tc>
        <w:tc>
          <w:tcPr>
            <w:tcW w:w="540" w:type="dxa"/>
          </w:tcPr>
          <w:p w:rsidR="005F3776" w:rsidRPr="009F7AC7" w:rsidRDefault="005F3776" w:rsidP="005F3776">
            <w:pPr>
              <w:jc w:val="center"/>
              <w:outlineLvl w:val="0"/>
            </w:pPr>
            <w:r w:rsidRPr="009F7AC7">
              <w:t>51</w:t>
            </w:r>
          </w:p>
        </w:tc>
        <w:tc>
          <w:tcPr>
            <w:tcW w:w="540" w:type="dxa"/>
          </w:tcPr>
          <w:p w:rsidR="005F3776" w:rsidRPr="009F7AC7" w:rsidRDefault="005F3776" w:rsidP="005F3776">
            <w:pPr>
              <w:jc w:val="center"/>
              <w:outlineLvl w:val="0"/>
            </w:pPr>
            <w:r w:rsidRPr="009F7AC7">
              <w:t>52</w:t>
            </w:r>
          </w:p>
        </w:tc>
        <w:tc>
          <w:tcPr>
            <w:tcW w:w="540" w:type="dxa"/>
          </w:tcPr>
          <w:p w:rsidR="005F3776" w:rsidRPr="009F7AC7" w:rsidRDefault="005F3776" w:rsidP="005F3776">
            <w:pPr>
              <w:jc w:val="center"/>
              <w:outlineLvl w:val="0"/>
            </w:pPr>
            <w:r w:rsidRPr="009F7AC7">
              <w:t>53</w:t>
            </w:r>
          </w:p>
        </w:tc>
        <w:tc>
          <w:tcPr>
            <w:tcW w:w="540" w:type="dxa"/>
          </w:tcPr>
          <w:p w:rsidR="005F3776" w:rsidRPr="009F7AC7" w:rsidRDefault="005F3776" w:rsidP="005F3776">
            <w:pPr>
              <w:jc w:val="center"/>
              <w:outlineLvl w:val="0"/>
            </w:pPr>
            <w:r w:rsidRPr="009F7AC7">
              <w:t>54</w:t>
            </w:r>
          </w:p>
        </w:tc>
        <w:tc>
          <w:tcPr>
            <w:tcW w:w="540" w:type="dxa"/>
          </w:tcPr>
          <w:p w:rsidR="005F3776" w:rsidRPr="009F7AC7" w:rsidRDefault="005F3776" w:rsidP="005F3776">
            <w:pPr>
              <w:jc w:val="center"/>
              <w:outlineLvl w:val="0"/>
            </w:pPr>
            <w:r w:rsidRPr="009F7AC7">
              <w:t>55</w:t>
            </w:r>
          </w:p>
        </w:tc>
        <w:tc>
          <w:tcPr>
            <w:tcW w:w="540" w:type="dxa"/>
          </w:tcPr>
          <w:p w:rsidR="005F3776" w:rsidRPr="009F7AC7" w:rsidRDefault="005F3776" w:rsidP="005F3776">
            <w:pPr>
              <w:jc w:val="center"/>
              <w:outlineLvl w:val="0"/>
            </w:pPr>
            <w:r w:rsidRPr="009F7AC7">
              <w:t>56</w:t>
            </w:r>
          </w:p>
        </w:tc>
        <w:tc>
          <w:tcPr>
            <w:tcW w:w="540" w:type="dxa"/>
          </w:tcPr>
          <w:p w:rsidR="005F3776" w:rsidRPr="009F7AC7" w:rsidRDefault="005F3776" w:rsidP="005F3776">
            <w:pPr>
              <w:jc w:val="center"/>
              <w:outlineLvl w:val="0"/>
            </w:pPr>
            <w:r w:rsidRPr="009F7AC7">
              <w:t>57</w:t>
            </w:r>
          </w:p>
        </w:tc>
        <w:tc>
          <w:tcPr>
            <w:tcW w:w="540" w:type="dxa"/>
          </w:tcPr>
          <w:p w:rsidR="005F3776" w:rsidRPr="009F7AC7" w:rsidRDefault="005F3776" w:rsidP="005F3776">
            <w:pPr>
              <w:jc w:val="center"/>
              <w:outlineLvl w:val="0"/>
            </w:pPr>
            <w:r w:rsidRPr="009F7AC7">
              <w:t>58</w:t>
            </w:r>
          </w:p>
        </w:tc>
        <w:tc>
          <w:tcPr>
            <w:tcW w:w="540" w:type="dxa"/>
          </w:tcPr>
          <w:p w:rsidR="005F3776" w:rsidRPr="009F7AC7" w:rsidRDefault="005F3776" w:rsidP="005F3776">
            <w:pPr>
              <w:jc w:val="center"/>
              <w:outlineLvl w:val="0"/>
            </w:pPr>
            <w:r w:rsidRPr="009F7AC7">
              <w:t>59</w:t>
            </w:r>
          </w:p>
        </w:tc>
        <w:tc>
          <w:tcPr>
            <w:tcW w:w="540" w:type="dxa"/>
          </w:tcPr>
          <w:p w:rsidR="005F3776" w:rsidRPr="009F7AC7" w:rsidRDefault="005F3776" w:rsidP="005F3776">
            <w:pPr>
              <w:jc w:val="center"/>
              <w:outlineLvl w:val="0"/>
            </w:pPr>
            <w:r w:rsidRPr="009F7AC7">
              <w:t>60</w:t>
            </w:r>
          </w:p>
        </w:tc>
      </w:tr>
      <w:tr w:rsidR="005F3776" w:rsidRPr="009F7AC7">
        <w:tc>
          <w:tcPr>
            <w:tcW w:w="648" w:type="dxa"/>
            <w:vMerge w:val="restart"/>
            <w:vAlign w:val="center"/>
          </w:tcPr>
          <w:p w:rsidR="005F3776" w:rsidRPr="009F7AC7" w:rsidRDefault="005F3776" w:rsidP="00EF314F">
            <w:pPr>
              <w:jc w:val="center"/>
              <w:outlineLvl w:val="0"/>
            </w:pPr>
            <w:r w:rsidRPr="009F7AC7">
              <w:t>2</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EF314F">
            <w:pPr>
              <w:jc w:val="center"/>
              <w:outlineLvl w:val="0"/>
            </w:pPr>
            <w:r w:rsidRPr="009F7AC7">
              <w:t>11</w:t>
            </w:r>
          </w:p>
        </w:tc>
        <w:tc>
          <w:tcPr>
            <w:tcW w:w="540" w:type="dxa"/>
          </w:tcPr>
          <w:p w:rsidR="005F3776" w:rsidRPr="009F7AC7" w:rsidRDefault="005F3776" w:rsidP="00EF314F">
            <w:pPr>
              <w:jc w:val="center"/>
              <w:outlineLvl w:val="0"/>
            </w:pPr>
            <w:r w:rsidRPr="009F7AC7">
              <w:t>12</w:t>
            </w:r>
          </w:p>
        </w:tc>
        <w:tc>
          <w:tcPr>
            <w:tcW w:w="540" w:type="dxa"/>
          </w:tcPr>
          <w:p w:rsidR="005F3776" w:rsidRPr="009F7AC7" w:rsidRDefault="005F3776" w:rsidP="00EF314F">
            <w:pPr>
              <w:jc w:val="center"/>
              <w:outlineLvl w:val="0"/>
            </w:pPr>
            <w:r w:rsidRPr="009F7AC7">
              <w:t>13</w:t>
            </w:r>
          </w:p>
        </w:tc>
        <w:tc>
          <w:tcPr>
            <w:tcW w:w="540" w:type="dxa"/>
          </w:tcPr>
          <w:p w:rsidR="005F3776" w:rsidRPr="009F7AC7" w:rsidRDefault="005F3776" w:rsidP="00EF314F">
            <w:pPr>
              <w:jc w:val="center"/>
              <w:outlineLvl w:val="0"/>
            </w:pPr>
            <w:r w:rsidRPr="009F7AC7">
              <w:t>14</w:t>
            </w:r>
          </w:p>
        </w:tc>
        <w:tc>
          <w:tcPr>
            <w:tcW w:w="540" w:type="dxa"/>
          </w:tcPr>
          <w:p w:rsidR="005F3776" w:rsidRPr="009F7AC7" w:rsidRDefault="005F3776" w:rsidP="00EF314F">
            <w:pPr>
              <w:jc w:val="center"/>
              <w:outlineLvl w:val="0"/>
            </w:pPr>
            <w:r w:rsidRPr="009F7AC7">
              <w:t>15</w:t>
            </w:r>
          </w:p>
        </w:tc>
        <w:tc>
          <w:tcPr>
            <w:tcW w:w="540" w:type="dxa"/>
          </w:tcPr>
          <w:p w:rsidR="005F3776" w:rsidRPr="009F7AC7" w:rsidRDefault="005F3776" w:rsidP="00EF314F">
            <w:pPr>
              <w:jc w:val="center"/>
              <w:outlineLvl w:val="0"/>
            </w:pPr>
            <w:r w:rsidRPr="009F7AC7">
              <w:t>16</w:t>
            </w:r>
          </w:p>
        </w:tc>
        <w:tc>
          <w:tcPr>
            <w:tcW w:w="540" w:type="dxa"/>
          </w:tcPr>
          <w:p w:rsidR="005F3776" w:rsidRPr="009F7AC7" w:rsidRDefault="005F3776" w:rsidP="00EF314F">
            <w:pPr>
              <w:jc w:val="center"/>
              <w:outlineLvl w:val="0"/>
            </w:pPr>
            <w:r w:rsidRPr="009F7AC7">
              <w:t>17</w:t>
            </w:r>
          </w:p>
        </w:tc>
        <w:tc>
          <w:tcPr>
            <w:tcW w:w="540" w:type="dxa"/>
          </w:tcPr>
          <w:p w:rsidR="005F3776" w:rsidRPr="009F7AC7" w:rsidRDefault="005F3776" w:rsidP="00EF314F">
            <w:pPr>
              <w:jc w:val="center"/>
              <w:outlineLvl w:val="0"/>
            </w:pPr>
            <w:r w:rsidRPr="009F7AC7">
              <w:t>18</w:t>
            </w:r>
          </w:p>
        </w:tc>
        <w:tc>
          <w:tcPr>
            <w:tcW w:w="540" w:type="dxa"/>
          </w:tcPr>
          <w:p w:rsidR="005F3776" w:rsidRPr="009F7AC7" w:rsidRDefault="005F3776" w:rsidP="00EF314F">
            <w:pPr>
              <w:jc w:val="center"/>
              <w:outlineLvl w:val="0"/>
            </w:pPr>
            <w:r w:rsidRPr="009F7AC7">
              <w:t>19</w:t>
            </w:r>
          </w:p>
        </w:tc>
        <w:tc>
          <w:tcPr>
            <w:tcW w:w="540" w:type="dxa"/>
          </w:tcPr>
          <w:p w:rsidR="005F3776" w:rsidRPr="009F7AC7" w:rsidRDefault="005F3776" w:rsidP="00EF314F">
            <w:pPr>
              <w:jc w:val="center"/>
              <w:outlineLvl w:val="0"/>
            </w:pPr>
            <w:r w:rsidRPr="009F7AC7">
              <w:t>20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774D25">
            <w:pPr>
              <w:jc w:val="center"/>
              <w:outlineLvl w:val="0"/>
            </w:pPr>
            <w:r w:rsidRPr="009F7AC7">
              <w:t>Задание 2</w:t>
            </w:r>
          </w:p>
        </w:tc>
        <w:tc>
          <w:tcPr>
            <w:tcW w:w="540" w:type="dxa"/>
          </w:tcPr>
          <w:p w:rsidR="005F3776" w:rsidRPr="009F7AC7" w:rsidRDefault="005F3776" w:rsidP="005F3776">
            <w:pPr>
              <w:jc w:val="center"/>
              <w:outlineLvl w:val="0"/>
            </w:pPr>
            <w:r w:rsidRPr="009F7AC7">
              <w:t>61</w:t>
            </w:r>
          </w:p>
        </w:tc>
        <w:tc>
          <w:tcPr>
            <w:tcW w:w="540" w:type="dxa"/>
          </w:tcPr>
          <w:p w:rsidR="005F3776" w:rsidRPr="009F7AC7" w:rsidRDefault="005F3776" w:rsidP="005F3776">
            <w:pPr>
              <w:jc w:val="center"/>
              <w:outlineLvl w:val="0"/>
            </w:pPr>
            <w:r w:rsidRPr="009F7AC7">
              <w:t>62</w:t>
            </w:r>
          </w:p>
        </w:tc>
        <w:tc>
          <w:tcPr>
            <w:tcW w:w="540" w:type="dxa"/>
          </w:tcPr>
          <w:p w:rsidR="005F3776" w:rsidRPr="009F7AC7" w:rsidRDefault="005F3776" w:rsidP="005F3776">
            <w:pPr>
              <w:jc w:val="center"/>
              <w:outlineLvl w:val="0"/>
            </w:pPr>
            <w:r w:rsidRPr="009F7AC7">
              <w:t>63</w:t>
            </w:r>
          </w:p>
        </w:tc>
        <w:tc>
          <w:tcPr>
            <w:tcW w:w="540" w:type="dxa"/>
          </w:tcPr>
          <w:p w:rsidR="005F3776" w:rsidRPr="009F7AC7" w:rsidRDefault="005F3776" w:rsidP="005F3776">
            <w:pPr>
              <w:jc w:val="center"/>
              <w:outlineLvl w:val="0"/>
            </w:pPr>
            <w:r w:rsidRPr="009F7AC7">
              <w:t>64</w:t>
            </w:r>
          </w:p>
        </w:tc>
        <w:tc>
          <w:tcPr>
            <w:tcW w:w="540" w:type="dxa"/>
          </w:tcPr>
          <w:p w:rsidR="005F3776" w:rsidRPr="009F7AC7" w:rsidRDefault="005F3776" w:rsidP="005F3776">
            <w:pPr>
              <w:jc w:val="center"/>
              <w:outlineLvl w:val="0"/>
            </w:pPr>
            <w:r w:rsidRPr="009F7AC7">
              <w:t>65</w:t>
            </w:r>
          </w:p>
        </w:tc>
        <w:tc>
          <w:tcPr>
            <w:tcW w:w="540" w:type="dxa"/>
          </w:tcPr>
          <w:p w:rsidR="005F3776" w:rsidRPr="009F7AC7" w:rsidRDefault="005F3776" w:rsidP="005F3776">
            <w:pPr>
              <w:jc w:val="center"/>
              <w:outlineLvl w:val="0"/>
            </w:pPr>
            <w:r w:rsidRPr="009F7AC7">
              <w:t>66</w:t>
            </w:r>
          </w:p>
        </w:tc>
        <w:tc>
          <w:tcPr>
            <w:tcW w:w="540" w:type="dxa"/>
          </w:tcPr>
          <w:p w:rsidR="005F3776" w:rsidRPr="009F7AC7" w:rsidRDefault="005F3776" w:rsidP="005F3776">
            <w:pPr>
              <w:jc w:val="center"/>
              <w:outlineLvl w:val="0"/>
            </w:pPr>
            <w:r w:rsidRPr="009F7AC7">
              <w:t>67</w:t>
            </w:r>
          </w:p>
        </w:tc>
        <w:tc>
          <w:tcPr>
            <w:tcW w:w="540" w:type="dxa"/>
          </w:tcPr>
          <w:p w:rsidR="005F3776" w:rsidRPr="009F7AC7" w:rsidRDefault="005F3776" w:rsidP="005F3776">
            <w:pPr>
              <w:jc w:val="center"/>
              <w:outlineLvl w:val="0"/>
            </w:pPr>
            <w:r w:rsidRPr="009F7AC7">
              <w:t>68</w:t>
            </w:r>
          </w:p>
        </w:tc>
        <w:tc>
          <w:tcPr>
            <w:tcW w:w="540" w:type="dxa"/>
          </w:tcPr>
          <w:p w:rsidR="005F3776" w:rsidRPr="009F7AC7" w:rsidRDefault="005F3776" w:rsidP="005F3776">
            <w:pPr>
              <w:jc w:val="center"/>
              <w:outlineLvl w:val="0"/>
            </w:pPr>
            <w:r w:rsidRPr="009F7AC7">
              <w:t>69</w:t>
            </w:r>
          </w:p>
        </w:tc>
        <w:tc>
          <w:tcPr>
            <w:tcW w:w="540" w:type="dxa"/>
          </w:tcPr>
          <w:p w:rsidR="005F3776" w:rsidRPr="009F7AC7" w:rsidRDefault="005F3776" w:rsidP="005F3776">
            <w:pPr>
              <w:jc w:val="center"/>
              <w:outlineLvl w:val="0"/>
            </w:pPr>
            <w:r w:rsidRPr="009F7AC7">
              <w:t>70</w:t>
            </w:r>
          </w:p>
        </w:tc>
      </w:tr>
      <w:tr w:rsidR="005F3776" w:rsidRPr="009F7AC7">
        <w:tc>
          <w:tcPr>
            <w:tcW w:w="648" w:type="dxa"/>
            <w:vMerge w:val="restart"/>
            <w:vAlign w:val="center"/>
          </w:tcPr>
          <w:p w:rsidR="005F3776" w:rsidRPr="009F7AC7" w:rsidRDefault="005F3776" w:rsidP="00EF314F">
            <w:pPr>
              <w:jc w:val="center"/>
              <w:outlineLvl w:val="0"/>
            </w:pPr>
            <w:r w:rsidRPr="009F7AC7">
              <w:t>3</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EF314F">
            <w:pPr>
              <w:jc w:val="center"/>
              <w:outlineLvl w:val="0"/>
            </w:pPr>
            <w:r w:rsidRPr="009F7AC7">
              <w:t>21</w:t>
            </w:r>
          </w:p>
        </w:tc>
        <w:tc>
          <w:tcPr>
            <w:tcW w:w="540" w:type="dxa"/>
          </w:tcPr>
          <w:p w:rsidR="005F3776" w:rsidRPr="009F7AC7" w:rsidRDefault="005F3776" w:rsidP="00EF314F">
            <w:pPr>
              <w:jc w:val="center"/>
              <w:outlineLvl w:val="0"/>
            </w:pPr>
            <w:r w:rsidRPr="009F7AC7">
              <w:t>22</w:t>
            </w:r>
          </w:p>
        </w:tc>
        <w:tc>
          <w:tcPr>
            <w:tcW w:w="540" w:type="dxa"/>
          </w:tcPr>
          <w:p w:rsidR="005F3776" w:rsidRPr="009F7AC7" w:rsidRDefault="005F3776" w:rsidP="00EF314F">
            <w:pPr>
              <w:jc w:val="center"/>
              <w:outlineLvl w:val="0"/>
            </w:pPr>
            <w:r w:rsidRPr="009F7AC7">
              <w:t>23</w:t>
            </w:r>
          </w:p>
        </w:tc>
        <w:tc>
          <w:tcPr>
            <w:tcW w:w="540" w:type="dxa"/>
          </w:tcPr>
          <w:p w:rsidR="005F3776" w:rsidRPr="009F7AC7" w:rsidRDefault="005F3776" w:rsidP="00EF314F">
            <w:pPr>
              <w:jc w:val="center"/>
              <w:outlineLvl w:val="0"/>
            </w:pPr>
            <w:r w:rsidRPr="009F7AC7">
              <w:t>24</w:t>
            </w:r>
          </w:p>
        </w:tc>
        <w:tc>
          <w:tcPr>
            <w:tcW w:w="540" w:type="dxa"/>
          </w:tcPr>
          <w:p w:rsidR="005F3776" w:rsidRPr="009F7AC7" w:rsidRDefault="005F3776" w:rsidP="00EF314F">
            <w:pPr>
              <w:jc w:val="center"/>
              <w:outlineLvl w:val="0"/>
            </w:pPr>
            <w:r w:rsidRPr="009F7AC7">
              <w:t>25</w:t>
            </w:r>
          </w:p>
        </w:tc>
        <w:tc>
          <w:tcPr>
            <w:tcW w:w="540" w:type="dxa"/>
          </w:tcPr>
          <w:p w:rsidR="005F3776" w:rsidRPr="009F7AC7" w:rsidRDefault="005F3776" w:rsidP="00EF314F">
            <w:pPr>
              <w:jc w:val="center"/>
              <w:outlineLvl w:val="0"/>
            </w:pPr>
            <w:r w:rsidRPr="009F7AC7">
              <w:t>26</w:t>
            </w:r>
          </w:p>
        </w:tc>
        <w:tc>
          <w:tcPr>
            <w:tcW w:w="540" w:type="dxa"/>
          </w:tcPr>
          <w:p w:rsidR="005F3776" w:rsidRPr="009F7AC7" w:rsidRDefault="005F3776" w:rsidP="00EF314F">
            <w:pPr>
              <w:jc w:val="center"/>
              <w:outlineLvl w:val="0"/>
            </w:pPr>
            <w:r w:rsidRPr="009F7AC7">
              <w:t>27</w:t>
            </w:r>
          </w:p>
        </w:tc>
        <w:tc>
          <w:tcPr>
            <w:tcW w:w="540" w:type="dxa"/>
          </w:tcPr>
          <w:p w:rsidR="005F3776" w:rsidRPr="009F7AC7" w:rsidRDefault="005F3776" w:rsidP="00EF314F">
            <w:pPr>
              <w:jc w:val="center"/>
              <w:outlineLvl w:val="0"/>
            </w:pPr>
            <w:r w:rsidRPr="009F7AC7">
              <w:t>28</w:t>
            </w:r>
          </w:p>
        </w:tc>
        <w:tc>
          <w:tcPr>
            <w:tcW w:w="540" w:type="dxa"/>
          </w:tcPr>
          <w:p w:rsidR="005F3776" w:rsidRPr="009F7AC7" w:rsidRDefault="005F3776" w:rsidP="00EF314F">
            <w:pPr>
              <w:jc w:val="center"/>
              <w:outlineLvl w:val="0"/>
            </w:pPr>
            <w:r w:rsidRPr="009F7AC7">
              <w:t>29</w:t>
            </w:r>
          </w:p>
        </w:tc>
        <w:tc>
          <w:tcPr>
            <w:tcW w:w="540" w:type="dxa"/>
          </w:tcPr>
          <w:p w:rsidR="005F3776" w:rsidRPr="009F7AC7" w:rsidRDefault="005F3776" w:rsidP="00EF314F">
            <w:pPr>
              <w:jc w:val="center"/>
              <w:outlineLvl w:val="0"/>
            </w:pPr>
            <w:r w:rsidRPr="009F7AC7">
              <w:t>30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774D25">
            <w:pPr>
              <w:jc w:val="center"/>
              <w:outlineLvl w:val="0"/>
            </w:pPr>
            <w:r w:rsidRPr="009F7AC7">
              <w:t>Задание 2</w:t>
            </w:r>
          </w:p>
        </w:tc>
        <w:tc>
          <w:tcPr>
            <w:tcW w:w="540" w:type="dxa"/>
          </w:tcPr>
          <w:p w:rsidR="005F3776" w:rsidRPr="009F7AC7" w:rsidRDefault="005F3776" w:rsidP="005F3776">
            <w:pPr>
              <w:jc w:val="center"/>
              <w:outlineLvl w:val="0"/>
            </w:pPr>
            <w:r w:rsidRPr="009F7AC7">
              <w:t>71</w:t>
            </w:r>
          </w:p>
        </w:tc>
        <w:tc>
          <w:tcPr>
            <w:tcW w:w="540" w:type="dxa"/>
          </w:tcPr>
          <w:p w:rsidR="005F3776" w:rsidRPr="009F7AC7" w:rsidRDefault="005F3776" w:rsidP="005F3776">
            <w:pPr>
              <w:jc w:val="center"/>
              <w:outlineLvl w:val="0"/>
            </w:pPr>
            <w:r w:rsidRPr="009F7AC7">
              <w:t>72</w:t>
            </w:r>
          </w:p>
        </w:tc>
        <w:tc>
          <w:tcPr>
            <w:tcW w:w="540" w:type="dxa"/>
          </w:tcPr>
          <w:p w:rsidR="005F3776" w:rsidRPr="009F7AC7" w:rsidRDefault="005F3776" w:rsidP="005F3776">
            <w:pPr>
              <w:jc w:val="center"/>
              <w:outlineLvl w:val="0"/>
            </w:pPr>
            <w:r w:rsidRPr="009F7AC7">
              <w:t>73</w:t>
            </w:r>
          </w:p>
        </w:tc>
        <w:tc>
          <w:tcPr>
            <w:tcW w:w="540" w:type="dxa"/>
          </w:tcPr>
          <w:p w:rsidR="005F3776" w:rsidRPr="009F7AC7" w:rsidRDefault="005F3776" w:rsidP="005F3776">
            <w:pPr>
              <w:jc w:val="center"/>
              <w:outlineLvl w:val="0"/>
            </w:pPr>
            <w:r w:rsidRPr="009F7AC7">
              <w:t>74</w:t>
            </w:r>
          </w:p>
        </w:tc>
        <w:tc>
          <w:tcPr>
            <w:tcW w:w="540" w:type="dxa"/>
          </w:tcPr>
          <w:p w:rsidR="005F3776" w:rsidRPr="009F7AC7" w:rsidRDefault="005F3776" w:rsidP="005F3776">
            <w:pPr>
              <w:jc w:val="center"/>
              <w:outlineLvl w:val="0"/>
            </w:pPr>
            <w:r w:rsidRPr="009F7AC7">
              <w:t>75</w:t>
            </w:r>
          </w:p>
        </w:tc>
        <w:tc>
          <w:tcPr>
            <w:tcW w:w="540" w:type="dxa"/>
          </w:tcPr>
          <w:p w:rsidR="005F3776" w:rsidRPr="009F7AC7" w:rsidRDefault="005F3776" w:rsidP="005F3776">
            <w:pPr>
              <w:jc w:val="center"/>
              <w:outlineLvl w:val="0"/>
            </w:pPr>
            <w:r w:rsidRPr="009F7AC7">
              <w:t>76</w:t>
            </w:r>
          </w:p>
        </w:tc>
        <w:tc>
          <w:tcPr>
            <w:tcW w:w="540" w:type="dxa"/>
          </w:tcPr>
          <w:p w:rsidR="005F3776" w:rsidRPr="009F7AC7" w:rsidRDefault="005F3776" w:rsidP="005F3776">
            <w:pPr>
              <w:jc w:val="center"/>
              <w:outlineLvl w:val="0"/>
            </w:pPr>
            <w:r w:rsidRPr="009F7AC7">
              <w:t>77</w:t>
            </w:r>
          </w:p>
        </w:tc>
        <w:tc>
          <w:tcPr>
            <w:tcW w:w="540" w:type="dxa"/>
          </w:tcPr>
          <w:p w:rsidR="005F3776" w:rsidRPr="009F7AC7" w:rsidRDefault="005F3776" w:rsidP="005F3776">
            <w:pPr>
              <w:jc w:val="center"/>
              <w:outlineLvl w:val="0"/>
            </w:pPr>
            <w:r w:rsidRPr="009F7AC7">
              <w:t>78</w:t>
            </w:r>
          </w:p>
        </w:tc>
        <w:tc>
          <w:tcPr>
            <w:tcW w:w="540" w:type="dxa"/>
          </w:tcPr>
          <w:p w:rsidR="005F3776" w:rsidRPr="009F7AC7" w:rsidRDefault="005F3776" w:rsidP="005F3776">
            <w:pPr>
              <w:jc w:val="center"/>
              <w:outlineLvl w:val="0"/>
            </w:pPr>
            <w:r w:rsidRPr="009F7AC7">
              <w:t>79</w:t>
            </w:r>
          </w:p>
        </w:tc>
        <w:tc>
          <w:tcPr>
            <w:tcW w:w="540" w:type="dxa"/>
          </w:tcPr>
          <w:p w:rsidR="005F3776" w:rsidRPr="009F7AC7" w:rsidRDefault="005F3776" w:rsidP="005F3776">
            <w:pPr>
              <w:jc w:val="center"/>
              <w:outlineLvl w:val="0"/>
            </w:pPr>
            <w:r w:rsidRPr="009F7AC7">
              <w:t>80</w:t>
            </w:r>
          </w:p>
        </w:tc>
      </w:tr>
      <w:tr w:rsidR="005F3776" w:rsidRPr="009F7AC7">
        <w:tc>
          <w:tcPr>
            <w:tcW w:w="648" w:type="dxa"/>
            <w:vMerge w:val="restart"/>
            <w:vAlign w:val="center"/>
          </w:tcPr>
          <w:p w:rsidR="005F3776" w:rsidRPr="009F7AC7" w:rsidRDefault="005F3776" w:rsidP="00EF314F">
            <w:pPr>
              <w:jc w:val="center"/>
              <w:outlineLvl w:val="0"/>
            </w:pPr>
            <w:r w:rsidRPr="009F7AC7">
              <w:t>4</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EF314F">
            <w:pPr>
              <w:jc w:val="center"/>
              <w:outlineLvl w:val="0"/>
            </w:pPr>
            <w:r w:rsidRPr="009F7AC7">
              <w:t>31</w:t>
            </w:r>
          </w:p>
        </w:tc>
        <w:tc>
          <w:tcPr>
            <w:tcW w:w="540" w:type="dxa"/>
          </w:tcPr>
          <w:p w:rsidR="005F3776" w:rsidRPr="009F7AC7" w:rsidRDefault="005F3776" w:rsidP="00EF314F">
            <w:pPr>
              <w:jc w:val="center"/>
              <w:outlineLvl w:val="0"/>
            </w:pPr>
            <w:r w:rsidRPr="009F7AC7">
              <w:t>32</w:t>
            </w:r>
          </w:p>
        </w:tc>
        <w:tc>
          <w:tcPr>
            <w:tcW w:w="540" w:type="dxa"/>
          </w:tcPr>
          <w:p w:rsidR="005F3776" w:rsidRPr="009F7AC7" w:rsidRDefault="005F3776" w:rsidP="00EF314F">
            <w:pPr>
              <w:jc w:val="center"/>
              <w:outlineLvl w:val="0"/>
            </w:pPr>
            <w:r w:rsidRPr="009F7AC7">
              <w:t>33</w:t>
            </w:r>
          </w:p>
        </w:tc>
        <w:tc>
          <w:tcPr>
            <w:tcW w:w="540" w:type="dxa"/>
          </w:tcPr>
          <w:p w:rsidR="005F3776" w:rsidRPr="009F7AC7" w:rsidRDefault="005F3776" w:rsidP="00EF314F">
            <w:pPr>
              <w:jc w:val="center"/>
              <w:outlineLvl w:val="0"/>
            </w:pPr>
            <w:r w:rsidRPr="009F7AC7">
              <w:t>34</w:t>
            </w:r>
          </w:p>
        </w:tc>
        <w:tc>
          <w:tcPr>
            <w:tcW w:w="540" w:type="dxa"/>
          </w:tcPr>
          <w:p w:rsidR="005F3776" w:rsidRPr="009F7AC7" w:rsidRDefault="005F3776" w:rsidP="00EF314F">
            <w:pPr>
              <w:jc w:val="center"/>
              <w:outlineLvl w:val="0"/>
            </w:pPr>
            <w:r w:rsidRPr="009F7AC7">
              <w:t>35</w:t>
            </w:r>
          </w:p>
        </w:tc>
        <w:tc>
          <w:tcPr>
            <w:tcW w:w="540" w:type="dxa"/>
          </w:tcPr>
          <w:p w:rsidR="005F3776" w:rsidRPr="009F7AC7" w:rsidRDefault="005F3776" w:rsidP="00EF314F">
            <w:pPr>
              <w:jc w:val="center"/>
              <w:outlineLvl w:val="0"/>
            </w:pPr>
            <w:r w:rsidRPr="009F7AC7">
              <w:t>36</w:t>
            </w:r>
          </w:p>
        </w:tc>
        <w:tc>
          <w:tcPr>
            <w:tcW w:w="540" w:type="dxa"/>
          </w:tcPr>
          <w:p w:rsidR="005F3776" w:rsidRPr="009F7AC7" w:rsidRDefault="005F3776" w:rsidP="00EF314F">
            <w:pPr>
              <w:jc w:val="center"/>
              <w:outlineLvl w:val="0"/>
            </w:pPr>
            <w:r w:rsidRPr="009F7AC7">
              <w:t>37</w:t>
            </w:r>
          </w:p>
        </w:tc>
        <w:tc>
          <w:tcPr>
            <w:tcW w:w="540" w:type="dxa"/>
          </w:tcPr>
          <w:p w:rsidR="005F3776" w:rsidRPr="009F7AC7" w:rsidRDefault="005F3776" w:rsidP="00EF314F">
            <w:pPr>
              <w:jc w:val="center"/>
              <w:outlineLvl w:val="0"/>
            </w:pPr>
            <w:r w:rsidRPr="009F7AC7">
              <w:t>38</w:t>
            </w:r>
          </w:p>
        </w:tc>
        <w:tc>
          <w:tcPr>
            <w:tcW w:w="540" w:type="dxa"/>
          </w:tcPr>
          <w:p w:rsidR="005F3776" w:rsidRPr="009F7AC7" w:rsidRDefault="005F3776" w:rsidP="00EF314F">
            <w:pPr>
              <w:jc w:val="center"/>
              <w:outlineLvl w:val="0"/>
            </w:pPr>
            <w:r w:rsidRPr="009F7AC7">
              <w:t>39</w:t>
            </w:r>
          </w:p>
        </w:tc>
        <w:tc>
          <w:tcPr>
            <w:tcW w:w="540" w:type="dxa"/>
          </w:tcPr>
          <w:p w:rsidR="005F3776" w:rsidRPr="009F7AC7" w:rsidRDefault="005F3776" w:rsidP="00EF314F">
            <w:pPr>
              <w:jc w:val="center"/>
              <w:outlineLvl w:val="0"/>
            </w:pPr>
            <w:r w:rsidRPr="009F7AC7">
              <w:t>40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774D25">
            <w:pPr>
              <w:jc w:val="center"/>
              <w:outlineLvl w:val="0"/>
            </w:pPr>
            <w:r w:rsidRPr="009F7AC7">
              <w:t>Задание 2</w:t>
            </w:r>
          </w:p>
        </w:tc>
        <w:tc>
          <w:tcPr>
            <w:tcW w:w="540" w:type="dxa"/>
          </w:tcPr>
          <w:p w:rsidR="005F3776" w:rsidRPr="009F7AC7" w:rsidRDefault="005F3776" w:rsidP="005F3776">
            <w:pPr>
              <w:jc w:val="center"/>
              <w:outlineLvl w:val="0"/>
            </w:pPr>
            <w:r w:rsidRPr="009F7AC7">
              <w:t>81</w:t>
            </w:r>
          </w:p>
        </w:tc>
        <w:tc>
          <w:tcPr>
            <w:tcW w:w="540" w:type="dxa"/>
          </w:tcPr>
          <w:p w:rsidR="005F3776" w:rsidRPr="009F7AC7" w:rsidRDefault="005F3776" w:rsidP="005F3776">
            <w:pPr>
              <w:jc w:val="center"/>
              <w:outlineLvl w:val="0"/>
            </w:pPr>
            <w:r w:rsidRPr="009F7AC7">
              <w:t>82</w:t>
            </w:r>
          </w:p>
        </w:tc>
        <w:tc>
          <w:tcPr>
            <w:tcW w:w="540" w:type="dxa"/>
          </w:tcPr>
          <w:p w:rsidR="005F3776" w:rsidRPr="009F7AC7" w:rsidRDefault="005F3776" w:rsidP="005F3776">
            <w:pPr>
              <w:jc w:val="center"/>
              <w:outlineLvl w:val="0"/>
            </w:pPr>
            <w:r w:rsidRPr="009F7AC7">
              <w:t>83</w:t>
            </w:r>
          </w:p>
        </w:tc>
        <w:tc>
          <w:tcPr>
            <w:tcW w:w="540" w:type="dxa"/>
          </w:tcPr>
          <w:p w:rsidR="005F3776" w:rsidRPr="009F7AC7" w:rsidRDefault="005F3776" w:rsidP="005F3776">
            <w:pPr>
              <w:jc w:val="center"/>
              <w:outlineLvl w:val="0"/>
            </w:pPr>
            <w:r w:rsidRPr="009F7AC7">
              <w:t>84</w:t>
            </w:r>
          </w:p>
        </w:tc>
        <w:tc>
          <w:tcPr>
            <w:tcW w:w="540" w:type="dxa"/>
          </w:tcPr>
          <w:p w:rsidR="005F3776" w:rsidRPr="009F7AC7" w:rsidRDefault="005F3776" w:rsidP="005F3776">
            <w:pPr>
              <w:jc w:val="center"/>
              <w:outlineLvl w:val="0"/>
            </w:pPr>
            <w:r w:rsidRPr="009F7AC7">
              <w:t>85</w:t>
            </w:r>
          </w:p>
        </w:tc>
        <w:tc>
          <w:tcPr>
            <w:tcW w:w="540" w:type="dxa"/>
          </w:tcPr>
          <w:p w:rsidR="005F3776" w:rsidRPr="009F7AC7" w:rsidRDefault="005F3776" w:rsidP="005F3776">
            <w:pPr>
              <w:jc w:val="center"/>
              <w:outlineLvl w:val="0"/>
            </w:pPr>
            <w:r w:rsidRPr="009F7AC7">
              <w:t>86</w:t>
            </w:r>
          </w:p>
        </w:tc>
        <w:tc>
          <w:tcPr>
            <w:tcW w:w="540" w:type="dxa"/>
          </w:tcPr>
          <w:p w:rsidR="005F3776" w:rsidRPr="009F7AC7" w:rsidRDefault="005F3776" w:rsidP="005F3776">
            <w:pPr>
              <w:jc w:val="center"/>
              <w:outlineLvl w:val="0"/>
            </w:pPr>
            <w:r w:rsidRPr="009F7AC7">
              <w:t>87</w:t>
            </w:r>
          </w:p>
        </w:tc>
        <w:tc>
          <w:tcPr>
            <w:tcW w:w="540" w:type="dxa"/>
          </w:tcPr>
          <w:p w:rsidR="005F3776" w:rsidRPr="009F7AC7" w:rsidRDefault="005F3776" w:rsidP="005F3776">
            <w:pPr>
              <w:jc w:val="center"/>
              <w:outlineLvl w:val="0"/>
            </w:pPr>
            <w:r w:rsidRPr="009F7AC7">
              <w:t>88</w:t>
            </w:r>
          </w:p>
        </w:tc>
        <w:tc>
          <w:tcPr>
            <w:tcW w:w="540" w:type="dxa"/>
          </w:tcPr>
          <w:p w:rsidR="005F3776" w:rsidRPr="009F7AC7" w:rsidRDefault="005F3776" w:rsidP="005F3776">
            <w:pPr>
              <w:jc w:val="center"/>
              <w:outlineLvl w:val="0"/>
            </w:pPr>
            <w:r w:rsidRPr="009F7AC7">
              <w:t>89</w:t>
            </w:r>
          </w:p>
        </w:tc>
        <w:tc>
          <w:tcPr>
            <w:tcW w:w="540" w:type="dxa"/>
          </w:tcPr>
          <w:p w:rsidR="005F3776" w:rsidRPr="009F7AC7" w:rsidRDefault="005F3776" w:rsidP="005F3776">
            <w:pPr>
              <w:jc w:val="center"/>
              <w:outlineLvl w:val="0"/>
            </w:pPr>
            <w:r w:rsidRPr="009F7AC7">
              <w:t>90</w:t>
            </w:r>
          </w:p>
        </w:tc>
      </w:tr>
      <w:tr w:rsidR="005F3776" w:rsidRPr="009F7AC7">
        <w:tc>
          <w:tcPr>
            <w:tcW w:w="648" w:type="dxa"/>
            <w:vMerge w:val="restart"/>
            <w:vAlign w:val="center"/>
          </w:tcPr>
          <w:p w:rsidR="005F3776" w:rsidRPr="009F7AC7" w:rsidRDefault="005F3776" w:rsidP="00EF314F">
            <w:pPr>
              <w:jc w:val="center"/>
              <w:outlineLvl w:val="0"/>
            </w:pPr>
            <w:r w:rsidRPr="009F7AC7">
              <w:t>5</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EF314F">
            <w:pPr>
              <w:jc w:val="center"/>
              <w:outlineLvl w:val="0"/>
            </w:pPr>
            <w:r w:rsidRPr="009F7AC7">
              <w:t>41</w:t>
            </w:r>
          </w:p>
        </w:tc>
        <w:tc>
          <w:tcPr>
            <w:tcW w:w="540" w:type="dxa"/>
          </w:tcPr>
          <w:p w:rsidR="005F3776" w:rsidRPr="009F7AC7" w:rsidRDefault="005F3776" w:rsidP="00EF314F">
            <w:pPr>
              <w:jc w:val="center"/>
              <w:outlineLvl w:val="0"/>
            </w:pPr>
            <w:r w:rsidRPr="009F7AC7">
              <w:t>42</w:t>
            </w:r>
          </w:p>
        </w:tc>
        <w:tc>
          <w:tcPr>
            <w:tcW w:w="540" w:type="dxa"/>
          </w:tcPr>
          <w:p w:rsidR="005F3776" w:rsidRPr="009F7AC7" w:rsidRDefault="005F3776" w:rsidP="00EF314F">
            <w:pPr>
              <w:jc w:val="center"/>
              <w:outlineLvl w:val="0"/>
            </w:pPr>
            <w:r w:rsidRPr="009F7AC7">
              <w:t>43</w:t>
            </w:r>
          </w:p>
        </w:tc>
        <w:tc>
          <w:tcPr>
            <w:tcW w:w="540" w:type="dxa"/>
          </w:tcPr>
          <w:p w:rsidR="005F3776" w:rsidRPr="009F7AC7" w:rsidRDefault="005F3776" w:rsidP="00EF314F">
            <w:pPr>
              <w:jc w:val="center"/>
              <w:outlineLvl w:val="0"/>
            </w:pPr>
            <w:r w:rsidRPr="009F7AC7">
              <w:t>44</w:t>
            </w:r>
          </w:p>
        </w:tc>
        <w:tc>
          <w:tcPr>
            <w:tcW w:w="540" w:type="dxa"/>
          </w:tcPr>
          <w:p w:rsidR="005F3776" w:rsidRPr="009F7AC7" w:rsidRDefault="005F3776" w:rsidP="00EF314F">
            <w:pPr>
              <w:jc w:val="center"/>
              <w:outlineLvl w:val="0"/>
            </w:pPr>
            <w:r w:rsidRPr="009F7AC7">
              <w:t>45</w:t>
            </w:r>
          </w:p>
        </w:tc>
        <w:tc>
          <w:tcPr>
            <w:tcW w:w="540" w:type="dxa"/>
          </w:tcPr>
          <w:p w:rsidR="005F3776" w:rsidRPr="009F7AC7" w:rsidRDefault="005F3776" w:rsidP="00EF314F">
            <w:pPr>
              <w:jc w:val="center"/>
              <w:outlineLvl w:val="0"/>
            </w:pPr>
            <w:r w:rsidRPr="009F7AC7">
              <w:t>46</w:t>
            </w:r>
          </w:p>
        </w:tc>
        <w:tc>
          <w:tcPr>
            <w:tcW w:w="540" w:type="dxa"/>
          </w:tcPr>
          <w:p w:rsidR="005F3776" w:rsidRPr="009F7AC7" w:rsidRDefault="005F3776" w:rsidP="00EF314F">
            <w:pPr>
              <w:jc w:val="center"/>
              <w:outlineLvl w:val="0"/>
            </w:pPr>
            <w:r w:rsidRPr="009F7AC7">
              <w:t>47</w:t>
            </w:r>
          </w:p>
        </w:tc>
        <w:tc>
          <w:tcPr>
            <w:tcW w:w="540" w:type="dxa"/>
          </w:tcPr>
          <w:p w:rsidR="005F3776" w:rsidRPr="009F7AC7" w:rsidRDefault="005F3776" w:rsidP="00EF314F">
            <w:pPr>
              <w:jc w:val="center"/>
              <w:outlineLvl w:val="0"/>
            </w:pPr>
            <w:r w:rsidRPr="009F7AC7">
              <w:t>48</w:t>
            </w:r>
          </w:p>
        </w:tc>
        <w:tc>
          <w:tcPr>
            <w:tcW w:w="540" w:type="dxa"/>
          </w:tcPr>
          <w:p w:rsidR="005F3776" w:rsidRPr="009F7AC7" w:rsidRDefault="005F3776" w:rsidP="00EF314F">
            <w:pPr>
              <w:jc w:val="center"/>
              <w:outlineLvl w:val="0"/>
            </w:pPr>
            <w:r w:rsidRPr="009F7AC7">
              <w:t>49</w:t>
            </w:r>
          </w:p>
        </w:tc>
        <w:tc>
          <w:tcPr>
            <w:tcW w:w="540" w:type="dxa"/>
          </w:tcPr>
          <w:p w:rsidR="005F3776" w:rsidRPr="009F7AC7" w:rsidRDefault="005F3776" w:rsidP="00EF314F">
            <w:pPr>
              <w:jc w:val="center"/>
              <w:outlineLvl w:val="0"/>
            </w:pPr>
            <w:r w:rsidRPr="009F7AC7">
              <w:t>50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774D25">
            <w:pPr>
              <w:jc w:val="center"/>
              <w:outlineLvl w:val="0"/>
            </w:pPr>
            <w:r w:rsidRPr="009F7AC7">
              <w:t>Задание 2</w:t>
            </w:r>
          </w:p>
        </w:tc>
        <w:tc>
          <w:tcPr>
            <w:tcW w:w="540" w:type="dxa"/>
          </w:tcPr>
          <w:p w:rsidR="005F3776" w:rsidRPr="009F7AC7" w:rsidRDefault="005F3776" w:rsidP="005F3776">
            <w:pPr>
              <w:jc w:val="center"/>
              <w:outlineLvl w:val="0"/>
            </w:pPr>
            <w:r w:rsidRPr="009F7AC7">
              <w:t>91</w:t>
            </w:r>
          </w:p>
        </w:tc>
        <w:tc>
          <w:tcPr>
            <w:tcW w:w="540" w:type="dxa"/>
          </w:tcPr>
          <w:p w:rsidR="005F3776" w:rsidRPr="009F7AC7" w:rsidRDefault="005F3776" w:rsidP="005F3776">
            <w:pPr>
              <w:jc w:val="center"/>
              <w:outlineLvl w:val="0"/>
            </w:pPr>
            <w:r w:rsidRPr="009F7AC7">
              <w:t>92</w:t>
            </w:r>
          </w:p>
        </w:tc>
        <w:tc>
          <w:tcPr>
            <w:tcW w:w="540" w:type="dxa"/>
          </w:tcPr>
          <w:p w:rsidR="005F3776" w:rsidRPr="009F7AC7" w:rsidRDefault="005F3776" w:rsidP="005F3776">
            <w:pPr>
              <w:jc w:val="center"/>
              <w:outlineLvl w:val="0"/>
            </w:pPr>
            <w:r w:rsidRPr="009F7AC7">
              <w:t>93</w:t>
            </w:r>
          </w:p>
        </w:tc>
        <w:tc>
          <w:tcPr>
            <w:tcW w:w="540" w:type="dxa"/>
          </w:tcPr>
          <w:p w:rsidR="005F3776" w:rsidRPr="009F7AC7" w:rsidRDefault="005F3776" w:rsidP="005F3776">
            <w:pPr>
              <w:jc w:val="center"/>
              <w:outlineLvl w:val="0"/>
            </w:pPr>
            <w:r w:rsidRPr="009F7AC7">
              <w:t>94</w:t>
            </w:r>
          </w:p>
        </w:tc>
        <w:tc>
          <w:tcPr>
            <w:tcW w:w="540" w:type="dxa"/>
          </w:tcPr>
          <w:p w:rsidR="005F3776" w:rsidRPr="009F7AC7" w:rsidRDefault="005F3776" w:rsidP="005F3776">
            <w:pPr>
              <w:jc w:val="center"/>
              <w:outlineLvl w:val="0"/>
            </w:pPr>
            <w:r w:rsidRPr="009F7AC7">
              <w:t>95</w:t>
            </w:r>
          </w:p>
        </w:tc>
        <w:tc>
          <w:tcPr>
            <w:tcW w:w="540" w:type="dxa"/>
          </w:tcPr>
          <w:p w:rsidR="005F3776" w:rsidRPr="009F7AC7" w:rsidRDefault="005F3776" w:rsidP="005F3776">
            <w:pPr>
              <w:jc w:val="center"/>
              <w:outlineLvl w:val="0"/>
            </w:pPr>
            <w:r w:rsidRPr="009F7AC7">
              <w:t>96</w:t>
            </w:r>
          </w:p>
        </w:tc>
        <w:tc>
          <w:tcPr>
            <w:tcW w:w="540" w:type="dxa"/>
          </w:tcPr>
          <w:p w:rsidR="005F3776" w:rsidRPr="009F7AC7" w:rsidRDefault="005F3776" w:rsidP="005F3776">
            <w:pPr>
              <w:jc w:val="center"/>
              <w:outlineLvl w:val="0"/>
            </w:pPr>
            <w:r w:rsidRPr="009F7AC7">
              <w:t>97</w:t>
            </w:r>
          </w:p>
        </w:tc>
        <w:tc>
          <w:tcPr>
            <w:tcW w:w="540" w:type="dxa"/>
          </w:tcPr>
          <w:p w:rsidR="005F3776" w:rsidRPr="009F7AC7" w:rsidRDefault="005F3776" w:rsidP="005F3776">
            <w:pPr>
              <w:jc w:val="center"/>
              <w:outlineLvl w:val="0"/>
            </w:pPr>
            <w:r w:rsidRPr="009F7AC7">
              <w:t>98</w:t>
            </w:r>
          </w:p>
        </w:tc>
        <w:tc>
          <w:tcPr>
            <w:tcW w:w="540" w:type="dxa"/>
          </w:tcPr>
          <w:p w:rsidR="005F3776" w:rsidRPr="009F7AC7" w:rsidRDefault="005F3776" w:rsidP="005F3776">
            <w:pPr>
              <w:jc w:val="center"/>
              <w:outlineLvl w:val="0"/>
            </w:pPr>
            <w:r w:rsidRPr="009F7AC7">
              <w:t>99</w:t>
            </w:r>
          </w:p>
        </w:tc>
        <w:tc>
          <w:tcPr>
            <w:tcW w:w="540" w:type="dxa"/>
          </w:tcPr>
          <w:p w:rsidR="005F3776" w:rsidRPr="009F7AC7" w:rsidRDefault="005F3776" w:rsidP="005F3776">
            <w:pPr>
              <w:jc w:val="center"/>
              <w:outlineLvl w:val="0"/>
            </w:pPr>
            <w:r w:rsidRPr="009F7AC7">
              <w:t>100</w:t>
            </w:r>
          </w:p>
        </w:tc>
      </w:tr>
      <w:tr w:rsidR="005F3776" w:rsidRPr="009F7AC7">
        <w:tc>
          <w:tcPr>
            <w:tcW w:w="648" w:type="dxa"/>
            <w:vMerge w:val="restart"/>
            <w:vAlign w:val="center"/>
          </w:tcPr>
          <w:p w:rsidR="005F3776" w:rsidRPr="009F7AC7" w:rsidRDefault="005F3776" w:rsidP="00EF314F">
            <w:pPr>
              <w:jc w:val="center"/>
              <w:outlineLvl w:val="0"/>
            </w:pPr>
            <w:r w:rsidRPr="009F7AC7">
              <w:t>6</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5F3776">
            <w:pPr>
              <w:jc w:val="center"/>
              <w:outlineLvl w:val="0"/>
            </w:pPr>
            <w:r w:rsidRPr="009F7AC7">
              <w:t>1</w:t>
            </w:r>
          </w:p>
        </w:tc>
        <w:tc>
          <w:tcPr>
            <w:tcW w:w="540" w:type="dxa"/>
          </w:tcPr>
          <w:p w:rsidR="005F3776" w:rsidRPr="009F7AC7" w:rsidRDefault="005F3776" w:rsidP="005F3776">
            <w:pPr>
              <w:jc w:val="center"/>
              <w:outlineLvl w:val="0"/>
            </w:pPr>
            <w:r w:rsidRPr="009F7AC7">
              <w:t>2</w:t>
            </w:r>
          </w:p>
        </w:tc>
        <w:tc>
          <w:tcPr>
            <w:tcW w:w="540" w:type="dxa"/>
          </w:tcPr>
          <w:p w:rsidR="005F3776" w:rsidRPr="009F7AC7" w:rsidRDefault="005F3776" w:rsidP="005F3776">
            <w:pPr>
              <w:jc w:val="center"/>
              <w:outlineLvl w:val="0"/>
            </w:pPr>
            <w:r w:rsidRPr="009F7AC7">
              <w:t>3</w:t>
            </w:r>
          </w:p>
        </w:tc>
        <w:tc>
          <w:tcPr>
            <w:tcW w:w="540" w:type="dxa"/>
          </w:tcPr>
          <w:p w:rsidR="005F3776" w:rsidRPr="009F7AC7" w:rsidRDefault="005F3776" w:rsidP="005F3776">
            <w:pPr>
              <w:jc w:val="center"/>
              <w:outlineLvl w:val="0"/>
            </w:pPr>
            <w:r w:rsidRPr="009F7AC7">
              <w:t>4</w:t>
            </w:r>
          </w:p>
        </w:tc>
        <w:tc>
          <w:tcPr>
            <w:tcW w:w="540" w:type="dxa"/>
          </w:tcPr>
          <w:p w:rsidR="005F3776" w:rsidRPr="009F7AC7" w:rsidRDefault="005F3776" w:rsidP="005F3776">
            <w:pPr>
              <w:jc w:val="center"/>
              <w:outlineLvl w:val="0"/>
            </w:pPr>
            <w:r w:rsidRPr="009F7AC7">
              <w:t>5</w:t>
            </w:r>
          </w:p>
        </w:tc>
        <w:tc>
          <w:tcPr>
            <w:tcW w:w="540" w:type="dxa"/>
          </w:tcPr>
          <w:p w:rsidR="005F3776" w:rsidRPr="009F7AC7" w:rsidRDefault="005F3776" w:rsidP="005F3776">
            <w:pPr>
              <w:jc w:val="center"/>
              <w:outlineLvl w:val="0"/>
            </w:pPr>
            <w:r w:rsidRPr="009F7AC7">
              <w:t>6</w:t>
            </w:r>
          </w:p>
        </w:tc>
        <w:tc>
          <w:tcPr>
            <w:tcW w:w="540" w:type="dxa"/>
          </w:tcPr>
          <w:p w:rsidR="005F3776" w:rsidRPr="009F7AC7" w:rsidRDefault="005F3776" w:rsidP="005F3776">
            <w:pPr>
              <w:jc w:val="center"/>
              <w:outlineLvl w:val="0"/>
            </w:pPr>
            <w:r w:rsidRPr="009F7AC7">
              <w:t>7</w:t>
            </w:r>
          </w:p>
        </w:tc>
        <w:tc>
          <w:tcPr>
            <w:tcW w:w="540" w:type="dxa"/>
          </w:tcPr>
          <w:p w:rsidR="005F3776" w:rsidRPr="009F7AC7" w:rsidRDefault="005F3776" w:rsidP="005F3776">
            <w:pPr>
              <w:jc w:val="center"/>
              <w:outlineLvl w:val="0"/>
            </w:pPr>
            <w:r w:rsidRPr="009F7AC7">
              <w:t>8</w:t>
            </w:r>
          </w:p>
        </w:tc>
        <w:tc>
          <w:tcPr>
            <w:tcW w:w="540" w:type="dxa"/>
          </w:tcPr>
          <w:p w:rsidR="005F3776" w:rsidRPr="009F7AC7" w:rsidRDefault="005F3776" w:rsidP="005F3776">
            <w:pPr>
              <w:jc w:val="center"/>
              <w:outlineLvl w:val="0"/>
            </w:pPr>
            <w:r w:rsidRPr="009F7AC7">
              <w:t>9</w:t>
            </w:r>
          </w:p>
        </w:tc>
        <w:tc>
          <w:tcPr>
            <w:tcW w:w="540" w:type="dxa"/>
          </w:tcPr>
          <w:p w:rsidR="005F3776" w:rsidRPr="009F7AC7" w:rsidRDefault="005F3776" w:rsidP="005F3776">
            <w:pPr>
              <w:jc w:val="center"/>
              <w:outlineLvl w:val="0"/>
            </w:pPr>
            <w:r w:rsidRPr="009F7AC7">
              <w:t>10</w:t>
            </w:r>
          </w:p>
        </w:tc>
      </w:tr>
      <w:tr w:rsidR="00A9413A" w:rsidRPr="009F7AC7">
        <w:tc>
          <w:tcPr>
            <w:tcW w:w="648" w:type="dxa"/>
            <w:vMerge/>
            <w:vAlign w:val="center"/>
          </w:tcPr>
          <w:p w:rsidR="00A9413A" w:rsidRPr="009F7AC7" w:rsidRDefault="00A9413A" w:rsidP="00EF314F">
            <w:pPr>
              <w:jc w:val="center"/>
              <w:outlineLvl w:val="0"/>
            </w:pPr>
          </w:p>
        </w:tc>
        <w:tc>
          <w:tcPr>
            <w:tcW w:w="1080" w:type="dxa"/>
          </w:tcPr>
          <w:p w:rsidR="00A9413A" w:rsidRPr="009F7AC7" w:rsidRDefault="00A9413A" w:rsidP="00774D25">
            <w:pPr>
              <w:jc w:val="center"/>
              <w:outlineLvl w:val="0"/>
            </w:pPr>
            <w:r w:rsidRPr="009F7AC7">
              <w:t>Задание 2</w:t>
            </w:r>
          </w:p>
        </w:tc>
        <w:tc>
          <w:tcPr>
            <w:tcW w:w="540" w:type="dxa"/>
          </w:tcPr>
          <w:p w:rsidR="00A9413A" w:rsidRPr="009F7AC7" w:rsidRDefault="00A9413A" w:rsidP="00AE41A4">
            <w:pPr>
              <w:jc w:val="center"/>
              <w:outlineLvl w:val="0"/>
            </w:pPr>
            <w:r w:rsidRPr="009F7AC7">
              <w:t>91</w:t>
            </w:r>
          </w:p>
        </w:tc>
        <w:tc>
          <w:tcPr>
            <w:tcW w:w="540" w:type="dxa"/>
          </w:tcPr>
          <w:p w:rsidR="00A9413A" w:rsidRPr="009F7AC7" w:rsidRDefault="00A9413A" w:rsidP="00AE41A4">
            <w:pPr>
              <w:jc w:val="center"/>
              <w:outlineLvl w:val="0"/>
            </w:pPr>
            <w:r w:rsidRPr="009F7AC7">
              <w:t>92</w:t>
            </w:r>
          </w:p>
        </w:tc>
        <w:tc>
          <w:tcPr>
            <w:tcW w:w="540" w:type="dxa"/>
          </w:tcPr>
          <w:p w:rsidR="00A9413A" w:rsidRPr="009F7AC7" w:rsidRDefault="00A9413A" w:rsidP="00AE41A4">
            <w:pPr>
              <w:jc w:val="center"/>
              <w:outlineLvl w:val="0"/>
            </w:pPr>
            <w:r w:rsidRPr="009F7AC7">
              <w:t>93</w:t>
            </w:r>
          </w:p>
        </w:tc>
        <w:tc>
          <w:tcPr>
            <w:tcW w:w="540" w:type="dxa"/>
          </w:tcPr>
          <w:p w:rsidR="00A9413A" w:rsidRPr="009F7AC7" w:rsidRDefault="00A9413A" w:rsidP="00AE41A4">
            <w:pPr>
              <w:jc w:val="center"/>
              <w:outlineLvl w:val="0"/>
            </w:pPr>
            <w:r w:rsidRPr="009F7AC7">
              <w:t>94</w:t>
            </w:r>
          </w:p>
        </w:tc>
        <w:tc>
          <w:tcPr>
            <w:tcW w:w="540" w:type="dxa"/>
          </w:tcPr>
          <w:p w:rsidR="00A9413A" w:rsidRPr="009F7AC7" w:rsidRDefault="00A9413A" w:rsidP="00AE41A4">
            <w:pPr>
              <w:jc w:val="center"/>
              <w:outlineLvl w:val="0"/>
            </w:pPr>
            <w:r w:rsidRPr="009F7AC7">
              <w:t>95</w:t>
            </w:r>
          </w:p>
        </w:tc>
        <w:tc>
          <w:tcPr>
            <w:tcW w:w="540" w:type="dxa"/>
          </w:tcPr>
          <w:p w:rsidR="00A9413A" w:rsidRPr="009F7AC7" w:rsidRDefault="00A9413A" w:rsidP="00AE41A4">
            <w:pPr>
              <w:jc w:val="center"/>
              <w:outlineLvl w:val="0"/>
            </w:pPr>
            <w:r w:rsidRPr="009F7AC7">
              <w:t>96</w:t>
            </w:r>
          </w:p>
        </w:tc>
        <w:tc>
          <w:tcPr>
            <w:tcW w:w="540" w:type="dxa"/>
          </w:tcPr>
          <w:p w:rsidR="00A9413A" w:rsidRPr="009F7AC7" w:rsidRDefault="00A9413A" w:rsidP="00AE41A4">
            <w:pPr>
              <w:jc w:val="center"/>
              <w:outlineLvl w:val="0"/>
            </w:pPr>
            <w:r w:rsidRPr="009F7AC7">
              <w:t>97</w:t>
            </w:r>
          </w:p>
        </w:tc>
        <w:tc>
          <w:tcPr>
            <w:tcW w:w="540" w:type="dxa"/>
          </w:tcPr>
          <w:p w:rsidR="00A9413A" w:rsidRPr="009F7AC7" w:rsidRDefault="00A9413A" w:rsidP="00AE41A4">
            <w:pPr>
              <w:jc w:val="center"/>
              <w:outlineLvl w:val="0"/>
            </w:pPr>
            <w:r w:rsidRPr="009F7AC7">
              <w:t>98</w:t>
            </w:r>
          </w:p>
        </w:tc>
        <w:tc>
          <w:tcPr>
            <w:tcW w:w="540" w:type="dxa"/>
          </w:tcPr>
          <w:p w:rsidR="00A9413A" w:rsidRPr="009F7AC7" w:rsidRDefault="00A9413A" w:rsidP="00AE41A4">
            <w:pPr>
              <w:jc w:val="center"/>
              <w:outlineLvl w:val="0"/>
            </w:pPr>
            <w:r w:rsidRPr="009F7AC7">
              <w:t>99</w:t>
            </w:r>
          </w:p>
        </w:tc>
        <w:tc>
          <w:tcPr>
            <w:tcW w:w="540" w:type="dxa"/>
          </w:tcPr>
          <w:p w:rsidR="00A9413A" w:rsidRPr="009F7AC7" w:rsidRDefault="00A9413A" w:rsidP="00AE41A4">
            <w:pPr>
              <w:jc w:val="center"/>
              <w:outlineLvl w:val="0"/>
            </w:pPr>
            <w:r w:rsidRPr="009F7AC7">
              <w:t>100</w:t>
            </w:r>
          </w:p>
        </w:tc>
      </w:tr>
      <w:tr w:rsidR="005F3776" w:rsidRPr="009F7AC7">
        <w:tc>
          <w:tcPr>
            <w:tcW w:w="648" w:type="dxa"/>
            <w:vMerge w:val="restart"/>
            <w:vAlign w:val="center"/>
          </w:tcPr>
          <w:p w:rsidR="005F3776" w:rsidRPr="009F7AC7" w:rsidRDefault="005F3776" w:rsidP="00EF314F">
            <w:pPr>
              <w:jc w:val="center"/>
              <w:outlineLvl w:val="0"/>
            </w:pPr>
            <w:r w:rsidRPr="009F7AC7">
              <w:t>7</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5F3776">
            <w:pPr>
              <w:jc w:val="center"/>
              <w:outlineLvl w:val="0"/>
            </w:pPr>
            <w:r w:rsidRPr="009F7AC7">
              <w:t>11</w:t>
            </w:r>
          </w:p>
        </w:tc>
        <w:tc>
          <w:tcPr>
            <w:tcW w:w="540" w:type="dxa"/>
          </w:tcPr>
          <w:p w:rsidR="005F3776" w:rsidRPr="009F7AC7" w:rsidRDefault="005F3776" w:rsidP="005F3776">
            <w:pPr>
              <w:jc w:val="center"/>
              <w:outlineLvl w:val="0"/>
            </w:pPr>
            <w:r w:rsidRPr="009F7AC7">
              <w:t>12</w:t>
            </w:r>
          </w:p>
        </w:tc>
        <w:tc>
          <w:tcPr>
            <w:tcW w:w="540" w:type="dxa"/>
          </w:tcPr>
          <w:p w:rsidR="005F3776" w:rsidRPr="009F7AC7" w:rsidRDefault="005F3776" w:rsidP="005F3776">
            <w:pPr>
              <w:jc w:val="center"/>
              <w:outlineLvl w:val="0"/>
            </w:pPr>
            <w:r w:rsidRPr="009F7AC7">
              <w:t>13</w:t>
            </w:r>
          </w:p>
        </w:tc>
        <w:tc>
          <w:tcPr>
            <w:tcW w:w="540" w:type="dxa"/>
          </w:tcPr>
          <w:p w:rsidR="005F3776" w:rsidRPr="009F7AC7" w:rsidRDefault="005F3776" w:rsidP="005F3776">
            <w:pPr>
              <w:jc w:val="center"/>
              <w:outlineLvl w:val="0"/>
            </w:pPr>
            <w:r w:rsidRPr="009F7AC7">
              <w:t>14</w:t>
            </w:r>
          </w:p>
        </w:tc>
        <w:tc>
          <w:tcPr>
            <w:tcW w:w="540" w:type="dxa"/>
          </w:tcPr>
          <w:p w:rsidR="005F3776" w:rsidRPr="009F7AC7" w:rsidRDefault="005F3776" w:rsidP="005F3776">
            <w:pPr>
              <w:jc w:val="center"/>
              <w:outlineLvl w:val="0"/>
            </w:pPr>
            <w:r w:rsidRPr="009F7AC7">
              <w:t>15</w:t>
            </w:r>
          </w:p>
        </w:tc>
        <w:tc>
          <w:tcPr>
            <w:tcW w:w="540" w:type="dxa"/>
          </w:tcPr>
          <w:p w:rsidR="005F3776" w:rsidRPr="009F7AC7" w:rsidRDefault="005F3776" w:rsidP="005F3776">
            <w:pPr>
              <w:jc w:val="center"/>
              <w:outlineLvl w:val="0"/>
            </w:pPr>
            <w:r w:rsidRPr="009F7AC7">
              <w:t>16</w:t>
            </w:r>
          </w:p>
        </w:tc>
        <w:tc>
          <w:tcPr>
            <w:tcW w:w="540" w:type="dxa"/>
          </w:tcPr>
          <w:p w:rsidR="005F3776" w:rsidRPr="009F7AC7" w:rsidRDefault="005F3776" w:rsidP="005F3776">
            <w:pPr>
              <w:jc w:val="center"/>
              <w:outlineLvl w:val="0"/>
            </w:pPr>
            <w:r w:rsidRPr="009F7AC7">
              <w:t>17</w:t>
            </w:r>
          </w:p>
        </w:tc>
        <w:tc>
          <w:tcPr>
            <w:tcW w:w="540" w:type="dxa"/>
          </w:tcPr>
          <w:p w:rsidR="005F3776" w:rsidRPr="009F7AC7" w:rsidRDefault="005F3776" w:rsidP="005F3776">
            <w:pPr>
              <w:jc w:val="center"/>
              <w:outlineLvl w:val="0"/>
            </w:pPr>
            <w:r w:rsidRPr="009F7AC7">
              <w:t>18</w:t>
            </w:r>
          </w:p>
        </w:tc>
        <w:tc>
          <w:tcPr>
            <w:tcW w:w="540" w:type="dxa"/>
          </w:tcPr>
          <w:p w:rsidR="005F3776" w:rsidRPr="009F7AC7" w:rsidRDefault="005F3776" w:rsidP="005F3776">
            <w:pPr>
              <w:jc w:val="center"/>
              <w:outlineLvl w:val="0"/>
            </w:pPr>
            <w:r w:rsidRPr="009F7AC7">
              <w:t>19</w:t>
            </w:r>
          </w:p>
        </w:tc>
        <w:tc>
          <w:tcPr>
            <w:tcW w:w="540" w:type="dxa"/>
          </w:tcPr>
          <w:p w:rsidR="005F3776" w:rsidRPr="009F7AC7" w:rsidRDefault="005F3776" w:rsidP="005F3776">
            <w:pPr>
              <w:jc w:val="center"/>
              <w:outlineLvl w:val="0"/>
            </w:pPr>
            <w:r w:rsidRPr="009F7AC7">
              <w:t>20</w:t>
            </w:r>
          </w:p>
        </w:tc>
      </w:tr>
      <w:tr w:rsidR="00A9413A" w:rsidRPr="009F7AC7">
        <w:tc>
          <w:tcPr>
            <w:tcW w:w="648" w:type="dxa"/>
            <w:vMerge/>
            <w:vAlign w:val="center"/>
          </w:tcPr>
          <w:p w:rsidR="00A9413A" w:rsidRPr="009F7AC7" w:rsidRDefault="00A9413A" w:rsidP="00EF314F">
            <w:pPr>
              <w:jc w:val="center"/>
              <w:outlineLvl w:val="0"/>
            </w:pPr>
          </w:p>
        </w:tc>
        <w:tc>
          <w:tcPr>
            <w:tcW w:w="1080" w:type="dxa"/>
          </w:tcPr>
          <w:p w:rsidR="00A9413A" w:rsidRPr="009F7AC7" w:rsidRDefault="00A9413A" w:rsidP="00774D25">
            <w:pPr>
              <w:jc w:val="center"/>
              <w:outlineLvl w:val="0"/>
            </w:pPr>
            <w:r w:rsidRPr="009F7AC7">
              <w:t>Задание 2</w:t>
            </w:r>
          </w:p>
        </w:tc>
        <w:tc>
          <w:tcPr>
            <w:tcW w:w="540" w:type="dxa"/>
          </w:tcPr>
          <w:p w:rsidR="00A9413A" w:rsidRPr="009F7AC7" w:rsidRDefault="00A9413A" w:rsidP="00AE41A4">
            <w:pPr>
              <w:jc w:val="center"/>
              <w:outlineLvl w:val="0"/>
            </w:pPr>
            <w:r w:rsidRPr="009F7AC7">
              <w:t>81</w:t>
            </w:r>
          </w:p>
        </w:tc>
        <w:tc>
          <w:tcPr>
            <w:tcW w:w="540" w:type="dxa"/>
          </w:tcPr>
          <w:p w:rsidR="00A9413A" w:rsidRPr="009F7AC7" w:rsidRDefault="00A9413A" w:rsidP="00AE41A4">
            <w:pPr>
              <w:jc w:val="center"/>
              <w:outlineLvl w:val="0"/>
            </w:pPr>
            <w:r w:rsidRPr="009F7AC7">
              <w:t>82</w:t>
            </w:r>
          </w:p>
        </w:tc>
        <w:tc>
          <w:tcPr>
            <w:tcW w:w="540" w:type="dxa"/>
          </w:tcPr>
          <w:p w:rsidR="00A9413A" w:rsidRPr="009F7AC7" w:rsidRDefault="00A9413A" w:rsidP="00AE41A4">
            <w:pPr>
              <w:jc w:val="center"/>
              <w:outlineLvl w:val="0"/>
            </w:pPr>
            <w:r w:rsidRPr="009F7AC7">
              <w:t>83</w:t>
            </w:r>
          </w:p>
        </w:tc>
        <w:tc>
          <w:tcPr>
            <w:tcW w:w="540" w:type="dxa"/>
          </w:tcPr>
          <w:p w:rsidR="00A9413A" w:rsidRPr="009F7AC7" w:rsidRDefault="00A9413A" w:rsidP="00AE41A4">
            <w:pPr>
              <w:jc w:val="center"/>
              <w:outlineLvl w:val="0"/>
            </w:pPr>
            <w:r w:rsidRPr="009F7AC7">
              <w:t>84</w:t>
            </w:r>
          </w:p>
        </w:tc>
        <w:tc>
          <w:tcPr>
            <w:tcW w:w="540" w:type="dxa"/>
          </w:tcPr>
          <w:p w:rsidR="00A9413A" w:rsidRPr="009F7AC7" w:rsidRDefault="00A9413A" w:rsidP="00AE41A4">
            <w:pPr>
              <w:jc w:val="center"/>
              <w:outlineLvl w:val="0"/>
            </w:pPr>
            <w:r w:rsidRPr="009F7AC7">
              <w:t>85</w:t>
            </w:r>
          </w:p>
        </w:tc>
        <w:tc>
          <w:tcPr>
            <w:tcW w:w="540" w:type="dxa"/>
          </w:tcPr>
          <w:p w:rsidR="00A9413A" w:rsidRPr="009F7AC7" w:rsidRDefault="00A9413A" w:rsidP="00AE41A4">
            <w:pPr>
              <w:jc w:val="center"/>
              <w:outlineLvl w:val="0"/>
            </w:pPr>
            <w:r w:rsidRPr="009F7AC7">
              <w:t>86</w:t>
            </w:r>
          </w:p>
        </w:tc>
        <w:tc>
          <w:tcPr>
            <w:tcW w:w="540" w:type="dxa"/>
          </w:tcPr>
          <w:p w:rsidR="00A9413A" w:rsidRPr="009F7AC7" w:rsidRDefault="00A9413A" w:rsidP="00AE41A4">
            <w:pPr>
              <w:jc w:val="center"/>
              <w:outlineLvl w:val="0"/>
            </w:pPr>
            <w:r w:rsidRPr="009F7AC7">
              <w:t>87</w:t>
            </w:r>
          </w:p>
        </w:tc>
        <w:tc>
          <w:tcPr>
            <w:tcW w:w="540" w:type="dxa"/>
          </w:tcPr>
          <w:p w:rsidR="00A9413A" w:rsidRPr="009F7AC7" w:rsidRDefault="00A9413A" w:rsidP="00AE41A4">
            <w:pPr>
              <w:jc w:val="center"/>
              <w:outlineLvl w:val="0"/>
            </w:pPr>
            <w:r w:rsidRPr="009F7AC7">
              <w:t>88</w:t>
            </w:r>
          </w:p>
        </w:tc>
        <w:tc>
          <w:tcPr>
            <w:tcW w:w="540" w:type="dxa"/>
          </w:tcPr>
          <w:p w:rsidR="00A9413A" w:rsidRPr="009F7AC7" w:rsidRDefault="00A9413A" w:rsidP="00AE41A4">
            <w:pPr>
              <w:jc w:val="center"/>
              <w:outlineLvl w:val="0"/>
            </w:pPr>
            <w:r w:rsidRPr="009F7AC7">
              <w:t>89</w:t>
            </w:r>
          </w:p>
        </w:tc>
        <w:tc>
          <w:tcPr>
            <w:tcW w:w="540" w:type="dxa"/>
          </w:tcPr>
          <w:p w:rsidR="00A9413A" w:rsidRPr="009F7AC7" w:rsidRDefault="00A9413A" w:rsidP="00AE41A4">
            <w:pPr>
              <w:jc w:val="center"/>
              <w:outlineLvl w:val="0"/>
            </w:pPr>
            <w:r w:rsidRPr="009F7AC7">
              <w:t>90</w:t>
            </w:r>
          </w:p>
        </w:tc>
      </w:tr>
      <w:tr w:rsidR="005F3776" w:rsidRPr="009F7AC7">
        <w:tc>
          <w:tcPr>
            <w:tcW w:w="648" w:type="dxa"/>
            <w:vMerge w:val="restart"/>
            <w:vAlign w:val="center"/>
          </w:tcPr>
          <w:p w:rsidR="005F3776" w:rsidRPr="009F7AC7" w:rsidRDefault="005F3776" w:rsidP="00EF314F">
            <w:pPr>
              <w:jc w:val="center"/>
              <w:outlineLvl w:val="0"/>
            </w:pPr>
            <w:r w:rsidRPr="009F7AC7">
              <w:t>8</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5F3776">
            <w:pPr>
              <w:jc w:val="center"/>
              <w:outlineLvl w:val="0"/>
            </w:pPr>
            <w:r w:rsidRPr="009F7AC7">
              <w:t>21</w:t>
            </w:r>
          </w:p>
        </w:tc>
        <w:tc>
          <w:tcPr>
            <w:tcW w:w="540" w:type="dxa"/>
          </w:tcPr>
          <w:p w:rsidR="005F3776" w:rsidRPr="009F7AC7" w:rsidRDefault="005F3776" w:rsidP="005F3776">
            <w:pPr>
              <w:jc w:val="center"/>
              <w:outlineLvl w:val="0"/>
            </w:pPr>
            <w:r w:rsidRPr="009F7AC7">
              <w:t>22</w:t>
            </w:r>
          </w:p>
        </w:tc>
        <w:tc>
          <w:tcPr>
            <w:tcW w:w="540" w:type="dxa"/>
          </w:tcPr>
          <w:p w:rsidR="005F3776" w:rsidRPr="009F7AC7" w:rsidRDefault="005F3776" w:rsidP="005F3776">
            <w:pPr>
              <w:jc w:val="center"/>
              <w:outlineLvl w:val="0"/>
            </w:pPr>
            <w:r w:rsidRPr="009F7AC7">
              <w:t>23</w:t>
            </w:r>
          </w:p>
        </w:tc>
        <w:tc>
          <w:tcPr>
            <w:tcW w:w="540" w:type="dxa"/>
          </w:tcPr>
          <w:p w:rsidR="005F3776" w:rsidRPr="009F7AC7" w:rsidRDefault="005F3776" w:rsidP="005F3776">
            <w:pPr>
              <w:jc w:val="center"/>
              <w:outlineLvl w:val="0"/>
            </w:pPr>
            <w:r w:rsidRPr="009F7AC7">
              <w:t>24</w:t>
            </w:r>
          </w:p>
        </w:tc>
        <w:tc>
          <w:tcPr>
            <w:tcW w:w="540" w:type="dxa"/>
          </w:tcPr>
          <w:p w:rsidR="005F3776" w:rsidRPr="009F7AC7" w:rsidRDefault="005F3776" w:rsidP="005F3776">
            <w:pPr>
              <w:jc w:val="center"/>
              <w:outlineLvl w:val="0"/>
            </w:pPr>
            <w:r w:rsidRPr="009F7AC7">
              <w:t>25</w:t>
            </w:r>
          </w:p>
        </w:tc>
        <w:tc>
          <w:tcPr>
            <w:tcW w:w="540" w:type="dxa"/>
          </w:tcPr>
          <w:p w:rsidR="005F3776" w:rsidRPr="009F7AC7" w:rsidRDefault="005F3776" w:rsidP="005F3776">
            <w:pPr>
              <w:jc w:val="center"/>
              <w:outlineLvl w:val="0"/>
            </w:pPr>
            <w:r w:rsidRPr="009F7AC7">
              <w:t>26</w:t>
            </w:r>
          </w:p>
        </w:tc>
        <w:tc>
          <w:tcPr>
            <w:tcW w:w="540" w:type="dxa"/>
          </w:tcPr>
          <w:p w:rsidR="005F3776" w:rsidRPr="009F7AC7" w:rsidRDefault="005F3776" w:rsidP="005F3776">
            <w:pPr>
              <w:jc w:val="center"/>
              <w:outlineLvl w:val="0"/>
            </w:pPr>
            <w:r w:rsidRPr="009F7AC7">
              <w:t>27</w:t>
            </w:r>
          </w:p>
        </w:tc>
        <w:tc>
          <w:tcPr>
            <w:tcW w:w="540" w:type="dxa"/>
          </w:tcPr>
          <w:p w:rsidR="005F3776" w:rsidRPr="009F7AC7" w:rsidRDefault="005F3776" w:rsidP="005F3776">
            <w:pPr>
              <w:jc w:val="center"/>
              <w:outlineLvl w:val="0"/>
            </w:pPr>
            <w:r w:rsidRPr="009F7AC7">
              <w:t>28</w:t>
            </w:r>
          </w:p>
        </w:tc>
        <w:tc>
          <w:tcPr>
            <w:tcW w:w="540" w:type="dxa"/>
          </w:tcPr>
          <w:p w:rsidR="005F3776" w:rsidRPr="009F7AC7" w:rsidRDefault="005F3776" w:rsidP="005F3776">
            <w:pPr>
              <w:jc w:val="center"/>
              <w:outlineLvl w:val="0"/>
            </w:pPr>
            <w:r w:rsidRPr="009F7AC7">
              <w:t>29</w:t>
            </w:r>
          </w:p>
        </w:tc>
        <w:tc>
          <w:tcPr>
            <w:tcW w:w="540" w:type="dxa"/>
          </w:tcPr>
          <w:p w:rsidR="005F3776" w:rsidRPr="009F7AC7" w:rsidRDefault="005F3776" w:rsidP="005F3776">
            <w:pPr>
              <w:jc w:val="center"/>
              <w:outlineLvl w:val="0"/>
            </w:pPr>
            <w:r w:rsidRPr="009F7AC7">
              <w:t>30</w:t>
            </w:r>
          </w:p>
        </w:tc>
      </w:tr>
      <w:tr w:rsidR="005F3776" w:rsidRPr="009F7AC7">
        <w:tc>
          <w:tcPr>
            <w:tcW w:w="648" w:type="dxa"/>
            <w:vMerge/>
            <w:vAlign w:val="center"/>
          </w:tcPr>
          <w:p w:rsidR="005F3776" w:rsidRPr="009F7AC7" w:rsidRDefault="005F3776" w:rsidP="00EF314F">
            <w:pPr>
              <w:jc w:val="center"/>
              <w:outlineLvl w:val="0"/>
            </w:pPr>
          </w:p>
        </w:tc>
        <w:tc>
          <w:tcPr>
            <w:tcW w:w="1080" w:type="dxa"/>
          </w:tcPr>
          <w:p w:rsidR="005F3776" w:rsidRPr="009F7AC7" w:rsidRDefault="005F3776" w:rsidP="00774D25">
            <w:pPr>
              <w:jc w:val="center"/>
              <w:outlineLvl w:val="0"/>
            </w:pPr>
            <w:r w:rsidRPr="009F7AC7">
              <w:t>Задание 2</w:t>
            </w:r>
          </w:p>
        </w:tc>
        <w:tc>
          <w:tcPr>
            <w:tcW w:w="540" w:type="dxa"/>
          </w:tcPr>
          <w:p w:rsidR="005F3776" w:rsidRPr="009F7AC7" w:rsidRDefault="005F3776" w:rsidP="005F3776">
            <w:pPr>
              <w:jc w:val="center"/>
              <w:outlineLvl w:val="0"/>
            </w:pPr>
            <w:r w:rsidRPr="009F7AC7">
              <w:t>71</w:t>
            </w:r>
          </w:p>
        </w:tc>
        <w:tc>
          <w:tcPr>
            <w:tcW w:w="540" w:type="dxa"/>
          </w:tcPr>
          <w:p w:rsidR="005F3776" w:rsidRPr="009F7AC7" w:rsidRDefault="005F3776" w:rsidP="005F3776">
            <w:pPr>
              <w:jc w:val="center"/>
              <w:outlineLvl w:val="0"/>
            </w:pPr>
            <w:r w:rsidRPr="009F7AC7">
              <w:t>72</w:t>
            </w:r>
          </w:p>
        </w:tc>
        <w:tc>
          <w:tcPr>
            <w:tcW w:w="540" w:type="dxa"/>
          </w:tcPr>
          <w:p w:rsidR="005F3776" w:rsidRPr="009F7AC7" w:rsidRDefault="005F3776" w:rsidP="005F3776">
            <w:pPr>
              <w:jc w:val="center"/>
              <w:outlineLvl w:val="0"/>
            </w:pPr>
            <w:r w:rsidRPr="009F7AC7">
              <w:t>73</w:t>
            </w:r>
          </w:p>
        </w:tc>
        <w:tc>
          <w:tcPr>
            <w:tcW w:w="540" w:type="dxa"/>
          </w:tcPr>
          <w:p w:rsidR="005F3776" w:rsidRPr="009F7AC7" w:rsidRDefault="005F3776" w:rsidP="005F3776">
            <w:pPr>
              <w:jc w:val="center"/>
              <w:outlineLvl w:val="0"/>
            </w:pPr>
            <w:r w:rsidRPr="009F7AC7">
              <w:t>74</w:t>
            </w:r>
          </w:p>
        </w:tc>
        <w:tc>
          <w:tcPr>
            <w:tcW w:w="540" w:type="dxa"/>
          </w:tcPr>
          <w:p w:rsidR="005F3776" w:rsidRPr="009F7AC7" w:rsidRDefault="005F3776" w:rsidP="005F3776">
            <w:pPr>
              <w:jc w:val="center"/>
              <w:outlineLvl w:val="0"/>
            </w:pPr>
            <w:r w:rsidRPr="009F7AC7">
              <w:t>75</w:t>
            </w:r>
          </w:p>
        </w:tc>
        <w:tc>
          <w:tcPr>
            <w:tcW w:w="540" w:type="dxa"/>
          </w:tcPr>
          <w:p w:rsidR="005F3776" w:rsidRPr="009F7AC7" w:rsidRDefault="005F3776" w:rsidP="005F3776">
            <w:pPr>
              <w:jc w:val="center"/>
              <w:outlineLvl w:val="0"/>
            </w:pPr>
            <w:r w:rsidRPr="009F7AC7">
              <w:t>76</w:t>
            </w:r>
          </w:p>
        </w:tc>
        <w:tc>
          <w:tcPr>
            <w:tcW w:w="540" w:type="dxa"/>
          </w:tcPr>
          <w:p w:rsidR="005F3776" w:rsidRPr="009F7AC7" w:rsidRDefault="005F3776" w:rsidP="005F3776">
            <w:pPr>
              <w:jc w:val="center"/>
              <w:outlineLvl w:val="0"/>
            </w:pPr>
            <w:r w:rsidRPr="009F7AC7">
              <w:t>77</w:t>
            </w:r>
          </w:p>
        </w:tc>
        <w:tc>
          <w:tcPr>
            <w:tcW w:w="540" w:type="dxa"/>
          </w:tcPr>
          <w:p w:rsidR="005F3776" w:rsidRPr="009F7AC7" w:rsidRDefault="005F3776" w:rsidP="005F3776">
            <w:pPr>
              <w:jc w:val="center"/>
              <w:outlineLvl w:val="0"/>
            </w:pPr>
            <w:r w:rsidRPr="009F7AC7">
              <w:t>78</w:t>
            </w:r>
          </w:p>
        </w:tc>
        <w:tc>
          <w:tcPr>
            <w:tcW w:w="540" w:type="dxa"/>
          </w:tcPr>
          <w:p w:rsidR="005F3776" w:rsidRPr="009F7AC7" w:rsidRDefault="005F3776" w:rsidP="005F3776">
            <w:pPr>
              <w:jc w:val="center"/>
              <w:outlineLvl w:val="0"/>
            </w:pPr>
            <w:r w:rsidRPr="009F7AC7">
              <w:t>79</w:t>
            </w:r>
          </w:p>
        </w:tc>
        <w:tc>
          <w:tcPr>
            <w:tcW w:w="540" w:type="dxa"/>
          </w:tcPr>
          <w:p w:rsidR="005F3776" w:rsidRPr="009F7AC7" w:rsidRDefault="005F3776" w:rsidP="005F3776">
            <w:pPr>
              <w:jc w:val="center"/>
              <w:outlineLvl w:val="0"/>
            </w:pPr>
            <w:r w:rsidRPr="009F7AC7">
              <w:t>80</w:t>
            </w:r>
          </w:p>
        </w:tc>
      </w:tr>
      <w:tr w:rsidR="005F3776" w:rsidRPr="009F7AC7">
        <w:tc>
          <w:tcPr>
            <w:tcW w:w="648" w:type="dxa"/>
            <w:vMerge w:val="restart"/>
            <w:vAlign w:val="center"/>
          </w:tcPr>
          <w:p w:rsidR="005F3776" w:rsidRPr="009F7AC7" w:rsidRDefault="005F3776" w:rsidP="00EF314F">
            <w:pPr>
              <w:jc w:val="center"/>
              <w:outlineLvl w:val="0"/>
            </w:pPr>
            <w:r w:rsidRPr="009F7AC7">
              <w:t>9</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5F3776">
            <w:pPr>
              <w:jc w:val="center"/>
              <w:outlineLvl w:val="0"/>
            </w:pPr>
            <w:r w:rsidRPr="009F7AC7">
              <w:t>31</w:t>
            </w:r>
          </w:p>
        </w:tc>
        <w:tc>
          <w:tcPr>
            <w:tcW w:w="540" w:type="dxa"/>
          </w:tcPr>
          <w:p w:rsidR="005F3776" w:rsidRPr="009F7AC7" w:rsidRDefault="005F3776" w:rsidP="005F3776">
            <w:pPr>
              <w:jc w:val="center"/>
              <w:outlineLvl w:val="0"/>
            </w:pPr>
            <w:r w:rsidRPr="009F7AC7">
              <w:t>32</w:t>
            </w:r>
          </w:p>
        </w:tc>
        <w:tc>
          <w:tcPr>
            <w:tcW w:w="540" w:type="dxa"/>
          </w:tcPr>
          <w:p w:rsidR="005F3776" w:rsidRPr="009F7AC7" w:rsidRDefault="005F3776" w:rsidP="005F3776">
            <w:pPr>
              <w:jc w:val="center"/>
              <w:outlineLvl w:val="0"/>
            </w:pPr>
            <w:r w:rsidRPr="009F7AC7">
              <w:t>33</w:t>
            </w:r>
          </w:p>
        </w:tc>
        <w:tc>
          <w:tcPr>
            <w:tcW w:w="540" w:type="dxa"/>
          </w:tcPr>
          <w:p w:rsidR="005F3776" w:rsidRPr="009F7AC7" w:rsidRDefault="005F3776" w:rsidP="005F3776">
            <w:pPr>
              <w:jc w:val="center"/>
              <w:outlineLvl w:val="0"/>
            </w:pPr>
            <w:r w:rsidRPr="009F7AC7">
              <w:t>34</w:t>
            </w:r>
          </w:p>
        </w:tc>
        <w:tc>
          <w:tcPr>
            <w:tcW w:w="540" w:type="dxa"/>
          </w:tcPr>
          <w:p w:rsidR="005F3776" w:rsidRPr="009F7AC7" w:rsidRDefault="005F3776" w:rsidP="005F3776">
            <w:pPr>
              <w:jc w:val="center"/>
              <w:outlineLvl w:val="0"/>
            </w:pPr>
            <w:r w:rsidRPr="009F7AC7">
              <w:t>35</w:t>
            </w:r>
          </w:p>
        </w:tc>
        <w:tc>
          <w:tcPr>
            <w:tcW w:w="540" w:type="dxa"/>
          </w:tcPr>
          <w:p w:rsidR="005F3776" w:rsidRPr="009F7AC7" w:rsidRDefault="005F3776" w:rsidP="005F3776">
            <w:pPr>
              <w:jc w:val="center"/>
              <w:outlineLvl w:val="0"/>
            </w:pPr>
            <w:r w:rsidRPr="009F7AC7">
              <w:t>36</w:t>
            </w:r>
          </w:p>
        </w:tc>
        <w:tc>
          <w:tcPr>
            <w:tcW w:w="540" w:type="dxa"/>
          </w:tcPr>
          <w:p w:rsidR="005F3776" w:rsidRPr="009F7AC7" w:rsidRDefault="005F3776" w:rsidP="005F3776">
            <w:pPr>
              <w:jc w:val="center"/>
              <w:outlineLvl w:val="0"/>
            </w:pPr>
            <w:r w:rsidRPr="009F7AC7">
              <w:t>37</w:t>
            </w:r>
          </w:p>
        </w:tc>
        <w:tc>
          <w:tcPr>
            <w:tcW w:w="540" w:type="dxa"/>
          </w:tcPr>
          <w:p w:rsidR="005F3776" w:rsidRPr="009F7AC7" w:rsidRDefault="005F3776" w:rsidP="005F3776">
            <w:pPr>
              <w:jc w:val="center"/>
              <w:outlineLvl w:val="0"/>
            </w:pPr>
            <w:r w:rsidRPr="009F7AC7">
              <w:t>38</w:t>
            </w:r>
          </w:p>
        </w:tc>
        <w:tc>
          <w:tcPr>
            <w:tcW w:w="540" w:type="dxa"/>
          </w:tcPr>
          <w:p w:rsidR="005F3776" w:rsidRPr="009F7AC7" w:rsidRDefault="005F3776" w:rsidP="005F3776">
            <w:pPr>
              <w:jc w:val="center"/>
              <w:outlineLvl w:val="0"/>
            </w:pPr>
            <w:r w:rsidRPr="009F7AC7">
              <w:t>39</w:t>
            </w:r>
          </w:p>
        </w:tc>
        <w:tc>
          <w:tcPr>
            <w:tcW w:w="540" w:type="dxa"/>
          </w:tcPr>
          <w:p w:rsidR="005F3776" w:rsidRPr="009F7AC7" w:rsidRDefault="005F3776" w:rsidP="005F3776">
            <w:pPr>
              <w:jc w:val="center"/>
              <w:outlineLvl w:val="0"/>
            </w:pPr>
            <w:r w:rsidRPr="009F7AC7">
              <w:t>40</w:t>
            </w:r>
          </w:p>
        </w:tc>
      </w:tr>
      <w:tr w:rsidR="00A9413A" w:rsidRPr="009F7AC7">
        <w:tc>
          <w:tcPr>
            <w:tcW w:w="648" w:type="dxa"/>
            <w:vMerge/>
            <w:vAlign w:val="center"/>
          </w:tcPr>
          <w:p w:rsidR="00A9413A" w:rsidRPr="009F7AC7" w:rsidRDefault="00A9413A" w:rsidP="00EF314F">
            <w:pPr>
              <w:jc w:val="center"/>
              <w:outlineLvl w:val="0"/>
            </w:pPr>
          </w:p>
        </w:tc>
        <w:tc>
          <w:tcPr>
            <w:tcW w:w="1080" w:type="dxa"/>
          </w:tcPr>
          <w:p w:rsidR="00A9413A" w:rsidRPr="009F7AC7" w:rsidRDefault="00A9413A" w:rsidP="00774D25">
            <w:pPr>
              <w:jc w:val="center"/>
              <w:outlineLvl w:val="0"/>
            </w:pPr>
            <w:r w:rsidRPr="009F7AC7">
              <w:t>Задание 2</w:t>
            </w:r>
          </w:p>
        </w:tc>
        <w:tc>
          <w:tcPr>
            <w:tcW w:w="540" w:type="dxa"/>
          </w:tcPr>
          <w:p w:rsidR="00A9413A" w:rsidRPr="009F7AC7" w:rsidRDefault="00A9413A" w:rsidP="00AE41A4">
            <w:pPr>
              <w:jc w:val="center"/>
              <w:outlineLvl w:val="0"/>
            </w:pPr>
            <w:r w:rsidRPr="009F7AC7">
              <w:t>61</w:t>
            </w:r>
          </w:p>
        </w:tc>
        <w:tc>
          <w:tcPr>
            <w:tcW w:w="540" w:type="dxa"/>
          </w:tcPr>
          <w:p w:rsidR="00A9413A" w:rsidRPr="009F7AC7" w:rsidRDefault="00A9413A" w:rsidP="00AE41A4">
            <w:pPr>
              <w:jc w:val="center"/>
              <w:outlineLvl w:val="0"/>
            </w:pPr>
            <w:r w:rsidRPr="009F7AC7">
              <w:t>62</w:t>
            </w:r>
          </w:p>
        </w:tc>
        <w:tc>
          <w:tcPr>
            <w:tcW w:w="540" w:type="dxa"/>
          </w:tcPr>
          <w:p w:rsidR="00A9413A" w:rsidRPr="009F7AC7" w:rsidRDefault="00A9413A" w:rsidP="00AE41A4">
            <w:pPr>
              <w:jc w:val="center"/>
              <w:outlineLvl w:val="0"/>
            </w:pPr>
            <w:r w:rsidRPr="009F7AC7">
              <w:t>63</w:t>
            </w:r>
          </w:p>
        </w:tc>
        <w:tc>
          <w:tcPr>
            <w:tcW w:w="540" w:type="dxa"/>
          </w:tcPr>
          <w:p w:rsidR="00A9413A" w:rsidRPr="009F7AC7" w:rsidRDefault="00A9413A" w:rsidP="00AE41A4">
            <w:pPr>
              <w:jc w:val="center"/>
              <w:outlineLvl w:val="0"/>
            </w:pPr>
            <w:r w:rsidRPr="009F7AC7">
              <w:t>64</w:t>
            </w:r>
          </w:p>
        </w:tc>
        <w:tc>
          <w:tcPr>
            <w:tcW w:w="540" w:type="dxa"/>
          </w:tcPr>
          <w:p w:rsidR="00A9413A" w:rsidRPr="009F7AC7" w:rsidRDefault="00A9413A" w:rsidP="00AE41A4">
            <w:pPr>
              <w:jc w:val="center"/>
              <w:outlineLvl w:val="0"/>
            </w:pPr>
            <w:r w:rsidRPr="009F7AC7">
              <w:t>65</w:t>
            </w:r>
          </w:p>
        </w:tc>
        <w:tc>
          <w:tcPr>
            <w:tcW w:w="540" w:type="dxa"/>
          </w:tcPr>
          <w:p w:rsidR="00A9413A" w:rsidRPr="009F7AC7" w:rsidRDefault="00A9413A" w:rsidP="00AE41A4">
            <w:pPr>
              <w:jc w:val="center"/>
              <w:outlineLvl w:val="0"/>
            </w:pPr>
            <w:r w:rsidRPr="009F7AC7">
              <w:t>66</w:t>
            </w:r>
          </w:p>
        </w:tc>
        <w:tc>
          <w:tcPr>
            <w:tcW w:w="540" w:type="dxa"/>
          </w:tcPr>
          <w:p w:rsidR="00A9413A" w:rsidRPr="009F7AC7" w:rsidRDefault="00A9413A" w:rsidP="00AE41A4">
            <w:pPr>
              <w:jc w:val="center"/>
              <w:outlineLvl w:val="0"/>
            </w:pPr>
            <w:r w:rsidRPr="009F7AC7">
              <w:t>67</w:t>
            </w:r>
          </w:p>
        </w:tc>
        <w:tc>
          <w:tcPr>
            <w:tcW w:w="540" w:type="dxa"/>
          </w:tcPr>
          <w:p w:rsidR="00A9413A" w:rsidRPr="009F7AC7" w:rsidRDefault="00A9413A" w:rsidP="00AE41A4">
            <w:pPr>
              <w:jc w:val="center"/>
              <w:outlineLvl w:val="0"/>
            </w:pPr>
            <w:r w:rsidRPr="009F7AC7">
              <w:t>68</w:t>
            </w:r>
          </w:p>
        </w:tc>
        <w:tc>
          <w:tcPr>
            <w:tcW w:w="540" w:type="dxa"/>
          </w:tcPr>
          <w:p w:rsidR="00A9413A" w:rsidRPr="009F7AC7" w:rsidRDefault="00A9413A" w:rsidP="00AE41A4">
            <w:pPr>
              <w:jc w:val="center"/>
              <w:outlineLvl w:val="0"/>
            </w:pPr>
            <w:r w:rsidRPr="009F7AC7">
              <w:t>69</w:t>
            </w:r>
          </w:p>
        </w:tc>
        <w:tc>
          <w:tcPr>
            <w:tcW w:w="540" w:type="dxa"/>
          </w:tcPr>
          <w:p w:rsidR="00A9413A" w:rsidRPr="009F7AC7" w:rsidRDefault="00A9413A" w:rsidP="00AE41A4">
            <w:pPr>
              <w:jc w:val="center"/>
              <w:outlineLvl w:val="0"/>
            </w:pPr>
            <w:r w:rsidRPr="009F7AC7">
              <w:t>70</w:t>
            </w:r>
          </w:p>
        </w:tc>
      </w:tr>
      <w:tr w:rsidR="005F3776" w:rsidRPr="009F7AC7">
        <w:tc>
          <w:tcPr>
            <w:tcW w:w="648" w:type="dxa"/>
            <w:vMerge w:val="restart"/>
            <w:vAlign w:val="center"/>
          </w:tcPr>
          <w:p w:rsidR="005F3776" w:rsidRPr="009F7AC7" w:rsidRDefault="005F3776" w:rsidP="00EF314F">
            <w:pPr>
              <w:jc w:val="center"/>
              <w:outlineLvl w:val="0"/>
            </w:pPr>
            <w:r w:rsidRPr="009F7AC7">
              <w:t>0</w:t>
            </w:r>
          </w:p>
        </w:tc>
        <w:tc>
          <w:tcPr>
            <w:tcW w:w="1080" w:type="dxa"/>
          </w:tcPr>
          <w:p w:rsidR="005F3776" w:rsidRPr="009F7AC7" w:rsidRDefault="005F3776" w:rsidP="00774D25">
            <w:pPr>
              <w:jc w:val="center"/>
              <w:outlineLvl w:val="0"/>
            </w:pPr>
            <w:r w:rsidRPr="009F7AC7">
              <w:t>Задание 1</w:t>
            </w:r>
          </w:p>
        </w:tc>
        <w:tc>
          <w:tcPr>
            <w:tcW w:w="540" w:type="dxa"/>
          </w:tcPr>
          <w:p w:rsidR="005F3776" w:rsidRPr="009F7AC7" w:rsidRDefault="005F3776" w:rsidP="005F3776">
            <w:pPr>
              <w:jc w:val="center"/>
              <w:outlineLvl w:val="0"/>
            </w:pPr>
            <w:r w:rsidRPr="009F7AC7">
              <w:t>41</w:t>
            </w:r>
          </w:p>
        </w:tc>
        <w:tc>
          <w:tcPr>
            <w:tcW w:w="540" w:type="dxa"/>
          </w:tcPr>
          <w:p w:rsidR="005F3776" w:rsidRPr="009F7AC7" w:rsidRDefault="005F3776" w:rsidP="005F3776">
            <w:pPr>
              <w:jc w:val="center"/>
              <w:outlineLvl w:val="0"/>
            </w:pPr>
            <w:r w:rsidRPr="009F7AC7">
              <w:t>42</w:t>
            </w:r>
          </w:p>
        </w:tc>
        <w:tc>
          <w:tcPr>
            <w:tcW w:w="540" w:type="dxa"/>
          </w:tcPr>
          <w:p w:rsidR="005F3776" w:rsidRPr="009F7AC7" w:rsidRDefault="005F3776" w:rsidP="005F3776">
            <w:pPr>
              <w:jc w:val="center"/>
              <w:outlineLvl w:val="0"/>
            </w:pPr>
            <w:r w:rsidRPr="009F7AC7">
              <w:t>43</w:t>
            </w:r>
          </w:p>
        </w:tc>
        <w:tc>
          <w:tcPr>
            <w:tcW w:w="540" w:type="dxa"/>
          </w:tcPr>
          <w:p w:rsidR="005F3776" w:rsidRPr="009F7AC7" w:rsidRDefault="005F3776" w:rsidP="005F3776">
            <w:pPr>
              <w:jc w:val="center"/>
              <w:outlineLvl w:val="0"/>
            </w:pPr>
            <w:r w:rsidRPr="009F7AC7">
              <w:t>44</w:t>
            </w:r>
          </w:p>
        </w:tc>
        <w:tc>
          <w:tcPr>
            <w:tcW w:w="540" w:type="dxa"/>
          </w:tcPr>
          <w:p w:rsidR="005F3776" w:rsidRPr="009F7AC7" w:rsidRDefault="005F3776" w:rsidP="005F3776">
            <w:pPr>
              <w:jc w:val="center"/>
              <w:outlineLvl w:val="0"/>
            </w:pPr>
            <w:r w:rsidRPr="009F7AC7">
              <w:t>45</w:t>
            </w:r>
          </w:p>
        </w:tc>
        <w:tc>
          <w:tcPr>
            <w:tcW w:w="540" w:type="dxa"/>
          </w:tcPr>
          <w:p w:rsidR="005F3776" w:rsidRPr="009F7AC7" w:rsidRDefault="005F3776" w:rsidP="005F3776">
            <w:pPr>
              <w:jc w:val="center"/>
              <w:outlineLvl w:val="0"/>
            </w:pPr>
            <w:r w:rsidRPr="009F7AC7">
              <w:t>46</w:t>
            </w:r>
          </w:p>
        </w:tc>
        <w:tc>
          <w:tcPr>
            <w:tcW w:w="540" w:type="dxa"/>
          </w:tcPr>
          <w:p w:rsidR="005F3776" w:rsidRPr="009F7AC7" w:rsidRDefault="005F3776" w:rsidP="005F3776">
            <w:pPr>
              <w:jc w:val="center"/>
              <w:outlineLvl w:val="0"/>
            </w:pPr>
            <w:r w:rsidRPr="009F7AC7">
              <w:t>47</w:t>
            </w:r>
          </w:p>
        </w:tc>
        <w:tc>
          <w:tcPr>
            <w:tcW w:w="540" w:type="dxa"/>
          </w:tcPr>
          <w:p w:rsidR="005F3776" w:rsidRPr="009F7AC7" w:rsidRDefault="005F3776" w:rsidP="005F3776">
            <w:pPr>
              <w:jc w:val="center"/>
              <w:outlineLvl w:val="0"/>
            </w:pPr>
            <w:r w:rsidRPr="009F7AC7">
              <w:t>48</w:t>
            </w:r>
          </w:p>
        </w:tc>
        <w:tc>
          <w:tcPr>
            <w:tcW w:w="540" w:type="dxa"/>
          </w:tcPr>
          <w:p w:rsidR="005F3776" w:rsidRPr="009F7AC7" w:rsidRDefault="005F3776" w:rsidP="005F3776">
            <w:pPr>
              <w:jc w:val="center"/>
              <w:outlineLvl w:val="0"/>
            </w:pPr>
            <w:r w:rsidRPr="009F7AC7">
              <w:t>49</w:t>
            </w:r>
          </w:p>
        </w:tc>
        <w:tc>
          <w:tcPr>
            <w:tcW w:w="540" w:type="dxa"/>
          </w:tcPr>
          <w:p w:rsidR="005F3776" w:rsidRPr="009F7AC7" w:rsidRDefault="005F3776" w:rsidP="005F3776">
            <w:pPr>
              <w:jc w:val="center"/>
              <w:outlineLvl w:val="0"/>
            </w:pPr>
            <w:r w:rsidRPr="009F7AC7">
              <w:t>50</w:t>
            </w:r>
          </w:p>
        </w:tc>
      </w:tr>
      <w:tr w:rsidR="00A9413A" w:rsidRPr="009F7AC7">
        <w:tc>
          <w:tcPr>
            <w:tcW w:w="648" w:type="dxa"/>
            <w:vMerge/>
            <w:vAlign w:val="center"/>
          </w:tcPr>
          <w:p w:rsidR="00A9413A" w:rsidRPr="009F7AC7" w:rsidRDefault="00A9413A" w:rsidP="00EF314F">
            <w:pPr>
              <w:jc w:val="center"/>
              <w:outlineLvl w:val="0"/>
            </w:pPr>
          </w:p>
        </w:tc>
        <w:tc>
          <w:tcPr>
            <w:tcW w:w="1080" w:type="dxa"/>
          </w:tcPr>
          <w:p w:rsidR="00A9413A" w:rsidRPr="009F7AC7" w:rsidRDefault="00A9413A" w:rsidP="00774D25">
            <w:pPr>
              <w:jc w:val="center"/>
              <w:outlineLvl w:val="0"/>
            </w:pPr>
            <w:r w:rsidRPr="009F7AC7">
              <w:t>Задание 2</w:t>
            </w:r>
          </w:p>
        </w:tc>
        <w:tc>
          <w:tcPr>
            <w:tcW w:w="540" w:type="dxa"/>
          </w:tcPr>
          <w:p w:rsidR="00A9413A" w:rsidRPr="009F7AC7" w:rsidRDefault="00A9413A" w:rsidP="00AE41A4">
            <w:pPr>
              <w:jc w:val="center"/>
              <w:outlineLvl w:val="0"/>
            </w:pPr>
            <w:r w:rsidRPr="009F7AC7">
              <w:t>51</w:t>
            </w:r>
          </w:p>
        </w:tc>
        <w:tc>
          <w:tcPr>
            <w:tcW w:w="540" w:type="dxa"/>
          </w:tcPr>
          <w:p w:rsidR="00A9413A" w:rsidRPr="009F7AC7" w:rsidRDefault="00A9413A" w:rsidP="00AE41A4">
            <w:pPr>
              <w:jc w:val="center"/>
              <w:outlineLvl w:val="0"/>
            </w:pPr>
            <w:r w:rsidRPr="009F7AC7">
              <w:t>52</w:t>
            </w:r>
          </w:p>
        </w:tc>
        <w:tc>
          <w:tcPr>
            <w:tcW w:w="540" w:type="dxa"/>
          </w:tcPr>
          <w:p w:rsidR="00A9413A" w:rsidRPr="009F7AC7" w:rsidRDefault="00A9413A" w:rsidP="00AE41A4">
            <w:pPr>
              <w:jc w:val="center"/>
              <w:outlineLvl w:val="0"/>
            </w:pPr>
            <w:r w:rsidRPr="009F7AC7">
              <w:t>53</w:t>
            </w:r>
          </w:p>
        </w:tc>
        <w:tc>
          <w:tcPr>
            <w:tcW w:w="540" w:type="dxa"/>
          </w:tcPr>
          <w:p w:rsidR="00A9413A" w:rsidRPr="009F7AC7" w:rsidRDefault="00A9413A" w:rsidP="00AE41A4">
            <w:pPr>
              <w:jc w:val="center"/>
              <w:outlineLvl w:val="0"/>
            </w:pPr>
            <w:r w:rsidRPr="009F7AC7">
              <w:t>54</w:t>
            </w:r>
          </w:p>
        </w:tc>
        <w:tc>
          <w:tcPr>
            <w:tcW w:w="540" w:type="dxa"/>
          </w:tcPr>
          <w:p w:rsidR="00A9413A" w:rsidRPr="009F7AC7" w:rsidRDefault="00A9413A" w:rsidP="00AE41A4">
            <w:pPr>
              <w:jc w:val="center"/>
              <w:outlineLvl w:val="0"/>
            </w:pPr>
            <w:r w:rsidRPr="009F7AC7">
              <w:t>55</w:t>
            </w:r>
          </w:p>
        </w:tc>
        <w:tc>
          <w:tcPr>
            <w:tcW w:w="540" w:type="dxa"/>
          </w:tcPr>
          <w:p w:rsidR="00A9413A" w:rsidRPr="009F7AC7" w:rsidRDefault="00A9413A" w:rsidP="00AE41A4">
            <w:pPr>
              <w:jc w:val="center"/>
              <w:outlineLvl w:val="0"/>
            </w:pPr>
            <w:r w:rsidRPr="009F7AC7">
              <w:t>56</w:t>
            </w:r>
          </w:p>
        </w:tc>
        <w:tc>
          <w:tcPr>
            <w:tcW w:w="540" w:type="dxa"/>
          </w:tcPr>
          <w:p w:rsidR="00A9413A" w:rsidRPr="009F7AC7" w:rsidRDefault="00A9413A" w:rsidP="00AE41A4">
            <w:pPr>
              <w:jc w:val="center"/>
              <w:outlineLvl w:val="0"/>
            </w:pPr>
            <w:r w:rsidRPr="009F7AC7">
              <w:t>57</w:t>
            </w:r>
          </w:p>
        </w:tc>
        <w:tc>
          <w:tcPr>
            <w:tcW w:w="540" w:type="dxa"/>
          </w:tcPr>
          <w:p w:rsidR="00A9413A" w:rsidRPr="009F7AC7" w:rsidRDefault="00A9413A" w:rsidP="00AE41A4">
            <w:pPr>
              <w:jc w:val="center"/>
              <w:outlineLvl w:val="0"/>
            </w:pPr>
            <w:r w:rsidRPr="009F7AC7">
              <w:t>58</w:t>
            </w:r>
          </w:p>
        </w:tc>
        <w:tc>
          <w:tcPr>
            <w:tcW w:w="540" w:type="dxa"/>
          </w:tcPr>
          <w:p w:rsidR="00A9413A" w:rsidRPr="009F7AC7" w:rsidRDefault="00A9413A" w:rsidP="00AE41A4">
            <w:pPr>
              <w:jc w:val="center"/>
              <w:outlineLvl w:val="0"/>
            </w:pPr>
            <w:r w:rsidRPr="009F7AC7">
              <w:t>59</w:t>
            </w:r>
          </w:p>
        </w:tc>
        <w:tc>
          <w:tcPr>
            <w:tcW w:w="540" w:type="dxa"/>
          </w:tcPr>
          <w:p w:rsidR="00A9413A" w:rsidRPr="009F7AC7" w:rsidRDefault="00A9413A" w:rsidP="00AE41A4">
            <w:pPr>
              <w:jc w:val="center"/>
              <w:outlineLvl w:val="0"/>
            </w:pPr>
            <w:r w:rsidRPr="009F7AC7">
              <w:t>60</w:t>
            </w:r>
          </w:p>
        </w:tc>
      </w:tr>
    </w:tbl>
    <w:p w:rsidR="00A9413A" w:rsidRPr="009F7AC7" w:rsidRDefault="00A9413A" w:rsidP="00247802">
      <w:pPr>
        <w:shd w:val="clear" w:color="auto" w:fill="FFFFFF"/>
        <w:ind w:firstLine="720"/>
        <w:outlineLvl w:val="0"/>
        <w:rPr>
          <w:color w:val="000000"/>
        </w:rPr>
      </w:pPr>
    </w:p>
    <w:p w:rsidR="00247802" w:rsidRPr="009F7AC7" w:rsidRDefault="00EF314F" w:rsidP="00C95532">
      <w:pPr>
        <w:shd w:val="clear" w:color="auto" w:fill="FFFFFF"/>
        <w:spacing w:before="240" w:after="120"/>
        <w:jc w:val="center"/>
        <w:outlineLvl w:val="0"/>
      </w:pPr>
      <w:r w:rsidRPr="009F7AC7">
        <w:rPr>
          <w:color w:val="000000"/>
        </w:rPr>
        <w:br w:type="page"/>
      </w:r>
      <w:r w:rsidR="00247802" w:rsidRPr="009F7AC7">
        <w:rPr>
          <w:color w:val="000000"/>
        </w:rPr>
        <w:t>3.2</w:t>
      </w:r>
      <w:r w:rsidR="00182A9C" w:rsidRPr="009F7AC7">
        <w:rPr>
          <w:color w:val="000000"/>
        </w:rPr>
        <w:t>.</w:t>
      </w:r>
      <w:r w:rsidR="00247802" w:rsidRPr="009F7AC7">
        <w:rPr>
          <w:color w:val="000000"/>
        </w:rPr>
        <w:t xml:space="preserve"> </w:t>
      </w:r>
      <w:r w:rsidR="00247802" w:rsidRPr="009F7AC7">
        <w:rPr>
          <w:caps/>
        </w:rPr>
        <w:t>Требования к сдаче контрольной работы</w:t>
      </w:r>
    </w:p>
    <w:p w:rsidR="00247802" w:rsidRPr="009F7AC7" w:rsidRDefault="00247802" w:rsidP="00C95532">
      <w:pPr>
        <w:shd w:val="clear" w:color="auto" w:fill="FFFFFF"/>
        <w:ind w:firstLine="540"/>
        <w:jc w:val="both"/>
        <w:outlineLvl w:val="0"/>
      </w:pPr>
      <w:r w:rsidRPr="009F7AC7">
        <w:t>Выполненная контрольная работа должна поступать на кафедру Экономики предприятий для проверки в строгом соответствии со сроками, установленными для студентов заочной формы обучения.</w:t>
      </w:r>
    </w:p>
    <w:p w:rsidR="00247802" w:rsidRPr="009F7AC7" w:rsidRDefault="00247802" w:rsidP="00C95532">
      <w:pPr>
        <w:shd w:val="clear" w:color="auto" w:fill="FFFFFF"/>
        <w:ind w:firstLine="540"/>
        <w:jc w:val="both"/>
        <w:outlineLvl w:val="0"/>
        <w:rPr>
          <w:color w:val="000000"/>
        </w:rPr>
      </w:pPr>
      <w:r w:rsidRPr="009F7AC7">
        <w:t xml:space="preserve">Оригинал контрольной работы сдаётся на кафедру для проверки, а ксерокопия контрольной работы остаётся на руках у студента и предъявляется им преподавателю в случае необходимости перед зачетом по дисциплине </w:t>
      </w:r>
      <w:r w:rsidRPr="009F7AC7">
        <w:rPr>
          <w:color w:val="000000"/>
        </w:rPr>
        <w:t>«Организация страховой деятельности».</w:t>
      </w:r>
    </w:p>
    <w:p w:rsidR="00247802" w:rsidRPr="009F7AC7" w:rsidRDefault="00247802" w:rsidP="00C95532">
      <w:pPr>
        <w:shd w:val="clear" w:color="auto" w:fill="FFFFFF"/>
        <w:ind w:firstLine="540"/>
        <w:jc w:val="both"/>
        <w:outlineLvl w:val="0"/>
        <w:rPr>
          <w:color w:val="000000"/>
        </w:rPr>
      </w:pPr>
      <w:r w:rsidRPr="009F7AC7">
        <w:rPr>
          <w:color w:val="000000"/>
        </w:rPr>
        <w:t>После сдачи работы для проверки студент обязан узнать об оценке своей работы. Если работа зачтена, студент допускается к зачету</w:t>
      </w:r>
      <w:r w:rsidRPr="009F7AC7">
        <w:t xml:space="preserve"> по дисциплине </w:t>
      </w:r>
      <w:r w:rsidRPr="009F7AC7">
        <w:rPr>
          <w:color w:val="000000"/>
        </w:rPr>
        <w:t>«Организация страховой деятельности».</w:t>
      </w:r>
    </w:p>
    <w:p w:rsidR="00247802" w:rsidRPr="009F7AC7" w:rsidRDefault="00247802" w:rsidP="00C95532">
      <w:pPr>
        <w:shd w:val="clear" w:color="auto" w:fill="FFFFFF"/>
        <w:ind w:firstLine="540"/>
        <w:jc w:val="both"/>
        <w:outlineLvl w:val="0"/>
        <w:rPr>
          <w:color w:val="000000"/>
        </w:rPr>
      </w:pPr>
      <w:r w:rsidRPr="009F7AC7">
        <w:t xml:space="preserve">В случае если работа не зачтена, студенту необходимо забрать её на кафедре и, исправив все замечания, повторно сдать для проверки. После повторной проверки студент также должен узнать оценку и в случае положительного результата он допускается к зачету по дисциплине </w:t>
      </w:r>
      <w:r w:rsidRPr="009F7AC7">
        <w:rPr>
          <w:color w:val="000000"/>
        </w:rPr>
        <w:t>«Организация страховой деятельности».</w:t>
      </w:r>
    </w:p>
    <w:p w:rsidR="00247802" w:rsidRPr="009F7AC7" w:rsidRDefault="00247802" w:rsidP="00247802">
      <w:pPr>
        <w:shd w:val="clear" w:color="auto" w:fill="FFFFFF"/>
        <w:ind w:firstLine="720"/>
        <w:jc w:val="both"/>
        <w:outlineLvl w:val="0"/>
      </w:pPr>
    </w:p>
    <w:p w:rsidR="00345F4D" w:rsidRPr="009F7AC7" w:rsidRDefault="00247802" w:rsidP="00462490">
      <w:pPr>
        <w:numPr>
          <w:ilvl w:val="0"/>
          <w:numId w:val="37"/>
        </w:numPr>
        <w:shd w:val="clear" w:color="auto" w:fill="FFFFFF"/>
        <w:tabs>
          <w:tab w:val="clear" w:pos="720"/>
          <w:tab w:val="num" w:pos="180"/>
        </w:tabs>
        <w:spacing w:before="240" w:after="120"/>
        <w:ind w:hanging="720"/>
        <w:jc w:val="center"/>
        <w:outlineLvl w:val="0"/>
        <w:rPr>
          <w:caps/>
          <w:color w:val="000000"/>
        </w:rPr>
      </w:pPr>
      <w:r w:rsidRPr="009F7AC7">
        <w:rPr>
          <w:color w:val="000000"/>
        </w:rPr>
        <w:br w:type="page"/>
      </w:r>
      <w:r w:rsidRPr="009F7AC7">
        <w:rPr>
          <w:caps/>
          <w:color w:val="000000"/>
        </w:rPr>
        <w:t>Контрольные задания</w:t>
      </w:r>
    </w:p>
    <w:p w:rsidR="00247802" w:rsidRPr="009F7AC7" w:rsidRDefault="00247802" w:rsidP="00C95532">
      <w:pPr>
        <w:shd w:val="clear" w:color="auto" w:fill="FFFFFF"/>
        <w:ind w:firstLine="540"/>
        <w:jc w:val="both"/>
        <w:outlineLvl w:val="0"/>
        <w:rPr>
          <w:color w:val="000000"/>
        </w:rPr>
      </w:pPr>
      <w:r w:rsidRPr="009F7AC7">
        <w:rPr>
          <w:color w:val="000000"/>
        </w:rPr>
        <w:t>Выбор темы контрольного задания осуществляется из прилагаемого списка согласно порядковому номеру.</w:t>
      </w:r>
    </w:p>
    <w:p w:rsidR="00247802" w:rsidRPr="009F7AC7" w:rsidRDefault="00247802" w:rsidP="00247802">
      <w:pPr>
        <w:shd w:val="clear" w:color="auto" w:fill="FFFFFF"/>
        <w:jc w:val="both"/>
        <w:outlineLvl w:val="0"/>
        <w:rPr>
          <w:color w:val="000000"/>
        </w:rPr>
      </w:pPr>
    </w:p>
    <w:p w:rsidR="00247802" w:rsidRPr="009F7AC7" w:rsidRDefault="00247802" w:rsidP="00462490">
      <w:pPr>
        <w:shd w:val="clear" w:color="auto" w:fill="FFFFFF"/>
        <w:jc w:val="center"/>
        <w:outlineLvl w:val="0"/>
        <w:rPr>
          <w:color w:val="000000"/>
        </w:rPr>
      </w:pPr>
      <w:r w:rsidRPr="009F7AC7">
        <w:rPr>
          <w:color w:val="000000"/>
        </w:rPr>
        <w:t>Темы контрольных заданий:</w:t>
      </w:r>
    </w:p>
    <w:p w:rsidR="000D4D40" w:rsidRPr="009F7AC7" w:rsidRDefault="000D4D40" w:rsidP="000D4D40">
      <w:pPr>
        <w:tabs>
          <w:tab w:val="left" w:pos="720"/>
        </w:tabs>
        <w:ind w:firstLine="720"/>
        <w:jc w:val="center"/>
        <w:rPr>
          <w:b/>
        </w:rPr>
      </w:pP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Анализ возможных последствий прихода иностранных страховых компаний на российский рынок после вступления России в ВТО.</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Влияние налоговой системы РФ на развитие страхового бизнеса.</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Социально-экономическая ситуация в регионе и ее влияние на развитие страхования.</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Андерайтинг в сельскохозяйственном страховании.</w:t>
      </w:r>
    </w:p>
    <w:p w:rsidR="00387241" w:rsidRPr="009F7AC7" w:rsidRDefault="000D4D40" w:rsidP="00356775">
      <w:pPr>
        <w:widowControl/>
        <w:numPr>
          <w:ilvl w:val="0"/>
          <w:numId w:val="23"/>
        </w:numPr>
        <w:tabs>
          <w:tab w:val="clear" w:pos="720"/>
          <w:tab w:val="left" w:pos="0"/>
          <w:tab w:val="left" w:pos="360"/>
          <w:tab w:val="left" w:pos="540"/>
        </w:tabs>
        <w:ind w:left="0" w:firstLine="0"/>
        <w:jc w:val="both"/>
      </w:pPr>
      <w:r w:rsidRPr="009F7AC7">
        <w:t>Методы прогнозирования спроса юридических и физических лиц на страховые услуги.</w:t>
      </w:r>
    </w:p>
    <w:p w:rsidR="000D4D40" w:rsidRPr="009F7AC7" w:rsidRDefault="00387241" w:rsidP="00356775">
      <w:pPr>
        <w:widowControl/>
        <w:numPr>
          <w:ilvl w:val="0"/>
          <w:numId w:val="23"/>
        </w:numPr>
        <w:tabs>
          <w:tab w:val="clear" w:pos="720"/>
          <w:tab w:val="left" w:pos="0"/>
          <w:tab w:val="left" w:pos="360"/>
          <w:tab w:val="left" w:pos="540"/>
        </w:tabs>
        <w:ind w:left="0" w:firstLine="0"/>
        <w:jc w:val="both"/>
      </w:pPr>
      <w:r w:rsidRPr="009F7AC7">
        <w:t xml:space="preserve"> </w:t>
      </w:r>
      <w:r w:rsidR="000D4D40" w:rsidRPr="009F7AC7">
        <w:t>Зарубежный опыт формирования и размещения резервов в долгосрочном кредитовании жизни.</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Страхование недвижимости – сущность, особенности, перспективы развития.</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Методы оценки потребности физических лиц в различных видах страхования.</w:t>
      </w:r>
    </w:p>
    <w:p w:rsidR="000D4D40" w:rsidRPr="009F7AC7" w:rsidRDefault="000D4D40" w:rsidP="00356775">
      <w:pPr>
        <w:widowControl/>
        <w:numPr>
          <w:ilvl w:val="0"/>
          <w:numId w:val="23"/>
        </w:numPr>
        <w:tabs>
          <w:tab w:val="clear" w:pos="720"/>
          <w:tab w:val="left" w:pos="0"/>
          <w:tab w:val="left" w:pos="360"/>
          <w:tab w:val="left" w:pos="540"/>
        </w:tabs>
        <w:ind w:left="0" w:firstLine="0"/>
        <w:jc w:val="both"/>
      </w:pPr>
      <w:r w:rsidRPr="009F7AC7">
        <w:t>Страхование при потребительском страховании, современное состояние, направления развития.</w:t>
      </w:r>
    </w:p>
    <w:p w:rsidR="000D4D40" w:rsidRPr="009F7AC7" w:rsidRDefault="000D4D40" w:rsidP="00356775">
      <w:pPr>
        <w:widowControl/>
        <w:numPr>
          <w:ilvl w:val="0"/>
          <w:numId w:val="23"/>
        </w:numPr>
        <w:tabs>
          <w:tab w:val="clear" w:pos="720"/>
          <w:tab w:val="left" w:pos="0"/>
          <w:tab w:val="left" w:pos="360"/>
          <w:tab w:val="left" w:pos="540"/>
          <w:tab w:val="left" w:pos="1080"/>
        </w:tabs>
        <w:ind w:left="0" w:firstLine="0"/>
        <w:jc w:val="both"/>
      </w:pPr>
      <w:r w:rsidRPr="009F7AC7">
        <w:t>Страховые проду</w:t>
      </w:r>
      <w:r w:rsidR="003C5051" w:rsidRPr="009F7AC7">
        <w:t>к</w:t>
      </w:r>
      <w:r w:rsidRPr="009F7AC7">
        <w:t>ты для юридических лиц (по отраслям), оценка современного состояния, возможные направления развития.</w:t>
      </w:r>
    </w:p>
    <w:p w:rsidR="000D4D40" w:rsidRPr="009F7AC7" w:rsidRDefault="000D4D40" w:rsidP="00356775">
      <w:pPr>
        <w:widowControl/>
        <w:numPr>
          <w:ilvl w:val="0"/>
          <w:numId w:val="23"/>
        </w:numPr>
        <w:tabs>
          <w:tab w:val="clear" w:pos="720"/>
          <w:tab w:val="left" w:pos="0"/>
          <w:tab w:val="left" w:pos="360"/>
          <w:tab w:val="left" w:pos="540"/>
          <w:tab w:val="left" w:pos="1080"/>
        </w:tabs>
        <w:ind w:left="0" w:firstLine="0"/>
        <w:jc w:val="both"/>
      </w:pPr>
      <w:r w:rsidRPr="009F7AC7">
        <w:t>Страхование ответственности за недостатки качества продукции – сущность и востребованность на современном этапе развития страхового рынка России.</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Кэптивные страховые организации: понятие, причины создания, преимущества и недостатки. Российский опыт.</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Морское страхование в России.</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Организация и построение системы продаж в регионе*.</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Страхование бюджетных организаций, современное состояние, направления развития.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Страхование гражданской ответственности производств, эксплуатирующих опасные объекты.</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Стратегический менеджмент в страховой организации, российская практика, направления развития.</w:t>
      </w:r>
    </w:p>
    <w:p w:rsidR="003C5051" w:rsidRPr="009F7AC7" w:rsidRDefault="003C5051" w:rsidP="00356775">
      <w:pPr>
        <w:widowControl/>
        <w:numPr>
          <w:ilvl w:val="0"/>
          <w:numId w:val="23"/>
        </w:numPr>
        <w:tabs>
          <w:tab w:val="clear" w:pos="720"/>
          <w:tab w:val="left" w:pos="0"/>
          <w:tab w:val="left" w:pos="360"/>
        </w:tabs>
        <w:ind w:left="0" w:firstLine="0"/>
        <w:jc w:val="both"/>
      </w:pPr>
      <w:r w:rsidRPr="009F7AC7">
        <w:t>Страховые продукты для малого и среднего бизнеса, современное состояние, направления развития.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Страхование грузов – особенности российского опыта (в т.ч. на примере региона*).</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Страхование промышленных предприятий на региональных рынках, современное состояние, направления развития.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Сложные технические риски в промышленности и строительстве – сущность и во</w:t>
      </w:r>
      <w:r w:rsidR="003C5051" w:rsidRPr="009F7AC7">
        <w:t>с</w:t>
      </w:r>
      <w:r w:rsidRPr="009F7AC7">
        <w:t>требованность на современном этапе развития страхового рынка России.</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Финансовые риски и способы их страхования.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Использование Интернета как инструмента рекламной кампании страховых компаний.</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Теоретические подходы и методы оценки стоимости бренда страховой компании.</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Урегулирование убытков в сельскохозяйственном страховании.</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Урегулирование убытков в автостраховании на российском рынке.</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Учетная политика страховой компании – возможные направления совершенствования.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Страхование инвестиций – управление инвестиционными рисками, направления развития.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Оценка рынка и перспективы развития ипотечного страхования (на примере региона*).</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Методология оценки страховой стоимости в массовых видах страхования.</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Потребности в страховой защите представителей малого и среднего бизнеса.</w:t>
      </w:r>
    </w:p>
    <w:p w:rsidR="000D4D40" w:rsidRPr="009F7AC7" w:rsidRDefault="000D4D40" w:rsidP="00356775">
      <w:pPr>
        <w:widowControl/>
        <w:numPr>
          <w:ilvl w:val="0"/>
          <w:numId w:val="23"/>
        </w:numPr>
        <w:tabs>
          <w:tab w:val="clear" w:pos="720"/>
          <w:tab w:val="left" w:pos="0"/>
          <w:tab w:val="left" w:pos="360"/>
        </w:tabs>
        <w:ind w:left="0" w:firstLine="0"/>
        <w:jc w:val="both"/>
      </w:pPr>
      <w:r w:rsidRPr="009F7AC7">
        <w:t xml:space="preserve">Способы обеспечения эффективности </w:t>
      </w:r>
      <w:r w:rsidRPr="009F7AC7">
        <w:rPr>
          <w:lang w:val="en-US"/>
        </w:rPr>
        <w:t>PR</w:t>
      </w:r>
      <w:r w:rsidRPr="009F7AC7">
        <w:t xml:space="preserve"> – кампаний страховщика.</w:t>
      </w:r>
    </w:p>
    <w:p w:rsidR="00FA7190" w:rsidRPr="009F7AC7" w:rsidRDefault="00FA7190" w:rsidP="00356775">
      <w:pPr>
        <w:widowControl/>
        <w:numPr>
          <w:ilvl w:val="0"/>
          <w:numId w:val="23"/>
        </w:numPr>
        <w:tabs>
          <w:tab w:val="clear" w:pos="720"/>
          <w:tab w:val="left" w:pos="0"/>
          <w:tab w:val="left" w:pos="360"/>
        </w:tabs>
        <w:ind w:left="0" w:firstLine="0"/>
        <w:jc w:val="both"/>
      </w:pPr>
      <w:r w:rsidRPr="009F7AC7">
        <w:t>Использование Интернета как канала продаж страховых продуктов.</w:t>
      </w:r>
    </w:p>
    <w:p w:rsidR="00FA7190" w:rsidRPr="009F7AC7" w:rsidRDefault="00FA7190" w:rsidP="00356775">
      <w:pPr>
        <w:widowControl/>
        <w:numPr>
          <w:ilvl w:val="0"/>
          <w:numId w:val="23"/>
        </w:numPr>
        <w:tabs>
          <w:tab w:val="clear" w:pos="720"/>
          <w:tab w:val="left" w:pos="0"/>
          <w:tab w:val="left" w:pos="360"/>
        </w:tabs>
        <w:ind w:left="0" w:firstLine="0"/>
        <w:jc w:val="both"/>
      </w:pPr>
      <w:r w:rsidRPr="009F7AC7">
        <w:t>Резерв предупредительных мероприятий – целевое назначение, эффект от использования.</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Производственные риски и способы их страхования.</w:t>
      </w:r>
    </w:p>
    <w:p w:rsidR="00FA7190" w:rsidRPr="009F7AC7" w:rsidRDefault="00FA7190" w:rsidP="00356775">
      <w:pPr>
        <w:widowControl/>
        <w:numPr>
          <w:ilvl w:val="0"/>
          <w:numId w:val="23"/>
        </w:numPr>
        <w:tabs>
          <w:tab w:val="clear" w:pos="720"/>
          <w:tab w:val="left" w:pos="0"/>
          <w:tab w:val="left" w:pos="360"/>
        </w:tabs>
        <w:ind w:left="0" w:firstLine="0"/>
        <w:jc w:val="both"/>
      </w:pPr>
      <w:r w:rsidRPr="009F7AC7">
        <w:t>Пенсионное страхование - сущность и перспективы развития.</w:t>
      </w:r>
    </w:p>
    <w:p w:rsidR="00FA7190" w:rsidRPr="009F7AC7" w:rsidRDefault="00FA7190" w:rsidP="00356775">
      <w:pPr>
        <w:widowControl/>
        <w:numPr>
          <w:ilvl w:val="0"/>
          <w:numId w:val="23"/>
        </w:numPr>
        <w:tabs>
          <w:tab w:val="clear" w:pos="720"/>
          <w:tab w:val="left" w:pos="0"/>
          <w:tab w:val="left" w:pos="360"/>
        </w:tabs>
        <w:ind w:left="0" w:firstLine="0"/>
        <w:jc w:val="both"/>
      </w:pPr>
      <w:r w:rsidRPr="009F7AC7">
        <w:t>И</w:t>
      </w:r>
      <w:r w:rsidRPr="009F7AC7">
        <w:rPr>
          <w:noProof/>
        </w:rPr>
        <w:t xml:space="preserve">нвестиционная </w:t>
      </w:r>
      <w:r w:rsidRPr="009F7AC7">
        <w:t>деятельность страховых компаний.</w:t>
      </w:r>
    </w:p>
    <w:p w:rsidR="00FA7190" w:rsidRPr="009F7AC7" w:rsidRDefault="00FA7190" w:rsidP="00356775">
      <w:pPr>
        <w:widowControl/>
        <w:numPr>
          <w:ilvl w:val="0"/>
          <w:numId w:val="23"/>
        </w:numPr>
        <w:tabs>
          <w:tab w:val="clear" w:pos="720"/>
          <w:tab w:val="left" w:pos="0"/>
          <w:tab w:val="left" w:pos="360"/>
        </w:tabs>
        <w:ind w:left="0" w:firstLine="0"/>
        <w:jc w:val="both"/>
      </w:pPr>
      <w:r w:rsidRPr="009F7AC7">
        <w:t>П</w:t>
      </w:r>
      <w:r w:rsidRPr="009F7AC7">
        <w:rPr>
          <w:noProof/>
        </w:rPr>
        <w:t xml:space="preserve">рибыль </w:t>
      </w:r>
      <w:r w:rsidRPr="009F7AC7">
        <w:t>с</w:t>
      </w:r>
      <w:r w:rsidRPr="009F7AC7">
        <w:rPr>
          <w:noProof/>
        </w:rPr>
        <w:t xml:space="preserve">траховой </w:t>
      </w:r>
      <w:r w:rsidRPr="009F7AC7">
        <w:t>к</w:t>
      </w:r>
      <w:r w:rsidRPr="009F7AC7">
        <w:rPr>
          <w:noProof/>
        </w:rPr>
        <w:t xml:space="preserve">омпании, </w:t>
      </w:r>
      <w:r w:rsidRPr="009F7AC7">
        <w:t>е</w:t>
      </w:r>
      <w:r w:rsidRPr="009F7AC7">
        <w:rPr>
          <w:noProof/>
        </w:rPr>
        <w:t xml:space="preserve">е </w:t>
      </w:r>
      <w:r w:rsidRPr="009F7AC7">
        <w:t>и</w:t>
      </w:r>
      <w:r w:rsidRPr="009F7AC7">
        <w:rPr>
          <w:noProof/>
        </w:rPr>
        <w:t xml:space="preserve">сточник </w:t>
      </w:r>
      <w:r w:rsidRPr="009F7AC7">
        <w:t>и</w:t>
      </w:r>
      <w:r w:rsidRPr="009F7AC7">
        <w:rPr>
          <w:noProof/>
        </w:rPr>
        <w:t xml:space="preserve"> </w:t>
      </w:r>
      <w:r w:rsidRPr="009F7AC7">
        <w:t>н</w:t>
      </w:r>
      <w:r w:rsidRPr="009F7AC7">
        <w:rPr>
          <w:noProof/>
        </w:rPr>
        <w:t xml:space="preserve">азначение. </w:t>
      </w:r>
      <w:r w:rsidRPr="009F7AC7">
        <w:t>Н</w:t>
      </w:r>
      <w:r w:rsidRPr="009F7AC7">
        <w:rPr>
          <w:noProof/>
        </w:rPr>
        <w:t xml:space="preserve">алогообложение: </w:t>
      </w:r>
      <w:r w:rsidRPr="009F7AC7">
        <w:t>с</w:t>
      </w:r>
      <w:r w:rsidRPr="009F7AC7">
        <w:rPr>
          <w:noProof/>
        </w:rPr>
        <w:t xml:space="preserve">остав </w:t>
      </w:r>
      <w:r w:rsidRPr="009F7AC7">
        <w:t>н</w:t>
      </w:r>
      <w:r w:rsidRPr="009F7AC7">
        <w:rPr>
          <w:noProof/>
        </w:rPr>
        <w:t xml:space="preserve">алогов, </w:t>
      </w:r>
      <w:r w:rsidRPr="009F7AC7">
        <w:t>о</w:t>
      </w:r>
      <w:r w:rsidRPr="009F7AC7">
        <w:rPr>
          <w:noProof/>
        </w:rPr>
        <w:t xml:space="preserve">бъект </w:t>
      </w:r>
      <w:r w:rsidRPr="009F7AC7">
        <w:t>н</w:t>
      </w:r>
      <w:r w:rsidRPr="009F7AC7">
        <w:rPr>
          <w:noProof/>
        </w:rPr>
        <w:t xml:space="preserve">алогообложения, </w:t>
      </w:r>
      <w:r w:rsidRPr="009F7AC7">
        <w:t>с</w:t>
      </w:r>
      <w:r w:rsidRPr="009F7AC7">
        <w:rPr>
          <w:noProof/>
        </w:rPr>
        <w:t xml:space="preserve">тавка </w:t>
      </w:r>
      <w:r w:rsidRPr="009F7AC7">
        <w:t>налога.</w:t>
      </w:r>
    </w:p>
    <w:p w:rsidR="0052085E" w:rsidRPr="009F7AC7" w:rsidRDefault="0052085E" w:rsidP="00356775">
      <w:pPr>
        <w:widowControl/>
        <w:numPr>
          <w:ilvl w:val="0"/>
          <w:numId w:val="23"/>
        </w:numPr>
        <w:tabs>
          <w:tab w:val="clear" w:pos="720"/>
          <w:tab w:val="left" w:pos="0"/>
          <w:tab w:val="left" w:pos="360"/>
        </w:tabs>
        <w:ind w:left="0" w:firstLine="0"/>
        <w:jc w:val="both"/>
      </w:pPr>
      <w:r w:rsidRPr="009F7AC7">
        <w:t>Страхование путешествующих – особенности и основные каналы продаж.</w:t>
      </w:r>
    </w:p>
    <w:p w:rsidR="0052085E" w:rsidRPr="009F7AC7" w:rsidRDefault="0052085E" w:rsidP="00356775">
      <w:pPr>
        <w:widowControl/>
        <w:numPr>
          <w:ilvl w:val="0"/>
          <w:numId w:val="23"/>
        </w:numPr>
        <w:tabs>
          <w:tab w:val="clear" w:pos="720"/>
          <w:tab w:val="left" w:pos="0"/>
          <w:tab w:val="left" w:pos="360"/>
        </w:tabs>
        <w:ind w:left="0" w:firstLine="0"/>
        <w:jc w:val="both"/>
      </w:pPr>
      <w:r w:rsidRPr="009F7AC7">
        <w:rPr>
          <w:noProof/>
        </w:rPr>
        <w:t xml:space="preserve">Собственные </w:t>
      </w:r>
      <w:r w:rsidRPr="009F7AC7">
        <w:t>с</w:t>
      </w:r>
      <w:r w:rsidRPr="009F7AC7">
        <w:rPr>
          <w:noProof/>
        </w:rPr>
        <w:t xml:space="preserve">редства </w:t>
      </w:r>
      <w:r w:rsidRPr="009F7AC7">
        <w:t>и</w:t>
      </w:r>
      <w:r w:rsidRPr="009F7AC7">
        <w:rPr>
          <w:noProof/>
        </w:rPr>
        <w:t xml:space="preserve"> </w:t>
      </w:r>
      <w:r w:rsidRPr="009F7AC7">
        <w:t>с</w:t>
      </w:r>
      <w:r w:rsidRPr="009F7AC7">
        <w:rPr>
          <w:noProof/>
        </w:rPr>
        <w:t xml:space="preserve">траховые </w:t>
      </w:r>
      <w:r w:rsidRPr="009F7AC7">
        <w:t>р</w:t>
      </w:r>
      <w:r w:rsidRPr="009F7AC7">
        <w:rPr>
          <w:noProof/>
        </w:rPr>
        <w:t xml:space="preserve">езервы страховых компаний, их </w:t>
      </w:r>
      <w:r w:rsidRPr="009F7AC7">
        <w:t>с</w:t>
      </w:r>
      <w:r w:rsidRPr="009F7AC7">
        <w:rPr>
          <w:noProof/>
        </w:rPr>
        <w:t xml:space="preserve">остав, </w:t>
      </w:r>
      <w:r w:rsidRPr="009F7AC7">
        <w:t>и</w:t>
      </w:r>
      <w:r w:rsidRPr="009F7AC7">
        <w:rPr>
          <w:noProof/>
        </w:rPr>
        <w:t xml:space="preserve">сточники </w:t>
      </w:r>
      <w:r w:rsidRPr="009F7AC7">
        <w:t>ф</w:t>
      </w:r>
      <w:r w:rsidRPr="009F7AC7">
        <w:rPr>
          <w:noProof/>
        </w:rPr>
        <w:t xml:space="preserve">ормирования </w:t>
      </w:r>
      <w:r w:rsidRPr="009F7AC7">
        <w:t>и</w:t>
      </w:r>
      <w:r w:rsidRPr="009F7AC7">
        <w:rPr>
          <w:noProof/>
        </w:rPr>
        <w:t xml:space="preserve"> </w:t>
      </w:r>
      <w:r w:rsidRPr="009F7AC7">
        <w:t>целевое назначение.</w:t>
      </w:r>
    </w:p>
    <w:p w:rsidR="0052085E" w:rsidRPr="009F7AC7" w:rsidRDefault="0052085E" w:rsidP="00356775">
      <w:pPr>
        <w:widowControl/>
        <w:numPr>
          <w:ilvl w:val="0"/>
          <w:numId w:val="23"/>
        </w:numPr>
        <w:tabs>
          <w:tab w:val="clear" w:pos="720"/>
          <w:tab w:val="left" w:pos="0"/>
          <w:tab w:val="left" w:pos="360"/>
        </w:tabs>
        <w:ind w:left="0" w:firstLine="0"/>
        <w:jc w:val="both"/>
      </w:pPr>
      <w:r w:rsidRPr="009F7AC7">
        <w:t>Перестрахование - сущность, основные схемы, значение.</w:t>
      </w:r>
    </w:p>
    <w:p w:rsidR="0052085E" w:rsidRPr="009F7AC7" w:rsidRDefault="0052085E" w:rsidP="00356775">
      <w:pPr>
        <w:widowControl/>
        <w:numPr>
          <w:ilvl w:val="0"/>
          <w:numId w:val="23"/>
        </w:numPr>
        <w:tabs>
          <w:tab w:val="clear" w:pos="720"/>
          <w:tab w:val="left" w:pos="0"/>
          <w:tab w:val="left" w:pos="360"/>
        </w:tabs>
        <w:ind w:left="0" w:firstLine="0"/>
        <w:jc w:val="both"/>
      </w:pPr>
      <w:r w:rsidRPr="009F7AC7">
        <w:t>Сравнительный анализ зарубежного и российского перестраховочных рынков.</w:t>
      </w:r>
    </w:p>
    <w:p w:rsidR="0052085E" w:rsidRPr="009F7AC7" w:rsidRDefault="0052085E" w:rsidP="00356775">
      <w:pPr>
        <w:widowControl/>
        <w:numPr>
          <w:ilvl w:val="0"/>
          <w:numId w:val="23"/>
        </w:numPr>
        <w:tabs>
          <w:tab w:val="clear" w:pos="720"/>
          <w:tab w:val="left" w:pos="0"/>
          <w:tab w:val="left" w:pos="360"/>
        </w:tabs>
        <w:ind w:left="0" w:firstLine="0"/>
        <w:jc w:val="both"/>
      </w:pPr>
      <w:r w:rsidRPr="009F7AC7">
        <w:rPr>
          <w:noProof/>
        </w:rPr>
        <w:t xml:space="preserve">Страхование </w:t>
      </w:r>
      <w:r w:rsidRPr="009F7AC7">
        <w:t>и</w:t>
      </w:r>
      <w:r w:rsidRPr="009F7AC7">
        <w:rPr>
          <w:noProof/>
        </w:rPr>
        <w:t xml:space="preserve"> </w:t>
      </w:r>
      <w:r w:rsidRPr="009F7AC7">
        <w:t>е</w:t>
      </w:r>
      <w:r w:rsidRPr="009F7AC7">
        <w:rPr>
          <w:noProof/>
        </w:rPr>
        <w:t xml:space="preserve">го </w:t>
      </w:r>
      <w:r w:rsidRPr="009F7AC7">
        <w:t>р</w:t>
      </w:r>
      <w:r w:rsidRPr="009F7AC7">
        <w:rPr>
          <w:noProof/>
        </w:rPr>
        <w:t xml:space="preserve">оль </w:t>
      </w:r>
      <w:r w:rsidRPr="009F7AC7">
        <w:t>в</w:t>
      </w:r>
      <w:r w:rsidRPr="009F7AC7">
        <w:rPr>
          <w:noProof/>
        </w:rPr>
        <w:t xml:space="preserve"> </w:t>
      </w:r>
      <w:r w:rsidRPr="009F7AC7">
        <w:t>с</w:t>
      </w:r>
      <w:r w:rsidRPr="009F7AC7">
        <w:rPr>
          <w:noProof/>
        </w:rPr>
        <w:t xml:space="preserve">транах </w:t>
      </w:r>
      <w:r w:rsidRPr="009F7AC7">
        <w:t>с</w:t>
      </w:r>
      <w:r w:rsidRPr="009F7AC7">
        <w:rPr>
          <w:noProof/>
        </w:rPr>
        <w:t xml:space="preserve"> </w:t>
      </w:r>
      <w:r w:rsidRPr="009F7AC7">
        <w:t>р</w:t>
      </w:r>
      <w:r w:rsidRPr="009F7AC7">
        <w:rPr>
          <w:noProof/>
        </w:rPr>
        <w:t xml:space="preserve">азвитой </w:t>
      </w:r>
      <w:r w:rsidRPr="009F7AC7">
        <w:t>р</w:t>
      </w:r>
      <w:r w:rsidRPr="009F7AC7">
        <w:rPr>
          <w:noProof/>
        </w:rPr>
        <w:t xml:space="preserve">ыночной </w:t>
      </w:r>
      <w:r w:rsidRPr="009F7AC7">
        <w:t>э</w:t>
      </w:r>
      <w:r w:rsidRPr="009F7AC7">
        <w:rPr>
          <w:noProof/>
        </w:rPr>
        <w:t>кономикой.</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Особенности финансового контроля за деятельнотью страховых организаций.</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Страховые операции в аспекте налогообложения страховщика и страхователя.</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Страховой пул, гарантийный фонд и перестрахование как способы снижения страхового риска.</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Кредитные риски и способы их страхования.</w:t>
      </w:r>
    </w:p>
    <w:p w:rsidR="00AF0F7A" w:rsidRPr="009F7AC7" w:rsidRDefault="00522E8B" w:rsidP="00356775">
      <w:pPr>
        <w:widowControl/>
        <w:numPr>
          <w:ilvl w:val="0"/>
          <w:numId w:val="23"/>
        </w:numPr>
        <w:tabs>
          <w:tab w:val="clear" w:pos="720"/>
          <w:tab w:val="left" w:pos="0"/>
          <w:tab w:val="left" w:pos="360"/>
        </w:tabs>
        <w:ind w:left="0" w:firstLine="0"/>
        <w:jc w:val="both"/>
      </w:pPr>
      <w:r>
        <w:rPr>
          <w:noProof/>
          <w:snapToGrid/>
        </w:rPr>
        <w:pict>
          <v:shapetype id="_x0000_t202" coordsize="21600,21600" o:spt="202" path="m,l,21600r21600,l21600,xe">
            <v:stroke joinstyle="miter"/>
            <v:path gradientshapeok="t" o:connecttype="rect"/>
          </v:shapetype>
          <v:shape id="_x0000_s1029" type="#_x0000_t202" style="position:absolute;left:0;text-align:left;margin-left:-9pt;margin-top:18.4pt;width:180pt;height:18pt;z-index:251657216" filled="f" stroked="f">
            <v:textbox>
              <w:txbxContent>
                <w:p w:rsidR="00CD569F" w:rsidRDefault="00CD569F" w:rsidP="00C67041">
                  <w:r w:rsidRPr="00062795">
                    <w:rPr>
                      <w:sz w:val="16"/>
                      <w:szCs w:val="16"/>
                    </w:rPr>
                    <w:t>* В данном случае Республика Татарс</w:t>
                  </w:r>
                  <w:r>
                    <w:rPr>
                      <w:sz w:val="16"/>
                      <w:szCs w:val="16"/>
                    </w:rPr>
                    <w:t>т</w:t>
                  </w:r>
                  <w:r w:rsidRPr="00062795">
                    <w:rPr>
                      <w:sz w:val="16"/>
                      <w:szCs w:val="16"/>
                    </w:rPr>
                    <w:t>ан.</w:t>
                  </w:r>
                </w:p>
              </w:txbxContent>
            </v:textbox>
          </v:shape>
        </w:pict>
      </w:r>
      <w:r w:rsidR="00AF0F7A" w:rsidRPr="009F7AC7">
        <w:rPr>
          <w:noProof/>
        </w:rPr>
        <w:t>Расчет тарифных ставок в условиях инфляции.</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Страхование животных – сущность,особенности и востребованнность на современном этапе развития страхования в РФ (РТ).</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Ценовая (тарифная) политика на страховые услуги.</w:t>
      </w:r>
    </w:p>
    <w:p w:rsidR="00AF0F7A" w:rsidRPr="009F7AC7" w:rsidRDefault="00AF0F7A" w:rsidP="00356775">
      <w:pPr>
        <w:widowControl/>
        <w:numPr>
          <w:ilvl w:val="0"/>
          <w:numId w:val="23"/>
        </w:numPr>
        <w:tabs>
          <w:tab w:val="clear" w:pos="720"/>
          <w:tab w:val="left" w:pos="0"/>
          <w:tab w:val="left" w:pos="360"/>
        </w:tabs>
        <w:ind w:left="0" w:firstLine="0"/>
        <w:jc w:val="both"/>
      </w:pPr>
      <w:r w:rsidRPr="009F7AC7">
        <w:rPr>
          <w:noProof/>
        </w:rPr>
        <w:t>Страхование профессиональной ответственности (по выбору).</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Страхование политических рисков.</w:t>
      </w:r>
    </w:p>
    <w:p w:rsidR="00AF0F7A" w:rsidRPr="009F7AC7" w:rsidRDefault="00A20566" w:rsidP="00356775">
      <w:pPr>
        <w:widowControl/>
        <w:numPr>
          <w:ilvl w:val="0"/>
          <w:numId w:val="23"/>
        </w:numPr>
        <w:tabs>
          <w:tab w:val="clear" w:pos="720"/>
          <w:tab w:val="left" w:pos="0"/>
          <w:tab w:val="left" w:pos="360"/>
        </w:tabs>
        <w:ind w:left="0" w:firstLine="0"/>
        <w:jc w:val="both"/>
      </w:pPr>
      <w:r w:rsidRPr="009F7AC7">
        <w:rPr>
          <w:noProof/>
        </w:rPr>
        <w:t>Экономические основы проведения видов страхования жизни в РФ.</w:t>
      </w:r>
    </w:p>
    <w:p w:rsidR="00A20566" w:rsidRPr="009F7AC7" w:rsidRDefault="00A20566" w:rsidP="00356775">
      <w:pPr>
        <w:widowControl/>
        <w:numPr>
          <w:ilvl w:val="0"/>
          <w:numId w:val="23"/>
        </w:numPr>
        <w:tabs>
          <w:tab w:val="clear" w:pos="720"/>
          <w:tab w:val="left" w:pos="0"/>
          <w:tab w:val="left" w:pos="360"/>
        </w:tabs>
        <w:ind w:left="0" w:firstLine="0"/>
        <w:jc w:val="both"/>
      </w:pPr>
      <w:r w:rsidRPr="009F7AC7">
        <w:rPr>
          <w:noProof/>
        </w:rPr>
        <w:t>Факторы, определяющие выбор страховой компании страхователями.</w:t>
      </w:r>
    </w:p>
    <w:p w:rsidR="00A20566" w:rsidRPr="009F7AC7" w:rsidRDefault="00A20566" w:rsidP="00356775">
      <w:pPr>
        <w:widowControl/>
        <w:numPr>
          <w:ilvl w:val="0"/>
          <w:numId w:val="23"/>
        </w:numPr>
        <w:tabs>
          <w:tab w:val="clear" w:pos="720"/>
          <w:tab w:val="left" w:pos="0"/>
          <w:tab w:val="left" w:pos="360"/>
        </w:tabs>
        <w:ind w:left="0" w:firstLine="0"/>
        <w:jc w:val="both"/>
      </w:pPr>
      <w:r w:rsidRPr="009F7AC7">
        <w:t>Страхование смертельно опасных заболеваний.</w:t>
      </w:r>
    </w:p>
    <w:p w:rsidR="00A20566" w:rsidRPr="009F7AC7" w:rsidRDefault="00A20566" w:rsidP="00356775">
      <w:pPr>
        <w:widowControl/>
        <w:numPr>
          <w:ilvl w:val="0"/>
          <w:numId w:val="23"/>
        </w:numPr>
        <w:tabs>
          <w:tab w:val="clear" w:pos="720"/>
          <w:tab w:val="left" w:pos="0"/>
          <w:tab w:val="left" w:pos="360"/>
        </w:tabs>
        <w:ind w:left="0" w:firstLine="0"/>
        <w:jc w:val="both"/>
      </w:pPr>
      <w:r w:rsidRPr="009F7AC7">
        <w:t>Реформа пенсионной системы РФ и роль системы негосударственного пенсионного страхования.</w:t>
      </w:r>
    </w:p>
    <w:p w:rsidR="00A20566" w:rsidRPr="009F7AC7" w:rsidRDefault="00A20566" w:rsidP="00356775">
      <w:pPr>
        <w:widowControl/>
        <w:numPr>
          <w:ilvl w:val="0"/>
          <w:numId w:val="23"/>
        </w:numPr>
        <w:tabs>
          <w:tab w:val="clear" w:pos="720"/>
          <w:tab w:val="left" w:pos="0"/>
          <w:tab w:val="left" w:pos="360"/>
        </w:tabs>
        <w:ind w:left="0" w:firstLine="0"/>
        <w:jc w:val="both"/>
      </w:pPr>
      <w:r w:rsidRPr="009F7AC7">
        <w:t>Особенности страхования от несчастных случаев и болезней, перспективы этого вида страхования.</w:t>
      </w:r>
    </w:p>
    <w:p w:rsidR="00A20566" w:rsidRPr="009F7AC7" w:rsidRDefault="00A20566" w:rsidP="00356775">
      <w:pPr>
        <w:widowControl/>
        <w:numPr>
          <w:ilvl w:val="0"/>
          <w:numId w:val="23"/>
        </w:numPr>
        <w:tabs>
          <w:tab w:val="clear" w:pos="720"/>
          <w:tab w:val="left" w:pos="0"/>
          <w:tab w:val="left" w:pos="360"/>
        </w:tabs>
        <w:ind w:left="0" w:firstLine="0"/>
        <w:jc w:val="both"/>
      </w:pPr>
      <w:r w:rsidRPr="009F7AC7">
        <w:t>Слияния и поглощения на страховом рынке, современное состояние, направления развития.</w:t>
      </w:r>
    </w:p>
    <w:p w:rsidR="00D12800" w:rsidRPr="009F7AC7" w:rsidRDefault="00D12800" w:rsidP="00356775">
      <w:pPr>
        <w:widowControl/>
        <w:numPr>
          <w:ilvl w:val="0"/>
          <w:numId w:val="23"/>
        </w:numPr>
        <w:tabs>
          <w:tab w:val="clear" w:pos="720"/>
          <w:tab w:val="left" w:pos="0"/>
          <w:tab w:val="left" w:pos="360"/>
        </w:tabs>
        <w:ind w:left="0" w:firstLine="0"/>
        <w:jc w:val="both"/>
      </w:pPr>
      <w:r w:rsidRPr="009F7AC7">
        <w:t>Состояние добровольного медицинского страхования в РФ.</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Валютные риски и способы их страхования.</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Страхование технических рисков.</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Корпоративные риски, роль и место в страховании.</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Страхование участников ипотечного кредитования.</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Страхование убытков от перерывов в производстве.</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Страховое право как отрасль гражданского законодательства.</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Риск как основа предложения новых видов страхования (страховых услуг).</w:t>
      </w:r>
    </w:p>
    <w:p w:rsidR="00A9413A" w:rsidRPr="009F7AC7" w:rsidRDefault="00A9413A" w:rsidP="00356775">
      <w:pPr>
        <w:widowControl/>
        <w:numPr>
          <w:ilvl w:val="0"/>
          <w:numId w:val="23"/>
        </w:numPr>
        <w:tabs>
          <w:tab w:val="clear" w:pos="720"/>
          <w:tab w:val="left" w:pos="0"/>
          <w:tab w:val="left" w:pos="360"/>
        </w:tabs>
        <w:ind w:left="0" w:firstLine="0"/>
        <w:jc w:val="both"/>
      </w:pPr>
      <w:r w:rsidRPr="009F7AC7">
        <w:t>Особенности рисков в различных сферах экономической деятельности: производственной, банковской, коммерции, туризма.</w:t>
      </w:r>
    </w:p>
    <w:p w:rsidR="0072620B" w:rsidRPr="009F7AC7" w:rsidRDefault="0072620B" w:rsidP="00356775">
      <w:pPr>
        <w:widowControl/>
        <w:numPr>
          <w:ilvl w:val="0"/>
          <w:numId w:val="23"/>
        </w:numPr>
        <w:tabs>
          <w:tab w:val="clear" w:pos="720"/>
          <w:tab w:val="left" w:pos="0"/>
          <w:tab w:val="left" w:pos="360"/>
        </w:tabs>
        <w:ind w:left="0" w:firstLine="0"/>
        <w:jc w:val="both"/>
      </w:pPr>
      <w:r w:rsidRPr="009F7AC7">
        <w:rPr>
          <w:noProof/>
        </w:rPr>
        <w:t xml:space="preserve">Страхование </w:t>
      </w:r>
      <w:r w:rsidRPr="009F7AC7">
        <w:t>с</w:t>
      </w:r>
      <w:r w:rsidRPr="009F7AC7">
        <w:rPr>
          <w:noProof/>
        </w:rPr>
        <w:t xml:space="preserve">удов </w:t>
      </w:r>
      <w:r w:rsidRPr="009F7AC7">
        <w:t>т</w:t>
      </w:r>
      <w:r w:rsidRPr="009F7AC7">
        <w:rPr>
          <w:noProof/>
        </w:rPr>
        <w:t xml:space="preserve">оргового </w:t>
      </w:r>
      <w:r w:rsidRPr="009F7AC7">
        <w:t>флота.</w:t>
      </w:r>
    </w:p>
    <w:p w:rsidR="0072620B" w:rsidRPr="009F7AC7" w:rsidRDefault="0072620B" w:rsidP="00356775">
      <w:pPr>
        <w:widowControl/>
        <w:numPr>
          <w:ilvl w:val="0"/>
          <w:numId w:val="23"/>
        </w:numPr>
        <w:tabs>
          <w:tab w:val="clear" w:pos="720"/>
          <w:tab w:val="left" w:pos="0"/>
          <w:tab w:val="left" w:pos="360"/>
        </w:tabs>
        <w:ind w:left="0" w:firstLine="0"/>
        <w:jc w:val="both"/>
      </w:pPr>
      <w:r w:rsidRPr="009F7AC7">
        <w:rPr>
          <w:noProof/>
        </w:rPr>
        <w:t xml:space="preserve">Страхование </w:t>
      </w:r>
      <w:r w:rsidRPr="009F7AC7">
        <w:t>о</w:t>
      </w:r>
      <w:r w:rsidRPr="009F7AC7">
        <w:rPr>
          <w:noProof/>
        </w:rPr>
        <w:t xml:space="preserve">тветственности </w:t>
      </w:r>
      <w:r w:rsidRPr="009F7AC7">
        <w:t>судовладельцев.</w:t>
      </w:r>
    </w:p>
    <w:p w:rsidR="0072620B" w:rsidRPr="009F7AC7" w:rsidRDefault="0072620B" w:rsidP="00356775">
      <w:pPr>
        <w:widowControl/>
        <w:numPr>
          <w:ilvl w:val="0"/>
          <w:numId w:val="23"/>
        </w:numPr>
        <w:tabs>
          <w:tab w:val="clear" w:pos="720"/>
          <w:tab w:val="left" w:pos="0"/>
          <w:tab w:val="left" w:pos="360"/>
        </w:tabs>
        <w:ind w:left="0" w:firstLine="0"/>
        <w:jc w:val="both"/>
      </w:pPr>
      <w:r w:rsidRPr="009F7AC7">
        <w:rPr>
          <w:noProof/>
        </w:rPr>
        <w:t xml:space="preserve">Страхование </w:t>
      </w:r>
      <w:r w:rsidRPr="009F7AC7">
        <w:t>г</w:t>
      </w:r>
      <w:r w:rsidRPr="009F7AC7">
        <w:rPr>
          <w:noProof/>
        </w:rPr>
        <w:t xml:space="preserve">рузов, </w:t>
      </w:r>
      <w:r w:rsidRPr="009F7AC7">
        <w:t>с</w:t>
      </w:r>
      <w:r w:rsidRPr="009F7AC7">
        <w:rPr>
          <w:noProof/>
        </w:rPr>
        <w:t xml:space="preserve">трахование </w:t>
      </w:r>
      <w:r w:rsidRPr="009F7AC7">
        <w:t>контейнеров.</w:t>
      </w:r>
    </w:p>
    <w:p w:rsidR="0072620B" w:rsidRPr="009F7AC7" w:rsidRDefault="0072620B" w:rsidP="00356775">
      <w:pPr>
        <w:widowControl/>
        <w:numPr>
          <w:ilvl w:val="0"/>
          <w:numId w:val="23"/>
        </w:numPr>
        <w:tabs>
          <w:tab w:val="clear" w:pos="720"/>
          <w:tab w:val="left" w:pos="0"/>
          <w:tab w:val="left" w:pos="360"/>
        </w:tabs>
        <w:ind w:left="0" w:firstLine="0"/>
        <w:jc w:val="both"/>
      </w:pPr>
      <w:r w:rsidRPr="009F7AC7">
        <w:rPr>
          <w:noProof/>
        </w:rPr>
        <w:t xml:space="preserve">Опыт </w:t>
      </w:r>
      <w:r w:rsidRPr="009F7AC7">
        <w:t>с</w:t>
      </w:r>
      <w:r w:rsidRPr="009F7AC7">
        <w:rPr>
          <w:noProof/>
        </w:rPr>
        <w:t xml:space="preserve">трахования </w:t>
      </w:r>
      <w:r w:rsidRPr="009F7AC7">
        <w:t>в</w:t>
      </w:r>
      <w:r w:rsidRPr="009F7AC7">
        <w:rPr>
          <w:noProof/>
        </w:rPr>
        <w:t xml:space="preserve"> </w:t>
      </w:r>
      <w:r w:rsidRPr="009F7AC7">
        <w:t>з</w:t>
      </w:r>
      <w:r w:rsidRPr="009F7AC7">
        <w:rPr>
          <w:noProof/>
        </w:rPr>
        <w:t xml:space="preserve">арубежных </w:t>
      </w:r>
      <w:r w:rsidRPr="009F7AC7">
        <w:t>странах.</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История развития страхования в России.</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Сравнительная эффективность сайтов российских страховых компаний.</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Состояние и перспективы развития регионального страхового рынка (на примере конкретного региона).</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Страховые агенты: подбор, обучение, мотивация.</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Страховой агент – место и роль на рынке страхования.</w:t>
      </w:r>
    </w:p>
    <w:p w:rsidR="00387241" w:rsidRPr="009F7AC7" w:rsidRDefault="00387241" w:rsidP="00356775">
      <w:pPr>
        <w:widowControl/>
        <w:numPr>
          <w:ilvl w:val="0"/>
          <w:numId w:val="23"/>
        </w:numPr>
        <w:tabs>
          <w:tab w:val="clear" w:pos="720"/>
          <w:tab w:val="left" w:pos="0"/>
          <w:tab w:val="left" w:pos="360"/>
        </w:tabs>
        <w:ind w:left="0" w:firstLine="0"/>
        <w:jc w:val="both"/>
      </w:pPr>
      <w:r w:rsidRPr="009F7AC7">
        <w:t>Страховые брокеры – состояние, особенности, оценка и перспективы использования как канала продаж.</w:t>
      </w:r>
    </w:p>
    <w:p w:rsidR="00387241" w:rsidRPr="009F7AC7" w:rsidRDefault="00906962" w:rsidP="00356775">
      <w:pPr>
        <w:widowControl/>
        <w:numPr>
          <w:ilvl w:val="0"/>
          <w:numId w:val="23"/>
        </w:numPr>
        <w:tabs>
          <w:tab w:val="clear" w:pos="720"/>
          <w:tab w:val="left" w:pos="0"/>
          <w:tab w:val="left" w:pos="360"/>
        </w:tabs>
        <w:ind w:left="0" w:firstLine="0"/>
        <w:jc w:val="both"/>
      </w:pPr>
      <w:r w:rsidRPr="009F7AC7">
        <w:t>Добровольное медицинское страхование в России (на примере конкретного региона).</w:t>
      </w:r>
    </w:p>
    <w:p w:rsidR="00906962" w:rsidRPr="009F7AC7" w:rsidRDefault="00906962" w:rsidP="00356775">
      <w:pPr>
        <w:widowControl/>
        <w:numPr>
          <w:ilvl w:val="0"/>
          <w:numId w:val="23"/>
        </w:numPr>
        <w:tabs>
          <w:tab w:val="clear" w:pos="720"/>
          <w:tab w:val="left" w:pos="0"/>
          <w:tab w:val="left" w:pos="360"/>
        </w:tabs>
        <w:ind w:left="0" w:firstLine="0"/>
        <w:jc w:val="both"/>
      </w:pPr>
      <w:r w:rsidRPr="009F7AC7">
        <w:t>Сельскохозяйственные риски – сущность, особенности и востребованность на страховом рынке РФ.</w:t>
      </w:r>
    </w:p>
    <w:p w:rsidR="00906962" w:rsidRPr="009F7AC7" w:rsidRDefault="008F45CB" w:rsidP="00356775">
      <w:pPr>
        <w:widowControl/>
        <w:numPr>
          <w:ilvl w:val="0"/>
          <w:numId w:val="23"/>
        </w:numPr>
        <w:tabs>
          <w:tab w:val="clear" w:pos="720"/>
          <w:tab w:val="left" w:pos="0"/>
          <w:tab w:val="left" w:pos="360"/>
        </w:tabs>
        <w:ind w:left="0" w:firstLine="0"/>
        <w:jc w:val="both"/>
      </w:pPr>
      <w:r w:rsidRPr="009F7AC7">
        <w:t>Финансовая устойчивость страховых компаний и пути ее обеспечения.</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Особенности организации работы центрального аппарата страховой компании.</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Мошенничество в страховании и способы борьбы с ним.</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Бюджетирование страхового дела.</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Опыт работы страховых компаний Японии.</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Усиление регулирующей роли государства в страховом деле.</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Сущность и значение страхования в современных условиях.</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Сделки перестрахования по действующему законодательству.</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Роль ценных бумаг в страховом деле.</w:t>
      </w:r>
    </w:p>
    <w:p w:rsidR="008F45CB" w:rsidRPr="009F7AC7" w:rsidRDefault="008F45CB" w:rsidP="00356775">
      <w:pPr>
        <w:widowControl/>
        <w:numPr>
          <w:ilvl w:val="0"/>
          <w:numId w:val="23"/>
        </w:numPr>
        <w:tabs>
          <w:tab w:val="clear" w:pos="720"/>
          <w:tab w:val="left" w:pos="0"/>
          <w:tab w:val="left" w:pos="360"/>
        </w:tabs>
        <w:ind w:left="0" w:firstLine="0"/>
        <w:jc w:val="both"/>
      </w:pPr>
      <w:r w:rsidRPr="009F7AC7">
        <w:t>Организация управления страховой компанией.</w:t>
      </w:r>
    </w:p>
    <w:p w:rsidR="008F45CB" w:rsidRPr="009F7AC7" w:rsidRDefault="001C45B2" w:rsidP="00356775">
      <w:pPr>
        <w:widowControl/>
        <w:numPr>
          <w:ilvl w:val="0"/>
          <w:numId w:val="23"/>
        </w:numPr>
        <w:tabs>
          <w:tab w:val="clear" w:pos="720"/>
          <w:tab w:val="left" w:pos="0"/>
          <w:tab w:val="left" w:pos="360"/>
        </w:tabs>
        <w:ind w:left="0" w:firstLine="0"/>
        <w:jc w:val="both"/>
      </w:pPr>
      <w:r w:rsidRPr="009F7AC7">
        <w:t>Перспективы выхода страховых компаний России на международный уровень.</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Счетоводство и бухгалтерский учет в страховании.</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Страхование во внешнеэкономической деятельности.</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Специфика формирования рынка страховых услуг в экономике.</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Состояние и пути совершенствования страховых тарифов.</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Страхование как индустрия услуг.</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Особенности российского страхового законодательства.</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Виды рисков в страховании и методы их оценки.</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Основополагающие принципы страхования.</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Страхование как составная часть финансов.</w:t>
      </w:r>
    </w:p>
    <w:p w:rsidR="001C45B2" w:rsidRPr="009F7AC7" w:rsidRDefault="001C45B2" w:rsidP="00356775">
      <w:pPr>
        <w:widowControl/>
        <w:numPr>
          <w:ilvl w:val="0"/>
          <w:numId w:val="23"/>
        </w:numPr>
        <w:tabs>
          <w:tab w:val="clear" w:pos="720"/>
          <w:tab w:val="left" w:pos="0"/>
          <w:tab w:val="left" w:pos="360"/>
        </w:tabs>
        <w:ind w:left="0" w:firstLine="0"/>
        <w:jc w:val="both"/>
      </w:pPr>
      <w:r w:rsidRPr="009F7AC7">
        <w:t>Страховщики и их инвестиции.</w:t>
      </w:r>
    </w:p>
    <w:p w:rsidR="00AC07C8" w:rsidRPr="009F7AC7" w:rsidRDefault="00AC07C8" w:rsidP="00AC07C8">
      <w:pPr>
        <w:widowControl/>
        <w:tabs>
          <w:tab w:val="left" w:pos="0"/>
          <w:tab w:val="left" w:pos="1080"/>
        </w:tabs>
        <w:jc w:val="both"/>
      </w:pPr>
    </w:p>
    <w:p w:rsidR="00AC07C8" w:rsidRPr="009F7AC7" w:rsidRDefault="00AC07C8" w:rsidP="00AC07C8">
      <w:pPr>
        <w:widowControl/>
        <w:tabs>
          <w:tab w:val="left" w:pos="0"/>
          <w:tab w:val="left" w:pos="1080"/>
        </w:tabs>
        <w:jc w:val="both"/>
      </w:pPr>
    </w:p>
    <w:p w:rsidR="00AC07C8" w:rsidRPr="009F7AC7" w:rsidRDefault="00AC07C8" w:rsidP="00AC07C8">
      <w:pPr>
        <w:widowControl/>
        <w:tabs>
          <w:tab w:val="left" w:pos="0"/>
          <w:tab w:val="left" w:pos="1080"/>
        </w:tabs>
        <w:jc w:val="both"/>
      </w:pPr>
    </w:p>
    <w:p w:rsidR="00C67041" w:rsidRPr="009F7AC7" w:rsidRDefault="00C67041" w:rsidP="00AC07C8">
      <w:pPr>
        <w:widowControl/>
        <w:tabs>
          <w:tab w:val="left" w:pos="0"/>
          <w:tab w:val="left" w:pos="1080"/>
        </w:tabs>
        <w:jc w:val="both"/>
      </w:pPr>
    </w:p>
    <w:p w:rsidR="00C67041" w:rsidRPr="009F7AC7" w:rsidRDefault="00C67041" w:rsidP="00AC07C8">
      <w:pPr>
        <w:widowControl/>
        <w:tabs>
          <w:tab w:val="left" w:pos="0"/>
          <w:tab w:val="left" w:pos="1080"/>
        </w:tabs>
        <w:jc w:val="both"/>
      </w:pPr>
    </w:p>
    <w:p w:rsidR="00AC07C8" w:rsidRPr="009F7AC7" w:rsidRDefault="00C67041" w:rsidP="002E2DCD">
      <w:pPr>
        <w:widowControl/>
        <w:tabs>
          <w:tab w:val="left" w:pos="0"/>
          <w:tab w:val="left" w:pos="1080"/>
        </w:tabs>
        <w:spacing w:before="240"/>
        <w:jc w:val="center"/>
      </w:pPr>
      <w:r w:rsidRPr="009F7AC7">
        <w:br w:type="page"/>
      </w:r>
      <w:r w:rsidR="00791782" w:rsidRPr="009F7AC7">
        <w:t>5</w:t>
      </w:r>
      <w:r w:rsidR="00791782" w:rsidRPr="009F7AC7">
        <w:rPr>
          <w:b/>
        </w:rPr>
        <w:t xml:space="preserve">. </w:t>
      </w:r>
      <w:r w:rsidR="00791782" w:rsidRPr="009F7AC7">
        <w:rPr>
          <w:caps/>
        </w:rPr>
        <w:t>Требования к оформлению контрольной работы</w:t>
      </w:r>
    </w:p>
    <w:p w:rsidR="00C67041" w:rsidRPr="009F7AC7" w:rsidRDefault="00791782" w:rsidP="00356775">
      <w:pPr>
        <w:widowControl/>
        <w:tabs>
          <w:tab w:val="left" w:pos="0"/>
          <w:tab w:val="left" w:pos="1080"/>
        </w:tabs>
        <w:spacing w:before="240" w:after="120"/>
        <w:jc w:val="center"/>
        <w:rPr>
          <w:caps/>
        </w:rPr>
      </w:pPr>
      <w:r w:rsidRPr="009F7AC7">
        <w:rPr>
          <w:caps/>
        </w:rPr>
        <w:t>5.1</w:t>
      </w:r>
      <w:r w:rsidR="0088623F" w:rsidRPr="009F7AC7">
        <w:rPr>
          <w:caps/>
        </w:rPr>
        <w:t>.</w:t>
      </w:r>
      <w:r w:rsidRPr="009F7AC7">
        <w:rPr>
          <w:caps/>
        </w:rPr>
        <w:t xml:space="preserve"> Общие требования</w:t>
      </w:r>
    </w:p>
    <w:p w:rsidR="00791782" w:rsidRPr="009F7AC7" w:rsidRDefault="0088623F" w:rsidP="00C95532">
      <w:pPr>
        <w:widowControl/>
        <w:tabs>
          <w:tab w:val="left" w:pos="0"/>
          <w:tab w:val="left" w:pos="1080"/>
        </w:tabs>
        <w:ind w:firstLine="540"/>
        <w:jc w:val="both"/>
      </w:pPr>
      <w:r w:rsidRPr="009F7AC7">
        <w:t xml:space="preserve">1. </w:t>
      </w:r>
      <w:r w:rsidR="00791782" w:rsidRPr="009F7AC7">
        <w:t>Структура контрольной работы состоит из следующих частей:</w:t>
      </w:r>
    </w:p>
    <w:p w:rsidR="00791782" w:rsidRPr="009F7AC7" w:rsidRDefault="00791782" w:rsidP="00C95532">
      <w:pPr>
        <w:widowControl/>
        <w:tabs>
          <w:tab w:val="left" w:pos="0"/>
          <w:tab w:val="left" w:pos="1080"/>
        </w:tabs>
        <w:ind w:firstLine="540"/>
        <w:jc w:val="both"/>
      </w:pPr>
      <w:r w:rsidRPr="009F7AC7">
        <w:t xml:space="preserve">Титульный лист; содержание; </w:t>
      </w:r>
      <w:r w:rsidR="00F152AE" w:rsidRPr="009F7AC7">
        <w:t xml:space="preserve">введение; </w:t>
      </w:r>
      <w:r w:rsidRPr="009F7AC7">
        <w:t xml:space="preserve">рассмотрение 1-го вопроса (по разделам); рассмотрение 2-го вопроса (по разделам); </w:t>
      </w:r>
      <w:r w:rsidR="00F152AE" w:rsidRPr="009F7AC7">
        <w:t xml:space="preserve">заключение; </w:t>
      </w:r>
      <w:r w:rsidRPr="009F7AC7">
        <w:t>список литературы; приложения (если есть).</w:t>
      </w:r>
    </w:p>
    <w:p w:rsidR="00791782" w:rsidRPr="009F7AC7" w:rsidRDefault="0088623F" w:rsidP="00C95532">
      <w:pPr>
        <w:widowControl/>
        <w:tabs>
          <w:tab w:val="left" w:pos="0"/>
          <w:tab w:val="left" w:pos="1080"/>
        </w:tabs>
        <w:ind w:firstLine="540"/>
        <w:jc w:val="both"/>
      </w:pPr>
      <w:r w:rsidRPr="009F7AC7">
        <w:t xml:space="preserve">2. </w:t>
      </w:r>
      <w:r w:rsidR="00791782" w:rsidRPr="009F7AC7">
        <w:t xml:space="preserve">Список литературы должен содержать не менее </w:t>
      </w:r>
      <w:r w:rsidR="00B2305A" w:rsidRPr="009F7AC7">
        <w:t>пяти</w:t>
      </w:r>
      <w:r w:rsidR="00791782" w:rsidRPr="009F7AC7">
        <w:t xml:space="preserve"> источников использованной литературы</w:t>
      </w:r>
      <w:r w:rsidR="00B2305A" w:rsidRPr="009F7AC7">
        <w:t xml:space="preserve"> в т.ч.</w:t>
      </w:r>
      <w:r w:rsidR="00791782" w:rsidRPr="009F7AC7">
        <w:t>:</w:t>
      </w:r>
      <w:r w:rsidRPr="009F7AC7">
        <w:t xml:space="preserve"> з</w:t>
      </w:r>
      <w:r w:rsidR="00791782" w:rsidRPr="009F7AC7">
        <w:t xml:space="preserve">аконодательные акты; </w:t>
      </w:r>
      <w:r w:rsidRPr="009F7AC7">
        <w:t>у</w:t>
      </w:r>
      <w:r w:rsidR="00791782" w:rsidRPr="009F7AC7">
        <w:t>чебники и учебные пособия, журналы и другие источник, за последние два года (более поздние издания не принимаются).</w:t>
      </w:r>
    </w:p>
    <w:p w:rsidR="00791782" w:rsidRPr="009F7AC7" w:rsidRDefault="0088623F" w:rsidP="00C95532">
      <w:pPr>
        <w:pStyle w:val="a5"/>
        <w:ind w:firstLine="540"/>
        <w:jc w:val="both"/>
        <w:rPr>
          <w:sz w:val="20"/>
        </w:rPr>
      </w:pPr>
      <w:r w:rsidRPr="009F7AC7">
        <w:rPr>
          <w:sz w:val="20"/>
        </w:rPr>
        <w:t xml:space="preserve">3. </w:t>
      </w:r>
      <w:r w:rsidR="00B2305A" w:rsidRPr="009F7AC7">
        <w:rPr>
          <w:sz w:val="20"/>
        </w:rPr>
        <w:t>Страницы в контрольной р</w:t>
      </w:r>
      <w:r w:rsidR="00FD25FD" w:rsidRPr="009F7AC7">
        <w:rPr>
          <w:sz w:val="20"/>
        </w:rPr>
        <w:t xml:space="preserve">аботе должны быть пронумерованы, </w:t>
      </w:r>
      <w:r w:rsidR="00251236" w:rsidRPr="009F7AC7">
        <w:rPr>
          <w:sz w:val="20"/>
        </w:rPr>
        <w:t>начиная с титульного листа, номер на котором не ставит</w:t>
      </w:r>
      <w:r w:rsidR="00FD25FD" w:rsidRPr="009F7AC7">
        <w:rPr>
          <w:sz w:val="20"/>
        </w:rPr>
        <w:t>ся,</w:t>
      </w:r>
      <w:r w:rsidR="00251236" w:rsidRPr="009F7AC7">
        <w:rPr>
          <w:sz w:val="20"/>
        </w:rPr>
        <w:t xml:space="preserve"> </w:t>
      </w:r>
      <w:r w:rsidR="00FD25FD" w:rsidRPr="009F7AC7">
        <w:rPr>
          <w:sz w:val="20"/>
        </w:rPr>
        <w:t>н</w:t>
      </w:r>
      <w:r w:rsidR="00251236" w:rsidRPr="009F7AC7">
        <w:rPr>
          <w:sz w:val="20"/>
        </w:rPr>
        <w:t>омера проставляют в правом верхнем углу без точки.</w:t>
      </w:r>
      <w:r w:rsidR="00FD25FD" w:rsidRPr="009F7AC7">
        <w:rPr>
          <w:sz w:val="20"/>
        </w:rPr>
        <w:t xml:space="preserve"> Контрольная работа </w:t>
      </w:r>
      <w:r w:rsidR="00B2305A" w:rsidRPr="009F7AC7">
        <w:rPr>
          <w:sz w:val="20"/>
        </w:rPr>
        <w:t>скрепл</w:t>
      </w:r>
      <w:r w:rsidR="00FD25FD" w:rsidRPr="009F7AC7">
        <w:rPr>
          <w:sz w:val="20"/>
        </w:rPr>
        <w:t>яется</w:t>
      </w:r>
      <w:r w:rsidR="00B2305A" w:rsidRPr="009F7AC7">
        <w:rPr>
          <w:sz w:val="20"/>
        </w:rPr>
        <w:t xml:space="preserve"> с помощью степлерных скоб. </w:t>
      </w:r>
    </w:p>
    <w:p w:rsidR="00B2305A" w:rsidRPr="009F7AC7" w:rsidRDefault="00B2305A" w:rsidP="00C95532">
      <w:pPr>
        <w:widowControl/>
        <w:tabs>
          <w:tab w:val="left" w:pos="0"/>
          <w:tab w:val="left" w:pos="1080"/>
        </w:tabs>
        <w:ind w:firstLine="540"/>
        <w:jc w:val="both"/>
      </w:pPr>
      <w:r w:rsidRPr="009F7AC7">
        <w:t>Ни в коем случае не допускается скрепление листов при помощи канцелярской скрепки.</w:t>
      </w:r>
    </w:p>
    <w:p w:rsidR="00B2305A" w:rsidRPr="009F7AC7" w:rsidRDefault="0088623F" w:rsidP="00C95532">
      <w:pPr>
        <w:widowControl/>
        <w:tabs>
          <w:tab w:val="left" w:pos="0"/>
          <w:tab w:val="left" w:pos="1080"/>
        </w:tabs>
        <w:ind w:firstLine="540"/>
        <w:jc w:val="both"/>
      </w:pPr>
      <w:r w:rsidRPr="009F7AC7">
        <w:t xml:space="preserve">4. </w:t>
      </w:r>
      <w:r w:rsidR="00B2305A" w:rsidRPr="009F7AC7">
        <w:t xml:space="preserve">Контрольная работа выполняется на бумаге формата А4 (210 × </w:t>
      </w:r>
      <w:smartTag w:uri="urn:schemas-microsoft-com:office:smarttags" w:element="metricconverter">
        <w:smartTagPr>
          <w:attr w:name="ProductID" w:val="290 мм"/>
        </w:smartTagPr>
        <w:r w:rsidR="00B2305A" w:rsidRPr="009F7AC7">
          <w:t>290 мм</w:t>
        </w:r>
      </w:smartTag>
      <w:r w:rsidR="00B2305A" w:rsidRPr="009F7AC7">
        <w:t>.), с одной стороны листа, при соблюдении следующих условий:</w:t>
      </w:r>
    </w:p>
    <w:p w:rsidR="00251236" w:rsidRPr="009F7AC7" w:rsidRDefault="00251236" w:rsidP="00251236">
      <w:pPr>
        <w:spacing w:before="120" w:after="120"/>
        <w:jc w:val="center"/>
      </w:pPr>
      <w:r w:rsidRPr="009F7AC7">
        <w:t>Рекомендуемые размеры полей</w:t>
      </w:r>
    </w:p>
    <w:tbl>
      <w:tblPr>
        <w:tblStyle w:val="a8"/>
        <w:tblW w:w="0" w:type="auto"/>
        <w:jc w:val="center"/>
        <w:tblLook w:val="01E0" w:firstRow="1" w:lastRow="1" w:firstColumn="1" w:lastColumn="1" w:noHBand="0" w:noVBand="0"/>
      </w:tblPr>
      <w:tblGrid>
        <w:gridCol w:w="3348"/>
        <w:gridCol w:w="3494"/>
      </w:tblGrid>
      <w:tr w:rsidR="00251236" w:rsidRPr="009F7AC7">
        <w:trPr>
          <w:jc w:val="center"/>
        </w:trPr>
        <w:tc>
          <w:tcPr>
            <w:tcW w:w="3348" w:type="dxa"/>
          </w:tcPr>
          <w:p w:rsidR="00251236" w:rsidRPr="009F7AC7" w:rsidRDefault="00251236" w:rsidP="00251236">
            <w:pPr>
              <w:jc w:val="center"/>
            </w:pPr>
            <w:r w:rsidRPr="009F7AC7">
              <w:t>Названия полей</w:t>
            </w:r>
          </w:p>
        </w:tc>
        <w:tc>
          <w:tcPr>
            <w:tcW w:w="3494" w:type="dxa"/>
          </w:tcPr>
          <w:p w:rsidR="00251236" w:rsidRPr="009F7AC7" w:rsidRDefault="00251236" w:rsidP="00251236">
            <w:pPr>
              <w:jc w:val="center"/>
            </w:pPr>
            <w:r w:rsidRPr="009F7AC7">
              <w:t>Размеры полей, в см</w:t>
            </w:r>
          </w:p>
        </w:tc>
      </w:tr>
      <w:tr w:rsidR="00251236" w:rsidRPr="009F7AC7">
        <w:trPr>
          <w:jc w:val="center"/>
        </w:trPr>
        <w:tc>
          <w:tcPr>
            <w:tcW w:w="3348" w:type="dxa"/>
          </w:tcPr>
          <w:p w:rsidR="00251236" w:rsidRPr="009F7AC7" w:rsidRDefault="00251236" w:rsidP="00251236">
            <w:r w:rsidRPr="009F7AC7">
              <w:t>Верхнее</w:t>
            </w:r>
          </w:p>
        </w:tc>
        <w:tc>
          <w:tcPr>
            <w:tcW w:w="3494" w:type="dxa"/>
          </w:tcPr>
          <w:p w:rsidR="00251236" w:rsidRPr="009F7AC7" w:rsidRDefault="00251236" w:rsidP="00251236">
            <w:pPr>
              <w:jc w:val="center"/>
            </w:pPr>
            <w:r w:rsidRPr="009F7AC7">
              <w:t>2</w:t>
            </w:r>
          </w:p>
        </w:tc>
      </w:tr>
      <w:tr w:rsidR="00251236" w:rsidRPr="009F7AC7">
        <w:trPr>
          <w:jc w:val="center"/>
        </w:trPr>
        <w:tc>
          <w:tcPr>
            <w:tcW w:w="3348" w:type="dxa"/>
          </w:tcPr>
          <w:p w:rsidR="00251236" w:rsidRPr="009F7AC7" w:rsidRDefault="00251236" w:rsidP="00251236">
            <w:r w:rsidRPr="009F7AC7">
              <w:t>Нижнее</w:t>
            </w:r>
          </w:p>
        </w:tc>
        <w:tc>
          <w:tcPr>
            <w:tcW w:w="3494" w:type="dxa"/>
          </w:tcPr>
          <w:p w:rsidR="00251236" w:rsidRPr="009F7AC7" w:rsidRDefault="00251236" w:rsidP="00251236">
            <w:pPr>
              <w:jc w:val="center"/>
            </w:pPr>
            <w:r w:rsidRPr="009F7AC7">
              <w:t>2,0</w:t>
            </w:r>
          </w:p>
        </w:tc>
      </w:tr>
      <w:tr w:rsidR="00251236" w:rsidRPr="009F7AC7">
        <w:trPr>
          <w:jc w:val="center"/>
        </w:trPr>
        <w:tc>
          <w:tcPr>
            <w:tcW w:w="3348" w:type="dxa"/>
          </w:tcPr>
          <w:p w:rsidR="00251236" w:rsidRPr="009F7AC7" w:rsidRDefault="00251236" w:rsidP="00251236">
            <w:r w:rsidRPr="009F7AC7">
              <w:t>Левое</w:t>
            </w:r>
          </w:p>
        </w:tc>
        <w:tc>
          <w:tcPr>
            <w:tcW w:w="3494" w:type="dxa"/>
          </w:tcPr>
          <w:p w:rsidR="00251236" w:rsidRPr="009F7AC7" w:rsidRDefault="00251236" w:rsidP="00251236">
            <w:pPr>
              <w:jc w:val="center"/>
            </w:pPr>
            <w:r w:rsidRPr="009F7AC7">
              <w:t>3,0</w:t>
            </w:r>
          </w:p>
        </w:tc>
      </w:tr>
      <w:tr w:rsidR="00251236" w:rsidRPr="009F7AC7">
        <w:trPr>
          <w:jc w:val="center"/>
        </w:trPr>
        <w:tc>
          <w:tcPr>
            <w:tcW w:w="3348" w:type="dxa"/>
          </w:tcPr>
          <w:p w:rsidR="00251236" w:rsidRPr="009F7AC7" w:rsidRDefault="00251236" w:rsidP="00251236">
            <w:r w:rsidRPr="009F7AC7">
              <w:t>Правое</w:t>
            </w:r>
          </w:p>
        </w:tc>
        <w:tc>
          <w:tcPr>
            <w:tcW w:w="3494" w:type="dxa"/>
          </w:tcPr>
          <w:p w:rsidR="00251236" w:rsidRPr="009F7AC7" w:rsidRDefault="00251236" w:rsidP="00251236">
            <w:pPr>
              <w:jc w:val="center"/>
            </w:pPr>
            <w:r w:rsidRPr="009F7AC7">
              <w:t>1,5</w:t>
            </w:r>
          </w:p>
        </w:tc>
      </w:tr>
      <w:tr w:rsidR="00251236" w:rsidRPr="009F7AC7">
        <w:trPr>
          <w:jc w:val="center"/>
        </w:trPr>
        <w:tc>
          <w:tcPr>
            <w:tcW w:w="3348" w:type="dxa"/>
          </w:tcPr>
          <w:p w:rsidR="00251236" w:rsidRPr="009F7AC7" w:rsidRDefault="00251236" w:rsidP="00251236">
            <w:r w:rsidRPr="009F7AC7">
              <w:t>Переплет</w:t>
            </w:r>
          </w:p>
        </w:tc>
        <w:tc>
          <w:tcPr>
            <w:tcW w:w="3494" w:type="dxa"/>
          </w:tcPr>
          <w:p w:rsidR="00251236" w:rsidRPr="009F7AC7" w:rsidRDefault="00251236" w:rsidP="00251236">
            <w:pPr>
              <w:jc w:val="center"/>
            </w:pPr>
            <w:r w:rsidRPr="009F7AC7">
              <w:t>0</w:t>
            </w:r>
          </w:p>
        </w:tc>
      </w:tr>
      <w:tr w:rsidR="00251236" w:rsidRPr="009F7AC7">
        <w:trPr>
          <w:jc w:val="center"/>
        </w:trPr>
        <w:tc>
          <w:tcPr>
            <w:tcW w:w="3348" w:type="dxa"/>
          </w:tcPr>
          <w:p w:rsidR="00251236" w:rsidRPr="009F7AC7" w:rsidRDefault="00251236" w:rsidP="00251236">
            <w:r w:rsidRPr="009F7AC7">
              <w:t>От края до верхнего колонтитула</w:t>
            </w:r>
          </w:p>
        </w:tc>
        <w:tc>
          <w:tcPr>
            <w:tcW w:w="3494" w:type="dxa"/>
          </w:tcPr>
          <w:p w:rsidR="00251236" w:rsidRPr="009F7AC7" w:rsidRDefault="00251236" w:rsidP="00251236">
            <w:pPr>
              <w:jc w:val="center"/>
            </w:pPr>
            <w:r w:rsidRPr="009F7AC7">
              <w:t>1,25</w:t>
            </w:r>
          </w:p>
        </w:tc>
      </w:tr>
      <w:tr w:rsidR="00251236" w:rsidRPr="009F7AC7">
        <w:trPr>
          <w:jc w:val="center"/>
        </w:trPr>
        <w:tc>
          <w:tcPr>
            <w:tcW w:w="3348" w:type="dxa"/>
          </w:tcPr>
          <w:p w:rsidR="00251236" w:rsidRPr="009F7AC7" w:rsidRDefault="00251236" w:rsidP="00251236">
            <w:r w:rsidRPr="009F7AC7">
              <w:t>От края до нижнего колонтитула</w:t>
            </w:r>
          </w:p>
        </w:tc>
        <w:tc>
          <w:tcPr>
            <w:tcW w:w="3494" w:type="dxa"/>
          </w:tcPr>
          <w:p w:rsidR="00251236" w:rsidRPr="009F7AC7" w:rsidRDefault="00251236" w:rsidP="00251236">
            <w:pPr>
              <w:jc w:val="center"/>
            </w:pPr>
            <w:r w:rsidRPr="009F7AC7">
              <w:t>0</w:t>
            </w:r>
          </w:p>
        </w:tc>
      </w:tr>
    </w:tbl>
    <w:p w:rsidR="002D5311" w:rsidRPr="009F7AC7" w:rsidRDefault="00251236" w:rsidP="00C95532">
      <w:pPr>
        <w:widowControl/>
        <w:tabs>
          <w:tab w:val="left" w:pos="0"/>
          <w:tab w:val="left" w:pos="1080"/>
        </w:tabs>
        <w:spacing w:before="120"/>
        <w:ind w:firstLine="540"/>
        <w:jc w:val="both"/>
      </w:pPr>
      <w:r w:rsidRPr="009F7AC7">
        <w:t xml:space="preserve">При использовании компьютера необходимо применять шрифт </w:t>
      </w:r>
      <w:r w:rsidRPr="009F7AC7">
        <w:rPr>
          <w:lang w:val="en-US"/>
        </w:rPr>
        <w:t>Times</w:t>
      </w:r>
      <w:r w:rsidRPr="009F7AC7">
        <w:t xml:space="preserve"> </w:t>
      </w:r>
      <w:r w:rsidRPr="009F7AC7">
        <w:rPr>
          <w:lang w:val="en-US"/>
        </w:rPr>
        <w:t>New</w:t>
      </w:r>
      <w:r w:rsidRPr="009F7AC7">
        <w:t xml:space="preserve"> </w:t>
      </w:r>
      <w:r w:rsidRPr="009F7AC7">
        <w:rPr>
          <w:lang w:val="en-US"/>
        </w:rPr>
        <w:t>Roman</w:t>
      </w:r>
      <w:r w:rsidRPr="009F7AC7">
        <w:t>, который меньше других отличается от привычного текста учебников. Рекомендуется кегль 14.</w:t>
      </w:r>
    </w:p>
    <w:p w:rsidR="00251236" w:rsidRPr="009F7AC7" w:rsidRDefault="00251236" w:rsidP="00C95532">
      <w:pPr>
        <w:ind w:firstLine="540"/>
        <w:jc w:val="both"/>
      </w:pPr>
      <w:r w:rsidRPr="009F7AC7">
        <w:t xml:space="preserve">Все абзацы начинаются с красной строки. Красная строка с отступом </w:t>
      </w:r>
      <w:smartTag w:uri="urn:schemas-microsoft-com:office:smarttags" w:element="metricconverter">
        <w:smartTagPr>
          <w:attr w:name="ProductID" w:val="1,27 см"/>
        </w:smartTagPr>
        <w:r w:rsidRPr="009F7AC7">
          <w:t>1,27 см</w:t>
        </w:r>
      </w:smartTag>
      <w:r w:rsidRPr="009F7AC7">
        <w:t xml:space="preserve"> или </w:t>
      </w:r>
      <w:smartTag w:uri="urn:schemas-microsoft-com:office:smarttags" w:element="metricconverter">
        <w:smartTagPr>
          <w:attr w:name="ProductID" w:val="1,25 см"/>
        </w:smartTagPr>
        <w:r w:rsidRPr="009F7AC7">
          <w:t>1,25 см</w:t>
        </w:r>
      </w:smartTag>
      <w:r w:rsidRPr="009F7AC7">
        <w:t xml:space="preserve"> в зависимости от настройки компьютера. Компьютер устанавливает ее сам, если в иконке «Абзац» задан «Отступ» для первой строки (см. меню «Формат»). Недопустимо получать ее с помощью клавиш «Пробел» или «</w:t>
      </w:r>
      <w:r w:rsidRPr="009F7AC7">
        <w:rPr>
          <w:lang w:val="en-US"/>
        </w:rPr>
        <w:t>Tab</w:t>
      </w:r>
      <w:r w:rsidRPr="009F7AC7">
        <w:t xml:space="preserve">». Число самостоятельных предложений в абзаце различно и колеблется от двух до шести. В основном тексте используется выравнивание только по ширине. Текст на иностранных языках, все формулы, условные знаки и простые рисунки набиваются непосредственно. </w:t>
      </w:r>
    </w:p>
    <w:p w:rsidR="00FD25FD" w:rsidRPr="009F7AC7" w:rsidRDefault="0088623F" w:rsidP="00C95532">
      <w:pPr>
        <w:ind w:firstLine="540"/>
        <w:jc w:val="both"/>
      </w:pPr>
      <w:r w:rsidRPr="009F7AC7">
        <w:t xml:space="preserve">5. </w:t>
      </w:r>
      <w:r w:rsidR="00FD25FD" w:rsidRPr="009F7AC7">
        <w:t>Все заголовки в работе располагаются по середине строки и пишутся прописными буквами без точки. Подчеркивание заголовков не разрешается. Интервалы над заголовком 18 (12) пт, а под ним 6 пт. Переносы слов в заголовках не допускаются.</w:t>
      </w:r>
    </w:p>
    <w:p w:rsidR="001F2ABA" w:rsidRPr="009F7AC7" w:rsidRDefault="0088623F" w:rsidP="00697D83">
      <w:pPr>
        <w:widowControl/>
        <w:tabs>
          <w:tab w:val="left" w:pos="0"/>
          <w:tab w:val="left" w:pos="1080"/>
        </w:tabs>
        <w:ind w:firstLine="540"/>
        <w:jc w:val="both"/>
      </w:pPr>
      <w:r w:rsidRPr="009F7AC7">
        <w:t xml:space="preserve">6. </w:t>
      </w:r>
      <w:r w:rsidR="001F2ABA" w:rsidRPr="009F7AC7">
        <w:t>Выполненная контрольная работа не должна дословно излагать материал учебника или копировать письменные работы других студентов. В этом случае контрольная работа расценивается как выполненная неудовлетворительно.</w:t>
      </w:r>
    </w:p>
    <w:p w:rsidR="000D4D40" w:rsidRPr="009F7AC7" w:rsidRDefault="000D4D40" w:rsidP="000D4D40">
      <w:pPr>
        <w:jc w:val="both"/>
      </w:pPr>
    </w:p>
    <w:p w:rsidR="001F2ABA" w:rsidRPr="009F7AC7" w:rsidRDefault="001F2ABA" w:rsidP="002E2DCD">
      <w:pPr>
        <w:shd w:val="clear" w:color="auto" w:fill="FFFFFF"/>
        <w:spacing w:before="240"/>
        <w:jc w:val="center"/>
        <w:rPr>
          <w:caps/>
          <w:color w:val="000000"/>
        </w:rPr>
      </w:pPr>
      <w:r w:rsidRPr="009F7AC7">
        <w:rPr>
          <w:caps/>
          <w:color w:val="000000"/>
        </w:rPr>
        <w:t>5.2</w:t>
      </w:r>
      <w:r w:rsidR="0088623F" w:rsidRPr="009F7AC7">
        <w:rPr>
          <w:caps/>
          <w:color w:val="000000"/>
        </w:rPr>
        <w:t>.</w:t>
      </w:r>
      <w:r w:rsidRPr="009F7AC7">
        <w:rPr>
          <w:caps/>
          <w:color w:val="000000"/>
        </w:rPr>
        <w:t xml:space="preserve"> Требование по оформлению структурных элементов контрольной работы</w:t>
      </w:r>
    </w:p>
    <w:p w:rsidR="001F2ABA" w:rsidRPr="009F7AC7" w:rsidRDefault="001F2ABA" w:rsidP="002E2DCD">
      <w:pPr>
        <w:shd w:val="clear" w:color="auto" w:fill="FFFFFF"/>
        <w:spacing w:before="240" w:after="120"/>
        <w:jc w:val="center"/>
        <w:rPr>
          <w:color w:val="000000"/>
        </w:rPr>
      </w:pPr>
      <w:r w:rsidRPr="009F7AC7">
        <w:rPr>
          <w:color w:val="000000"/>
        </w:rPr>
        <w:t>5.2.1</w:t>
      </w:r>
      <w:r w:rsidR="0088623F" w:rsidRPr="009F7AC7">
        <w:rPr>
          <w:color w:val="000000"/>
        </w:rPr>
        <w:t>.</w:t>
      </w:r>
      <w:r w:rsidRPr="009F7AC7">
        <w:rPr>
          <w:color w:val="000000"/>
        </w:rPr>
        <w:t xml:space="preserve"> </w:t>
      </w:r>
      <w:r w:rsidRPr="009F7AC7">
        <w:rPr>
          <w:caps/>
          <w:color w:val="000000"/>
        </w:rPr>
        <w:t>Титульный лист</w:t>
      </w:r>
    </w:p>
    <w:p w:rsidR="001F2ABA" w:rsidRPr="009F7AC7" w:rsidRDefault="001F2ABA" w:rsidP="00697D83">
      <w:pPr>
        <w:shd w:val="clear" w:color="auto" w:fill="FFFFFF"/>
        <w:ind w:firstLine="540"/>
        <w:jc w:val="both"/>
        <w:rPr>
          <w:color w:val="000000"/>
        </w:rPr>
      </w:pPr>
      <w:r w:rsidRPr="009F7AC7">
        <w:rPr>
          <w:color w:val="000000"/>
        </w:rPr>
        <w:t xml:space="preserve">Первой страницей </w:t>
      </w:r>
      <w:r w:rsidR="002D5311" w:rsidRPr="009F7AC7">
        <w:rPr>
          <w:color w:val="000000"/>
        </w:rPr>
        <w:t xml:space="preserve">контрольной работы считается титульный лист. Номер страницы на нём не проставляется. </w:t>
      </w:r>
      <w:r w:rsidR="00992F71" w:rsidRPr="009F7AC7">
        <w:rPr>
          <w:color w:val="000000"/>
        </w:rPr>
        <w:t xml:space="preserve">На титульном листе указывается номер варианта контрольной работы. </w:t>
      </w:r>
      <w:r w:rsidR="002D5311" w:rsidRPr="009F7AC7">
        <w:rPr>
          <w:color w:val="000000"/>
        </w:rPr>
        <w:t xml:space="preserve">Пример оформления титульного листа приведен в </w:t>
      </w:r>
      <w:r w:rsidR="002D5311" w:rsidRPr="009F7AC7">
        <w:rPr>
          <w:i/>
          <w:color w:val="000000"/>
        </w:rPr>
        <w:t>Приложении 2.</w:t>
      </w:r>
    </w:p>
    <w:p w:rsidR="00992F71" w:rsidRPr="009F7AC7" w:rsidRDefault="00992F71" w:rsidP="0016331F">
      <w:pPr>
        <w:shd w:val="clear" w:color="auto" w:fill="FFFFFF"/>
        <w:ind w:firstLine="720"/>
        <w:jc w:val="both"/>
        <w:rPr>
          <w:color w:val="000000"/>
        </w:rPr>
      </w:pPr>
    </w:p>
    <w:p w:rsidR="002D5311" w:rsidRPr="009F7AC7" w:rsidRDefault="002D5311" w:rsidP="00697D83">
      <w:pPr>
        <w:shd w:val="clear" w:color="auto" w:fill="FFFFFF"/>
        <w:jc w:val="center"/>
        <w:rPr>
          <w:color w:val="000000"/>
        </w:rPr>
      </w:pPr>
      <w:r w:rsidRPr="009F7AC7">
        <w:rPr>
          <w:color w:val="000000"/>
        </w:rPr>
        <w:t>5.2.2</w:t>
      </w:r>
      <w:r w:rsidR="0088623F" w:rsidRPr="009F7AC7">
        <w:rPr>
          <w:color w:val="000000"/>
        </w:rPr>
        <w:t>.</w:t>
      </w:r>
      <w:r w:rsidRPr="009F7AC7">
        <w:rPr>
          <w:color w:val="000000"/>
        </w:rPr>
        <w:t xml:space="preserve"> </w:t>
      </w:r>
      <w:r w:rsidRPr="009F7AC7">
        <w:rPr>
          <w:caps/>
          <w:color w:val="000000"/>
        </w:rPr>
        <w:t>Содержание</w:t>
      </w:r>
    </w:p>
    <w:p w:rsidR="000F79CA" w:rsidRPr="009F7AC7" w:rsidRDefault="000F79CA" w:rsidP="0016331F">
      <w:pPr>
        <w:shd w:val="clear" w:color="auto" w:fill="FFFFFF"/>
        <w:ind w:firstLine="720"/>
        <w:jc w:val="both"/>
        <w:rPr>
          <w:color w:val="000000"/>
        </w:rPr>
      </w:pPr>
    </w:p>
    <w:p w:rsidR="002D5311" w:rsidRPr="009F7AC7" w:rsidRDefault="000F79CA" w:rsidP="00697D83">
      <w:pPr>
        <w:shd w:val="clear" w:color="auto" w:fill="FFFFFF"/>
        <w:ind w:firstLine="540"/>
        <w:jc w:val="both"/>
        <w:rPr>
          <w:color w:val="000000"/>
        </w:rPr>
      </w:pPr>
      <w:r w:rsidRPr="009F7AC7">
        <w:t>В содержание включаются названия всех последующих разделов и подразделов. Все они нумеруются, кроме введения и заключения</w:t>
      </w:r>
      <w:r w:rsidR="00F152AE" w:rsidRPr="009F7AC7">
        <w:t>, содержание и список литературы</w:t>
      </w:r>
      <w:r w:rsidRPr="009F7AC7">
        <w:t>.</w:t>
      </w:r>
    </w:p>
    <w:p w:rsidR="002D5311" w:rsidRPr="009F7AC7" w:rsidRDefault="002D5311" w:rsidP="00697D83">
      <w:pPr>
        <w:shd w:val="clear" w:color="auto" w:fill="FFFFFF"/>
        <w:ind w:firstLine="540"/>
        <w:jc w:val="both"/>
        <w:rPr>
          <w:color w:val="000000"/>
        </w:rPr>
      </w:pPr>
      <w:r w:rsidRPr="009F7AC7">
        <w:rPr>
          <w:color w:val="000000"/>
        </w:rPr>
        <w:t xml:space="preserve">Содержание после титульного листа контрольной работы (как привило, на странице 2). Содержание </w:t>
      </w:r>
      <w:r w:rsidR="00697D83">
        <w:rPr>
          <w:color w:val="000000"/>
        </w:rPr>
        <w:t xml:space="preserve">(объем) </w:t>
      </w:r>
      <w:r w:rsidRPr="009F7AC7">
        <w:rPr>
          <w:color w:val="000000"/>
        </w:rPr>
        <w:t xml:space="preserve">контрольной работы не должно быть менее 30 страниц. Пример оформления приведен в разделе </w:t>
      </w:r>
      <w:r w:rsidR="0081380D" w:rsidRPr="009F7AC7">
        <w:rPr>
          <w:color w:val="000000"/>
        </w:rPr>
        <w:t>«С</w:t>
      </w:r>
      <w:r w:rsidR="00F152AE" w:rsidRPr="009F7AC7">
        <w:rPr>
          <w:color w:val="000000"/>
        </w:rPr>
        <w:t>одержание</w:t>
      </w:r>
      <w:r w:rsidR="0081380D" w:rsidRPr="009F7AC7">
        <w:rPr>
          <w:color w:val="000000"/>
        </w:rPr>
        <w:t>».</w:t>
      </w:r>
    </w:p>
    <w:p w:rsidR="002D5311" w:rsidRPr="009F7AC7" w:rsidRDefault="00F853B0" w:rsidP="002E2DCD">
      <w:pPr>
        <w:shd w:val="clear" w:color="auto" w:fill="FFFFFF"/>
        <w:spacing w:before="240" w:after="120"/>
        <w:ind w:firstLine="720"/>
        <w:jc w:val="center"/>
        <w:rPr>
          <w:color w:val="000000"/>
        </w:rPr>
      </w:pPr>
      <w:r w:rsidRPr="009F7AC7">
        <w:rPr>
          <w:color w:val="000000"/>
        </w:rPr>
        <w:t>5.2.3</w:t>
      </w:r>
      <w:r w:rsidR="0088623F" w:rsidRPr="009F7AC7">
        <w:rPr>
          <w:color w:val="000000"/>
        </w:rPr>
        <w:t>.</w:t>
      </w:r>
      <w:r w:rsidRPr="009F7AC7">
        <w:rPr>
          <w:color w:val="000000"/>
        </w:rPr>
        <w:t xml:space="preserve"> </w:t>
      </w:r>
      <w:r w:rsidRPr="009F7AC7">
        <w:rPr>
          <w:caps/>
          <w:color w:val="000000"/>
        </w:rPr>
        <w:t>Деление текста контрольной работы</w:t>
      </w:r>
    </w:p>
    <w:p w:rsidR="00F853B0" w:rsidRPr="009F7AC7" w:rsidRDefault="00F853B0" w:rsidP="00697D83">
      <w:pPr>
        <w:shd w:val="clear" w:color="auto" w:fill="FFFFFF"/>
        <w:ind w:firstLine="540"/>
        <w:jc w:val="both"/>
        <w:rPr>
          <w:color w:val="000000"/>
        </w:rPr>
      </w:pPr>
      <w:r w:rsidRPr="009F7AC7">
        <w:rPr>
          <w:color w:val="000000"/>
        </w:rPr>
        <w:t xml:space="preserve">Разделы контрольной работы должны иметь порядковые номера, обозначенные арабскими цифрами без точки и записанные с абзацного отступа. Порядковый номер не ставится в разделах </w:t>
      </w:r>
      <w:r w:rsidR="000F79CA" w:rsidRPr="009F7AC7">
        <w:rPr>
          <w:color w:val="000000"/>
        </w:rPr>
        <w:t>«В</w:t>
      </w:r>
      <w:r w:rsidR="00F152AE" w:rsidRPr="009F7AC7">
        <w:rPr>
          <w:color w:val="000000"/>
        </w:rPr>
        <w:t>ведение</w:t>
      </w:r>
      <w:r w:rsidR="000F79CA" w:rsidRPr="009F7AC7">
        <w:rPr>
          <w:color w:val="000000"/>
        </w:rPr>
        <w:t>», «З</w:t>
      </w:r>
      <w:r w:rsidR="00F152AE" w:rsidRPr="009F7AC7">
        <w:rPr>
          <w:color w:val="000000"/>
        </w:rPr>
        <w:t>аключение</w:t>
      </w:r>
      <w:r w:rsidR="000F79CA" w:rsidRPr="009F7AC7">
        <w:rPr>
          <w:color w:val="000000"/>
        </w:rPr>
        <w:t xml:space="preserve">», </w:t>
      </w:r>
      <w:r w:rsidRPr="009F7AC7">
        <w:rPr>
          <w:color w:val="000000"/>
        </w:rPr>
        <w:t>«</w:t>
      </w:r>
      <w:r w:rsidR="00F152AE" w:rsidRPr="009F7AC7">
        <w:rPr>
          <w:color w:val="000000"/>
        </w:rPr>
        <w:t>Список литературы</w:t>
      </w:r>
      <w:r w:rsidRPr="009F7AC7">
        <w:rPr>
          <w:caps/>
          <w:color w:val="000000"/>
        </w:rPr>
        <w:t xml:space="preserve">» </w:t>
      </w:r>
      <w:r w:rsidRPr="009F7AC7">
        <w:rPr>
          <w:color w:val="000000"/>
        </w:rPr>
        <w:t>и «</w:t>
      </w:r>
      <w:r w:rsidR="00F152AE" w:rsidRPr="009F7AC7">
        <w:rPr>
          <w:color w:val="000000"/>
        </w:rPr>
        <w:t>Приложение</w:t>
      </w:r>
      <w:r w:rsidRPr="009F7AC7">
        <w:rPr>
          <w:color w:val="000000"/>
        </w:rPr>
        <w:t>».</w:t>
      </w:r>
    </w:p>
    <w:p w:rsidR="00F33AE7" w:rsidRPr="009F7AC7" w:rsidRDefault="00F33AE7" w:rsidP="00697D83">
      <w:pPr>
        <w:shd w:val="clear" w:color="auto" w:fill="FFFFFF"/>
        <w:ind w:firstLine="540"/>
        <w:jc w:val="both"/>
        <w:rPr>
          <w:color w:val="000000"/>
        </w:rPr>
      </w:pPr>
      <w:r w:rsidRPr="009F7AC7">
        <w:rPr>
          <w:color w:val="000000"/>
        </w:rPr>
        <w:t xml:space="preserve">Если контрольные задания в контрольной работе имеют подразделы, нумерация подразделов должна быть в пределах раздела. Номер подраздела состоит из номеров раздела и подраздела, разделенных точкой. Разделы, как и подразделы, могут состоять из одного или нескольких пунктов. </w:t>
      </w:r>
    </w:p>
    <w:p w:rsidR="00992F71" w:rsidRPr="009F7AC7" w:rsidRDefault="00992F71" w:rsidP="00697D83">
      <w:pPr>
        <w:shd w:val="clear" w:color="auto" w:fill="FFFFFF"/>
        <w:ind w:firstLine="540"/>
        <w:jc w:val="both"/>
        <w:rPr>
          <w:i/>
          <w:color w:val="000000"/>
        </w:rPr>
      </w:pPr>
      <w:r w:rsidRPr="009F7AC7">
        <w:rPr>
          <w:i/>
          <w:color w:val="000000"/>
        </w:rPr>
        <w:t>Пример:</w:t>
      </w:r>
    </w:p>
    <w:p w:rsidR="00992F71" w:rsidRPr="009F7AC7" w:rsidRDefault="00992F71" w:rsidP="00ED12AE">
      <w:pPr>
        <w:shd w:val="clear" w:color="auto" w:fill="FFFFFF"/>
        <w:jc w:val="both"/>
        <w:rPr>
          <w:color w:val="000000"/>
        </w:rPr>
      </w:pPr>
      <w:r w:rsidRPr="009F7AC7">
        <w:rPr>
          <w:color w:val="000000"/>
        </w:rPr>
        <w:t>1</w:t>
      </w:r>
      <w:r w:rsidR="00ED12AE" w:rsidRPr="009F7AC7">
        <w:rPr>
          <w:color w:val="000000"/>
        </w:rPr>
        <w:t>.</w:t>
      </w:r>
      <w:r w:rsidRPr="009F7AC7">
        <w:rPr>
          <w:i/>
          <w:color w:val="000000"/>
        </w:rPr>
        <w:t xml:space="preserve"> </w:t>
      </w:r>
      <w:r w:rsidRPr="009F7AC7">
        <w:t>История развития страхования в России</w:t>
      </w:r>
    </w:p>
    <w:p w:rsidR="00992F71" w:rsidRPr="009F7AC7" w:rsidRDefault="00992F71" w:rsidP="00ED12AE">
      <w:pPr>
        <w:shd w:val="clear" w:color="auto" w:fill="FFFFFF"/>
        <w:jc w:val="both"/>
        <w:rPr>
          <w:color w:val="000000"/>
        </w:rPr>
      </w:pPr>
      <w:r w:rsidRPr="009F7AC7">
        <w:rPr>
          <w:color w:val="000000"/>
        </w:rPr>
        <w:t>1.1</w:t>
      </w:r>
      <w:r w:rsidR="00ED12AE" w:rsidRPr="009F7AC7">
        <w:rPr>
          <w:color w:val="000000"/>
        </w:rPr>
        <w:t>.</w:t>
      </w:r>
      <w:r w:rsidRPr="009F7AC7">
        <w:rPr>
          <w:color w:val="000000"/>
        </w:rPr>
        <w:t xml:space="preserve"> Принципы и функции страхования</w:t>
      </w:r>
    </w:p>
    <w:p w:rsidR="00992F71" w:rsidRPr="009F7AC7" w:rsidRDefault="00992F71" w:rsidP="00ED12AE">
      <w:pPr>
        <w:shd w:val="clear" w:color="auto" w:fill="FFFFFF"/>
        <w:jc w:val="both"/>
        <w:rPr>
          <w:color w:val="000000"/>
        </w:rPr>
      </w:pPr>
      <w:r w:rsidRPr="009F7AC7">
        <w:rPr>
          <w:color w:val="000000"/>
        </w:rPr>
        <w:t>1.2</w:t>
      </w:r>
      <w:r w:rsidR="00ED12AE" w:rsidRPr="009F7AC7">
        <w:rPr>
          <w:color w:val="000000"/>
        </w:rPr>
        <w:t>.</w:t>
      </w:r>
      <w:r w:rsidRPr="009F7AC7">
        <w:rPr>
          <w:color w:val="000000"/>
        </w:rPr>
        <w:t xml:space="preserve"> Характеристика видов страхования</w:t>
      </w:r>
    </w:p>
    <w:p w:rsidR="00992F71" w:rsidRPr="009F7AC7" w:rsidRDefault="00992F71" w:rsidP="00ED12AE">
      <w:pPr>
        <w:shd w:val="clear" w:color="auto" w:fill="FFFFFF"/>
        <w:jc w:val="both"/>
        <w:rPr>
          <w:color w:val="000000"/>
        </w:rPr>
      </w:pPr>
      <w:r w:rsidRPr="009F7AC7">
        <w:rPr>
          <w:color w:val="000000"/>
        </w:rPr>
        <w:t>2</w:t>
      </w:r>
      <w:r w:rsidR="00ED12AE" w:rsidRPr="009F7AC7">
        <w:rPr>
          <w:color w:val="000000"/>
        </w:rPr>
        <w:t>.</w:t>
      </w:r>
      <w:r w:rsidRPr="009F7AC7">
        <w:rPr>
          <w:color w:val="000000"/>
        </w:rPr>
        <w:t xml:space="preserve"> </w:t>
      </w:r>
      <w:r w:rsidRPr="009F7AC7">
        <w:t>П</w:t>
      </w:r>
      <w:r w:rsidRPr="009F7AC7">
        <w:rPr>
          <w:noProof/>
        </w:rPr>
        <w:t xml:space="preserve">рибыль </w:t>
      </w:r>
      <w:r w:rsidRPr="009F7AC7">
        <w:t>с</w:t>
      </w:r>
      <w:r w:rsidRPr="009F7AC7">
        <w:rPr>
          <w:noProof/>
        </w:rPr>
        <w:t xml:space="preserve">траховой </w:t>
      </w:r>
      <w:r w:rsidRPr="009F7AC7">
        <w:t>к</w:t>
      </w:r>
      <w:r w:rsidRPr="009F7AC7">
        <w:rPr>
          <w:noProof/>
        </w:rPr>
        <w:t xml:space="preserve">омпании, </w:t>
      </w:r>
      <w:r w:rsidRPr="009F7AC7">
        <w:t>е</w:t>
      </w:r>
      <w:r w:rsidRPr="009F7AC7">
        <w:rPr>
          <w:noProof/>
        </w:rPr>
        <w:t xml:space="preserve">е </w:t>
      </w:r>
      <w:r w:rsidRPr="009F7AC7">
        <w:t>и</w:t>
      </w:r>
      <w:r w:rsidRPr="009F7AC7">
        <w:rPr>
          <w:noProof/>
        </w:rPr>
        <w:t xml:space="preserve">сточник </w:t>
      </w:r>
      <w:r w:rsidRPr="009F7AC7">
        <w:t>и</w:t>
      </w:r>
      <w:r w:rsidRPr="009F7AC7">
        <w:rPr>
          <w:noProof/>
        </w:rPr>
        <w:t xml:space="preserve"> </w:t>
      </w:r>
      <w:r w:rsidRPr="009F7AC7">
        <w:t>н</w:t>
      </w:r>
      <w:r w:rsidRPr="009F7AC7">
        <w:rPr>
          <w:noProof/>
        </w:rPr>
        <w:t>азначение</w:t>
      </w:r>
    </w:p>
    <w:p w:rsidR="00992F71" w:rsidRPr="009F7AC7" w:rsidRDefault="00992F71" w:rsidP="00ED12AE">
      <w:pPr>
        <w:shd w:val="clear" w:color="auto" w:fill="FFFFFF"/>
        <w:jc w:val="both"/>
        <w:rPr>
          <w:color w:val="000000"/>
        </w:rPr>
      </w:pPr>
      <w:r w:rsidRPr="009F7AC7">
        <w:rPr>
          <w:color w:val="000000"/>
        </w:rPr>
        <w:t>2.1 Значение прибыли страховой компании и планирование финансов</w:t>
      </w:r>
    </w:p>
    <w:p w:rsidR="00992F71" w:rsidRPr="009F7AC7" w:rsidRDefault="00992F71" w:rsidP="00ED12AE">
      <w:pPr>
        <w:shd w:val="clear" w:color="auto" w:fill="FFFFFF"/>
        <w:jc w:val="both"/>
        <w:rPr>
          <w:color w:val="000000"/>
        </w:rPr>
      </w:pPr>
      <w:r w:rsidRPr="009F7AC7">
        <w:rPr>
          <w:color w:val="000000"/>
        </w:rPr>
        <w:t>2.2 Методы планирования прибыли</w:t>
      </w:r>
    </w:p>
    <w:p w:rsidR="00992F71" w:rsidRPr="009F7AC7" w:rsidRDefault="00992F71" w:rsidP="00697D83">
      <w:pPr>
        <w:shd w:val="clear" w:color="auto" w:fill="FFFFFF"/>
        <w:ind w:firstLine="540"/>
        <w:jc w:val="both"/>
        <w:rPr>
          <w:color w:val="000000"/>
        </w:rPr>
      </w:pPr>
      <w:r w:rsidRPr="009F7AC7">
        <w:rPr>
          <w:color w:val="000000"/>
        </w:rPr>
        <w:t>Заголовки раз</w:t>
      </w:r>
      <w:r w:rsidR="00ED12AE" w:rsidRPr="009F7AC7">
        <w:rPr>
          <w:color w:val="000000"/>
        </w:rPr>
        <w:t>делов и подразделов печатаются</w:t>
      </w:r>
      <w:r w:rsidRPr="009F7AC7">
        <w:rPr>
          <w:color w:val="000000"/>
        </w:rPr>
        <w:t xml:space="preserve"> </w:t>
      </w:r>
      <w:r w:rsidR="00ED12AE" w:rsidRPr="009F7AC7">
        <w:rPr>
          <w:color w:val="000000"/>
        </w:rPr>
        <w:t xml:space="preserve">без </w:t>
      </w:r>
      <w:r w:rsidRPr="009F7AC7">
        <w:rPr>
          <w:color w:val="000000"/>
        </w:rPr>
        <w:t>абзацного отступа, прописными буквами без точки на конце, не подчеркивая</w:t>
      </w:r>
      <w:r w:rsidR="00ED12AE" w:rsidRPr="009F7AC7">
        <w:rPr>
          <w:color w:val="000000"/>
        </w:rPr>
        <w:t>, по центру</w:t>
      </w:r>
      <w:r w:rsidRPr="009F7AC7">
        <w:rPr>
          <w:color w:val="000000"/>
        </w:rPr>
        <w:t>.</w:t>
      </w:r>
    </w:p>
    <w:p w:rsidR="00992F71" w:rsidRPr="009F7AC7" w:rsidRDefault="00992F71" w:rsidP="00697D83">
      <w:pPr>
        <w:shd w:val="clear" w:color="auto" w:fill="FFFFFF"/>
        <w:ind w:firstLine="540"/>
        <w:jc w:val="both"/>
        <w:rPr>
          <w:color w:val="000000"/>
        </w:rPr>
      </w:pPr>
      <w:r w:rsidRPr="009F7AC7">
        <w:rPr>
          <w:color w:val="000000"/>
        </w:rPr>
        <w:t>Если заголовок состоит из двух предложений, их разделяют точкой.</w:t>
      </w:r>
    </w:p>
    <w:p w:rsidR="00992F71" w:rsidRPr="009F7AC7" w:rsidRDefault="00992F71" w:rsidP="0016331F">
      <w:pPr>
        <w:shd w:val="clear" w:color="auto" w:fill="FFFFFF"/>
        <w:ind w:firstLine="720"/>
        <w:jc w:val="both"/>
        <w:rPr>
          <w:color w:val="000000"/>
        </w:rPr>
      </w:pPr>
    </w:p>
    <w:p w:rsidR="00FA601E" w:rsidRPr="009F7AC7" w:rsidRDefault="00992F71" w:rsidP="00697D83">
      <w:pPr>
        <w:shd w:val="clear" w:color="auto" w:fill="FFFFFF"/>
        <w:spacing w:before="240" w:after="120"/>
        <w:jc w:val="center"/>
        <w:rPr>
          <w:color w:val="000000"/>
        </w:rPr>
      </w:pPr>
      <w:r w:rsidRPr="009F7AC7">
        <w:rPr>
          <w:color w:val="000000"/>
        </w:rPr>
        <w:t>5.2.4</w:t>
      </w:r>
      <w:r w:rsidR="0088623F" w:rsidRPr="009F7AC7">
        <w:rPr>
          <w:color w:val="000000"/>
        </w:rPr>
        <w:t>.</w:t>
      </w:r>
      <w:r w:rsidRPr="009F7AC7">
        <w:rPr>
          <w:color w:val="000000"/>
        </w:rPr>
        <w:t xml:space="preserve"> </w:t>
      </w:r>
      <w:r w:rsidR="00FA601E" w:rsidRPr="009F7AC7">
        <w:rPr>
          <w:caps/>
          <w:color w:val="000000"/>
        </w:rPr>
        <w:t>Таблицы</w:t>
      </w:r>
    </w:p>
    <w:p w:rsidR="00992F71" w:rsidRPr="009F7AC7" w:rsidRDefault="00992F71" w:rsidP="00697D83">
      <w:pPr>
        <w:shd w:val="clear" w:color="auto" w:fill="FFFFFF"/>
        <w:ind w:firstLine="540"/>
        <w:jc w:val="both"/>
        <w:rPr>
          <w:color w:val="000000"/>
        </w:rPr>
      </w:pPr>
      <w:r w:rsidRPr="009F7AC7">
        <w:rPr>
          <w:color w:val="000000"/>
        </w:rPr>
        <w:t>Таблицы применяют для лучшей наглядности и удобства сравнения показателей. Название таблицы должно отражать её</w:t>
      </w:r>
      <w:r w:rsidR="00FA601E" w:rsidRPr="009F7AC7">
        <w:rPr>
          <w:color w:val="000000"/>
        </w:rPr>
        <w:t xml:space="preserve"> содержание, быть точным и кратким. Название следует помещать над таблицей по центру. Порядковый номер страницы со словом «Таблица» следует помещать над названием с правой стороны.</w:t>
      </w:r>
    </w:p>
    <w:p w:rsidR="00FA601E" w:rsidRPr="009F7AC7" w:rsidRDefault="00FA601E" w:rsidP="00697D83">
      <w:pPr>
        <w:shd w:val="clear" w:color="auto" w:fill="FFFFFF"/>
        <w:ind w:firstLine="540"/>
        <w:jc w:val="both"/>
        <w:rPr>
          <w:color w:val="000000"/>
        </w:rPr>
      </w:pPr>
      <w:r w:rsidRPr="009F7AC7">
        <w:rPr>
          <w:color w:val="000000"/>
        </w:rPr>
        <w:t>Таблицу помещают под текстом, в котором она впервые упоминается, на этой же или на следующей странице.</w:t>
      </w:r>
    </w:p>
    <w:p w:rsidR="00FA601E" w:rsidRPr="009F7AC7" w:rsidRDefault="00FA601E" w:rsidP="00697D83">
      <w:pPr>
        <w:shd w:val="clear" w:color="auto" w:fill="FFFFFF"/>
        <w:ind w:firstLine="540"/>
        <w:jc w:val="both"/>
        <w:rPr>
          <w:color w:val="000000"/>
        </w:rPr>
      </w:pPr>
      <w:r w:rsidRPr="009F7AC7">
        <w:rPr>
          <w:color w:val="000000"/>
        </w:rPr>
        <w:t>Таблицу следует размещать на одной странице.</w:t>
      </w:r>
    </w:p>
    <w:p w:rsidR="00FA601E" w:rsidRPr="009F7AC7" w:rsidRDefault="00FA601E" w:rsidP="00697D83">
      <w:pPr>
        <w:shd w:val="clear" w:color="auto" w:fill="FFFFFF"/>
        <w:ind w:firstLine="540"/>
        <w:jc w:val="both"/>
        <w:rPr>
          <w:color w:val="000000"/>
        </w:rPr>
      </w:pPr>
      <w:r w:rsidRPr="009F7AC7">
        <w:rPr>
          <w:color w:val="000000"/>
        </w:rPr>
        <w:t xml:space="preserve">На все таблицы должны быть ссылки в тексте; при ссылке в тексте надо писать слово «табл.» с указанием её номера, </w:t>
      </w:r>
      <w:r w:rsidRPr="009F7AC7">
        <w:rPr>
          <w:i/>
          <w:color w:val="000000"/>
        </w:rPr>
        <w:t>например</w:t>
      </w:r>
      <w:r w:rsidRPr="009F7AC7">
        <w:rPr>
          <w:color w:val="000000"/>
        </w:rPr>
        <w:t xml:space="preserve"> (см. в табл. 1).</w:t>
      </w:r>
    </w:p>
    <w:p w:rsidR="00992F71" w:rsidRPr="009F7AC7" w:rsidRDefault="00FA601E" w:rsidP="00697D83">
      <w:pPr>
        <w:shd w:val="clear" w:color="auto" w:fill="FFFFFF"/>
        <w:ind w:firstLine="540"/>
        <w:jc w:val="both"/>
        <w:rPr>
          <w:color w:val="000000"/>
        </w:rPr>
      </w:pPr>
      <w:r w:rsidRPr="009F7AC7">
        <w:rPr>
          <w:color w:val="000000"/>
        </w:rPr>
        <w:t>Таблицы следует нумеровать арабскими цифрами сквозной нумерацией. Заголовки граф и строк таблицы следует писать с прописной буквы.</w:t>
      </w:r>
    </w:p>
    <w:p w:rsidR="000F79CA" w:rsidRPr="009F7AC7" w:rsidRDefault="000F79CA" w:rsidP="0016331F">
      <w:pPr>
        <w:shd w:val="clear" w:color="auto" w:fill="FFFFFF"/>
        <w:ind w:firstLine="720"/>
        <w:jc w:val="both"/>
        <w:rPr>
          <w:color w:val="000000"/>
        </w:rPr>
      </w:pPr>
    </w:p>
    <w:p w:rsidR="00992F71" w:rsidRPr="009F7AC7" w:rsidRDefault="00FA601E" w:rsidP="00697D83">
      <w:pPr>
        <w:shd w:val="clear" w:color="auto" w:fill="FFFFFF"/>
        <w:jc w:val="center"/>
        <w:rPr>
          <w:color w:val="000000"/>
        </w:rPr>
      </w:pPr>
      <w:r w:rsidRPr="009F7AC7">
        <w:rPr>
          <w:color w:val="000000"/>
        </w:rPr>
        <w:t>5.2.5</w:t>
      </w:r>
      <w:r w:rsidR="0088623F" w:rsidRPr="009F7AC7">
        <w:rPr>
          <w:color w:val="000000"/>
        </w:rPr>
        <w:t>.</w:t>
      </w:r>
      <w:r w:rsidRPr="009F7AC7">
        <w:rPr>
          <w:color w:val="000000"/>
        </w:rPr>
        <w:t xml:space="preserve"> </w:t>
      </w:r>
      <w:r w:rsidRPr="009F7AC7">
        <w:rPr>
          <w:caps/>
          <w:color w:val="000000"/>
        </w:rPr>
        <w:t>Рисунки и</w:t>
      </w:r>
      <w:r w:rsidR="00B47D1C" w:rsidRPr="009F7AC7">
        <w:rPr>
          <w:caps/>
          <w:color w:val="000000"/>
        </w:rPr>
        <w:t>ли</w:t>
      </w:r>
      <w:r w:rsidRPr="009F7AC7">
        <w:rPr>
          <w:caps/>
          <w:color w:val="000000"/>
        </w:rPr>
        <w:t xml:space="preserve"> диаграммы (схемы)</w:t>
      </w:r>
    </w:p>
    <w:p w:rsidR="00992F71" w:rsidRPr="009F7AC7" w:rsidRDefault="00992F71" w:rsidP="0016331F">
      <w:pPr>
        <w:shd w:val="clear" w:color="auto" w:fill="FFFFFF"/>
        <w:ind w:firstLine="720"/>
        <w:jc w:val="both"/>
        <w:rPr>
          <w:color w:val="000000"/>
        </w:rPr>
      </w:pPr>
    </w:p>
    <w:p w:rsidR="00FA601E" w:rsidRPr="009F7AC7" w:rsidRDefault="00FA601E" w:rsidP="00697D83">
      <w:pPr>
        <w:shd w:val="clear" w:color="auto" w:fill="FFFFFF"/>
        <w:ind w:firstLine="540"/>
        <w:jc w:val="both"/>
        <w:rPr>
          <w:color w:val="000000"/>
        </w:rPr>
      </w:pPr>
      <w:r w:rsidRPr="009F7AC7">
        <w:rPr>
          <w:color w:val="000000"/>
        </w:rPr>
        <w:t>Рисунки и диаграммы применяют также для лучшей наглядности и удобства сравнения показателей. Названия рисунков и диаграмм должно отражать их содержание, быть точным и кратким. Название следует помещать под рисунком и</w:t>
      </w:r>
      <w:r w:rsidR="00B47D1C" w:rsidRPr="009F7AC7">
        <w:rPr>
          <w:color w:val="000000"/>
        </w:rPr>
        <w:t>ли</w:t>
      </w:r>
      <w:r w:rsidRPr="009F7AC7">
        <w:rPr>
          <w:color w:val="000000"/>
        </w:rPr>
        <w:t xml:space="preserve"> диаграммой по центру. Порядковый номер рисунка</w:t>
      </w:r>
      <w:r w:rsidR="00B47D1C" w:rsidRPr="009F7AC7">
        <w:rPr>
          <w:color w:val="000000"/>
        </w:rPr>
        <w:t xml:space="preserve"> (диаграммы) </w:t>
      </w:r>
      <w:r w:rsidRPr="009F7AC7">
        <w:rPr>
          <w:color w:val="000000"/>
        </w:rPr>
        <w:t>со словом</w:t>
      </w:r>
      <w:r w:rsidR="00B47D1C" w:rsidRPr="009F7AC7">
        <w:rPr>
          <w:color w:val="000000"/>
        </w:rPr>
        <w:t>,</w:t>
      </w:r>
      <w:r w:rsidRPr="009F7AC7">
        <w:rPr>
          <w:color w:val="000000"/>
        </w:rPr>
        <w:t xml:space="preserve"> </w:t>
      </w:r>
      <w:r w:rsidR="00B47D1C" w:rsidRPr="009F7AC7">
        <w:rPr>
          <w:i/>
          <w:color w:val="000000"/>
        </w:rPr>
        <w:t>например</w:t>
      </w:r>
      <w:r w:rsidR="00B47D1C" w:rsidRPr="009F7AC7">
        <w:rPr>
          <w:color w:val="000000"/>
        </w:rPr>
        <w:t xml:space="preserve"> «Рис. 1» </w:t>
      </w:r>
      <w:r w:rsidRPr="009F7AC7">
        <w:rPr>
          <w:color w:val="000000"/>
        </w:rPr>
        <w:t xml:space="preserve">следует помещать </w:t>
      </w:r>
      <w:r w:rsidR="00B47D1C" w:rsidRPr="009F7AC7">
        <w:rPr>
          <w:color w:val="000000"/>
        </w:rPr>
        <w:t>вместе</w:t>
      </w:r>
      <w:r w:rsidRPr="009F7AC7">
        <w:rPr>
          <w:color w:val="000000"/>
        </w:rPr>
        <w:t xml:space="preserve"> </w:t>
      </w:r>
      <w:r w:rsidR="00B47D1C" w:rsidRPr="009F7AC7">
        <w:rPr>
          <w:color w:val="000000"/>
        </w:rPr>
        <w:t>с названием</w:t>
      </w:r>
      <w:r w:rsidRPr="009F7AC7">
        <w:rPr>
          <w:color w:val="000000"/>
        </w:rPr>
        <w:t>.</w:t>
      </w:r>
    </w:p>
    <w:p w:rsidR="00FA601E" w:rsidRPr="009F7AC7" w:rsidRDefault="00B47D1C" w:rsidP="00697D83">
      <w:pPr>
        <w:shd w:val="clear" w:color="auto" w:fill="FFFFFF"/>
        <w:ind w:firstLine="540"/>
        <w:jc w:val="both"/>
        <w:rPr>
          <w:color w:val="000000"/>
        </w:rPr>
      </w:pPr>
      <w:r w:rsidRPr="009F7AC7">
        <w:rPr>
          <w:color w:val="000000"/>
        </w:rPr>
        <w:t>Рисунок или диаграмму (схему)</w:t>
      </w:r>
      <w:r w:rsidR="00FA601E" w:rsidRPr="009F7AC7">
        <w:rPr>
          <w:color w:val="000000"/>
        </w:rPr>
        <w:t xml:space="preserve"> помещают под текстом, в котором он</w:t>
      </w:r>
      <w:r w:rsidRPr="009F7AC7">
        <w:rPr>
          <w:color w:val="000000"/>
        </w:rPr>
        <w:t>и</w:t>
      </w:r>
      <w:r w:rsidR="00FA601E" w:rsidRPr="009F7AC7">
        <w:rPr>
          <w:color w:val="000000"/>
        </w:rPr>
        <w:t xml:space="preserve"> впервые упомина</w:t>
      </w:r>
      <w:r w:rsidRPr="009F7AC7">
        <w:rPr>
          <w:color w:val="000000"/>
        </w:rPr>
        <w:t>ю</w:t>
      </w:r>
      <w:r w:rsidR="00FA601E" w:rsidRPr="009F7AC7">
        <w:rPr>
          <w:color w:val="000000"/>
        </w:rPr>
        <w:t>тся, на этой же или на следующей странице.</w:t>
      </w:r>
      <w:r w:rsidRPr="009F7AC7">
        <w:rPr>
          <w:color w:val="000000"/>
        </w:rPr>
        <w:t xml:space="preserve"> Рисунок или диаграмма (схема)</w:t>
      </w:r>
      <w:r w:rsidR="00FA601E" w:rsidRPr="009F7AC7">
        <w:rPr>
          <w:color w:val="000000"/>
        </w:rPr>
        <w:t xml:space="preserve"> следует размещать на одной странице.</w:t>
      </w:r>
    </w:p>
    <w:p w:rsidR="00FA601E" w:rsidRPr="009F7AC7" w:rsidRDefault="00FA601E" w:rsidP="00697D83">
      <w:pPr>
        <w:shd w:val="clear" w:color="auto" w:fill="FFFFFF"/>
        <w:ind w:firstLine="540"/>
        <w:jc w:val="both"/>
        <w:rPr>
          <w:color w:val="000000"/>
        </w:rPr>
      </w:pPr>
      <w:r w:rsidRPr="009F7AC7">
        <w:rPr>
          <w:color w:val="000000"/>
        </w:rPr>
        <w:t xml:space="preserve">На все </w:t>
      </w:r>
      <w:r w:rsidR="00B47D1C" w:rsidRPr="009F7AC7">
        <w:rPr>
          <w:color w:val="000000"/>
        </w:rPr>
        <w:t>рисунки (диаграммы, схемы) должны быть ссылки в тексте,</w:t>
      </w:r>
      <w:r w:rsidRPr="009F7AC7">
        <w:rPr>
          <w:color w:val="000000"/>
        </w:rPr>
        <w:t xml:space="preserve"> при ссылке в тексте надо писать</w:t>
      </w:r>
      <w:r w:rsidR="00B47D1C" w:rsidRPr="009F7AC7">
        <w:rPr>
          <w:color w:val="000000"/>
        </w:rPr>
        <w:t>,</w:t>
      </w:r>
      <w:r w:rsidRPr="009F7AC7">
        <w:rPr>
          <w:color w:val="000000"/>
        </w:rPr>
        <w:t xml:space="preserve"> </w:t>
      </w:r>
      <w:r w:rsidR="00B47D1C" w:rsidRPr="009F7AC7">
        <w:rPr>
          <w:i/>
          <w:color w:val="000000"/>
        </w:rPr>
        <w:t>например</w:t>
      </w:r>
      <w:r w:rsidR="00B47D1C" w:rsidRPr="009F7AC7">
        <w:rPr>
          <w:color w:val="000000"/>
        </w:rPr>
        <w:t xml:space="preserve"> </w:t>
      </w:r>
      <w:r w:rsidRPr="009F7AC7">
        <w:rPr>
          <w:color w:val="000000"/>
        </w:rPr>
        <w:t>слово «</w:t>
      </w:r>
      <w:r w:rsidR="00B47D1C" w:rsidRPr="009F7AC7">
        <w:rPr>
          <w:color w:val="000000"/>
        </w:rPr>
        <w:t>рис</w:t>
      </w:r>
      <w:r w:rsidRPr="009F7AC7">
        <w:rPr>
          <w:color w:val="000000"/>
        </w:rPr>
        <w:t>.» с указанием е</w:t>
      </w:r>
      <w:r w:rsidR="00B47D1C" w:rsidRPr="009F7AC7">
        <w:rPr>
          <w:color w:val="000000"/>
        </w:rPr>
        <w:t>го</w:t>
      </w:r>
      <w:r w:rsidRPr="009F7AC7">
        <w:rPr>
          <w:color w:val="000000"/>
        </w:rPr>
        <w:t xml:space="preserve"> номера, </w:t>
      </w:r>
      <w:r w:rsidRPr="009F7AC7">
        <w:rPr>
          <w:i/>
          <w:color w:val="000000"/>
        </w:rPr>
        <w:t>например</w:t>
      </w:r>
      <w:r w:rsidRPr="009F7AC7">
        <w:rPr>
          <w:color w:val="000000"/>
        </w:rPr>
        <w:t xml:space="preserve"> (см. </w:t>
      </w:r>
      <w:r w:rsidR="00B47D1C" w:rsidRPr="009F7AC7">
        <w:rPr>
          <w:color w:val="000000"/>
        </w:rPr>
        <w:t>на</w:t>
      </w:r>
      <w:r w:rsidRPr="009F7AC7">
        <w:rPr>
          <w:color w:val="000000"/>
        </w:rPr>
        <w:t xml:space="preserve"> </w:t>
      </w:r>
      <w:r w:rsidR="00B47D1C" w:rsidRPr="009F7AC7">
        <w:rPr>
          <w:color w:val="000000"/>
        </w:rPr>
        <w:t>рис</w:t>
      </w:r>
      <w:r w:rsidRPr="009F7AC7">
        <w:rPr>
          <w:color w:val="000000"/>
        </w:rPr>
        <w:t>. 1).</w:t>
      </w:r>
    </w:p>
    <w:p w:rsidR="00992F71" w:rsidRPr="009F7AC7" w:rsidRDefault="00B47D1C" w:rsidP="00697D83">
      <w:pPr>
        <w:shd w:val="clear" w:color="auto" w:fill="FFFFFF"/>
        <w:ind w:firstLine="540"/>
        <w:jc w:val="both"/>
        <w:rPr>
          <w:color w:val="000000"/>
        </w:rPr>
      </w:pPr>
      <w:r w:rsidRPr="009F7AC7">
        <w:rPr>
          <w:color w:val="000000"/>
        </w:rPr>
        <w:t>Рисунок или диаграмму (схему)</w:t>
      </w:r>
      <w:r w:rsidR="00FA601E" w:rsidRPr="009F7AC7">
        <w:rPr>
          <w:color w:val="000000"/>
        </w:rPr>
        <w:t xml:space="preserve"> следует нумеровать арабскими цифрами сквозной нумерацией. </w:t>
      </w:r>
    </w:p>
    <w:p w:rsidR="000F79CA" w:rsidRPr="009F7AC7" w:rsidRDefault="000F79CA" w:rsidP="00697D83">
      <w:pPr>
        <w:shd w:val="clear" w:color="auto" w:fill="FFFFFF"/>
        <w:spacing w:before="240" w:after="120"/>
        <w:jc w:val="center"/>
        <w:rPr>
          <w:color w:val="000000"/>
        </w:rPr>
      </w:pPr>
      <w:r w:rsidRPr="009F7AC7">
        <w:rPr>
          <w:color w:val="000000"/>
        </w:rPr>
        <w:t>5.2.6</w:t>
      </w:r>
      <w:r w:rsidR="00ED12AE" w:rsidRPr="009F7AC7">
        <w:rPr>
          <w:color w:val="000000"/>
        </w:rPr>
        <w:t>.</w:t>
      </w:r>
      <w:r w:rsidRPr="009F7AC7">
        <w:rPr>
          <w:color w:val="000000"/>
        </w:rPr>
        <w:t xml:space="preserve"> </w:t>
      </w:r>
      <w:r w:rsidRPr="009F7AC7">
        <w:rPr>
          <w:caps/>
          <w:color w:val="000000"/>
        </w:rPr>
        <w:t>Заключение</w:t>
      </w:r>
    </w:p>
    <w:p w:rsidR="000F79CA" w:rsidRPr="009F7AC7" w:rsidRDefault="000F79CA" w:rsidP="00697D83">
      <w:pPr>
        <w:ind w:firstLine="540"/>
        <w:jc w:val="both"/>
      </w:pPr>
      <w:r w:rsidRPr="009F7AC7">
        <w:t>Заключение или выводы содержат краткие результаты контрольной работы. Задача студента грамотно сформулировать, что же в данной работе фактически сделано.</w:t>
      </w:r>
    </w:p>
    <w:p w:rsidR="00FA601E" w:rsidRPr="009F7AC7" w:rsidRDefault="00B47D1C" w:rsidP="00697D83">
      <w:pPr>
        <w:shd w:val="clear" w:color="auto" w:fill="FFFFFF"/>
        <w:spacing w:before="240" w:after="120"/>
        <w:jc w:val="center"/>
        <w:rPr>
          <w:color w:val="000000"/>
        </w:rPr>
      </w:pPr>
      <w:r w:rsidRPr="009F7AC7">
        <w:rPr>
          <w:color w:val="000000"/>
        </w:rPr>
        <w:t>5.2.</w:t>
      </w:r>
      <w:r w:rsidR="000F79CA" w:rsidRPr="009F7AC7">
        <w:rPr>
          <w:color w:val="000000"/>
        </w:rPr>
        <w:t>7</w:t>
      </w:r>
      <w:r w:rsidR="00ED12AE" w:rsidRPr="009F7AC7">
        <w:rPr>
          <w:color w:val="000000"/>
        </w:rPr>
        <w:t>.</w:t>
      </w:r>
      <w:r w:rsidRPr="009F7AC7">
        <w:rPr>
          <w:color w:val="000000"/>
        </w:rPr>
        <w:t xml:space="preserve"> </w:t>
      </w:r>
      <w:r w:rsidRPr="009F7AC7">
        <w:rPr>
          <w:caps/>
          <w:color w:val="000000"/>
        </w:rPr>
        <w:t xml:space="preserve">Список </w:t>
      </w:r>
      <w:r w:rsidR="00ED12AE" w:rsidRPr="009F7AC7">
        <w:rPr>
          <w:caps/>
          <w:color w:val="000000"/>
        </w:rPr>
        <w:t>использованных источников</w:t>
      </w:r>
    </w:p>
    <w:p w:rsidR="00B47D1C" w:rsidRPr="009F7AC7" w:rsidRDefault="00B47D1C" w:rsidP="00697D83">
      <w:pPr>
        <w:shd w:val="clear" w:color="auto" w:fill="FFFFFF"/>
        <w:ind w:firstLine="540"/>
        <w:jc w:val="both"/>
        <w:rPr>
          <w:color w:val="000000"/>
        </w:rPr>
      </w:pPr>
      <w:r w:rsidRPr="009F7AC7">
        <w:rPr>
          <w:color w:val="000000"/>
        </w:rPr>
        <w:t>Оформляется он в следующей последовательности:</w:t>
      </w:r>
    </w:p>
    <w:p w:rsidR="00B47D1C" w:rsidRPr="009F7AC7" w:rsidRDefault="00B47D1C" w:rsidP="00697D83">
      <w:pPr>
        <w:numPr>
          <w:ilvl w:val="1"/>
          <w:numId w:val="17"/>
        </w:numPr>
        <w:shd w:val="clear" w:color="auto" w:fill="FFFFFF"/>
        <w:tabs>
          <w:tab w:val="clear" w:pos="1440"/>
          <w:tab w:val="num" w:pos="180"/>
        </w:tabs>
        <w:ind w:hanging="1440"/>
        <w:jc w:val="both"/>
        <w:rPr>
          <w:color w:val="000000"/>
        </w:rPr>
      </w:pPr>
      <w:r w:rsidRPr="009F7AC7">
        <w:rPr>
          <w:color w:val="000000"/>
        </w:rPr>
        <w:t>Законы;</w:t>
      </w:r>
    </w:p>
    <w:p w:rsidR="00B47D1C" w:rsidRPr="009F7AC7" w:rsidRDefault="00B47D1C" w:rsidP="00697D83">
      <w:pPr>
        <w:numPr>
          <w:ilvl w:val="1"/>
          <w:numId w:val="17"/>
        </w:numPr>
        <w:shd w:val="clear" w:color="auto" w:fill="FFFFFF"/>
        <w:tabs>
          <w:tab w:val="clear" w:pos="1440"/>
          <w:tab w:val="num" w:pos="180"/>
        </w:tabs>
        <w:ind w:hanging="1440"/>
        <w:jc w:val="both"/>
        <w:rPr>
          <w:color w:val="000000"/>
        </w:rPr>
      </w:pPr>
      <w:r w:rsidRPr="009F7AC7">
        <w:rPr>
          <w:color w:val="000000"/>
        </w:rPr>
        <w:t>Указы Президента РФ, РТ;</w:t>
      </w:r>
    </w:p>
    <w:p w:rsidR="00B47D1C" w:rsidRPr="009F7AC7" w:rsidRDefault="00B47D1C" w:rsidP="00697D83">
      <w:pPr>
        <w:numPr>
          <w:ilvl w:val="1"/>
          <w:numId w:val="17"/>
        </w:numPr>
        <w:shd w:val="clear" w:color="auto" w:fill="FFFFFF"/>
        <w:tabs>
          <w:tab w:val="clear" w:pos="1440"/>
          <w:tab w:val="num" w:pos="180"/>
        </w:tabs>
        <w:ind w:hanging="1440"/>
        <w:jc w:val="both"/>
        <w:rPr>
          <w:color w:val="000000"/>
        </w:rPr>
      </w:pPr>
      <w:r w:rsidRPr="009F7AC7">
        <w:rPr>
          <w:color w:val="000000"/>
        </w:rPr>
        <w:t>Постановления Правительства РФ, РТ;</w:t>
      </w:r>
    </w:p>
    <w:p w:rsidR="00B47D1C"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Ведомственные правовые акты;</w:t>
      </w:r>
    </w:p>
    <w:p w:rsidR="00754DE9"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Источники статистических данных;</w:t>
      </w:r>
    </w:p>
    <w:p w:rsidR="00754DE9"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Книги на русском языке;</w:t>
      </w:r>
    </w:p>
    <w:p w:rsidR="00754DE9"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Статьи на русском языке;</w:t>
      </w:r>
    </w:p>
    <w:p w:rsidR="00754DE9"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Книги на иностранных языках</w:t>
      </w:r>
      <w:r w:rsidR="00FA0D10" w:rsidRPr="009F7AC7">
        <w:rPr>
          <w:color w:val="000000"/>
        </w:rPr>
        <w:t>*</w:t>
      </w:r>
      <w:r w:rsidRPr="009F7AC7">
        <w:rPr>
          <w:color w:val="000000"/>
        </w:rPr>
        <w:t>;</w:t>
      </w:r>
    </w:p>
    <w:p w:rsidR="00754DE9" w:rsidRPr="009F7AC7" w:rsidRDefault="00754DE9" w:rsidP="00697D83">
      <w:pPr>
        <w:numPr>
          <w:ilvl w:val="1"/>
          <w:numId w:val="17"/>
        </w:numPr>
        <w:shd w:val="clear" w:color="auto" w:fill="FFFFFF"/>
        <w:tabs>
          <w:tab w:val="clear" w:pos="1440"/>
          <w:tab w:val="num" w:pos="180"/>
        </w:tabs>
        <w:ind w:hanging="1440"/>
        <w:jc w:val="both"/>
        <w:rPr>
          <w:color w:val="000000"/>
        </w:rPr>
      </w:pPr>
      <w:r w:rsidRPr="009F7AC7">
        <w:rPr>
          <w:color w:val="000000"/>
        </w:rPr>
        <w:t>Статьи на иностранных языках</w:t>
      </w:r>
      <w:r w:rsidR="00FA0D10" w:rsidRPr="009F7AC7">
        <w:rPr>
          <w:color w:val="000000"/>
        </w:rPr>
        <w:t>*</w:t>
      </w:r>
      <w:r w:rsidRPr="009F7AC7">
        <w:rPr>
          <w:color w:val="000000"/>
        </w:rPr>
        <w:t>;</w:t>
      </w:r>
    </w:p>
    <w:p w:rsidR="00FA0D10" w:rsidRPr="009F7AC7" w:rsidRDefault="00FA0D10" w:rsidP="00697D83">
      <w:pPr>
        <w:shd w:val="clear" w:color="auto" w:fill="FFFFFF"/>
        <w:ind w:left="720" w:hanging="180"/>
        <w:jc w:val="both"/>
        <w:rPr>
          <w:color w:val="000000"/>
        </w:rPr>
      </w:pPr>
      <w:r w:rsidRPr="009F7AC7">
        <w:t>*Ссылки на иностранную литературу приводятся на языке подлинника.</w:t>
      </w:r>
    </w:p>
    <w:p w:rsidR="00754DE9" w:rsidRPr="009F7AC7" w:rsidRDefault="00754DE9" w:rsidP="00697D83">
      <w:pPr>
        <w:shd w:val="clear" w:color="auto" w:fill="FFFFFF"/>
        <w:ind w:left="720" w:hanging="180"/>
        <w:jc w:val="both"/>
        <w:rPr>
          <w:color w:val="000000"/>
        </w:rPr>
      </w:pPr>
      <w:r w:rsidRPr="009F7AC7">
        <w:rPr>
          <w:color w:val="000000"/>
        </w:rPr>
        <w:t>Пример оформления приведён в разделе «СПИСОК ЛИТЕРАТУРЫ».</w:t>
      </w:r>
    </w:p>
    <w:p w:rsidR="00754DE9" w:rsidRPr="009F7AC7" w:rsidRDefault="00754DE9" w:rsidP="00697D83">
      <w:pPr>
        <w:shd w:val="clear" w:color="auto" w:fill="FFFFFF"/>
        <w:spacing w:before="240" w:after="120"/>
        <w:jc w:val="center"/>
        <w:rPr>
          <w:color w:val="000000"/>
        </w:rPr>
      </w:pPr>
      <w:r w:rsidRPr="009F7AC7">
        <w:rPr>
          <w:color w:val="000000"/>
        </w:rPr>
        <w:t>5.2.7</w:t>
      </w:r>
      <w:r w:rsidR="00182A9C" w:rsidRPr="009F7AC7">
        <w:rPr>
          <w:color w:val="000000"/>
        </w:rPr>
        <w:t>.</w:t>
      </w:r>
      <w:r w:rsidRPr="009F7AC7">
        <w:rPr>
          <w:color w:val="000000"/>
        </w:rPr>
        <w:t xml:space="preserve"> </w:t>
      </w:r>
      <w:r w:rsidRPr="009F7AC7">
        <w:rPr>
          <w:caps/>
          <w:color w:val="000000"/>
        </w:rPr>
        <w:t>Приложения</w:t>
      </w:r>
    </w:p>
    <w:p w:rsidR="00754DE9" w:rsidRPr="009F7AC7" w:rsidRDefault="00754DE9" w:rsidP="00697D83">
      <w:pPr>
        <w:shd w:val="clear" w:color="auto" w:fill="FFFFFF"/>
        <w:ind w:firstLine="540"/>
        <w:jc w:val="both"/>
        <w:rPr>
          <w:color w:val="000000"/>
        </w:rPr>
      </w:pPr>
      <w:r w:rsidRPr="009F7AC7">
        <w:rPr>
          <w:color w:val="000000"/>
        </w:rPr>
        <w:t>Дополнительный справочный материал допускается помещать в приложениях. Приложения могут быть, например, графический материал, таблицы большого формата, расчеты и т.п. Каждое приложение следует начинать с новой страницы. Приложение должно иметь название и свой порядковый номер.</w:t>
      </w:r>
    </w:p>
    <w:p w:rsidR="00754DE9" w:rsidRPr="009F7AC7" w:rsidRDefault="00754DE9" w:rsidP="0016331F">
      <w:pPr>
        <w:shd w:val="clear" w:color="auto" w:fill="FFFFFF"/>
        <w:ind w:firstLine="720"/>
        <w:jc w:val="both"/>
        <w:rPr>
          <w:color w:val="000000"/>
        </w:rPr>
      </w:pPr>
    </w:p>
    <w:p w:rsidR="00F931AC" w:rsidRPr="009F7AC7" w:rsidRDefault="00754DE9" w:rsidP="001F6DE4">
      <w:pPr>
        <w:numPr>
          <w:ilvl w:val="0"/>
          <w:numId w:val="27"/>
        </w:numPr>
        <w:shd w:val="clear" w:color="auto" w:fill="FFFFFF"/>
        <w:tabs>
          <w:tab w:val="clear" w:pos="720"/>
          <w:tab w:val="left" w:pos="360"/>
        </w:tabs>
        <w:ind w:left="0" w:firstLine="0"/>
        <w:jc w:val="center"/>
        <w:rPr>
          <w:caps/>
          <w:color w:val="000000"/>
          <w:lang w:val="en-US"/>
        </w:rPr>
      </w:pPr>
      <w:r w:rsidRPr="009F7AC7">
        <w:rPr>
          <w:color w:val="000000"/>
          <w:lang w:val="en-US"/>
        </w:rPr>
        <w:br w:type="page"/>
      </w:r>
      <w:r w:rsidRPr="009F7AC7">
        <w:rPr>
          <w:caps/>
          <w:color w:val="000000"/>
        </w:rPr>
        <w:t xml:space="preserve">Список </w:t>
      </w:r>
      <w:r w:rsidR="001F6DE4" w:rsidRPr="009F7AC7">
        <w:rPr>
          <w:caps/>
          <w:color w:val="000000"/>
        </w:rPr>
        <w:t>использованных источников</w:t>
      </w:r>
    </w:p>
    <w:p w:rsidR="000B5355" w:rsidRPr="009F7AC7" w:rsidRDefault="000B5355" w:rsidP="00697D83">
      <w:pPr>
        <w:pStyle w:val="21"/>
        <w:tabs>
          <w:tab w:val="left" w:pos="567"/>
        </w:tabs>
        <w:spacing w:before="240" w:line="240" w:lineRule="auto"/>
        <w:ind w:left="0"/>
        <w:jc w:val="center"/>
        <w:rPr>
          <w:i/>
        </w:rPr>
      </w:pPr>
      <w:r w:rsidRPr="009F7AC7">
        <w:rPr>
          <w:i/>
        </w:rPr>
        <w:t>Нормативно-правовые акты:</w:t>
      </w:r>
    </w:p>
    <w:p w:rsidR="000B5355" w:rsidRPr="009F7AC7" w:rsidRDefault="000B5355" w:rsidP="00697D83">
      <w:pPr>
        <w:pStyle w:val="21"/>
        <w:widowControl/>
        <w:numPr>
          <w:ilvl w:val="0"/>
          <w:numId w:val="28"/>
        </w:numPr>
        <w:tabs>
          <w:tab w:val="clear" w:pos="360"/>
          <w:tab w:val="num" w:pos="0"/>
          <w:tab w:val="left" w:pos="720"/>
        </w:tabs>
        <w:spacing w:after="0" w:line="240" w:lineRule="auto"/>
        <w:ind w:left="0" w:firstLine="540"/>
        <w:jc w:val="both"/>
        <w:rPr>
          <w:i/>
        </w:rPr>
      </w:pPr>
      <w:r w:rsidRPr="009F7AC7">
        <w:t xml:space="preserve">Конституция (Основной Закон) Российской Федерации. – Россия, </w:t>
      </w:r>
      <w:smartTag w:uri="urn:schemas-microsoft-com:office:smarttags" w:element="metricconverter">
        <w:smartTagPr>
          <w:attr w:name="ProductID" w:val="1993 г"/>
        </w:smartTagPr>
        <w:r w:rsidRPr="009F7AC7">
          <w:t>1993</w:t>
        </w:r>
        <w:r w:rsidR="002E7615" w:rsidRPr="009F7AC7">
          <w:t xml:space="preserve"> г</w:t>
        </w:r>
      </w:smartTag>
      <w:r w:rsidR="002E7615" w:rsidRPr="009F7AC7">
        <w:t>.</w:t>
      </w:r>
    </w:p>
    <w:p w:rsidR="000B5355" w:rsidRPr="009F7AC7" w:rsidRDefault="000B5355" w:rsidP="00697D83">
      <w:pPr>
        <w:widowControl/>
        <w:numPr>
          <w:ilvl w:val="0"/>
          <w:numId w:val="28"/>
        </w:numPr>
        <w:tabs>
          <w:tab w:val="clear" w:pos="360"/>
          <w:tab w:val="num" w:pos="0"/>
          <w:tab w:val="left" w:pos="720"/>
        </w:tabs>
        <w:ind w:left="0" w:firstLine="540"/>
        <w:jc w:val="both"/>
      </w:pPr>
      <w:r w:rsidRPr="009F7AC7">
        <w:t xml:space="preserve">Гражданский </w:t>
      </w:r>
      <w:r w:rsidR="00CF6E53" w:rsidRPr="009F7AC7">
        <w:t>кодекс Российской Федерации</w:t>
      </w:r>
      <w:r w:rsidRPr="009F7AC7">
        <w:t xml:space="preserve"> </w:t>
      </w:r>
      <w:r w:rsidR="00CF6E53" w:rsidRPr="009F7AC7">
        <w:t>(</w:t>
      </w:r>
      <w:r w:rsidRPr="009F7AC7">
        <w:t>ч</w:t>
      </w:r>
      <w:r w:rsidR="00CF6E53" w:rsidRPr="009F7AC7">
        <w:t>асть</w:t>
      </w:r>
      <w:r w:rsidR="002E7615" w:rsidRPr="009F7AC7">
        <w:t xml:space="preserve"> </w:t>
      </w:r>
      <w:r w:rsidR="00CF6E53" w:rsidRPr="009F7AC7">
        <w:t>2, глава</w:t>
      </w:r>
      <w:r w:rsidR="002E7615" w:rsidRPr="009F7AC7">
        <w:t xml:space="preserve"> </w:t>
      </w:r>
      <w:r w:rsidR="00CF6E53" w:rsidRPr="009F7AC7">
        <w:t>48 «Страхование») от 30.11.1994 г. № 54-ФЗ (ред. 23.12.2003 г.).</w:t>
      </w:r>
    </w:p>
    <w:p w:rsidR="002E7615" w:rsidRPr="009F7AC7" w:rsidRDefault="002E7615" w:rsidP="00697D83">
      <w:pPr>
        <w:widowControl/>
        <w:numPr>
          <w:ilvl w:val="0"/>
          <w:numId w:val="28"/>
        </w:numPr>
        <w:tabs>
          <w:tab w:val="clear" w:pos="360"/>
          <w:tab w:val="num" w:pos="0"/>
          <w:tab w:val="left" w:pos="720"/>
        </w:tabs>
        <w:ind w:left="0" w:firstLine="540"/>
        <w:jc w:val="both"/>
      </w:pPr>
      <w:r w:rsidRPr="009F7AC7">
        <w:t xml:space="preserve">Налоговый кодекс Российской Федерации </w:t>
      </w:r>
      <w:r w:rsidR="00CF6E53" w:rsidRPr="009F7AC7">
        <w:t>(</w:t>
      </w:r>
      <w:r w:rsidRPr="009F7AC7">
        <w:t>ч.1 и 2</w:t>
      </w:r>
      <w:r w:rsidR="00CF6E53" w:rsidRPr="009F7AC7">
        <w:t>) от 31.07.1998 г. № 147-ФЗ (ред. 01.02.2003 г.).</w:t>
      </w:r>
    </w:p>
    <w:p w:rsidR="000B5355" w:rsidRPr="009F7AC7" w:rsidRDefault="002E7615" w:rsidP="00697D83">
      <w:pPr>
        <w:widowControl/>
        <w:numPr>
          <w:ilvl w:val="0"/>
          <w:numId w:val="28"/>
        </w:numPr>
        <w:tabs>
          <w:tab w:val="clear" w:pos="360"/>
          <w:tab w:val="num" w:pos="0"/>
          <w:tab w:val="left" w:pos="720"/>
        </w:tabs>
        <w:ind w:left="0" w:firstLine="540"/>
        <w:jc w:val="both"/>
      </w:pPr>
      <w:r w:rsidRPr="009F7AC7">
        <w:t xml:space="preserve">Федеральный </w:t>
      </w:r>
      <w:r w:rsidR="000B5355" w:rsidRPr="009F7AC7">
        <w:t>Закон «О медицинском страховании граждан в Российской Федерации» от 2</w:t>
      </w:r>
      <w:r w:rsidRPr="009F7AC7">
        <w:t>8</w:t>
      </w:r>
      <w:r w:rsidR="000B5355" w:rsidRPr="009F7AC7">
        <w:t>.</w:t>
      </w:r>
      <w:r w:rsidRPr="009F7AC7">
        <w:t>06</w:t>
      </w:r>
      <w:r w:rsidR="000B5355" w:rsidRPr="009F7AC7">
        <w:t>.199</w:t>
      </w:r>
      <w:r w:rsidRPr="009F7AC7">
        <w:t>1</w:t>
      </w:r>
      <w:r w:rsidR="000B5355" w:rsidRPr="009F7AC7">
        <w:t xml:space="preserve"> г. № </w:t>
      </w:r>
      <w:r w:rsidRPr="009F7AC7">
        <w:t>1499-1 (ред. 25.05.2002 г. № 57-ФЗ)</w:t>
      </w:r>
      <w:r w:rsidR="000B5355" w:rsidRPr="009F7AC7">
        <w:t>.</w:t>
      </w:r>
    </w:p>
    <w:p w:rsidR="000B5355" w:rsidRPr="009F7AC7" w:rsidRDefault="000B5355" w:rsidP="00697D83">
      <w:pPr>
        <w:widowControl/>
        <w:numPr>
          <w:ilvl w:val="0"/>
          <w:numId w:val="28"/>
        </w:numPr>
        <w:tabs>
          <w:tab w:val="clear" w:pos="360"/>
          <w:tab w:val="num" w:pos="0"/>
          <w:tab w:val="left" w:pos="720"/>
        </w:tabs>
        <w:ind w:left="0" w:firstLine="540"/>
        <w:jc w:val="both"/>
      </w:pPr>
      <w:r w:rsidRPr="009F7AC7">
        <w:t>Федеральный Закон РФ «Об организации страхового дела в Российской Федерации» от 27.11.1992</w:t>
      </w:r>
      <w:r w:rsidR="002E7615" w:rsidRPr="009F7AC7">
        <w:t xml:space="preserve"> г.</w:t>
      </w:r>
      <w:r w:rsidRPr="009F7AC7">
        <w:t xml:space="preserve"> №</w:t>
      </w:r>
      <w:r w:rsidR="00F16E57" w:rsidRPr="009F7AC7">
        <w:t xml:space="preserve"> </w:t>
      </w:r>
      <w:r w:rsidRPr="009F7AC7">
        <w:t>4015-1 (ред. 10.12.2003 г. № 172-ФЗ).</w:t>
      </w:r>
    </w:p>
    <w:p w:rsidR="000B5355" w:rsidRPr="009F7AC7" w:rsidRDefault="000B5355" w:rsidP="00697D83">
      <w:pPr>
        <w:widowControl/>
        <w:numPr>
          <w:ilvl w:val="0"/>
          <w:numId w:val="28"/>
        </w:numPr>
        <w:tabs>
          <w:tab w:val="clear" w:pos="360"/>
          <w:tab w:val="num" w:pos="0"/>
          <w:tab w:val="left" w:pos="720"/>
        </w:tabs>
        <w:ind w:left="0" w:firstLine="540"/>
        <w:jc w:val="both"/>
      </w:pPr>
      <w:r w:rsidRPr="009F7AC7">
        <w:t>Инструкция о порядке заполнения форм годовой статистической отчетности страховых</w:t>
      </w:r>
      <w:r w:rsidR="00CF6E53" w:rsidRPr="009F7AC7">
        <w:t xml:space="preserve"> организаций: </w:t>
      </w:r>
      <w:r w:rsidRPr="009F7AC7">
        <w:t xml:space="preserve">Приказ министерства финансов РФ от 14.01.2000 </w:t>
      </w:r>
      <w:r w:rsidR="002E7615" w:rsidRPr="009F7AC7">
        <w:t xml:space="preserve">г. </w:t>
      </w:r>
      <w:r w:rsidRPr="009F7AC7">
        <w:t>№</w:t>
      </w:r>
      <w:r w:rsidR="002E7615" w:rsidRPr="009F7AC7">
        <w:t xml:space="preserve"> </w:t>
      </w:r>
      <w:r w:rsidRPr="009F7AC7">
        <w:t>7н.</w:t>
      </w:r>
    </w:p>
    <w:p w:rsidR="002E7615" w:rsidRPr="009F7AC7" w:rsidRDefault="002E7615" w:rsidP="00697D83">
      <w:pPr>
        <w:widowControl/>
        <w:numPr>
          <w:ilvl w:val="0"/>
          <w:numId w:val="28"/>
        </w:numPr>
        <w:tabs>
          <w:tab w:val="clear" w:pos="360"/>
          <w:tab w:val="num" w:pos="0"/>
          <w:tab w:val="left" w:pos="720"/>
        </w:tabs>
        <w:ind w:left="0" w:firstLine="540"/>
        <w:jc w:val="both"/>
      </w:pPr>
      <w:r w:rsidRPr="009F7AC7">
        <w:t>Положение о порядке расчета страховщиками нормативного соотношения активов и принятых ими страховых обязательств: Приказ министерства финансов РФ от 02.11.2001 г. № 90н.</w:t>
      </w:r>
    </w:p>
    <w:p w:rsidR="002E7615" w:rsidRPr="009F7AC7" w:rsidRDefault="002E7615" w:rsidP="00697D83">
      <w:pPr>
        <w:widowControl/>
        <w:numPr>
          <w:ilvl w:val="0"/>
          <w:numId w:val="28"/>
        </w:numPr>
        <w:tabs>
          <w:tab w:val="clear" w:pos="360"/>
          <w:tab w:val="num" w:pos="0"/>
          <w:tab w:val="left" w:pos="720"/>
        </w:tabs>
        <w:ind w:left="0" w:firstLine="540"/>
        <w:jc w:val="both"/>
      </w:pPr>
      <w:r w:rsidRPr="009F7AC7">
        <w:t>Правила формирования страховых резервов по страхованию иному, чем страхование жизни: Приказ министерства финансов РФ от 11.06.2002 г. № 51н (ред. 23.06.2003 г. № 54н).</w:t>
      </w:r>
    </w:p>
    <w:p w:rsidR="002E7615" w:rsidRPr="009F7AC7" w:rsidRDefault="002E7615" w:rsidP="00697D83">
      <w:pPr>
        <w:widowControl/>
        <w:numPr>
          <w:ilvl w:val="0"/>
          <w:numId w:val="28"/>
        </w:numPr>
        <w:tabs>
          <w:tab w:val="clear" w:pos="360"/>
          <w:tab w:val="num" w:pos="0"/>
          <w:tab w:val="left" w:pos="720"/>
        </w:tabs>
        <w:ind w:left="0" w:firstLine="540"/>
        <w:jc w:val="both"/>
      </w:pPr>
      <w:r w:rsidRPr="009F7AC7">
        <w:t xml:space="preserve">Правила размещения </w:t>
      </w:r>
      <w:r w:rsidR="00781ECD" w:rsidRPr="009F7AC7">
        <w:t xml:space="preserve">страховщиками </w:t>
      </w:r>
      <w:r w:rsidRPr="009F7AC7">
        <w:t>страховых резервов</w:t>
      </w:r>
      <w:r w:rsidR="00781ECD" w:rsidRPr="009F7AC7">
        <w:t>: Приказ министерства финансов РФ от 22.02.1999 г. № 16н (ред. 18.08.2003 г. № 76н).</w:t>
      </w:r>
    </w:p>
    <w:p w:rsidR="000B5355" w:rsidRPr="009F7AC7" w:rsidRDefault="000B5355" w:rsidP="00697D83">
      <w:pPr>
        <w:spacing w:before="240"/>
        <w:jc w:val="center"/>
        <w:rPr>
          <w:i/>
        </w:rPr>
      </w:pPr>
      <w:r w:rsidRPr="009F7AC7">
        <w:rPr>
          <w:i/>
        </w:rPr>
        <w:t>Учебники и учебные пособия:</w:t>
      </w:r>
    </w:p>
    <w:p w:rsidR="000B5355" w:rsidRPr="009F7AC7" w:rsidRDefault="000B5355" w:rsidP="00697D83">
      <w:pPr>
        <w:spacing w:before="240" w:after="120"/>
        <w:ind w:firstLine="540"/>
        <w:jc w:val="both"/>
        <w:rPr>
          <w:i/>
        </w:rPr>
      </w:pPr>
      <w:r w:rsidRPr="009F7AC7">
        <w:rPr>
          <w:i/>
        </w:rPr>
        <w:t>Обязательная литература:</w:t>
      </w:r>
    </w:p>
    <w:p w:rsidR="002C33D4" w:rsidRPr="009F7AC7" w:rsidRDefault="002C33D4" w:rsidP="00697D83">
      <w:pPr>
        <w:numPr>
          <w:ilvl w:val="0"/>
          <w:numId w:val="35"/>
        </w:numPr>
        <w:tabs>
          <w:tab w:val="num" w:pos="0"/>
          <w:tab w:val="left" w:pos="720"/>
        </w:tabs>
        <w:ind w:left="0" w:right="-2" w:firstLine="540"/>
        <w:jc w:val="both"/>
        <w:rPr>
          <w:bCs/>
        </w:rPr>
      </w:pPr>
      <w:r w:rsidRPr="009F7AC7">
        <w:rPr>
          <w:bCs/>
        </w:rPr>
        <w:t>Страхование: Учеб.пособие / Л.Б. Скамай. -2004г.</w:t>
      </w:r>
    </w:p>
    <w:p w:rsidR="002C33D4" w:rsidRPr="009F7AC7" w:rsidRDefault="002C33D4" w:rsidP="00697D83">
      <w:pPr>
        <w:numPr>
          <w:ilvl w:val="0"/>
          <w:numId w:val="35"/>
        </w:numPr>
        <w:tabs>
          <w:tab w:val="num" w:pos="0"/>
          <w:tab w:val="left" w:pos="720"/>
        </w:tabs>
        <w:ind w:left="0" w:right="-2" w:firstLine="540"/>
        <w:jc w:val="both"/>
        <w:rPr>
          <w:bCs/>
        </w:rPr>
      </w:pPr>
      <w:r w:rsidRPr="009F7AC7">
        <w:rPr>
          <w:bCs/>
        </w:rPr>
        <w:t>Страховое дело (конспект лекций): пособие для подготовки к экзаменам/ А.А. Соловьев.-</w:t>
      </w:r>
      <w:smartTag w:uri="urn:schemas-microsoft-com:office:smarttags" w:element="metricconverter">
        <w:smartTagPr>
          <w:attr w:name="ProductID" w:val="2004 г"/>
        </w:smartTagPr>
        <w:r w:rsidRPr="009F7AC7">
          <w:rPr>
            <w:bCs/>
          </w:rPr>
          <w:t>2004 г</w:t>
        </w:r>
      </w:smartTag>
      <w:r w:rsidRPr="009F7AC7">
        <w:rPr>
          <w:bCs/>
        </w:rPr>
        <w:t>.</w:t>
      </w:r>
    </w:p>
    <w:p w:rsidR="002C33D4" w:rsidRPr="009F7AC7" w:rsidRDefault="002C33D4" w:rsidP="00697D83">
      <w:pPr>
        <w:numPr>
          <w:ilvl w:val="0"/>
          <w:numId w:val="35"/>
        </w:numPr>
        <w:tabs>
          <w:tab w:val="num" w:pos="0"/>
          <w:tab w:val="left" w:pos="720"/>
        </w:tabs>
        <w:ind w:left="0" w:right="-2" w:firstLine="540"/>
        <w:jc w:val="both"/>
        <w:rPr>
          <w:bCs/>
        </w:rPr>
      </w:pPr>
      <w:r w:rsidRPr="009F7AC7">
        <w:rPr>
          <w:bCs/>
        </w:rPr>
        <w:t xml:space="preserve">Имущественное страхование в России/ Учебное пособие для вузов, И.Ш. Хасанов, </w:t>
      </w:r>
      <w:smartTag w:uri="urn:schemas-microsoft-com:office:smarttags" w:element="metricconverter">
        <w:smartTagPr>
          <w:attr w:name="ProductID" w:val="2005 г"/>
        </w:smartTagPr>
        <w:r w:rsidRPr="009F7AC7">
          <w:rPr>
            <w:bCs/>
          </w:rPr>
          <w:t>2005 г</w:t>
        </w:r>
      </w:smartTag>
      <w:r w:rsidRPr="009F7AC7">
        <w:rPr>
          <w:bCs/>
        </w:rPr>
        <w:t>.</w:t>
      </w:r>
    </w:p>
    <w:p w:rsidR="002C33D4" w:rsidRPr="009F7AC7" w:rsidRDefault="002C33D4" w:rsidP="00697D83">
      <w:pPr>
        <w:numPr>
          <w:ilvl w:val="0"/>
          <w:numId w:val="35"/>
        </w:numPr>
        <w:tabs>
          <w:tab w:val="num" w:pos="0"/>
          <w:tab w:val="left" w:pos="720"/>
        </w:tabs>
        <w:ind w:left="0" w:right="-2" w:firstLine="540"/>
        <w:jc w:val="both"/>
        <w:rPr>
          <w:bCs/>
        </w:rPr>
      </w:pPr>
      <w:r w:rsidRPr="009F7AC7">
        <w:rPr>
          <w:bCs/>
        </w:rPr>
        <w:t xml:space="preserve">Личное страхование в России/ Учебное пособие для вузов. И.Ш. Хасанов, Л.А. Брагин, </w:t>
      </w:r>
      <w:smartTag w:uri="urn:schemas-microsoft-com:office:smarttags" w:element="metricconverter">
        <w:smartTagPr>
          <w:attr w:name="ProductID" w:val="2005 г"/>
        </w:smartTagPr>
        <w:r w:rsidRPr="009F7AC7">
          <w:rPr>
            <w:bCs/>
          </w:rPr>
          <w:t>2005 г</w:t>
        </w:r>
      </w:smartTag>
      <w:r w:rsidRPr="009F7AC7">
        <w:rPr>
          <w:bCs/>
        </w:rPr>
        <w:t>.</w:t>
      </w:r>
    </w:p>
    <w:p w:rsidR="002C33D4" w:rsidRPr="009F7AC7" w:rsidRDefault="002C33D4" w:rsidP="00697D83">
      <w:pPr>
        <w:numPr>
          <w:ilvl w:val="0"/>
          <w:numId w:val="35"/>
        </w:numPr>
        <w:tabs>
          <w:tab w:val="num" w:pos="0"/>
          <w:tab w:val="left" w:pos="720"/>
        </w:tabs>
        <w:ind w:left="0" w:firstLine="540"/>
        <w:jc w:val="both"/>
        <w:rPr>
          <w:bCs/>
        </w:rPr>
      </w:pPr>
      <w:r w:rsidRPr="009F7AC7">
        <w:rPr>
          <w:bCs/>
        </w:rPr>
        <w:t>Основы страховой деятельности в России: Учебное пособие для вузов, И.Ш. Хасанов, С.Н. Ивашкин,2005 г.</w:t>
      </w:r>
    </w:p>
    <w:p w:rsidR="000B5355" w:rsidRPr="009F7AC7" w:rsidRDefault="000B5355" w:rsidP="00697D83">
      <w:pPr>
        <w:spacing w:before="240" w:after="120"/>
        <w:ind w:firstLine="540"/>
        <w:rPr>
          <w:i/>
        </w:rPr>
      </w:pPr>
      <w:r w:rsidRPr="009F7AC7">
        <w:rPr>
          <w:i/>
        </w:rPr>
        <w:t>Дополнительная литература:</w:t>
      </w:r>
    </w:p>
    <w:p w:rsidR="002C33D4" w:rsidRPr="009F7AC7" w:rsidRDefault="002C33D4" w:rsidP="00697D83">
      <w:pPr>
        <w:pStyle w:val="a5"/>
        <w:widowControl/>
        <w:numPr>
          <w:ilvl w:val="0"/>
          <w:numId w:val="34"/>
        </w:numPr>
        <w:shd w:val="clear" w:color="auto" w:fill="auto"/>
        <w:tabs>
          <w:tab w:val="clear" w:pos="1084"/>
          <w:tab w:val="num" w:pos="0"/>
          <w:tab w:val="left" w:leader="dot" w:pos="720"/>
          <w:tab w:val="left" w:pos="1134"/>
        </w:tabs>
        <w:ind w:left="0" w:firstLine="540"/>
        <w:jc w:val="both"/>
        <w:rPr>
          <w:sz w:val="20"/>
        </w:rPr>
      </w:pPr>
      <w:r w:rsidRPr="009F7AC7">
        <w:rPr>
          <w:sz w:val="20"/>
        </w:rPr>
        <w:t>Сербиновский Б.Ю. Страховое дело: Учебное пособие для вузов/ Б.Ю. Сербиновский, В.Н. Гарькуша. – Изд-е 4-е, перераб. и доп. – Ростов н/Д: Феникс, 2005.</w:t>
      </w:r>
    </w:p>
    <w:p w:rsidR="002C33D4" w:rsidRPr="009F7AC7" w:rsidRDefault="002C33D4" w:rsidP="00697D83">
      <w:pPr>
        <w:pStyle w:val="a5"/>
        <w:widowControl/>
        <w:numPr>
          <w:ilvl w:val="0"/>
          <w:numId w:val="34"/>
        </w:numPr>
        <w:shd w:val="clear" w:color="auto" w:fill="auto"/>
        <w:tabs>
          <w:tab w:val="clear" w:pos="1084"/>
          <w:tab w:val="num" w:pos="0"/>
          <w:tab w:val="left" w:leader="dot" w:pos="720"/>
          <w:tab w:val="left" w:pos="1134"/>
        </w:tabs>
        <w:spacing w:line="264" w:lineRule="auto"/>
        <w:ind w:left="0" w:firstLine="540"/>
        <w:jc w:val="both"/>
        <w:rPr>
          <w:sz w:val="20"/>
        </w:rPr>
      </w:pPr>
      <w:r w:rsidRPr="009F7AC7">
        <w:rPr>
          <w:sz w:val="20"/>
        </w:rPr>
        <w:t>Гвозденко А.А. Основы страхования: Учебник. - 2-е изд., перераб. и доп. – М.: Финансы и статистика, 2003.</w:t>
      </w:r>
    </w:p>
    <w:p w:rsidR="002C33D4" w:rsidRPr="009F7AC7" w:rsidRDefault="002C33D4" w:rsidP="00697D83">
      <w:pPr>
        <w:pStyle w:val="a5"/>
        <w:widowControl/>
        <w:numPr>
          <w:ilvl w:val="0"/>
          <w:numId w:val="34"/>
        </w:numPr>
        <w:shd w:val="clear" w:color="auto" w:fill="auto"/>
        <w:tabs>
          <w:tab w:val="clear" w:pos="1084"/>
          <w:tab w:val="num" w:pos="0"/>
          <w:tab w:val="left" w:leader="dot" w:pos="720"/>
          <w:tab w:val="left" w:pos="1134"/>
        </w:tabs>
        <w:spacing w:line="264" w:lineRule="auto"/>
        <w:ind w:left="0" w:firstLine="540"/>
        <w:jc w:val="both"/>
        <w:rPr>
          <w:sz w:val="20"/>
        </w:rPr>
      </w:pPr>
      <w:r w:rsidRPr="009F7AC7">
        <w:rPr>
          <w:sz w:val="20"/>
        </w:rPr>
        <w:t>Чернова Г.В. Основы экономики страховой организации по рисковым видам страхования: Учебник. – СПб.: Питер, 2005.</w:t>
      </w:r>
    </w:p>
    <w:p w:rsidR="002C33D4" w:rsidRPr="009F7AC7" w:rsidRDefault="002C33D4" w:rsidP="002C33D4">
      <w:pPr>
        <w:widowControl/>
        <w:tabs>
          <w:tab w:val="left" w:pos="1080"/>
        </w:tabs>
        <w:jc w:val="both"/>
      </w:pPr>
    </w:p>
    <w:p w:rsidR="00754DE9" w:rsidRPr="009F7AC7" w:rsidRDefault="00F3071E" w:rsidP="000B5355">
      <w:pPr>
        <w:shd w:val="clear" w:color="auto" w:fill="FFFFFF"/>
        <w:tabs>
          <w:tab w:val="num" w:pos="0"/>
          <w:tab w:val="left" w:pos="1080"/>
        </w:tabs>
        <w:ind w:firstLine="720"/>
        <w:jc w:val="right"/>
        <w:rPr>
          <w:color w:val="000000"/>
        </w:rPr>
      </w:pPr>
      <w:r w:rsidRPr="009F7AC7">
        <w:rPr>
          <w:color w:val="000000"/>
        </w:rPr>
        <w:br w:type="page"/>
      </w:r>
      <w:r w:rsidR="002E2DCD" w:rsidRPr="009F7AC7">
        <w:rPr>
          <w:color w:val="000000"/>
        </w:rPr>
        <w:t>Приложение 1</w:t>
      </w:r>
    </w:p>
    <w:p w:rsidR="00F3071E" w:rsidRPr="009F7AC7" w:rsidRDefault="00F3071E" w:rsidP="002E2DCD">
      <w:pPr>
        <w:spacing w:before="240"/>
        <w:jc w:val="center"/>
        <w:rPr>
          <w:caps/>
        </w:rPr>
      </w:pPr>
      <w:r w:rsidRPr="009F7AC7">
        <w:rPr>
          <w:bCs/>
          <w:caps/>
        </w:rPr>
        <w:t xml:space="preserve">Содержание дисциплины </w:t>
      </w:r>
      <w:r w:rsidRPr="009F7AC7">
        <w:rPr>
          <w:caps/>
        </w:rPr>
        <w:t>«Организация страховой деятельности»</w:t>
      </w:r>
    </w:p>
    <w:p w:rsidR="00F3071E" w:rsidRPr="009F7AC7" w:rsidRDefault="00F3071E" w:rsidP="00697D83">
      <w:pPr>
        <w:ind w:right="-2"/>
        <w:jc w:val="center"/>
      </w:pPr>
      <w:r w:rsidRPr="009F7AC7">
        <w:t>(Извлечение из рабочей программы дисциплины тем и содержания лекционных занятий)</w:t>
      </w:r>
    </w:p>
    <w:p w:rsidR="00F3071E" w:rsidRPr="009F7AC7" w:rsidRDefault="00F3071E" w:rsidP="00697D83">
      <w:pPr>
        <w:spacing w:before="120" w:after="120"/>
        <w:jc w:val="center"/>
        <w:rPr>
          <w:iCs/>
        </w:rPr>
      </w:pPr>
      <w:r w:rsidRPr="009F7AC7">
        <w:rPr>
          <w:i/>
          <w:iCs/>
        </w:rPr>
        <w:t>Тема 1</w:t>
      </w:r>
      <w:r w:rsidR="002E2DCD" w:rsidRPr="009F7AC7">
        <w:rPr>
          <w:i/>
          <w:iCs/>
        </w:rPr>
        <w:t>.</w:t>
      </w:r>
      <w:r w:rsidRPr="009F7AC7">
        <w:rPr>
          <w:iCs/>
        </w:rPr>
        <w:t xml:space="preserve"> Введение. Предмет, структура и содержание дисциплины.</w:t>
      </w:r>
      <w:r w:rsidRPr="009F7AC7">
        <w:rPr>
          <w:i/>
        </w:rPr>
        <w:t xml:space="preserve"> </w:t>
      </w:r>
      <w:r w:rsidRPr="009F7AC7">
        <w:t>Организация страхового дела</w:t>
      </w:r>
      <w:r w:rsidR="002E2DCD" w:rsidRPr="009F7AC7">
        <w:t>.</w:t>
      </w:r>
    </w:p>
    <w:p w:rsidR="00F3071E" w:rsidRPr="009F7AC7" w:rsidRDefault="00F3071E" w:rsidP="00697D83">
      <w:pPr>
        <w:autoSpaceDE w:val="0"/>
        <w:autoSpaceDN w:val="0"/>
        <w:adjustRightInd w:val="0"/>
        <w:ind w:left="7" w:firstLine="533"/>
        <w:jc w:val="both"/>
      </w:pPr>
      <w:r w:rsidRPr="009F7AC7">
        <w:t xml:space="preserve">Предмет и структура дисциплины «Организация страховой деятельности». Задачи страхования. Понятийный аппарат науки и практики страхования. </w:t>
      </w:r>
      <w:r w:rsidRPr="009F7AC7">
        <w:rPr>
          <w:noProof/>
        </w:rPr>
        <w:t xml:space="preserve">Участники </w:t>
      </w:r>
      <w:r w:rsidRPr="009F7AC7">
        <w:t>с</w:t>
      </w:r>
      <w:r w:rsidRPr="009F7AC7">
        <w:rPr>
          <w:noProof/>
        </w:rPr>
        <w:t xml:space="preserve">траховых </w:t>
      </w:r>
      <w:r w:rsidRPr="009F7AC7">
        <w:t>о</w:t>
      </w:r>
      <w:r w:rsidRPr="009F7AC7">
        <w:rPr>
          <w:noProof/>
        </w:rPr>
        <w:t xml:space="preserve">тношений, </w:t>
      </w:r>
      <w:r w:rsidRPr="009F7AC7">
        <w:t>и</w:t>
      </w:r>
      <w:r w:rsidRPr="009F7AC7">
        <w:rPr>
          <w:noProof/>
        </w:rPr>
        <w:t xml:space="preserve">х </w:t>
      </w:r>
      <w:r w:rsidRPr="009F7AC7">
        <w:t>п</w:t>
      </w:r>
      <w:r w:rsidRPr="009F7AC7">
        <w:rPr>
          <w:noProof/>
        </w:rPr>
        <w:t xml:space="preserve">рава </w:t>
      </w:r>
      <w:r w:rsidRPr="009F7AC7">
        <w:t>и</w:t>
      </w:r>
      <w:r w:rsidRPr="009F7AC7">
        <w:rPr>
          <w:noProof/>
        </w:rPr>
        <w:t xml:space="preserve"> </w:t>
      </w:r>
      <w:r w:rsidRPr="009F7AC7">
        <w:t>о</w:t>
      </w:r>
      <w:r w:rsidRPr="009F7AC7">
        <w:rPr>
          <w:noProof/>
        </w:rPr>
        <w:t xml:space="preserve">бязанности. </w:t>
      </w:r>
      <w:r w:rsidRPr="009F7AC7">
        <w:t>О</w:t>
      </w:r>
      <w:r w:rsidRPr="009F7AC7">
        <w:rPr>
          <w:noProof/>
        </w:rPr>
        <w:t xml:space="preserve">бъекты </w:t>
      </w:r>
      <w:r w:rsidRPr="009F7AC7">
        <w:t>с</w:t>
      </w:r>
      <w:r w:rsidRPr="009F7AC7">
        <w:rPr>
          <w:noProof/>
        </w:rPr>
        <w:t xml:space="preserve">трахования </w:t>
      </w:r>
      <w:r w:rsidRPr="009F7AC7">
        <w:t>в</w:t>
      </w:r>
      <w:r w:rsidRPr="009F7AC7">
        <w:rPr>
          <w:noProof/>
        </w:rPr>
        <w:t xml:space="preserve"> </w:t>
      </w:r>
      <w:r w:rsidRPr="009F7AC7">
        <w:t>различ</w:t>
      </w:r>
      <w:r w:rsidRPr="009F7AC7">
        <w:rPr>
          <w:noProof/>
        </w:rPr>
        <w:t xml:space="preserve">ных </w:t>
      </w:r>
      <w:r w:rsidRPr="009F7AC7">
        <w:t>о</w:t>
      </w:r>
      <w:r w:rsidRPr="009F7AC7">
        <w:rPr>
          <w:noProof/>
        </w:rPr>
        <w:t xml:space="preserve">траслях </w:t>
      </w:r>
      <w:r w:rsidRPr="009F7AC7">
        <w:t>с</w:t>
      </w:r>
      <w:r w:rsidRPr="009F7AC7">
        <w:rPr>
          <w:noProof/>
        </w:rPr>
        <w:t xml:space="preserve">траховой </w:t>
      </w:r>
      <w:r w:rsidRPr="009F7AC7">
        <w:t xml:space="preserve">деятельности. Значение страхования для личной и экономической жизни людей. Исторические типы страхования в человеческом обществе. </w:t>
      </w:r>
    </w:p>
    <w:p w:rsidR="00F3071E" w:rsidRPr="009F7AC7" w:rsidRDefault="00F3071E" w:rsidP="00697D83">
      <w:pPr>
        <w:autoSpaceDE w:val="0"/>
        <w:autoSpaceDN w:val="0"/>
        <w:adjustRightInd w:val="0"/>
        <w:ind w:left="7" w:firstLine="533"/>
        <w:jc w:val="both"/>
      </w:pPr>
      <w:r w:rsidRPr="009F7AC7">
        <w:rPr>
          <w:noProof/>
        </w:rPr>
        <w:t xml:space="preserve">Основные принципы и формы организации страхового деятельности. Страховое </w:t>
      </w:r>
      <w:r w:rsidRPr="009F7AC7">
        <w:t>з</w:t>
      </w:r>
      <w:r w:rsidRPr="009F7AC7">
        <w:rPr>
          <w:noProof/>
        </w:rPr>
        <w:t xml:space="preserve">аконодательство. </w:t>
      </w:r>
      <w:r w:rsidRPr="009F7AC7">
        <w:t>Государственное регулирование страховой деятельности в РФ. Лицензирование страховой деятельности в РФ. О</w:t>
      </w:r>
      <w:r w:rsidRPr="009F7AC7">
        <w:rPr>
          <w:noProof/>
        </w:rPr>
        <w:t xml:space="preserve">сновные </w:t>
      </w:r>
      <w:r w:rsidRPr="009F7AC7">
        <w:t>н</w:t>
      </w:r>
      <w:r w:rsidRPr="009F7AC7">
        <w:rPr>
          <w:noProof/>
        </w:rPr>
        <w:t xml:space="preserve">ормативные </w:t>
      </w:r>
      <w:r w:rsidRPr="009F7AC7">
        <w:t>акты.</w:t>
      </w:r>
    </w:p>
    <w:p w:rsidR="00F3071E" w:rsidRPr="009F7AC7" w:rsidRDefault="00F3071E" w:rsidP="00F3071E">
      <w:pPr>
        <w:pStyle w:val="21"/>
        <w:spacing w:line="240" w:lineRule="auto"/>
        <w:ind w:firstLine="437"/>
        <w:jc w:val="both"/>
        <w:rPr>
          <w:b/>
          <w:iCs/>
        </w:rPr>
      </w:pPr>
    </w:p>
    <w:p w:rsidR="00F3071E" w:rsidRPr="009F7AC7" w:rsidRDefault="00F3071E" w:rsidP="002E2DCD">
      <w:pPr>
        <w:pStyle w:val="21"/>
        <w:spacing w:before="120" w:line="240" w:lineRule="auto"/>
        <w:ind w:left="0"/>
        <w:jc w:val="center"/>
        <w:rPr>
          <w:iCs/>
        </w:rPr>
      </w:pPr>
      <w:r w:rsidRPr="009F7AC7">
        <w:rPr>
          <w:i/>
          <w:iCs/>
        </w:rPr>
        <w:t>Тема 2</w:t>
      </w:r>
      <w:r w:rsidR="002E2DCD" w:rsidRPr="009F7AC7">
        <w:rPr>
          <w:iCs/>
        </w:rPr>
        <w:t>.</w:t>
      </w:r>
      <w:r w:rsidRPr="009F7AC7">
        <w:rPr>
          <w:iCs/>
        </w:rPr>
        <w:t xml:space="preserve"> </w:t>
      </w:r>
      <w:r w:rsidRPr="009F7AC7">
        <w:t>Классификация по видам страховой деятельности. Страховой рынок. Страховой маркетинг. Теоретические основы построения страховых тарифов</w:t>
      </w:r>
      <w:r w:rsidR="002E2DCD" w:rsidRPr="009F7AC7">
        <w:t>.</w:t>
      </w:r>
    </w:p>
    <w:p w:rsidR="00F3071E" w:rsidRPr="009F7AC7" w:rsidRDefault="00F3071E" w:rsidP="00697D83">
      <w:pPr>
        <w:ind w:right="-2" w:firstLine="540"/>
        <w:jc w:val="both"/>
      </w:pPr>
      <w:r w:rsidRPr="009F7AC7">
        <w:t xml:space="preserve">Система классификации страхового дела в РФ по различиям в объектах страхования. Классификация страхования по другим критериям на подотрасли и виды в РФ. Классификация страхового предпринимательства по формам. Принципы их реализации в РФ. </w:t>
      </w:r>
    </w:p>
    <w:p w:rsidR="00F3071E" w:rsidRPr="009F7AC7" w:rsidRDefault="00F3071E" w:rsidP="00697D83">
      <w:pPr>
        <w:ind w:right="-2" w:firstLine="540"/>
        <w:jc w:val="both"/>
      </w:pPr>
      <w:r w:rsidRPr="009F7AC7">
        <w:t>Европейская классификация видов страхования.</w:t>
      </w:r>
    </w:p>
    <w:p w:rsidR="00F3071E" w:rsidRPr="009F7AC7" w:rsidRDefault="00F3071E" w:rsidP="00697D83">
      <w:pPr>
        <w:ind w:right="-2" w:firstLine="540"/>
        <w:jc w:val="both"/>
      </w:pPr>
      <w:r w:rsidRPr="009F7AC7">
        <w:t xml:space="preserve">Общая характеристика страхового рынка. </w:t>
      </w:r>
      <w:r w:rsidRPr="009F7AC7">
        <w:rPr>
          <w:noProof/>
        </w:rPr>
        <w:t xml:space="preserve">Современное </w:t>
      </w:r>
      <w:r w:rsidRPr="009F7AC7">
        <w:t>с</w:t>
      </w:r>
      <w:r w:rsidRPr="009F7AC7">
        <w:rPr>
          <w:noProof/>
        </w:rPr>
        <w:t xml:space="preserve">остояние </w:t>
      </w:r>
      <w:r w:rsidRPr="009F7AC7">
        <w:t>р</w:t>
      </w:r>
      <w:r w:rsidRPr="009F7AC7">
        <w:rPr>
          <w:noProof/>
        </w:rPr>
        <w:t xml:space="preserve">азвития </w:t>
      </w:r>
      <w:r w:rsidRPr="009F7AC7">
        <w:t>р</w:t>
      </w:r>
      <w:r w:rsidRPr="009F7AC7">
        <w:rPr>
          <w:noProof/>
        </w:rPr>
        <w:t xml:space="preserve">ынка </w:t>
      </w:r>
      <w:r w:rsidRPr="009F7AC7">
        <w:t>России. Организационная структура страхования. Маркетинг и реклама в страховании. Э</w:t>
      </w:r>
      <w:r w:rsidRPr="009F7AC7">
        <w:rPr>
          <w:noProof/>
        </w:rPr>
        <w:t xml:space="preserve">тапы </w:t>
      </w:r>
      <w:r w:rsidRPr="009F7AC7">
        <w:t>с</w:t>
      </w:r>
      <w:r w:rsidRPr="009F7AC7">
        <w:rPr>
          <w:noProof/>
        </w:rPr>
        <w:t xml:space="preserve">трахового </w:t>
      </w:r>
      <w:r w:rsidRPr="009F7AC7">
        <w:t>м</w:t>
      </w:r>
      <w:r w:rsidRPr="009F7AC7">
        <w:rPr>
          <w:noProof/>
        </w:rPr>
        <w:t xml:space="preserve">аркетинга. </w:t>
      </w:r>
      <w:r w:rsidRPr="009F7AC7">
        <w:t>М</w:t>
      </w:r>
      <w:r w:rsidRPr="009F7AC7">
        <w:rPr>
          <w:noProof/>
        </w:rPr>
        <w:t xml:space="preserve">етоды </w:t>
      </w:r>
      <w:r w:rsidRPr="009F7AC7">
        <w:t>р</w:t>
      </w:r>
      <w:r w:rsidRPr="009F7AC7">
        <w:rPr>
          <w:noProof/>
        </w:rPr>
        <w:t xml:space="preserve">екламирования </w:t>
      </w:r>
      <w:r w:rsidRPr="009F7AC7">
        <w:t>страховых</w:t>
      </w:r>
      <w:r w:rsidRPr="009F7AC7">
        <w:rPr>
          <w:noProof/>
        </w:rPr>
        <w:t xml:space="preserve"> </w:t>
      </w:r>
      <w:r w:rsidRPr="009F7AC7">
        <w:t>у</w:t>
      </w:r>
      <w:r w:rsidRPr="009F7AC7">
        <w:rPr>
          <w:noProof/>
        </w:rPr>
        <w:t xml:space="preserve">слуг. </w:t>
      </w:r>
      <w:r w:rsidRPr="009F7AC7">
        <w:t>С</w:t>
      </w:r>
      <w:r w:rsidRPr="009F7AC7">
        <w:rPr>
          <w:noProof/>
        </w:rPr>
        <w:t xml:space="preserve">пособы реализации </w:t>
      </w:r>
      <w:r w:rsidRPr="009F7AC7">
        <w:t>д</w:t>
      </w:r>
      <w:r w:rsidRPr="009F7AC7">
        <w:rPr>
          <w:noProof/>
        </w:rPr>
        <w:t xml:space="preserve">оговоров </w:t>
      </w:r>
      <w:r w:rsidRPr="009F7AC7">
        <w:t>с</w:t>
      </w:r>
      <w:r w:rsidRPr="009F7AC7">
        <w:rPr>
          <w:noProof/>
        </w:rPr>
        <w:t>трахования.</w:t>
      </w:r>
    </w:p>
    <w:p w:rsidR="00F3071E" w:rsidRPr="009F7AC7" w:rsidRDefault="00F3071E" w:rsidP="00697D83">
      <w:pPr>
        <w:ind w:right="-2" w:firstLine="540"/>
        <w:jc w:val="both"/>
      </w:pPr>
      <w:r w:rsidRPr="009F7AC7">
        <w:t>Страховой тариф (брутто-премия) – экономическая основа и исходный рубеж формирования финансов страховой организации. Брутто-премия и ее структура. Страховой взнос (премия, платеж) – рыночный инструмент превращения брутто-ставок в страховые резервы. Инвестирование временно свободных денежных средств страховщика – вторичный источник (рубеж) формирования его финансов. Р</w:t>
      </w:r>
      <w:r w:rsidRPr="009F7AC7">
        <w:rPr>
          <w:noProof/>
        </w:rPr>
        <w:t xml:space="preserve">асходы </w:t>
      </w:r>
      <w:r w:rsidRPr="009F7AC7">
        <w:t>н</w:t>
      </w:r>
      <w:r w:rsidRPr="009F7AC7">
        <w:rPr>
          <w:noProof/>
        </w:rPr>
        <w:t xml:space="preserve">а </w:t>
      </w:r>
      <w:r w:rsidRPr="009F7AC7">
        <w:t>в</w:t>
      </w:r>
      <w:r w:rsidRPr="009F7AC7">
        <w:rPr>
          <w:noProof/>
        </w:rPr>
        <w:t xml:space="preserve">едение страхового </w:t>
      </w:r>
      <w:r w:rsidRPr="009F7AC7">
        <w:t xml:space="preserve">дела. </w:t>
      </w:r>
    </w:p>
    <w:p w:rsidR="00F3071E" w:rsidRPr="009F7AC7" w:rsidRDefault="00F3071E" w:rsidP="00F3071E">
      <w:pPr>
        <w:ind w:right="-2" w:firstLine="709"/>
        <w:jc w:val="both"/>
      </w:pPr>
    </w:p>
    <w:p w:rsidR="00F3071E" w:rsidRPr="009F7AC7" w:rsidRDefault="00F3071E" w:rsidP="00697D83">
      <w:pPr>
        <w:pStyle w:val="7"/>
        <w:spacing w:before="120" w:after="120"/>
        <w:rPr>
          <w:rFonts w:ascii="Times New Roman" w:hAnsi="Times New Roman"/>
          <w:iCs/>
          <w:sz w:val="20"/>
        </w:rPr>
      </w:pPr>
      <w:r w:rsidRPr="009F7AC7">
        <w:rPr>
          <w:rFonts w:ascii="Times New Roman" w:hAnsi="Times New Roman"/>
          <w:i/>
          <w:iCs/>
          <w:sz w:val="20"/>
        </w:rPr>
        <w:t>Тема 3</w:t>
      </w:r>
      <w:r w:rsidRPr="009F7AC7">
        <w:rPr>
          <w:rFonts w:ascii="Times New Roman" w:hAnsi="Times New Roman"/>
          <w:iCs/>
          <w:sz w:val="20"/>
        </w:rPr>
        <w:t xml:space="preserve">. </w:t>
      </w:r>
      <w:r w:rsidRPr="009F7AC7">
        <w:rPr>
          <w:rFonts w:ascii="Times New Roman" w:hAnsi="Times New Roman"/>
          <w:sz w:val="20"/>
        </w:rPr>
        <w:t>Риски в страховании. Страхование предпринимательской деятельности. Общие основы имущественного и личного страхования в РФ. Страхование ответственности. Сострахование и перестрахование</w:t>
      </w:r>
      <w:r w:rsidR="002E2DCD" w:rsidRPr="009F7AC7">
        <w:rPr>
          <w:rFonts w:ascii="Times New Roman" w:hAnsi="Times New Roman"/>
          <w:sz w:val="20"/>
        </w:rPr>
        <w:t>.</w:t>
      </w:r>
    </w:p>
    <w:p w:rsidR="00F3071E" w:rsidRPr="009F7AC7" w:rsidRDefault="00F3071E" w:rsidP="00697D83">
      <w:pPr>
        <w:ind w:right="-2" w:firstLine="540"/>
        <w:jc w:val="both"/>
      </w:pPr>
      <w:r w:rsidRPr="009F7AC7">
        <w:t xml:space="preserve">Понятие и характеристика риска в страховании. Сущность риска, ущерба и страхового возмещения. Рисковые обязательства и страховой случай. Менеджмент в страховании. Управление страховым риском. Страхование политических рисков. </w:t>
      </w:r>
    </w:p>
    <w:p w:rsidR="00F3071E" w:rsidRPr="009F7AC7" w:rsidRDefault="00F3071E" w:rsidP="00697D83">
      <w:pPr>
        <w:autoSpaceDE w:val="0"/>
        <w:autoSpaceDN w:val="0"/>
        <w:adjustRightInd w:val="0"/>
        <w:ind w:firstLine="540"/>
        <w:jc w:val="both"/>
      </w:pPr>
      <w:r w:rsidRPr="009F7AC7">
        <w:rPr>
          <w:noProof/>
        </w:rPr>
        <w:t xml:space="preserve">Место </w:t>
      </w:r>
      <w:r w:rsidRPr="009F7AC7">
        <w:t>и</w:t>
      </w:r>
      <w:r w:rsidRPr="009F7AC7">
        <w:rPr>
          <w:noProof/>
        </w:rPr>
        <w:t xml:space="preserve"> </w:t>
      </w:r>
      <w:r w:rsidRPr="009F7AC7">
        <w:t>р</w:t>
      </w:r>
      <w:r w:rsidRPr="009F7AC7">
        <w:rPr>
          <w:noProof/>
        </w:rPr>
        <w:t xml:space="preserve">оль </w:t>
      </w:r>
      <w:r w:rsidRPr="009F7AC7">
        <w:t>с</w:t>
      </w:r>
      <w:r w:rsidRPr="009F7AC7">
        <w:rPr>
          <w:noProof/>
        </w:rPr>
        <w:t xml:space="preserve">трахования </w:t>
      </w:r>
      <w:r w:rsidRPr="009F7AC7">
        <w:t>ф</w:t>
      </w:r>
      <w:r w:rsidRPr="009F7AC7">
        <w:rPr>
          <w:noProof/>
        </w:rPr>
        <w:t xml:space="preserve">инансовых </w:t>
      </w:r>
      <w:r w:rsidRPr="009F7AC7">
        <w:t>р</w:t>
      </w:r>
      <w:r w:rsidRPr="009F7AC7">
        <w:rPr>
          <w:noProof/>
        </w:rPr>
        <w:t xml:space="preserve">исков </w:t>
      </w:r>
      <w:r w:rsidRPr="009F7AC7">
        <w:t>в</w:t>
      </w:r>
      <w:r w:rsidRPr="009F7AC7">
        <w:rPr>
          <w:noProof/>
        </w:rPr>
        <w:t xml:space="preserve"> </w:t>
      </w:r>
      <w:r w:rsidRPr="009F7AC7">
        <w:t>с</w:t>
      </w:r>
      <w:r w:rsidRPr="009F7AC7">
        <w:rPr>
          <w:noProof/>
        </w:rPr>
        <w:t xml:space="preserve">истеме </w:t>
      </w:r>
      <w:r w:rsidRPr="009F7AC7">
        <w:t>с</w:t>
      </w:r>
      <w:r w:rsidRPr="009F7AC7">
        <w:rPr>
          <w:noProof/>
        </w:rPr>
        <w:t xml:space="preserve">траховых </w:t>
      </w:r>
      <w:r w:rsidRPr="009F7AC7">
        <w:t>у</w:t>
      </w:r>
      <w:r w:rsidRPr="009F7AC7">
        <w:rPr>
          <w:noProof/>
        </w:rPr>
        <w:t xml:space="preserve">слуг. </w:t>
      </w:r>
      <w:r w:rsidRPr="009F7AC7">
        <w:t>К</w:t>
      </w:r>
      <w:r w:rsidRPr="009F7AC7">
        <w:rPr>
          <w:noProof/>
        </w:rPr>
        <w:t xml:space="preserve">лассификация </w:t>
      </w:r>
      <w:r w:rsidRPr="009F7AC7">
        <w:t>в</w:t>
      </w:r>
      <w:r w:rsidRPr="009F7AC7">
        <w:rPr>
          <w:noProof/>
        </w:rPr>
        <w:t xml:space="preserve">идов финансовых </w:t>
      </w:r>
      <w:r w:rsidRPr="009F7AC7">
        <w:t>р</w:t>
      </w:r>
      <w:r w:rsidRPr="009F7AC7">
        <w:rPr>
          <w:noProof/>
        </w:rPr>
        <w:t xml:space="preserve">исков. Страхование </w:t>
      </w:r>
      <w:r w:rsidRPr="009F7AC7">
        <w:t>и</w:t>
      </w:r>
      <w:r w:rsidRPr="009F7AC7">
        <w:rPr>
          <w:noProof/>
        </w:rPr>
        <w:t xml:space="preserve">нвестиционной </w:t>
      </w:r>
      <w:r w:rsidRPr="009F7AC7">
        <w:t xml:space="preserve">деятельности. </w:t>
      </w:r>
      <w:r w:rsidRPr="009F7AC7">
        <w:rPr>
          <w:noProof/>
        </w:rPr>
        <w:t xml:space="preserve">Характеристика </w:t>
      </w:r>
      <w:r w:rsidRPr="009F7AC7">
        <w:t>в</w:t>
      </w:r>
      <w:r w:rsidRPr="009F7AC7">
        <w:rPr>
          <w:noProof/>
        </w:rPr>
        <w:t xml:space="preserve">идов </w:t>
      </w:r>
      <w:r w:rsidRPr="009F7AC7">
        <w:t>с</w:t>
      </w:r>
      <w:r w:rsidRPr="009F7AC7">
        <w:rPr>
          <w:noProof/>
        </w:rPr>
        <w:t xml:space="preserve">трахования </w:t>
      </w:r>
      <w:r w:rsidRPr="009F7AC7">
        <w:t>п</w:t>
      </w:r>
      <w:r w:rsidRPr="009F7AC7">
        <w:rPr>
          <w:noProof/>
        </w:rPr>
        <w:t xml:space="preserve">редпринимательских </w:t>
      </w:r>
      <w:r w:rsidRPr="009F7AC7">
        <w:t>рисков.</w:t>
      </w:r>
    </w:p>
    <w:p w:rsidR="00F3071E" w:rsidRPr="009F7AC7" w:rsidRDefault="00F3071E" w:rsidP="00697D83">
      <w:pPr>
        <w:ind w:right="-2" w:firstLine="540"/>
        <w:jc w:val="both"/>
      </w:pPr>
      <w:r w:rsidRPr="009F7AC7">
        <w:t>Отражение общих условий страхования в содержании правил договоров имущественного страхования и договоров смешанного страхования жизни: их субъекты и объекты, объем страховой ответственности, страховая сумма, страховое возмещение, страховые взносы и льготы, страховые тарифы.</w:t>
      </w:r>
    </w:p>
    <w:p w:rsidR="00F3071E" w:rsidRPr="009F7AC7" w:rsidRDefault="00F3071E" w:rsidP="00697D83">
      <w:pPr>
        <w:autoSpaceDE w:val="0"/>
        <w:autoSpaceDN w:val="0"/>
        <w:adjustRightInd w:val="0"/>
        <w:ind w:left="7" w:firstLine="540"/>
        <w:jc w:val="both"/>
      </w:pPr>
      <w:r w:rsidRPr="009F7AC7">
        <w:t>Определение ущерба и страхового возмещения при имущественном страховании.</w:t>
      </w:r>
      <w:r w:rsidRPr="009F7AC7">
        <w:rPr>
          <w:noProof/>
        </w:rPr>
        <w:t xml:space="preserve"> Экономическое </w:t>
      </w:r>
      <w:r w:rsidRPr="009F7AC7">
        <w:t>н</w:t>
      </w:r>
      <w:r w:rsidRPr="009F7AC7">
        <w:rPr>
          <w:noProof/>
        </w:rPr>
        <w:t xml:space="preserve">азначение </w:t>
      </w:r>
      <w:r w:rsidRPr="009F7AC7">
        <w:t>с</w:t>
      </w:r>
      <w:r w:rsidRPr="009F7AC7">
        <w:rPr>
          <w:noProof/>
        </w:rPr>
        <w:t xml:space="preserve">трахования </w:t>
      </w:r>
      <w:r w:rsidRPr="009F7AC7">
        <w:t>и</w:t>
      </w:r>
      <w:r w:rsidRPr="009F7AC7">
        <w:rPr>
          <w:noProof/>
        </w:rPr>
        <w:t xml:space="preserve">мущества. </w:t>
      </w:r>
      <w:r w:rsidRPr="009F7AC7">
        <w:t>О</w:t>
      </w:r>
      <w:r w:rsidRPr="009F7AC7">
        <w:rPr>
          <w:noProof/>
        </w:rPr>
        <w:t xml:space="preserve">сновные </w:t>
      </w:r>
      <w:r w:rsidRPr="009F7AC7">
        <w:t>у</w:t>
      </w:r>
      <w:r w:rsidRPr="009F7AC7">
        <w:rPr>
          <w:noProof/>
        </w:rPr>
        <w:t xml:space="preserve">словия </w:t>
      </w:r>
      <w:r w:rsidRPr="009F7AC7">
        <w:t>с</w:t>
      </w:r>
      <w:r w:rsidRPr="009F7AC7">
        <w:rPr>
          <w:noProof/>
        </w:rPr>
        <w:t xml:space="preserve">трахования </w:t>
      </w:r>
      <w:r w:rsidRPr="009F7AC7">
        <w:t>иму</w:t>
      </w:r>
      <w:r w:rsidRPr="009F7AC7">
        <w:rPr>
          <w:noProof/>
        </w:rPr>
        <w:t xml:space="preserve">щества </w:t>
      </w:r>
      <w:r w:rsidRPr="009F7AC7">
        <w:t>г</w:t>
      </w:r>
      <w:r w:rsidRPr="009F7AC7">
        <w:rPr>
          <w:noProof/>
        </w:rPr>
        <w:t xml:space="preserve">оспредприятий </w:t>
      </w:r>
      <w:r w:rsidRPr="009F7AC7">
        <w:t>и</w:t>
      </w:r>
      <w:r w:rsidRPr="009F7AC7">
        <w:rPr>
          <w:noProof/>
        </w:rPr>
        <w:t xml:space="preserve"> </w:t>
      </w:r>
      <w:r w:rsidRPr="009F7AC7">
        <w:t>п</w:t>
      </w:r>
      <w:r w:rsidRPr="009F7AC7">
        <w:rPr>
          <w:noProof/>
        </w:rPr>
        <w:t xml:space="preserve">редприятий </w:t>
      </w:r>
      <w:r w:rsidRPr="009F7AC7">
        <w:t>н</w:t>
      </w:r>
      <w:r w:rsidRPr="009F7AC7">
        <w:rPr>
          <w:noProof/>
        </w:rPr>
        <w:t xml:space="preserve">егосударственных </w:t>
      </w:r>
      <w:r w:rsidRPr="009F7AC7">
        <w:t>ф</w:t>
      </w:r>
      <w:r w:rsidRPr="009F7AC7">
        <w:rPr>
          <w:noProof/>
        </w:rPr>
        <w:t xml:space="preserve">орм </w:t>
      </w:r>
      <w:r w:rsidRPr="009F7AC7">
        <w:t xml:space="preserve">собственности. </w:t>
      </w:r>
      <w:r w:rsidRPr="009F7AC7">
        <w:rPr>
          <w:noProof/>
        </w:rPr>
        <w:t xml:space="preserve">Страхование </w:t>
      </w:r>
      <w:r w:rsidRPr="009F7AC7">
        <w:t>т</w:t>
      </w:r>
      <w:r w:rsidRPr="009F7AC7">
        <w:rPr>
          <w:noProof/>
        </w:rPr>
        <w:t xml:space="preserve">ехнических </w:t>
      </w:r>
      <w:r w:rsidRPr="009F7AC7">
        <w:t>р</w:t>
      </w:r>
      <w:r w:rsidRPr="009F7AC7">
        <w:rPr>
          <w:noProof/>
        </w:rPr>
        <w:t xml:space="preserve">исков. </w:t>
      </w:r>
      <w:r w:rsidRPr="009F7AC7">
        <w:t>В</w:t>
      </w:r>
      <w:r w:rsidRPr="009F7AC7">
        <w:rPr>
          <w:noProof/>
        </w:rPr>
        <w:t xml:space="preserve">иды </w:t>
      </w:r>
      <w:r w:rsidRPr="009F7AC7">
        <w:t>и</w:t>
      </w:r>
      <w:r w:rsidRPr="009F7AC7">
        <w:rPr>
          <w:noProof/>
        </w:rPr>
        <w:t xml:space="preserve"> </w:t>
      </w:r>
      <w:r w:rsidRPr="009F7AC7">
        <w:t>о</w:t>
      </w:r>
      <w:r w:rsidRPr="009F7AC7">
        <w:rPr>
          <w:noProof/>
        </w:rPr>
        <w:t xml:space="preserve">собенности </w:t>
      </w:r>
      <w:r w:rsidRPr="009F7AC7">
        <w:t>с</w:t>
      </w:r>
      <w:r w:rsidRPr="009F7AC7">
        <w:rPr>
          <w:noProof/>
        </w:rPr>
        <w:t xml:space="preserve">трахования </w:t>
      </w:r>
      <w:r w:rsidRPr="009F7AC7">
        <w:t>т</w:t>
      </w:r>
      <w:r w:rsidRPr="009F7AC7">
        <w:rPr>
          <w:noProof/>
        </w:rPr>
        <w:t xml:space="preserve">ехнических </w:t>
      </w:r>
      <w:r w:rsidRPr="009F7AC7">
        <w:t>рисков.</w:t>
      </w:r>
    </w:p>
    <w:p w:rsidR="00F3071E" w:rsidRPr="009F7AC7" w:rsidRDefault="00F3071E" w:rsidP="00697D83">
      <w:pPr>
        <w:ind w:right="-2" w:firstLine="540"/>
        <w:jc w:val="both"/>
      </w:pPr>
      <w:r w:rsidRPr="009F7AC7">
        <w:t xml:space="preserve">Методика определения и порядок выплат страхового обеспечения (сумм) по личному страхованию. </w:t>
      </w:r>
      <w:r w:rsidRPr="009F7AC7">
        <w:rPr>
          <w:noProof/>
        </w:rPr>
        <w:t xml:space="preserve">Медицинское </w:t>
      </w:r>
      <w:r w:rsidRPr="009F7AC7">
        <w:t>с</w:t>
      </w:r>
      <w:r w:rsidRPr="009F7AC7">
        <w:rPr>
          <w:noProof/>
        </w:rPr>
        <w:t xml:space="preserve">трахование: </w:t>
      </w:r>
      <w:r w:rsidRPr="009F7AC7">
        <w:t>ф</w:t>
      </w:r>
      <w:r w:rsidRPr="009F7AC7">
        <w:rPr>
          <w:noProof/>
        </w:rPr>
        <w:t xml:space="preserve">ормы </w:t>
      </w:r>
      <w:r w:rsidRPr="009F7AC7">
        <w:t>е</w:t>
      </w:r>
      <w:r w:rsidRPr="009F7AC7">
        <w:rPr>
          <w:noProof/>
        </w:rPr>
        <w:t xml:space="preserve">го </w:t>
      </w:r>
      <w:r w:rsidRPr="009F7AC7">
        <w:t>п</w:t>
      </w:r>
      <w:r w:rsidRPr="009F7AC7">
        <w:rPr>
          <w:noProof/>
        </w:rPr>
        <w:t xml:space="preserve">роведения. Порядок </w:t>
      </w:r>
      <w:r w:rsidRPr="009F7AC7">
        <w:t>ф</w:t>
      </w:r>
      <w:r w:rsidRPr="009F7AC7">
        <w:rPr>
          <w:noProof/>
        </w:rPr>
        <w:t xml:space="preserve">ормирования </w:t>
      </w:r>
      <w:r w:rsidRPr="009F7AC7">
        <w:t>и</w:t>
      </w:r>
      <w:r w:rsidRPr="009F7AC7">
        <w:rPr>
          <w:noProof/>
        </w:rPr>
        <w:t xml:space="preserve"> </w:t>
      </w:r>
      <w:r w:rsidRPr="009F7AC7">
        <w:t>использован</w:t>
      </w:r>
      <w:r w:rsidRPr="009F7AC7">
        <w:rPr>
          <w:noProof/>
        </w:rPr>
        <w:t xml:space="preserve">ия </w:t>
      </w:r>
      <w:r w:rsidRPr="009F7AC7">
        <w:t>ф</w:t>
      </w:r>
      <w:r w:rsidRPr="009F7AC7">
        <w:rPr>
          <w:noProof/>
        </w:rPr>
        <w:t xml:space="preserve">ондов обязательного </w:t>
      </w:r>
      <w:r w:rsidRPr="009F7AC7">
        <w:t>м</w:t>
      </w:r>
      <w:r w:rsidRPr="009F7AC7">
        <w:rPr>
          <w:noProof/>
        </w:rPr>
        <w:t xml:space="preserve">едицинского </w:t>
      </w:r>
      <w:r w:rsidRPr="009F7AC7">
        <w:t>с</w:t>
      </w:r>
      <w:r w:rsidRPr="009F7AC7">
        <w:rPr>
          <w:noProof/>
        </w:rPr>
        <w:t xml:space="preserve">трахования. </w:t>
      </w:r>
      <w:r w:rsidRPr="009F7AC7">
        <w:t>И</w:t>
      </w:r>
      <w:r w:rsidRPr="009F7AC7">
        <w:rPr>
          <w:noProof/>
        </w:rPr>
        <w:t xml:space="preserve">сточники </w:t>
      </w:r>
      <w:r w:rsidRPr="009F7AC7">
        <w:t>и</w:t>
      </w:r>
      <w:r w:rsidRPr="009F7AC7">
        <w:rPr>
          <w:noProof/>
        </w:rPr>
        <w:t xml:space="preserve"> </w:t>
      </w:r>
      <w:r w:rsidRPr="009F7AC7">
        <w:t>п</w:t>
      </w:r>
      <w:r w:rsidRPr="009F7AC7">
        <w:rPr>
          <w:noProof/>
        </w:rPr>
        <w:t xml:space="preserve">ринципы </w:t>
      </w:r>
      <w:r w:rsidRPr="009F7AC7">
        <w:t>п</w:t>
      </w:r>
      <w:r w:rsidRPr="009F7AC7">
        <w:rPr>
          <w:noProof/>
        </w:rPr>
        <w:t xml:space="preserve">остроения </w:t>
      </w:r>
      <w:r w:rsidRPr="009F7AC7">
        <w:t>страхов</w:t>
      </w:r>
      <w:r w:rsidRPr="009F7AC7">
        <w:rPr>
          <w:noProof/>
        </w:rPr>
        <w:t xml:space="preserve">ых </w:t>
      </w:r>
      <w:r w:rsidRPr="009F7AC7">
        <w:t>в</w:t>
      </w:r>
      <w:r w:rsidRPr="009F7AC7">
        <w:rPr>
          <w:noProof/>
        </w:rPr>
        <w:t xml:space="preserve">зносов. </w:t>
      </w:r>
      <w:r w:rsidRPr="009F7AC7">
        <w:t>У</w:t>
      </w:r>
      <w:r w:rsidRPr="009F7AC7">
        <w:rPr>
          <w:noProof/>
        </w:rPr>
        <w:t xml:space="preserve">частники медицинского </w:t>
      </w:r>
      <w:r w:rsidRPr="009F7AC7">
        <w:t>страхования.</w:t>
      </w:r>
    </w:p>
    <w:p w:rsidR="00F3071E" w:rsidRPr="009F7AC7" w:rsidRDefault="00F3071E" w:rsidP="00697D83">
      <w:pPr>
        <w:ind w:right="-2" w:firstLine="540"/>
        <w:jc w:val="both"/>
      </w:pPr>
      <w:r w:rsidRPr="009F7AC7">
        <w:t>Общие основы страхования ответственности: сущность, формы и виды, субъекты и объекты страхового возмещения, объем страхового покрытия, страховые взносы, страховые тарифы. Страхование гражданской ответственности владельцев транспортных средств.</w:t>
      </w:r>
    </w:p>
    <w:p w:rsidR="00F3071E" w:rsidRPr="009F7AC7" w:rsidRDefault="00F3071E" w:rsidP="00697D83">
      <w:pPr>
        <w:ind w:right="-2" w:firstLine="540"/>
        <w:jc w:val="both"/>
      </w:pPr>
      <w:r w:rsidRPr="009F7AC7">
        <w:t>Сострахование: сущность и использование в рыночном хозяйстве. Перестрахование: сущность, принципы, необходимость. Методы, группы и виды перестрахования.</w:t>
      </w:r>
    </w:p>
    <w:p w:rsidR="00F3071E" w:rsidRPr="009F7AC7" w:rsidRDefault="00F3071E" w:rsidP="00697D83">
      <w:pPr>
        <w:pStyle w:val="7"/>
        <w:ind w:firstLine="540"/>
        <w:jc w:val="both"/>
        <w:rPr>
          <w:rFonts w:ascii="Times New Roman" w:hAnsi="Times New Roman"/>
          <w:b/>
          <w:iCs/>
          <w:sz w:val="20"/>
        </w:rPr>
      </w:pPr>
    </w:p>
    <w:p w:rsidR="00F3071E" w:rsidRPr="009F7AC7" w:rsidRDefault="00F3071E" w:rsidP="00697D83">
      <w:pPr>
        <w:pStyle w:val="7"/>
        <w:spacing w:before="120" w:after="120"/>
        <w:rPr>
          <w:rFonts w:ascii="Times New Roman" w:hAnsi="Times New Roman"/>
          <w:iCs/>
          <w:sz w:val="20"/>
        </w:rPr>
      </w:pPr>
      <w:r w:rsidRPr="009F7AC7">
        <w:rPr>
          <w:rFonts w:ascii="Times New Roman" w:hAnsi="Times New Roman"/>
          <w:i/>
          <w:iCs/>
          <w:sz w:val="20"/>
        </w:rPr>
        <w:t>Тема 4.</w:t>
      </w:r>
      <w:r w:rsidRPr="009F7AC7">
        <w:rPr>
          <w:rFonts w:ascii="Times New Roman" w:hAnsi="Times New Roman"/>
          <w:iCs/>
          <w:sz w:val="20"/>
        </w:rPr>
        <w:t xml:space="preserve"> </w:t>
      </w:r>
      <w:r w:rsidRPr="009F7AC7">
        <w:rPr>
          <w:rFonts w:ascii="Times New Roman" w:hAnsi="Times New Roman"/>
          <w:sz w:val="20"/>
        </w:rPr>
        <w:t>Общая характеристика финансов страховой организации. Финансовый потенциал и результат деятельности страховой организации</w:t>
      </w:r>
      <w:r w:rsidR="002E2DCD" w:rsidRPr="009F7AC7">
        <w:rPr>
          <w:rFonts w:ascii="Times New Roman" w:hAnsi="Times New Roman"/>
          <w:sz w:val="20"/>
        </w:rPr>
        <w:t>.</w:t>
      </w:r>
    </w:p>
    <w:p w:rsidR="00F3071E" w:rsidRPr="009F7AC7" w:rsidRDefault="00F3071E" w:rsidP="00697D83">
      <w:pPr>
        <w:pStyle w:val="21"/>
        <w:spacing w:line="240" w:lineRule="auto"/>
        <w:ind w:left="0" w:firstLine="540"/>
        <w:jc w:val="both"/>
      </w:pPr>
      <w:r w:rsidRPr="009F7AC7">
        <w:t>Риски страховой организации и финансовые источники их покрытия. Баланс страховой организации. Финансовый потенциал страховой организации и факторы формирования финансовых ресурсов. Формирование финансового результата (доходы, расходы) страховой организации. Общая характеристика налогообложения страховой организации.</w:t>
      </w:r>
    </w:p>
    <w:p w:rsidR="00F3071E" w:rsidRPr="009F7AC7" w:rsidRDefault="00F3071E" w:rsidP="00F3071E">
      <w:pPr>
        <w:shd w:val="clear" w:color="auto" w:fill="FFFFFF"/>
        <w:ind w:firstLine="720"/>
        <w:jc w:val="right"/>
        <w:rPr>
          <w:color w:val="000000"/>
        </w:rPr>
      </w:pPr>
      <w:r w:rsidRPr="009F7AC7">
        <w:rPr>
          <w:color w:val="000000"/>
        </w:rPr>
        <w:br w:type="page"/>
      </w:r>
      <w:r w:rsidR="002E2DCD" w:rsidRPr="009F7AC7">
        <w:rPr>
          <w:color w:val="000000"/>
        </w:rPr>
        <w:t>Приложение 2</w:t>
      </w:r>
    </w:p>
    <w:p w:rsidR="00F3071E" w:rsidRPr="009F7AC7" w:rsidRDefault="00796ACC" w:rsidP="002E2DCD">
      <w:pPr>
        <w:spacing w:before="240" w:after="120"/>
        <w:jc w:val="center"/>
        <w:rPr>
          <w:caps/>
          <w:color w:val="000000"/>
        </w:rPr>
      </w:pPr>
      <w:r w:rsidRPr="009F7AC7">
        <w:rPr>
          <w:caps/>
          <w:color w:val="000000"/>
        </w:rPr>
        <w:t>Пример оформления титульного листа контрольной работы</w:t>
      </w:r>
    </w:p>
    <w:p w:rsidR="00D4358D" w:rsidRPr="009F7AC7" w:rsidRDefault="00522E8B" w:rsidP="00F3071E">
      <w:pPr>
        <w:shd w:val="clear" w:color="auto" w:fill="FFFFFF"/>
        <w:ind w:firstLine="720"/>
        <w:jc w:val="center"/>
        <w:rPr>
          <w:color w:val="000000"/>
        </w:rPr>
      </w:pPr>
      <w:r>
        <w:rPr>
          <w:noProof/>
          <w:snapToGrid/>
          <w:color w:val="000000"/>
        </w:rPr>
        <w:pict>
          <v:shape id="_x0000_s1034" type="#_x0000_t202" style="position:absolute;left:0;text-align:left;margin-left:-18pt;margin-top:3.85pt;width:372.15pt;height:536.2pt;z-index:251658240" stroked="f">
            <v:textbox style="mso-next-textbox:#_x0000_s1034">
              <w:txbxContent>
                <w:p w:rsidR="00CD569F" w:rsidRPr="003F10E8" w:rsidRDefault="00CD569F" w:rsidP="00D4358D">
                  <w:pPr>
                    <w:spacing w:before="120"/>
                    <w:jc w:val="center"/>
                  </w:pPr>
                  <w:r w:rsidRPr="003F10E8">
                    <w:t>ФЕДЕРАЛЬНОЕ АГЕН</w:t>
                  </w:r>
                  <w:r w:rsidR="00697D83" w:rsidRPr="003F10E8">
                    <w:t>Т</w:t>
                  </w:r>
                  <w:r w:rsidRPr="003F10E8">
                    <w:t>СТВО ПО ОБРАЗОВАНИЮ</w:t>
                  </w:r>
                </w:p>
                <w:p w:rsidR="00CD569F" w:rsidRPr="003F10E8" w:rsidRDefault="00CD569F" w:rsidP="00D4358D">
                  <w:pPr>
                    <w:jc w:val="center"/>
                  </w:pPr>
                  <w:r w:rsidRPr="003F10E8">
                    <w:t xml:space="preserve">Казанский государственный технический университет </w:t>
                  </w:r>
                </w:p>
                <w:p w:rsidR="00CD569F" w:rsidRPr="003F10E8" w:rsidRDefault="00CD569F" w:rsidP="00D4358D">
                  <w:pPr>
                    <w:jc w:val="center"/>
                  </w:pPr>
                  <w:r w:rsidRPr="003F10E8">
                    <w:t>им. А.Н. Туполева</w:t>
                  </w:r>
                </w:p>
                <w:p w:rsidR="00CD569F" w:rsidRPr="003F10E8" w:rsidRDefault="00CD569F" w:rsidP="00D4358D">
                  <w:pPr>
                    <w:pStyle w:val="30"/>
                    <w:jc w:val="center"/>
                    <w:rPr>
                      <w:sz w:val="20"/>
                    </w:rPr>
                  </w:pPr>
                  <w:r w:rsidRPr="003F10E8">
                    <w:rPr>
                      <w:sz w:val="20"/>
                    </w:rPr>
                    <w:t>Инженерно – экономический институт</w:t>
                  </w:r>
                </w:p>
                <w:p w:rsidR="00CD569F" w:rsidRPr="003F10E8" w:rsidRDefault="00CD569F" w:rsidP="00D4358D">
                  <w:pPr>
                    <w:jc w:val="center"/>
                  </w:pPr>
                </w:p>
                <w:p w:rsidR="00CD569F" w:rsidRPr="003F10E8" w:rsidRDefault="00CD569F" w:rsidP="00D4358D">
                  <w:pPr>
                    <w:jc w:val="center"/>
                  </w:pPr>
                </w:p>
                <w:p w:rsidR="00CD569F" w:rsidRPr="003F10E8" w:rsidRDefault="00CD569F" w:rsidP="00D4358D">
                  <w:pPr>
                    <w:jc w:val="center"/>
                  </w:pPr>
                </w:p>
                <w:p w:rsidR="00CD569F" w:rsidRPr="003F10E8" w:rsidRDefault="00CD569F" w:rsidP="00D4358D">
                  <w:pPr>
                    <w:jc w:val="center"/>
                  </w:pPr>
                </w:p>
                <w:p w:rsidR="00CD569F" w:rsidRPr="003F10E8" w:rsidRDefault="00CD569F" w:rsidP="00D4358D">
                  <w:pPr>
                    <w:jc w:val="center"/>
                  </w:pPr>
                </w:p>
                <w:p w:rsidR="00CD569F" w:rsidRPr="003F10E8" w:rsidRDefault="00CD569F" w:rsidP="00D4358D">
                  <w:pPr>
                    <w:jc w:val="center"/>
                  </w:pPr>
                </w:p>
                <w:p w:rsidR="00CD569F" w:rsidRDefault="00CD569F" w:rsidP="00D4358D">
                  <w:pPr>
                    <w:jc w:val="center"/>
                  </w:pPr>
                </w:p>
                <w:p w:rsidR="003F10E8" w:rsidRDefault="003F10E8" w:rsidP="00D4358D">
                  <w:pPr>
                    <w:jc w:val="center"/>
                  </w:pPr>
                </w:p>
                <w:p w:rsidR="003F10E8" w:rsidRPr="003F10E8" w:rsidRDefault="003F10E8" w:rsidP="00D4358D">
                  <w:pPr>
                    <w:jc w:val="center"/>
                  </w:pPr>
                </w:p>
                <w:p w:rsidR="00CD569F" w:rsidRPr="003F10E8" w:rsidRDefault="00CD569F" w:rsidP="00D4358D">
                  <w:pPr>
                    <w:pStyle w:val="a4"/>
                    <w:jc w:val="center"/>
                    <w:rPr>
                      <w:sz w:val="20"/>
                    </w:rPr>
                  </w:pPr>
                  <w:r w:rsidRPr="003F10E8">
                    <w:rPr>
                      <w:sz w:val="20"/>
                    </w:rPr>
                    <w:t>КОНТРОЛЬНАЯ РАБОТА</w:t>
                  </w:r>
                </w:p>
                <w:p w:rsidR="00CD569F" w:rsidRPr="003F10E8" w:rsidRDefault="00CD569F" w:rsidP="00D4358D">
                  <w:pPr>
                    <w:pStyle w:val="a4"/>
                    <w:jc w:val="center"/>
                    <w:rPr>
                      <w:b w:val="0"/>
                      <w:sz w:val="20"/>
                    </w:rPr>
                  </w:pPr>
                  <w:r w:rsidRPr="003F10E8">
                    <w:rPr>
                      <w:b w:val="0"/>
                      <w:sz w:val="20"/>
                    </w:rPr>
                    <w:t>по дисциплине: «Организация страховой деятельности»</w:t>
                  </w:r>
                </w:p>
                <w:p w:rsidR="00CD569F" w:rsidRPr="003F10E8" w:rsidRDefault="00CD569F" w:rsidP="00D4358D">
                  <w:pPr>
                    <w:jc w:val="center"/>
                  </w:pPr>
                </w:p>
                <w:p w:rsidR="00CD569F" w:rsidRPr="003F10E8" w:rsidRDefault="00CD569F" w:rsidP="00D4358D">
                  <w:pPr>
                    <w:jc w:val="center"/>
                  </w:pPr>
                  <w:r w:rsidRPr="003F10E8">
                    <w:t>Вариант №_______</w:t>
                  </w:r>
                </w:p>
                <w:p w:rsidR="00CD569F" w:rsidRDefault="00CD569F" w:rsidP="00D4358D">
                  <w:pPr>
                    <w:jc w:val="center"/>
                  </w:pPr>
                </w:p>
                <w:p w:rsidR="003F10E8" w:rsidRDefault="003F10E8" w:rsidP="00D4358D">
                  <w:pPr>
                    <w:jc w:val="center"/>
                  </w:pPr>
                </w:p>
                <w:p w:rsidR="003F10E8" w:rsidRDefault="003F10E8" w:rsidP="00D4358D">
                  <w:pPr>
                    <w:jc w:val="center"/>
                  </w:pPr>
                </w:p>
                <w:p w:rsidR="003F10E8" w:rsidRDefault="003F10E8" w:rsidP="00D4358D">
                  <w:pPr>
                    <w:jc w:val="center"/>
                  </w:pPr>
                </w:p>
                <w:p w:rsidR="003F10E8" w:rsidRDefault="003F10E8" w:rsidP="00D4358D">
                  <w:pPr>
                    <w:jc w:val="center"/>
                  </w:pPr>
                </w:p>
                <w:p w:rsidR="003F10E8" w:rsidRDefault="003F10E8" w:rsidP="00D4358D">
                  <w:pPr>
                    <w:jc w:val="center"/>
                  </w:pPr>
                </w:p>
                <w:p w:rsidR="003F10E8" w:rsidRDefault="003F10E8" w:rsidP="00D4358D">
                  <w:pPr>
                    <w:jc w:val="center"/>
                  </w:pPr>
                </w:p>
                <w:tbl>
                  <w:tblPr>
                    <w:tblW w:w="4375" w:type="dxa"/>
                    <w:tblInd w:w="2753" w:type="dxa"/>
                    <w:tblLayout w:type="fixed"/>
                    <w:tblLook w:val="0000" w:firstRow="0" w:lastRow="0" w:firstColumn="0" w:lastColumn="0" w:noHBand="0" w:noVBand="0"/>
                  </w:tblPr>
                  <w:tblGrid>
                    <w:gridCol w:w="2035"/>
                    <w:gridCol w:w="2340"/>
                  </w:tblGrid>
                  <w:tr w:rsidR="00CD569F" w:rsidRPr="003F10E8">
                    <w:trPr>
                      <w:trHeight w:hRule="exact" w:val="696"/>
                    </w:trPr>
                    <w:tc>
                      <w:tcPr>
                        <w:tcW w:w="2035" w:type="dxa"/>
                      </w:tcPr>
                      <w:p w:rsidR="00CD569F" w:rsidRPr="003F10E8" w:rsidRDefault="00CD569F" w:rsidP="00D4358D">
                        <w:r w:rsidRPr="003F10E8">
                          <w:t>Автор:</w:t>
                        </w:r>
                      </w:p>
                    </w:tc>
                    <w:tc>
                      <w:tcPr>
                        <w:tcW w:w="2340" w:type="dxa"/>
                      </w:tcPr>
                      <w:p w:rsidR="00CD569F" w:rsidRPr="003F10E8" w:rsidRDefault="00CD569F" w:rsidP="00D4358D">
                        <w:r w:rsidRPr="003F10E8">
                          <w:t>Т.А. Володкевич</w:t>
                        </w:r>
                      </w:p>
                      <w:p w:rsidR="00CD569F" w:rsidRPr="003F10E8" w:rsidRDefault="00CD569F" w:rsidP="00D4358D">
                        <w:r w:rsidRPr="003F10E8">
                          <w:t>студент группы 6572</w:t>
                        </w:r>
                      </w:p>
                    </w:tc>
                  </w:tr>
                  <w:tr w:rsidR="00CD569F" w:rsidRPr="003F10E8">
                    <w:trPr>
                      <w:trHeight w:hRule="exact" w:val="909"/>
                    </w:trPr>
                    <w:tc>
                      <w:tcPr>
                        <w:tcW w:w="2035" w:type="dxa"/>
                      </w:tcPr>
                      <w:p w:rsidR="00CD569F" w:rsidRPr="003F10E8" w:rsidRDefault="00CD569F" w:rsidP="00D4358D">
                        <w:r w:rsidRPr="003F10E8">
                          <w:t>Руководитель:</w:t>
                        </w:r>
                      </w:p>
                    </w:tc>
                    <w:tc>
                      <w:tcPr>
                        <w:tcW w:w="2340" w:type="dxa"/>
                      </w:tcPr>
                      <w:p w:rsidR="00CD569F" w:rsidRPr="003F10E8" w:rsidRDefault="00CD569F" w:rsidP="00D4358D">
                        <w:r w:rsidRPr="003F10E8">
                          <w:t>И.В. Аймелетдинова</w:t>
                        </w:r>
                      </w:p>
                      <w:p w:rsidR="00CD569F" w:rsidRPr="003F10E8" w:rsidRDefault="00CD569F" w:rsidP="00D4358D">
                        <w:r w:rsidRPr="003F10E8">
                          <w:t>ассистент кафедры экономики предприятий</w:t>
                        </w:r>
                      </w:p>
                    </w:tc>
                  </w:tr>
                  <w:tr w:rsidR="00CD569F" w:rsidRPr="003F10E8">
                    <w:trPr>
                      <w:trHeight w:hRule="exact" w:val="885"/>
                    </w:trPr>
                    <w:tc>
                      <w:tcPr>
                        <w:tcW w:w="2035" w:type="dxa"/>
                      </w:tcPr>
                      <w:p w:rsidR="00CD569F" w:rsidRPr="003F10E8" w:rsidRDefault="00CD569F" w:rsidP="00D4358D">
                        <w:r w:rsidRPr="003F10E8">
                          <w:t>Нормоконтроль:</w:t>
                        </w:r>
                      </w:p>
                    </w:tc>
                    <w:tc>
                      <w:tcPr>
                        <w:tcW w:w="2340" w:type="dxa"/>
                      </w:tcPr>
                      <w:p w:rsidR="00CD569F" w:rsidRPr="003F10E8" w:rsidRDefault="00CD569F" w:rsidP="00D4358D">
                        <w:r w:rsidRPr="003F10E8">
                          <w:t>Е.М. Зибрева</w:t>
                        </w:r>
                      </w:p>
                      <w:p w:rsidR="00CD569F" w:rsidRPr="003F10E8" w:rsidRDefault="00CD569F" w:rsidP="00D4358D">
                        <w:r w:rsidRPr="003F10E8">
                          <w:t>ассистент кафедры экономики предприятий</w:t>
                        </w:r>
                      </w:p>
                    </w:tc>
                  </w:tr>
                </w:tbl>
                <w:p w:rsidR="00CD569F" w:rsidRDefault="00CD569F" w:rsidP="00D4358D">
                  <w:pPr>
                    <w:jc w:val="both"/>
                  </w:pPr>
                </w:p>
                <w:p w:rsidR="003F10E8" w:rsidRDefault="003F10E8" w:rsidP="00D4358D">
                  <w:pPr>
                    <w:jc w:val="both"/>
                  </w:pPr>
                </w:p>
                <w:p w:rsidR="003F10E8" w:rsidRDefault="003F10E8" w:rsidP="00D4358D">
                  <w:pPr>
                    <w:jc w:val="both"/>
                  </w:pPr>
                </w:p>
                <w:p w:rsidR="003F10E8" w:rsidRDefault="003F10E8" w:rsidP="00D4358D">
                  <w:pPr>
                    <w:jc w:val="both"/>
                  </w:pPr>
                </w:p>
                <w:p w:rsidR="003F10E8" w:rsidRPr="003F10E8" w:rsidRDefault="003F10E8" w:rsidP="00D4358D">
                  <w:pPr>
                    <w:jc w:val="both"/>
                  </w:pPr>
                </w:p>
                <w:p w:rsidR="00CD569F" w:rsidRPr="003F10E8" w:rsidRDefault="00CD569F" w:rsidP="00D4358D">
                  <w:pPr>
                    <w:jc w:val="center"/>
                  </w:pPr>
                  <w:r w:rsidRPr="003F10E8">
                    <w:t>Казань</w:t>
                  </w:r>
                  <w:r w:rsidRPr="003F10E8">
                    <w:rPr>
                      <w:lang w:val="en-US"/>
                    </w:rPr>
                    <w:t xml:space="preserve"> </w:t>
                  </w:r>
                  <w:r w:rsidRPr="003F10E8">
                    <w:t>2007</w:t>
                  </w:r>
                  <w:r w:rsidRPr="003F10E8">
                    <w:rPr>
                      <w:lang w:val="en-US"/>
                    </w:rPr>
                    <w:t xml:space="preserve"> </w:t>
                  </w:r>
                  <w:r w:rsidRPr="003F10E8">
                    <w:t>г.</w:t>
                  </w:r>
                </w:p>
              </w:txbxContent>
            </v:textbox>
          </v:shape>
        </w:pict>
      </w:r>
    </w:p>
    <w:p w:rsidR="00D4358D" w:rsidRPr="009F7AC7" w:rsidRDefault="00D4358D" w:rsidP="00D4358D">
      <w:pPr>
        <w:shd w:val="clear" w:color="auto" w:fill="FFFFFF"/>
        <w:ind w:firstLine="720"/>
        <w:jc w:val="right"/>
        <w:rPr>
          <w:color w:val="000000"/>
        </w:rPr>
      </w:pPr>
      <w:r w:rsidRPr="009F7AC7">
        <w:rPr>
          <w:color w:val="000000"/>
        </w:rPr>
        <w:br w:type="page"/>
        <w:t>Приложение 3</w:t>
      </w:r>
    </w:p>
    <w:p w:rsidR="001C45B2" w:rsidRPr="009F7AC7" w:rsidRDefault="001C45B2" w:rsidP="003F10E8">
      <w:pPr>
        <w:shd w:val="clear" w:color="auto" w:fill="FFFFFF"/>
        <w:spacing w:before="240" w:after="120"/>
        <w:jc w:val="center"/>
        <w:rPr>
          <w:caps/>
          <w:color w:val="000000"/>
        </w:rPr>
      </w:pPr>
      <w:r w:rsidRPr="009F7AC7">
        <w:rPr>
          <w:caps/>
          <w:color w:val="000000"/>
        </w:rPr>
        <w:t>Перечень контрольных вопросов</w:t>
      </w:r>
      <w:r w:rsidR="002E2DCD" w:rsidRPr="009F7AC7">
        <w:rPr>
          <w:caps/>
          <w:color w:val="000000"/>
        </w:rPr>
        <w:t xml:space="preserve"> </w:t>
      </w:r>
      <w:r w:rsidR="003E6169" w:rsidRPr="009F7AC7">
        <w:rPr>
          <w:caps/>
          <w:color w:val="000000"/>
        </w:rPr>
        <w:t>д</w:t>
      </w:r>
      <w:r w:rsidRPr="009F7AC7">
        <w:rPr>
          <w:caps/>
          <w:color w:val="000000"/>
        </w:rPr>
        <w:t>ля проверки знаний по дисциплине</w:t>
      </w:r>
    </w:p>
    <w:p w:rsidR="001C45B2" w:rsidRPr="009F7AC7" w:rsidRDefault="001C45B2" w:rsidP="003F10E8">
      <w:pPr>
        <w:widowControl/>
        <w:numPr>
          <w:ilvl w:val="0"/>
          <w:numId w:val="33"/>
        </w:numPr>
        <w:tabs>
          <w:tab w:val="num" w:pos="0"/>
          <w:tab w:val="left" w:pos="360"/>
        </w:tabs>
        <w:ind w:left="0" w:firstLine="0"/>
        <w:jc w:val="both"/>
      </w:pPr>
      <w:r w:rsidRPr="009F7AC7">
        <w:t>Экономическая категория страховой защиты.</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Страховые фонды и их основное назначение. </w:t>
      </w:r>
    </w:p>
    <w:p w:rsidR="001C45B2" w:rsidRPr="009F7AC7" w:rsidRDefault="001C45B2" w:rsidP="003F10E8">
      <w:pPr>
        <w:widowControl/>
        <w:numPr>
          <w:ilvl w:val="0"/>
          <w:numId w:val="33"/>
        </w:numPr>
        <w:tabs>
          <w:tab w:val="num" w:pos="0"/>
          <w:tab w:val="left" w:pos="360"/>
        </w:tabs>
        <w:ind w:left="0" w:firstLine="0"/>
        <w:jc w:val="both"/>
      </w:pPr>
      <w:r w:rsidRPr="009F7AC7">
        <w:t xml:space="preserve"> Экономическая природа 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Функции страхования. </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Страховой рынок России: становление и проблемы развития.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Истоки страхования и его необходимость.</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организационно-правовые формы страхования и РФ.</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организационно-правовые формы страхования в зарубежных странах.</w:t>
      </w:r>
    </w:p>
    <w:p w:rsidR="001C45B2" w:rsidRPr="009F7AC7" w:rsidRDefault="001C45B2" w:rsidP="003F10E8">
      <w:pPr>
        <w:widowControl/>
        <w:numPr>
          <w:ilvl w:val="0"/>
          <w:numId w:val="33"/>
        </w:numPr>
        <w:tabs>
          <w:tab w:val="num" w:pos="0"/>
          <w:tab w:val="left" w:pos="360"/>
        </w:tabs>
        <w:ind w:left="0" w:firstLine="0"/>
        <w:jc w:val="both"/>
      </w:pPr>
      <w:r w:rsidRPr="009F7AC7">
        <w:t xml:space="preserve"> Общая структура страхового рынка.</w:t>
      </w:r>
    </w:p>
    <w:p w:rsidR="001C45B2" w:rsidRPr="009F7AC7" w:rsidRDefault="001C45B2" w:rsidP="003F10E8">
      <w:pPr>
        <w:widowControl/>
        <w:numPr>
          <w:ilvl w:val="0"/>
          <w:numId w:val="33"/>
        </w:numPr>
        <w:tabs>
          <w:tab w:val="num" w:pos="0"/>
          <w:tab w:val="left" w:pos="360"/>
        </w:tabs>
        <w:ind w:left="0" w:firstLine="0"/>
        <w:jc w:val="both"/>
      </w:pPr>
      <w:r w:rsidRPr="009F7AC7">
        <w:t xml:space="preserve"> Внутренняя система и внешнее окружение страхового рынка. </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функции государственного страхового надзора.</w:t>
      </w:r>
    </w:p>
    <w:p w:rsidR="001C45B2" w:rsidRPr="009F7AC7" w:rsidRDefault="001C45B2" w:rsidP="003F10E8">
      <w:pPr>
        <w:widowControl/>
        <w:numPr>
          <w:ilvl w:val="0"/>
          <w:numId w:val="33"/>
        </w:numPr>
        <w:tabs>
          <w:tab w:val="num" w:pos="0"/>
          <w:tab w:val="left" w:pos="360"/>
        </w:tabs>
        <w:ind w:left="0" w:firstLine="0"/>
        <w:jc w:val="both"/>
      </w:pPr>
      <w:r w:rsidRPr="009F7AC7">
        <w:t xml:space="preserve"> Лицензирование страховой деятельности.</w:t>
      </w:r>
    </w:p>
    <w:p w:rsidR="001C45B2" w:rsidRPr="009F7AC7" w:rsidRDefault="001C45B2" w:rsidP="003F10E8">
      <w:pPr>
        <w:widowControl/>
        <w:numPr>
          <w:ilvl w:val="0"/>
          <w:numId w:val="33"/>
        </w:numPr>
        <w:tabs>
          <w:tab w:val="num" w:pos="0"/>
          <w:tab w:val="left" w:pos="360"/>
        </w:tabs>
        <w:ind w:left="0" w:firstLine="0"/>
        <w:jc w:val="both"/>
      </w:pPr>
      <w:r w:rsidRPr="009F7AC7">
        <w:t xml:space="preserve"> Классификация страхования. </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отрасли страхования. Их краткая характеристика.</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Подотрасли в страховании.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различия добровольного и обязательного страхования в РФ.</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Особенности медицинского страхования в РФ.</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Понятия и термины, выражающие наиболее общие условия 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Понятия и термины, связанные с процессом формирования страхового фонда.</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Понятия и термины, связанные с расходованием средств страхового фонда.</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международные страховые термины.</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Понятие маркетинга в страховании.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Составные элементы маркетинга страховщика.</w:t>
      </w:r>
    </w:p>
    <w:p w:rsidR="001C45B2" w:rsidRPr="009F7AC7" w:rsidRDefault="001C45B2" w:rsidP="003F10E8">
      <w:pPr>
        <w:widowControl/>
        <w:numPr>
          <w:ilvl w:val="0"/>
          <w:numId w:val="33"/>
        </w:numPr>
        <w:tabs>
          <w:tab w:val="num" w:pos="0"/>
          <w:tab w:val="left" w:pos="360"/>
        </w:tabs>
        <w:ind w:left="0" w:firstLine="0"/>
        <w:jc w:val="both"/>
      </w:pPr>
      <w:r w:rsidRPr="009F7AC7">
        <w:t xml:space="preserve"> Внутренние и внешние факторы, влияющие на поведение страхователей.</w:t>
      </w:r>
    </w:p>
    <w:p w:rsidR="001C45B2" w:rsidRPr="009F7AC7" w:rsidRDefault="001C45B2" w:rsidP="003F10E8">
      <w:pPr>
        <w:widowControl/>
        <w:numPr>
          <w:ilvl w:val="0"/>
          <w:numId w:val="33"/>
        </w:numPr>
        <w:tabs>
          <w:tab w:val="num" w:pos="0"/>
          <w:tab w:val="left" w:pos="360"/>
        </w:tabs>
        <w:ind w:left="0" w:firstLine="0"/>
        <w:jc w:val="both"/>
      </w:pPr>
      <w:r w:rsidRPr="009F7AC7">
        <w:t xml:space="preserve"> Конкуренция и конкурентоспособность страховой компании.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Особенности и задачи актуарных расчетов. </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Структура и состав тарифной ставки.</w:t>
      </w:r>
    </w:p>
    <w:p w:rsidR="001C45B2" w:rsidRPr="009F7AC7" w:rsidRDefault="001C45B2" w:rsidP="003F10E8">
      <w:pPr>
        <w:widowControl/>
        <w:numPr>
          <w:ilvl w:val="0"/>
          <w:numId w:val="33"/>
        </w:numPr>
        <w:tabs>
          <w:tab w:val="num" w:pos="0"/>
          <w:tab w:val="left" w:pos="360"/>
        </w:tabs>
        <w:ind w:left="0" w:firstLine="0"/>
        <w:jc w:val="both"/>
      </w:pPr>
      <w:r w:rsidRPr="009F7AC7">
        <w:t xml:space="preserve"> Содержание тарифной политики страховых компаний.</w:t>
      </w:r>
    </w:p>
    <w:p w:rsidR="001C45B2" w:rsidRPr="009F7AC7" w:rsidRDefault="001C45B2" w:rsidP="003F10E8">
      <w:pPr>
        <w:widowControl/>
        <w:numPr>
          <w:ilvl w:val="0"/>
          <w:numId w:val="33"/>
        </w:numPr>
        <w:tabs>
          <w:tab w:val="num" w:pos="0"/>
          <w:tab w:val="left" w:pos="360"/>
        </w:tabs>
        <w:ind w:left="0" w:firstLine="0"/>
        <w:jc w:val="both"/>
      </w:pPr>
      <w:r w:rsidRPr="009F7AC7">
        <w:t xml:space="preserve"> Формирование расходов на ведение дела, как элемента тарифной ставки.</w:t>
      </w:r>
    </w:p>
    <w:p w:rsidR="001C45B2" w:rsidRPr="009F7AC7" w:rsidRDefault="001C45B2" w:rsidP="003F10E8">
      <w:pPr>
        <w:widowControl/>
        <w:numPr>
          <w:ilvl w:val="0"/>
          <w:numId w:val="33"/>
        </w:numPr>
        <w:tabs>
          <w:tab w:val="num" w:pos="0"/>
          <w:tab w:val="left" w:pos="360"/>
        </w:tabs>
        <w:ind w:left="0" w:firstLine="0"/>
        <w:jc w:val="both"/>
      </w:pPr>
      <w:r w:rsidRPr="009F7AC7">
        <w:t xml:space="preserve"> Понятие риска в страховании.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Виды рисков и их оценка.</w:t>
      </w:r>
    </w:p>
    <w:p w:rsidR="001C45B2" w:rsidRPr="009F7AC7" w:rsidRDefault="001C45B2" w:rsidP="003F10E8">
      <w:pPr>
        <w:widowControl/>
        <w:numPr>
          <w:ilvl w:val="0"/>
          <w:numId w:val="33"/>
        </w:numPr>
        <w:tabs>
          <w:tab w:val="num" w:pos="0"/>
          <w:tab w:val="left" w:pos="360"/>
        </w:tabs>
        <w:ind w:left="0" w:firstLine="0"/>
        <w:jc w:val="both"/>
      </w:pPr>
      <w:r w:rsidRPr="009F7AC7">
        <w:t xml:space="preserve"> Классификация рисков.</w:t>
      </w:r>
    </w:p>
    <w:p w:rsidR="001C45B2" w:rsidRPr="009F7AC7" w:rsidRDefault="001C45B2" w:rsidP="003F10E8">
      <w:pPr>
        <w:widowControl/>
        <w:numPr>
          <w:ilvl w:val="0"/>
          <w:numId w:val="33"/>
        </w:numPr>
        <w:tabs>
          <w:tab w:val="num" w:pos="0"/>
          <w:tab w:val="left" w:pos="360"/>
        </w:tabs>
        <w:ind w:left="0" w:firstLine="0"/>
        <w:jc w:val="both"/>
      </w:pPr>
      <w:r w:rsidRPr="009F7AC7">
        <w:t xml:space="preserve"> Управление рисками.</w:t>
      </w:r>
    </w:p>
    <w:p w:rsidR="001C45B2" w:rsidRPr="009F7AC7" w:rsidRDefault="001C45B2" w:rsidP="003F10E8">
      <w:pPr>
        <w:widowControl/>
        <w:numPr>
          <w:ilvl w:val="0"/>
          <w:numId w:val="33"/>
        </w:numPr>
        <w:tabs>
          <w:tab w:val="num" w:pos="0"/>
          <w:tab w:val="left" w:pos="360"/>
        </w:tabs>
        <w:ind w:left="0" w:firstLine="0"/>
        <w:jc w:val="both"/>
      </w:pPr>
      <w:r w:rsidRPr="009F7AC7">
        <w:t xml:space="preserve"> Элементы системы управления в ситуации риска.</w:t>
      </w:r>
    </w:p>
    <w:p w:rsidR="001C45B2" w:rsidRPr="009F7AC7" w:rsidRDefault="001C45B2" w:rsidP="003F10E8">
      <w:pPr>
        <w:widowControl/>
        <w:numPr>
          <w:ilvl w:val="0"/>
          <w:numId w:val="33"/>
        </w:numPr>
        <w:tabs>
          <w:tab w:val="num" w:pos="0"/>
          <w:tab w:val="left" w:pos="360"/>
        </w:tabs>
        <w:ind w:left="0" w:firstLine="0"/>
        <w:jc w:val="both"/>
      </w:pPr>
      <w:r w:rsidRPr="009F7AC7">
        <w:t xml:space="preserve"> Андеррайтинг личного 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Классификация личного страхования. </w:t>
      </w:r>
    </w:p>
    <w:p w:rsidR="001C45B2" w:rsidRPr="009F7AC7" w:rsidRDefault="001C45B2" w:rsidP="003F10E8">
      <w:pPr>
        <w:widowControl/>
        <w:numPr>
          <w:ilvl w:val="0"/>
          <w:numId w:val="33"/>
        </w:numPr>
        <w:tabs>
          <w:tab w:val="num" w:pos="0"/>
          <w:tab w:val="left" w:pos="360"/>
        </w:tabs>
        <w:ind w:left="0" w:firstLine="0"/>
        <w:jc w:val="both"/>
      </w:pPr>
      <w:r w:rsidRPr="009F7AC7">
        <w:t xml:space="preserve"> Смешанное страхование жизни.</w:t>
      </w:r>
    </w:p>
    <w:p w:rsidR="001C45B2" w:rsidRPr="009F7AC7" w:rsidRDefault="001C45B2" w:rsidP="003F10E8">
      <w:pPr>
        <w:widowControl/>
        <w:numPr>
          <w:ilvl w:val="0"/>
          <w:numId w:val="33"/>
        </w:numPr>
        <w:tabs>
          <w:tab w:val="num" w:pos="0"/>
          <w:tab w:val="left" w:pos="360"/>
        </w:tabs>
        <w:ind w:left="0" w:firstLine="0"/>
        <w:jc w:val="both"/>
      </w:pPr>
      <w:r w:rsidRPr="009F7AC7">
        <w:t xml:space="preserve"> Коллективное страхование.</w:t>
      </w:r>
    </w:p>
    <w:p w:rsidR="001C45B2" w:rsidRPr="009F7AC7" w:rsidRDefault="001C45B2" w:rsidP="003F10E8">
      <w:pPr>
        <w:widowControl/>
        <w:numPr>
          <w:ilvl w:val="0"/>
          <w:numId w:val="33"/>
        </w:numPr>
        <w:tabs>
          <w:tab w:val="num" w:pos="0"/>
          <w:tab w:val="left" w:pos="360"/>
        </w:tabs>
        <w:ind w:left="0" w:firstLine="0"/>
        <w:jc w:val="both"/>
      </w:pPr>
      <w:r w:rsidRPr="009F7AC7">
        <w:t xml:space="preserve"> Значение резерва взносов по страхованию жизни.</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Особенности организации имущественного 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Методы расчета тарифа имущественного 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Страхование ответственности.</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Страхование гражданской ответственности владельцев автотранспортных средств.</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Страхование предпринимательских рисков.</w:t>
      </w:r>
    </w:p>
    <w:p w:rsidR="001C45B2" w:rsidRPr="009F7AC7" w:rsidRDefault="001C45B2" w:rsidP="003F10E8">
      <w:pPr>
        <w:widowControl/>
        <w:numPr>
          <w:ilvl w:val="0"/>
          <w:numId w:val="33"/>
        </w:numPr>
        <w:tabs>
          <w:tab w:val="num" w:pos="0"/>
          <w:tab w:val="left" w:pos="360"/>
        </w:tabs>
        <w:ind w:left="0" w:firstLine="0"/>
        <w:jc w:val="both"/>
      </w:pPr>
      <w:r w:rsidRPr="009F7AC7">
        <w:t xml:space="preserve"> Экономическая сущность перестрахования.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Активное и пассивное перестрахование. </w:t>
      </w:r>
    </w:p>
    <w:p w:rsidR="001C45B2" w:rsidRPr="009F7AC7" w:rsidRDefault="001C45B2" w:rsidP="003F10E8">
      <w:pPr>
        <w:widowControl/>
        <w:numPr>
          <w:ilvl w:val="0"/>
          <w:numId w:val="33"/>
        </w:numPr>
        <w:tabs>
          <w:tab w:val="num" w:pos="0"/>
          <w:tab w:val="left" w:pos="360"/>
        </w:tabs>
        <w:ind w:left="0" w:firstLine="0"/>
        <w:jc w:val="both"/>
      </w:pPr>
      <w:r w:rsidRPr="009F7AC7">
        <w:t xml:space="preserve"> Пропорциональное и непропорциональное перестрахование.</w:t>
      </w:r>
    </w:p>
    <w:p w:rsidR="001C45B2" w:rsidRPr="009F7AC7" w:rsidRDefault="001C45B2" w:rsidP="003F10E8">
      <w:pPr>
        <w:widowControl/>
        <w:numPr>
          <w:ilvl w:val="0"/>
          <w:numId w:val="33"/>
        </w:numPr>
        <w:tabs>
          <w:tab w:val="num" w:pos="0"/>
          <w:tab w:val="left" w:pos="360"/>
        </w:tabs>
        <w:ind w:left="0" w:firstLine="0"/>
        <w:jc w:val="both"/>
      </w:pPr>
      <w:r w:rsidRPr="009F7AC7">
        <w:t xml:space="preserve"> Финансовая устойчивость страховой компании.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Оценка финансового состояния страховой компании.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Особенности налогообложения страховой компании.</w:t>
      </w:r>
    </w:p>
    <w:p w:rsidR="001C45B2" w:rsidRPr="009F7AC7" w:rsidRDefault="001C45B2" w:rsidP="003F10E8">
      <w:pPr>
        <w:widowControl/>
        <w:numPr>
          <w:ilvl w:val="0"/>
          <w:numId w:val="33"/>
        </w:numPr>
        <w:tabs>
          <w:tab w:val="num" w:pos="0"/>
          <w:tab w:val="left" w:pos="360"/>
        </w:tabs>
        <w:ind w:left="0" w:firstLine="0"/>
        <w:jc w:val="both"/>
      </w:pPr>
      <w:r w:rsidRPr="009F7AC7">
        <w:t xml:space="preserve"> Страховые резервы и правила их формирования.</w:t>
      </w:r>
    </w:p>
    <w:p w:rsidR="001C45B2" w:rsidRPr="009F7AC7" w:rsidRDefault="001C45B2" w:rsidP="003F10E8">
      <w:pPr>
        <w:widowControl/>
        <w:numPr>
          <w:ilvl w:val="0"/>
          <w:numId w:val="33"/>
        </w:numPr>
        <w:tabs>
          <w:tab w:val="num" w:pos="0"/>
          <w:tab w:val="left" w:pos="360"/>
        </w:tabs>
        <w:ind w:left="0" w:firstLine="0"/>
        <w:jc w:val="both"/>
      </w:pPr>
      <w:r w:rsidRPr="009F7AC7">
        <w:t xml:space="preserve"> Основные направления использования страховых резервов.</w:t>
      </w:r>
    </w:p>
    <w:p w:rsidR="001C45B2" w:rsidRPr="009F7AC7" w:rsidRDefault="001C45B2" w:rsidP="003F10E8">
      <w:pPr>
        <w:widowControl/>
        <w:numPr>
          <w:ilvl w:val="0"/>
          <w:numId w:val="33"/>
        </w:numPr>
        <w:tabs>
          <w:tab w:val="num" w:pos="0"/>
          <w:tab w:val="left" w:pos="360"/>
        </w:tabs>
        <w:ind w:left="0" w:firstLine="0"/>
        <w:jc w:val="both"/>
      </w:pPr>
      <w:r w:rsidRPr="009F7AC7">
        <w:t xml:space="preserve"> Назначение и порядок формирования страховых резервов.</w:t>
      </w:r>
    </w:p>
    <w:p w:rsidR="001C45B2" w:rsidRPr="009F7AC7" w:rsidRDefault="001C45B2" w:rsidP="003F10E8">
      <w:pPr>
        <w:widowControl/>
        <w:numPr>
          <w:ilvl w:val="0"/>
          <w:numId w:val="33"/>
        </w:numPr>
        <w:tabs>
          <w:tab w:val="num" w:pos="0"/>
          <w:tab w:val="left" w:pos="360"/>
        </w:tabs>
        <w:ind w:left="0" w:firstLine="0"/>
        <w:jc w:val="both"/>
      </w:pPr>
      <w:r w:rsidRPr="009F7AC7">
        <w:t xml:space="preserve"> Мировое страховое хозяйство и тенденции его развития.</w:t>
      </w:r>
    </w:p>
    <w:p w:rsidR="001C45B2" w:rsidRPr="009F7AC7" w:rsidRDefault="001C45B2" w:rsidP="00F3071E">
      <w:pPr>
        <w:shd w:val="clear" w:color="auto" w:fill="FFFFFF"/>
        <w:ind w:firstLine="720"/>
        <w:jc w:val="center"/>
        <w:rPr>
          <w:color w:val="000000"/>
        </w:rPr>
      </w:pPr>
      <w:bookmarkStart w:id="0" w:name="_GoBack"/>
      <w:bookmarkEnd w:id="0"/>
    </w:p>
    <w:sectPr w:rsidR="001C45B2" w:rsidRPr="009F7AC7" w:rsidSect="009F7AC7">
      <w:headerReference w:type="even" r:id="rId7"/>
      <w:headerReference w:type="default" r:id="rId8"/>
      <w:footerReference w:type="even" r:id="rId9"/>
      <w:pgSz w:w="8419" w:h="11906" w:orient="landscape" w:code="9"/>
      <w:pgMar w:top="794" w:right="794" w:bottom="794" w:left="794"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B3A" w:rsidRDefault="00704B3A">
      <w:r>
        <w:separator/>
      </w:r>
    </w:p>
  </w:endnote>
  <w:endnote w:type="continuationSeparator" w:id="0">
    <w:p w:rsidR="00704B3A" w:rsidRDefault="0070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9F" w:rsidRDefault="00CD569F" w:rsidP="0052085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569F" w:rsidRDefault="00CD56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B3A" w:rsidRDefault="00704B3A">
      <w:r>
        <w:separator/>
      </w:r>
    </w:p>
  </w:footnote>
  <w:footnote w:type="continuationSeparator" w:id="0">
    <w:p w:rsidR="00704B3A" w:rsidRDefault="00704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9F" w:rsidRDefault="00CD569F" w:rsidP="009F7AC7">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D569F" w:rsidRDefault="00CD569F" w:rsidP="00F152A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9F" w:rsidRDefault="00CD569F" w:rsidP="00F152A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70F0"/>
    <w:multiLevelType w:val="hybridMultilevel"/>
    <w:tmpl w:val="96A4B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00A06"/>
    <w:multiLevelType w:val="singleLevel"/>
    <w:tmpl w:val="6D40CE46"/>
    <w:lvl w:ilvl="0">
      <w:start w:val="5"/>
      <w:numFmt w:val="decimal"/>
      <w:lvlText w:val="%1."/>
      <w:lvlJc w:val="left"/>
      <w:pPr>
        <w:tabs>
          <w:tab w:val="num" w:pos="420"/>
        </w:tabs>
        <w:ind w:left="420" w:hanging="420"/>
      </w:pPr>
      <w:rPr>
        <w:rFonts w:hint="default"/>
        <w:b/>
      </w:rPr>
    </w:lvl>
  </w:abstractNum>
  <w:abstractNum w:abstractNumId="2">
    <w:nsid w:val="07713757"/>
    <w:multiLevelType w:val="multilevel"/>
    <w:tmpl w:val="01DC9B1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A570B0"/>
    <w:multiLevelType w:val="hybridMultilevel"/>
    <w:tmpl w:val="F3B85D30"/>
    <w:lvl w:ilvl="0" w:tplc="0419000F">
      <w:start w:val="1"/>
      <w:numFmt w:val="decimal"/>
      <w:lvlText w:val="%1."/>
      <w:lvlJc w:val="left"/>
      <w:pPr>
        <w:tabs>
          <w:tab w:val="num" w:pos="1287"/>
        </w:tabs>
        <w:ind w:left="1287" w:hanging="360"/>
      </w:pPr>
    </w:lvl>
    <w:lvl w:ilvl="1" w:tplc="60FE84F0">
      <w:start w:val="1"/>
      <w:numFmt w:val="bullet"/>
      <w:lvlText w:val=""/>
      <w:lvlJc w:val="left"/>
      <w:pPr>
        <w:tabs>
          <w:tab w:val="num" w:pos="2007"/>
        </w:tabs>
        <w:ind w:left="2004" w:hanging="357"/>
      </w:pPr>
      <w:rPr>
        <w:rFonts w:ascii="Wingdings" w:hAnsi="Wingdings" w:hint="default"/>
        <w:sz w:val="32"/>
        <w:szCs w:val="32"/>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BC07F76"/>
    <w:multiLevelType w:val="hybridMultilevel"/>
    <w:tmpl w:val="41329224"/>
    <w:lvl w:ilvl="0" w:tplc="710AEEB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D819C0"/>
    <w:multiLevelType w:val="hybridMultilevel"/>
    <w:tmpl w:val="17DA4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154D4"/>
    <w:multiLevelType w:val="singleLevel"/>
    <w:tmpl w:val="024A2FD8"/>
    <w:lvl w:ilvl="0">
      <w:start w:val="1"/>
      <w:numFmt w:val="decimal"/>
      <w:lvlText w:val="%1."/>
      <w:lvlJc w:val="left"/>
      <w:pPr>
        <w:tabs>
          <w:tab w:val="num" w:pos="1084"/>
        </w:tabs>
        <w:ind w:left="1084" w:hanging="375"/>
      </w:pPr>
      <w:rPr>
        <w:rFonts w:hint="default"/>
      </w:rPr>
    </w:lvl>
  </w:abstractNum>
  <w:abstractNum w:abstractNumId="7">
    <w:nsid w:val="0C891295"/>
    <w:multiLevelType w:val="singleLevel"/>
    <w:tmpl w:val="47F8780A"/>
    <w:lvl w:ilvl="0">
      <w:start w:val="17"/>
      <w:numFmt w:val="decimal"/>
      <w:lvlText w:val="%1."/>
      <w:lvlJc w:val="left"/>
      <w:pPr>
        <w:tabs>
          <w:tab w:val="num" w:pos="368"/>
        </w:tabs>
        <w:ind w:left="368" w:hanging="368"/>
      </w:pPr>
      <w:rPr>
        <w:rFonts w:hint="default"/>
      </w:rPr>
    </w:lvl>
  </w:abstractNum>
  <w:abstractNum w:abstractNumId="8">
    <w:nsid w:val="0D3C6C1D"/>
    <w:multiLevelType w:val="hybridMultilevel"/>
    <w:tmpl w:val="A6849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1C5066"/>
    <w:multiLevelType w:val="hybridMultilevel"/>
    <w:tmpl w:val="80AA7F8A"/>
    <w:lvl w:ilvl="0" w:tplc="58F63D06">
      <w:start w:val="5"/>
      <w:numFmt w:val="decimal"/>
      <w:lvlText w:val=""/>
      <w:lvlJc w:val="left"/>
      <w:pPr>
        <w:tabs>
          <w:tab w:val="num" w:pos="720"/>
        </w:tabs>
        <w:ind w:left="720" w:hanging="360"/>
      </w:pPr>
      <w:rPr>
        <w:rFonts w:hint="default"/>
        <w:b w:val="0"/>
        <w:sz w:val="1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10983"/>
    <w:multiLevelType w:val="hybridMultilevel"/>
    <w:tmpl w:val="D2629E84"/>
    <w:lvl w:ilvl="0" w:tplc="710AEEBC">
      <w:start w:val="1"/>
      <w:numFmt w:val="decimal"/>
      <w:lvlText w:val="%1."/>
      <w:lvlJc w:val="left"/>
      <w:pPr>
        <w:tabs>
          <w:tab w:val="num" w:pos="720"/>
        </w:tabs>
        <w:ind w:left="720" w:hanging="360"/>
      </w:pPr>
      <w:rPr>
        <w:b w:val="0"/>
      </w:rPr>
    </w:lvl>
    <w:lvl w:ilvl="1" w:tplc="9CA6F7E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542AB7"/>
    <w:multiLevelType w:val="hybridMultilevel"/>
    <w:tmpl w:val="F4AE5D66"/>
    <w:lvl w:ilvl="0" w:tplc="31865BB8">
      <w:start w:val="5"/>
      <w:numFmt w:val="decimal"/>
      <w:lvlText w:val=""/>
      <w:lvlJc w:val="left"/>
      <w:pPr>
        <w:tabs>
          <w:tab w:val="num" w:pos="720"/>
        </w:tabs>
        <w:ind w:left="720" w:hanging="360"/>
      </w:pPr>
      <w:rPr>
        <w:rFonts w:hint="default"/>
        <w:i/>
        <w:color w:val="00000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F31E4F"/>
    <w:multiLevelType w:val="hybridMultilevel"/>
    <w:tmpl w:val="89D2BB6C"/>
    <w:lvl w:ilvl="0" w:tplc="0419000F">
      <w:start w:val="1"/>
      <w:numFmt w:val="decimal"/>
      <w:lvlText w:val="%1."/>
      <w:lvlJc w:val="left"/>
      <w:pPr>
        <w:tabs>
          <w:tab w:val="num" w:pos="1287"/>
        </w:tabs>
        <w:ind w:left="1287" w:hanging="360"/>
      </w:pPr>
    </w:lvl>
    <w:lvl w:ilvl="1" w:tplc="60FE84F0">
      <w:start w:val="1"/>
      <w:numFmt w:val="bullet"/>
      <w:lvlText w:val=""/>
      <w:lvlJc w:val="left"/>
      <w:pPr>
        <w:tabs>
          <w:tab w:val="num" w:pos="2007"/>
        </w:tabs>
        <w:ind w:left="2004" w:hanging="357"/>
      </w:pPr>
      <w:rPr>
        <w:rFonts w:ascii="Wingdings" w:hAnsi="Wingdings" w:hint="default"/>
        <w:sz w:val="32"/>
        <w:szCs w:val="32"/>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29D040D1"/>
    <w:multiLevelType w:val="singleLevel"/>
    <w:tmpl w:val="B6B02CCC"/>
    <w:lvl w:ilvl="0">
      <w:start w:val="3"/>
      <w:numFmt w:val="decimal"/>
      <w:lvlText w:val="%1."/>
      <w:lvlJc w:val="left"/>
      <w:pPr>
        <w:tabs>
          <w:tab w:val="num" w:pos="645"/>
        </w:tabs>
        <w:ind w:left="645" w:hanging="645"/>
      </w:pPr>
      <w:rPr>
        <w:rFonts w:hint="default"/>
      </w:rPr>
    </w:lvl>
  </w:abstractNum>
  <w:abstractNum w:abstractNumId="14">
    <w:nsid w:val="2D51402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DC77340"/>
    <w:multiLevelType w:val="hybridMultilevel"/>
    <w:tmpl w:val="75EC7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3F6D3E"/>
    <w:multiLevelType w:val="singleLevel"/>
    <w:tmpl w:val="56D6C8B4"/>
    <w:lvl w:ilvl="0">
      <w:start w:val="14"/>
      <w:numFmt w:val="decimal"/>
      <w:lvlText w:val="%1."/>
      <w:lvlJc w:val="left"/>
      <w:pPr>
        <w:tabs>
          <w:tab w:val="num" w:pos="555"/>
        </w:tabs>
        <w:ind w:left="555" w:hanging="555"/>
      </w:pPr>
      <w:rPr>
        <w:rFonts w:hint="default"/>
        <w:i w:val="0"/>
      </w:rPr>
    </w:lvl>
  </w:abstractNum>
  <w:abstractNum w:abstractNumId="17">
    <w:nsid w:val="31C515B0"/>
    <w:multiLevelType w:val="singleLevel"/>
    <w:tmpl w:val="7FE85F56"/>
    <w:lvl w:ilvl="0">
      <w:start w:val="1"/>
      <w:numFmt w:val="decimal"/>
      <w:lvlText w:val="%1."/>
      <w:lvlJc w:val="left"/>
      <w:pPr>
        <w:tabs>
          <w:tab w:val="num" w:pos="719"/>
        </w:tabs>
        <w:ind w:left="719" w:hanging="435"/>
      </w:pPr>
      <w:rPr>
        <w:rFonts w:hint="default"/>
      </w:rPr>
    </w:lvl>
  </w:abstractNum>
  <w:abstractNum w:abstractNumId="18">
    <w:nsid w:val="3729646C"/>
    <w:multiLevelType w:val="multilevel"/>
    <w:tmpl w:val="08FC2434"/>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9">
    <w:nsid w:val="3D3718DD"/>
    <w:multiLevelType w:val="singleLevel"/>
    <w:tmpl w:val="72327CA4"/>
    <w:lvl w:ilvl="0">
      <w:start w:val="1"/>
      <w:numFmt w:val="decimal"/>
      <w:lvlText w:val="%1."/>
      <w:lvlJc w:val="left"/>
      <w:pPr>
        <w:tabs>
          <w:tab w:val="num" w:pos="360"/>
        </w:tabs>
        <w:ind w:left="360" w:hanging="360"/>
      </w:pPr>
      <w:rPr>
        <w:i w:val="0"/>
      </w:rPr>
    </w:lvl>
  </w:abstractNum>
  <w:abstractNum w:abstractNumId="20">
    <w:nsid w:val="40DA3D0D"/>
    <w:multiLevelType w:val="singleLevel"/>
    <w:tmpl w:val="ACEEB0C4"/>
    <w:lvl w:ilvl="0">
      <w:start w:val="22"/>
      <w:numFmt w:val="decimal"/>
      <w:lvlText w:val="%1."/>
      <w:lvlJc w:val="left"/>
      <w:pPr>
        <w:tabs>
          <w:tab w:val="num" w:pos="645"/>
        </w:tabs>
        <w:ind w:left="645" w:hanging="645"/>
      </w:pPr>
      <w:rPr>
        <w:rFonts w:hint="default"/>
      </w:rPr>
    </w:lvl>
  </w:abstractNum>
  <w:abstractNum w:abstractNumId="21">
    <w:nsid w:val="47472F13"/>
    <w:multiLevelType w:val="hybridMultilevel"/>
    <w:tmpl w:val="9258AF9C"/>
    <w:lvl w:ilvl="0" w:tplc="0C6AA40C">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3223BE"/>
    <w:multiLevelType w:val="hybridMultilevel"/>
    <w:tmpl w:val="6A12AA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05A402E"/>
    <w:multiLevelType w:val="singleLevel"/>
    <w:tmpl w:val="0419000F"/>
    <w:lvl w:ilvl="0">
      <w:start w:val="7"/>
      <w:numFmt w:val="decimal"/>
      <w:lvlText w:val="%1."/>
      <w:lvlJc w:val="left"/>
      <w:pPr>
        <w:tabs>
          <w:tab w:val="num" w:pos="360"/>
        </w:tabs>
        <w:ind w:left="360" w:hanging="360"/>
      </w:pPr>
      <w:rPr>
        <w:rFonts w:hint="default"/>
      </w:rPr>
    </w:lvl>
  </w:abstractNum>
  <w:abstractNum w:abstractNumId="24">
    <w:nsid w:val="51476420"/>
    <w:multiLevelType w:val="singleLevel"/>
    <w:tmpl w:val="C076E102"/>
    <w:lvl w:ilvl="0">
      <w:start w:val="2"/>
      <w:numFmt w:val="decimal"/>
      <w:lvlText w:val="%1."/>
      <w:lvlJc w:val="left"/>
      <w:pPr>
        <w:tabs>
          <w:tab w:val="num" w:pos="390"/>
        </w:tabs>
        <w:ind w:left="390" w:hanging="390"/>
      </w:pPr>
      <w:rPr>
        <w:rFonts w:hint="default"/>
      </w:rPr>
    </w:lvl>
  </w:abstractNum>
  <w:abstractNum w:abstractNumId="25">
    <w:nsid w:val="55F97826"/>
    <w:multiLevelType w:val="singleLevel"/>
    <w:tmpl w:val="34588518"/>
    <w:lvl w:ilvl="0">
      <w:start w:val="6"/>
      <w:numFmt w:val="decimal"/>
      <w:lvlText w:val="%1."/>
      <w:lvlJc w:val="left"/>
      <w:pPr>
        <w:tabs>
          <w:tab w:val="num" w:pos="435"/>
        </w:tabs>
        <w:ind w:left="435" w:hanging="435"/>
      </w:pPr>
      <w:rPr>
        <w:rFonts w:hint="default"/>
      </w:rPr>
    </w:lvl>
  </w:abstractNum>
  <w:abstractNum w:abstractNumId="26">
    <w:nsid w:val="57436A60"/>
    <w:multiLevelType w:val="hybridMultilevel"/>
    <w:tmpl w:val="55F891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F65F69"/>
    <w:multiLevelType w:val="singleLevel"/>
    <w:tmpl w:val="0419000F"/>
    <w:lvl w:ilvl="0">
      <w:start w:val="4"/>
      <w:numFmt w:val="decimal"/>
      <w:lvlText w:val="%1."/>
      <w:lvlJc w:val="left"/>
      <w:pPr>
        <w:tabs>
          <w:tab w:val="num" w:pos="360"/>
        </w:tabs>
        <w:ind w:left="360" w:hanging="360"/>
      </w:pPr>
      <w:rPr>
        <w:rFonts w:hint="default"/>
      </w:rPr>
    </w:lvl>
  </w:abstractNum>
  <w:abstractNum w:abstractNumId="28">
    <w:nsid w:val="5F230FD4"/>
    <w:multiLevelType w:val="singleLevel"/>
    <w:tmpl w:val="F92A75A4"/>
    <w:lvl w:ilvl="0">
      <w:start w:val="45"/>
      <w:numFmt w:val="bullet"/>
      <w:lvlText w:val="-"/>
      <w:lvlJc w:val="left"/>
      <w:pPr>
        <w:tabs>
          <w:tab w:val="num" w:pos="360"/>
        </w:tabs>
        <w:ind w:left="360" w:hanging="360"/>
      </w:pPr>
      <w:rPr>
        <w:rFonts w:hint="default"/>
      </w:rPr>
    </w:lvl>
  </w:abstractNum>
  <w:abstractNum w:abstractNumId="29">
    <w:nsid w:val="63FD1E48"/>
    <w:multiLevelType w:val="multilevel"/>
    <w:tmpl w:val="483A5F8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195D36"/>
    <w:multiLevelType w:val="multilevel"/>
    <w:tmpl w:val="F440D992"/>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1">
    <w:nsid w:val="6A005289"/>
    <w:multiLevelType w:val="hybridMultilevel"/>
    <w:tmpl w:val="483A5F82"/>
    <w:lvl w:ilvl="0" w:tplc="710AEEB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FC4F8C"/>
    <w:multiLevelType w:val="hybridMultilevel"/>
    <w:tmpl w:val="0A30272C"/>
    <w:lvl w:ilvl="0" w:tplc="1A547B34">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2213890"/>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3A130B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D3815C9"/>
    <w:multiLevelType w:val="singleLevel"/>
    <w:tmpl w:val="E1426348"/>
    <w:lvl w:ilvl="0">
      <w:start w:val="15"/>
      <w:numFmt w:val="decimal"/>
      <w:lvlText w:val="%1."/>
      <w:lvlJc w:val="left"/>
      <w:pPr>
        <w:tabs>
          <w:tab w:val="num" w:pos="720"/>
        </w:tabs>
        <w:ind w:left="720" w:hanging="720"/>
      </w:pPr>
      <w:rPr>
        <w:rFonts w:hint="default"/>
      </w:rPr>
    </w:lvl>
  </w:abstractNum>
  <w:abstractNum w:abstractNumId="36">
    <w:nsid w:val="7EC11390"/>
    <w:multiLevelType w:val="hybridMultilevel"/>
    <w:tmpl w:val="F1A84DBE"/>
    <w:lvl w:ilvl="0" w:tplc="0C6AA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28"/>
  </w:num>
  <w:num w:numId="3">
    <w:abstractNumId w:val="23"/>
  </w:num>
  <w:num w:numId="4">
    <w:abstractNumId w:val="25"/>
  </w:num>
  <w:num w:numId="5">
    <w:abstractNumId w:val="13"/>
  </w:num>
  <w:num w:numId="6">
    <w:abstractNumId w:val="35"/>
  </w:num>
  <w:num w:numId="7">
    <w:abstractNumId w:val="7"/>
  </w:num>
  <w:num w:numId="8">
    <w:abstractNumId w:val="20"/>
  </w:num>
  <w:num w:numId="9">
    <w:abstractNumId w:val="24"/>
  </w:num>
  <w:num w:numId="10">
    <w:abstractNumId w:val="1"/>
  </w:num>
  <w:num w:numId="11">
    <w:abstractNumId w:val="16"/>
  </w:num>
  <w:num w:numId="12">
    <w:abstractNumId w:val="8"/>
  </w:num>
  <w:num w:numId="13">
    <w:abstractNumId w:val="9"/>
  </w:num>
  <w:num w:numId="14">
    <w:abstractNumId w:val="11"/>
  </w:num>
  <w:num w:numId="15">
    <w:abstractNumId w:val="0"/>
  </w:num>
  <w:num w:numId="16">
    <w:abstractNumId w:val="5"/>
  </w:num>
  <w:num w:numId="17">
    <w:abstractNumId w:val="10"/>
  </w:num>
  <w:num w:numId="18">
    <w:abstractNumId w:val="2"/>
  </w:num>
  <w:num w:numId="19">
    <w:abstractNumId w:val="18"/>
  </w:num>
  <w:num w:numId="20">
    <w:abstractNumId w:val="3"/>
  </w:num>
  <w:num w:numId="21">
    <w:abstractNumId w:val="12"/>
  </w:num>
  <w:num w:numId="22">
    <w:abstractNumId w:val="22"/>
  </w:num>
  <w:num w:numId="23">
    <w:abstractNumId w:val="15"/>
  </w:num>
  <w:num w:numId="24">
    <w:abstractNumId w:val="4"/>
  </w:num>
  <w:num w:numId="25">
    <w:abstractNumId w:val="31"/>
  </w:num>
  <w:num w:numId="26">
    <w:abstractNumId w:val="29"/>
  </w:num>
  <w:num w:numId="27">
    <w:abstractNumId w:val="32"/>
  </w:num>
  <w:num w:numId="28">
    <w:abstractNumId w:val="19"/>
  </w:num>
  <w:num w:numId="29">
    <w:abstractNumId w:val="33"/>
  </w:num>
  <w:num w:numId="30">
    <w:abstractNumId w:val="14"/>
  </w:num>
  <w:num w:numId="31">
    <w:abstractNumId w:val="17"/>
  </w:num>
  <w:num w:numId="32">
    <w:abstractNumId w:val="30"/>
  </w:num>
  <w:num w:numId="33">
    <w:abstractNumId w:val="34"/>
  </w:num>
  <w:num w:numId="34">
    <w:abstractNumId w:val="6"/>
  </w:num>
  <w:num w:numId="35">
    <w:abstractNumId w:val="26"/>
  </w:num>
  <w:num w:numId="36">
    <w:abstractNumId w:val="3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4E8"/>
    <w:rsid w:val="00033150"/>
    <w:rsid w:val="000B3F02"/>
    <w:rsid w:val="000B5355"/>
    <w:rsid w:val="000D4D40"/>
    <w:rsid w:val="000F4C7C"/>
    <w:rsid w:val="000F5AE7"/>
    <w:rsid w:val="000F79CA"/>
    <w:rsid w:val="00135DC8"/>
    <w:rsid w:val="0016331F"/>
    <w:rsid w:val="00181B66"/>
    <w:rsid w:val="00182A9C"/>
    <w:rsid w:val="00191CE9"/>
    <w:rsid w:val="001A3425"/>
    <w:rsid w:val="001C45B2"/>
    <w:rsid w:val="001D5288"/>
    <w:rsid w:val="001F2ABA"/>
    <w:rsid w:val="001F6DE4"/>
    <w:rsid w:val="00244879"/>
    <w:rsid w:val="00247802"/>
    <w:rsid w:val="00251236"/>
    <w:rsid w:val="002769DD"/>
    <w:rsid w:val="00284E2F"/>
    <w:rsid w:val="002B1B6A"/>
    <w:rsid w:val="002C33D4"/>
    <w:rsid w:val="002C379B"/>
    <w:rsid w:val="002D5311"/>
    <w:rsid w:val="002E2DCD"/>
    <w:rsid w:val="002E7615"/>
    <w:rsid w:val="00345F4D"/>
    <w:rsid w:val="00356775"/>
    <w:rsid w:val="00367974"/>
    <w:rsid w:val="003709EB"/>
    <w:rsid w:val="00387241"/>
    <w:rsid w:val="00395073"/>
    <w:rsid w:val="003C5051"/>
    <w:rsid w:val="003D6D14"/>
    <w:rsid w:val="003E6169"/>
    <w:rsid w:val="003F10E8"/>
    <w:rsid w:val="00432DBB"/>
    <w:rsid w:val="00433F65"/>
    <w:rsid w:val="004508CE"/>
    <w:rsid w:val="00453C47"/>
    <w:rsid w:val="00462490"/>
    <w:rsid w:val="004C09F9"/>
    <w:rsid w:val="004C239A"/>
    <w:rsid w:val="00516934"/>
    <w:rsid w:val="00516E38"/>
    <w:rsid w:val="00516F87"/>
    <w:rsid w:val="0052085E"/>
    <w:rsid w:val="00522E8B"/>
    <w:rsid w:val="00563EC5"/>
    <w:rsid w:val="005853A1"/>
    <w:rsid w:val="005A1C55"/>
    <w:rsid w:val="005B2405"/>
    <w:rsid w:val="005B401B"/>
    <w:rsid w:val="005F3776"/>
    <w:rsid w:val="005F6F17"/>
    <w:rsid w:val="00650F8D"/>
    <w:rsid w:val="00683C77"/>
    <w:rsid w:val="00697D83"/>
    <w:rsid w:val="006E7A2D"/>
    <w:rsid w:val="00704B3A"/>
    <w:rsid w:val="00720327"/>
    <w:rsid w:val="0072620B"/>
    <w:rsid w:val="007322E0"/>
    <w:rsid w:val="00754DE9"/>
    <w:rsid w:val="00774D25"/>
    <w:rsid w:val="00781ECD"/>
    <w:rsid w:val="00784DD6"/>
    <w:rsid w:val="00791782"/>
    <w:rsid w:val="00796ACC"/>
    <w:rsid w:val="008114C5"/>
    <w:rsid w:val="0081380D"/>
    <w:rsid w:val="00862814"/>
    <w:rsid w:val="0088623F"/>
    <w:rsid w:val="00886B89"/>
    <w:rsid w:val="00891871"/>
    <w:rsid w:val="008D148B"/>
    <w:rsid w:val="008F45CB"/>
    <w:rsid w:val="008F713A"/>
    <w:rsid w:val="00906962"/>
    <w:rsid w:val="00992F71"/>
    <w:rsid w:val="00995029"/>
    <w:rsid w:val="009D30E8"/>
    <w:rsid w:val="009E25BF"/>
    <w:rsid w:val="009F7AC7"/>
    <w:rsid w:val="00A03E7B"/>
    <w:rsid w:val="00A12DD4"/>
    <w:rsid w:val="00A20566"/>
    <w:rsid w:val="00A3245D"/>
    <w:rsid w:val="00A70F69"/>
    <w:rsid w:val="00A72A48"/>
    <w:rsid w:val="00A90968"/>
    <w:rsid w:val="00A938DF"/>
    <w:rsid w:val="00A9413A"/>
    <w:rsid w:val="00AB2BAE"/>
    <w:rsid w:val="00AC07C8"/>
    <w:rsid w:val="00AD09F3"/>
    <w:rsid w:val="00AE41A4"/>
    <w:rsid w:val="00AF0F7A"/>
    <w:rsid w:val="00B11256"/>
    <w:rsid w:val="00B2305A"/>
    <w:rsid w:val="00B424E8"/>
    <w:rsid w:val="00B47D1C"/>
    <w:rsid w:val="00BD53FF"/>
    <w:rsid w:val="00C01090"/>
    <w:rsid w:val="00C67041"/>
    <w:rsid w:val="00C95532"/>
    <w:rsid w:val="00CB78F6"/>
    <w:rsid w:val="00CC3A2C"/>
    <w:rsid w:val="00CD037C"/>
    <w:rsid w:val="00CD569F"/>
    <w:rsid w:val="00CE0BFD"/>
    <w:rsid w:val="00CF6E53"/>
    <w:rsid w:val="00D12800"/>
    <w:rsid w:val="00D21987"/>
    <w:rsid w:val="00D4358D"/>
    <w:rsid w:val="00D533F1"/>
    <w:rsid w:val="00D550E4"/>
    <w:rsid w:val="00D605D1"/>
    <w:rsid w:val="00DB2645"/>
    <w:rsid w:val="00DC0B9B"/>
    <w:rsid w:val="00DC2C7E"/>
    <w:rsid w:val="00DF11D3"/>
    <w:rsid w:val="00E5620D"/>
    <w:rsid w:val="00ED12AE"/>
    <w:rsid w:val="00EF314F"/>
    <w:rsid w:val="00F152AE"/>
    <w:rsid w:val="00F16E57"/>
    <w:rsid w:val="00F17E23"/>
    <w:rsid w:val="00F3071E"/>
    <w:rsid w:val="00F33AE7"/>
    <w:rsid w:val="00F52AD9"/>
    <w:rsid w:val="00F5477D"/>
    <w:rsid w:val="00F853B0"/>
    <w:rsid w:val="00F86C3F"/>
    <w:rsid w:val="00F86C7E"/>
    <w:rsid w:val="00F931AC"/>
    <w:rsid w:val="00F9468E"/>
    <w:rsid w:val="00FA0D10"/>
    <w:rsid w:val="00FA55AB"/>
    <w:rsid w:val="00FA601E"/>
    <w:rsid w:val="00FA7190"/>
    <w:rsid w:val="00FC3ED6"/>
    <w:rsid w:val="00FD2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EB74FF16-2BAC-4A18-9555-264EF689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rsid w:val="00B424E8"/>
    <w:pPr>
      <w:keepNext/>
      <w:shd w:val="clear" w:color="auto" w:fill="FFFFFF"/>
      <w:outlineLvl w:val="0"/>
    </w:pPr>
    <w:rPr>
      <w:b/>
      <w:color w:val="000000"/>
      <w:sz w:val="26"/>
    </w:rPr>
  </w:style>
  <w:style w:type="paragraph" w:styleId="2">
    <w:name w:val="heading 2"/>
    <w:basedOn w:val="a"/>
    <w:next w:val="a"/>
    <w:qFormat/>
    <w:rsid w:val="00B424E8"/>
    <w:pPr>
      <w:keepNext/>
      <w:shd w:val="clear" w:color="auto" w:fill="FFFFFF"/>
      <w:outlineLvl w:val="1"/>
    </w:pPr>
    <w:rPr>
      <w:color w:val="000000"/>
      <w:sz w:val="35"/>
    </w:rPr>
  </w:style>
  <w:style w:type="paragraph" w:styleId="3">
    <w:name w:val="heading 3"/>
    <w:basedOn w:val="a"/>
    <w:next w:val="a"/>
    <w:qFormat/>
    <w:rsid w:val="00B424E8"/>
    <w:pPr>
      <w:keepNext/>
      <w:shd w:val="clear" w:color="auto" w:fill="FFFFFF"/>
      <w:jc w:val="center"/>
      <w:outlineLvl w:val="2"/>
    </w:pPr>
    <w:rPr>
      <w:color w:val="000000"/>
      <w:sz w:val="26"/>
    </w:rPr>
  </w:style>
  <w:style w:type="paragraph" w:styleId="4">
    <w:name w:val="heading 4"/>
    <w:basedOn w:val="a"/>
    <w:next w:val="a"/>
    <w:qFormat/>
    <w:rsid w:val="00B424E8"/>
    <w:pPr>
      <w:keepNext/>
      <w:shd w:val="clear" w:color="auto" w:fill="FFFFFF"/>
      <w:jc w:val="center"/>
      <w:outlineLvl w:val="3"/>
    </w:pPr>
    <w:rPr>
      <w:sz w:val="24"/>
    </w:rPr>
  </w:style>
  <w:style w:type="paragraph" w:styleId="5">
    <w:name w:val="heading 5"/>
    <w:basedOn w:val="a"/>
    <w:next w:val="a"/>
    <w:qFormat/>
    <w:rsid w:val="00B424E8"/>
    <w:pPr>
      <w:keepNext/>
      <w:shd w:val="clear" w:color="auto" w:fill="FFFFFF"/>
      <w:outlineLvl w:val="4"/>
    </w:pPr>
    <w:rPr>
      <w:b/>
      <w:color w:val="000000"/>
      <w:sz w:val="28"/>
    </w:rPr>
  </w:style>
  <w:style w:type="paragraph" w:styleId="6">
    <w:name w:val="heading 6"/>
    <w:basedOn w:val="a"/>
    <w:next w:val="a"/>
    <w:qFormat/>
    <w:rsid w:val="00B424E8"/>
    <w:pPr>
      <w:keepNext/>
      <w:shd w:val="clear" w:color="auto" w:fill="FFFFFF"/>
      <w:outlineLvl w:val="5"/>
    </w:pPr>
    <w:rPr>
      <w:rFonts w:ascii="Arial" w:hAnsi="Arial"/>
      <w:color w:val="000000"/>
      <w:sz w:val="28"/>
    </w:rPr>
  </w:style>
  <w:style w:type="paragraph" w:styleId="7">
    <w:name w:val="heading 7"/>
    <w:basedOn w:val="a"/>
    <w:next w:val="a"/>
    <w:qFormat/>
    <w:rsid w:val="00B424E8"/>
    <w:pPr>
      <w:keepNext/>
      <w:jc w:val="center"/>
      <w:outlineLvl w:val="6"/>
    </w:pPr>
    <w:rPr>
      <w:rFonts w:ascii="Arial" w:hAnsi="Arial"/>
      <w:color w:val="000000"/>
      <w:sz w:val="28"/>
    </w:rPr>
  </w:style>
  <w:style w:type="paragraph" w:styleId="8">
    <w:name w:val="heading 8"/>
    <w:basedOn w:val="a"/>
    <w:next w:val="a"/>
    <w:qFormat/>
    <w:rsid w:val="00B424E8"/>
    <w:pPr>
      <w:keepNext/>
      <w:shd w:val="clear" w:color="auto" w:fill="FFFFFF"/>
      <w:outlineLvl w:val="7"/>
    </w:pPr>
    <w:rPr>
      <w:color w:val="000000"/>
      <w:sz w:val="21"/>
    </w:rPr>
  </w:style>
  <w:style w:type="paragraph" w:styleId="9">
    <w:name w:val="heading 9"/>
    <w:basedOn w:val="a"/>
    <w:next w:val="a"/>
    <w:qFormat/>
    <w:rsid w:val="00B424E8"/>
    <w:pPr>
      <w:keepNext/>
      <w:shd w:val="clear" w:color="auto" w:fill="FFFFFF"/>
      <w:outlineLvl w:val="8"/>
    </w:pPr>
    <w:rPr>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spacing w:line="360" w:lineRule="auto"/>
      <w:jc w:val="center"/>
    </w:pPr>
    <w:rPr>
      <w:snapToGrid/>
      <w:sz w:val="24"/>
    </w:rPr>
  </w:style>
  <w:style w:type="paragraph" w:styleId="a4">
    <w:name w:val="Body Text"/>
    <w:basedOn w:val="a"/>
    <w:rsid w:val="00B424E8"/>
    <w:pPr>
      <w:shd w:val="clear" w:color="auto" w:fill="FFFFFF"/>
    </w:pPr>
    <w:rPr>
      <w:b/>
      <w:color w:val="000000"/>
      <w:sz w:val="25"/>
    </w:rPr>
  </w:style>
  <w:style w:type="paragraph" w:styleId="a5">
    <w:name w:val="Body Text Indent"/>
    <w:basedOn w:val="a"/>
    <w:rsid w:val="00B424E8"/>
    <w:pPr>
      <w:shd w:val="clear" w:color="auto" w:fill="FFFFFF"/>
    </w:pPr>
    <w:rPr>
      <w:color w:val="000000"/>
      <w:sz w:val="28"/>
    </w:rPr>
  </w:style>
  <w:style w:type="paragraph" w:styleId="30">
    <w:name w:val="Body Text 3"/>
    <w:basedOn w:val="a"/>
    <w:rsid w:val="00B424E8"/>
    <w:pPr>
      <w:shd w:val="clear" w:color="auto" w:fill="FFFFFF"/>
      <w:jc w:val="both"/>
    </w:pPr>
    <w:rPr>
      <w:color w:val="000000"/>
      <w:sz w:val="28"/>
    </w:rPr>
  </w:style>
  <w:style w:type="paragraph" w:styleId="20">
    <w:name w:val="Body Text 2"/>
    <w:basedOn w:val="a"/>
    <w:rsid w:val="00B424E8"/>
    <w:pPr>
      <w:shd w:val="clear" w:color="auto" w:fill="FFFFFF"/>
    </w:pPr>
    <w:rPr>
      <w:rFonts w:ascii="Arial" w:hAnsi="Arial"/>
      <w:color w:val="000000"/>
      <w:sz w:val="28"/>
    </w:rPr>
  </w:style>
  <w:style w:type="paragraph" w:styleId="a6">
    <w:name w:val="footer"/>
    <w:basedOn w:val="a"/>
    <w:rsid w:val="00B424E8"/>
    <w:pPr>
      <w:tabs>
        <w:tab w:val="center" w:pos="4677"/>
        <w:tab w:val="right" w:pos="9355"/>
      </w:tabs>
    </w:pPr>
  </w:style>
  <w:style w:type="character" w:styleId="a7">
    <w:name w:val="page number"/>
    <w:basedOn w:val="a0"/>
    <w:rsid w:val="00B424E8"/>
  </w:style>
  <w:style w:type="paragraph" w:customStyle="1" w:styleId="10">
    <w:name w:val="Звичайний1"/>
    <w:rsid w:val="00683C77"/>
    <w:pPr>
      <w:spacing w:before="100" w:after="100"/>
    </w:pPr>
    <w:rPr>
      <w:snapToGrid w:val="0"/>
      <w:sz w:val="24"/>
      <w:lang w:val="fr-FR"/>
    </w:rPr>
  </w:style>
  <w:style w:type="table" w:styleId="a8">
    <w:name w:val="Table Grid"/>
    <w:basedOn w:val="a1"/>
    <w:rsid w:val="00EF314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AC07C8"/>
    <w:pPr>
      <w:tabs>
        <w:tab w:val="center" w:pos="4677"/>
        <w:tab w:val="right" w:pos="9355"/>
      </w:tabs>
    </w:pPr>
  </w:style>
  <w:style w:type="paragraph" w:styleId="21">
    <w:name w:val="Body Text Indent 2"/>
    <w:basedOn w:val="a"/>
    <w:rsid w:val="00F3071E"/>
    <w:pPr>
      <w:spacing w:after="120" w:line="480" w:lineRule="auto"/>
      <w:ind w:left="283"/>
    </w:pPr>
  </w:style>
  <w:style w:type="paragraph" w:styleId="aa">
    <w:name w:val="Balloon Text"/>
    <w:basedOn w:val="a"/>
    <w:semiHidden/>
    <w:rsid w:val="00891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6886</Words>
  <Characters>39252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
  <LinksUpToDate>false</LinksUpToDate>
  <CharactersWithSpaces>46046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subject/>
  <dc:creator>N&amp;S</dc:creator>
  <cp:keywords/>
  <dc:description/>
  <cp:lastModifiedBy>Irina</cp:lastModifiedBy>
  <cp:revision>2</cp:revision>
  <cp:lastPrinted>2007-12-04T09:17:00Z</cp:lastPrinted>
  <dcterms:created xsi:type="dcterms:W3CDTF">2014-08-01T16:32:00Z</dcterms:created>
  <dcterms:modified xsi:type="dcterms:W3CDTF">2014-08-01T16:32:00Z</dcterms:modified>
</cp:coreProperties>
</file>