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70" w:rsidRDefault="00AA5170">
      <w:pPr>
        <w:pStyle w:val="2"/>
        <w:jc w:val="center"/>
        <w:rPr>
          <w:b/>
          <w:bCs/>
        </w:rPr>
      </w:pPr>
      <w:r>
        <w:rPr>
          <w:b/>
          <w:bCs/>
        </w:rPr>
        <w:t>Медведева Е.Н., Ясакова Г.В.</w:t>
      </w: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Методические рекомендации по оформлению и написанию </w:t>
      </w:r>
    </w:p>
    <w:p w:rsidR="00AA5170" w:rsidRDefault="00AA5170">
      <w:pPr>
        <w:pStyle w:val="2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курсовых и  дипломной работ </w:t>
      </w: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  <w:i/>
          <w:iCs/>
        </w:rPr>
      </w:pPr>
      <w:r>
        <w:rPr>
          <w:i/>
          <w:iCs/>
        </w:rPr>
        <w:t xml:space="preserve">Под редакцией </w:t>
      </w:r>
      <w:r>
        <w:rPr>
          <w:rFonts w:cs="Arial"/>
          <w:i/>
          <w:iCs/>
        </w:rPr>
        <w:t xml:space="preserve">доктора философских наук, профессора </w:t>
      </w:r>
      <w:r>
        <w:rPr>
          <w:i/>
          <w:iCs/>
        </w:rPr>
        <w:t>В.Б.Устьянцева</w:t>
      </w: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</w:p>
    <w:p w:rsidR="00AA5170" w:rsidRDefault="00AA5170">
      <w:pPr>
        <w:pStyle w:val="2"/>
        <w:jc w:val="center"/>
        <w:rPr>
          <w:b/>
          <w:bCs/>
        </w:rPr>
      </w:pPr>
      <w:r>
        <w:rPr>
          <w:b/>
          <w:bCs/>
        </w:rPr>
        <w:t xml:space="preserve">Саратов </w:t>
      </w:r>
    </w:p>
    <w:p w:rsidR="00AA5170" w:rsidRDefault="00AA517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«Наука»</w:t>
      </w:r>
    </w:p>
    <w:p w:rsidR="00AA5170" w:rsidRDefault="00AA5170">
      <w:pPr>
        <w:pStyle w:val="2"/>
        <w:jc w:val="center"/>
      </w:pPr>
      <w:r>
        <w:rPr>
          <w:b/>
          <w:bCs/>
        </w:rPr>
        <w:t>2009</w:t>
      </w:r>
      <w:r>
        <w:rPr>
          <w:b/>
          <w:bCs/>
        </w:rPr>
        <w:br w:type="page"/>
      </w: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  <w:rPr>
          <w:i/>
          <w:iCs/>
        </w:rPr>
      </w:pPr>
      <w:r>
        <w:rPr>
          <w:i/>
          <w:iCs/>
        </w:rPr>
        <w:t>Рецензенты:</w:t>
      </w:r>
    </w:p>
    <w:p w:rsidR="00AA5170" w:rsidRDefault="00AA5170">
      <w:pPr>
        <w:pStyle w:val="2"/>
        <w:jc w:val="center"/>
        <w:rPr>
          <w:i/>
          <w:iCs/>
          <w:sz w:val="26"/>
        </w:rPr>
      </w:pPr>
      <w:r>
        <w:rPr>
          <w:i/>
          <w:iCs/>
          <w:sz w:val="26"/>
        </w:rPr>
        <w:t xml:space="preserve"> доктор философских наук В.В. Афанасьева,  доктор философских наук Б.И.Мокин</w:t>
      </w: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/>
    <w:p w:rsidR="00AA5170" w:rsidRDefault="00AA5170">
      <w:pPr>
        <w:pStyle w:val="2"/>
        <w:rPr>
          <w:sz w:val="24"/>
        </w:rPr>
      </w:pPr>
      <w:r>
        <w:rPr>
          <w:sz w:val="24"/>
        </w:rPr>
        <w:t>Медведева Е.Н., Ясакова Г.В.</w:t>
      </w:r>
      <w:r>
        <w:rPr>
          <w:b/>
          <w:bCs/>
          <w:sz w:val="24"/>
        </w:rPr>
        <w:t xml:space="preserve"> Методические рекомендации по оформлению и написанию курсовых и дипломной работ</w:t>
      </w:r>
      <w:r>
        <w:rPr>
          <w:sz w:val="24"/>
        </w:rPr>
        <w:t>: Учебно-методическое пособие / Под редакцией В.Б.Устьянцева. Саратов: Издательский центр «Наука», 2009. 34 с</w:t>
      </w: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ind w:firstLine="720"/>
        <w:jc w:val="left"/>
        <w:rPr>
          <w:b/>
          <w:bCs/>
        </w:rPr>
      </w:pPr>
      <w:r>
        <w:rPr>
          <w:b/>
          <w:bCs/>
          <w:lang w:val="en-US"/>
        </w:rPr>
        <w:t>ISBN</w:t>
      </w:r>
    </w:p>
    <w:p w:rsidR="00AA5170" w:rsidRDefault="00AA5170"/>
    <w:p w:rsidR="00AA5170" w:rsidRDefault="00AA5170">
      <w:pPr>
        <w:pStyle w:val="2"/>
        <w:ind w:firstLine="720"/>
        <w:rPr>
          <w:sz w:val="24"/>
        </w:rPr>
      </w:pPr>
      <w:r>
        <w:rPr>
          <w:sz w:val="24"/>
        </w:rPr>
        <w:t>Для студентов специальности «Философия» и «Религиоведение» факультета философии и психологии Саратовского государственного университета имени Н.Г. Чернышевского</w:t>
      </w:r>
    </w:p>
    <w:p w:rsidR="00AA5170" w:rsidRDefault="00AA5170">
      <w:pPr>
        <w:pStyle w:val="2"/>
        <w:ind w:firstLine="720"/>
        <w:rPr>
          <w:sz w:val="24"/>
        </w:rPr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  <w:rPr>
          <w:sz w:val="24"/>
        </w:rPr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ind w:firstLine="720"/>
      </w:pPr>
      <w:r>
        <w:rPr>
          <w:b/>
          <w:bCs/>
          <w:lang w:val="en-US"/>
        </w:rPr>
        <w:t>ISBN</w:t>
      </w: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>
      <w:pPr>
        <w:pStyle w:val="2"/>
        <w:jc w:val="center"/>
      </w:pP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pPr>
        <w:pStyle w:val="2"/>
        <w:ind w:firstLine="6480"/>
      </w:pPr>
      <w:r>
        <w:t>© Медведева Е.Н., 2009</w:t>
      </w:r>
    </w:p>
    <w:p w:rsidR="00AA5170" w:rsidRDefault="00AA5170">
      <w:pPr>
        <w:pStyle w:val="2"/>
        <w:ind w:firstLine="6480"/>
      </w:pPr>
      <w:r>
        <w:t>© Ясакова Г.В., 2009</w:t>
      </w:r>
    </w:p>
    <w:p w:rsidR="00AA5170" w:rsidRDefault="00AA5170">
      <w:pPr>
        <w:pStyle w:val="2"/>
        <w:jc w:val="center"/>
        <w:rPr>
          <w:b/>
          <w:bCs/>
        </w:rPr>
      </w:pPr>
      <w:r>
        <w:rPr>
          <w:b/>
          <w:bCs/>
        </w:rPr>
        <w:br w:type="page"/>
        <w:t>Введение</w:t>
      </w:r>
    </w:p>
    <w:p w:rsidR="00AA5170" w:rsidRDefault="00AA5170"/>
    <w:p w:rsidR="00AA5170" w:rsidRDefault="00AA5170">
      <w:pPr>
        <w:pStyle w:val="21"/>
        <w:spacing w:after="0"/>
        <w:ind w:left="0" w:firstLine="567"/>
        <w:rPr>
          <w:sz w:val="28"/>
        </w:rPr>
      </w:pPr>
      <w:r>
        <w:rPr>
          <w:rStyle w:val="newstext1"/>
          <w:rFonts w:ascii="Times New Roman" w:hAnsi="Times New Roman"/>
          <w:sz w:val="28"/>
        </w:rPr>
        <w:t>По учебному плану у студентов специальности 030101 Философия  и 030801 Религиоведение факультета философии и психологии на 2, 3 и 4 курсах (в 4, 6, 8 семестрах) стоит  написание курсовой работы, а на 5 курсе (в 10 семестре) выпускной квалификационной — дипломной работы. И курсовая, и дипломная работа</w:t>
      </w:r>
      <w:r>
        <w:rPr>
          <w:sz w:val="28"/>
        </w:rPr>
        <w:t xml:space="preserve"> должны представлять собой самостоятельные исследования, в которых на основе полученных знаний по общепрофессиональным дисциплинам, а также на основе знаний по узкой специализации, выдвигается, обосновывается и отстаивается собственная позиция по той или иной научной проблеме, имеющей теоретическое, методическое или практическое значение. Написание под руководством научного руководителя курсовых работ и выпускной квалификационной работы является также  одной из составляющих научно-исследовательской практики у студентов специальности Философия.</w:t>
      </w:r>
    </w:p>
    <w:p w:rsidR="00AA5170" w:rsidRDefault="00AA5170">
      <w:pPr>
        <w:pStyle w:val="a3"/>
        <w:ind w:firstLine="708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 xml:space="preserve">Студенты, приступая к </w:t>
      </w:r>
      <w:r>
        <w:rPr>
          <w:color w:val="000000"/>
          <w:szCs w:val="15"/>
        </w:rPr>
        <w:t>самостоятельному исследованию</w:t>
      </w:r>
      <w:r>
        <w:rPr>
          <w:rStyle w:val="newstext1"/>
          <w:rFonts w:ascii="Times New Roman" w:hAnsi="Times New Roman"/>
          <w:sz w:val="28"/>
        </w:rPr>
        <w:t>, сталкиваются с трудностями, связанными с методикой написания, правилами оформления, а также процедурой защиты курсовой и дипломной работы. В данном разделе помещены  учебно-методические рекомендации, которые помогут студентам успешно справиться со всеми проблемами, возникающими в процессе написания исследовательской работы.</w:t>
      </w:r>
    </w:p>
    <w:p w:rsidR="00AA5170" w:rsidRDefault="00AA5170">
      <w:pPr>
        <w:pStyle w:val="a5"/>
        <w:spacing w:before="0" w:beforeAutospacing="0" w:after="0" w:afterAutospacing="0"/>
        <w:ind w:firstLine="340"/>
        <w:jc w:val="both"/>
        <w:rPr>
          <w:sz w:val="28"/>
        </w:rPr>
      </w:pPr>
      <w:r>
        <w:rPr>
          <w:rStyle w:val="a4"/>
          <w:sz w:val="28"/>
        </w:rPr>
        <w:t>Целью</w:t>
      </w:r>
      <w:r>
        <w:rPr>
          <w:rStyle w:val="a4"/>
          <w:b w:val="0"/>
          <w:bCs w:val="0"/>
          <w:sz w:val="28"/>
        </w:rPr>
        <w:t xml:space="preserve"> написания курсовой работы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является  углубленное изучение выбранной проблемы в рамках специализации или дисциплины (4 семестр), что обеспечивает  повышение теоретического уровня подготовки студента. Достижение этой цели обеспечивается решением следующих задач: </w:t>
      </w:r>
    </w:p>
    <w:p w:rsidR="00AA5170" w:rsidRDefault="00AA5170">
      <w:pPr>
        <w:pStyle w:val="a5"/>
        <w:spacing w:before="0" w:beforeAutospacing="0" w:after="0" w:afterAutospacing="0"/>
        <w:ind w:firstLine="340"/>
        <w:jc w:val="both"/>
        <w:rPr>
          <w:sz w:val="28"/>
        </w:rPr>
      </w:pPr>
      <w:r>
        <w:rPr>
          <w:sz w:val="28"/>
        </w:rPr>
        <w:t xml:space="preserve">изучение научной литературы по выбранной теме, </w:t>
      </w:r>
    </w:p>
    <w:p w:rsidR="00AA5170" w:rsidRDefault="00AA5170">
      <w:pPr>
        <w:pStyle w:val="a5"/>
        <w:spacing w:before="0" w:beforeAutospacing="0" w:after="0" w:afterAutospacing="0"/>
        <w:ind w:firstLine="340"/>
        <w:jc w:val="both"/>
        <w:rPr>
          <w:sz w:val="28"/>
        </w:rPr>
      </w:pPr>
      <w:r>
        <w:rPr>
          <w:sz w:val="28"/>
        </w:rPr>
        <w:t>ознакомление с различными точками зрения и методами научной аргументации по выбранной проблематике;</w:t>
      </w:r>
    </w:p>
    <w:p w:rsidR="00AA5170" w:rsidRDefault="00AA5170">
      <w:pPr>
        <w:pStyle w:val="a5"/>
        <w:spacing w:before="0" w:beforeAutospacing="0" w:after="0" w:afterAutospacing="0"/>
        <w:ind w:firstLine="340"/>
        <w:jc w:val="both"/>
        <w:rPr>
          <w:sz w:val="28"/>
        </w:rPr>
      </w:pPr>
      <w:r>
        <w:rPr>
          <w:sz w:val="28"/>
        </w:rPr>
        <w:t xml:space="preserve">формирование собственной позиции по изученной проблеме. </w:t>
      </w:r>
    </w:p>
    <w:p w:rsidR="00AA5170" w:rsidRDefault="00AA5170">
      <w:pPr>
        <w:pStyle w:val="a5"/>
        <w:spacing w:before="0" w:beforeAutospacing="0" w:after="0" w:afterAutospacing="0"/>
        <w:ind w:firstLine="340"/>
        <w:jc w:val="both"/>
        <w:rPr>
          <w:sz w:val="28"/>
        </w:rPr>
      </w:pPr>
      <w:r>
        <w:rPr>
          <w:sz w:val="28"/>
        </w:rPr>
        <w:t xml:space="preserve">Результаты исследования  по курсовой работе могут быть положены в основу будущей дипломной работы. </w:t>
      </w:r>
    </w:p>
    <w:p w:rsidR="00AA5170" w:rsidRDefault="00AA5170">
      <w:pPr>
        <w:pStyle w:val="a3"/>
        <w:ind w:firstLine="340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Курсовые и дипломную работы студент пишет самостоятельно во внеаудиторное время</w:t>
      </w:r>
      <w:r>
        <w:t xml:space="preserve"> в рамках специализации в соответствии со своими интересами и пожеланиями</w:t>
      </w:r>
      <w:r>
        <w:rPr>
          <w:rStyle w:val="newstext1"/>
          <w:rFonts w:ascii="Times New Roman" w:hAnsi="Times New Roman"/>
          <w:sz w:val="28"/>
        </w:rPr>
        <w:t xml:space="preserve"> под методическим руководством научного руководителя спецсеминара или преподавателя дисциплины, по которой пишется курсовая работа.</w:t>
      </w:r>
      <w:r>
        <w:t xml:space="preserve"> При написании дипломной работы с</w:t>
      </w:r>
      <w:r>
        <w:rPr>
          <w:rStyle w:val="newstext1"/>
          <w:rFonts w:ascii="Times New Roman" w:hAnsi="Times New Roman"/>
          <w:sz w:val="28"/>
        </w:rPr>
        <w:t>тудент получает от научного руководителя задание (</w:t>
      </w:r>
      <w:r>
        <w:rPr>
          <w:rStyle w:val="newstext1"/>
          <w:rFonts w:ascii="Times New Roman" w:hAnsi="Times New Roman"/>
          <w:i/>
          <w:iCs/>
          <w:sz w:val="24"/>
        </w:rPr>
        <w:t>Приложение 1, 1а</w:t>
      </w:r>
      <w:r>
        <w:rPr>
          <w:rStyle w:val="newstext1"/>
          <w:rFonts w:ascii="Times New Roman" w:hAnsi="Times New Roman"/>
          <w:sz w:val="28"/>
        </w:rPr>
        <w:t>) на ее выполнение, согласовывает с ним структуру и график выполнения заданий. Этот вид научно-исследовательской деятельности студента нуждается в методической помощи научного руководителя при работе с источниками, в окончательном формулировании темы, цели и задач, объекта и предмета, методов исследования. Контроль и проверка исследовательской деятельности студента осуществляется периодически как  в рамках работы спецсеминара, так и индивидуально.</w:t>
      </w:r>
    </w:p>
    <w:p w:rsidR="00AA5170" w:rsidRDefault="00AA5170">
      <w:pPr>
        <w:pStyle w:val="a3"/>
        <w:ind w:firstLine="340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Курсовая работа  защищается в виде доклада на занятиях спецсеминара и сдается научному руководителю в конце учебного года.  Дипломная работа оценивается на заседании Государственной аттестационной комиссии, после успешного усвоения студентом всего учебного плана по специальности, сдачи государственного экзамена и допуска к защите выпускной квалификационной работе научным руководителем.</w:t>
      </w:r>
    </w:p>
    <w:p w:rsidR="00AA5170" w:rsidRDefault="00AA5170">
      <w:pPr>
        <w:pStyle w:val="a3"/>
        <w:ind w:firstLine="340"/>
        <w:rPr>
          <w:rStyle w:val="newstext1"/>
          <w:rFonts w:ascii="Times New Roman" w:hAnsi="Times New Roman"/>
          <w:sz w:val="28"/>
        </w:rPr>
      </w:pPr>
    </w:p>
    <w:p w:rsidR="00AA5170" w:rsidRDefault="00AA5170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rPr>
          <w:b/>
          <w:bCs/>
        </w:rPr>
      </w:pPr>
      <w:r>
        <w:rPr>
          <w:b/>
          <w:bCs/>
        </w:rPr>
        <w:t xml:space="preserve">Выбор и утверждение темы </w:t>
      </w:r>
    </w:p>
    <w:p w:rsidR="00AA5170" w:rsidRDefault="00AA5170">
      <w:pPr>
        <w:ind w:firstLine="708"/>
        <w:jc w:val="both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 xml:space="preserve">Написание курсовой/дипломной работы предваряет  выбор самой темы, которая должна носить проблемный характер и не выходит за рамки специализации. По специальности </w:t>
      </w:r>
      <w:r>
        <w:rPr>
          <w:rStyle w:val="newstext1"/>
          <w:rFonts w:ascii="Times New Roman" w:hAnsi="Times New Roman"/>
          <w:b/>
          <w:bCs/>
          <w:sz w:val="28"/>
        </w:rPr>
        <w:t xml:space="preserve">Философия </w:t>
      </w:r>
      <w:r>
        <w:rPr>
          <w:rStyle w:val="newstext1"/>
          <w:rFonts w:ascii="Times New Roman" w:hAnsi="Times New Roman"/>
          <w:sz w:val="28"/>
        </w:rPr>
        <w:t>учебным планом предусмотрены следующие специализации: «Социальная философия», «История зарубежной философии», «Онтология и теория познания», «Социальное управление». Все действующие спецсеминары по специальности Философия работают в рамках представленных специализаций.</w:t>
      </w:r>
    </w:p>
    <w:p w:rsidR="00AA5170" w:rsidRDefault="00AA5170">
      <w:pPr>
        <w:ind w:firstLine="708"/>
        <w:jc w:val="both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 xml:space="preserve">По специальности </w:t>
      </w:r>
      <w:r>
        <w:rPr>
          <w:rStyle w:val="newstext1"/>
          <w:rFonts w:ascii="Times New Roman" w:hAnsi="Times New Roman"/>
          <w:b/>
          <w:bCs/>
          <w:sz w:val="28"/>
        </w:rPr>
        <w:t xml:space="preserve">Религиоведение </w:t>
      </w:r>
      <w:r>
        <w:rPr>
          <w:rStyle w:val="newstext1"/>
          <w:rFonts w:ascii="Times New Roman" w:hAnsi="Times New Roman"/>
          <w:sz w:val="28"/>
        </w:rPr>
        <w:t>учебным планом предусмотрены следующие специализации: «Философия религии», «История религии», «Психология религии». Все действующие спецсеминары по специальности Религиоведение  работают в рамках представленных специализаций.</w:t>
      </w:r>
    </w:p>
    <w:p w:rsidR="00AA5170" w:rsidRDefault="00AA5170">
      <w:pPr>
        <w:ind w:firstLine="708"/>
        <w:jc w:val="both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Научный руководитель помогает студенту с выбором основного аспекта  темы, учитывая его способности и успеваемость, его научные наклонности, интересы, базу практики и характер его будущей работы.</w:t>
      </w:r>
    </w:p>
    <w:p w:rsidR="00AA5170" w:rsidRDefault="00AA5170">
      <w:pPr>
        <w:pStyle w:val="a3"/>
        <w:ind w:firstLine="708"/>
      </w:pPr>
      <w:r>
        <w:t xml:space="preserve">Таким образом, тема курсовой и дипломной работы определяется на основе тематики спецсеминара. Список примерных тем ежегодно уточняется и обновляется. Студент может предложить собственную формулировку темы, не включенной в список примерных тем, предложенных научным руководителем, но относящейся к предметному полю специализации. Темы курсовых и дипломных работ  утверждаются на заседаниях кафедр. </w:t>
      </w:r>
    </w:p>
    <w:p w:rsidR="00AA5170" w:rsidRDefault="00AA5170">
      <w:pPr>
        <w:pStyle w:val="a6"/>
        <w:tabs>
          <w:tab w:val="left" w:pos="0"/>
        </w:tabs>
        <w:ind w:firstLine="0"/>
        <w:rPr>
          <w:b/>
        </w:rPr>
      </w:pPr>
    </w:p>
    <w:p w:rsidR="00AA5170" w:rsidRDefault="00AA5170">
      <w:pPr>
        <w:pStyle w:val="a6"/>
        <w:tabs>
          <w:tab w:val="left" w:pos="360"/>
        </w:tabs>
        <w:ind w:left="360" w:hanging="360"/>
        <w:rPr>
          <w:b/>
        </w:rPr>
      </w:pPr>
      <w:r>
        <w:rPr>
          <w:b/>
          <w:lang w:val="en-US"/>
        </w:rPr>
        <w:t>II</w:t>
      </w:r>
      <w:r>
        <w:rPr>
          <w:b/>
        </w:rPr>
        <w:t>. Алгоритм написания  курсовой или дипломной работы</w:t>
      </w:r>
    </w:p>
    <w:p w:rsidR="00AA5170" w:rsidRDefault="00AA5170">
      <w:pPr>
        <w:pStyle w:val="a6"/>
        <w:tabs>
          <w:tab w:val="left" w:pos="0"/>
        </w:tabs>
        <w:ind w:firstLine="0"/>
        <w:rPr>
          <w:b/>
        </w:rPr>
      </w:pPr>
      <w:r>
        <w:rPr>
          <w:b/>
        </w:rPr>
        <w:tab/>
      </w:r>
      <w:r>
        <w:rPr>
          <w:rStyle w:val="newstext1"/>
          <w:rFonts w:ascii="Times New Roman" w:hAnsi="Times New Roman"/>
          <w:sz w:val="28"/>
        </w:rPr>
        <w:t>Одним из основных этапов работы над курсовой и дипломной работой является работа с литературой. Студенту предстоит освоить тщательно подобранные тексты, что позволит выделить главную нить исследования. При работе с текстами удобно делать выписки на отдельных карточках с указанием ссылки на источник. Подобная методика значительно облегчает работу в дальнейшем. При сборе базы данных целесообразно привлекать библиографические выпуски ИНИОНа (Серия  «Философия и Социология»)  и данные электронного каталога НБ СГУ (справочно-библиографический отдел). После написания работы в соответствии с графиком и проверки ее научным руководителем нужно получить отзывы научного руководителя и рецензента (</w:t>
      </w:r>
      <w:r>
        <w:rPr>
          <w:rStyle w:val="newstext1"/>
          <w:rFonts w:ascii="Times New Roman" w:hAnsi="Times New Roman"/>
          <w:i/>
          <w:iCs/>
          <w:sz w:val="24"/>
        </w:rPr>
        <w:t>Приложение 3—3б</w:t>
      </w:r>
      <w:r>
        <w:rPr>
          <w:rStyle w:val="newstext1"/>
          <w:rFonts w:ascii="Times New Roman" w:hAnsi="Times New Roman"/>
          <w:sz w:val="28"/>
        </w:rPr>
        <w:t>), сдать работу на кафедру и подготовить текст выступления.</w:t>
      </w:r>
    </w:p>
    <w:p w:rsidR="00AA5170" w:rsidRDefault="00AA5170">
      <w:pPr>
        <w:jc w:val="both"/>
        <w:rPr>
          <w:b/>
          <w:sz w:val="28"/>
        </w:rPr>
      </w:pPr>
    </w:p>
    <w:p w:rsidR="00AA5170" w:rsidRDefault="00AA5170">
      <w:pPr>
        <w:numPr>
          <w:ilvl w:val="0"/>
          <w:numId w:val="13"/>
        </w:numPr>
        <w:tabs>
          <w:tab w:val="clear" w:pos="1080"/>
          <w:tab w:val="num" w:pos="540"/>
        </w:tabs>
        <w:ind w:left="720"/>
        <w:jc w:val="both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  <w:lang w:val="x-none"/>
        </w:rPr>
        <w:t>бщие требования к оформлению</w:t>
      </w:r>
      <w:r>
        <w:rPr>
          <w:b/>
          <w:sz w:val="28"/>
        </w:rPr>
        <w:t xml:space="preserve"> и защите курсовой и выпускной</w:t>
      </w:r>
      <w:r>
        <w:rPr>
          <w:b/>
          <w:sz w:val="28"/>
          <w:lang w:val="x-none"/>
        </w:rPr>
        <w:t xml:space="preserve"> квалификационной</w:t>
      </w:r>
      <w:r>
        <w:rPr>
          <w:b/>
          <w:sz w:val="28"/>
        </w:rPr>
        <w:t xml:space="preserve"> работы</w:t>
      </w:r>
    </w:p>
    <w:p w:rsidR="00AA5170" w:rsidRDefault="00AA5170">
      <w:pPr>
        <w:ind w:firstLine="360"/>
        <w:jc w:val="both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 xml:space="preserve">При написании курсовой и дипломной работы студенту должен руководствоваться следующими требованиями. Во-первых, исследование должно быть написано точным, ясным языком, с использованием научной терминологии, избегая  чрезмерного употребления «наукообразных» слов и их «жонглирования». При этом работа должна быть самостоятельным исследованием, а не </w:t>
      </w:r>
      <w:r>
        <w:rPr>
          <w:sz w:val="28"/>
        </w:rPr>
        <w:t>компиляцией уже опубликованных работ;</w:t>
      </w:r>
      <w:r>
        <w:rPr>
          <w:rStyle w:val="newstext1"/>
          <w:rFonts w:ascii="Times New Roman" w:hAnsi="Times New Roman"/>
          <w:sz w:val="28"/>
        </w:rPr>
        <w:t xml:space="preserve"> </w:t>
      </w:r>
      <w:r>
        <w:rPr>
          <w:sz w:val="28"/>
        </w:rPr>
        <w:t>она должна содержать обобщения, собственные выводы и рекомендации, не ограничиваясь описательным характером и перечислением фактов, точек зрения и цитат.</w:t>
      </w:r>
    </w:p>
    <w:p w:rsidR="00AA5170" w:rsidRDefault="00AA5170">
      <w:pPr>
        <w:ind w:firstLine="360"/>
        <w:jc w:val="both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Студент как автор представленного исследования несет полную ответственность за опечатки, как в собственном тексте, так и в цитатах и в научном аппарате, которые создают неблагоприятное впечатление об авторе работы, характеризуя его небрежность, подчас граничащую с научной недобросовестностью.</w:t>
      </w:r>
    </w:p>
    <w:p w:rsidR="00AA5170" w:rsidRDefault="00AA5170">
      <w:pPr>
        <w:ind w:firstLine="360"/>
        <w:jc w:val="both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Заголовки и подзаголовки в тексте работы выделяются шрифтом, который  отличается от шрифта основного текста. В заголовках и подзаголовках точки не ставятся. В курсовой и дипломной работах деление производится на главы и параграфы.</w:t>
      </w:r>
    </w:p>
    <w:p w:rsidR="00AA5170" w:rsidRDefault="00AA5170">
      <w:pPr>
        <w:ind w:firstLine="360"/>
        <w:jc w:val="both"/>
        <w:rPr>
          <w:color w:val="000000"/>
          <w:sz w:val="28"/>
          <w:szCs w:val="15"/>
        </w:rPr>
      </w:pPr>
      <w:r>
        <w:rPr>
          <w:rStyle w:val="newstext1"/>
          <w:rFonts w:ascii="Times New Roman" w:hAnsi="Times New Roman"/>
          <w:sz w:val="28"/>
        </w:rPr>
        <w:t>Введение, каждая глава, заключение  начинаются с новой страницы. Наименование глав и параграфов должно быть по возможности коротким, при этом  переносы слов в заголовках не допускаются. Текст разбивается на абзацы. Абзацами выделяются примерно равные по объему, тесно связанные между собой и объединенные по смыслу части текста. Они могут включать несколько предложений. В каждом абзаце должны содержаться положения, объединенные общей мыслью. Сокращение слов в тексте не допускается, за исключением общепринятых.</w:t>
      </w: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Цитаты и недословные приведения выдержек  из какого-либо произведения с целью подкрепления собственной мысли снабжается сноской на источник (</w:t>
      </w:r>
      <w:r>
        <w:rPr>
          <w:rStyle w:val="newstext1"/>
          <w:rFonts w:ascii="Times New Roman" w:hAnsi="Times New Roman"/>
          <w:i/>
          <w:iCs/>
          <w:sz w:val="28"/>
        </w:rPr>
        <w:t>Приложение 4</w:t>
      </w:r>
      <w:r>
        <w:rPr>
          <w:rStyle w:val="newstext1"/>
          <w:rFonts w:ascii="Times New Roman" w:hAnsi="Times New Roman"/>
          <w:sz w:val="28"/>
        </w:rPr>
        <w:t xml:space="preserve">). </w:t>
      </w:r>
    </w:p>
    <w:p w:rsidR="00AA5170" w:rsidRDefault="00AA5170">
      <w:pPr>
        <w:pStyle w:val="22"/>
        <w:rPr>
          <w:lang w:val="x-none"/>
        </w:rPr>
      </w:pPr>
      <w:r>
        <w:t>Если на одной и той же странице цитируется одна и та же книга, во второй</w:t>
      </w:r>
      <w:r>
        <w:rPr>
          <w:lang w:val="x-none"/>
        </w:rPr>
        <w:t xml:space="preserve"> </w:t>
      </w:r>
      <w:r>
        <w:t>сноске можно не повторять полностью ее название, а ограничиться следующим:</w:t>
      </w:r>
    </w:p>
    <w:p w:rsidR="00AA5170" w:rsidRDefault="00AA5170">
      <w:pPr>
        <w:pStyle w:val="22"/>
        <w:ind w:firstLine="0"/>
        <w:rPr>
          <w:sz w:val="20"/>
          <w:lang w:val="x-none"/>
        </w:rPr>
      </w:pPr>
      <w:r>
        <w:rPr>
          <w:noProof/>
          <w:sz w:val="20"/>
          <w:vertAlign w:val="superscript"/>
        </w:rPr>
        <w:t>2</w:t>
      </w:r>
      <w:r>
        <w:rPr>
          <w:sz w:val="20"/>
        </w:rPr>
        <w:t>Там же. С.</w:t>
      </w:r>
      <w:r>
        <w:rPr>
          <w:noProof/>
          <w:sz w:val="20"/>
        </w:rPr>
        <w:t> 102.</w:t>
      </w:r>
      <w:r>
        <w:t xml:space="preserve"> Для книг на иностранных языках указывается</w:t>
      </w:r>
      <w:r>
        <w:rPr>
          <w:sz w:val="20"/>
        </w:rPr>
        <w:t xml:space="preserve"> </w:t>
      </w:r>
      <w:r>
        <w:t xml:space="preserve"> «</w:t>
      </w:r>
      <w:r>
        <w:rPr>
          <w:sz w:val="20"/>
          <w:lang w:val="en-US"/>
        </w:rPr>
        <w:t>Ibid</w:t>
      </w:r>
      <w:r>
        <w:rPr>
          <w:sz w:val="20"/>
        </w:rPr>
        <w:t>».</w:t>
      </w:r>
      <w:r>
        <w:t xml:space="preserve"> Если  одна и та книга цитируется не на этой, а на последующих  страницах, то указывается только автор, вместо названия пишется </w:t>
      </w:r>
      <w:r>
        <w:rPr>
          <w:sz w:val="20"/>
        </w:rPr>
        <w:t>«Указ соч.».</w:t>
      </w:r>
      <w:r>
        <w:t xml:space="preserve"> </w:t>
      </w:r>
    </w:p>
    <w:p w:rsidR="00AA5170" w:rsidRDefault="00AA5170">
      <w:pPr>
        <w:ind w:firstLine="720"/>
        <w:jc w:val="both"/>
        <w:rPr>
          <w:sz w:val="28"/>
        </w:rPr>
      </w:pPr>
      <w:r>
        <w:rPr>
          <w:sz w:val="28"/>
        </w:rPr>
        <w:t xml:space="preserve">Курсовая и дипломная работа должны быть напечатаны полуторным интервалом, 14 шрифтом. </w:t>
      </w:r>
      <w:r>
        <w:rPr>
          <w:noProof/>
          <w:sz w:val="28"/>
        </w:rPr>
        <w:t>Текст</w:t>
      </w:r>
      <w:r>
        <w:rPr>
          <w:sz w:val="28"/>
        </w:rPr>
        <w:t xml:space="preserve"> выпускной работы должен быть набран на компьютере с четким шрифтом (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).</w:t>
      </w:r>
      <w:r>
        <w:rPr>
          <w:rStyle w:val="newstext1"/>
          <w:rFonts w:ascii="Times New Roman" w:hAnsi="Times New Roman"/>
          <w:sz w:val="28"/>
        </w:rPr>
        <w:t xml:space="preserve"> Все листы работы должны быть сброшюрованы в жестком переплете.</w:t>
      </w:r>
      <w:r>
        <w:rPr>
          <w:color w:val="000000"/>
          <w:sz w:val="28"/>
          <w:szCs w:val="15"/>
        </w:rPr>
        <w:t xml:space="preserve"> </w:t>
      </w:r>
      <w:r>
        <w:rPr>
          <w:sz w:val="28"/>
        </w:rPr>
        <w:t>Объем курсовой работы не менее 35 страниц и не более 40 страниц, объем дипломной работы должен быть не менее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и не более</w:t>
      </w:r>
      <w:r>
        <w:rPr>
          <w:noProof/>
          <w:sz w:val="28"/>
        </w:rPr>
        <w:t xml:space="preserve"> 70</w:t>
      </w:r>
      <w:r>
        <w:rPr>
          <w:sz w:val="28"/>
        </w:rPr>
        <w:t xml:space="preserve"> страниц А4, распечатанных на принтере. Работа пишется на одной стороне листа формата А4</w:t>
      </w:r>
      <w:r>
        <w:rPr>
          <w:noProof/>
          <w:sz w:val="28"/>
        </w:rPr>
        <w:t xml:space="preserve"> (210х297</w:t>
      </w:r>
      <w:r>
        <w:rPr>
          <w:sz w:val="28"/>
        </w:rPr>
        <w:t>мм). С левой стороны страницы оставляется поле шириной</w:t>
      </w:r>
      <w:r>
        <w:rPr>
          <w:noProof/>
          <w:sz w:val="28"/>
        </w:rPr>
        <w:t xml:space="preserve"> 35</w:t>
      </w:r>
      <w:r>
        <w:rPr>
          <w:sz w:val="28"/>
        </w:rPr>
        <w:t>мм, с правой стороны —</w:t>
      </w:r>
      <w:r>
        <w:rPr>
          <w:noProof/>
          <w:sz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>
          <w:rPr>
            <w:noProof/>
            <w:sz w:val="28"/>
          </w:rPr>
          <w:t>1</w:t>
        </w:r>
        <w:r w:rsidR="000400C8">
          <w:rPr>
            <w:noProof/>
            <w:sz w:val="28"/>
          </w:rPr>
          <w:t xml:space="preserve">0 </w:t>
        </w:r>
        <w:r>
          <w:rPr>
            <w:sz w:val="28"/>
          </w:rPr>
          <w:t>мм</w:t>
        </w:r>
      </w:smartTag>
      <w:r>
        <w:rPr>
          <w:sz w:val="28"/>
        </w:rPr>
        <w:t>; вверху</w:t>
      </w:r>
      <w:r>
        <w:rPr>
          <w:noProof/>
          <w:sz w:val="28"/>
        </w:rPr>
        <w:t xml:space="preserve"> — 20</w:t>
      </w:r>
      <w:r>
        <w:rPr>
          <w:sz w:val="28"/>
        </w:rPr>
        <w:t>мм и внизу страницы</w:t>
      </w:r>
      <w:r>
        <w:rPr>
          <w:noProof/>
          <w:sz w:val="28"/>
        </w:rPr>
        <w:t xml:space="preserve"> — 20</w:t>
      </w:r>
      <w:r>
        <w:rPr>
          <w:sz w:val="28"/>
        </w:rPr>
        <w:t xml:space="preserve">мм. Нумерация страниц выставляется со второго листа, снизу по середине или в правом верхнем углу. </w:t>
      </w:r>
    </w:p>
    <w:p w:rsidR="00AA5170" w:rsidRDefault="00AA5170">
      <w:pPr>
        <w:ind w:firstLine="720"/>
        <w:jc w:val="both"/>
        <w:rPr>
          <w:sz w:val="28"/>
        </w:rPr>
      </w:pPr>
      <w:r>
        <w:rPr>
          <w:sz w:val="28"/>
        </w:rPr>
        <w:t>Выпускную работу следует отпечатать в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экземплярах: один экземпляр хранится на кафедре; один экземпляр для личного пользования. </w:t>
      </w:r>
    </w:p>
    <w:p w:rsidR="00AA5170" w:rsidRDefault="00AA5170">
      <w:pPr>
        <w:ind w:firstLine="720"/>
        <w:jc w:val="both"/>
        <w:rPr>
          <w:sz w:val="28"/>
          <w:lang w:val="x-none"/>
        </w:rPr>
      </w:pPr>
      <w:r>
        <w:rPr>
          <w:sz w:val="28"/>
        </w:rPr>
        <w:t>Выпускная квалификационная работа представляется на кафедру в окончательном варианте в переплетенном виде и с отзывом рецензента не позднее, чем за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дней до защиты.</w:t>
      </w:r>
    </w:p>
    <w:p w:rsidR="00AA5170" w:rsidRDefault="00AA5170">
      <w:pPr>
        <w:pStyle w:val="30"/>
        <w:rPr>
          <w:lang w:val="x-none"/>
        </w:rPr>
      </w:pPr>
      <w:r>
        <w:t>Защита выпускной квалификационной работы проходит на открытом заседании специально созданной приказом ректора университета Государственной аттестационной комиссии (ГАК). Председатель ГАК — специалист по данному направлению, профессор приглашается из другого вуза, а члены комиссии — ведущие профессора и доценты факультета. Защита курсовой работы проходит на занятиях спецсеминара (с привлечением к обсуждению студентов других курсов, специализирующихся по данной проблеме  и всех желающих).</w:t>
      </w:r>
    </w:p>
    <w:p w:rsidR="00AA5170" w:rsidRDefault="00AA5170">
      <w:pPr>
        <w:ind w:firstLine="720"/>
        <w:jc w:val="both"/>
        <w:rPr>
          <w:sz w:val="28"/>
          <w:lang w:val="x-none"/>
        </w:rPr>
      </w:pPr>
      <w:r>
        <w:rPr>
          <w:sz w:val="28"/>
        </w:rPr>
        <w:t xml:space="preserve">В своем выступлении студент должен отметить актуальность темы представленной работы; ее теоретическую и практическую значимость; указать цели и задачи исследования; сделать обзор источников, использованных при написании; перечислить основные положения, выносимые на защиту. Выступление не должно превышать 7-8 минут, и студент  не должен сводить его к пересказу содержания всей работы. </w:t>
      </w:r>
    </w:p>
    <w:p w:rsidR="00AA5170" w:rsidRDefault="00AA5170">
      <w:pPr>
        <w:pStyle w:val="30"/>
        <w:rPr>
          <w:lang w:val="x-none"/>
        </w:rPr>
      </w:pPr>
      <w:r>
        <w:t xml:space="preserve">После вступительного слова студенту задаются вопросы в устной или письменной форме вопросы как членами комиссии, так и присутствующими на защите слушателями. После ответов студента  предоставляется слово научному руководителю. Затем выступает рецензент (или зачитываются в слух все имеющиеся отзывы на дипломную работу одним из членов комиссии). Студент должен ответить на замечания, имеющиеся в представленных отзывах. </w:t>
      </w:r>
    </w:p>
    <w:p w:rsidR="00AA5170" w:rsidRDefault="00AA5170">
      <w:pPr>
        <w:ind w:firstLine="720"/>
        <w:jc w:val="both"/>
        <w:rPr>
          <w:sz w:val="28"/>
          <w:lang w:val="x-none"/>
        </w:rPr>
      </w:pPr>
      <w:r>
        <w:rPr>
          <w:sz w:val="28"/>
        </w:rPr>
        <w:t>В конце защиты студент в заключительном слове  отвечает  на замечания и пожелания рецензента и слушателей.</w:t>
      </w:r>
    </w:p>
    <w:p w:rsidR="00AA5170" w:rsidRDefault="00AA5170">
      <w:pPr>
        <w:pStyle w:val="30"/>
        <w:rPr>
          <w:lang w:val="x-none"/>
        </w:rPr>
      </w:pPr>
      <w:r>
        <w:t>Выпускная работа оценивается ГАК на заседании по пятибалльной системе.</w:t>
      </w:r>
    </w:p>
    <w:p w:rsidR="00AA5170" w:rsidRDefault="00AA5170">
      <w:pPr>
        <w:ind w:firstLine="708"/>
        <w:jc w:val="both"/>
        <w:rPr>
          <w:color w:val="000000"/>
          <w:sz w:val="28"/>
          <w:szCs w:val="15"/>
        </w:rPr>
      </w:pPr>
      <w:r>
        <w:rPr>
          <w:sz w:val="28"/>
        </w:rPr>
        <w:t>Выставленные оценки оглашаются председателем ГАК перед всеми присутствующими на заседании.</w:t>
      </w:r>
      <w:r>
        <w:rPr>
          <w:rStyle w:val="newstext1"/>
          <w:rFonts w:ascii="Times New Roman" w:hAnsi="Times New Roman"/>
          <w:sz w:val="28"/>
        </w:rPr>
        <w:t xml:space="preserve"> В отдельных случаях ГАК дает рекомендации о дальнейшем использовании результатов дипломной работы (для опубликования, внедрения на практике и т.д.). Решение комиссии доводится до студентов в тот же день после оформления протокола.</w:t>
      </w:r>
    </w:p>
    <w:p w:rsidR="00AA5170" w:rsidRDefault="00AA5170">
      <w:pPr>
        <w:ind w:firstLine="720"/>
        <w:jc w:val="both"/>
        <w:rPr>
          <w:sz w:val="28"/>
        </w:rPr>
      </w:pPr>
      <w:r>
        <w:rPr>
          <w:sz w:val="28"/>
        </w:rPr>
        <w:t xml:space="preserve">Дипломная работа хранится в специализированном кабинете как документ строгой отчетности, студенту не возвращается. 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numPr>
          <w:ilvl w:val="0"/>
          <w:numId w:val="13"/>
        </w:numPr>
        <w:tabs>
          <w:tab w:val="clear" w:pos="1080"/>
          <w:tab w:val="num" w:pos="540"/>
        </w:tabs>
        <w:ind w:left="360" w:hanging="360"/>
        <w:rPr>
          <w:b/>
          <w:sz w:val="28"/>
        </w:rPr>
      </w:pPr>
      <w:r>
        <w:rPr>
          <w:b/>
          <w:sz w:val="28"/>
        </w:rPr>
        <w:t>Структура и содержание курсовой и дипломной работ</w:t>
      </w:r>
    </w:p>
    <w:p w:rsidR="00AA5170" w:rsidRDefault="00AA5170">
      <w:pPr>
        <w:rPr>
          <w:b/>
          <w:sz w:val="28"/>
        </w:rPr>
      </w:pPr>
    </w:p>
    <w:p w:rsidR="00AA5170" w:rsidRDefault="00AA5170">
      <w:pPr>
        <w:pStyle w:val="22"/>
        <w:ind w:left="360" w:firstLine="0"/>
        <w:rPr>
          <w:w w:val="110"/>
        </w:rPr>
      </w:pPr>
      <w:r>
        <w:rPr>
          <w:w w:val="110"/>
        </w:rPr>
        <w:t>Структура курсовой и дипломной работ имеет такой вид: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 xml:space="preserve">титульный лист, 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 xml:space="preserve">содержание, 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 xml:space="preserve">введение, 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 xml:space="preserve">основная часть, которая разбивается по разделам, 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 xml:space="preserve">заключение, 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 xml:space="preserve">библиография, </w:t>
      </w:r>
    </w:p>
    <w:p w:rsidR="00AA5170" w:rsidRDefault="00AA5170">
      <w:pPr>
        <w:pStyle w:val="22"/>
        <w:numPr>
          <w:ilvl w:val="0"/>
          <w:numId w:val="14"/>
        </w:numPr>
        <w:ind w:firstLine="720"/>
        <w:rPr>
          <w:w w:val="110"/>
        </w:rPr>
      </w:pPr>
      <w:r>
        <w:rPr>
          <w:w w:val="110"/>
        </w:rPr>
        <w:t>приложения (если есть).</w:t>
      </w: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b/>
          <w:bCs/>
          <w:sz w:val="28"/>
        </w:rPr>
        <w:t>Титульный лист</w:t>
      </w:r>
      <w:r>
        <w:rPr>
          <w:rStyle w:val="newstext1"/>
          <w:rFonts w:ascii="Times New Roman" w:hAnsi="Times New Roman"/>
          <w:sz w:val="28"/>
        </w:rPr>
        <w:t xml:space="preserve"> является первой страницей работы и заполняется по определенным требованиям (</w:t>
      </w:r>
      <w:r>
        <w:rPr>
          <w:rStyle w:val="newstext1"/>
          <w:rFonts w:ascii="Times New Roman" w:hAnsi="Times New Roman"/>
          <w:i/>
          <w:iCs/>
          <w:sz w:val="28"/>
        </w:rPr>
        <w:t>Приложение</w:t>
      </w:r>
      <w:r>
        <w:rPr>
          <w:rStyle w:val="newstext1"/>
          <w:rFonts w:ascii="Times New Roman" w:hAnsi="Times New Roman"/>
          <w:sz w:val="28"/>
        </w:rPr>
        <w:t xml:space="preserve"> </w:t>
      </w:r>
      <w:r>
        <w:rPr>
          <w:rStyle w:val="newstext1"/>
          <w:rFonts w:ascii="Times New Roman" w:hAnsi="Times New Roman"/>
          <w:i/>
          <w:iCs/>
          <w:sz w:val="28"/>
        </w:rPr>
        <w:t>2, 2а, 2в, 2г</w:t>
      </w:r>
      <w:r>
        <w:rPr>
          <w:rStyle w:val="newstext1"/>
          <w:rFonts w:ascii="Times New Roman" w:hAnsi="Times New Roman"/>
          <w:sz w:val="28"/>
        </w:rPr>
        <w:t xml:space="preserve">). </w:t>
      </w:r>
    </w:p>
    <w:p w:rsidR="00AA5170" w:rsidRDefault="00AA5170">
      <w:pPr>
        <w:pStyle w:val="22"/>
        <w:rPr>
          <w:rStyle w:val="newstext1"/>
          <w:rFonts w:ascii="Times New Roman" w:hAnsi="Times New Roman"/>
          <w:i/>
          <w:iCs/>
          <w:sz w:val="24"/>
        </w:rPr>
      </w:pP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 xml:space="preserve">На следующем после титульного листа помещается  </w:t>
      </w:r>
      <w:r>
        <w:rPr>
          <w:rStyle w:val="newstext1"/>
          <w:rFonts w:ascii="Times New Roman" w:hAnsi="Times New Roman"/>
          <w:b/>
          <w:bCs/>
          <w:sz w:val="28"/>
        </w:rPr>
        <w:t xml:space="preserve">содержание </w:t>
      </w:r>
      <w:r>
        <w:rPr>
          <w:rStyle w:val="newstext1"/>
          <w:rFonts w:ascii="Times New Roman" w:hAnsi="Times New Roman"/>
          <w:i/>
          <w:iCs/>
          <w:sz w:val="24"/>
        </w:rPr>
        <w:t>(Приложение 2б),</w:t>
      </w:r>
      <w:r>
        <w:rPr>
          <w:rStyle w:val="newstext1"/>
          <w:rFonts w:ascii="Times New Roman" w:hAnsi="Times New Roman"/>
          <w:sz w:val="28"/>
        </w:rPr>
        <w:t xml:space="preserve"> в котором приводятся все заголовки дипломной или курсовой работы и указываются страницы, с которых они начинаются. Заголовки оглавления должны точно повторять заголовки в тексте. </w:t>
      </w:r>
    </w:p>
    <w:p w:rsidR="00AA5170" w:rsidRDefault="00AA5170">
      <w:pPr>
        <w:pStyle w:val="22"/>
        <w:rPr>
          <w:rStyle w:val="newstext1"/>
          <w:rFonts w:ascii="Times New Roman" w:hAnsi="Times New Roman"/>
          <w:i/>
          <w:iCs/>
          <w:sz w:val="24"/>
        </w:rPr>
      </w:pP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 xml:space="preserve">Во </w:t>
      </w:r>
      <w:r>
        <w:rPr>
          <w:i/>
          <w:iCs/>
        </w:rPr>
        <w:t xml:space="preserve">введении </w:t>
      </w:r>
      <w:r>
        <w:t xml:space="preserve">дается обоснование исследуемой проблемы, </w:t>
      </w:r>
      <w:r>
        <w:rPr>
          <w:i/>
          <w:iCs/>
        </w:rPr>
        <w:t>актуальности</w:t>
      </w:r>
      <w:r>
        <w:t xml:space="preserve"> выбранной темы. Обозначается</w:t>
      </w:r>
      <w:r>
        <w:rPr>
          <w:rStyle w:val="newstext1"/>
          <w:rFonts w:ascii="Times New Roman" w:hAnsi="Times New Roman"/>
          <w:sz w:val="28"/>
        </w:rPr>
        <w:t xml:space="preserve"> </w:t>
      </w:r>
      <w:r>
        <w:rPr>
          <w:rStyle w:val="newstext1"/>
          <w:rFonts w:ascii="Times New Roman" w:hAnsi="Times New Roman"/>
          <w:i/>
          <w:iCs/>
          <w:sz w:val="28"/>
        </w:rPr>
        <w:t>цель</w:t>
      </w:r>
      <w:r>
        <w:rPr>
          <w:rStyle w:val="newstext1"/>
          <w:rFonts w:ascii="Times New Roman" w:hAnsi="Times New Roman"/>
          <w:sz w:val="28"/>
        </w:rPr>
        <w:t xml:space="preserve"> исследования, </w:t>
      </w:r>
      <w:r>
        <w:rPr>
          <w:rStyle w:val="newstext1"/>
          <w:rFonts w:ascii="Times New Roman" w:hAnsi="Times New Roman"/>
          <w:i/>
          <w:iCs/>
          <w:sz w:val="28"/>
        </w:rPr>
        <w:t>задачи,</w:t>
      </w:r>
      <w:r>
        <w:rPr>
          <w:rStyle w:val="newstext1"/>
          <w:rFonts w:ascii="Times New Roman" w:hAnsi="Times New Roman"/>
          <w:sz w:val="28"/>
        </w:rPr>
        <w:t xml:space="preserve"> объект исследования, </w:t>
      </w:r>
      <w:r>
        <w:rPr>
          <w:rStyle w:val="newstext1"/>
          <w:rFonts w:ascii="Times New Roman" w:hAnsi="Times New Roman"/>
          <w:i/>
          <w:iCs/>
          <w:sz w:val="28"/>
        </w:rPr>
        <w:t xml:space="preserve"> приводится </w:t>
      </w:r>
      <w:r>
        <w:rPr>
          <w:rStyle w:val="newstext1"/>
          <w:rFonts w:ascii="Times New Roman" w:hAnsi="Times New Roman"/>
          <w:sz w:val="28"/>
        </w:rPr>
        <w:t xml:space="preserve">характеристика теоретической, методологической, практической базы. Здесь же указывается </w:t>
      </w:r>
      <w:r>
        <w:rPr>
          <w:rStyle w:val="newstext1"/>
          <w:rFonts w:ascii="Times New Roman" w:hAnsi="Times New Roman"/>
          <w:i/>
          <w:iCs/>
          <w:sz w:val="28"/>
        </w:rPr>
        <w:t>новый подход</w:t>
      </w:r>
      <w:r>
        <w:rPr>
          <w:rStyle w:val="newstext1"/>
          <w:rFonts w:ascii="Times New Roman" w:hAnsi="Times New Roman"/>
          <w:sz w:val="28"/>
        </w:rPr>
        <w:t xml:space="preserve"> к теме или к ее исследованию и решению. Во введении приводится  аналитический обзор литературы по исследуемому вопросу.</w:t>
      </w: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</w:p>
    <w:p w:rsidR="00AA5170" w:rsidRDefault="00AA5170">
      <w:pPr>
        <w:pStyle w:val="22"/>
        <w:rPr>
          <w:w w:val="110"/>
        </w:rPr>
      </w:pPr>
      <w:r>
        <w:rPr>
          <w:w w:val="110"/>
        </w:rPr>
        <w:t xml:space="preserve">Количество глав и параграфов зависит от темы курсовой и дипломной работы и обычно это две главы по два параграфа в каждой. </w:t>
      </w: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rPr>
          <w:w w:val="110"/>
        </w:rPr>
        <w:t xml:space="preserve">В </w:t>
      </w:r>
      <w:r>
        <w:rPr>
          <w:i/>
          <w:iCs/>
        </w:rPr>
        <w:t>первой главе</w:t>
      </w:r>
      <w:r>
        <w:t>,</w:t>
      </w:r>
      <w:r>
        <w:rPr>
          <w:b/>
          <w:bCs/>
        </w:rPr>
        <w:t xml:space="preserve"> </w:t>
      </w:r>
      <w:r>
        <w:t>е</w:t>
      </w:r>
      <w:r>
        <w:rPr>
          <w:rStyle w:val="newstext1"/>
          <w:rFonts w:ascii="Times New Roman" w:hAnsi="Times New Roman"/>
          <w:sz w:val="28"/>
        </w:rPr>
        <w:t xml:space="preserve">сли по выбранной теме существуют различные точки зрения исследователей, то необходимо сформулировать </w:t>
      </w:r>
      <w:r>
        <w:rPr>
          <w:rStyle w:val="newstext1"/>
          <w:rFonts w:ascii="Times New Roman" w:hAnsi="Times New Roman"/>
          <w:i/>
          <w:iCs/>
          <w:sz w:val="28"/>
        </w:rPr>
        <w:t>свою</w:t>
      </w:r>
      <w:r>
        <w:rPr>
          <w:rStyle w:val="newstext1"/>
          <w:rFonts w:ascii="Times New Roman" w:hAnsi="Times New Roman"/>
          <w:sz w:val="28"/>
        </w:rPr>
        <w:t xml:space="preserve"> позицию и обосновать </w:t>
      </w:r>
      <w:r>
        <w:rPr>
          <w:rStyle w:val="newstext1"/>
          <w:rFonts w:ascii="Times New Roman" w:hAnsi="Times New Roman"/>
          <w:i/>
          <w:iCs/>
          <w:sz w:val="28"/>
        </w:rPr>
        <w:t>ее</w:t>
      </w:r>
      <w:r>
        <w:rPr>
          <w:rStyle w:val="newstext1"/>
          <w:rFonts w:ascii="Times New Roman" w:hAnsi="Times New Roman"/>
          <w:sz w:val="28"/>
        </w:rPr>
        <w:t xml:space="preserve">, при этом  она может совпадать с чьим-то мнением или может быть оригинальной. В этом случае обоснование должно базироваться на теоретической основе и иметь практическое подтверждение. </w:t>
      </w: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Главное назначение первой главы это обозначить теоретические и методологические основы решения проблемы, взятой в качестве темы дипломной или курсовой работы, и раскрыть ее содержание в соответствии с планом.</w:t>
      </w:r>
      <w:r>
        <w:t xml:space="preserve"> </w:t>
      </w:r>
      <w:r>
        <w:rPr>
          <w:rStyle w:val="newstext1"/>
          <w:rFonts w:ascii="Times New Roman" w:hAnsi="Times New Roman"/>
          <w:i/>
          <w:iCs/>
          <w:sz w:val="28"/>
        </w:rPr>
        <w:t>Вторая глава</w:t>
      </w:r>
      <w:r>
        <w:rPr>
          <w:rStyle w:val="newstext1"/>
          <w:rFonts w:ascii="Times New Roman" w:hAnsi="Times New Roman"/>
          <w:sz w:val="28"/>
        </w:rPr>
        <w:t xml:space="preserve"> содержит анализ объекта исследования по теме дипломной или курсовой работы. Выводы в конце каждой главы исследовательской работы должны соответствовать  её содержанию. </w:t>
      </w:r>
    </w:p>
    <w:p w:rsidR="00AA5170" w:rsidRDefault="00AA5170">
      <w:pPr>
        <w:pStyle w:val="22"/>
        <w:rPr>
          <w:rStyle w:val="newstext1"/>
          <w:rFonts w:ascii="Times New Roman" w:hAnsi="Times New Roman"/>
          <w:sz w:val="28"/>
        </w:rPr>
      </w:pPr>
      <w:r>
        <w:t xml:space="preserve">В </w:t>
      </w:r>
      <w:r>
        <w:rPr>
          <w:i/>
          <w:iCs/>
        </w:rPr>
        <w:t>заключении</w:t>
      </w:r>
      <w:r>
        <w:t xml:space="preserve"> излагаются результаты проведенного исследования, формулируются выводы и предложения. В заключении должен содержаться ответ на все вопросы, сформулированные в задачах, поставленных во введении. </w:t>
      </w:r>
    </w:p>
    <w:p w:rsidR="00AA5170" w:rsidRDefault="00AA5170">
      <w:pPr>
        <w:tabs>
          <w:tab w:val="left" w:pos="5656"/>
        </w:tabs>
        <w:ind w:firstLine="720"/>
        <w:jc w:val="both"/>
        <w:rPr>
          <w:rStyle w:val="newstext1"/>
          <w:rFonts w:ascii="Times New Roman" w:hAnsi="Times New Roman"/>
          <w:sz w:val="28"/>
        </w:rPr>
      </w:pPr>
      <w:r>
        <w:rPr>
          <w:i/>
          <w:iCs/>
          <w:sz w:val="28"/>
        </w:rPr>
        <w:t>Библиография</w:t>
      </w:r>
      <w:r>
        <w:rPr>
          <w:sz w:val="28"/>
        </w:rPr>
        <w:t xml:space="preserve"> </w:t>
      </w:r>
      <w:r>
        <w:rPr>
          <w:rStyle w:val="newstext1"/>
          <w:rFonts w:ascii="Times New Roman" w:hAnsi="Times New Roman"/>
          <w:sz w:val="28"/>
        </w:rPr>
        <w:t xml:space="preserve">должна отражать все использованные источники, что позволяет судить о </w:t>
      </w:r>
      <w:r>
        <w:rPr>
          <w:rStyle w:val="newstext1"/>
          <w:rFonts w:ascii="Times New Roman" w:hAnsi="Times New Roman"/>
          <w:color w:val="auto"/>
          <w:sz w:val="28"/>
        </w:rPr>
        <w:t xml:space="preserve">степени </w:t>
      </w:r>
      <w:r>
        <w:rPr>
          <w:sz w:val="28"/>
        </w:rPr>
        <w:t xml:space="preserve">осведомленности студента в имеющейся литературе по изучаемой проблеме. </w:t>
      </w:r>
      <w:r>
        <w:rPr>
          <w:rStyle w:val="newstext1"/>
          <w:rFonts w:ascii="Times New Roman" w:hAnsi="Times New Roman"/>
          <w:color w:val="auto"/>
          <w:sz w:val="28"/>
        </w:rPr>
        <w:t>Она составляется в соответствии с требованиями ГОСТ 7.1-84</w:t>
      </w:r>
      <w:r>
        <w:rPr>
          <w:rStyle w:val="a7"/>
          <w:sz w:val="28"/>
          <w:szCs w:val="15"/>
        </w:rPr>
        <w:footnoteReference w:id="1"/>
      </w:r>
      <w:r>
        <w:rPr>
          <w:rStyle w:val="newstext1"/>
          <w:rFonts w:ascii="Times New Roman" w:hAnsi="Times New Roman"/>
          <w:color w:val="auto"/>
          <w:sz w:val="28"/>
        </w:rPr>
        <w:t xml:space="preserve"> и помещается </w:t>
      </w:r>
      <w:r>
        <w:rPr>
          <w:rStyle w:val="newstext1"/>
          <w:rFonts w:ascii="Times New Roman" w:hAnsi="Times New Roman"/>
          <w:sz w:val="28"/>
        </w:rPr>
        <w:t>после заключения.</w:t>
      </w:r>
      <w:r>
        <w:rPr>
          <w:color w:val="000000"/>
          <w:sz w:val="28"/>
          <w:szCs w:val="15"/>
        </w:rPr>
        <w:t xml:space="preserve"> </w:t>
      </w:r>
      <w:r>
        <w:rPr>
          <w:rStyle w:val="newstext1"/>
          <w:rFonts w:ascii="Times New Roman" w:hAnsi="Times New Roman"/>
          <w:sz w:val="28"/>
        </w:rPr>
        <w:t>Все источники, включаемые в библиографию, нумеруются последовательно в алфавитном порядке (не по разделам).  (</w:t>
      </w:r>
      <w:r>
        <w:rPr>
          <w:rStyle w:val="newstext1"/>
          <w:rFonts w:ascii="Times New Roman" w:hAnsi="Times New Roman"/>
          <w:i/>
          <w:iCs/>
          <w:sz w:val="24"/>
        </w:rPr>
        <w:t>Приложение 4</w:t>
      </w:r>
      <w:r>
        <w:rPr>
          <w:rStyle w:val="newstext1"/>
          <w:rFonts w:ascii="Times New Roman" w:hAnsi="Times New Roman"/>
          <w:sz w:val="28"/>
        </w:rPr>
        <w:t xml:space="preserve">). </w:t>
      </w:r>
    </w:p>
    <w:p w:rsidR="00AA5170" w:rsidRDefault="00AA5170">
      <w:pPr>
        <w:pStyle w:val="30"/>
        <w:tabs>
          <w:tab w:val="left" w:pos="5656"/>
        </w:tabs>
        <w:rPr>
          <w:rStyle w:val="newstext1"/>
          <w:rFonts w:ascii="Times New Roman" w:hAnsi="Times New Roman"/>
          <w:color w:val="auto"/>
          <w:sz w:val="28"/>
        </w:rPr>
      </w:pPr>
      <w:r>
        <w:t>Алфавитный способ группировки литературных источников характерен тем, что фамилии авторов и заглавия (если автор не указан) размещаются по алфавиту. Не допустимо в одном списке смешивать разные алфавиты. Иностранные источники обычно размещают по алфавиту после перечня всех  русскоязычных источников.</w:t>
      </w:r>
    </w:p>
    <w:p w:rsidR="00AA5170" w:rsidRDefault="00AA5170">
      <w:pPr>
        <w:pStyle w:val="30"/>
        <w:tabs>
          <w:tab w:val="left" w:pos="5656"/>
        </w:tabs>
      </w:pPr>
      <w:r>
        <w:t xml:space="preserve">В курсовых и дипломных  работах в библиографический список не включаются те источники, на которые нет ссылок в тексте и которые не были использованы студентом. Не включаются также энциклопедии, справочники, научно-популярные издания. </w:t>
      </w:r>
    </w:p>
    <w:p w:rsidR="00AA5170" w:rsidRDefault="00AA5170">
      <w:pPr>
        <w:tabs>
          <w:tab w:val="left" w:pos="5656"/>
        </w:tabs>
        <w:ind w:firstLine="720"/>
        <w:jc w:val="both"/>
        <w:rPr>
          <w:rStyle w:val="newstext1"/>
          <w:rFonts w:ascii="Times New Roman" w:hAnsi="Times New Roman"/>
          <w:color w:val="auto"/>
          <w:sz w:val="28"/>
        </w:rPr>
      </w:pPr>
    </w:p>
    <w:p w:rsidR="00AA5170" w:rsidRDefault="00AA5170">
      <w:pPr>
        <w:tabs>
          <w:tab w:val="left" w:pos="5656"/>
        </w:tabs>
        <w:ind w:firstLine="720"/>
        <w:jc w:val="both"/>
        <w:rPr>
          <w:sz w:val="28"/>
        </w:rPr>
      </w:pPr>
      <w:r>
        <w:rPr>
          <w:color w:val="000000"/>
          <w:sz w:val="28"/>
          <w:szCs w:val="15"/>
        </w:rPr>
        <w:t xml:space="preserve">Количество наименований используемых литературных источников </w:t>
      </w:r>
      <w:r>
        <w:rPr>
          <w:sz w:val="28"/>
        </w:rPr>
        <w:t>должно быть не менее 20—30 (для курсовой работы) и 40—50 (для дипломной работы), включая отечественные и зарубежные публикации.</w:t>
      </w:r>
    </w:p>
    <w:p w:rsidR="00AA5170" w:rsidRDefault="00AA5170">
      <w:pPr>
        <w:pStyle w:val="a6"/>
        <w:tabs>
          <w:tab w:val="left" w:pos="0"/>
        </w:tabs>
        <w:ind w:firstLine="0"/>
        <w:rPr>
          <w:rStyle w:val="newstext1"/>
          <w:rFonts w:ascii="Times New Roman" w:hAnsi="Times New Roman"/>
          <w:sz w:val="28"/>
        </w:rPr>
      </w:pPr>
      <w:r>
        <w:tab/>
      </w:r>
      <w:r>
        <w:rPr>
          <w:i/>
          <w:iCs/>
        </w:rPr>
        <w:t>Приложение</w:t>
      </w:r>
      <w:r>
        <w:t xml:space="preserve"> содержит графики, рисунки, схемы.</w:t>
      </w:r>
    </w:p>
    <w:p w:rsidR="00AA5170" w:rsidRDefault="00AA5170">
      <w:pPr>
        <w:pStyle w:val="a6"/>
        <w:ind w:firstLine="0"/>
        <w:rPr>
          <w:color w:val="000000"/>
          <w:szCs w:val="15"/>
        </w:rPr>
      </w:pPr>
    </w:p>
    <w:p w:rsidR="00AA5170" w:rsidRDefault="00AA5170">
      <w:pPr>
        <w:pStyle w:val="a6"/>
        <w:ind w:firstLine="0"/>
        <w:jc w:val="center"/>
        <w:rPr>
          <w:b/>
          <w:bCs/>
        </w:rPr>
      </w:pPr>
      <w:r>
        <w:br w:type="page"/>
      </w:r>
      <w:r>
        <w:rPr>
          <w:b/>
          <w:bCs/>
        </w:rPr>
        <w:t>Программа научно-исследовательской практики</w:t>
      </w:r>
    </w:p>
    <w:p w:rsidR="00AA5170" w:rsidRDefault="00AA5170">
      <w:pPr>
        <w:pStyle w:val="a6"/>
        <w:ind w:firstLine="0"/>
        <w:jc w:val="center"/>
      </w:pPr>
    </w:p>
    <w:p w:rsidR="00AA5170" w:rsidRDefault="00AA5170">
      <w:pPr>
        <w:pStyle w:val="a6"/>
      </w:pPr>
      <w:r>
        <w:t xml:space="preserve">Научно-исследовательская  практика является важной составной частью учебного плана по подготовке студентов факультета философии и психологии специальности </w:t>
      </w:r>
      <w:r>
        <w:rPr>
          <w:b/>
          <w:bCs/>
        </w:rPr>
        <w:t>«Философия»</w:t>
      </w:r>
      <w:r>
        <w:t xml:space="preserve">. В ходе практики осуществляется практическая подготовка студента к профессиональной деятельности, углубляются знания по специальности, достигается практическая реализация теоретических знаний студентов. </w:t>
      </w:r>
    </w:p>
    <w:p w:rsidR="00AA5170" w:rsidRDefault="00AA5170">
      <w:pPr>
        <w:pStyle w:val="a6"/>
        <w:ind w:firstLine="709"/>
        <w:rPr>
          <w:bCs/>
        </w:rPr>
      </w:pPr>
      <w:r>
        <w:rPr>
          <w:bCs/>
        </w:rPr>
        <w:t xml:space="preserve">Основные задачи </w:t>
      </w:r>
      <w:r>
        <w:rPr>
          <w:bCs/>
          <w:szCs w:val="28"/>
        </w:rPr>
        <w:t>научно-исследовательской практики</w:t>
      </w:r>
      <w:r>
        <w:rPr>
          <w:bCs/>
        </w:rPr>
        <w:t>:</w:t>
      </w:r>
    </w:p>
    <w:p w:rsidR="00AA5170" w:rsidRDefault="00AA5170">
      <w:pPr>
        <w:pStyle w:val="a6"/>
        <w:ind w:left="1260" w:hanging="540"/>
        <w:rPr>
          <w:rStyle w:val="newstext1"/>
          <w:rFonts w:ascii="Times New Roman" w:hAnsi="Times New Roman"/>
          <w:color w:val="auto"/>
          <w:sz w:val="28"/>
          <w:szCs w:val="24"/>
        </w:rPr>
      </w:pPr>
      <w:r>
        <w:rPr>
          <w:rStyle w:val="newstext1"/>
          <w:rFonts w:ascii="Times New Roman" w:hAnsi="Times New Roman"/>
          <w:sz w:val="28"/>
        </w:rPr>
        <w:t xml:space="preserve">выработать у студентов навыки ведения самостоятельной работы с литературой, ясно, логично и кратко излагать свои мысли; </w:t>
      </w:r>
    </w:p>
    <w:p w:rsidR="00AA5170" w:rsidRDefault="00AA5170">
      <w:pPr>
        <w:pStyle w:val="a3"/>
        <w:ind w:left="1260" w:hanging="540"/>
      </w:pPr>
      <w:r>
        <w:t>закрепить теоретические знания, полученные на лекционных и практических занятиях, в практической деятельности студента;</w:t>
      </w:r>
    </w:p>
    <w:p w:rsidR="00AA5170" w:rsidRDefault="00AA5170">
      <w:pPr>
        <w:pStyle w:val="a3"/>
        <w:ind w:left="1260" w:hanging="540"/>
      </w:pPr>
      <w:r>
        <w:t>привить навыки сбора информации по выбранной теме;</w:t>
      </w:r>
    </w:p>
    <w:p w:rsidR="00AA5170" w:rsidRDefault="00AA5170">
      <w:pPr>
        <w:pStyle w:val="a3"/>
        <w:ind w:left="1260" w:hanging="540"/>
        <w:rPr>
          <w:rStyle w:val="newstext1"/>
          <w:rFonts w:ascii="Times New Roman" w:hAnsi="Times New Roman"/>
          <w:sz w:val="28"/>
        </w:rPr>
      </w:pPr>
      <w:r>
        <w:t xml:space="preserve">развить качества аналитика, умеющего квалифицированно обработать полученный материал; </w:t>
      </w:r>
    </w:p>
    <w:p w:rsidR="00AA5170" w:rsidRDefault="00AA5170">
      <w:pPr>
        <w:pStyle w:val="a3"/>
        <w:ind w:left="1260" w:hanging="540"/>
        <w:rPr>
          <w:rStyle w:val="newstext1"/>
          <w:rFonts w:ascii="Times New Roman" w:hAnsi="Times New Roman"/>
          <w:color w:val="auto"/>
          <w:sz w:val="28"/>
        </w:rPr>
      </w:pPr>
      <w:r>
        <w:rPr>
          <w:rStyle w:val="newstext1"/>
          <w:rFonts w:ascii="Times New Roman" w:hAnsi="Times New Roman"/>
          <w:color w:val="auto"/>
          <w:sz w:val="28"/>
        </w:rPr>
        <w:t>помочь овладеть методами проведения исследований для решения научно-теоретических и научно-практических проблем, во внеурочное время систематически выполняя работу по выработке навыков специалиста на основе современных технологий;</w:t>
      </w:r>
    </w:p>
    <w:p w:rsidR="00AA5170" w:rsidRDefault="00AA5170">
      <w:pPr>
        <w:ind w:left="1260" w:hanging="540"/>
        <w:rPr>
          <w:rStyle w:val="newstext1"/>
          <w:rFonts w:ascii="Times New Roman" w:hAnsi="Times New Roman"/>
          <w:sz w:val="28"/>
        </w:rPr>
      </w:pPr>
      <w:r>
        <w:rPr>
          <w:rStyle w:val="newstext1"/>
          <w:rFonts w:ascii="Times New Roman" w:hAnsi="Times New Roman"/>
          <w:sz w:val="28"/>
        </w:rPr>
        <w:t>научить соблюдению общей формы, порядка оформления, написания и защиты курсовой и дипломной работы.</w:t>
      </w:r>
    </w:p>
    <w:p w:rsidR="00AA5170" w:rsidRDefault="00AA5170">
      <w:pPr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 xml:space="preserve">Организация практики </w:t>
      </w:r>
    </w:p>
    <w:p w:rsidR="00AA5170" w:rsidRDefault="00AA5170">
      <w:pPr>
        <w:pStyle w:val="a6"/>
      </w:pPr>
      <w:r>
        <w:t>Научно-исследовательская практика проводится на кафедре социальной и теоретической философии. Практика проводится в объеме 4 недель в срок, предусмотренный учебном планом.</w:t>
      </w:r>
    </w:p>
    <w:p w:rsidR="00AA5170" w:rsidRDefault="00AA5170">
      <w:pPr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 xml:space="preserve">Содержание научно-исследовательской части практики </w:t>
      </w:r>
    </w:p>
    <w:p w:rsidR="00AA5170" w:rsidRDefault="00AA5170">
      <w:pPr>
        <w:overflowPunct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написание под руководством научного руководителя курсовых работ и выпускной квалификационной работы;</w:t>
      </w:r>
    </w:p>
    <w:p w:rsidR="00AA5170" w:rsidRDefault="00AA5170">
      <w:pPr>
        <w:overflowPunct w:val="0"/>
        <w:autoSpaceDE w:val="0"/>
        <w:autoSpaceDN w:val="0"/>
        <w:adjustRightInd w:val="0"/>
        <w:ind w:left="720"/>
        <w:jc w:val="both"/>
        <w:rPr>
          <w:sz w:val="28"/>
          <w:szCs w:val="20"/>
        </w:rPr>
      </w:pPr>
      <w:r>
        <w:rPr>
          <w:sz w:val="28"/>
        </w:rPr>
        <w:t>освоение работы с библиотечными каталогами;</w:t>
      </w:r>
    </w:p>
    <w:p w:rsidR="00AA5170" w:rsidRDefault="00AA5170">
      <w:pPr>
        <w:overflowPunct w:val="0"/>
        <w:autoSpaceDE w:val="0"/>
        <w:autoSpaceDN w:val="0"/>
        <w:adjustRightInd w:val="0"/>
        <w:ind w:left="720"/>
        <w:jc w:val="both"/>
        <w:rPr>
          <w:sz w:val="28"/>
          <w:szCs w:val="20"/>
        </w:rPr>
      </w:pPr>
      <w:r>
        <w:rPr>
          <w:sz w:val="28"/>
        </w:rPr>
        <w:t xml:space="preserve">обучение навыкам поиска научной информации с помощью </w:t>
      </w:r>
      <w:r>
        <w:rPr>
          <w:sz w:val="28"/>
          <w:lang w:val="en-US"/>
        </w:rPr>
        <w:t>Internet</w:t>
      </w:r>
      <w:r>
        <w:rPr>
          <w:sz w:val="28"/>
        </w:rPr>
        <w:t>;</w:t>
      </w:r>
    </w:p>
    <w:p w:rsidR="00AA5170" w:rsidRDefault="00AA5170">
      <w:pPr>
        <w:overflowPunct w:val="0"/>
        <w:autoSpaceDE w:val="0"/>
        <w:autoSpaceDN w:val="0"/>
        <w:adjustRightInd w:val="0"/>
        <w:ind w:left="720"/>
        <w:jc w:val="both"/>
        <w:rPr>
          <w:sz w:val="28"/>
          <w:szCs w:val="20"/>
        </w:rPr>
      </w:pPr>
      <w:r>
        <w:rPr>
          <w:sz w:val="28"/>
        </w:rPr>
        <w:t>участие с выступлениями на научных студенческих конференциях;</w:t>
      </w:r>
    </w:p>
    <w:p w:rsidR="00AA5170" w:rsidRDefault="00AA5170">
      <w:pPr>
        <w:ind w:left="720" w:right="720"/>
        <w:jc w:val="both"/>
        <w:rPr>
          <w:sz w:val="28"/>
          <w:szCs w:val="20"/>
        </w:rPr>
      </w:pPr>
      <w:r>
        <w:rPr>
          <w:sz w:val="28"/>
        </w:rPr>
        <w:t>освоение практики редакторской работы и подготовки научных публикаций с помощью компьютерных систем;</w:t>
      </w:r>
      <w:r>
        <w:rPr>
          <w:sz w:val="28"/>
          <w:szCs w:val="20"/>
        </w:rPr>
        <w:t xml:space="preserve"> </w:t>
      </w:r>
    </w:p>
    <w:p w:rsidR="00AA5170" w:rsidRDefault="00AA5170">
      <w:pPr>
        <w:pStyle w:val="a5"/>
        <w:spacing w:before="0" w:beforeAutospacing="0" w:after="0" w:afterAutospacing="0"/>
        <w:ind w:firstLine="720"/>
        <w:rPr>
          <w:sz w:val="28"/>
        </w:rPr>
      </w:pPr>
      <w:r>
        <w:rPr>
          <w:sz w:val="28"/>
        </w:rPr>
        <w:t>По окончании научно-исследовательской практики студент обязан предоставить руководителю практики отчет по практике</w:t>
      </w:r>
    </w:p>
    <w:p w:rsidR="00AA5170" w:rsidRDefault="00AA5170">
      <w:pPr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>Руководство практикой</w:t>
      </w:r>
      <w:r>
        <w:rPr>
          <w:sz w:val="28"/>
          <w:szCs w:val="20"/>
        </w:rPr>
        <w:t xml:space="preserve"> </w:t>
      </w:r>
    </w:p>
    <w:p w:rsidR="00AA5170" w:rsidRDefault="00AA5170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Руководство практикой осуществляет руководитель практики, назначенный кафедрой теоретической и социальной философии. </w:t>
      </w:r>
    </w:p>
    <w:p w:rsidR="00AA5170" w:rsidRDefault="00AA5170">
      <w:p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Руководитель практики: </w:t>
      </w:r>
    </w:p>
    <w:p w:rsidR="00AA5170" w:rsidRDefault="00AA5170">
      <w:pPr>
        <w:numPr>
          <w:ilvl w:val="0"/>
          <w:numId w:val="25"/>
        </w:num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Осуществляет непосредственное руководство практикой: </w:t>
      </w:r>
    </w:p>
    <w:p w:rsidR="00AA5170" w:rsidRDefault="00AA5170">
      <w:pPr>
        <w:numPr>
          <w:ilvl w:val="0"/>
          <w:numId w:val="25"/>
        </w:num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не позднее, чем за неделю до начала практики проводит собрание по данному виду практики; </w:t>
      </w:r>
    </w:p>
    <w:p w:rsidR="00AA5170" w:rsidRDefault="00AA5170">
      <w:pPr>
        <w:numPr>
          <w:ilvl w:val="0"/>
          <w:numId w:val="25"/>
        </w:num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контролирует прохождение практики студентами и ведение дневников практики; </w:t>
      </w:r>
    </w:p>
    <w:p w:rsidR="00AA5170" w:rsidRDefault="00AA5170">
      <w:pPr>
        <w:numPr>
          <w:ilvl w:val="0"/>
          <w:numId w:val="25"/>
        </w:num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контролирует отчетность по практике; </w:t>
      </w:r>
    </w:p>
    <w:p w:rsidR="00AA5170" w:rsidRDefault="00AA5170">
      <w:pPr>
        <w:numPr>
          <w:ilvl w:val="0"/>
          <w:numId w:val="25"/>
        </w:num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составляет общий отчет о прохождении практики студентами; </w:t>
      </w:r>
    </w:p>
    <w:p w:rsidR="00AA5170" w:rsidRDefault="00AA5170">
      <w:pPr>
        <w:numPr>
          <w:ilvl w:val="0"/>
          <w:numId w:val="25"/>
        </w:numPr>
        <w:ind w:right="720"/>
        <w:jc w:val="both"/>
        <w:rPr>
          <w:sz w:val="28"/>
          <w:szCs w:val="20"/>
        </w:rPr>
      </w:pPr>
      <w:r>
        <w:rPr>
          <w:sz w:val="28"/>
          <w:szCs w:val="20"/>
        </w:rPr>
        <w:t>делает отметку о прохождении практики в зачетных книжках студентов и отметку о зачете в ведомости по практике.</w:t>
      </w:r>
    </w:p>
    <w:p w:rsidR="00AA5170" w:rsidRDefault="00AA5170">
      <w:pPr>
        <w:ind w:left="720"/>
        <w:jc w:val="both"/>
        <w:rPr>
          <w:sz w:val="28"/>
          <w:szCs w:val="20"/>
        </w:rPr>
      </w:pPr>
      <w:r>
        <w:rPr>
          <w:sz w:val="28"/>
          <w:szCs w:val="20"/>
          <w:u w:val="single"/>
        </w:rPr>
        <w:t>Форма отчетности</w:t>
      </w:r>
      <w:r>
        <w:rPr>
          <w:sz w:val="28"/>
          <w:szCs w:val="20"/>
        </w:rPr>
        <w:t xml:space="preserve"> </w:t>
      </w:r>
    </w:p>
    <w:p w:rsidR="00AA5170" w:rsidRDefault="00AA5170">
      <w:pPr>
        <w:pStyle w:val="a3"/>
      </w:pPr>
      <w:r>
        <w:t>Формами отчетности по научно-исследовательской  практике являются отчет по научно-исследовательской  практике в форме портфолио (</w:t>
      </w:r>
      <w:r>
        <w:rPr>
          <w:i/>
          <w:iCs/>
          <w:sz w:val="24"/>
        </w:rPr>
        <w:t>Приложение 5</w:t>
      </w:r>
      <w:r>
        <w:t xml:space="preserve">). </w:t>
      </w:r>
    </w:p>
    <w:p w:rsidR="00AA5170" w:rsidRDefault="00AA5170">
      <w:pPr>
        <w:numPr>
          <w:ilvl w:val="0"/>
          <w:numId w:val="19"/>
        </w:numPr>
        <w:ind w:left="90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Портфолио  создается студентом в период прохождения практики. Отчет по научно-исследовательской  практике составляется в следующей последовательности: </w:t>
      </w:r>
    </w:p>
    <w:p w:rsidR="00AA5170" w:rsidRDefault="00AA5170">
      <w:pPr>
        <w:numPr>
          <w:ilvl w:val="0"/>
          <w:numId w:val="20"/>
        </w:numPr>
        <w:ind w:left="90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>краткие результаты исследовательской работы (по курсовым и дипломной работам, выступлениям на конференциях, публикация статей);</w:t>
      </w:r>
    </w:p>
    <w:p w:rsidR="00AA5170" w:rsidRDefault="00AA5170">
      <w:pPr>
        <w:numPr>
          <w:ilvl w:val="0"/>
          <w:numId w:val="20"/>
        </w:numPr>
        <w:ind w:left="90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>перечень курсов по выбору, прослушанных за 5 лет.</w:t>
      </w:r>
    </w:p>
    <w:p w:rsidR="00AA5170" w:rsidRDefault="00AA5170">
      <w:pPr>
        <w:pStyle w:val="20"/>
      </w:pPr>
      <w:r>
        <w:t>Отчет по научно-исследовательской практике должен быть представлен в печатной форме.</w:t>
      </w:r>
    </w:p>
    <w:p w:rsidR="00AA5170" w:rsidRDefault="00AA5170">
      <w:pPr>
        <w:pStyle w:val="22"/>
      </w:pPr>
      <w:r>
        <w:t>Портфолио должен отражать организационную и научно-исследовательскую деятельность студента на протяжении 5-ти лет:</w:t>
      </w:r>
    </w:p>
    <w:p w:rsidR="00AA5170" w:rsidRDefault="00AA5170">
      <w:pPr>
        <w:numPr>
          <w:ilvl w:val="1"/>
          <w:numId w:val="21"/>
        </w:numPr>
        <w:ind w:left="540" w:right="720" w:firstLine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Участие в организации и проведении различных мероприятий кафедры, факультета и университета, </w:t>
      </w:r>
    </w:p>
    <w:p w:rsidR="00AA5170" w:rsidRDefault="00AA5170">
      <w:pPr>
        <w:numPr>
          <w:ilvl w:val="1"/>
          <w:numId w:val="21"/>
        </w:numPr>
        <w:ind w:left="540" w:right="720" w:firstLine="0"/>
        <w:jc w:val="both"/>
        <w:rPr>
          <w:sz w:val="28"/>
          <w:szCs w:val="20"/>
        </w:rPr>
      </w:pPr>
      <w:r>
        <w:rPr>
          <w:sz w:val="28"/>
          <w:szCs w:val="20"/>
        </w:rPr>
        <w:t>Участие в научных конкурсах;</w:t>
      </w:r>
    </w:p>
    <w:p w:rsidR="00AA5170" w:rsidRDefault="00AA5170">
      <w:pPr>
        <w:numPr>
          <w:ilvl w:val="1"/>
          <w:numId w:val="21"/>
        </w:numPr>
        <w:ind w:left="540" w:right="720" w:firstLine="0"/>
        <w:jc w:val="both"/>
        <w:rPr>
          <w:sz w:val="28"/>
          <w:szCs w:val="20"/>
        </w:rPr>
      </w:pPr>
      <w:r>
        <w:rPr>
          <w:sz w:val="28"/>
          <w:szCs w:val="20"/>
        </w:rPr>
        <w:t>Планы на будущее</w:t>
      </w:r>
    </w:p>
    <w:p w:rsidR="00AA5170" w:rsidRDefault="00AA5170">
      <w:pPr>
        <w:numPr>
          <w:ilvl w:val="0"/>
          <w:numId w:val="22"/>
        </w:numPr>
        <w:ind w:left="360" w:right="720" w:hanging="18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Портфолио  должен быть предоставлен руководителю практики не позднее, чем спустя одну неделю после окончания практики. </w:t>
      </w:r>
    </w:p>
    <w:p w:rsidR="00AA5170" w:rsidRDefault="00AA5170">
      <w:pPr>
        <w:numPr>
          <w:ilvl w:val="0"/>
          <w:numId w:val="22"/>
        </w:numPr>
        <w:ind w:left="360" w:right="720" w:hanging="180"/>
        <w:jc w:val="both"/>
        <w:rPr>
          <w:sz w:val="28"/>
          <w:szCs w:val="20"/>
        </w:rPr>
      </w:pPr>
      <w:r>
        <w:rPr>
          <w:sz w:val="28"/>
          <w:szCs w:val="20"/>
        </w:rPr>
        <w:t>Руководитель практики в недельный срок после сдачи студентами всех отчетов по практике составляет сводный аналитический отчет о прохождении практики, в котором излагаются:</w:t>
      </w:r>
    </w:p>
    <w:p w:rsidR="00AA5170" w:rsidRDefault="00AA5170">
      <w:pPr>
        <w:numPr>
          <w:ilvl w:val="0"/>
          <w:numId w:val="23"/>
        </w:numPr>
        <w:ind w:left="54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общая оценка итогов практики; </w:t>
      </w:r>
    </w:p>
    <w:p w:rsidR="00AA5170" w:rsidRDefault="00AA5170">
      <w:pPr>
        <w:numPr>
          <w:ilvl w:val="0"/>
          <w:numId w:val="23"/>
        </w:numPr>
        <w:ind w:left="54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причины невыполнения отдельных разделов программы практики; </w:t>
      </w:r>
    </w:p>
    <w:p w:rsidR="00AA5170" w:rsidRDefault="00AA5170">
      <w:pPr>
        <w:numPr>
          <w:ilvl w:val="0"/>
          <w:numId w:val="23"/>
        </w:numPr>
        <w:ind w:left="54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основные трудности при проведении данного вида практики; </w:t>
      </w:r>
    </w:p>
    <w:p w:rsidR="00AA5170" w:rsidRDefault="00AA5170">
      <w:pPr>
        <w:numPr>
          <w:ilvl w:val="0"/>
          <w:numId w:val="23"/>
        </w:numPr>
        <w:ind w:left="540" w:right="1440" w:firstLine="0"/>
        <w:jc w:val="both"/>
        <w:rPr>
          <w:sz w:val="28"/>
          <w:szCs w:val="20"/>
        </w:rPr>
      </w:pPr>
      <w:r>
        <w:rPr>
          <w:sz w:val="28"/>
          <w:szCs w:val="20"/>
        </w:rPr>
        <w:t>предложения по усовершенствованию проведения научно-исследовательской  практики.</w:t>
      </w:r>
    </w:p>
    <w:p w:rsidR="00AA5170" w:rsidRDefault="00AA5170">
      <w:pPr>
        <w:pStyle w:val="a5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К отчету руководителя прилагаются портфолио и отчеты по  практики студентов. </w:t>
      </w:r>
    </w:p>
    <w:p w:rsidR="00AA5170" w:rsidRDefault="00AA5170">
      <w:pPr>
        <w:numPr>
          <w:ilvl w:val="0"/>
          <w:numId w:val="24"/>
        </w:numPr>
        <w:tabs>
          <w:tab w:val="num" w:pos="905"/>
        </w:tabs>
        <w:ind w:left="180" w:right="720" w:hanging="180"/>
        <w:jc w:val="both"/>
        <w:rPr>
          <w:rFonts w:ascii="Arial" w:hAnsi="Arial" w:cs="Arial"/>
          <w:sz w:val="28"/>
          <w:szCs w:val="20"/>
        </w:rPr>
      </w:pPr>
      <w:r>
        <w:rPr>
          <w:sz w:val="28"/>
          <w:szCs w:val="20"/>
        </w:rPr>
        <w:t>Отчет руководителя практики утверждается кафедрой теоретической и социальной философии</w:t>
      </w:r>
    </w:p>
    <w:p w:rsidR="00AA5170" w:rsidRDefault="00AA5170">
      <w:pPr>
        <w:pStyle w:val="a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Чтобы добиться эффективного результата от прохождения научно-исследовательской практики студент должен:</w:t>
      </w:r>
    </w:p>
    <w:p w:rsidR="00AA5170" w:rsidRDefault="00AA517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Понимать сущность и социальную значимость своей будущей профессии и основные проблемы дисциплин, определяющих область профессиональной деятельности, видеть их взаимосвязь в целостной системе знаний.</w:t>
      </w:r>
    </w:p>
    <w:p w:rsidR="00AA5170" w:rsidRDefault="00AA5170">
      <w:pPr>
        <w:pStyle w:val="af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Приобрести навыки профессионального  мастерства.</w:t>
      </w:r>
    </w:p>
    <w:p w:rsidR="00AA5170" w:rsidRDefault="00AA5170">
      <w:pPr>
        <w:pStyle w:val="af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Понимать определяющую роль методологических и мировоззренческих установок  в деятельности профессионала.</w:t>
      </w:r>
    </w:p>
    <w:p w:rsidR="00AA5170" w:rsidRDefault="00AA5170">
      <w:pPr>
        <w:pStyle w:val="af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Освоить этические и правовые нормы общения в творческом коллективе.</w:t>
      </w:r>
    </w:p>
    <w:p w:rsidR="00AA5170" w:rsidRDefault="00AA5170">
      <w:pPr>
        <w:pStyle w:val="af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Уметь использовать методы научного творчества для решения задач, связанных с профессиональной деятельностью.</w:t>
      </w:r>
    </w:p>
    <w:p w:rsidR="00AA5170" w:rsidRDefault="00AA5170">
      <w:pPr>
        <w:pStyle w:val="af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Владеть компьютерными методами сбора, хранения и обработки (редактирования) информации, применяемыми в профессиональной деятельности.</w:t>
      </w:r>
    </w:p>
    <w:p w:rsidR="00AA5170" w:rsidRDefault="00AA5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Уметь научно анализировать социально-значимые проблемы и процессы в профессиональной деятельности.</w:t>
      </w:r>
    </w:p>
    <w:p w:rsidR="00AA5170" w:rsidRDefault="00AA5170">
      <w:pPr>
        <w:pStyle w:val="af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Владеть социально-психологической культурой и умением анализировать личностно-значимые проблемы.</w:t>
      </w:r>
    </w:p>
    <w:p w:rsidR="00AA5170" w:rsidRDefault="00AA5170">
      <w:pPr>
        <w:ind w:firstLine="720"/>
        <w:rPr>
          <w:rStyle w:val="newstext1"/>
          <w:rFonts w:ascii="Times New Roman" w:hAnsi="Times New Roman"/>
          <w:sz w:val="28"/>
        </w:rPr>
      </w:pPr>
    </w:p>
    <w:p w:rsidR="00AA5170" w:rsidRDefault="00AA5170">
      <w:pPr>
        <w:pStyle w:val="a6"/>
        <w:ind w:firstLine="0"/>
        <w:jc w:val="center"/>
        <w:rPr>
          <w:b/>
          <w:bCs/>
        </w:rPr>
      </w:pPr>
      <w:r>
        <w:rPr>
          <w:b/>
          <w:color w:val="000000"/>
        </w:rPr>
        <w:br w:type="page"/>
      </w:r>
      <w:r>
        <w:rPr>
          <w:b/>
          <w:bCs/>
        </w:rPr>
        <w:t>Программа производственной (музейной)  практики</w:t>
      </w:r>
    </w:p>
    <w:p w:rsidR="00AA5170" w:rsidRDefault="00AA5170">
      <w:pPr>
        <w:pStyle w:val="a6"/>
        <w:spacing w:line="360" w:lineRule="auto"/>
        <w:ind w:firstLine="720"/>
        <w:rPr>
          <w:b/>
          <w:color w:val="000000"/>
        </w:rPr>
      </w:pPr>
    </w:p>
    <w:p w:rsidR="00AA5170" w:rsidRDefault="00AA5170">
      <w:pPr>
        <w:pStyle w:val="a6"/>
      </w:pPr>
      <w:r>
        <w:t xml:space="preserve">Производственная (музейная)  практика является важной составной частью учебного плана по подготовке студентов факультета философии и психологии специальности </w:t>
      </w:r>
      <w:r>
        <w:rPr>
          <w:b/>
          <w:bCs/>
        </w:rPr>
        <w:t>«Религиоведение»</w:t>
      </w:r>
      <w:r>
        <w:t xml:space="preserve">. В ходе практики осуществляется практическая подготовка студента к профессиональной деятельности, углубляются знания по специальности, достигается практическая реализация теоретических знаний студентов. </w:t>
      </w:r>
    </w:p>
    <w:p w:rsidR="00AA5170" w:rsidRDefault="00AA5170">
      <w:pPr>
        <w:rPr>
          <w:b/>
          <w:sz w:val="28"/>
        </w:rPr>
      </w:pPr>
    </w:p>
    <w:p w:rsidR="00AA5170" w:rsidRDefault="00AA5170">
      <w:pPr>
        <w:rPr>
          <w:sz w:val="28"/>
        </w:rPr>
      </w:pPr>
      <w:r>
        <w:rPr>
          <w:b/>
          <w:sz w:val="28"/>
        </w:rPr>
        <w:t>Задачи производственной (музейной) практики:</w:t>
      </w:r>
      <w:r>
        <w:rPr>
          <w:sz w:val="28"/>
        </w:rPr>
        <w:t xml:space="preserve"> </w:t>
      </w:r>
    </w:p>
    <w:p w:rsidR="00AA5170" w:rsidRDefault="00AA5170">
      <w:pPr>
        <w:pStyle w:val="a3"/>
        <w:numPr>
          <w:ilvl w:val="1"/>
          <w:numId w:val="33"/>
        </w:numPr>
        <w:tabs>
          <w:tab w:val="clear" w:pos="1440"/>
          <w:tab w:val="num" w:pos="540"/>
        </w:tabs>
        <w:ind w:left="540" w:hanging="540"/>
      </w:pPr>
      <w:r>
        <w:t xml:space="preserve">закрепление и углубление теоретических знаний, умений и навыков, полученных в процессе изучения курсов мировые религии, искусство и религия, и других религиоведческих дисциплин;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 xml:space="preserve">изучение структуры, организации, методов руководства и особенностей функционирования музея;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 xml:space="preserve">освоение новых технологий в области использования музейных фондов и библиотек;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 xml:space="preserve">овладение навыками эффективного поиска данных по конкретным проблемам и основным приёмам анализа документальных материалов;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>формирование профессиональных и личностных качеств специалиста, необходимых для научной, практической и организационной деятельности.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  <w:sz w:val="28"/>
        </w:rPr>
      </w:pPr>
      <w:r>
        <w:rPr>
          <w:bCs/>
          <w:color w:val="000000"/>
          <w:sz w:val="28"/>
        </w:rPr>
        <w:t>овладеть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способностью использовать теоретические общефилософские и религиоведческие знания и методы исследования на практике;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овладеть методами и приемами устного и письменного изложения материала;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овладеть навыками реферирования и аннотирования научной литературы, навыками редакторской работы;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овладеть навыками использования компьютерной техники и информационных технологий в поиске литературы, составления библиографических обзоров; </w:t>
      </w:r>
    </w:p>
    <w:p w:rsidR="00AA5170" w:rsidRDefault="00AA5170">
      <w:pPr>
        <w:numPr>
          <w:ilvl w:val="1"/>
          <w:numId w:val="33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выработать стремление к постоянному процессу обучения, овладеть навыками самостоятельной работы. </w:t>
      </w:r>
    </w:p>
    <w:p w:rsidR="00AA5170" w:rsidRDefault="00AA5170">
      <w:pPr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Также в результате прохождения научно-исследовательской практики студент должен собрать необходимый материал для выполнения выпускной квалификационной работы. 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Организация практики: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A5170" w:rsidRDefault="00AA51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Организация производственной (музейной) практики на всех этапах должна быть направлена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выпускника. Практика проводится в объеме 4 недель в срок, предусмотренный учебным планом.</w:t>
      </w:r>
    </w:p>
    <w:p w:rsidR="00AA5170" w:rsidRDefault="00AA5170">
      <w:pPr>
        <w:rPr>
          <w:sz w:val="28"/>
        </w:rPr>
      </w:pPr>
    </w:p>
    <w:p w:rsidR="00AA5170" w:rsidRDefault="00AA5170">
      <w:pPr>
        <w:rPr>
          <w:b/>
          <w:sz w:val="28"/>
        </w:rPr>
      </w:pPr>
      <w:r>
        <w:rPr>
          <w:b/>
          <w:sz w:val="28"/>
        </w:rPr>
        <w:t xml:space="preserve">Руководство практикой: </w:t>
      </w:r>
    </w:p>
    <w:p w:rsidR="00AA5170" w:rsidRDefault="00AA51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Руководство практикой осуществляется кафедрой религиоведения и философской антропологии Саратовского государственного университета. Повседневный контроль возлагается на руководителя практики и специалистов музеев, учреждений, организаций ответственных за эту работу. Руководителем практики назначаются преподаватель кафедры религиоведения и философской антропологии, ведущий специальные дисциплины, имеющий соответствующий стаж и опыт работы (далее — руководители практики).</w:t>
      </w:r>
    </w:p>
    <w:p w:rsidR="00AA5170" w:rsidRDefault="00AA5170">
      <w:pPr>
        <w:rPr>
          <w:b/>
          <w:sz w:val="28"/>
        </w:rPr>
      </w:pPr>
    </w:p>
    <w:p w:rsidR="00AA5170" w:rsidRDefault="00AA5170">
      <w:pPr>
        <w:widowControl w:val="0"/>
        <w:shd w:val="clear" w:color="auto" w:fill="FFFFFF"/>
        <w:tabs>
          <w:tab w:val="left" w:pos="360"/>
          <w:tab w:val="left" w:pos="540"/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28"/>
        </w:rPr>
      </w:pPr>
      <w:r>
        <w:rPr>
          <w:b/>
          <w:spacing w:val="-1"/>
          <w:sz w:val="28"/>
        </w:rPr>
        <w:t>Руководитель практики от факультета:</w:t>
      </w:r>
    </w:p>
    <w:p w:rsidR="00AA5170" w:rsidRDefault="00AA5170">
      <w:pPr>
        <w:numPr>
          <w:ilvl w:val="0"/>
          <w:numId w:val="30"/>
        </w:numPr>
        <w:shd w:val="clear" w:color="auto" w:fill="FFFFFF"/>
        <w:tabs>
          <w:tab w:val="left" w:pos="360"/>
          <w:tab w:val="left" w:pos="540"/>
        </w:tabs>
        <w:ind w:left="0" w:firstLine="360"/>
        <w:rPr>
          <w:sz w:val="28"/>
        </w:rPr>
      </w:pPr>
      <w:r>
        <w:rPr>
          <w:color w:val="000000"/>
          <w:spacing w:val="-2"/>
          <w:sz w:val="28"/>
        </w:rPr>
        <w:t>осуществляет методическое и научное руководство практикой;</w:t>
      </w:r>
    </w:p>
    <w:p w:rsidR="00AA5170" w:rsidRDefault="00AA5170">
      <w:pPr>
        <w:pStyle w:val="ConsNormal"/>
        <w:widowControl/>
        <w:numPr>
          <w:ilvl w:val="0"/>
          <w:numId w:val="30"/>
        </w:numPr>
        <w:tabs>
          <w:tab w:val="left" w:pos="360"/>
          <w:tab w:val="left" w:pos="540"/>
        </w:tabs>
        <w:ind w:left="0" w:righ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составляет, корректирует рабочую программу проведения практики;</w:t>
      </w:r>
    </w:p>
    <w:p w:rsidR="00AA5170" w:rsidRDefault="00AA5170">
      <w:pPr>
        <w:pStyle w:val="ConsNormal"/>
        <w:widowControl/>
        <w:numPr>
          <w:ilvl w:val="0"/>
          <w:numId w:val="30"/>
        </w:numPr>
        <w:tabs>
          <w:tab w:val="left" w:pos="360"/>
          <w:tab w:val="left" w:pos="540"/>
        </w:tabs>
        <w:ind w:left="0" w:righ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разрабатывает тематику индивидуальных заданий;</w:t>
      </w:r>
    </w:p>
    <w:p w:rsidR="00AA5170" w:rsidRDefault="00AA5170">
      <w:pPr>
        <w:pStyle w:val="ConsNormal"/>
        <w:widowControl/>
        <w:numPr>
          <w:ilvl w:val="0"/>
          <w:numId w:val="30"/>
        </w:numPr>
        <w:tabs>
          <w:tab w:val="left" w:pos="360"/>
          <w:tab w:val="left" w:pos="540"/>
        </w:tabs>
        <w:ind w:left="0" w:righ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оказывает методическую помощь студентам при выполнении ими индивидуальных заданий и сборе материалов к выпускной (квалификационной работе);</w:t>
      </w:r>
    </w:p>
    <w:p w:rsidR="00AA5170" w:rsidRDefault="00AA5170">
      <w:pPr>
        <w:numPr>
          <w:ilvl w:val="0"/>
          <w:numId w:val="30"/>
        </w:numPr>
        <w:shd w:val="clear" w:color="auto" w:fill="FFFFFF"/>
        <w:tabs>
          <w:tab w:val="left" w:pos="360"/>
          <w:tab w:val="left" w:pos="540"/>
        </w:tabs>
        <w:ind w:left="0" w:right="29" w:firstLine="360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согласует план прохождения практики с руководством организации, </w:t>
      </w:r>
      <w:r>
        <w:rPr>
          <w:color w:val="000000"/>
          <w:spacing w:val="-1"/>
          <w:sz w:val="28"/>
        </w:rPr>
        <w:t>проводящей практику;</w:t>
      </w:r>
    </w:p>
    <w:p w:rsidR="00AA5170" w:rsidRDefault="00AA5170">
      <w:pPr>
        <w:numPr>
          <w:ilvl w:val="0"/>
          <w:numId w:val="30"/>
        </w:numPr>
        <w:ind w:left="0" w:firstLine="360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проводит установочное собрание для студентов-практикантов</w:t>
      </w:r>
    </w:p>
    <w:p w:rsidR="00AA5170" w:rsidRDefault="00AA5170">
      <w:pPr>
        <w:numPr>
          <w:ilvl w:val="0"/>
          <w:numId w:val="30"/>
        </w:numPr>
        <w:shd w:val="clear" w:color="auto" w:fill="FFFFFF"/>
        <w:tabs>
          <w:tab w:val="left" w:pos="360"/>
          <w:tab w:val="left" w:pos="540"/>
        </w:tabs>
        <w:ind w:left="0" w:right="34" w:firstLine="360"/>
        <w:jc w:val="both"/>
        <w:rPr>
          <w:sz w:val="28"/>
        </w:rPr>
      </w:pPr>
      <w:r>
        <w:rPr>
          <w:color w:val="000000"/>
          <w:spacing w:val="-3"/>
          <w:sz w:val="28"/>
        </w:rPr>
        <w:t>контролирует выполнение студентами программы практики;</w:t>
      </w:r>
    </w:p>
    <w:p w:rsidR="00AA5170" w:rsidRDefault="00AA5170">
      <w:pPr>
        <w:numPr>
          <w:ilvl w:val="0"/>
          <w:numId w:val="30"/>
        </w:numPr>
        <w:ind w:left="0" w:firstLine="360"/>
        <w:rPr>
          <w:color w:val="000000"/>
          <w:spacing w:val="-2"/>
          <w:sz w:val="28"/>
        </w:rPr>
      </w:pPr>
      <w:r>
        <w:rPr>
          <w:sz w:val="28"/>
        </w:rPr>
        <w:t xml:space="preserve">оценивает результаты выполнения студентами программы практики и </w:t>
      </w:r>
      <w:r>
        <w:rPr>
          <w:color w:val="000000"/>
          <w:spacing w:val="-2"/>
          <w:sz w:val="28"/>
        </w:rPr>
        <w:t>оценивает отчет по результатам практики;</w:t>
      </w:r>
    </w:p>
    <w:p w:rsidR="00AA5170" w:rsidRDefault="00AA5170">
      <w:pPr>
        <w:numPr>
          <w:ilvl w:val="0"/>
          <w:numId w:val="30"/>
        </w:numPr>
        <w:shd w:val="clear" w:color="auto" w:fill="FFFFFF"/>
        <w:tabs>
          <w:tab w:val="left" w:pos="360"/>
          <w:tab w:val="left" w:pos="540"/>
        </w:tabs>
        <w:ind w:left="0" w:firstLine="360"/>
        <w:rPr>
          <w:sz w:val="28"/>
        </w:rPr>
      </w:pPr>
      <w:r>
        <w:rPr>
          <w:color w:val="000000"/>
          <w:spacing w:val="-2"/>
          <w:sz w:val="28"/>
        </w:rPr>
        <w:t>рецензирует отчет о практике;</w:t>
      </w:r>
    </w:p>
    <w:p w:rsidR="00AA5170" w:rsidRDefault="00AA5170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  <w:tab w:val="left" w:pos="540"/>
          <w:tab w:val="left" w:pos="576"/>
        </w:tabs>
        <w:autoSpaceDE w:val="0"/>
        <w:autoSpaceDN w:val="0"/>
        <w:adjustRightInd w:val="0"/>
        <w:ind w:left="0" w:firstLine="360"/>
        <w:jc w:val="both"/>
        <w:rPr>
          <w:sz w:val="28"/>
        </w:rPr>
      </w:pPr>
      <w:r>
        <w:rPr>
          <w:spacing w:val="-1"/>
          <w:sz w:val="28"/>
        </w:rPr>
        <w:t>рассматривает отчеты студентов по практике, дает отзывы об их работе и представляет заведующему кафедрой пись</w:t>
      </w:r>
      <w:r>
        <w:rPr>
          <w:sz w:val="28"/>
        </w:rPr>
        <w:t>менный отчет о проведении практики вместе с замечания</w:t>
      </w:r>
      <w:r>
        <w:rPr>
          <w:spacing w:val="-2"/>
          <w:sz w:val="28"/>
        </w:rPr>
        <w:t xml:space="preserve">ми и предложениями по совершенствованию практической </w:t>
      </w:r>
      <w:r>
        <w:rPr>
          <w:sz w:val="28"/>
        </w:rPr>
        <w:t>подготовки студентов;</w:t>
      </w:r>
    </w:p>
    <w:p w:rsidR="00AA5170" w:rsidRDefault="00AA5170">
      <w:pPr>
        <w:numPr>
          <w:ilvl w:val="0"/>
          <w:numId w:val="30"/>
        </w:numPr>
        <w:ind w:left="0" w:firstLine="360"/>
        <w:rPr>
          <w:sz w:val="28"/>
        </w:rPr>
      </w:pPr>
      <w:r>
        <w:rPr>
          <w:sz w:val="28"/>
        </w:rPr>
        <w:t>делает отметку о прохождении практики в зачетных книжках студентов и отметку о зачете в ведомости по практике.</w:t>
      </w:r>
    </w:p>
    <w:p w:rsidR="00AA5170" w:rsidRDefault="00AA5170">
      <w:pPr>
        <w:rPr>
          <w:sz w:val="28"/>
        </w:rPr>
      </w:pPr>
    </w:p>
    <w:p w:rsidR="00AA5170" w:rsidRDefault="00AA5170">
      <w:pPr>
        <w:rPr>
          <w:b/>
          <w:sz w:val="28"/>
        </w:rPr>
      </w:pPr>
      <w:r>
        <w:rPr>
          <w:b/>
          <w:sz w:val="28"/>
        </w:rPr>
        <w:t>Обязанности студента, проходящего практику:</w:t>
      </w:r>
    </w:p>
    <w:p w:rsidR="00AA5170" w:rsidRDefault="00AA5170">
      <w:pPr>
        <w:numPr>
          <w:ilvl w:val="0"/>
          <w:numId w:val="31"/>
        </w:numPr>
        <w:shd w:val="clear" w:color="auto" w:fill="FFFFFF"/>
        <w:tabs>
          <w:tab w:val="num" w:pos="1260"/>
        </w:tabs>
        <w:rPr>
          <w:sz w:val="28"/>
        </w:rPr>
      </w:pPr>
      <w:r>
        <w:rPr>
          <w:color w:val="000000"/>
          <w:spacing w:val="-2"/>
          <w:sz w:val="28"/>
        </w:rPr>
        <w:t>изучить программу практики и порядок ее проведения;</w:t>
      </w:r>
    </w:p>
    <w:p w:rsidR="00AA5170" w:rsidRDefault="00AA5170">
      <w:pPr>
        <w:numPr>
          <w:ilvl w:val="0"/>
          <w:numId w:val="31"/>
        </w:numPr>
        <w:rPr>
          <w:sz w:val="28"/>
        </w:rPr>
      </w:pPr>
      <w:r>
        <w:rPr>
          <w:color w:val="000000"/>
          <w:spacing w:val="-2"/>
          <w:sz w:val="28"/>
        </w:rPr>
        <w:t>получить от руководителя по практике индивидуальное задание;</w:t>
      </w:r>
    </w:p>
    <w:p w:rsidR="00AA5170" w:rsidRDefault="00AA5170">
      <w:pPr>
        <w:numPr>
          <w:ilvl w:val="0"/>
          <w:numId w:val="31"/>
        </w:numPr>
        <w:shd w:val="clear" w:color="auto" w:fill="FFFFFF"/>
        <w:tabs>
          <w:tab w:val="num" w:pos="1260"/>
        </w:tabs>
        <w:rPr>
          <w:sz w:val="28"/>
        </w:rPr>
      </w:pPr>
      <w:r>
        <w:rPr>
          <w:color w:val="000000"/>
          <w:spacing w:val="-2"/>
          <w:sz w:val="28"/>
        </w:rPr>
        <w:t>выполнить программу практики;</w:t>
      </w:r>
    </w:p>
    <w:p w:rsidR="00AA5170" w:rsidRDefault="00AA5170">
      <w:pPr>
        <w:numPr>
          <w:ilvl w:val="0"/>
          <w:numId w:val="31"/>
        </w:numPr>
        <w:shd w:val="clear" w:color="auto" w:fill="FFFFFF"/>
        <w:tabs>
          <w:tab w:val="num" w:pos="1260"/>
        </w:tabs>
        <w:ind w:right="86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приобрести соответствующие навыки в </w:t>
      </w:r>
      <w:r>
        <w:rPr>
          <w:color w:val="000000"/>
          <w:spacing w:val="-2"/>
          <w:sz w:val="28"/>
        </w:rPr>
        <w:t>соответствии с профилем будущей специальности;</w:t>
      </w:r>
    </w:p>
    <w:p w:rsidR="00AA5170" w:rsidRDefault="00AA5170">
      <w:pPr>
        <w:numPr>
          <w:ilvl w:val="0"/>
          <w:numId w:val="31"/>
        </w:numPr>
        <w:rPr>
          <w:sz w:val="28"/>
        </w:rPr>
      </w:pPr>
      <w:r>
        <w:rPr>
          <w:color w:val="000000"/>
          <w:spacing w:val="3"/>
          <w:sz w:val="28"/>
        </w:rPr>
        <w:t xml:space="preserve">оформить отчет о практике и в указанный </w:t>
      </w:r>
      <w:r>
        <w:rPr>
          <w:color w:val="000000"/>
          <w:spacing w:val="-2"/>
          <w:sz w:val="28"/>
        </w:rPr>
        <w:t>срок представить руководителю практики</w:t>
      </w:r>
    </w:p>
    <w:p w:rsidR="00AA5170" w:rsidRDefault="00AA5170">
      <w:pPr>
        <w:numPr>
          <w:ilvl w:val="0"/>
          <w:numId w:val="31"/>
        </w:numPr>
        <w:shd w:val="clear" w:color="auto" w:fill="FFFFFF"/>
        <w:tabs>
          <w:tab w:val="num" w:pos="1260"/>
        </w:tabs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подготовиться к защите отчета о практике.</w:t>
      </w:r>
    </w:p>
    <w:p w:rsidR="00AA5170" w:rsidRDefault="00AA5170">
      <w:pPr>
        <w:rPr>
          <w:sz w:val="28"/>
        </w:rPr>
      </w:pPr>
    </w:p>
    <w:p w:rsidR="00AA5170" w:rsidRDefault="00AA5170">
      <w:pPr>
        <w:rPr>
          <w:b/>
          <w:sz w:val="28"/>
        </w:rPr>
      </w:pPr>
      <w:r>
        <w:rPr>
          <w:b/>
          <w:sz w:val="28"/>
        </w:rPr>
        <w:t>Форма отчетности:</w:t>
      </w:r>
    </w:p>
    <w:p w:rsidR="00AA5170" w:rsidRDefault="00AA5170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ind w:firstLine="540"/>
        <w:jc w:val="both"/>
        <w:rPr>
          <w:spacing w:val="-10"/>
          <w:sz w:val="28"/>
        </w:rPr>
      </w:pPr>
      <w:r>
        <w:rPr>
          <w:spacing w:val="-1"/>
          <w:sz w:val="28"/>
        </w:rPr>
        <w:t>В качестве основной формы и вида отчетности устанавли</w:t>
      </w:r>
      <w:r>
        <w:rPr>
          <w:sz w:val="28"/>
        </w:rPr>
        <w:t>вается письменный отчет. Форма, примерное содержание и структура письменных отчетов определяется выпускающей кафедрой. Форма контроля прохождения практики – зачет (устанавливается учебным планом и программой практики с учетом требований ГОС ВПО). Зачет по практике приравнивается к зачетам по теоретическому обучению и учитывается при подведении итогов общей успеваемости студентов.</w:t>
      </w:r>
    </w:p>
    <w:p w:rsidR="00AA5170" w:rsidRDefault="00AA5170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ind w:firstLine="540"/>
        <w:jc w:val="both"/>
        <w:rPr>
          <w:spacing w:val="-10"/>
          <w:sz w:val="28"/>
        </w:rPr>
      </w:pPr>
      <w:r>
        <w:rPr>
          <w:spacing w:val="-1"/>
          <w:sz w:val="28"/>
        </w:rPr>
        <w:t>По окончании практики студент-практикант в 10-тиднев</w:t>
      </w:r>
      <w:r>
        <w:rPr>
          <w:sz w:val="28"/>
        </w:rPr>
        <w:t>ный срок до установленной кафедрой даты защиты практики сдаёт руководителю практики от вуза письменный отчет о практике.</w:t>
      </w:r>
    </w:p>
    <w:p w:rsidR="00AA5170" w:rsidRDefault="00AA5170">
      <w:pPr>
        <w:ind w:firstLine="540"/>
        <w:jc w:val="both"/>
        <w:rPr>
          <w:sz w:val="28"/>
        </w:rPr>
      </w:pPr>
      <w:r>
        <w:rPr>
          <w:sz w:val="28"/>
        </w:rPr>
        <w:t>Отчет должен содержать сведения о конкретно выполненной студентом работе в период практики. Отчет производственной (музейной) практики должен быть представлен в печатном виде (</w:t>
      </w:r>
      <w:r>
        <w:rPr>
          <w:i/>
          <w:iCs/>
        </w:rPr>
        <w:t>Приложение 6</w:t>
      </w:r>
      <w:r>
        <w:rPr>
          <w:sz w:val="28"/>
        </w:rPr>
        <w:t>).</w:t>
      </w:r>
    </w:p>
    <w:p w:rsidR="00AA5170" w:rsidRDefault="00AA5170">
      <w:pPr>
        <w:shd w:val="clear" w:color="auto" w:fill="FFFFFF"/>
        <w:ind w:firstLine="720"/>
        <w:jc w:val="both"/>
        <w:rPr>
          <w:sz w:val="28"/>
        </w:rPr>
      </w:pPr>
    </w:p>
    <w:p w:rsidR="00AA5170" w:rsidRDefault="00AA5170">
      <w:pPr>
        <w:shd w:val="clear" w:color="auto" w:fill="FFFFFF"/>
        <w:jc w:val="both"/>
        <w:rPr>
          <w:b/>
          <w:sz w:val="28"/>
        </w:rPr>
      </w:pPr>
      <w:r>
        <w:rPr>
          <w:b/>
          <w:sz w:val="28"/>
        </w:rPr>
        <w:t>Подведение итогов практики:</w:t>
      </w:r>
    </w:p>
    <w:p w:rsidR="00AA5170" w:rsidRDefault="00AA5170">
      <w:pPr>
        <w:shd w:val="clear" w:color="auto" w:fill="FFFFFF"/>
        <w:ind w:firstLine="540"/>
        <w:jc w:val="both"/>
        <w:rPr>
          <w:sz w:val="28"/>
        </w:rPr>
      </w:pPr>
      <w:r>
        <w:rPr>
          <w:sz w:val="28"/>
        </w:rPr>
        <w:t xml:space="preserve">Итоги практики обсуждаются на научно-практических конференциях кафедры религиоведения и философской антропологии. </w:t>
      </w:r>
    </w:p>
    <w:p w:rsidR="00AA5170" w:rsidRDefault="00AA5170">
      <w:pPr>
        <w:ind w:firstLine="540"/>
        <w:jc w:val="both"/>
        <w:rPr>
          <w:sz w:val="28"/>
        </w:rPr>
      </w:pPr>
      <w:r>
        <w:rPr>
          <w:sz w:val="28"/>
        </w:rPr>
        <w:t>Руководитель практики в недельный срок после сдачи студентами всех отчетов по практике составляет сводный аналитический отчет о прохождении практики, в котором дается общая оценка итогов практики, причины невыполнения отдельных разделов программы практики. Отмечается выполнение студентом программы практики, овладение профессиональными навыками, участие в научно-исследовательской работе, проявление творчества, эффективность самостоятельной работы, уровень анализа и самоанализа, качество оформления документации. Кроме того дается краткий анализ основных трудностей при проведении данного вида практики и предложения по усовершенствованию проведения производственной практики.</w:t>
      </w:r>
    </w:p>
    <w:p w:rsidR="00AA5170" w:rsidRDefault="00AA5170">
      <w:pPr>
        <w:ind w:firstLine="540"/>
        <w:jc w:val="both"/>
        <w:rPr>
          <w:sz w:val="28"/>
        </w:rPr>
      </w:pPr>
      <w:r>
        <w:rPr>
          <w:sz w:val="28"/>
        </w:rPr>
        <w:t>К отчету руководителя прилагаются отчеты по практике студентов.</w:t>
      </w:r>
    </w:p>
    <w:p w:rsidR="00AA5170" w:rsidRDefault="00AA5170">
      <w:pPr>
        <w:ind w:firstLine="540"/>
        <w:jc w:val="both"/>
        <w:rPr>
          <w:sz w:val="28"/>
        </w:rPr>
      </w:pPr>
      <w:r>
        <w:rPr>
          <w:sz w:val="28"/>
        </w:rPr>
        <w:t>Отчет руководителя практики утверждается кафедрой религиоведения и философской антропологии.</w:t>
      </w:r>
    </w:p>
    <w:p w:rsidR="00AA5170" w:rsidRDefault="00AA5170">
      <w:pPr>
        <w:ind w:firstLine="540"/>
        <w:jc w:val="both"/>
        <w:rPr>
          <w:sz w:val="28"/>
        </w:rPr>
      </w:pP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1</w:t>
      </w:r>
    </w:p>
    <w:p w:rsidR="00AA5170" w:rsidRDefault="000400C8">
      <w:pPr>
        <w:jc w:val="center"/>
        <w:rPr>
          <w:b/>
          <w:bCs/>
        </w:rPr>
      </w:pPr>
      <w:r>
        <w:rPr>
          <w:b/>
          <w:bCs/>
        </w:rPr>
        <w:t xml:space="preserve">Министерство образования и науки </w:t>
      </w:r>
      <w:r w:rsidR="00AA5170">
        <w:rPr>
          <w:b/>
          <w:bCs/>
        </w:rPr>
        <w:t xml:space="preserve"> РФ</w:t>
      </w:r>
    </w:p>
    <w:p w:rsidR="00AA5170" w:rsidRDefault="00AA5170">
      <w:pPr>
        <w:jc w:val="center"/>
        <w:rPr>
          <w:b/>
          <w:bCs/>
        </w:rPr>
      </w:pPr>
      <w:r>
        <w:rPr>
          <w:b/>
          <w:bCs/>
        </w:rP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spacing w:line="360" w:lineRule="auto"/>
        <w:ind w:firstLine="5760"/>
        <w:jc w:val="both"/>
        <w:rPr>
          <w:rFonts w:ascii="Arial" w:hAnsi="Arial"/>
          <w:b/>
          <w:bCs/>
        </w:rPr>
      </w:pPr>
    </w:p>
    <w:p w:rsidR="00AA5170" w:rsidRDefault="00AA5170">
      <w:pPr>
        <w:spacing w:line="360" w:lineRule="auto"/>
        <w:ind w:firstLine="576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Утверждаю:</w:t>
      </w:r>
    </w:p>
    <w:p w:rsidR="00AA5170" w:rsidRDefault="00AA5170">
      <w:pPr>
        <w:pStyle w:val="6"/>
        <w:ind w:left="5761"/>
        <w:jc w:val="both"/>
        <w:rPr>
          <w:sz w:val="22"/>
        </w:rPr>
      </w:pPr>
      <w:r>
        <w:rPr>
          <w:sz w:val="22"/>
        </w:rPr>
        <w:t>Заведующий  кафедрой теоретической и социальной философии доктор философских наук, профессор</w:t>
      </w:r>
    </w:p>
    <w:p w:rsidR="00AA5170" w:rsidRDefault="00AA5170">
      <w:pPr>
        <w:ind w:firstLine="5760"/>
        <w:rPr>
          <w:sz w:val="22"/>
        </w:rPr>
      </w:pPr>
      <w:r>
        <w:rPr>
          <w:sz w:val="22"/>
        </w:rPr>
        <w:t>______________________Устьянцев В.Б.</w:t>
      </w:r>
    </w:p>
    <w:p w:rsidR="00AA5170" w:rsidRDefault="00AA5170">
      <w:pPr>
        <w:ind w:firstLine="5760"/>
        <w:rPr>
          <w:sz w:val="22"/>
        </w:rPr>
      </w:pPr>
      <w:r>
        <w:rPr>
          <w:sz w:val="22"/>
        </w:rPr>
        <w:t>«___»________________200_г.</w:t>
      </w:r>
    </w:p>
    <w:p w:rsidR="00AA5170" w:rsidRDefault="00AA5170">
      <w:pPr>
        <w:spacing w:line="360" w:lineRule="auto"/>
        <w:ind w:left="3540" w:firstLine="708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.</w:t>
      </w:r>
    </w:p>
    <w:p w:rsidR="00AA5170" w:rsidRDefault="00AA5170">
      <w:pPr>
        <w:pStyle w:val="4"/>
        <w:ind w:left="0"/>
        <w:jc w:val="center"/>
        <w:rPr>
          <w:rFonts w:ascii="Arial" w:hAnsi="Arial"/>
          <w:b/>
          <w:bCs w:val="0"/>
        </w:rPr>
      </w:pPr>
      <w:r>
        <w:rPr>
          <w:rFonts w:ascii="Arial" w:hAnsi="Arial"/>
          <w:b/>
          <w:bCs w:val="0"/>
        </w:rPr>
        <w:t>ЗАДАНИЕ НА ДИПЛОМНУЮ РАБОТУ СТУДЕНТА</w:t>
      </w:r>
    </w:p>
    <w:p w:rsidR="00AA5170" w:rsidRDefault="00AA517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специальности 030101 — Философия</w:t>
      </w:r>
    </w:p>
    <w:p w:rsidR="00AA5170" w:rsidRDefault="00AA517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</w:t>
      </w:r>
    </w:p>
    <w:p w:rsidR="00AA5170" w:rsidRDefault="00AA5170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(Фамилия, имя, отчество)</w:t>
      </w:r>
    </w:p>
    <w:p w:rsidR="00AA5170" w:rsidRDefault="00AA5170">
      <w:pPr>
        <w:spacing w:line="360" w:lineRule="auto"/>
        <w:rPr>
          <w:sz w:val="28"/>
        </w:rPr>
      </w:pPr>
      <w:r>
        <w:rPr>
          <w:sz w:val="28"/>
        </w:rPr>
        <w:t>1.Тема работы: ______________________________________________________</w:t>
      </w:r>
    </w:p>
    <w:p w:rsidR="00AA5170" w:rsidRDefault="00AA5170">
      <w:pPr>
        <w:pStyle w:val="a3"/>
      </w:pPr>
      <w:r>
        <w:t>____________________________________________________________________</w:t>
      </w:r>
    </w:p>
    <w:p w:rsidR="00AA5170" w:rsidRDefault="00AA5170">
      <w:pPr>
        <w:spacing w:line="360" w:lineRule="auto"/>
      </w:pPr>
      <w:r>
        <w:t xml:space="preserve">утверждена на  кафедре от «___»______200__г. протокол №___ </w:t>
      </w:r>
    </w:p>
    <w:p w:rsidR="00AA5170" w:rsidRDefault="00AA5170">
      <w:pPr>
        <w:spacing w:line="360" w:lineRule="auto"/>
      </w:pPr>
      <w:r>
        <w:t>2.Срок сдачи студентом законченной работы «___»____________200__г.</w:t>
      </w:r>
    </w:p>
    <w:p w:rsidR="00AA5170" w:rsidRDefault="00AA5170">
      <w:pPr>
        <w:spacing w:line="360" w:lineRule="auto"/>
      </w:pPr>
      <w:r>
        <w:t>3.Исходные данные к работе:_______________________________________________________</w:t>
      </w:r>
    </w:p>
    <w:p w:rsidR="00AA5170" w:rsidRDefault="00AA5170">
      <w:pPr>
        <w:spacing w:line="360" w:lineRule="auto"/>
      </w:pPr>
      <w:r>
        <w:t>________________________________________________________________________________</w:t>
      </w:r>
    </w:p>
    <w:p w:rsidR="00AA5170" w:rsidRDefault="00AA5170">
      <w:pPr>
        <w:spacing w:line="360" w:lineRule="auto"/>
      </w:pPr>
      <w:r>
        <w:t>4.Содержание дипломной работы (перечень подлежащих разработке вопросов):______________________________________________________________________</w:t>
      </w:r>
    </w:p>
    <w:p w:rsidR="00AA5170" w:rsidRDefault="00AA5170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AA5170" w:rsidRDefault="00AA5170">
      <w:pPr>
        <w:spacing w:line="360" w:lineRule="auto"/>
      </w:pPr>
      <w:r>
        <w:t>6.Календарный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53"/>
        <w:gridCol w:w="1800"/>
      </w:tblGrid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№</w:t>
            </w:r>
          </w:p>
          <w:p w:rsidR="00AA5170" w:rsidRDefault="00AA5170">
            <w:pPr>
              <w:spacing w:line="360" w:lineRule="auto"/>
              <w:jc w:val="center"/>
            </w:pPr>
            <w:r>
              <w:t>п/п</w:t>
            </w:r>
          </w:p>
        </w:tc>
        <w:tc>
          <w:tcPr>
            <w:tcW w:w="7353" w:type="dxa"/>
          </w:tcPr>
          <w:p w:rsidR="00AA5170" w:rsidRDefault="00AA5170">
            <w:pPr>
              <w:pStyle w:val="4"/>
              <w:rPr>
                <w:sz w:val="24"/>
              </w:rPr>
            </w:pPr>
            <w:r>
              <w:rPr>
                <w:sz w:val="24"/>
              </w:rPr>
              <w:t>Наименование раздела дипломной работы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  <w:jc w:val="center"/>
            </w:pPr>
            <w:r>
              <w:t>Срок</w:t>
            </w:r>
          </w:p>
          <w:p w:rsidR="00AA5170" w:rsidRDefault="00AA5170">
            <w:pPr>
              <w:spacing w:line="360" w:lineRule="auto"/>
              <w:jc w:val="center"/>
            </w:pPr>
            <w:r>
              <w:t>Выполнения</w:t>
            </w: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>Введение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 xml:space="preserve">Глава 1 ………………………….………………………. 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>Глава 2 ………………….……………………………….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 xml:space="preserve">Заключение 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>Подготовка к защите (получение отзыва и рецензий)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</w:tbl>
    <w:p w:rsidR="00AA5170" w:rsidRDefault="00AA5170">
      <w:pPr>
        <w:spacing w:line="360" w:lineRule="auto"/>
      </w:pPr>
      <w:r>
        <w:t>6. Дата выдачи задания «___»_____________200__ г.</w:t>
      </w:r>
    </w:p>
    <w:p w:rsidR="00AA5170" w:rsidRDefault="00AA5170">
      <w:pPr>
        <w:spacing w:line="360" w:lineRule="auto"/>
      </w:pPr>
      <w:r>
        <w:t>Дополнительные сведения:</w:t>
      </w:r>
    </w:p>
    <w:p w:rsidR="00AA5170" w:rsidRDefault="00AA5170">
      <w:r>
        <w:t>Тема курсовой работы  (3 курс) _____________________________________________</w:t>
      </w:r>
    </w:p>
    <w:p w:rsidR="00AA5170" w:rsidRDefault="00AA5170">
      <w:r>
        <w:t>_________________________________________________________________________</w:t>
      </w:r>
    </w:p>
    <w:p w:rsidR="00AA5170" w:rsidRDefault="00AA5170">
      <w:r>
        <w:t>Тема курсовой работы  (4 курс) _____________________________________________</w:t>
      </w:r>
    </w:p>
    <w:p w:rsidR="00AA5170" w:rsidRDefault="00AA5170">
      <w:r>
        <w:t>_________________________________________________________________________</w:t>
      </w:r>
    </w:p>
    <w:p w:rsidR="00AA5170" w:rsidRDefault="00AA5170">
      <w:pPr>
        <w:pStyle w:val="a5"/>
        <w:spacing w:before="0" w:beforeAutospacing="0" w:after="0" w:afterAutospacing="0"/>
      </w:pPr>
      <w:r>
        <w:t>Руководитель _____________________________________________________________</w:t>
      </w:r>
    </w:p>
    <w:p w:rsidR="00AA5170" w:rsidRDefault="00AA5170">
      <w:r>
        <w:t>Задание принял к исполнению студент ________________________________________</w:t>
      </w: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1а</w:t>
      </w:r>
    </w:p>
    <w:p w:rsidR="000400C8" w:rsidRDefault="000400C8" w:rsidP="000400C8">
      <w:pPr>
        <w:jc w:val="center"/>
        <w:rPr>
          <w:b/>
          <w:bCs/>
        </w:rPr>
      </w:pPr>
      <w:r>
        <w:rPr>
          <w:b/>
          <w:bCs/>
        </w:rPr>
        <w:t>Министерство образования и науки  РФ</w:t>
      </w:r>
    </w:p>
    <w:p w:rsidR="00AA5170" w:rsidRDefault="00AA5170">
      <w:pPr>
        <w:pStyle w:val="1"/>
        <w:rPr>
          <w:rFonts w:ascii="Arial" w:hAnsi="Arial"/>
          <w:sz w:val="24"/>
        </w:rPr>
      </w:pPr>
      <w:r>
        <w:rPr>
          <w:b/>
          <w:bCs/>
          <w:sz w:val="24"/>
        </w:rP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spacing w:line="360" w:lineRule="auto"/>
        <w:ind w:firstLine="5760"/>
        <w:jc w:val="both"/>
        <w:rPr>
          <w:rFonts w:ascii="Arial" w:hAnsi="Arial"/>
          <w:b/>
          <w:bCs/>
        </w:rPr>
      </w:pPr>
    </w:p>
    <w:p w:rsidR="00AA5170" w:rsidRDefault="00AA5170">
      <w:pPr>
        <w:spacing w:line="360" w:lineRule="auto"/>
        <w:ind w:firstLine="576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Утверждаю:</w:t>
      </w:r>
    </w:p>
    <w:p w:rsidR="00AA5170" w:rsidRDefault="00AA5170">
      <w:pPr>
        <w:pStyle w:val="6"/>
        <w:ind w:left="5761"/>
        <w:jc w:val="both"/>
        <w:rPr>
          <w:sz w:val="22"/>
        </w:rPr>
      </w:pPr>
      <w:r>
        <w:rPr>
          <w:sz w:val="22"/>
        </w:rPr>
        <w:t>Заведующий  кафедрой религиоведения и философской антропологии доктор философских наук, профессор</w:t>
      </w:r>
    </w:p>
    <w:p w:rsidR="00AA5170" w:rsidRDefault="00AA5170">
      <w:pPr>
        <w:ind w:firstLine="5760"/>
        <w:rPr>
          <w:sz w:val="22"/>
        </w:rPr>
      </w:pPr>
      <w:r>
        <w:rPr>
          <w:sz w:val="22"/>
        </w:rPr>
        <w:t>______________________Рожков В.П.</w:t>
      </w:r>
    </w:p>
    <w:p w:rsidR="00AA5170" w:rsidRDefault="00AA5170">
      <w:pPr>
        <w:ind w:firstLine="5760"/>
        <w:rPr>
          <w:sz w:val="22"/>
        </w:rPr>
      </w:pPr>
      <w:r>
        <w:rPr>
          <w:sz w:val="22"/>
        </w:rPr>
        <w:t>«___»________________200_г.</w:t>
      </w:r>
    </w:p>
    <w:p w:rsidR="00AA5170" w:rsidRDefault="00AA5170">
      <w:pPr>
        <w:spacing w:line="360" w:lineRule="auto"/>
        <w:ind w:left="3540" w:firstLine="708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.</w:t>
      </w:r>
    </w:p>
    <w:p w:rsidR="00AA5170" w:rsidRDefault="00AA5170">
      <w:pPr>
        <w:pStyle w:val="4"/>
        <w:ind w:left="0"/>
        <w:jc w:val="center"/>
        <w:rPr>
          <w:rFonts w:ascii="Arial" w:hAnsi="Arial"/>
          <w:b/>
          <w:bCs w:val="0"/>
        </w:rPr>
      </w:pPr>
      <w:r>
        <w:rPr>
          <w:rFonts w:ascii="Arial" w:hAnsi="Arial"/>
          <w:b/>
          <w:bCs w:val="0"/>
        </w:rPr>
        <w:t>ЗАДАНИЕ НА ДИПЛОМНУЮ РАБОТУ СТУДЕНТА</w:t>
      </w:r>
    </w:p>
    <w:p w:rsidR="00AA5170" w:rsidRDefault="00AA517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специальности 030801 — Религиоведение</w:t>
      </w:r>
    </w:p>
    <w:p w:rsidR="00AA5170" w:rsidRDefault="00AA517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</w:t>
      </w:r>
    </w:p>
    <w:p w:rsidR="00AA5170" w:rsidRDefault="00AA5170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(Фамилия, имя, отчество)</w:t>
      </w:r>
    </w:p>
    <w:p w:rsidR="00AA5170" w:rsidRDefault="00AA5170">
      <w:pPr>
        <w:spacing w:line="360" w:lineRule="auto"/>
        <w:rPr>
          <w:sz w:val="28"/>
        </w:rPr>
      </w:pPr>
      <w:r>
        <w:rPr>
          <w:sz w:val="28"/>
        </w:rPr>
        <w:t>1.Тема работы: ______________________________________________________</w:t>
      </w:r>
    </w:p>
    <w:p w:rsidR="00AA5170" w:rsidRDefault="00AA5170">
      <w:pPr>
        <w:pStyle w:val="a3"/>
      </w:pPr>
      <w:r>
        <w:t>____________________________________________________________________</w:t>
      </w:r>
    </w:p>
    <w:p w:rsidR="00AA5170" w:rsidRDefault="00AA5170">
      <w:pPr>
        <w:spacing w:line="360" w:lineRule="auto"/>
      </w:pPr>
      <w:r>
        <w:t xml:space="preserve">утверждена на  кафедре от «___»______200__г. протокол №___ </w:t>
      </w:r>
    </w:p>
    <w:p w:rsidR="00AA5170" w:rsidRDefault="00AA5170">
      <w:pPr>
        <w:spacing w:line="360" w:lineRule="auto"/>
      </w:pPr>
      <w:r>
        <w:t>2.Срок сдачи студентом законченной работы «___»____________200__г.</w:t>
      </w:r>
    </w:p>
    <w:p w:rsidR="00AA5170" w:rsidRDefault="00AA5170">
      <w:pPr>
        <w:spacing w:line="360" w:lineRule="auto"/>
      </w:pPr>
      <w:r>
        <w:t>3.Исходные данные к работе:_______________________________________________________</w:t>
      </w:r>
    </w:p>
    <w:p w:rsidR="00AA5170" w:rsidRDefault="00AA5170">
      <w:pPr>
        <w:spacing w:line="360" w:lineRule="auto"/>
      </w:pPr>
      <w:r>
        <w:t>________________________________________________________________________________</w:t>
      </w:r>
    </w:p>
    <w:p w:rsidR="00AA5170" w:rsidRDefault="00AA5170">
      <w:pPr>
        <w:spacing w:line="360" w:lineRule="auto"/>
      </w:pPr>
      <w:r>
        <w:t>4.Содержание дипломной работы (перечень подлежащих разработке вопросов):______________________________________________________________________</w:t>
      </w:r>
    </w:p>
    <w:p w:rsidR="00AA5170" w:rsidRDefault="00AA5170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AA5170" w:rsidRDefault="00AA5170">
      <w:pPr>
        <w:spacing w:line="360" w:lineRule="auto"/>
      </w:pPr>
      <w:r>
        <w:t>6.Календарный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53"/>
        <w:gridCol w:w="1800"/>
      </w:tblGrid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№</w:t>
            </w:r>
          </w:p>
          <w:p w:rsidR="00AA5170" w:rsidRDefault="00AA5170">
            <w:pPr>
              <w:spacing w:line="360" w:lineRule="auto"/>
              <w:jc w:val="center"/>
            </w:pPr>
            <w:r>
              <w:t>п/п</w:t>
            </w:r>
          </w:p>
        </w:tc>
        <w:tc>
          <w:tcPr>
            <w:tcW w:w="7353" w:type="dxa"/>
          </w:tcPr>
          <w:p w:rsidR="00AA5170" w:rsidRDefault="00AA5170">
            <w:pPr>
              <w:pStyle w:val="4"/>
              <w:rPr>
                <w:sz w:val="24"/>
              </w:rPr>
            </w:pPr>
            <w:r>
              <w:rPr>
                <w:sz w:val="24"/>
              </w:rPr>
              <w:t>Наименование раздела дипломной работы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  <w:jc w:val="center"/>
            </w:pPr>
            <w:r>
              <w:t>Срок</w:t>
            </w:r>
          </w:p>
          <w:p w:rsidR="00AA5170" w:rsidRDefault="00AA5170">
            <w:pPr>
              <w:spacing w:line="360" w:lineRule="auto"/>
              <w:jc w:val="center"/>
            </w:pPr>
            <w:r>
              <w:t>Выполнения</w:t>
            </w: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>Введение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 xml:space="preserve">Глава 1 ………………………….………………………. 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>Глава 2 ………………….……………………………….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 xml:space="preserve">Заключение 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  <w:tr w:rsidR="00AA5170">
        <w:tc>
          <w:tcPr>
            <w:tcW w:w="675" w:type="dxa"/>
          </w:tcPr>
          <w:p w:rsidR="00AA5170" w:rsidRDefault="00AA517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353" w:type="dxa"/>
          </w:tcPr>
          <w:p w:rsidR="00AA5170" w:rsidRDefault="00AA5170">
            <w:pPr>
              <w:spacing w:line="360" w:lineRule="auto"/>
            </w:pPr>
            <w:r>
              <w:t>Подготовка к защите (получение отзыва и рецензий)</w:t>
            </w:r>
          </w:p>
        </w:tc>
        <w:tc>
          <w:tcPr>
            <w:tcW w:w="1800" w:type="dxa"/>
          </w:tcPr>
          <w:p w:rsidR="00AA5170" w:rsidRDefault="00AA5170">
            <w:pPr>
              <w:spacing w:line="360" w:lineRule="auto"/>
            </w:pPr>
          </w:p>
        </w:tc>
      </w:tr>
    </w:tbl>
    <w:p w:rsidR="00AA5170" w:rsidRDefault="00AA5170">
      <w:pPr>
        <w:spacing w:line="360" w:lineRule="auto"/>
      </w:pPr>
      <w:r>
        <w:t>6. Дата выдачи задания «___»_____________200__ г.</w:t>
      </w:r>
    </w:p>
    <w:p w:rsidR="00AA5170" w:rsidRDefault="00AA5170">
      <w:pPr>
        <w:spacing w:line="360" w:lineRule="auto"/>
      </w:pPr>
      <w:r>
        <w:t>Дополнительные сведения:</w:t>
      </w:r>
    </w:p>
    <w:p w:rsidR="00AA5170" w:rsidRDefault="00AA5170">
      <w:r>
        <w:t>Тема курсовой работы  (3 курс) _____________________________________________</w:t>
      </w:r>
    </w:p>
    <w:p w:rsidR="00AA5170" w:rsidRDefault="00AA5170">
      <w:r>
        <w:t>_________________________________________________________________________</w:t>
      </w:r>
    </w:p>
    <w:p w:rsidR="00AA5170" w:rsidRDefault="00AA5170">
      <w:r>
        <w:t>Тема курсовой работы  (4 курс) _____________________________________________</w:t>
      </w:r>
    </w:p>
    <w:p w:rsidR="00AA5170" w:rsidRDefault="00AA5170">
      <w:r>
        <w:t>_________________________________________________________________________</w:t>
      </w:r>
    </w:p>
    <w:p w:rsidR="00AA5170" w:rsidRDefault="00AA5170">
      <w:pPr>
        <w:pStyle w:val="a5"/>
        <w:spacing w:before="0" w:beforeAutospacing="0" w:after="0" w:afterAutospacing="0"/>
      </w:pPr>
      <w:r>
        <w:t>Руководитель _____________________________________________________________</w:t>
      </w:r>
    </w:p>
    <w:p w:rsidR="00AA5170" w:rsidRDefault="00AA5170">
      <w:r>
        <w:t>Задание принял к исполнению студент ________________________________________</w:t>
      </w: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rPr>
          <w:rStyle w:val="newstext1"/>
          <w:rFonts w:ascii="Times New Roman" w:hAnsi="Times New Roman"/>
          <w:i/>
          <w:iCs/>
          <w:sz w:val="22"/>
        </w:rPr>
        <w:br w:type="page"/>
        <w:t>Приложение 2</w:t>
      </w: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pStyle w:val="1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ind w:firstLine="6300"/>
        <w:jc w:val="both"/>
      </w:pPr>
      <w:r>
        <w:t xml:space="preserve">Кафедра теоретической </w:t>
      </w:r>
    </w:p>
    <w:p w:rsidR="00AA5170" w:rsidRDefault="00AA5170">
      <w:pPr>
        <w:ind w:firstLine="6300"/>
        <w:jc w:val="both"/>
      </w:pPr>
      <w:r>
        <w:t>и социальной философии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>Свобода в философии Ф.М. Достоевского:</w:t>
      </w:r>
    </w:p>
    <w:p w:rsidR="00AA5170" w:rsidRDefault="00AA5170">
      <w:pPr>
        <w:pStyle w:val="a3"/>
        <w:jc w:val="center"/>
        <w:rPr>
          <w:b/>
          <w:bCs/>
        </w:rPr>
      </w:pPr>
      <w:r>
        <w:rPr>
          <w:b/>
          <w:bCs/>
          <w:sz w:val="36"/>
        </w:rPr>
        <w:t>онтологический аспект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1"/>
      </w:pPr>
      <w:r>
        <w:t>Дипломная работа</w:t>
      </w: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 xml:space="preserve">Студентки 5 курса </w:t>
      </w:r>
      <w:r w:rsidR="000400C8">
        <w:rPr>
          <w:sz w:val="28"/>
        </w:rPr>
        <w:t>философского факультета</w:t>
      </w: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>специальности 030101 — Философия</w:t>
      </w:r>
    </w:p>
    <w:p w:rsidR="00AA5170" w:rsidRDefault="00AA5170">
      <w:pPr>
        <w:pStyle w:val="2"/>
        <w:ind w:left="5760"/>
      </w:pPr>
      <w:r>
        <w:t>Рогачевой Марины Владимировны</w:t>
      </w: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>Научный руководитель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</w:r>
      <w:r>
        <w:rPr>
          <w:sz w:val="28"/>
        </w:rPr>
        <w:tab/>
        <w:t>_____________</w:t>
      </w:r>
      <w:r>
        <w:rPr>
          <w:sz w:val="28"/>
        </w:rPr>
        <w:tab/>
        <w:t>Мокин Б.И.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Заведующий кафедрой 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</w:r>
      <w:r>
        <w:rPr>
          <w:sz w:val="28"/>
        </w:rPr>
        <w:tab/>
        <w:t>____________</w:t>
      </w:r>
      <w:r w:rsidR="000400C8">
        <w:rPr>
          <w:sz w:val="28"/>
        </w:rPr>
        <w:t xml:space="preserve">    </w:t>
      </w:r>
      <w:r>
        <w:rPr>
          <w:sz w:val="28"/>
        </w:rPr>
        <w:t xml:space="preserve"> Устьянцев В.Б. 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</w:pPr>
    </w:p>
    <w:p w:rsidR="00AA5170" w:rsidRDefault="00AA5170">
      <w:pPr>
        <w:jc w:val="center"/>
      </w:pPr>
      <w:r>
        <w:t xml:space="preserve">Саратов </w:t>
      </w:r>
    </w:p>
    <w:p w:rsidR="00AA5170" w:rsidRDefault="00AA5170">
      <w:pPr>
        <w:jc w:val="center"/>
      </w:pPr>
      <w:r>
        <w:t xml:space="preserve">2009 </w:t>
      </w:r>
    </w:p>
    <w:p w:rsidR="00AA5170" w:rsidRDefault="00AA5170">
      <w:pPr>
        <w:jc w:val="center"/>
      </w:pP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2а</w:t>
      </w: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pStyle w:val="1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ind w:firstLine="6300"/>
        <w:jc w:val="both"/>
      </w:pPr>
      <w:r>
        <w:t xml:space="preserve">Кафедра теоретической </w:t>
      </w:r>
    </w:p>
    <w:p w:rsidR="00AA5170" w:rsidRDefault="00AA5170">
      <w:pPr>
        <w:ind w:firstLine="6300"/>
        <w:jc w:val="both"/>
      </w:pPr>
      <w:r>
        <w:t>и социальной философии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>Свобода в философии Ф.М. Достоевского:</w:t>
      </w:r>
    </w:p>
    <w:p w:rsidR="00AA5170" w:rsidRDefault="00AA5170">
      <w:pPr>
        <w:pStyle w:val="a3"/>
        <w:jc w:val="center"/>
        <w:rPr>
          <w:b/>
          <w:bCs/>
        </w:rPr>
      </w:pPr>
      <w:r>
        <w:rPr>
          <w:b/>
          <w:bCs/>
          <w:sz w:val="36"/>
        </w:rPr>
        <w:t>онтологический аспект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1"/>
      </w:pPr>
      <w:r>
        <w:t>Курсовая работа</w:t>
      </w: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 xml:space="preserve">Студентки 3 курса </w:t>
      </w:r>
      <w:r w:rsidR="000400C8">
        <w:rPr>
          <w:sz w:val="28"/>
        </w:rPr>
        <w:t>философского факультета</w:t>
      </w: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>специальности 030101 — Философия</w:t>
      </w:r>
    </w:p>
    <w:p w:rsidR="00AA5170" w:rsidRDefault="00AA5170">
      <w:pPr>
        <w:pStyle w:val="2"/>
        <w:ind w:left="5760"/>
      </w:pPr>
      <w:r>
        <w:t>Рогачевой Марины Владимировны</w:t>
      </w: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>Научный руководитель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  <w:t>_____________</w:t>
      </w:r>
      <w:r>
        <w:rPr>
          <w:sz w:val="28"/>
        </w:rPr>
        <w:tab/>
        <w:t>Мокин Б.И.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Заведующий кафедрой 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  <w:t>____________</w:t>
      </w:r>
      <w:r>
        <w:rPr>
          <w:sz w:val="28"/>
        </w:rPr>
        <w:tab/>
        <w:t>Устьянцев В.Б. 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  <w:r>
        <w:t xml:space="preserve">Саратов </w:t>
      </w:r>
    </w:p>
    <w:p w:rsidR="00AA5170" w:rsidRDefault="00AA5170">
      <w:pPr>
        <w:jc w:val="center"/>
      </w:pPr>
      <w:r>
        <w:t xml:space="preserve">2009 </w:t>
      </w:r>
    </w:p>
    <w:p w:rsidR="00AA5170" w:rsidRDefault="00AA5170">
      <w:pPr>
        <w:jc w:val="center"/>
      </w:pP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2б</w:t>
      </w:r>
    </w:p>
    <w:p w:rsidR="00AA5170" w:rsidRDefault="00AA5170">
      <w:pPr>
        <w:pStyle w:val="1"/>
        <w:rPr>
          <w:b/>
        </w:rPr>
      </w:pPr>
      <w:r>
        <w:rPr>
          <w:b/>
        </w:rPr>
        <w:t>СОДЕРЖАНИЕ</w:t>
      </w:r>
    </w:p>
    <w:p w:rsidR="00AA5170" w:rsidRDefault="00AA5170"/>
    <w:p w:rsidR="00AA5170" w:rsidRDefault="00AA5170"/>
    <w:p w:rsidR="00AA5170" w:rsidRDefault="00AA5170"/>
    <w:p w:rsidR="00AA5170" w:rsidRDefault="00AA5170">
      <w:pPr>
        <w:pStyle w:val="1"/>
        <w:jc w:val="left"/>
      </w:pPr>
      <w:r>
        <w:t>Введение…….………………………………………………………………………3</w:t>
      </w:r>
    </w:p>
    <w:p w:rsidR="00AA5170" w:rsidRDefault="00AA5170">
      <w:pPr>
        <w:rPr>
          <w:sz w:val="28"/>
        </w:rPr>
      </w:pPr>
    </w:p>
    <w:p w:rsidR="00AA5170" w:rsidRDefault="00AA5170">
      <w:pPr>
        <w:pStyle w:val="1"/>
        <w:jc w:val="left"/>
      </w:pPr>
      <w:r>
        <w:t xml:space="preserve">Глава </w:t>
      </w:r>
      <w:r>
        <w:rPr>
          <w:lang w:val="en-US"/>
        </w:rPr>
        <w:t>I</w:t>
      </w:r>
      <w:r>
        <w:t>. Экзистенциализм как философское течение: этический аспект</w:t>
      </w:r>
    </w:p>
    <w:p w:rsidR="00AA5170" w:rsidRDefault="00AA5170">
      <w:pPr>
        <w:ind w:left="360"/>
        <w:rPr>
          <w:sz w:val="28"/>
        </w:rPr>
      </w:pPr>
      <w:r>
        <w:rPr>
          <w:sz w:val="28"/>
        </w:rPr>
        <w:t>§1</w:t>
      </w:r>
      <w:r>
        <w:rPr>
          <w:rStyle w:val="a7"/>
          <w:sz w:val="28"/>
        </w:rPr>
        <w:footnoteReference w:id="2"/>
      </w:r>
      <w:r>
        <w:rPr>
          <w:sz w:val="28"/>
        </w:rPr>
        <w:t>Предпосылки возникновения экзистенциальной философии ..………….  8</w:t>
      </w:r>
    </w:p>
    <w:p w:rsidR="00AA5170" w:rsidRDefault="00AA5170">
      <w:pPr>
        <w:ind w:left="360"/>
        <w:rPr>
          <w:sz w:val="28"/>
        </w:rPr>
      </w:pPr>
      <w:r>
        <w:rPr>
          <w:sz w:val="28"/>
        </w:rPr>
        <w:t>§2 Место экзистенциализма в этических дискуссиях ХХ века……………………………………………………………………………….17</w:t>
      </w:r>
    </w:p>
    <w:p w:rsidR="00AA5170" w:rsidRDefault="00AA5170">
      <w:pPr>
        <w:ind w:left="360"/>
        <w:rPr>
          <w:sz w:val="28"/>
        </w:rPr>
      </w:pPr>
    </w:p>
    <w:p w:rsidR="00AA5170" w:rsidRDefault="00AA517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>II</w:t>
      </w:r>
      <w:r>
        <w:rPr>
          <w:sz w:val="28"/>
        </w:rPr>
        <w:t>. Экзистенциальная этика Ж.П.Сартра</w:t>
      </w:r>
    </w:p>
    <w:p w:rsidR="00AA5170" w:rsidRDefault="00AA5170">
      <w:pPr>
        <w:ind w:firstLine="360"/>
        <w:rPr>
          <w:sz w:val="28"/>
        </w:rPr>
      </w:pPr>
      <w:r>
        <w:rPr>
          <w:sz w:val="28"/>
        </w:rPr>
        <w:t>§1 Онтологические предпосылки экзистенциальной этики Ж.П.Сартра …  28</w:t>
      </w:r>
    </w:p>
    <w:p w:rsidR="00AA5170" w:rsidRDefault="00AA5170">
      <w:pPr>
        <w:ind w:left="360"/>
        <w:rPr>
          <w:sz w:val="28"/>
        </w:rPr>
      </w:pPr>
      <w:r>
        <w:rPr>
          <w:sz w:val="28"/>
        </w:rPr>
        <w:t>§2 Экзистенциализм — это гуманизм: мирвоззренчеческие перспективы    40</w:t>
      </w:r>
    </w:p>
    <w:p w:rsidR="00AA5170" w:rsidRDefault="00AA5170">
      <w:pPr>
        <w:ind w:left="360"/>
        <w:rPr>
          <w:sz w:val="28"/>
        </w:rPr>
      </w:pPr>
    </w:p>
    <w:p w:rsidR="00AA5170" w:rsidRDefault="00AA5170">
      <w:pPr>
        <w:rPr>
          <w:sz w:val="28"/>
        </w:rPr>
      </w:pPr>
      <w:r>
        <w:rPr>
          <w:sz w:val="28"/>
        </w:rPr>
        <w:t>Заключение   ..…………………………………………………………………….  50</w:t>
      </w:r>
    </w:p>
    <w:p w:rsidR="00AA5170" w:rsidRDefault="00AA5170">
      <w:pPr>
        <w:rPr>
          <w:sz w:val="28"/>
        </w:rPr>
      </w:pPr>
    </w:p>
    <w:p w:rsidR="00AA5170" w:rsidRDefault="00AA5170">
      <w:pPr>
        <w:rPr>
          <w:sz w:val="28"/>
        </w:rPr>
      </w:pPr>
      <w:r>
        <w:rPr>
          <w:sz w:val="28"/>
        </w:rPr>
        <w:t>Библиография  ……………………………………………………………………  55</w:t>
      </w:r>
    </w:p>
    <w:p w:rsidR="00AA5170" w:rsidRDefault="00AA5170">
      <w:pPr>
        <w:jc w:val="center"/>
        <w:rPr>
          <w:rStyle w:val="newstext1"/>
          <w:rFonts w:ascii="Times New Roman" w:hAnsi="Times New Roman"/>
          <w:sz w:val="28"/>
        </w:rPr>
      </w:pP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rPr>
          <w:rStyle w:val="newstext1"/>
          <w:rFonts w:ascii="Times New Roman" w:hAnsi="Times New Roman"/>
          <w:sz w:val="28"/>
        </w:rP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2в</w:t>
      </w: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pStyle w:val="1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ind w:left="6300"/>
        <w:jc w:val="both"/>
      </w:pPr>
      <w:r>
        <w:t>Кафедра религиоведения и философской антропологии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Становление понятия сат-чит-аданта </w:t>
      </w:r>
    </w:p>
    <w:p w:rsidR="00AA5170" w:rsidRDefault="00AA5170">
      <w:pPr>
        <w:pStyle w:val="a3"/>
        <w:jc w:val="center"/>
        <w:rPr>
          <w:b/>
          <w:bCs/>
        </w:rPr>
      </w:pPr>
      <w:r>
        <w:rPr>
          <w:b/>
          <w:bCs/>
          <w:sz w:val="36"/>
        </w:rPr>
        <w:t>в индийской религиозно-философской традиции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1"/>
      </w:pPr>
      <w:r>
        <w:t>Дипломная работа</w:t>
      </w: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 xml:space="preserve">Студента 5 курса </w:t>
      </w:r>
      <w:r w:rsidR="000400C8">
        <w:rPr>
          <w:sz w:val="28"/>
        </w:rPr>
        <w:t>философского факультета</w:t>
      </w: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>специальности 030801 — Религиоведение</w:t>
      </w:r>
    </w:p>
    <w:p w:rsidR="00AA5170" w:rsidRDefault="00AA5170">
      <w:pPr>
        <w:pStyle w:val="2"/>
        <w:ind w:left="5760"/>
      </w:pPr>
      <w:r>
        <w:t>Степанова Александра Ивановича</w:t>
      </w: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>Научный руководитель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</w:r>
      <w:r>
        <w:rPr>
          <w:sz w:val="28"/>
        </w:rPr>
        <w:tab/>
        <w:t>_____________</w:t>
      </w:r>
      <w:r>
        <w:rPr>
          <w:sz w:val="28"/>
        </w:rPr>
        <w:tab/>
        <w:t>Рожков В.П.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Заведующий кафедрой 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</w:r>
      <w:r>
        <w:rPr>
          <w:sz w:val="28"/>
        </w:rPr>
        <w:tab/>
        <w:t>____________</w:t>
      </w:r>
      <w:r>
        <w:rPr>
          <w:sz w:val="28"/>
        </w:rPr>
        <w:tab/>
        <w:t xml:space="preserve"> Рожков В.П.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  <w:r>
        <w:t xml:space="preserve">Саратов </w:t>
      </w:r>
    </w:p>
    <w:p w:rsidR="00AA5170" w:rsidRDefault="00AA5170">
      <w:pPr>
        <w:jc w:val="center"/>
      </w:pPr>
      <w:r>
        <w:t xml:space="preserve">2009 </w:t>
      </w:r>
    </w:p>
    <w:p w:rsidR="00AA5170" w:rsidRDefault="00AA5170">
      <w:pPr>
        <w:jc w:val="center"/>
      </w:pPr>
    </w:p>
    <w:p w:rsidR="00AA5170" w:rsidRDefault="00AA5170">
      <w:pPr>
        <w:pStyle w:val="a6"/>
        <w:ind w:firstLine="0"/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2г</w:t>
      </w: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pStyle w:val="1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ind w:left="6300"/>
        <w:jc w:val="both"/>
      </w:pPr>
      <w:r>
        <w:t>Кафедра религиоведения и философской антропологии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Становление понятия сат-чит-аданта </w:t>
      </w:r>
    </w:p>
    <w:p w:rsidR="00AA5170" w:rsidRDefault="00AA5170">
      <w:pPr>
        <w:pStyle w:val="a3"/>
        <w:jc w:val="center"/>
        <w:rPr>
          <w:b/>
          <w:bCs/>
        </w:rPr>
      </w:pPr>
      <w:r>
        <w:rPr>
          <w:b/>
          <w:bCs/>
          <w:sz w:val="36"/>
        </w:rPr>
        <w:t>в индийской религиозно-философской традиции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pStyle w:val="1"/>
      </w:pPr>
      <w:r>
        <w:t>Курсовая работа</w:t>
      </w: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4680"/>
        <w:jc w:val="both"/>
      </w:pP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 xml:space="preserve">Студента 3 курса </w:t>
      </w:r>
      <w:r w:rsidR="000400C8">
        <w:rPr>
          <w:sz w:val="28"/>
        </w:rPr>
        <w:t>философского факультета</w:t>
      </w: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>специальности 030801 — Религиоведение</w:t>
      </w:r>
    </w:p>
    <w:p w:rsidR="00AA5170" w:rsidRDefault="00AA5170">
      <w:pPr>
        <w:pStyle w:val="2"/>
        <w:ind w:left="5760"/>
      </w:pPr>
      <w:r>
        <w:t>Степанова Александра Ивановича</w:t>
      </w: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>Научный руководитель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  <w:t>_____________</w:t>
      </w:r>
      <w:r>
        <w:rPr>
          <w:sz w:val="28"/>
        </w:rPr>
        <w:tab/>
        <w:t>Фриауф В.А.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Заведующий кафедрой 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  <w:t>____________</w:t>
      </w:r>
      <w:r>
        <w:rPr>
          <w:sz w:val="28"/>
        </w:rPr>
        <w:tab/>
        <w:t>Рожков В.П.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center"/>
      </w:pPr>
    </w:p>
    <w:p w:rsidR="00AA5170" w:rsidRDefault="00AA5170">
      <w:pPr>
        <w:jc w:val="center"/>
      </w:pPr>
      <w:r>
        <w:t xml:space="preserve">Саратов </w:t>
      </w:r>
    </w:p>
    <w:p w:rsidR="00AA5170" w:rsidRDefault="00AA5170">
      <w:pPr>
        <w:jc w:val="center"/>
      </w:pPr>
      <w:r>
        <w:t xml:space="preserve">2009 </w:t>
      </w:r>
    </w:p>
    <w:p w:rsidR="00AA5170" w:rsidRDefault="00AA5170">
      <w:pPr>
        <w:jc w:val="right"/>
        <w:rPr>
          <w:rStyle w:val="newstext1"/>
          <w:rFonts w:ascii="Times New Roman" w:hAnsi="Times New Roman"/>
          <w:sz w:val="28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3</w:t>
      </w:r>
    </w:p>
    <w:p w:rsidR="00AA5170" w:rsidRDefault="00AA5170">
      <w:pPr>
        <w:jc w:val="center"/>
      </w:pP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pStyle w:val="1"/>
        <w:rPr>
          <w:rFonts w:ascii="Arial" w:hAnsi="Arial"/>
          <w:sz w:val="24"/>
        </w:rPr>
      </w:pPr>
      <w:r>
        <w:rPr>
          <w:sz w:val="24"/>
        </w:rP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pPr>
        <w:pStyle w:val="1"/>
      </w:pPr>
      <w:r>
        <w:t>ОТЗЫВ</w:t>
      </w:r>
    </w:p>
    <w:p w:rsidR="00AA5170" w:rsidRDefault="00AA5170">
      <w:pPr>
        <w:jc w:val="center"/>
      </w:pPr>
      <w:r>
        <w:t>руководителя работы о качестве курсовой работы студента</w:t>
      </w:r>
    </w:p>
    <w:p w:rsidR="00AA5170" w:rsidRDefault="00AA5170">
      <w:r>
        <w:t>___________________________________________________________________________</w:t>
      </w:r>
    </w:p>
    <w:p w:rsidR="00AA5170" w:rsidRDefault="00AA5170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A5170" w:rsidRDefault="00AA5170"/>
    <w:p w:rsidR="00AA5170" w:rsidRDefault="00AA5170">
      <w:r>
        <w:t>Специальность ______________________________________________________________</w:t>
      </w:r>
    </w:p>
    <w:p w:rsidR="00AA5170" w:rsidRDefault="00AA5170"/>
    <w:p w:rsidR="00AA5170" w:rsidRDefault="00AA5170">
      <w:r>
        <w:t>Наименование темы курсовой работы ____________________________________________</w:t>
      </w:r>
    </w:p>
    <w:p w:rsidR="00AA5170" w:rsidRDefault="00AA5170">
      <w:r>
        <w:t>_____________________________________________________________________________</w:t>
      </w:r>
    </w:p>
    <w:p w:rsidR="00AA5170" w:rsidRDefault="00AA5170"/>
    <w:p w:rsidR="00AA5170" w:rsidRDefault="00AA5170"/>
    <w:p w:rsidR="00AA5170" w:rsidRDefault="00AA5170"/>
    <w:p w:rsidR="00AA5170" w:rsidRDefault="00AA5170">
      <w:pPr>
        <w:jc w:val="right"/>
        <w:rPr>
          <w:i/>
          <w:iCs/>
        </w:rPr>
      </w:pPr>
      <w:r>
        <w:br w:type="page"/>
      </w:r>
      <w:r>
        <w:rPr>
          <w:i/>
          <w:iCs/>
        </w:rPr>
        <w:t>Оборотная сторона отзыва</w:t>
      </w:r>
    </w:p>
    <w:p w:rsidR="00AA5170" w:rsidRDefault="00AA5170">
      <w:pPr>
        <w:rPr>
          <w:i/>
          <w:iCs/>
        </w:rPr>
      </w:pP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r>
        <w:t>Работа заслуживает ________________________оценки</w:t>
      </w:r>
    </w:p>
    <w:p w:rsidR="00AA5170" w:rsidRDefault="00AA5170">
      <w:r>
        <w:t>Место работы руководителя ___________________________________________________</w:t>
      </w:r>
    </w:p>
    <w:p w:rsidR="00AA5170" w:rsidRDefault="00AA5170">
      <w:r>
        <w:t>___________________________________________________________________________</w:t>
      </w:r>
    </w:p>
    <w:p w:rsidR="00AA5170" w:rsidRDefault="00AA5170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A5170" w:rsidRDefault="00AA5170"/>
    <w:p w:rsidR="00AA5170" w:rsidRDefault="00AA5170"/>
    <w:p w:rsidR="00AA5170" w:rsidRDefault="00AA5170">
      <w:r>
        <w:t>Руководитель</w:t>
      </w:r>
    </w:p>
    <w:p w:rsidR="00AA5170" w:rsidRDefault="00AA5170"/>
    <w:p w:rsidR="00AA5170" w:rsidRDefault="00AA5170">
      <w:r>
        <w:t>_____________________</w:t>
      </w:r>
      <w:r>
        <w:tab/>
      </w:r>
      <w:r>
        <w:tab/>
        <w:t>________________________</w:t>
      </w:r>
      <w:r>
        <w:tab/>
      </w:r>
      <w:r>
        <w:tab/>
        <w:t>_____________</w:t>
      </w:r>
    </w:p>
    <w:p w:rsidR="00AA5170" w:rsidRDefault="00AA5170">
      <w:pPr>
        <w:rPr>
          <w:sz w:val="16"/>
        </w:rPr>
      </w:pPr>
      <w:r>
        <w:rPr>
          <w:sz w:val="16"/>
        </w:rPr>
        <w:t>должность, уч.ст., уч.звание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подпись, дата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инициалы, фамилия</w:t>
      </w:r>
    </w:p>
    <w:p w:rsidR="00AA5170" w:rsidRDefault="00AA5170">
      <w:pPr>
        <w:jc w:val="right"/>
        <w:rPr>
          <w:rStyle w:val="newstext1"/>
          <w:rFonts w:ascii="Times New Roman" w:hAnsi="Times New Roman"/>
          <w:i/>
          <w:iCs/>
          <w:sz w:val="22"/>
        </w:rPr>
      </w:pPr>
      <w:r>
        <w:rPr>
          <w:sz w:val="16"/>
        </w:rP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3а</w:t>
      </w: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pStyle w:val="1"/>
      </w:pP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pPr>
        <w:pStyle w:val="1"/>
      </w:pPr>
      <w:r>
        <w:t>ОТЗЫВ</w:t>
      </w:r>
    </w:p>
    <w:p w:rsidR="00AA5170" w:rsidRDefault="00AA5170">
      <w:pPr>
        <w:jc w:val="center"/>
      </w:pPr>
      <w:r>
        <w:t>руководителя работы о качестве выпускной квалификационной (дипломной) работы студента</w:t>
      </w:r>
    </w:p>
    <w:p w:rsidR="00AA5170" w:rsidRDefault="00AA5170">
      <w:r>
        <w:t>___________________________________________________________________________</w:t>
      </w:r>
    </w:p>
    <w:p w:rsidR="00AA5170" w:rsidRDefault="00AA5170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A5170" w:rsidRDefault="00AA5170"/>
    <w:p w:rsidR="00AA5170" w:rsidRDefault="00AA5170">
      <w:r>
        <w:t>Специальность ______________________________________________________________</w:t>
      </w:r>
    </w:p>
    <w:p w:rsidR="00AA5170" w:rsidRDefault="00AA5170"/>
    <w:p w:rsidR="00AA5170" w:rsidRDefault="00AA5170">
      <w:r>
        <w:t>Наименование темы дипломной работы __________________________________________</w:t>
      </w:r>
    </w:p>
    <w:p w:rsidR="00AA5170" w:rsidRDefault="00AA5170"/>
    <w:p w:rsidR="00AA5170" w:rsidRDefault="00AA5170">
      <w:r>
        <w:t>_____________________________________________________________________________</w:t>
      </w: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pPr>
        <w:jc w:val="right"/>
      </w:pPr>
      <w:r>
        <w:br w:type="page"/>
      </w:r>
      <w:r>
        <w:rPr>
          <w:i/>
          <w:iCs/>
        </w:rPr>
        <w:t>Оборотная сторона отзыва</w:t>
      </w: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r>
        <w:t>Работа заслуживает ________________________оценки</w:t>
      </w:r>
    </w:p>
    <w:p w:rsidR="00AA5170" w:rsidRDefault="00AA5170">
      <w:r>
        <w:t>Место работы руководителя ___________________________________________________</w:t>
      </w:r>
    </w:p>
    <w:p w:rsidR="00AA5170" w:rsidRDefault="00AA5170">
      <w:r>
        <w:t>___________________________________________________________________________</w:t>
      </w:r>
    </w:p>
    <w:p w:rsidR="00AA5170" w:rsidRDefault="00AA5170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A5170" w:rsidRDefault="00AA5170"/>
    <w:p w:rsidR="00AA5170" w:rsidRDefault="00AA5170"/>
    <w:p w:rsidR="00AA5170" w:rsidRDefault="00AA5170">
      <w:r>
        <w:t>Руководитель</w:t>
      </w:r>
    </w:p>
    <w:p w:rsidR="00AA5170" w:rsidRDefault="00AA5170"/>
    <w:p w:rsidR="00AA5170" w:rsidRDefault="00AA5170">
      <w:r>
        <w:t>_____________________</w:t>
      </w:r>
      <w:r>
        <w:tab/>
      </w:r>
      <w:r>
        <w:tab/>
        <w:t>________________________</w:t>
      </w:r>
      <w:r>
        <w:tab/>
      </w:r>
      <w:r>
        <w:tab/>
        <w:t>_____________</w:t>
      </w:r>
    </w:p>
    <w:p w:rsidR="00AA5170" w:rsidRDefault="00AA5170">
      <w:pPr>
        <w:rPr>
          <w:sz w:val="16"/>
        </w:rPr>
      </w:pPr>
      <w:r>
        <w:rPr>
          <w:sz w:val="16"/>
        </w:rPr>
        <w:t>должность, уч.ст., уч.звание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подпись, дата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инициалы, фамилия</w:t>
      </w:r>
    </w:p>
    <w:p w:rsidR="00AA5170" w:rsidRDefault="00AA5170"/>
    <w:p w:rsidR="00AA5170" w:rsidRDefault="00AA5170">
      <w:pPr>
        <w:pStyle w:val="3"/>
      </w:pPr>
      <w:r>
        <w:rPr>
          <w:rStyle w:val="newstext1"/>
          <w:rFonts w:ascii="Times New Roman" w:hAnsi="Times New Roman"/>
          <w:i w:val="0"/>
          <w:iCs w:val="0"/>
          <w:sz w:val="22"/>
        </w:rPr>
        <w:t>Приложение 3б</w:t>
      </w:r>
    </w:p>
    <w:p w:rsidR="000400C8" w:rsidRPr="000400C8" w:rsidRDefault="000400C8" w:rsidP="000400C8">
      <w:pPr>
        <w:jc w:val="center"/>
        <w:rPr>
          <w:bCs/>
        </w:rPr>
      </w:pPr>
      <w:r w:rsidRPr="000400C8">
        <w:rPr>
          <w:bCs/>
        </w:rPr>
        <w:t>Министерство образования и науки 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pStyle w:val="1"/>
      </w:pP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pPr>
        <w:pStyle w:val="1"/>
        <w:rPr>
          <w:b/>
          <w:bCs/>
        </w:rPr>
      </w:pPr>
      <w:r>
        <w:rPr>
          <w:b/>
          <w:bCs/>
        </w:rPr>
        <w:t>РЕЦЕНЗИЯ</w:t>
      </w:r>
    </w:p>
    <w:p w:rsidR="00AA5170" w:rsidRDefault="00AA5170">
      <w:pPr>
        <w:jc w:val="center"/>
      </w:pPr>
      <w:r>
        <w:t>о качестве выпускной квалификационной (дипломной) работы студента</w:t>
      </w:r>
    </w:p>
    <w:p w:rsidR="00AA5170" w:rsidRDefault="00AA5170">
      <w:r>
        <w:t>___________________________________________________________________________</w:t>
      </w:r>
    </w:p>
    <w:p w:rsidR="00AA5170" w:rsidRDefault="00AA5170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A5170" w:rsidRDefault="00AA5170"/>
    <w:p w:rsidR="00AA5170" w:rsidRDefault="00AA5170">
      <w:r>
        <w:t>Специальность ______________________________________________________________</w:t>
      </w:r>
    </w:p>
    <w:p w:rsidR="00AA5170" w:rsidRDefault="00AA5170"/>
    <w:p w:rsidR="00AA5170" w:rsidRDefault="00AA5170">
      <w:r>
        <w:t>Наименование темы дипломной работы __________________________________________</w:t>
      </w:r>
    </w:p>
    <w:p w:rsidR="00AA5170" w:rsidRDefault="00AA5170"/>
    <w:p w:rsidR="00AA5170" w:rsidRDefault="00AA5170">
      <w:r>
        <w:t>_____________________________________________________________________________</w:t>
      </w: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pPr>
        <w:jc w:val="right"/>
      </w:pPr>
      <w:r>
        <w:br w:type="page"/>
      </w:r>
      <w:r>
        <w:rPr>
          <w:i/>
          <w:iCs/>
        </w:rPr>
        <w:t>Оборотная сторона рецензии</w:t>
      </w:r>
    </w:p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/>
    <w:p w:rsidR="00AA5170" w:rsidRDefault="00AA5170">
      <w:r>
        <w:t>Работа заслуживает ________________________оценки</w:t>
      </w:r>
    </w:p>
    <w:p w:rsidR="00AA5170" w:rsidRDefault="00AA5170">
      <w:r>
        <w:t>Место работы рецензента ___________________________________________________</w:t>
      </w:r>
    </w:p>
    <w:p w:rsidR="00AA5170" w:rsidRDefault="00AA5170">
      <w:r>
        <w:t>___________________________________________________________________________</w:t>
      </w:r>
    </w:p>
    <w:p w:rsidR="00AA5170" w:rsidRDefault="00AA5170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AA5170" w:rsidRDefault="00AA5170"/>
    <w:p w:rsidR="00AA5170" w:rsidRDefault="00AA5170"/>
    <w:p w:rsidR="00AA5170" w:rsidRDefault="00AA5170">
      <w:r>
        <w:t>Рецензент</w:t>
      </w:r>
    </w:p>
    <w:p w:rsidR="00AA5170" w:rsidRDefault="00AA5170"/>
    <w:p w:rsidR="00AA5170" w:rsidRDefault="00AA5170">
      <w:r>
        <w:t>_____________________</w:t>
      </w:r>
      <w:r>
        <w:tab/>
      </w:r>
      <w:r>
        <w:tab/>
        <w:t>________________________</w:t>
      </w:r>
      <w:r>
        <w:tab/>
      </w:r>
      <w:r>
        <w:tab/>
        <w:t>_____________</w:t>
      </w:r>
    </w:p>
    <w:p w:rsidR="00AA5170" w:rsidRDefault="00AA5170">
      <w:pPr>
        <w:rPr>
          <w:sz w:val="16"/>
        </w:rPr>
      </w:pPr>
      <w:r>
        <w:rPr>
          <w:sz w:val="16"/>
        </w:rPr>
        <w:t>должность, уч.ст., уч.звание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подпись, дата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инициалы, фамилия</w:t>
      </w:r>
    </w:p>
    <w:p w:rsidR="00AA5170" w:rsidRDefault="00AA5170"/>
    <w:p w:rsidR="00AA5170" w:rsidRDefault="00AA5170">
      <w:pPr>
        <w:pStyle w:val="a6"/>
        <w:jc w:val="right"/>
        <w:rPr>
          <w:rStyle w:val="newstext1"/>
          <w:rFonts w:ascii="Times New Roman" w:hAnsi="Times New Roman"/>
          <w:sz w:val="28"/>
        </w:rPr>
      </w:pPr>
      <w:r>
        <w:br w:type="page"/>
      </w:r>
      <w:r>
        <w:rPr>
          <w:rStyle w:val="newstext1"/>
          <w:rFonts w:ascii="Times New Roman" w:hAnsi="Times New Roman"/>
          <w:i/>
          <w:iCs/>
          <w:sz w:val="22"/>
        </w:rPr>
        <w:t>Приложение 4</w:t>
      </w:r>
    </w:p>
    <w:p w:rsidR="00AA5170" w:rsidRDefault="00AA5170">
      <w:pPr>
        <w:jc w:val="center"/>
        <w:rPr>
          <w:b/>
          <w:bCs/>
        </w:rPr>
      </w:pPr>
      <w:r>
        <w:rPr>
          <w:b/>
          <w:bCs/>
        </w:rPr>
        <w:t>Правила оформления сносок</w:t>
      </w:r>
      <w:r>
        <w:rPr>
          <w:rStyle w:val="a7"/>
          <w:b/>
          <w:bCs/>
        </w:rPr>
        <w:footnoteReference w:id="3"/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Библиографическую ссылку приводят полностью в примечании (внутритекстовом, подстрочном, затекстовом) или в тексте документа, включают частично в текст и частично в примечание. </w:t>
      </w:r>
    </w:p>
    <w:p w:rsidR="00AA5170" w:rsidRDefault="00AA5170">
      <w:pPr>
        <w:jc w:val="center"/>
        <w:rPr>
          <w:color w:val="3A3A3A"/>
          <w:u w:val="single"/>
        </w:rPr>
      </w:pPr>
      <w:r>
        <w:rPr>
          <w:color w:val="3A3A3A"/>
          <w:u w:val="single"/>
        </w:rPr>
        <w:t>Особенности составления библиографических ссылок, выделенных из текста</w:t>
      </w:r>
    </w:p>
    <w:p w:rsidR="00AA5170" w:rsidRDefault="00AA5170">
      <w:pPr>
        <w:jc w:val="center"/>
        <w:rPr>
          <w:color w:val="3A3A3A"/>
          <w:u w:val="single"/>
        </w:rPr>
      </w:pPr>
      <w:r>
        <w:rPr>
          <w:color w:val="3A3A3A"/>
          <w:u w:val="single"/>
        </w:rPr>
        <w:t xml:space="preserve"> во внутритекстовое, подстрочное или затекстовое примечание: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1. Заголовок описания в библиографической ссылке на произведение одного, двух и трех авторов является обязательным.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При необходимости в заголовке библиографической ссылки на произведение четырех и более авторов могут быть указаны имена всех авторов или первых трех с добавлением слов «и др.».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2.  В количественной характеристике библиографической ссылки может быть указана только страница цитируемого фрагмента текста.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3.  Условный разделительный знак точку и тире допускается заменять точкой.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4. Библиографическую ссылку во внутритекстовом примечании заключают в круглые скобки, например: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В конце 30-х — начале 40-х годов В. И. Вернадский сам писал по поводу этой работы: «Многое теперь пришлось бы в ней изменить, но основа мне представляется ’Правильной» (Вернадский В.И. Размышления натуралиста. — М., 1977.— Кн. 2: Научная мысль как планетное явление. — С. 39).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Библиографические ссылки на несколько документов, приведенные в одном внутритекстовом, подстрочном, затекстовом примечании, отделяют друг от друга точкой с запятой, например: </w:t>
      </w:r>
    </w:p>
    <w:p w:rsidR="00AA5170" w:rsidRDefault="00AA5170">
      <w:pPr>
        <w:ind w:firstLine="720"/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 xml:space="preserve">в тексте: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С.М. Троицкому принадлежат также многочисленные статьи, очерки и публикации источников о дворянстве и его идеологии, феодальном землевладении и ренте, крестьянстве, демографии, классовой борьбе и общественной мысли России XVII — XVIII вв.2 </w:t>
      </w:r>
    </w:p>
    <w:p w:rsidR="00AA5170" w:rsidRDefault="00AA5170">
      <w:pPr>
        <w:ind w:firstLine="720"/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 xml:space="preserve">в ссылке: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  <w:vertAlign w:val="superscript"/>
        </w:rPr>
        <w:t>2</w:t>
      </w:r>
      <w:r>
        <w:rPr>
          <w:color w:val="3A3A3A"/>
        </w:rPr>
        <w:t xml:space="preserve">О творчестве и жизненном пути С.М. Троицкого см.: Преображенский А.А. Сергей Мартинович Троицкий // История СССР. — 1976. — №6.— С. 235—236; Юхт А.П. О научном наследии С.М. Троицкого // Ист. зап.— 1977. —Т.198.— С. 341—360.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pStyle w:val="5"/>
        <w:ind w:firstLine="0"/>
        <w:jc w:val="center"/>
      </w:pPr>
      <w:r>
        <w:t>Библиографические ссылки, включенные в текст документа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1. Библиографическую ссылку, полностью включенную в текст документа, приводят в объеме, необходимом для поиска и идентификации документа — объекта ссылки. Последовательность и форма библиографических сведений определяются автором документа.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2. Библиографическую ссылку, частично включенную в текст и частично в примечание (внутритекстовое, подстрочное, затекстовое), составляют по следующим правилам: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библиографические сведения, указанные в тексте, не повторяют во внутритекстовом, подстрочном, затекстовом примечаниях, за исключением библиографических ссылок на произведения, опубликованные в собраниях сочинений: фамилия автора, указанная в тексте, повторяется в примечании, например: </w:t>
      </w:r>
    </w:p>
    <w:p w:rsidR="00AA5170" w:rsidRDefault="00AA5170">
      <w:pPr>
        <w:ind w:firstLine="720"/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>в тексте: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>К. Маркс в работе «Тезисы о Фейербахе» писал: «Философы лишь различным образом объясняли мир, но дело заключается в том, чтобы изменить его»</w:t>
      </w:r>
      <w:r>
        <w:rPr>
          <w:color w:val="3A3A3A"/>
          <w:vertAlign w:val="superscript"/>
        </w:rPr>
        <w:t>1</w:t>
      </w:r>
      <w:r>
        <w:rPr>
          <w:color w:val="3A3A3A"/>
        </w:rPr>
        <w:t>.</w:t>
      </w:r>
    </w:p>
    <w:p w:rsidR="00AA5170" w:rsidRDefault="00AA5170">
      <w:pPr>
        <w:ind w:firstLine="720"/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 xml:space="preserve">в ссылке: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  <w:vertAlign w:val="superscript"/>
        </w:rPr>
        <w:t>1</w:t>
      </w:r>
      <w:r>
        <w:rPr>
          <w:color w:val="3A3A3A"/>
        </w:rPr>
        <w:t xml:space="preserve">Маркс К., Энгельс Ф. Соч. — 2-е изд. — Т. 42. — С. 263. 121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Библиографические сведения, приведенные в тексте, о документе, опубликованном на другом языке или в иной графике, обязательно повторяют в подстрочном (затекстовом) примечании на языке оригинала, например: </w:t>
      </w:r>
    </w:p>
    <w:p w:rsidR="00AA5170" w:rsidRDefault="00AA5170">
      <w:pPr>
        <w:ind w:firstLine="720"/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 xml:space="preserve">в тексте: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>«Именно потому, что мы знаем силу искусства, так велика наша ответственность», — эти весьма характерные для Анны Зегерс слова взяты эпиграфом к сборнику ее литературоведческих работ «Вера в земное»</w:t>
      </w:r>
      <w:r>
        <w:rPr>
          <w:color w:val="3A3A3A"/>
          <w:vertAlign w:val="superscript"/>
        </w:rPr>
        <w:t>5</w:t>
      </w:r>
      <w:r>
        <w:rPr>
          <w:color w:val="3A3A3A"/>
        </w:rPr>
        <w:t>.</w:t>
      </w:r>
    </w:p>
    <w:p w:rsidR="00AA5170" w:rsidRDefault="00AA5170">
      <w:pPr>
        <w:ind w:firstLine="720"/>
        <w:jc w:val="both"/>
        <w:rPr>
          <w:color w:val="3A3A3A"/>
          <w:lang w:val="en-US"/>
        </w:rPr>
      </w:pPr>
      <w:r>
        <w:rPr>
          <w:i/>
          <w:iCs/>
          <w:color w:val="3A3A3A"/>
        </w:rPr>
        <w:t>в</w:t>
      </w:r>
      <w:r>
        <w:rPr>
          <w:i/>
          <w:iCs/>
          <w:color w:val="3A3A3A"/>
          <w:lang w:val="en-US"/>
        </w:rPr>
        <w:t xml:space="preserve"> </w:t>
      </w:r>
      <w:r>
        <w:rPr>
          <w:i/>
          <w:iCs/>
          <w:color w:val="3A3A3A"/>
        </w:rPr>
        <w:t>ссылке</w:t>
      </w:r>
      <w:r>
        <w:rPr>
          <w:color w:val="3A3A3A"/>
          <w:lang w:val="en-US"/>
        </w:rPr>
        <w:t xml:space="preserve">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  <w:vertAlign w:val="superscript"/>
          <w:lang w:val="en-US"/>
        </w:rPr>
        <w:t>5</w:t>
      </w:r>
      <w:r>
        <w:rPr>
          <w:color w:val="3A3A3A"/>
          <w:lang w:val="en-US"/>
        </w:rPr>
        <w:t xml:space="preserve">Seghers A. Glauben an Irdisches: Essays aus vier Jahrhunder-ten. — </w:t>
      </w:r>
      <w:smartTag w:uri="urn:schemas-microsoft-com:office:smarttags" w:element="City">
        <w:smartTag w:uri="urn:schemas-microsoft-com:office:smarttags" w:element="place">
          <w:r>
            <w:rPr>
              <w:color w:val="3A3A3A"/>
              <w:lang w:val="en-US"/>
            </w:rPr>
            <w:t>Leipzig</w:t>
          </w:r>
        </w:smartTag>
      </w:smartTag>
      <w:r>
        <w:rPr>
          <w:color w:val="3A3A3A"/>
          <w:lang w:val="en-US"/>
        </w:rPr>
        <w:t xml:space="preserve">, 1969.— </w:t>
      </w:r>
      <w:r>
        <w:rPr>
          <w:color w:val="3A3A3A"/>
        </w:rPr>
        <w:t xml:space="preserve">S. 2.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jc w:val="center"/>
        <w:rPr>
          <w:color w:val="3A3A3A"/>
          <w:u w:val="single"/>
        </w:rPr>
      </w:pPr>
      <w:r>
        <w:rPr>
          <w:color w:val="3A3A3A"/>
          <w:u w:val="single"/>
        </w:rPr>
        <w:t>Приемы сокращения библиографических ссылок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1. В библиографической ссылке, выделенной в примечание (внитритекстовое, подстрочное, затекстовое) и предназначенной только для поиска цитируемого, рассматриваемого или упоминаемого в тексте документа, допускается опускать отдельные обязательные элементы при условии, что оставшийся набор элементов обеспечивает поиск документа — объекта библиографической ссылки.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библиографической ссылке на книгу допускается не указывать ее объем, например: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Карпова Л.А. Воспитание интернационализма и советского патриотизма. — Киев, 1982.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библиографической ссылке на составную часть документа допускается: </w:t>
      </w:r>
    </w:p>
    <w:p w:rsidR="00AA5170" w:rsidRDefault="00AA5170">
      <w:pPr>
        <w:numPr>
          <w:ilvl w:val="0"/>
          <w:numId w:val="28"/>
        </w:numPr>
        <w:tabs>
          <w:tab w:val="clear" w:pos="1440"/>
          <w:tab w:val="num" w:pos="540"/>
        </w:tabs>
        <w:ind w:hanging="1080"/>
        <w:jc w:val="both"/>
        <w:rPr>
          <w:color w:val="3A3A3A"/>
        </w:rPr>
      </w:pPr>
      <w:r>
        <w:rPr>
          <w:color w:val="3A3A3A"/>
        </w:rPr>
        <w:t xml:space="preserve">не указывать основное заглавие статьи или другой составной части документа, но при этом обязательно указывают страницы, на которых она опубликована; </w:t>
      </w:r>
    </w:p>
    <w:p w:rsidR="00AA5170" w:rsidRDefault="00AA5170">
      <w:pPr>
        <w:numPr>
          <w:ilvl w:val="0"/>
          <w:numId w:val="28"/>
        </w:numPr>
        <w:tabs>
          <w:tab w:val="clear" w:pos="1440"/>
          <w:tab w:val="num" w:pos="540"/>
        </w:tabs>
        <w:ind w:hanging="1080"/>
        <w:jc w:val="both"/>
        <w:rPr>
          <w:color w:val="3A3A3A"/>
        </w:rPr>
      </w:pPr>
      <w:r>
        <w:rPr>
          <w:color w:val="3A3A3A"/>
        </w:rPr>
        <w:t xml:space="preserve">не указывать страницы, на которых опубликована составная часть документа, но при этом обязательно указывают ее основное заглавие, например: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Уоррен Р. П. // Новый мир. — 1982. —  №4.— С. 128—176. </w:t>
      </w:r>
    </w:p>
    <w:p w:rsidR="00AA5170" w:rsidRDefault="00AA5170">
      <w:pPr>
        <w:ind w:firstLine="720"/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 xml:space="preserve">или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Уоррен Р.П. Потоп // Новый мир. — 1982. — №4, 122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2. При записи подряд библиографических ссылок на разные документы, опубликованные в одном издании, во второй и последующих библиографических ссылках вместо совпадающих библиографических сведений об этом издании приводят слова «Там же» или «Ibid» (для документов, напечатанных латинским шрифтом), например: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  <w:vertAlign w:val="superscript"/>
        </w:rPr>
        <w:t>1</w:t>
      </w:r>
      <w:r>
        <w:rPr>
          <w:color w:val="3A3A3A"/>
        </w:rPr>
        <w:t xml:space="preserve">Регистрирующие метанометры с унифицированным выходом / Ф. А. Абрамов, В. К. Орундин, П. Л. Ликаренко и др. // Выбросы угля, породы и газа. — Киев, 1976.— С. 98—107.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  <w:vertAlign w:val="superscript"/>
        </w:rPr>
        <w:t>2</w:t>
      </w:r>
      <w:r>
        <w:rPr>
          <w:color w:val="3A3A3A"/>
        </w:rPr>
        <w:t xml:space="preserve">Кесарь А. П., Пироговский А. Г. Некоторые особенности разрушения песчанника при выбросах // Там же.— С. 55—60.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При объединении в одном примечании библиографических ссылок на несколько документов составляют объединенную библиографическую ссылку в соответствии с обязательным приложением 4а.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Повторные ссылки на один и тот же документ (группу документов) или его часть приводят в сокращенной форме при условии, что все необходимые для идентификации и поиска этого документа библиографические сведения указаны в первичной ссылке на него.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повторных библиографических ссылках на авторский документ приводят заголовок, содержащий имя индивидуального автора (авторов), основное заглавие и соответствующие страницы; в ссылке на документ, не имеющий авторов,— основное заглавие и страницы.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Допускается опускать последние слова длинных заглавий, заменяя их многоточием, например: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Дзердзеевский Е.Л. Колебания климата и общей циркуляции атмосферы…— С. 7.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При записи подряд нескольких библиографических ссылок на один документ в повторной ссылке приводят слова «Там же» или «Ibid» (для документов, напечатанных латинским шрифтом) и указывают соответствующие страницы. В ссылках на многотомное и сериальное издание кроме страниц указывают номер тома, выпуска (части), год, месяц, число, например: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Там же. — С. 87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Там же. — Т. 1.— С. 35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Там же. — 1977. – Вып. 2. — С. 47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Если в тексте даны ссылки только на один документ, в соответствующем месте текста в круглых скобках указывают номера страниц; слова «Там же» («Ibid») не приводят.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повторных ссылках только на одну работу данного автора (авторов) основное заглавие и следующие за ним повторяющиеся элементы опускают или заменяют словами «Указ, соч.», «Цит. соч.», «Op. cit.» (для документов, напечатанных латинским шрифтом), указывают номер тома или выпуск и страницы, на которые ссылаются, например: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первичной ссылке: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Вернадский В.И. Размышления натуралиста. — М., 1977. — Кн.2: Научная мысль как планетное явление. — С. 39.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повторной ссылке: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Вернадский В.И. —  Кн.2.—  С. 10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>или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 Вернадский В.И. Указ. соч. — Кн.2.—  С. 10 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jc w:val="center"/>
        <w:rPr>
          <w:color w:val="3A3A3A"/>
          <w:u w:val="single"/>
        </w:rPr>
      </w:pPr>
      <w:r>
        <w:rPr>
          <w:color w:val="3A3A3A"/>
          <w:u w:val="single"/>
        </w:rPr>
        <w:t>Прикнижные и пристатейные библиографические списки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Включенные в прикнижный (пристатейный) список библиографические описания цитируемых, рассматриваемых или упоминаемых в тексте документа других документов связывают отсылками с конкретным фрагментом текста.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При отсылке к произведению, описание которого включено в библиографический список, в тексте документа после упоминания о нем (после цитаты из него) проставляют в квадратных или круглых скобках номер, под которым оно значится в библиографическом списке и, в необходимых случаях, страницы, например: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[18, т. 1, с. 753]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Если библиографический список не нумерован, то в отсылке проставляют начальные слова библиографического описания — имя автора и (или) первые слова заглавия — и год издания, например: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(Тарле, 1961) [Николаев И. Н., 1963] (История Москвы, 1978) </w:t>
      </w:r>
    </w:p>
    <w:p w:rsidR="00AA5170" w:rsidRDefault="00AA5170">
      <w:pPr>
        <w:ind w:firstLine="720"/>
        <w:jc w:val="both"/>
        <w:rPr>
          <w:color w:val="3A3A3A"/>
        </w:rPr>
      </w:pPr>
    </w:p>
    <w:p w:rsidR="00AA5170" w:rsidRDefault="00AA5170">
      <w:pPr>
        <w:jc w:val="center"/>
        <w:rPr>
          <w:color w:val="3A3A3A"/>
          <w:u w:val="single"/>
        </w:rPr>
      </w:pPr>
      <w:r>
        <w:rPr>
          <w:color w:val="3A3A3A"/>
          <w:u w:val="single"/>
        </w:rPr>
        <w:t>Приемы сокращения библиографических описаний в библиографических списках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Библиографическое описание любого документа — объекта ссылки — включают в библиографический список только один раз.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При повторных ссылках на этот документ цитируемые или упоминаемые страницы указывают в отсылке в тексте.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В расположенных подряд библиографических описаниях совпадающие сведения во втором и последующем библиографических описаниях заменяют словами «То же», «Его же» и т. п. </w:t>
      </w:r>
    </w:p>
    <w:p w:rsidR="00AA5170" w:rsidRDefault="00AA5170">
      <w:pPr>
        <w:ind w:firstLine="720"/>
        <w:jc w:val="both"/>
        <w:rPr>
          <w:color w:val="3A3A3A"/>
        </w:rPr>
      </w:pPr>
      <w:r>
        <w:rPr>
          <w:color w:val="3A3A3A"/>
        </w:rPr>
        <w:t xml:space="preserve">Библиографические описания различных изданий одного документа — его переизданий, оттисков, переводов, а также других связанных с ним документов — рецензий на него, рефератов и т. д. объединяют в одну запись — объединенное библиографическое описание.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 xml:space="preserve">В нумерованных библиографических списках ему присваивают один номер; в ненумерованных — рассматривают как одну запись.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>Объединенное библиографическое описание, включенное в библиографический список, составляют в соответствии с обязательным приложением 4а.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jc w:val="center"/>
        <w:rPr>
          <w:b/>
          <w:bCs/>
          <w:color w:val="3A3A3A"/>
          <w:u w:val="single"/>
        </w:rPr>
      </w:pPr>
      <w:r>
        <w:rPr>
          <w:b/>
          <w:bCs/>
          <w:color w:val="3A3A3A"/>
          <w:u w:val="single"/>
        </w:rPr>
        <w:t>Образец оформления библиографии</w:t>
      </w:r>
      <w:r>
        <w:rPr>
          <w:rStyle w:val="a7"/>
          <w:b/>
          <w:bCs/>
          <w:color w:val="3A3A3A"/>
          <w:u w:val="single"/>
        </w:rPr>
        <w:footnoteReference w:id="4"/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jc w:val="both"/>
        <w:rPr>
          <w:color w:val="3A3A3A"/>
          <w:u w:val="single"/>
        </w:rPr>
      </w:pPr>
      <w:r>
        <w:rPr>
          <w:color w:val="3A3A3A"/>
          <w:u w:val="single"/>
        </w:rPr>
        <w:t>Статья в серийном издании:</w:t>
      </w:r>
    </w:p>
    <w:p w:rsidR="00AA5170" w:rsidRDefault="00AA5170">
      <w:pPr>
        <w:jc w:val="both"/>
      </w:pPr>
      <w:r>
        <w:t>Иванов И.И. Исследование процессов течения // Изв.АН СССР. Сер. «Э» — 1982. — №2 — С. 71—77</w:t>
      </w:r>
    </w:p>
    <w:p w:rsidR="00AA5170" w:rsidRDefault="00AA5170">
      <w:pPr>
        <w:jc w:val="both"/>
        <w:rPr>
          <w:color w:val="3A3A3A"/>
        </w:rPr>
      </w:pPr>
    </w:p>
    <w:p w:rsidR="00AA5170" w:rsidRDefault="00AA5170">
      <w:pPr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>Если авторов не более 4:</w:t>
      </w:r>
    </w:p>
    <w:p w:rsidR="00AA5170" w:rsidRDefault="00AA5170">
      <w:pPr>
        <w:jc w:val="both"/>
        <w:rPr>
          <w:color w:val="3A3A3A"/>
        </w:rPr>
      </w:pPr>
      <w:r>
        <w:t>Общество риска / Петров А.А., Сидоров И.В., Иванов И.А. / Философия и общество. — 2001. №4. — С. 11-18.</w:t>
      </w:r>
    </w:p>
    <w:p w:rsidR="00AA5170" w:rsidRDefault="00AA5170">
      <w:pPr>
        <w:jc w:val="both"/>
        <w:rPr>
          <w:i/>
          <w:iCs/>
          <w:color w:val="3A3A3A"/>
        </w:rPr>
      </w:pPr>
    </w:p>
    <w:p w:rsidR="00AA5170" w:rsidRDefault="00AA5170">
      <w:pPr>
        <w:jc w:val="both"/>
        <w:rPr>
          <w:i/>
          <w:iCs/>
          <w:color w:val="3A3A3A"/>
        </w:rPr>
      </w:pPr>
      <w:r>
        <w:rPr>
          <w:i/>
          <w:iCs/>
          <w:color w:val="3A3A3A"/>
        </w:rPr>
        <w:t>Если авторов более 4:</w:t>
      </w:r>
    </w:p>
    <w:p w:rsidR="00AA5170" w:rsidRDefault="00AA5170">
      <w:pPr>
        <w:jc w:val="both"/>
      </w:pPr>
      <w:r>
        <w:t>Социальная память / Петров А.А., Сидоров И.В., Иванов И.А. и др. / Философия и общество. — 2001. №4. — С. 11-18.</w:t>
      </w:r>
    </w:p>
    <w:p w:rsidR="00AA5170" w:rsidRDefault="00AA5170">
      <w:pPr>
        <w:jc w:val="both"/>
        <w:rPr>
          <w:u w:val="single"/>
        </w:rPr>
      </w:pPr>
    </w:p>
    <w:p w:rsidR="00AA5170" w:rsidRDefault="00AA5170">
      <w:pPr>
        <w:jc w:val="both"/>
        <w:rPr>
          <w:u w:val="single"/>
        </w:rPr>
      </w:pPr>
      <w:r>
        <w:rPr>
          <w:u w:val="single"/>
        </w:rPr>
        <w:t>Статья в книге или сборнике:</w:t>
      </w:r>
    </w:p>
    <w:p w:rsidR="00AA5170" w:rsidRDefault="00AA5170">
      <w:pPr>
        <w:jc w:val="both"/>
      </w:pPr>
      <w:r>
        <w:t>Гасилин В.Н. Временные и пространственные аспекты развития  в формационных и цивилизационных  моделях общества // Время. Пространство. Ценности: Сборник научн.статей. — Саратов, 2001. — С. 3—12.</w:t>
      </w:r>
    </w:p>
    <w:p w:rsidR="00AA5170" w:rsidRDefault="00AA5170">
      <w:pPr>
        <w:jc w:val="both"/>
        <w:rPr>
          <w:u w:val="single"/>
        </w:rPr>
      </w:pPr>
    </w:p>
    <w:p w:rsidR="00AA5170" w:rsidRDefault="00AA5170">
      <w:pPr>
        <w:jc w:val="both"/>
        <w:rPr>
          <w:u w:val="single"/>
        </w:rPr>
      </w:pPr>
      <w:r>
        <w:rPr>
          <w:u w:val="single"/>
        </w:rPr>
        <w:t>Книги одного, двух, трех  авторов:</w:t>
      </w:r>
    </w:p>
    <w:p w:rsidR="00AA5170" w:rsidRDefault="00AA5170">
      <w:pPr>
        <w:jc w:val="both"/>
      </w:pPr>
      <w:r>
        <w:t>Богатов М. Искусство бытия. — М.: Скименъ, 2008. — 272с.</w:t>
      </w:r>
    </w:p>
    <w:p w:rsidR="00AA5170" w:rsidRDefault="00AA5170">
      <w:pPr>
        <w:jc w:val="both"/>
      </w:pPr>
      <w:r>
        <w:t>Морохова Н.Г., Семенова Э.П., Иванов А.Д. Категории современной науки. — М.: Мысль, 1999. — 268 с.</w:t>
      </w:r>
    </w:p>
    <w:p w:rsidR="00AA5170" w:rsidRDefault="00AA5170">
      <w:pPr>
        <w:jc w:val="both"/>
      </w:pPr>
      <w:r>
        <w:t>Количество авторов не более 4:</w:t>
      </w:r>
    </w:p>
    <w:p w:rsidR="00AA5170" w:rsidRDefault="00AA5170">
      <w:pPr>
        <w:jc w:val="both"/>
        <w:rPr>
          <w:u w:val="single"/>
        </w:rPr>
      </w:pPr>
      <w:r>
        <w:rPr>
          <w:u w:val="single"/>
        </w:rPr>
        <w:t xml:space="preserve">Сборник одного автора:  </w:t>
      </w:r>
    </w:p>
    <w:p w:rsidR="00AA5170" w:rsidRDefault="00AA5170">
      <w:pPr>
        <w:jc w:val="both"/>
      </w:pPr>
      <w:r>
        <w:t xml:space="preserve">Методологические проблемы современной науки / Сост. А.Н. Позднева. — М.: Политиздат, 2001. — 295 с. </w:t>
      </w:r>
    </w:p>
    <w:p w:rsidR="00AA5170" w:rsidRDefault="00AA5170">
      <w:pPr>
        <w:jc w:val="both"/>
      </w:pPr>
      <w:r>
        <w:t xml:space="preserve">Сборник с коллективным автором: </w:t>
      </w:r>
    </w:p>
    <w:p w:rsidR="00AA5170" w:rsidRDefault="00AA5170">
      <w:pPr>
        <w:jc w:val="both"/>
      </w:pPr>
      <w:r>
        <w:t xml:space="preserve">Время. Пространство. Ценности: Сборник научн.статей / Саратовский госуниверситет / Отв. ред. Разин В.Н. —  Саратов: Наука, 2006. — 156 с. </w:t>
      </w:r>
    </w:p>
    <w:p w:rsidR="00AA5170" w:rsidRDefault="00AA5170">
      <w:pPr>
        <w:jc w:val="both"/>
        <w:rPr>
          <w:u w:val="single"/>
        </w:rPr>
      </w:pPr>
    </w:p>
    <w:p w:rsidR="00AA5170" w:rsidRDefault="00AA5170">
      <w:pPr>
        <w:jc w:val="both"/>
        <w:rPr>
          <w:u w:val="single"/>
        </w:rPr>
      </w:pPr>
      <w:r>
        <w:rPr>
          <w:u w:val="single"/>
        </w:rPr>
        <w:t xml:space="preserve">Материалы конференций, съездов: </w:t>
      </w:r>
    </w:p>
    <w:p w:rsidR="00AA5170" w:rsidRDefault="00AA5170">
      <w:pPr>
        <w:jc w:val="both"/>
      </w:pPr>
      <w:r>
        <w:t>Проблемы вузовского учебника: Тез. докл. Третья всесоюз науч конф. — М.: МИСИ, 1988. — 156 с.</w:t>
      </w:r>
    </w:p>
    <w:p w:rsidR="00AA5170" w:rsidRDefault="00AA5170">
      <w:pPr>
        <w:jc w:val="both"/>
      </w:pPr>
    </w:p>
    <w:p w:rsidR="00AA5170" w:rsidRDefault="00AA5170">
      <w:pPr>
        <w:jc w:val="both"/>
      </w:pPr>
      <w:r>
        <w:t>Диссертация или автореферат:</w:t>
      </w:r>
    </w:p>
    <w:p w:rsidR="00AA5170" w:rsidRDefault="00AA5170">
      <w:pPr>
        <w:jc w:val="both"/>
      </w:pPr>
      <w:r>
        <w:t>Аникин Д.А. Социальное пространство памяти: Дис. канд.филос.наук. — Саратов, 2008. —212с.</w:t>
      </w:r>
    </w:p>
    <w:p w:rsidR="00AA5170" w:rsidRDefault="00AA5170">
      <w:pPr>
        <w:jc w:val="both"/>
      </w:pPr>
      <w:r>
        <w:t>Аникин Д.А. Социальное пространство памяти: Автореф. дис. канд.филос.наук. — Саратов, 2008. —24с.</w:t>
      </w:r>
    </w:p>
    <w:p w:rsidR="00AA5170" w:rsidRDefault="00AA5170">
      <w:pPr>
        <w:jc w:val="both"/>
      </w:pPr>
    </w:p>
    <w:p w:rsidR="00AA5170" w:rsidRDefault="00AA5170">
      <w:pPr>
        <w:jc w:val="right"/>
        <w:rPr>
          <w:i/>
          <w:iCs/>
          <w:color w:val="3A3A3A"/>
        </w:rPr>
      </w:pPr>
      <w:r>
        <w:rPr>
          <w:color w:val="3A3A3A"/>
        </w:rPr>
        <w:br w:type="page"/>
      </w:r>
      <w:r>
        <w:rPr>
          <w:i/>
          <w:iCs/>
          <w:color w:val="3A3A3A"/>
        </w:rPr>
        <w:t>Приложение 5</w:t>
      </w:r>
    </w:p>
    <w:p w:rsidR="00AA5170" w:rsidRDefault="00AA5170">
      <w:pPr>
        <w:jc w:val="center"/>
        <w:rPr>
          <w:b/>
          <w:bCs/>
        </w:rPr>
      </w:pPr>
      <w:r>
        <w:rPr>
          <w:b/>
          <w:bCs/>
          <w:color w:val="3A3A3A"/>
        </w:rPr>
        <w:t>Содержание портфолио-отчета по научно-исследовательской практике</w:t>
      </w:r>
    </w:p>
    <w:p w:rsidR="00AA5170" w:rsidRDefault="00AA5170">
      <w:pPr>
        <w:jc w:val="center"/>
        <w:rPr>
          <w:color w:val="3A3A3A"/>
        </w:rPr>
      </w:pPr>
      <w:r>
        <w:rPr>
          <w:b/>
          <w:bCs/>
          <w:color w:val="3A3A3A"/>
        </w:rPr>
        <w:t>студентов по специальности 030101 Философия</w:t>
      </w:r>
      <w:r>
        <w:rPr>
          <w:color w:val="3A3A3A"/>
        </w:rPr>
        <w:t xml:space="preserve"> </w:t>
      </w:r>
    </w:p>
    <w:p w:rsidR="00AA5170" w:rsidRDefault="00AA5170">
      <w:pPr>
        <w:numPr>
          <w:ilvl w:val="1"/>
          <w:numId w:val="13"/>
        </w:numPr>
        <w:jc w:val="center"/>
        <w:rPr>
          <w:color w:val="3A3A3A"/>
        </w:rPr>
      </w:pPr>
      <w:r>
        <w:rPr>
          <w:color w:val="3A3A3A"/>
        </w:rPr>
        <w:t xml:space="preserve">Общие сведения о студенте 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>Ф.И.О.  курс, факультет, специальность,  специализация, спецсеминар, научный руководитель;</w:t>
      </w:r>
    </w:p>
    <w:p w:rsidR="00AA5170" w:rsidRDefault="00AA5170">
      <w:pPr>
        <w:jc w:val="both"/>
        <w:rPr>
          <w:color w:val="3A3A3A"/>
        </w:rPr>
      </w:pPr>
      <w:r>
        <w:rPr>
          <w:color w:val="3A3A3A"/>
        </w:rPr>
        <w:t>Результаты успеваемости по специальным дисциплинам, прослушанные курсы по выбору</w:t>
      </w:r>
    </w:p>
    <w:p w:rsidR="00AA5170" w:rsidRDefault="00AA5170">
      <w:pPr>
        <w:ind w:left="1080"/>
        <w:jc w:val="center"/>
        <w:rPr>
          <w:color w:val="3A3A3A"/>
        </w:rPr>
      </w:pPr>
      <w:r>
        <w:rPr>
          <w:color w:val="3A3A3A"/>
        </w:rPr>
        <w:t>2.  научная деятельность</w:t>
      </w:r>
    </w:p>
    <w:p w:rsidR="00AA5170" w:rsidRDefault="00AA5170">
      <w:pPr>
        <w:ind w:left="1080"/>
        <w:jc w:val="both"/>
        <w:rPr>
          <w:color w:val="3A3A3A"/>
        </w:rPr>
      </w:pPr>
      <w:r>
        <w:rPr>
          <w:color w:val="3A3A3A"/>
        </w:rPr>
        <w:t>Участие в конференциях, публикации</w:t>
      </w:r>
    </w:p>
    <w:p w:rsidR="00AA5170" w:rsidRDefault="00AA5170">
      <w:pPr>
        <w:ind w:left="1080"/>
        <w:jc w:val="both"/>
        <w:rPr>
          <w:color w:val="3A3A3A"/>
        </w:rPr>
      </w:pPr>
      <w:r>
        <w:rPr>
          <w:color w:val="3A3A3A"/>
        </w:rPr>
        <w:t>Участие в различных мероприятиях кафедры, факультета и вуза</w:t>
      </w:r>
    </w:p>
    <w:p w:rsidR="00AA5170" w:rsidRDefault="00AA5170">
      <w:pPr>
        <w:ind w:left="1080"/>
        <w:jc w:val="both"/>
        <w:rPr>
          <w:color w:val="3A3A3A"/>
        </w:rPr>
      </w:pPr>
      <w:r>
        <w:rPr>
          <w:color w:val="3A3A3A"/>
        </w:rPr>
        <w:t>Курсовые работы (название, концепция, оценка)</w:t>
      </w:r>
    </w:p>
    <w:p w:rsidR="00AA5170" w:rsidRDefault="00AA5170">
      <w:pPr>
        <w:ind w:left="1080"/>
        <w:jc w:val="both"/>
        <w:rPr>
          <w:color w:val="3A3A3A"/>
        </w:rPr>
      </w:pPr>
      <w:r>
        <w:rPr>
          <w:color w:val="3A3A3A"/>
        </w:rPr>
        <w:t>Работа над дипломной работой</w:t>
      </w:r>
    </w:p>
    <w:p w:rsidR="00AA5170" w:rsidRDefault="00AA5170">
      <w:pPr>
        <w:numPr>
          <w:ilvl w:val="1"/>
          <w:numId w:val="13"/>
        </w:numPr>
      </w:pPr>
      <w:r>
        <w:rPr>
          <w:color w:val="3A3A3A"/>
        </w:rPr>
        <w:t>Оценочный лист портфолио студента по научно-исследовательской практике</w:t>
      </w:r>
    </w:p>
    <w:p w:rsidR="00AA5170" w:rsidRDefault="00AA5170">
      <w:pPr>
        <w:rPr>
          <w:color w:val="3A3A3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800"/>
        <w:gridCol w:w="1440"/>
        <w:gridCol w:w="3240"/>
      </w:tblGrid>
      <w:tr w:rsidR="00AA5170">
        <w:tc>
          <w:tcPr>
            <w:tcW w:w="3348" w:type="dxa"/>
          </w:tcPr>
          <w:p w:rsidR="00AA5170" w:rsidRDefault="00AA5170">
            <w:r>
              <w:t>Критерии отбора</w:t>
            </w:r>
          </w:p>
        </w:tc>
        <w:tc>
          <w:tcPr>
            <w:tcW w:w="1800" w:type="dxa"/>
          </w:tcPr>
          <w:p w:rsidR="00AA5170" w:rsidRDefault="00AA5170">
            <w:r>
              <w:t>Максимальный балл</w:t>
            </w:r>
          </w:p>
        </w:tc>
        <w:tc>
          <w:tcPr>
            <w:tcW w:w="1440" w:type="dxa"/>
          </w:tcPr>
          <w:p w:rsidR="00AA5170" w:rsidRDefault="00AA5170">
            <w:r>
              <w:t>Набранные баллы</w:t>
            </w:r>
          </w:p>
        </w:tc>
        <w:tc>
          <w:tcPr>
            <w:tcW w:w="3240" w:type="dxa"/>
          </w:tcPr>
          <w:p w:rsidR="00AA5170" w:rsidRDefault="00AA5170">
            <w:r>
              <w:t>комментарии</w:t>
            </w:r>
          </w:p>
        </w:tc>
      </w:tr>
      <w:tr w:rsidR="00AA5170">
        <w:tc>
          <w:tcPr>
            <w:tcW w:w="3348" w:type="dxa"/>
          </w:tcPr>
          <w:p w:rsidR="00AA5170" w:rsidRDefault="00AA5170">
            <w:r>
              <w:t>Участие в конференциях (международных, российских, вузовских)</w:t>
            </w:r>
          </w:p>
        </w:tc>
        <w:tc>
          <w:tcPr>
            <w:tcW w:w="1800" w:type="dxa"/>
          </w:tcPr>
          <w:p w:rsidR="00AA5170" w:rsidRDefault="00AA5170">
            <w:r>
              <w:t>6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Публикациях статей в изданиях уровня (федерального, регионального)</w:t>
            </w:r>
          </w:p>
        </w:tc>
        <w:tc>
          <w:tcPr>
            <w:tcW w:w="1800" w:type="dxa"/>
          </w:tcPr>
          <w:p w:rsidR="00AA5170" w:rsidRDefault="00AA5170">
            <w:r>
              <w:t>10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Участие в различных общественных мероприятиях  кафедры, факультета и вуза</w:t>
            </w:r>
          </w:p>
        </w:tc>
        <w:tc>
          <w:tcPr>
            <w:tcW w:w="1800" w:type="dxa"/>
          </w:tcPr>
          <w:p w:rsidR="00AA5170" w:rsidRDefault="00AA5170">
            <w:r>
              <w:t>9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Курсовая работа за 3-й курс</w:t>
            </w:r>
          </w:p>
        </w:tc>
        <w:tc>
          <w:tcPr>
            <w:tcW w:w="1800" w:type="dxa"/>
          </w:tcPr>
          <w:p w:rsidR="00AA5170" w:rsidRDefault="00AA5170">
            <w:r>
              <w:t>5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Курсовая работа за 4-й курс</w:t>
            </w:r>
          </w:p>
        </w:tc>
        <w:tc>
          <w:tcPr>
            <w:tcW w:w="1800" w:type="dxa"/>
          </w:tcPr>
          <w:p w:rsidR="00AA5170" w:rsidRDefault="00AA5170">
            <w:r>
              <w:t>5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Работа над дипломной работой</w:t>
            </w:r>
          </w:p>
        </w:tc>
        <w:tc>
          <w:tcPr>
            <w:tcW w:w="1800" w:type="dxa"/>
          </w:tcPr>
          <w:p w:rsidR="00AA5170" w:rsidRDefault="00AA5170">
            <w:r>
              <w:t>10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Представление портфолио (творческий подход)</w:t>
            </w:r>
          </w:p>
        </w:tc>
        <w:tc>
          <w:tcPr>
            <w:tcW w:w="1800" w:type="dxa"/>
          </w:tcPr>
          <w:p w:rsidR="00AA5170" w:rsidRDefault="00AA5170">
            <w:r>
              <w:t>10</w:t>
            </w:r>
          </w:p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  <w:tr w:rsidR="00AA5170">
        <w:tc>
          <w:tcPr>
            <w:tcW w:w="3348" w:type="dxa"/>
          </w:tcPr>
          <w:p w:rsidR="00AA5170" w:rsidRDefault="00AA5170">
            <w:r>
              <w:t>Итого</w:t>
            </w:r>
            <w:r>
              <w:rPr>
                <w:rStyle w:val="a7"/>
              </w:rPr>
              <w:footnoteReference w:id="5"/>
            </w:r>
          </w:p>
        </w:tc>
        <w:tc>
          <w:tcPr>
            <w:tcW w:w="1800" w:type="dxa"/>
          </w:tcPr>
          <w:p w:rsidR="00AA5170" w:rsidRDefault="00AA5170"/>
        </w:tc>
        <w:tc>
          <w:tcPr>
            <w:tcW w:w="1440" w:type="dxa"/>
          </w:tcPr>
          <w:p w:rsidR="00AA5170" w:rsidRDefault="00AA5170"/>
        </w:tc>
        <w:tc>
          <w:tcPr>
            <w:tcW w:w="3240" w:type="dxa"/>
          </w:tcPr>
          <w:p w:rsidR="00AA5170" w:rsidRDefault="00AA5170"/>
        </w:tc>
      </w:tr>
    </w:tbl>
    <w:p w:rsidR="00AA5170" w:rsidRDefault="00AA5170"/>
    <w:p w:rsidR="00AA5170" w:rsidRDefault="00AA5170">
      <w:pPr>
        <w:jc w:val="right"/>
        <w:rPr>
          <w:i/>
          <w:iCs/>
          <w:color w:val="3A3A3A"/>
        </w:rPr>
      </w:pPr>
      <w:r>
        <w:br w:type="page"/>
      </w:r>
      <w:r>
        <w:rPr>
          <w:i/>
          <w:iCs/>
          <w:color w:val="3A3A3A"/>
        </w:rPr>
        <w:t>Приложение 6</w:t>
      </w:r>
    </w:p>
    <w:p w:rsidR="00AA5170" w:rsidRDefault="00AA5170">
      <w:pPr>
        <w:jc w:val="center"/>
        <w:rPr>
          <w:b/>
          <w:bCs/>
        </w:rPr>
      </w:pPr>
      <w:r>
        <w:rPr>
          <w:b/>
          <w:bCs/>
          <w:color w:val="3A3A3A"/>
        </w:rPr>
        <w:t>Оформление отчета по производственной (музейной)  практике</w:t>
      </w:r>
    </w:p>
    <w:p w:rsidR="00AA5170" w:rsidRDefault="00AA5170">
      <w:pPr>
        <w:jc w:val="center"/>
        <w:rPr>
          <w:color w:val="3A3A3A"/>
        </w:rPr>
      </w:pPr>
      <w:r>
        <w:rPr>
          <w:b/>
          <w:bCs/>
          <w:color w:val="3A3A3A"/>
        </w:rPr>
        <w:t>студентов по специальности 030801 Религиоведение</w:t>
      </w:r>
    </w:p>
    <w:p w:rsidR="00AA5170" w:rsidRDefault="00AA5170"/>
    <w:p w:rsidR="00AA5170" w:rsidRDefault="00AA5170">
      <w:pPr>
        <w:jc w:val="center"/>
      </w:pPr>
      <w:r>
        <w:t>Титульный лист</w:t>
      </w:r>
    </w:p>
    <w:p w:rsidR="00AA5170" w:rsidRDefault="00AA5170">
      <w:pPr>
        <w:jc w:val="center"/>
      </w:pPr>
    </w:p>
    <w:p w:rsidR="00AA5170" w:rsidRDefault="00F72FB0">
      <w:pPr>
        <w:jc w:val="center"/>
      </w:pPr>
      <w:r>
        <w:t xml:space="preserve">Министерство образования и науки </w:t>
      </w:r>
      <w:r w:rsidR="00AA5170">
        <w:t xml:space="preserve"> РФ</w:t>
      </w:r>
    </w:p>
    <w:p w:rsidR="00AA5170" w:rsidRDefault="00AA5170">
      <w:pPr>
        <w:jc w:val="center"/>
      </w:pPr>
      <w:r>
        <w:t>Государственное образовательное учреждение высшего профессионального образования «Саратовский государственный университет имени Н.Г. Чернышевского»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  <w:r>
        <w:t>ОТЧЕТ</w:t>
      </w:r>
    </w:p>
    <w:p w:rsidR="00AA5170" w:rsidRDefault="00AA5170">
      <w:pPr>
        <w:jc w:val="center"/>
      </w:pPr>
      <w:r>
        <w:t xml:space="preserve"> по производственной (музейной) практике</w:t>
      </w: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 xml:space="preserve">Студента 5 курса </w:t>
      </w:r>
      <w:r w:rsidR="000400C8">
        <w:rPr>
          <w:sz w:val="28"/>
        </w:rPr>
        <w:t xml:space="preserve">философского </w:t>
      </w:r>
      <w:r>
        <w:rPr>
          <w:sz w:val="28"/>
        </w:rPr>
        <w:t xml:space="preserve">факультета </w:t>
      </w:r>
    </w:p>
    <w:p w:rsidR="00AA5170" w:rsidRDefault="00AA5170">
      <w:pPr>
        <w:ind w:left="5760"/>
        <w:jc w:val="both"/>
        <w:rPr>
          <w:sz w:val="28"/>
        </w:rPr>
      </w:pPr>
      <w:r>
        <w:rPr>
          <w:sz w:val="28"/>
        </w:rPr>
        <w:t>специальности 030801 — Религиоведение</w:t>
      </w:r>
    </w:p>
    <w:p w:rsidR="00AA5170" w:rsidRDefault="00AA5170">
      <w:pPr>
        <w:pStyle w:val="2"/>
        <w:ind w:left="5760"/>
      </w:pPr>
      <w:r>
        <w:t>СтепановаПетра Ивановича</w:t>
      </w:r>
    </w:p>
    <w:p w:rsidR="00AA5170" w:rsidRDefault="00AA5170">
      <w:pPr>
        <w:jc w:val="center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>Руководитель практики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>_________________________</w:t>
      </w:r>
      <w:r>
        <w:rPr>
          <w:sz w:val="28"/>
        </w:rPr>
        <w:tab/>
      </w:r>
      <w:r>
        <w:rPr>
          <w:sz w:val="28"/>
        </w:rPr>
        <w:tab/>
        <w:t>_____________</w:t>
      </w:r>
      <w:r>
        <w:rPr>
          <w:sz w:val="28"/>
        </w:rPr>
        <w:tab/>
        <w:t>Фамилия, инициалы</w:t>
      </w:r>
    </w:p>
    <w:p w:rsidR="00AA5170" w:rsidRDefault="00AA5170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>ученая, степень, звание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Заведующий кафедрой </w:t>
      </w:r>
    </w:p>
    <w:p w:rsidR="00AA5170" w:rsidRDefault="00AA5170">
      <w:pPr>
        <w:jc w:val="both"/>
        <w:rPr>
          <w:sz w:val="28"/>
        </w:rPr>
      </w:pPr>
      <w:r>
        <w:rPr>
          <w:sz w:val="28"/>
        </w:rPr>
        <w:t xml:space="preserve">доктор философских наук, профессор </w:t>
      </w:r>
      <w:r>
        <w:rPr>
          <w:sz w:val="28"/>
        </w:rPr>
        <w:tab/>
        <w:t>____________</w:t>
      </w:r>
      <w:r>
        <w:rPr>
          <w:sz w:val="28"/>
        </w:rPr>
        <w:tab/>
        <w:t>Рожков В.П.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</w:p>
    <w:p w:rsidR="00AA5170" w:rsidRDefault="00AA5170">
      <w:pPr>
        <w:jc w:val="center"/>
      </w:pPr>
      <w:r>
        <w:t xml:space="preserve">Саратов </w:t>
      </w:r>
    </w:p>
    <w:p w:rsidR="00AA5170" w:rsidRDefault="00AA5170">
      <w:pPr>
        <w:jc w:val="center"/>
      </w:pPr>
      <w:r>
        <w:t>2009</w:t>
      </w:r>
    </w:p>
    <w:p w:rsidR="00AA5170" w:rsidRDefault="00AA5170">
      <w:pPr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t>Содержание отчета</w:t>
      </w:r>
    </w:p>
    <w:p w:rsidR="00AA5170" w:rsidRDefault="00AA5170">
      <w:pPr>
        <w:ind w:firstLine="540"/>
        <w:jc w:val="both"/>
      </w:pP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Место и сроки прохождения практики.</w:t>
      </w: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Фамилия, имя, отчество руководителя практики.</w:t>
      </w: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Анализ проведенной работы: полученные знания, форма прохождения практики.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numPr>
          <w:ilvl w:val="1"/>
          <w:numId w:val="36"/>
        </w:numPr>
        <w:tabs>
          <w:tab w:val="clear" w:pos="1440"/>
        </w:tabs>
        <w:ind w:left="360"/>
        <w:jc w:val="both"/>
        <w:rPr>
          <w:sz w:val="28"/>
        </w:rPr>
      </w:pPr>
      <w:r>
        <w:rPr>
          <w:sz w:val="28"/>
        </w:rPr>
        <w:t>характеристика организации, учреждения, музея,</w:t>
      </w:r>
    </w:p>
    <w:p w:rsidR="00AA5170" w:rsidRDefault="00AA5170">
      <w:pPr>
        <w:numPr>
          <w:ilvl w:val="1"/>
          <w:numId w:val="36"/>
        </w:numPr>
        <w:tabs>
          <w:tab w:val="clear" w:pos="1440"/>
        </w:tabs>
        <w:ind w:left="360"/>
        <w:jc w:val="both"/>
        <w:rPr>
          <w:sz w:val="28"/>
        </w:rPr>
      </w:pPr>
      <w:r>
        <w:rPr>
          <w:sz w:val="28"/>
        </w:rPr>
        <w:t>количество и содержание посещенных лекции, экскурсий,</w:t>
      </w:r>
    </w:p>
    <w:p w:rsidR="00AA5170" w:rsidRDefault="00AA5170">
      <w:pPr>
        <w:numPr>
          <w:ilvl w:val="1"/>
          <w:numId w:val="36"/>
        </w:numPr>
        <w:tabs>
          <w:tab w:val="clear" w:pos="1440"/>
        </w:tabs>
        <w:ind w:left="360"/>
        <w:jc w:val="both"/>
        <w:rPr>
          <w:sz w:val="28"/>
        </w:rPr>
      </w:pPr>
      <w:r>
        <w:rPr>
          <w:sz w:val="28"/>
        </w:rPr>
        <w:t>продолжительность по времени, характеристика лектора, определенность и реализация тематики,</w:t>
      </w:r>
    </w:p>
    <w:p w:rsidR="00AA5170" w:rsidRDefault="00AA5170">
      <w:pPr>
        <w:jc w:val="both"/>
        <w:rPr>
          <w:sz w:val="28"/>
        </w:rPr>
      </w:pP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Работа с библиотечными фондами музея, учреждения, организации.</w:t>
      </w:r>
    </w:p>
    <w:p w:rsidR="00AA5170" w:rsidRDefault="00AA5170">
      <w:pPr>
        <w:numPr>
          <w:ilvl w:val="1"/>
          <w:numId w:val="34"/>
        </w:numPr>
        <w:tabs>
          <w:tab w:val="clear" w:pos="1440"/>
          <w:tab w:val="left" w:pos="360"/>
        </w:tabs>
        <w:ind w:left="720" w:hanging="360"/>
        <w:jc w:val="both"/>
        <w:rPr>
          <w:sz w:val="28"/>
        </w:rPr>
      </w:pPr>
      <w:r>
        <w:rPr>
          <w:sz w:val="28"/>
        </w:rPr>
        <w:t>список источников и литературы с которыми ознакомился студент за время прохождения практики;</w:t>
      </w:r>
    </w:p>
    <w:p w:rsidR="00AA5170" w:rsidRDefault="00AA5170">
      <w:pPr>
        <w:numPr>
          <w:ilvl w:val="1"/>
          <w:numId w:val="34"/>
        </w:numPr>
        <w:tabs>
          <w:tab w:val="clear" w:pos="1440"/>
          <w:tab w:val="left" w:pos="360"/>
        </w:tabs>
        <w:ind w:left="720" w:hanging="360"/>
        <w:jc w:val="both"/>
        <w:rPr>
          <w:sz w:val="28"/>
        </w:rPr>
      </w:pPr>
      <w:r>
        <w:rPr>
          <w:sz w:val="28"/>
        </w:rPr>
        <w:t>составление библиографических описаний книг;</w:t>
      </w:r>
    </w:p>
    <w:p w:rsidR="00AA5170" w:rsidRDefault="00AA5170">
      <w:pPr>
        <w:numPr>
          <w:ilvl w:val="1"/>
          <w:numId w:val="34"/>
        </w:numPr>
        <w:tabs>
          <w:tab w:val="clear" w:pos="1440"/>
          <w:tab w:val="left" w:pos="360"/>
        </w:tabs>
        <w:ind w:left="720" w:hanging="360"/>
        <w:jc w:val="both"/>
        <w:rPr>
          <w:sz w:val="28"/>
        </w:rPr>
      </w:pPr>
      <w:r>
        <w:rPr>
          <w:sz w:val="28"/>
        </w:rPr>
        <w:t>работа с источниками и книгами по проблематике выпускной квалификационной работы;</w:t>
      </w:r>
    </w:p>
    <w:p w:rsidR="00AA5170" w:rsidRDefault="00AA5170">
      <w:pPr>
        <w:numPr>
          <w:ilvl w:val="1"/>
          <w:numId w:val="34"/>
        </w:numPr>
        <w:tabs>
          <w:tab w:val="clear" w:pos="1440"/>
          <w:tab w:val="left" w:pos="360"/>
        </w:tabs>
        <w:ind w:left="720" w:hanging="360"/>
        <w:jc w:val="both"/>
        <w:rPr>
          <w:sz w:val="28"/>
        </w:rPr>
      </w:pPr>
      <w:r>
        <w:rPr>
          <w:sz w:val="28"/>
        </w:rPr>
        <w:t>общий анализ библиотечного фонда музея, учреждения, организации;</w:t>
      </w:r>
    </w:p>
    <w:p w:rsidR="00AA5170" w:rsidRDefault="00AA5170">
      <w:pPr>
        <w:ind w:left="540"/>
        <w:jc w:val="both"/>
        <w:rPr>
          <w:sz w:val="28"/>
        </w:rPr>
      </w:pP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Работа с собраниями и коллекциями музея.</w:t>
      </w:r>
    </w:p>
    <w:p w:rsidR="00AA5170" w:rsidRDefault="00AA5170">
      <w:pPr>
        <w:ind w:left="540"/>
        <w:jc w:val="both"/>
        <w:rPr>
          <w:sz w:val="28"/>
        </w:rPr>
      </w:pP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Умения и навыки, приобретенные на практике, что удалось и не удалось.</w:t>
      </w:r>
    </w:p>
    <w:p w:rsidR="00AA5170" w:rsidRDefault="00AA5170">
      <w:pPr>
        <w:ind w:left="540"/>
        <w:jc w:val="both"/>
        <w:rPr>
          <w:sz w:val="28"/>
        </w:rPr>
      </w:pPr>
    </w:p>
    <w:p w:rsidR="00AA5170" w:rsidRDefault="00AA5170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Общий вывод о практике. Ее значение в профессиональной деятельности в соответствии с требованиями к уровню подготовки выпускника. Предложения и замечания по совершенствованию содержания и организации практики.</w:t>
      </w:r>
    </w:p>
    <w:p w:rsidR="00AA5170" w:rsidRDefault="00AA5170">
      <w:pPr>
        <w:jc w:val="both"/>
        <w:rPr>
          <w:sz w:val="28"/>
        </w:rPr>
      </w:pPr>
      <w:bookmarkStart w:id="0" w:name="_GoBack"/>
      <w:bookmarkEnd w:id="0"/>
    </w:p>
    <w:sectPr w:rsidR="00AA517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70" w:rsidRDefault="00AA5170">
      <w:r>
        <w:separator/>
      </w:r>
    </w:p>
  </w:endnote>
  <w:endnote w:type="continuationSeparator" w:id="0">
    <w:p w:rsidR="00AA5170" w:rsidRDefault="00AA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B0" w:rsidRDefault="00F72FB0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2FB0" w:rsidRDefault="00F72FB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B0" w:rsidRDefault="00F72FB0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:rsidR="00F72FB0" w:rsidRDefault="00F72F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70" w:rsidRDefault="00AA5170">
      <w:r>
        <w:separator/>
      </w:r>
    </w:p>
  </w:footnote>
  <w:footnote w:type="continuationSeparator" w:id="0">
    <w:p w:rsidR="00AA5170" w:rsidRDefault="00AA5170">
      <w:r>
        <w:continuationSeparator/>
      </w:r>
    </w:p>
  </w:footnote>
  <w:footnote w:id="1">
    <w:p w:rsidR="00F72FB0" w:rsidRDefault="00F72FB0">
      <w:pPr>
        <w:pStyle w:val="a9"/>
        <w:jc w:val="both"/>
      </w:pPr>
      <w:r>
        <w:rPr>
          <w:rStyle w:val="a7"/>
        </w:rPr>
        <w:footnoteRef/>
      </w:r>
      <w:r>
        <w:t xml:space="preserve"> В 2004 году принят был стандарт ГОСТ 7.1–2003, который </w:t>
      </w:r>
      <w:r>
        <w:rPr>
          <w:color w:val="000050"/>
        </w:rPr>
        <w:t>устанавливает общие требования к заголовку библиографической записи и правила его составления: набор сведений, последовательность их приведения, применение условных разделительных знаков, Но этот стандарт распространяется на основные виды заголовков, используемых в библиографических записях</w:t>
      </w:r>
      <w:r>
        <w:rPr>
          <w:b/>
          <w:bCs/>
          <w:color w:val="000050"/>
        </w:rPr>
        <w:t>, подготавливаемых органами научно-технической информации, библиотеками, центрами государственной библиографии, издателями и другими организациями, осуществляющими библиографическую деятельность, независимо от их организационно-правовой структуры, ведомственной принадлежности и формы собственности</w:t>
      </w:r>
      <w:r>
        <w:rPr>
          <w:color w:val="000050"/>
        </w:rPr>
        <w:t>. Стандарт  ГОС 7.1-2003 не распространяется на библиографические ссылки</w:t>
      </w:r>
    </w:p>
  </w:footnote>
  <w:footnote w:id="2">
    <w:p w:rsidR="00F72FB0" w:rsidRDefault="00F72FB0">
      <w:pPr>
        <w:pStyle w:val="a9"/>
      </w:pPr>
      <w:r>
        <w:rPr>
          <w:rStyle w:val="a7"/>
        </w:rPr>
        <w:footnoteRef/>
      </w:r>
      <w:r>
        <w:t xml:space="preserve"> Знак параграфа может быть заменен многоуровневой нумерацией 1.1. и 1.2.</w:t>
      </w:r>
    </w:p>
  </w:footnote>
  <w:footnote w:id="3">
    <w:p w:rsidR="00F72FB0" w:rsidRDefault="00F72FB0">
      <w:pPr>
        <w:pStyle w:val="a9"/>
      </w:pPr>
      <w:r>
        <w:rPr>
          <w:rStyle w:val="a7"/>
        </w:rPr>
        <w:footnoteRef/>
      </w:r>
      <w:r>
        <w:t xml:space="preserve"> Приводится по:   ГОСТ 7.1–84. Приложение 2. Библиографические ссылки, библиографическое описание в прикнижных и пристатейных библиографических списках</w:t>
      </w:r>
    </w:p>
  </w:footnote>
  <w:footnote w:id="4">
    <w:p w:rsidR="00F72FB0" w:rsidRDefault="00F72FB0">
      <w:pPr>
        <w:pStyle w:val="tekst"/>
        <w:outlineLvl w:val="4"/>
        <w:rPr>
          <w:color w:val="000050"/>
          <w:sz w:val="20"/>
        </w:rPr>
      </w:pPr>
      <w:r>
        <w:rPr>
          <w:rStyle w:val="a7"/>
        </w:rPr>
        <w:footnoteRef/>
      </w:r>
      <w:r>
        <w:t xml:space="preserve"> </w:t>
      </w:r>
      <w:r>
        <w:rPr>
          <w:sz w:val="20"/>
        </w:rPr>
        <w:t>Правила даны по стандарту ГОСТ 7.1-84.</w:t>
      </w:r>
    </w:p>
    <w:p w:rsidR="00F72FB0" w:rsidRDefault="00F72FB0">
      <w:pPr>
        <w:pStyle w:val="a9"/>
      </w:pPr>
    </w:p>
  </w:footnote>
  <w:footnote w:id="5">
    <w:p w:rsidR="00F72FB0" w:rsidRDefault="00F72FB0">
      <w:pPr>
        <w:pStyle w:val="a9"/>
      </w:pPr>
      <w:r>
        <w:rPr>
          <w:rStyle w:val="a7"/>
        </w:rPr>
        <w:footnoteRef/>
      </w:r>
      <w:r>
        <w:t xml:space="preserve"> Собранные материалы портфолио студент представляет курирующему научно-исследовательскую практику преподавателю кафедр. Преподаватель заполняет оценочный лист. Максимальное количество баллов — 50 баллов — отлично, от 40 до 50 — хорошо, от 30 до 40 — удовлетворительно, ниже 30 — неудовлетворительно. При положительном результате оценочного листа портфолио преподаватель  выставляет зачет по научно-исследовательской практике в зачетную книжку. Портфолио хранится на кафедре.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B0" w:rsidRDefault="00F72FB0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2FB0" w:rsidRDefault="00F72FB0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B0" w:rsidRDefault="00F72FB0">
    <w:pPr>
      <w:pStyle w:val="ab"/>
      <w:framePr w:wrap="around" w:vAnchor="text" w:hAnchor="margin" w:xAlign="right" w:y="1"/>
      <w:rPr>
        <w:rStyle w:val="aa"/>
      </w:rPr>
    </w:pPr>
  </w:p>
  <w:p w:rsidR="00F72FB0" w:rsidRDefault="00F72FB0">
    <w:pPr>
      <w:pStyle w:val="ab"/>
      <w:rPr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3CBF"/>
    <w:multiLevelType w:val="hybridMultilevel"/>
    <w:tmpl w:val="45788EDC"/>
    <w:lvl w:ilvl="0" w:tplc="9544F45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85907"/>
    <w:multiLevelType w:val="hybridMultilevel"/>
    <w:tmpl w:val="3C247FBC"/>
    <w:lvl w:ilvl="0" w:tplc="C82C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5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E1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C8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6E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1A3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780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AA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EC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A01A9"/>
    <w:multiLevelType w:val="hybridMultilevel"/>
    <w:tmpl w:val="C8B45144"/>
    <w:lvl w:ilvl="0" w:tplc="1AF219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0F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CC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F6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E8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45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1C7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C7D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3E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511C3"/>
    <w:multiLevelType w:val="hybridMultilevel"/>
    <w:tmpl w:val="77D81E58"/>
    <w:lvl w:ilvl="0" w:tplc="5A863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4A76E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34C4D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24A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5C4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28F2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4C3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EE18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B82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C3497"/>
    <w:multiLevelType w:val="hybridMultilevel"/>
    <w:tmpl w:val="F1362738"/>
    <w:lvl w:ilvl="0" w:tplc="F24A85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47CE2">
      <w:start w:val="1"/>
      <w:numFmt w:val="decimal"/>
      <w:lvlText w:val="%2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34CE2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8D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8D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61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AE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83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21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62329"/>
    <w:multiLevelType w:val="multilevel"/>
    <w:tmpl w:val="0C1E49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0EB32DAE"/>
    <w:multiLevelType w:val="hybridMultilevel"/>
    <w:tmpl w:val="4622FAFC"/>
    <w:lvl w:ilvl="0" w:tplc="13805B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78F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13096"/>
    <w:multiLevelType w:val="hybridMultilevel"/>
    <w:tmpl w:val="8F92373E"/>
    <w:lvl w:ilvl="0" w:tplc="B4DAA08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D7258"/>
    <w:multiLevelType w:val="hybridMultilevel"/>
    <w:tmpl w:val="77D81E58"/>
    <w:lvl w:ilvl="0" w:tplc="5A863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5A75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C4D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24A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5C4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28F2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4C3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EE18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B82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56B1F"/>
    <w:multiLevelType w:val="hybridMultilevel"/>
    <w:tmpl w:val="9F32C430"/>
    <w:lvl w:ilvl="0" w:tplc="03760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A0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43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64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44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4D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0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2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C8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4A0018"/>
    <w:multiLevelType w:val="hybridMultilevel"/>
    <w:tmpl w:val="799E24CA"/>
    <w:lvl w:ilvl="0" w:tplc="BD4A76E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83740E"/>
    <w:multiLevelType w:val="hybridMultilevel"/>
    <w:tmpl w:val="66B804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F6A7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B10393"/>
    <w:multiLevelType w:val="hybridMultilevel"/>
    <w:tmpl w:val="78AAA574"/>
    <w:lvl w:ilvl="0" w:tplc="4A90D0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57534"/>
    <w:multiLevelType w:val="hybridMultilevel"/>
    <w:tmpl w:val="17EC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B13DBB"/>
    <w:multiLevelType w:val="hybridMultilevel"/>
    <w:tmpl w:val="2A3A7872"/>
    <w:lvl w:ilvl="0" w:tplc="8E0243BE">
      <w:start w:val="9"/>
      <w:numFmt w:val="decimal"/>
      <w:lvlText w:val="%1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15">
    <w:nsid w:val="29F37E16"/>
    <w:multiLevelType w:val="hybridMultilevel"/>
    <w:tmpl w:val="D56AC6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5D5E6E"/>
    <w:multiLevelType w:val="hybridMultilevel"/>
    <w:tmpl w:val="C00864D8"/>
    <w:lvl w:ilvl="0" w:tplc="51E092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E7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CA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65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06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02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81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09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05057"/>
    <w:multiLevelType w:val="hybridMultilevel"/>
    <w:tmpl w:val="C31E0D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6BB3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255F46"/>
    <w:multiLevelType w:val="hybridMultilevel"/>
    <w:tmpl w:val="A54A7216"/>
    <w:lvl w:ilvl="0" w:tplc="5A2C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4A0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2D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8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86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0B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6A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ECB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81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E33D9"/>
    <w:multiLevelType w:val="hybridMultilevel"/>
    <w:tmpl w:val="70D636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F1251B"/>
    <w:multiLevelType w:val="hybridMultilevel"/>
    <w:tmpl w:val="72CC5FFE"/>
    <w:lvl w:ilvl="0" w:tplc="2E0A80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2E8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48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09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C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8F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46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8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A091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F716D"/>
    <w:multiLevelType w:val="hybridMultilevel"/>
    <w:tmpl w:val="67440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252A9"/>
    <w:multiLevelType w:val="singleLevel"/>
    <w:tmpl w:val="E87A52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59A5BF8"/>
    <w:multiLevelType w:val="hybridMultilevel"/>
    <w:tmpl w:val="44EA4A76"/>
    <w:lvl w:ilvl="0" w:tplc="26CE3A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24EAD"/>
    <w:multiLevelType w:val="hybridMultilevel"/>
    <w:tmpl w:val="0FA2233A"/>
    <w:lvl w:ilvl="0" w:tplc="BF0EF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AED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CC1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36E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1629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E0E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202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1C52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CCC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FE56AF"/>
    <w:multiLevelType w:val="hybridMultilevel"/>
    <w:tmpl w:val="95A204A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24C69E4"/>
    <w:multiLevelType w:val="hybridMultilevel"/>
    <w:tmpl w:val="53FAFA4A"/>
    <w:lvl w:ilvl="0" w:tplc="57828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8639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6EC6398"/>
    <w:multiLevelType w:val="hybridMultilevel"/>
    <w:tmpl w:val="EF24DFE2"/>
    <w:lvl w:ilvl="0" w:tplc="9E2A4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8F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AF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0E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2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21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E8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5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26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446A4"/>
    <w:multiLevelType w:val="hybridMultilevel"/>
    <w:tmpl w:val="DAE87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22DDA"/>
    <w:multiLevelType w:val="hybridMultilevel"/>
    <w:tmpl w:val="6A9433EC"/>
    <w:lvl w:ilvl="0" w:tplc="3C9EF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867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99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7CCC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EA9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BEA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D4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205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644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7B04E4"/>
    <w:multiLevelType w:val="hybridMultilevel"/>
    <w:tmpl w:val="F5B2339E"/>
    <w:lvl w:ilvl="0" w:tplc="1D42D8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A405E0F"/>
    <w:multiLevelType w:val="hybridMultilevel"/>
    <w:tmpl w:val="42C01226"/>
    <w:lvl w:ilvl="0" w:tplc="850E1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E9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4D6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0C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46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64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6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EA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4C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B67EEC"/>
    <w:multiLevelType w:val="hybridMultilevel"/>
    <w:tmpl w:val="F9304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EE5718"/>
    <w:multiLevelType w:val="hybridMultilevel"/>
    <w:tmpl w:val="799E24CA"/>
    <w:lvl w:ilvl="0" w:tplc="BD4A76E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BD4A76E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9C7B5A"/>
    <w:multiLevelType w:val="hybridMultilevel"/>
    <w:tmpl w:val="F8463B4C"/>
    <w:lvl w:ilvl="0" w:tplc="3E06BB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03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A3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EC0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AD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06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A7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C5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42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9339CE"/>
    <w:multiLevelType w:val="hybridMultilevel"/>
    <w:tmpl w:val="B1626FA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D7F3A"/>
    <w:multiLevelType w:val="hybridMultilevel"/>
    <w:tmpl w:val="2AEE5E88"/>
    <w:lvl w:ilvl="0" w:tplc="A0020E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17F72"/>
    <w:multiLevelType w:val="hybridMultilevel"/>
    <w:tmpl w:val="37F65D04"/>
    <w:lvl w:ilvl="0" w:tplc="BC8A8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AD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02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4E0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8B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32E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382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4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45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31313E"/>
    <w:multiLevelType w:val="hybridMultilevel"/>
    <w:tmpl w:val="93A0D81E"/>
    <w:lvl w:ilvl="0" w:tplc="EAD0B57A">
      <w:start w:val="1"/>
      <w:numFmt w:val="decimal"/>
      <w:lvlText w:val="%1."/>
      <w:lvlJc w:val="left"/>
      <w:pPr>
        <w:tabs>
          <w:tab w:val="num" w:pos="1840"/>
        </w:tabs>
        <w:ind w:left="1840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F5C4A5D"/>
    <w:multiLevelType w:val="hybridMultilevel"/>
    <w:tmpl w:val="3176CA7E"/>
    <w:lvl w:ilvl="0" w:tplc="F0EA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9681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44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EC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4B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6CD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AF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6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85B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1"/>
  </w:num>
  <w:num w:numId="5">
    <w:abstractNumId w:val="18"/>
  </w:num>
  <w:num w:numId="6">
    <w:abstractNumId w:val="35"/>
  </w:num>
  <w:num w:numId="7">
    <w:abstractNumId w:val="27"/>
  </w:num>
  <w:num w:numId="8">
    <w:abstractNumId w:val="12"/>
  </w:num>
  <w:num w:numId="9">
    <w:abstractNumId w:val="38"/>
  </w:num>
  <w:num w:numId="10">
    <w:abstractNumId w:val="36"/>
  </w:num>
  <w:num w:numId="11">
    <w:abstractNumId w:val="0"/>
  </w:num>
  <w:num w:numId="12">
    <w:abstractNumId w:val="7"/>
  </w:num>
  <w:num w:numId="13">
    <w:abstractNumId w:val="6"/>
  </w:num>
  <w:num w:numId="14">
    <w:abstractNumId w:val="11"/>
  </w:num>
  <w:num w:numId="15">
    <w:abstractNumId w:val="5"/>
  </w:num>
  <w:num w:numId="16">
    <w:abstractNumId w:val="14"/>
  </w:num>
  <w:num w:numId="17">
    <w:abstractNumId w:val="20"/>
  </w:num>
  <w:num w:numId="18">
    <w:abstractNumId w:val="34"/>
  </w:num>
  <w:num w:numId="19">
    <w:abstractNumId w:val="29"/>
  </w:num>
  <w:num w:numId="20">
    <w:abstractNumId w:val="24"/>
  </w:num>
  <w:num w:numId="21">
    <w:abstractNumId w:val="16"/>
  </w:num>
  <w:num w:numId="22">
    <w:abstractNumId w:val="2"/>
  </w:num>
  <w:num w:numId="23">
    <w:abstractNumId w:val="8"/>
  </w:num>
  <w:num w:numId="24">
    <w:abstractNumId w:val="4"/>
  </w:num>
  <w:num w:numId="25">
    <w:abstractNumId w:val="17"/>
  </w:num>
  <w:num w:numId="26">
    <w:abstractNumId w:val="32"/>
  </w:num>
  <w:num w:numId="27">
    <w:abstractNumId w:val="15"/>
  </w:num>
  <w:num w:numId="28">
    <w:abstractNumId w:val="25"/>
  </w:num>
  <w:num w:numId="29">
    <w:abstractNumId w:val="28"/>
  </w:num>
  <w:num w:numId="30">
    <w:abstractNumId w:val="21"/>
  </w:num>
  <w:num w:numId="31">
    <w:abstractNumId w:val="13"/>
  </w:num>
  <w:num w:numId="32">
    <w:abstractNumId w:val="26"/>
  </w:num>
  <w:num w:numId="33">
    <w:abstractNumId w:val="19"/>
  </w:num>
  <w:num w:numId="34">
    <w:abstractNumId w:val="3"/>
  </w:num>
  <w:num w:numId="35">
    <w:abstractNumId w:val="10"/>
  </w:num>
  <w:num w:numId="36">
    <w:abstractNumId w:val="33"/>
  </w:num>
  <w:num w:numId="37">
    <w:abstractNumId w:val="31"/>
  </w:num>
  <w:num w:numId="38">
    <w:abstractNumId w:val="9"/>
  </w:num>
  <w:num w:numId="39">
    <w:abstractNumId w:val="3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0C8"/>
    <w:rsid w:val="000400C8"/>
    <w:rsid w:val="0018210F"/>
    <w:rsid w:val="007916A6"/>
    <w:rsid w:val="00AA5170"/>
    <w:rsid w:val="00F221D0"/>
    <w:rsid w:val="00F7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B770-6297-4B14-B8EF-6B3825CD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2"/>
    </w:rPr>
  </w:style>
  <w:style w:type="paragraph" w:styleId="4">
    <w:name w:val="heading 4"/>
    <w:basedOn w:val="a"/>
    <w:next w:val="a"/>
    <w:qFormat/>
    <w:pPr>
      <w:keepNext/>
      <w:ind w:left="720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color w:val="3A3A3A"/>
      <w:u w:val="single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4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3"/>
    <w:pPr>
      <w:overflowPunct w:val="0"/>
      <w:autoSpaceDE w:val="0"/>
      <w:autoSpaceDN w:val="0"/>
      <w:adjustRightInd w:val="0"/>
      <w:spacing w:after="240" w:line="240" w:lineRule="atLeast"/>
      <w:ind w:left="360" w:firstLine="360"/>
    </w:pPr>
    <w:rPr>
      <w:sz w:val="22"/>
      <w:szCs w:val="20"/>
    </w:rPr>
  </w:style>
  <w:style w:type="paragraph" w:styleId="a3">
    <w:name w:val="Body Text"/>
    <w:basedOn w:val="a"/>
    <w:pPr>
      <w:jc w:val="both"/>
    </w:pPr>
    <w:rPr>
      <w:sz w:val="28"/>
    </w:rPr>
  </w:style>
  <w:style w:type="character" w:customStyle="1" w:styleId="newstext1">
    <w:name w:val="newstext1"/>
    <w:basedOn w:val="a0"/>
    <w:rPr>
      <w:rFonts w:ascii="Verdana" w:hAnsi="Verdana" w:hint="default"/>
      <w:color w:val="000000"/>
      <w:sz w:val="15"/>
      <w:szCs w:val="15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22">
    <w:name w:val="Body Text Indent 2"/>
    <w:basedOn w:val="a"/>
    <w:pPr>
      <w:ind w:firstLine="34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caption"/>
    <w:basedOn w:val="a"/>
    <w:qFormat/>
    <w:pPr>
      <w:jc w:val="center"/>
    </w:pPr>
    <w:rPr>
      <w:sz w:val="28"/>
      <w:szCs w:val="20"/>
    </w:rPr>
  </w:style>
  <w:style w:type="character" w:styleId="ae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f">
    <w:name w:val="Plain Text"/>
    <w:basedOn w:val="a"/>
    <w:rPr>
      <w:rFonts w:ascii="Courier New" w:hAnsi="Courier New"/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ekst">
    <w:name w:val="tekst"/>
    <w:basedOn w:val="a"/>
    <w:pPr>
      <w:spacing w:before="48" w:after="48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7258</Words>
  <Characters>41377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Д Е Р Ж А Н И Е</vt:lpstr>
    </vt:vector>
  </TitlesOfParts>
  <Company>Home</Company>
  <LinksUpToDate>false</LinksUpToDate>
  <CharactersWithSpaces>48538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Д Е Р Ж А Н И Е</dc:title>
  <dc:subject/>
  <dc:creator>Gala</dc:creator>
  <cp:keywords/>
  <dc:description/>
  <cp:lastModifiedBy>Irina</cp:lastModifiedBy>
  <cp:revision>2</cp:revision>
  <cp:lastPrinted>2008-12-24T13:30:00Z</cp:lastPrinted>
  <dcterms:created xsi:type="dcterms:W3CDTF">2014-09-02T07:18:00Z</dcterms:created>
  <dcterms:modified xsi:type="dcterms:W3CDTF">2014-09-02T07:18:00Z</dcterms:modified>
</cp:coreProperties>
</file>