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15" w:rsidRPr="005E681D" w:rsidRDefault="000B6444" w:rsidP="00500815">
      <w:pPr>
        <w:pStyle w:val="af"/>
        <w:spacing w:before="0" w:after="0"/>
        <w:ind w:left="15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56" type="#_x0000_t75" style="position:absolute;left:0;text-align:left;margin-left:11.55pt;margin-top:-.45pt;width:79.25pt;height:93pt;z-index:251658752;visibility:visible">
            <v:imagedata r:id="rId8" o:title=""/>
          </v:shape>
        </w:pict>
      </w:r>
      <w:r w:rsidR="00500815" w:rsidRPr="005E681D">
        <w:rPr>
          <w:rFonts w:ascii="Times New Roman" w:hAnsi="Times New Roman"/>
          <w:sz w:val="28"/>
          <w:szCs w:val="28"/>
          <w:lang w:val="ru-RU"/>
        </w:rPr>
        <w:t>Муниципальное образовательное учреждение</w:t>
      </w:r>
    </w:p>
    <w:p w:rsidR="00500815" w:rsidRPr="005E681D" w:rsidRDefault="00500815" w:rsidP="00500815">
      <w:pPr>
        <w:pStyle w:val="af"/>
        <w:spacing w:before="0" w:after="0"/>
        <w:ind w:left="1560"/>
        <w:rPr>
          <w:rFonts w:ascii="Times New Roman" w:hAnsi="Times New Roman"/>
          <w:sz w:val="28"/>
          <w:szCs w:val="28"/>
          <w:lang w:val="ru-RU"/>
        </w:rPr>
      </w:pPr>
      <w:r w:rsidRPr="005E681D">
        <w:rPr>
          <w:rFonts w:ascii="Times New Roman" w:hAnsi="Times New Roman"/>
          <w:sz w:val="28"/>
          <w:szCs w:val="28"/>
          <w:lang w:val="ru-RU"/>
        </w:rPr>
        <w:t>высшего профессионального образования</w:t>
      </w:r>
    </w:p>
    <w:p w:rsidR="00500815" w:rsidRPr="005E681D" w:rsidRDefault="00500815" w:rsidP="00500815">
      <w:pPr>
        <w:pStyle w:val="af"/>
        <w:spacing w:before="0" w:after="0"/>
        <w:ind w:left="156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5E681D">
        <w:rPr>
          <w:rFonts w:ascii="Times New Roman" w:hAnsi="Times New Roman"/>
          <w:b w:val="0"/>
          <w:bCs w:val="0"/>
          <w:sz w:val="28"/>
          <w:szCs w:val="28"/>
          <w:lang w:val="ru-RU"/>
        </w:rPr>
        <w:t>Южно - Уральский профессиональный институт</w:t>
      </w:r>
    </w:p>
    <w:p w:rsidR="00500815" w:rsidRPr="00A166CE" w:rsidRDefault="00500815" w:rsidP="00500815">
      <w:pPr>
        <w:ind w:firstLine="1985"/>
        <w:jc w:val="center"/>
        <w:rPr>
          <w:rFonts w:ascii="Times New Roman" w:hAnsi="Times New Roman"/>
          <w:sz w:val="28"/>
          <w:szCs w:val="28"/>
        </w:rPr>
      </w:pPr>
      <w:r w:rsidRPr="00A166CE">
        <w:rPr>
          <w:rFonts w:ascii="Times New Roman" w:hAnsi="Times New Roman"/>
          <w:sz w:val="28"/>
          <w:szCs w:val="28"/>
        </w:rPr>
        <w:t>Учебно-методический отдел</w:t>
      </w:r>
    </w:p>
    <w:p w:rsidR="00500815" w:rsidRPr="00A166CE" w:rsidRDefault="00500815" w:rsidP="00500815">
      <w:pPr>
        <w:rPr>
          <w:rFonts w:ascii="Times New Roman" w:hAnsi="Times New Roman"/>
          <w:sz w:val="28"/>
          <w:szCs w:val="28"/>
        </w:rPr>
      </w:pPr>
    </w:p>
    <w:p w:rsidR="00500815" w:rsidRPr="00A166CE" w:rsidRDefault="00500815" w:rsidP="00500815">
      <w:pPr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pStyle w:val="4"/>
        <w:spacing w:line="360" w:lineRule="auto"/>
      </w:pPr>
    </w:p>
    <w:p w:rsidR="00500815" w:rsidRDefault="00500815" w:rsidP="004534FC">
      <w:pPr>
        <w:pStyle w:val="4"/>
        <w:spacing w:line="360" w:lineRule="auto"/>
      </w:pPr>
    </w:p>
    <w:p w:rsidR="004534FC" w:rsidRPr="004534FC" w:rsidRDefault="004534FC" w:rsidP="004534FC">
      <w:pPr>
        <w:pStyle w:val="8"/>
        <w:spacing w:line="360" w:lineRule="auto"/>
        <w:rPr>
          <w:sz w:val="28"/>
          <w:szCs w:val="28"/>
        </w:rPr>
      </w:pPr>
    </w:p>
    <w:p w:rsidR="004534FC" w:rsidRPr="004534FC" w:rsidRDefault="004534FC" w:rsidP="004534FC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34FC" w:rsidRDefault="004534FC" w:rsidP="004534FC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0815" w:rsidRPr="004534FC" w:rsidRDefault="00500815" w:rsidP="004534FC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8"/>
        <w:spacing w:line="360" w:lineRule="auto"/>
        <w:rPr>
          <w:sz w:val="28"/>
          <w:szCs w:val="28"/>
        </w:rPr>
      </w:pPr>
    </w:p>
    <w:p w:rsidR="004534FC" w:rsidRPr="00500815" w:rsidRDefault="004534FC" w:rsidP="004534F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00815">
        <w:rPr>
          <w:rFonts w:ascii="Times New Roman" w:hAnsi="Times New Roman" w:cs="Times New Roman"/>
          <w:sz w:val="40"/>
          <w:szCs w:val="40"/>
        </w:rPr>
        <w:t>Методические рекомендации</w:t>
      </w:r>
    </w:p>
    <w:p w:rsidR="004534FC" w:rsidRPr="00500815" w:rsidRDefault="004534FC" w:rsidP="004534F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00815">
        <w:rPr>
          <w:rFonts w:ascii="Times New Roman" w:hAnsi="Times New Roman" w:cs="Times New Roman"/>
          <w:sz w:val="40"/>
          <w:szCs w:val="40"/>
        </w:rPr>
        <w:t>по проектированию и организации</w:t>
      </w:r>
    </w:p>
    <w:p w:rsidR="004534FC" w:rsidRPr="00500815" w:rsidRDefault="00CF1F4B" w:rsidP="004534F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00815">
        <w:rPr>
          <w:rFonts w:ascii="Times New Roman" w:hAnsi="Times New Roman" w:cs="Times New Roman"/>
          <w:sz w:val="40"/>
          <w:szCs w:val="40"/>
        </w:rPr>
        <w:t xml:space="preserve">внеаудиторной </w:t>
      </w:r>
      <w:r w:rsidR="004534FC" w:rsidRPr="00500815">
        <w:rPr>
          <w:rFonts w:ascii="Times New Roman" w:hAnsi="Times New Roman" w:cs="Times New Roman"/>
          <w:sz w:val="40"/>
          <w:szCs w:val="40"/>
        </w:rPr>
        <w:t>самостоятельной работы студентов</w:t>
      </w: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534FC" w:rsidRPr="004534FC" w:rsidRDefault="004534FC" w:rsidP="004534F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4FC">
        <w:rPr>
          <w:rFonts w:ascii="Times New Roman" w:hAnsi="Times New Roman"/>
          <w:b/>
          <w:bCs/>
          <w:sz w:val="28"/>
          <w:szCs w:val="28"/>
        </w:rPr>
        <w:t>Челябинск</w:t>
      </w:r>
    </w:p>
    <w:p w:rsidR="004534FC" w:rsidRPr="004534FC" w:rsidRDefault="004534FC" w:rsidP="004534FC">
      <w:pPr>
        <w:pStyle w:val="20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4534FC">
        <w:rPr>
          <w:rFonts w:ascii="Times New Roman" w:hAnsi="Times New Roman" w:cs="Times New Roman"/>
        </w:rPr>
        <w:t>2009</w:t>
      </w:r>
      <w:r w:rsidRPr="004534FC">
        <w:rPr>
          <w:rFonts w:ascii="Times New Roman" w:hAnsi="Times New Roman" w:cs="Times New Roman"/>
          <w:b w:val="0"/>
          <w:bCs w:val="0"/>
        </w:rPr>
        <w:br w:type="page"/>
      </w:r>
    </w:p>
    <w:p w:rsidR="004534FC" w:rsidRPr="004534FC" w:rsidRDefault="004534FC" w:rsidP="004534FC">
      <w:pPr>
        <w:pStyle w:val="20"/>
        <w:jc w:val="left"/>
        <w:rPr>
          <w:rFonts w:ascii="Times New Roman" w:hAnsi="Times New Roman" w:cs="Times New Roman"/>
          <w:b w:val="0"/>
          <w:bCs w:val="0"/>
        </w:rPr>
      </w:pPr>
      <w:r w:rsidRPr="004534FC">
        <w:rPr>
          <w:rFonts w:ascii="Times New Roman" w:hAnsi="Times New Roman" w:cs="Times New Roman"/>
          <w:b w:val="0"/>
          <w:bCs w:val="0"/>
        </w:rPr>
        <w:t>ЮУПИ 2009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Pr="004534FC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34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Методические рекомендации по </w:t>
      </w:r>
      <w:r w:rsidR="00B86558">
        <w:rPr>
          <w:rFonts w:ascii="Times New Roman" w:hAnsi="Times New Roman" w:cs="Times New Roman"/>
          <w:b w:val="0"/>
          <w:bCs w:val="0"/>
          <w:sz w:val="28"/>
          <w:szCs w:val="28"/>
        </w:rPr>
        <w:t>проектированию</w:t>
      </w:r>
      <w:r w:rsidRPr="004534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организации </w:t>
      </w:r>
      <w:r w:rsidR="00CF1F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внеаудиторной </w:t>
      </w:r>
      <w:r w:rsidRPr="004534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самостоятельной работы студентов / Составители </w:t>
      </w:r>
      <w:r w:rsidR="002E34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Базаев А.Г., Васильева И.Л., </w:t>
      </w:r>
      <w:r w:rsidRPr="004534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Киреева Г.В., </w:t>
      </w:r>
      <w:r w:rsidR="00500815">
        <w:rPr>
          <w:rFonts w:ascii="Times New Roman" w:hAnsi="Times New Roman" w:cs="Times New Roman"/>
          <w:b w:val="0"/>
          <w:bCs w:val="0"/>
          <w:sz w:val="28"/>
          <w:szCs w:val="28"/>
        </w:rPr>
        <w:t>Петровых</w:t>
      </w:r>
      <w:r w:rsidRPr="004534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И.Н. – Челябинск: Южно-Уральский профессиональный институт, </w:t>
      </w:r>
      <w:r w:rsidRPr="004534FC">
        <w:rPr>
          <w:rFonts w:ascii="Times New Roman" w:hAnsi="Times New Roman" w:cs="Times New Roman"/>
          <w:b w:val="0"/>
          <w:sz w:val="28"/>
          <w:szCs w:val="28"/>
        </w:rPr>
        <w:t>2009. –</w:t>
      </w:r>
      <w:r w:rsidR="00762A0C">
        <w:rPr>
          <w:rFonts w:ascii="Times New Roman" w:hAnsi="Times New Roman" w:cs="Times New Roman"/>
          <w:b w:val="0"/>
          <w:sz w:val="28"/>
          <w:szCs w:val="28"/>
        </w:rPr>
        <w:t xml:space="preserve"> 26 </w:t>
      </w:r>
      <w:r w:rsidRPr="004534FC">
        <w:rPr>
          <w:rFonts w:ascii="Times New Roman" w:hAnsi="Times New Roman" w:cs="Times New Roman"/>
          <w:b w:val="0"/>
          <w:sz w:val="28"/>
          <w:szCs w:val="28"/>
        </w:rPr>
        <w:t>с.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Pr="004534FC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B86558" w:rsidRDefault="004534FC" w:rsidP="00B86558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558">
        <w:rPr>
          <w:rFonts w:ascii="Times New Roman" w:hAnsi="Times New Roman" w:cs="Times New Roman"/>
          <w:b w:val="0"/>
          <w:sz w:val="28"/>
          <w:szCs w:val="28"/>
        </w:rPr>
        <w:t xml:space="preserve">Методические рекомендации предназначены для всех кафедр и структурных подразделений Южно-Уральского профессионального института. </w:t>
      </w:r>
    </w:p>
    <w:p w:rsidR="004534FC" w:rsidRPr="00B86558" w:rsidRDefault="004534FC" w:rsidP="004534FC">
      <w:pPr>
        <w:pStyle w:val="22"/>
        <w:rPr>
          <w:sz w:val="28"/>
          <w:szCs w:val="28"/>
        </w:rPr>
      </w:pPr>
      <w:r w:rsidRPr="00B86558">
        <w:rPr>
          <w:sz w:val="28"/>
          <w:szCs w:val="28"/>
        </w:rPr>
        <w:t xml:space="preserve">Содержат требования по проектированию и организации </w:t>
      </w:r>
      <w:r w:rsidR="00CF1F4B">
        <w:rPr>
          <w:sz w:val="28"/>
          <w:szCs w:val="28"/>
        </w:rPr>
        <w:t xml:space="preserve">внеаудиторной </w:t>
      </w:r>
      <w:r w:rsidRPr="00B86558">
        <w:rPr>
          <w:sz w:val="28"/>
          <w:szCs w:val="28"/>
        </w:rPr>
        <w:t>самостоятельной работы студентов.</w:t>
      </w:r>
    </w:p>
    <w:p w:rsidR="004534FC" w:rsidRPr="00B86558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Default="00500815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815" w:rsidRPr="000D1795" w:rsidRDefault="00500815" w:rsidP="005008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© Учебно-методический отдел</w:t>
      </w:r>
    </w:p>
    <w:p w:rsidR="004534FC" w:rsidRPr="004534FC" w:rsidRDefault="004534FC" w:rsidP="004534FC">
      <w:pPr>
        <w:pStyle w:val="9"/>
        <w:rPr>
          <w:bCs w:val="0"/>
          <w:sz w:val="28"/>
          <w:szCs w:val="28"/>
        </w:rPr>
      </w:pPr>
      <w:r w:rsidRPr="004534FC">
        <w:rPr>
          <w:b w:val="0"/>
          <w:bCs w:val="0"/>
          <w:sz w:val="28"/>
          <w:szCs w:val="28"/>
        </w:rPr>
        <w:br w:type="page"/>
      </w:r>
      <w:r w:rsidRPr="004534FC">
        <w:rPr>
          <w:bCs w:val="0"/>
          <w:sz w:val="28"/>
          <w:szCs w:val="28"/>
        </w:rPr>
        <w:t>Содержание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sz w:val="28"/>
          <w:szCs w:val="28"/>
        </w:rPr>
        <w:t>1. Пояснительная записка………………………………………………</w:t>
      </w:r>
      <w:r w:rsidR="003663F5">
        <w:rPr>
          <w:rFonts w:ascii="Times New Roman" w:hAnsi="Times New Roman"/>
          <w:sz w:val="28"/>
          <w:szCs w:val="28"/>
        </w:rPr>
        <w:t>………...</w:t>
      </w:r>
      <w:r w:rsidRPr="004534FC">
        <w:rPr>
          <w:rFonts w:ascii="Times New Roman" w:hAnsi="Times New Roman"/>
          <w:sz w:val="28"/>
          <w:szCs w:val="28"/>
        </w:rPr>
        <w:t>4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sz w:val="28"/>
          <w:szCs w:val="28"/>
        </w:rPr>
        <w:t>2. Основные понятия и определения……………………………………...</w:t>
      </w:r>
      <w:r w:rsidR="003663F5">
        <w:rPr>
          <w:rFonts w:ascii="Times New Roman" w:hAnsi="Times New Roman"/>
          <w:sz w:val="28"/>
          <w:szCs w:val="28"/>
        </w:rPr>
        <w:t>..........5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A0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sz w:val="28"/>
          <w:szCs w:val="28"/>
        </w:rPr>
        <w:t xml:space="preserve">3. Самостоятельная работа в учебно-программной документации 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sz w:val="28"/>
          <w:szCs w:val="28"/>
        </w:rPr>
        <w:t>высшего профессионального образования………………</w:t>
      </w:r>
      <w:r w:rsidR="003663F5">
        <w:rPr>
          <w:rFonts w:ascii="Times New Roman" w:hAnsi="Times New Roman"/>
          <w:sz w:val="28"/>
          <w:szCs w:val="28"/>
        </w:rPr>
        <w:t>…………………….</w:t>
      </w:r>
      <w:r w:rsidRPr="004534FC">
        <w:rPr>
          <w:rFonts w:ascii="Times New Roman" w:hAnsi="Times New Roman"/>
          <w:sz w:val="28"/>
          <w:szCs w:val="28"/>
        </w:rPr>
        <w:t>..</w:t>
      </w:r>
      <w:r w:rsidR="00AB1F72">
        <w:rPr>
          <w:rFonts w:ascii="Times New Roman" w:hAnsi="Times New Roman"/>
          <w:sz w:val="28"/>
          <w:szCs w:val="28"/>
        </w:rPr>
        <w:t>6</w:t>
      </w:r>
    </w:p>
    <w:p w:rsidR="00264142" w:rsidRDefault="00264142" w:rsidP="002641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142" w:rsidRPr="004534FC" w:rsidRDefault="00AB1F72" w:rsidP="002641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4142" w:rsidRPr="004534FC">
        <w:rPr>
          <w:rFonts w:ascii="Times New Roman" w:hAnsi="Times New Roman"/>
          <w:sz w:val="28"/>
          <w:szCs w:val="28"/>
        </w:rPr>
        <w:t>. Общая характеристика самостоятельной работы……………………</w:t>
      </w:r>
      <w:r w:rsidR="00264142">
        <w:rPr>
          <w:rFonts w:ascii="Times New Roman" w:hAnsi="Times New Roman"/>
          <w:sz w:val="28"/>
          <w:szCs w:val="28"/>
        </w:rPr>
        <w:t>……...</w:t>
      </w:r>
      <w:r w:rsidR="00264142" w:rsidRPr="004534FC">
        <w:rPr>
          <w:rFonts w:ascii="Times New Roman" w:hAnsi="Times New Roman"/>
          <w:sz w:val="28"/>
          <w:szCs w:val="28"/>
        </w:rPr>
        <w:t>..</w:t>
      </w:r>
      <w:r w:rsidR="00264142">
        <w:rPr>
          <w:rFonts w:ascii="Times New Roman" w:hAnsi="Times New Roman"/>
          <w:sz w:val="28"/>
          <w:szCs w:val="28"/>
        </w:rPr>
        <w:t>9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C05450" w:rsidP="003663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663F5">
        <w:rPr>
          <w:rFonts w:ascii="Times New Roman" w:hAnsi="Times New Roman"/>
          <w:sz w:val="28"/>
          <w:szCs w:val="28"/>
        </w:rPr>
        <w:t xml:space="preserve">. </w:t>
      </w:r>
      <w:r w:rsidR="004534FC" w:rsidRPr="004534FC">
        <w:rPr>
          <w:rFonts w:ascii="Times New Roman" w:hAnsi="Times New Roman"/>
          <w:sz w:val="28"/>
          <w:szCs w:val="28"/>
        </w:rPr>
        <w:t>Особенности организации внеаудиторной самостоятельной работы студентов………………………………………………</w:t>
      </w:r>
      <w:r w:rsidR="003663F5">
        <w:rPr>
          <w:rFonts w:ascii="Times New Roman" w:hAnsi="Times New Roman"/>
          <w:sz w:val="28"/>
          <w:szCs w:val="28"/>
        </w:rPr>
        <w:t>……………………</w:t>
      </w:r>
      <w:r w:rsidR="004534FC" w:rsidRPr="004534FC">
        <w:rPr>
          <w:rFonts w:ascii="Times New Roman" w:hAnsi="Times New Roman"/>
          <w:sz w:val="28"/>
          <w:szCs w:val="28"/>
        </w:rPr>
        <w:t>……</w:t>
      </w:r>
      <w:r w:rsidR="003663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</w:p>
    <w:p w:rsidR="00C05450" w:rsidRDefault="00C05450" w:rsidP="00C05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Pr="004534FC" w:rsidRDefault="00C05450" w:rsidP="00C0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534FC">
        <w:rPr>
          <w:rFonts w:ascii="Times New Roman" w:hAnsi="Times New Roman"/>
          <w:sz w:val="28"/>
          <w:szCs w:val="28"/>
        </w:rPr>
        <w:t>. Проектирование самостоятельной работы…………………………</w:t>
      </w:r>
      <w:r>
        <w:rPr>
          <w:rFonts w:ascii="Times New Roman" w:hAnsi="Times New Roman"/>
          <w:sz w:val="28"/>
          <w:szCs w:val="28"/>
        </w:rPr>
        <w:t>…….</w:t>
      </w:r>
      <w:r w:rsidRPr="004534FC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12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E34BE">
        <w:rPr>
          <w:rFonts w:ascii="Times New Roman" w:hAnsi="Times New Roman"/>
          <w:sz w:val="28"/>
          <w:szCs w:val="28"/>
        </w:rPr>
        <w:t>Приложения…………………………………………………………</w:t>
      </w:r>
      <w:r w:rsidR="00BA5C44">
        <w:rPr>
          <w:rFonts w:ascii="Times New Roman" w:hAnsi="Times New Roman"/>
          <w:sz w:val="28"/>
          <w:szCs w:val="28"/>
        </w:rPr>
        <w:t>.</w:t>
      </w:r>
      <w:r w:rsidR="002E34BE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</w:t>
      </w:r>
      <w:r w:rsidR="00BA5C44">
        <w:rPr>
          <w:rFonts w:ascii="Times New Roman" w:hAnsi="Times New Roman"/>
          <w:sz w:val="28"/>
          <w:szCs w:val="28"/>
        </w:rPr>
        <w:t>..18</w:t>
      </w: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450" w:rsidRDefault="00C05450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A0C" w:rsidRDefault="004534FC" w:rsidP="004534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534FC">
        <w:rPr>
          <w:rFonts w:ascii="Times New Roman" w:eastAsia="Times New Roman" w:hAnsi="Times New Roman"/>
          <w:sz w:val="28"/>
          <w:szCs w:val="28"/>
        </w:rPr>
        <w:t xml:space="preserve">Одной из важнейших проблем, стоящих перед высшей школой, является повышение качества подготовки специалистов. Студент и выпускник высшего учебного заведения должен не только получать знания по </w:t>
      </w:r>
      <w:r w:rsidR="00762A0C">
        <w:rPr>
          <w:rFonts w:ascii="Times New Roman" w:eastAsia="Times New Roman" w:hAnsi="Times New Roman"/>
          <w:sz w:val="28"/>
          <w:szCs w:val="28"/>
        </w:rPr>
        <w:t>дисциплинам</w:t>
      </w:r>
      <w:r w:rsidRPr="004534FC">
        <w:rPr>
          <w:rFonts w:ascii="Times New Roman" w:eastAsia="Times New Roman" w:hAnsi="Times New Roman"/>
          <w:sz w:val="28"/>
          <w:szCs w:val="28"/>
        </w:rPr>
        <w:t xml:space="preserve"> программы, овладевать умениями и навыками использования этих знаний, методами исследовательской работы, но и уметь самостоятельно приобретать новые научные сведения. В этой связи все большее значение приобретает са</w:t>
      </w:r>
      <w:r w:rsidR="00762A0C">
        <w:rPr>
          <w:rFonts w:ascii="Times New Roman" w:eastAsia="Times New Roman" w:hAnsi="Times New Roman"/>
          <w:sz w:val="28"/>
          <w:szCs w:val="28"/>
        </w:rPr>
        <w:t>мостоятельная работа студентов.</w:t>
      </w:r>
    </w:p>
    <w:p w:rsidR="004534FC" w:rsidRPr="004534FC" w:rsidRDefault="00762A0C" w:rsidP="004534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4534FC" w:rsidRPr="004534FC">
        <w:rPr>
          <w:rFonts w:ascii="Times New Roman" w:eastAsia="Times New Roman" w:hAnsi="Times New Roman"/>
          <w:sz w:val="28"/>
          <w:szCs w:val="28"/>
        </w:rPr>
        <w:t>рганизация самостоятельной работы в процессе обучения в вузе, формирование умений учебного труда является основой для послевузовского образования и дальнейшего повышения квалификации. Таким образом, в вузе студенты должны получить подготовку к последующему самообразованию, а средством достижения этой цели является самостоятельная работа.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Самостоятельная работа студентов (далее - самостоятельная работа) проводится с целью: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углубления и расширения теоретических знаний;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систематизации и закрепления полученных теоретических знаний и практических умений студентов;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 xml:space="preserve">развития познавательных способностей и активности студентов </w:t>
      </w:r>
      <w:r w:rsidR="00762A0C">
        <w:rPr>
          <w:rFonts w:ascii="Times New Roman" w:hAnsi="Times New Roman" w:cs="Times New Roman"/>
          <w:sz w:val="28"/>
          <w:szCs w:val="28"/>
        </w:rPr>
        <w:t>(</w:t>
      </w:r>
      <w:r w:rsidRPr="004534FC">
        <w:rPr>
          <w:rFonts w:ascii="Times New Roman" w:hAnsi="Times New Roman" w:cs="Times New Roman"/>
          <w:sz w:val="28"/>
          <w:szCs w:val="28"/>
        </w:rPr>
        <w:t>творческой инициативы, самостоятельности, ответственности и организованности</w:t>
      </w:r>
      <w:r w:rsidR="00762A0C">
        <w:rPr>
          <w:rFonts w:ascii="Times New Roman" w:hAnsi="Times New Roman" w:cs="Times New Roman"/>
          <w:sz w:val="28"/>
          <w:szCs w:val="28"/>
        </w:rPr>
        <w:t>)</w:t>
      </w:r>
      <w:r w:rsidRPr="004534FC">
        <w:rPr>
          <w:rFonts w:ascii="Times New Roman" w:hAnsi="Times New Roman" w:cs="Times New Roman"/>
          <w:sz w:val="28"/>
          <w:szCs w:val="28"/>
        </w:rPr>
        <w:t>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формирования самостоятельности мышления, способностей к саморазвитию, самосовершенствованию и самореализации;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2"/>
        </w:numPr>
        <w:tabs>
          <w:tab w:val="clear" w:pos="1260"/>
          <w:tab w:val="num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развития исследовательских умений.</w:t>
      </w:r>
    </w:p>
    <w:p w:rsidR="00CF1F4B" w:rsidRPr="004534FC" w:rsidRDefault="004534FC" w:rsidP="00CF1F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 xml:space="preserve">Государственный образовательный стандарт высшего профессионального образования в части государственных требований к минимуму содержания </w:t>
      </w:r>
      <w:r w:rsidR="00CF1F4B">
        <w:rPr>
          <w:rFonts w:ascii="Times New Roman" w:hAnsi="Times New Roman" w:cs="Times New Roman"/>
          <w:sz w:val="28"/>
          <w:szCs w:val="28"/>
        </w:rPr>
        <w:t>основной образовательной программы</w:t>
      </w:r>
      <w:r w:rsidRPr="004534FC">
        <w:rPr>
          <w:rFonts w:ascii="Times New Roman" w:hAnsi="Times New Roman" w:cs="Times New Roman"/>
          <w:sz w:val="28"/>
          <w:szCs w:val="28"/>
        </w:rPr>
        <w:t xml:space="preserve"> выпускников по специальности регламентирует максимальный объем учебной нагрузки и объем </w:t>
      </w:r>
      <w:r w:rsidR="00C26526">
        <w:rPr>
          <w:rFonts w:ascii="Times New Roman" w:hAnsi="Times New Roman" w:cs="Times New Roman"/>
          <w:sz w:val="28"/>
          <w:szCs w:val="28"/>
        </w:rPr>
        <w:t>внеаудиторной самостоятельной работы.</w:t>
      </w:r>
      <w:r w:rsidR="00CF1F4B">
        <w:rPr>
          <w:rFonts w:ascii="Times New Roman" w:hAnsi="Times New Roman" w:cs="Times New Roman"/>
          <w:sz w:val="28"/>
          <w:szCs w:val="28"/>
        </w:rPr>
        <w:t xml:space="preserve"> </w:t>
      </w:r>
      <w:r w:rsidR="00CF1F4B" w:rsidRPr="004534FC">
        <w:rPr>
          <w:rFonts w:ascii="Times New Roman" w:hAnsi="Times New Roman" w:cs="Times New Roman"/>
          <w:sz w:val="28"/>
          <w:szCs w:val="28"/>
        </w:rPr>
        <w:t>Внеаудиторная самостоятельная работа выполняется студентом по заданию преподавателя, но без его непосредственного участия.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Объем времени, отведенный на внеаудиторную самостоятельную работу, находит отражение:</w:t>
      </w:r>
    </w:p>
    <w:p w:rsidR="004534FC" w:rsidRPr="002E34BE" w:rsidRDefault="004534FC" w:rsidP="0043775A">
      <w:pPr>
        <w:pStyle w:val="ConsPlusNormal"/>
        <w:widowControl/>
        <w:numPr>
          <w:ilvl w:val="0"/>
          <w:numId w:val="4"/>
        </w:numPr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4BE">
        <w:rPr>
          <w:rFonts w:ascii="Times New Roman" w:hAnsi="Times New Roman" w:cs="Times New Roman"/>
          <w:sz w:val="28"/>
          <w:szCs w:val="28"/>
        </w:rPr>
        <w:t>в рабочем учебном плане;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4"/>
        </w:numPr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в рабочих программах учебных дисциплин.</w:t>
      </w:r>
    </w:p>
    <w:p w:rsid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F4B" w:rsidRDefault="00CF1F4B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F4B" w:rsidRDefault="00CF1F4B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34BE" w:rsidRPr="004534FC" w:rsidRDefault="002E34BE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shd w:val="clear" w:color="auto" w:fill="FFFFFF"/>
        <w:spacing w:after="0" w:line="240" w:lineRule="auto"/>
        <w:ind w:left="11" w:right="-7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34FC">
        <w:rPr>
          <w:rFonts w:ascii="Times New Roman" w:hAnsi="Times New Roman"/>
          <w:b/>
          <w:bCs/>
          <w:color w:val="000000"/>
          <w:sz w:val="28"/>
          <w:szCs w:val="28"/>
        </w:rPr>
        <w:t>Основные понятия и определения</w:t>
      </w:r>
    </w:p>
    <w:p w:rsidR="004534FC" w:rsidRPr="004534FC" w:rsidRDefault="004534FC" w:rsidP="004534FC">
      <w:pPr>
        <w:shd w:val="clear" w:color="auto" w:fill="FFFFFF"/>
        <w:spacing w:after="0" w:line="240" w:lineRule="auto"/>
        <w:ind w:left="11" w:right="-79"/>
        <w:rPr>
          <w:rFonts w:ascii="Times New Roman" w:hAnsi="Times New Roman"/>
          <w:sz w:val="28"/>
          <w:szCs w:val="28"/>
        </w:rPr>
      </w:pPr>
    </w:p>
    <w:p w:rsidR="009863E3" w:rsidRPr="00AB1F72" w:rsidRDefault="009863E3" w:rsidP="00D27741">
      <w:pPr>
        <w:pStyle w:val="a6"/>
        <w:shd w:val="clear" w:color="auto" w:fill="F8FC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Выпускная квалификационная работа</w:t>
      </w:r>
      <w:r>
        <w:rPr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– </w:t>
      </w:r>
      <w:r w:rsidR="00AB1F72">
        <w:rPr>
          <w:iCs/>
          <w:color w:val="000000"/>
          <w:sz w:val="28"/>
          <w:szCs w:val="28"/>
        </w:rPr>
        <w:t>обобщающее, итоговое исследование студентом проблем, изучавшихся в процессе обучения, отличающееся глубиной проникновения в сущность изучаемого явления и новизной подхода к его анализу, содержащее результаты специальной экспериментальной деятельности и отражающее личный вклад студента в исследование выбранной темы.</w:t>
      </w:r>
    </w:p>
    <w:p w:rsidR="00D27741" w:rsidRPr="00D27741" w:rsidRDefault="00B86558" w:rsidP="00D27741">
      <w:pPr>
        <w:pStyle w:val="a6"/>
        <w:shd w:val="clear" w:color="auto" w:fill="F8FC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Диплом</w:t>
      </w:r>
      <w:r w:rsidR="004F5CCF">
        <w:rPr>
          <w:i/>
          <w:iCs/>
          <w:color w:val="000000"/>
          <w:sz w:val="28"/>
          <w:szCs w:val="28"/>
        </w:rPr>
        <w:t>ная работа</w:t>
      </w:r>
      <w:r w:rsidR="00AB1F72">
        <w:rPr>
          <w:i/>
          <w:iCs/>
          <w:color w:val="000000"/>
          <w:sz w:val="28"/>
          <w:szCs w:val="28"/>
        </w:rPr>
        <w:t xml:space="preserve"> (дипломный проект)</w:t>
      </w:r>
      <w:r>
        <w:rPr>
          <w:i/>
          <w:iCs/>
          <w:color w:val="000000"/>
          <w:sz w:val="28"/>
          <w:szCs w:val="28"/>
        </w:rPr>
        <w:t xml:space="preserve"> </w:t>
      </w:r>
      <w:r w:rsidRPr="00D27741">
        <w:rPr>
          <w:iCs/>
          <w:sz w:val="28"/>
          <w:szCs w:val="28"/>
        </w:rPr>
        <w:t xml:space="preserve">– </w:t>
      </w:r>
      <w:r w:rsidR="00D27741" w:rsidRPr="00D27741">
        <w:rPr>
          <w:sz w:val="28"/>
          <w:szCs w:val="28"/>
        </w:rPr>
        <w:t xml:space="preserve">один из видов </w:t>
      </w:r>
      <w:r w:rsidR="00D27741" w:rsidRPr="000B6444">
        <w:rPr>
          <w:sz w:val="28"/>
          <w:szCs w:val="28"/>
        </w:rPr>
        <w:t>выпускной квалификационной работы</w:t>
      </w:r>
      <w:r w:rsidR="00D27741" w:rsidRPr="00D27741">
        <w:rPr>
          <w:sz w:val="28"/>
          <w:szCs w:val="28"/>
        </w:rPr>
        <w:t xml:space="preserve"> </w:t>
      </w:r>
      <w:hyperlink r:id="rId9" w:tooltip="Студент" w:history="1">
        <w:r w:rsidR="00D27741" w:rsidRPr="00D27741">
          <w:rPr>
            <w:rStyle w:val="a5"/>
            <w:color w:val="auto"/>
            <w:sz w:val="28"/>
            <w:szCs w:val="28"/>
            <w:u w:val="none"/>
          </w:rPr>
          <w:t>студентов</w:t>
        </w:r>
      </w:hyperlink>
      <w:r w:rsidR="00D27741" w:rsidRPr="00D27741">
        <w:rPr>
          <w:sz w:val="28"/>
          <w:szCs w:val="28"/>
        </w:rPr>
        <w:t xml:space="preserve">, обучающихся по программам подготовки </w:t>
      </w:r>
      <w:r w:rsidR="00D27741" w:rsidRPr="000B6444">
        <w:rPr>
          <w:sz w:val="28"/>
          <w:szCs w:val="28"/>
        </w:rPr>
        <w:t>специалистов</w:t>
      </w:r>
      <w:r w:rsidR="00D27741" w:rsidRPr="00D27741">
        <w:rPr>
          <w:sz w:val="28"/>
          <w:szCs w:val="28"/>
        </w:rPr>
        <w:t>, выполняемая ими на последнем, выпускном курсе.</w:t>
      </w:r>
      <w:r w:rsidR="00D27741">
        <w:rPr>
          <w:sz w:val="28"/>
          <w:szCs w:val="28"/>
        </w:rPr>
        <w:t xml:space="preserve"> </w:t>
      </w:r>
      <w:r w:rsidR="00D27741" w:rsidRPr="00D27741">
        <w:rPr>
          <w:sz w:val="28"/>
          <w:szCs w:val="28"/>
        </w:rPr>
        <w:t>Дипломная работа</w:t>
      </w:r>
      <w:r w:rsidR="00AB1F72">
        <w:rPr>
          <w:sz w:val="28"/>
          <w:szCs w:val="28"/>
        </w:rPr>
        <w:t xml:space="preserve"> (дипломный проект)</w:t>
      </w:r>
      <w:r w:rsidR="00D27741" w:rsidRPr="00D27741">
        <w:rPr>
          <w:sz w:val="28"/>
          <w:szCs w:val="28"/>
        </w:rPr>
        <w:t xml:space="preserve"> имеет цель</w:t>
      </w:r>
      <w:r w:rsidR="00762A0C">
        <w:rPr>
          <w:sz w:val="28"/>
          <w:szCs w:val="28"/>
        </w:rPr>
        <w:t xml:space="preserve">ю </w:t>
      </w:r>
      <w:r w:rsidR="00D27741" w:rsidRPr="00D27741">
        <w:rPr>
          <w:sz w:val="28"/>
          <w:szCs w:val="28"/>
        </w:rPr>
        <w:t>систематизацию, обобщение и проверку специальных теоретических знаний и практических навыков выпускников.</w:t>
      </w:r>
      <w:r w:rsidR="00D27741">
        <w:rPr>
          <w:sz w:val="28"/>
          <w:szCs w:val="28"/>
        </w:rPr>
        <w:t xml:space="preserve"> </w:t>
      </w:r>
      <w:r w:rsidR="00D27741" w:rsidRPr="00D27741">
        <w:rPr>
          <w:sz w:val="28"/>
          <w:szCs w:val="28"/>
        </w:rPr>
        <w:t>Подготовка дипломного проекта (работы) и предшествующая этому профессионально-ориентированная практика, как заключительный этап обучения, отвечают за формирование у студента навыков самостоятельной работы в профессиональной области.</w:t>
      </w:r>
    </w:p>
    <w:p w:rsidR="004534FC" w:rsidRDefault="00037F08" w:rsidP="004534FC">
      <w:pPr>
        <w:shd w:val="clear" w:color="auto" w:fill="FFFFFF"/>
        <w:spacing w:after="0" w:line="240" w:lineRule="auto"/>
        <w:ind w:left="5" w:right="-80"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Знание – </w:t>
      </w:r>
      <w:r w:rsidR="004534FC" w:rsidRPr="004534FC">
        <w:rPr>
          <w:rFonts w:ascii="Times New Roman" w:hAnsi="Times New Roman"/>
          <w:color w:val="000000"/>
          <w:sz w:val="28"/>
          <w:szCs w:val="28"/>
        </w:rPr>
        <w:t>(в широк</w:t>
      </w:r>
      <w:r w:rsidR="00D27741">
        <w:rPr>
          <w:rFonts w:ascii="Times New Roman" w:hAnsi="Times New Roman"/>
          <w:color w:val="000000"/>
          <w:sz w:val="28"/>
          <w:szCs w:val="28"/>
        </w:rPr>
        <w:t>ом</w:t>
      </w:r>
      <w:r w:rsidR="004534FC" w:rsidRPr="004534FC">
        <w:rPr>
          <w:rFonts w:ascii="Times New Roman" w:hAnsi="Times New Roman"/>
          <w:color w:val="000000"/>
          <w:sz w:val="28"/>
          <w:szCs w:val="28"/>
        </w:rPr>
        <w:t xml:space="preserve"> смысле слова) проверенный практикой результат познания де</w:t>
      </w:r>
      <w:r>
        <w:rPr>
          <w:rFonts w:ascii="Times New Roman" w:hAnsi="Times New Roman"/>
          <w:color w:val="000000"/>
          <w:sz w:val="28"/>
          <w:szCs w:val="28"/>
        </w:rPr>
        <w:t>йствительности</w:t>
      </w:r>
      <w:r w:rsidR="004534FC" w:rsidRPr="004534FC">
        <w:rPr>
          <w:rFonts w:ascii="Times New Roman" w:hAnsi="Times New Roman"/>
          <w:color w:val="000000"/>
          <w:sz w:val="28"/>
          <w:szCs w:val="28"/>
        </w:rPr>
        <w:t>, верное ее отражение в мышлении человека; в пед</w:t>
      </w:r>
      <w:r>
        <w:rPr>
          <w:rFonts w:ascii="Times New Roman" w:hAnsi="Times New Roman"/>
          <w:color w:val="000000"/>
          <w:sz w:val="28"/>
          <w:szCs w:val="28"/>
        </w:rPr>
        <w:t>агогике</w:t>
      </w:r>
      <w:r w:rsidR="004534FC" w:rsidRPr="004534FC">
        <w:rPr>
          <w:rFonts w:ascii="Times New Roman" w:hAnsi="Times New Roman"/>
          <w:color w:val="000000"/>
          <w:sz w:val="28"/>
          <w:szCs w:val="28"/>
        </w:rPr>
        <w:t xml:space="preserve"> - понимание, сохранение в памяти и воспроизведение фактов науки, понятий, правил, законов, теорий.</w:t>
      </w:r>
    </w:p>
    <w:p w:rsidR="004F5CCF" w:rsidRPr="004534FC" w:rsidRDefault="004F5CCF" w:rsidP="004534FC">
      <w:pPr>
        <w:shd w:val="clear" w:color="auto" w:fill="FFFFFF"/>
        <w:spacing w:after="0" w:line="240" w:lineRule="auto"/>
        <w:ind w:left="5" w:right="-80"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Конспект –</w:t>
      </w:r>
      <w:r>
        <w:rPr>
          <w:rFonts w:ascii="Times New Roman" w:hAnsi="Times New Roman"/>
          <w:sz w:val="28"/>
          <w:szCs w:val="28"/>
        </w:rPr>
        <w:t xml:space="preserve"> это систематическая, логически связанная запись, объединяющая план, тезисы, выписки.</w:t>
      </w:r>
    </w:p>
    <w:p w:rsidR="004534FC" w:rsidRPr="004534FC" w:rsidRDefault="004534FC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К</w:t>
      </w:r>
      <w:r w:rsidRPr="004534FC">
        <w:rPr>
          <w:rFonts w:ascii="Times New Roman" w:hAnsi="Times New Roman"/>
          <w:i/>
          <w:iCs/>
          <w:sz w:val="28"/>
          <w:szCs w:val="28"/>
        </w:rPr>
        <w:t>онтрольная работа (письменная)</w:t>
      </w:r>
      <w:r w:rsidR="00037F08">
        <w:rPr>
          <w:rFonts w:ascii="Times New Roman" w:hAnsi="Times New Roman"/>
          <w:sz w:val="28"/>
          <w:szCs w:val="28"/>
        </w:rPr>
        <w:t xml:space="preserve"> – </w:t>
      </w:r>
      <w:r w:rsidRPr="004534FC">
        <w:rPr>
          <w:rFonts w:ascii="Times New Roman" w:hAnsi="Times New Roman"/>
          <w:sz w:val="28"/>
          <w:szCs w:val="28"/>
        </w:rPr>
        <w:t xml:space="preserve">одна из форм контроля и учета знаний, умений и навыков </w:t>
      </w:r>
      <w:r w:rsidR="00762A0C">
        <w:rPr>
          <w:rFonts w:ascii="Times New Roman" w:hAnsi="Times New Roman"/>
          <w:sz w:val="28"/>
          <w:szCs w:val="28"/>
        </w:rPr>
        <w:t>студентов</w:t>
      </w:r>
      <w:r w:rsidRPr="004534FC">
        <w:rPr>
          <w:rFonts w:ascii="Times New Roman" w:hAnsi="Times New Roman"/>
          <w:sz w:val="28"/>
          <w:szCs w:val="28"/>
        </w:rPr>
        <w:t xml:space="preserve"> (наряду с устным опросом, лабораторными работами и т.д.).</w:t>
      </w:r>
      <w:r w:rsidR="00037F08">
        <w:rPr>
          <w:rFonts w:ascii="Times New Roman" w:hAnsi="Times New Roman"/>
          <w:sz w:val="28"/>
          <w:szCs w:val="28"/>
        </w:rPr>
        <w:t xml:space="preserve"> Различают контрольные работы аудиторные и домашние, текущие и семестровые.</w:t>
      </w:r>
    </w:p>
    <w:p w:rsidR="004534FC" w:rsidRPr="004534FC" w:rsidRDefault="004534FC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Курсовая работа</w:t>
      </w:r>
      <w:r w:rsidR="00037F08">
        <w:rPr>
          <w:rFonts w:ascii="Times New Roman" w:hAnsi="Times New Roman"/>
          <w:i/>
          <w:iCs/>
          <w:color w:val="000000"/>
          <w:sz w:val="28"/>
          <w:szCs w:val="28"/>
        </w:rPr>
        <w:t xml:space="preserve"> (проект) – </w:t>
      </w:r>
      <w:r w:rsidRPr="004534FC">
        <w:rPr>
          <w:rFonts w:ascii="Times New Roman" w:hAnsi="Times New Roman"/>
          <w:sz w:val="28"/>
          <w:szCs w:val="28"/>
        </w:rPr>
        <w:t>самостоятельная комплексная работа студентов, выполняемая на завершающем этапе изучения учебных дисциплин. В процессе выполнения курсовой работы</w:t>
      </w:r>
      <w:r w:rsidR="00037F08">
        <w:rPr>
          <w:rFonts w:ascii="Times New Roman" w:hAnsi="Times New Roman"/>
          <w:sz w:val="28"/>
          <w:szCs w:val="28"/>
        </w:rPr>
        <w:t xml:space="preserve"> (проекта)</w:t>
      </w:r>
      <w:r w:rsidRPr="004534FC">
        <w:rPr>
          <w:rFonts w:ascii="Times New Roman" w:hAnsi="Times New Roman"/>
          <w:sz w:val="28"/>
          <w:szCs w:val="28"/>
        </w:rPr>
        <w:t xml:space="preserve"> студенты решают планово-экономические или учебно-исследовательские задачи, которые носят творческий характер.</w:t>
      </w:r>
    </w:p>
    <w:p w:rsidR="004534FC" w:rsidRPr="004534FC" w:rsidRDefault="004534FC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Метод обучения</w:t>
      </w:r>
      <w:r w:rsidR="00037F08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4534FC">
        <w:rPr>
          <w:rFonts w:ascii="Times New Roman" w:hAnsi="Times New Roman"/>
          <w:color w:val="000000"/>
          <w:sz w:val="28"/>
          <w:szCs w:val="28"/>
        </w:rPr>
        <w:t>система последовательных взаимосвязанных совместных действий преподавателя и студентов, обеспечивающих усвоение содержания образования. Метод обучения характеризуется тремя признаками: обозначает цель обучения, способ усвоения, характер взаимодействия субъектов обучения.</w:t>
      </w:r>
    </w:p>
    <w:p w:rsidR="004534FC" w:rsidRPr="004534FC" w:rsidRDefault="004534FC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Навык</w:t>
      </w:r>
      <w:r w:rsidR="00037F08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4534FC">
        <w:rPr>
          <w:rFonts w:ascii="Times New Roman" w:hAnsi="Times New Roman"/>
          <w:color w:val="000000"/>
          <w:sz w:val="28"/>
          <w:szCs w:val="28"/>
        </w:rPr>
        <w:t>способ выполнения действий и операций, ставших в результате многократных упражнений автоматизированным.</w:t>
      </w:r>
    </w:p>
    <w:p w:rsidR="004534FC" w:rsidRPr="004534FC" w:rsidRDefault="00037F08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Приемы обучения – </w:t>
      </w:r>
      <w:r w:rsidR="004534FC" w:rsidRPr="004534FC">
        <w:rPr>
          <w:rFonts w:ascii="Times New Roman" w:hAnsi="Times New Roman"/>
          <w:color w:val="000000"/>
          <w:sz w:val="28"/>
          <w:szCs w:val="28"/>
        </w:rPr>
        <w:t>составные элементы метода, определенные особенности выполнения той или иной операции, которая должна присутствовать в обучении, но может быть выполнена по-разному.</w:t>
      </w:r>
    </w:p>
    <w:p w:rsidR="004534FC" w:rsidRPr="004534FC" w:rsidRDefault="004534FC" w:rsidP="004534FC">
      <w:pPr>
        <w:shd w:val="clear" w:color="auto" w:fill="F8FC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534FC">
        <w:rPr>
          <w:rFonts w:ascii="Times New Roman" w:eastAsia="Times New Roman" w:hAnsi="Times New Roman"/>
          <w:bCs/>
          <w:i/>
          <w:sz w:val="28"/>
          <w:szCs w:val="28"/>
        </w:rPr>
        <w:t xml:space="preserve">Проект </w:t>
      </w:r>
      <w:r w:rsidRPr="004534FC">
        <w:rPr>
          <w:rFonts w:ascii="Times New Roman" w:eastAsia="Times New Roman" w:hAnsi="Times New Roman"/>
          <w:bCs/>
          <w:sz w:val="28"/>
          <w:szCs w:val="28"/>
        </w:rPr>
        <w:t xml:space="preserve">– </w:t>
      </w:r>
      <w:r w:rsidRPr="004534FC">
        <w:rPr>
          <w:rFonts w:ascii="Times New Roman" w:eastAsia="Times New Roman" w:hAnsi="Times New Roman"/>
          <w:sz w:val="28"/>
          <w:szCs w:val="28"/>
        </w:rPr>
        <w:t>уникальная деятельность, имеющая начало и конец во времени, направленная на достижение определённого результата/</w:t>
      </w:r>
      <w:hyperlink r:id="rId10" w:tooltip="Цель" w:history="1">
        <w:r w:rsidRPr="004534FC">
          <w:rPr>
            <w:rFonts w:ascii="Times New Roman" w:eastAsia="Times New Roman" w:hAnsi="Times New Roman"/>
            <w:sz w:val="28"/>
            <w:szCs w:val="28"/>
          </w:rPr>
          <w:t>цели</w:t>
        </w:r>
      </w:hyperlink>
      <w:r w:rsidRPr="004534FC">
        <w:rPr>
          <w:rFonts w:ascii="Times New Roman" w:eastAsia="Times New Roman" w:hAnsi="Times New Roman"/>
          <w:sz w:val="28"/>
          <w:szCs w:val="28"/>
        </w:rPr>
        <w:t>, создание определённого, уникального продукта или услуги, при заданных ограничениях по ресурсам и срокам, а также требованиям к качеству и допустимому уровню риска.</w:t>
      </w:r>
    </w:p>
    <w:p w:rsidR="004534FC" w:rsidRPr="004534FC" w:rsidRDefault="004534FC" w:rsidP="004534FC">
      <w:pPr>
        <w:pStyle w:val="a6"/>
        <w:shd w:val="clear" w:color="auto" w:fill="F8FC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4FC">
        <w:rPr>
          <w:bCs/>
          <w:i/>
          <w:sz w:val="28"/>
          <w:szCs w:val="28"/>
        </w:rPr>
        <w:t>Проектирование</w:t>
      </w:r>
      <w:r w:rsidRPr="004534FC">
        <w:rPr>
          <w:sz w:val="28"/>
          <w:szCs w:val="28"/>
        </w:rPr>
        <w:t xml:space="preserve"> – процесс создания </w:t>
      </w:r>
      <w:hyperlink r:id="rId11" w:tooltip="Проект" w:history="1">
        <w:r w:rsidRPr="00C24D2B">
          <w:rPr>
            <w:rStyle w:val="a5"/>
            <w:color w:val="auto"/>
            <w:sz w:val="28"/>
            <w:szCs w:val="28"/>
            <w:u w:val="none"/>
          </w:rPr>
          <w:t>проекта</w:t>
        </w:r>
      </w:hyperlink>
      <w:r w:rsidRPr="00C24D2B">
        <w:rPr>
          <w:sz w:val="28"/>
          <w:szCs w:val="28"/>
        </w:rPr>
        <w:t>,</w:t>
      </w:r>
      <w:r w:rsidRPr="004534FC">
        <w:rPr>
          <w:sz w:val="28"/>
          <w:szCs w:val="28"/>
        </w:rPr>
        <w:t xml:space="preserve"> прототипа, прообраза предполагаемого или возможного объекта, состояния.</w:t>
      </w:r>
    </w:p>
    <w:p w:rsidR="004534FC" w:rsidRPr="004534FC" w:rsidRDefault="004534FC" w:rsidP="004534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r w:rsidRPr="004534FC">
        <w:rPr>
          <w:rFonts w:ascii="Times New Roman" w:hAnsi="Times New Roman"/>
          <w:i/>
          <w:iCs/>
          <w:sz w:val="28"/>
          <w:szCs w:val="28"/>
        </w:rPr>
        <w:t>еферат</w:t>
      </w:r>
      <w:r w:rsidRPr="004534FC">
        <w:rPr>
          <w:rFonts w:ascii="Times New Roman" w:hAnsi="Times New Roman"/>
          <w:sz w:val="28"/>
          <w:szCs w:val="28"/>
        </w:rPr>
        <w:t xml:space="preserve"> (от лат. refero – сообщать, докладывать)</w:t>
      </w:r>
      <w:r w:rsidR="00037F08">
        <w:rPr>
          <w:rFonts w:ascii="Times New Roman" w:hAnsi="Times New Roman"/>
          <w:sz w:val="28"/>
          <w:szCs w:val="28"/>
        </w:rPr>
        <w:t xml:space="preserve"> – </w:t>
      </w:r>
      <w:r w:rsidRPr="004534FC">
        <w:rPr>
          <w:rFonts w:ascii="Times New Roman" w:hAnsi="Times New Roman"/>
          <w:sz w:val="28"/>
          <w:szCs w:val="28"/>
        </w:rPr>
        <w:t>вид самостоятельной работы, представляющий собой краткое точное изложение в письменном виде или в форме устного доклада содержания того или иного источника (источников) по определенной теме.</w:t>
      </w:r>
    </w:p>
    <w:p w:rsidR="004534FC" w:rsidRPr="004534FC" w:rsidRDefault="004534FC" w:rsidP="004534FC">
      <w:pPr>
        <w:pStyle w:val="a3"/>
        <w:spacing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4534FC">
        <w:rPr>
          <w:b w:val="0"/>
          <w:bCs w:val="0"/>
          <w:i/>
          <w:iCs/>
          <w:color w:val="000000"/>
          <w:sz w:val="28"/>
          <w:szCs w:val="28"/>
        </w:rPr>
        <w:t>Самостоятельная работа студентов</w:t>
      </w:r>
      <w:r w:rsidR="00037F08">
        <w:rPr>
          <w:b w:val="0"/>
          <w:bCs w:val="0"/>
          <w:i/>
          <w:iCs/>
          <w:color w:val="000000"/>
          <w:sz w:val="28"/>
          <w:szCs w:val="28"/>
        </w:rPr>
        <w:t xml:space="preserve"> – </w:t>
      </w:r>
      <w:r w:rsidRPr="004534FC">
        <w:rPr>
          <w:b w:val="0"/>
          <w:bCs w:val="0"/>
          <w:sz w:val="28"/>
          <w:szCs w:val="28"/>
        </w:rPr>
        <w:t>форма организации обучения, сущность которой заключается в самостоятельной познавательной деятельности студентов по овладению научными знаниями, практическими умениями и навыками. Наиболее распространенные виды самостоятельной работы: работа с учебником, справочной литературой или первоисточниками, решение задач, выполнение упражнений, сочинения, изложения, наблюдения, конструирование, моделирование и т.д.</w:t>
      </w:r>
    </w:p>
    <w:p w:rsidR="004534FC" w:rsidRPr="004534FC" w:rsidRDefault="004534FC" w:rsidP="004534FC">
      <w:pPr>
        <w:shd w:val="clear" w:color="auto" w:fill="FFFFFF"/>
        <w:tabs>
          <w:tab w:val="left" w:pos="1459"/>
        </w:tabs>
        <w:spacing w:after="0" w:line="240" w:lineRule="auto"/>
        <w:ind w:left="14"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Средства обучения</w:t>
      </w:r>
      <w:r w:rsidR="009D296C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4534FC">
        <w:rPr>
          <w:rFonts w:ascii="Times New Roman" w:hAnsi="Times New Roman"/>
          <w:color w:val="000000"/>
          <w:sz w:val="28"/>
          <w:szCs w:val="28"/>
        </w:rPr>
        <w:t xml:space="preserve">речь преподавателя, а также любые материальные объекты, в том числе искусственно созданные специально для учебных целей и используемые в образовательном процессе в качестве носителей учебной информации и инструмента деятельности </w:t>
      </w:r>
      <w:r w:rsidR="00762A0C">
        <w:rPr>
          <w:rFonts w:ascii="Times New Roman" w:hAnsi="Times New Roman"/>
          <w:color w:val="000000"/>
          <w:sz w:val="28"/>
          <w:szCs w:val="28"/>
        </w:rPr>
        <w:t>преподавателя и студентов</w:t>
      </w:r>
      <w:r w:rsidRPr="004534FC">
        <w:rPr>
          <w:rFonts w:ascii="Times New Roman" w:hAnsi="Times New Roman"/>
          <w:color w:val="000000"/>
          <w:sz w:val="28"/>
          <w:szCs w:val="28"/>
        </w:rPr>
        <w:t>.</w:t>
      </w:r>
    </w:p>
    <w:p w:rsidR="004534FC" w:rsidRPr="004534FC" w:rsidRDefault="004534FC" w:rsidP="004534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Умение</w:t>
      </w:r>
      <w:r w:rsidR="009D296C">
        <w:rPr>
          <w:rFonts w:ascii="Times New Roman" w:hAnsi="Times New Roman"/>
          <w:i/>
          <w:iCs/>
          <w:color w:val="000000"/>
          <w:sz w:val="28"/>
          <w:szCs w:val="28"/>
        </w:rPr>
        <w:t xml:space="preserve"> – </w:t>
      </w:r>
      <w:r w:rsidRPr="004534FC">
        <w:rPr>
          <w:rFonts w:ascii="Times New Roman" w:hAnsi="Times New Roman"/>
          <w:color w:val="000000"/>
          <w:sz w:val="28"/>
          <w:szCs w:val="28"/>
        </w:rPr>
        <w:t>освоенный человеком путем упражнений способ выполнения действия, обеспечиваемый совокупностью приобретенных знаний и навыков. Умение позволяет выполнять действия не только в привычных, но и в изменившихся условиях.</w:t>
      </w:r>
    </w:p>
    <w:p w:rsidR="004534FC" w:rsidRPr="004534FC" w:rsidRDefault="004534FC" w:rsidP="004534FC">
      <w:pPr>
        <w:suppressAutoHyphens/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i/>
          <w:iCs/>
          <w:sz w:val="28"/>
          <w:szCs w:val="28"/>
        </w:rPr>
        <w:t>Форма обучения</w:t>
      </w:r>
      <w:r w:rsidR="009D296C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4534FC">
        <w:rPr>
          <w:rFonts w:ascii="Times New Roman" w:hAnsi="Times New Roman"/>
          <w:sz w:val="28"/>
          <w:szCs w:val="28"/>
        </w:rPr>
        <w:t>организационный способ осуществления учебного процесса, внешнее выражение его внутренней сущности, логики и содержания. Форма обучения прежде всего связана с количеством обучаемых, временем и местом обучения, порядком его осуществления.</w:t>
      </w:r>
    </w:p>
    <w:p w:rsidR="004534FC" w:rsidRPr="004534FC" w:rsidRDefault="004534FC" w:rsidP="004534FC">
      <w:pPr>
        <w:shd w:val="clear" w:color="auto" w:fill="FFFFFF"/>
        <w:spacing w:after="0" w:line="240" w:lineRule="auto"/>
        <w:ind w:left="2" w:right="29" w:firstLine="718"/>
        <w:jc w:val="both"/>
        <w:rPr>
          <w:rFonts w:ascii="Times New Roman" w:hAnsi="Times New Roman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 xml:space="preserve">Экзамен </w:t>
      </w:r>
      <w:r w:rsidRPr="004534FC">
        <w:rPr>
          <w:rFonts w:ascii="Times New Roman" w:hAnsi="Times New Roman"/>
          <w:sz w:val="28"/>
          <w:szCs w:val="28"/>
        </w:rPr>
        <w:t>(от лат . examen - испытание)</w:t>
      </w: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534FC">
        <w:rPr>
          <w:rFonts w:ascii="Times New Roman" w:hAnsi="Times New Roman"/>
          <w:color w:val="000000"/>
          <w:sz w:val="28"/>
          <w:szCs w:val="28"/>
        </w:rPr>
        <w:t>– одна из традиционных форм проверки знаний студентов</w:t>
      </w:r>
      <w:r w:rsidRPr="004534FC">
        <w:rPr>
          <w:rFonts w:ascii="Times New Roman" w:hAnsi="Times New Roman"/>
          <w:sz w:val="28"/>
          <w:szCs w:val="28"/>
        </w:rPr>
        <w:t xml:space="preserve"> при завершении определенного этапа обучения</w:t>
      </w:r>
      <w:r w:rsidRPr="004534FC">
        <w:rPr>
          <w:rFonts w:ascii="Times New Roman" w:hAnsi="Times New Roman"/>
          <w:color w:val="000000"/>
          <w:sz w:val="28"/>
          <w:szCs w:val="28"/>
        </w:rPr>
        <w:t>, выявления и оценки результатов учебного процесса.</w:t>
      </w: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A0C" w:rsidRDefault="004534FC" w:rsidP="004534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FC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в учебно-программной документации </w:t>
      </w:r>
    </w:p>
    <w:p w:rsidR="004534FC" w:rsidRPr="004534FC" w:rsidRDefault="004534FC" w:rsidP="004534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FC">
        <w:rPr>
          <w:rFonts w:ascii="Times New Roman" w:hAnsi="Times New Roman" w:cs="Times New Roman"/>
          <w:b/>
          <w:sz w:val="28"/>
          <w:szCs w:val="28"/>
        </w:rPr>
        <w:t>высшего профессионального образования</w:t>
      </w:r>
    </w:p>
    <w:p w:rsidR="004534FC" w:rsidRPr="004534FC" w:rsidRDefault="004534FC" w:rsidP="004534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96C" w:rsidRDefault="009D296C" w:rsidP="009D29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рабочих учебных 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Южно-Уральск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4FC" w:rsidRPr="004534FC">
        <w:rPr>
          <w:rFonts w:ascii="Times New Roman" w:hAnsi="Times New Roman" w:cs="Times New Roman"/>
          <w:sz w:val="28"/>
          <w:szCs w:val="28"/>
        </w:rPr>
        <w:t>общий объем времени, отводимый на внеаудиторную самостоятельную работу в целом по обучению (как разница между максимальным объемом времени, отведенным на обучение в целом, и объем</w:t>
      </w:r>
      <w:r w:rsidR="002E34BE">
        <w:rPr>
          <w:rFonts w:ascii="Times New Roman" w:hAnsi="Times New Roman" w:cs="Times New Roman"/>
          <w:sz w:val="28"/>
          <w:szCs w:val="28"/>
        </w:rPr>
        <w:t>ом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времени, отведенными на обязательную </w:t>
      </w:r>
      <w:r>
        <w:rPr>
          <w:rFonts w:ascii="Times New Roman" w:hAnsi="Times New Roman" w:cs="Times New Roman"/>
          <w:sz w:val="28"/>
          <w:szCs w:val="28"/>
        </w:rPr>
        <w:t>аудиторную</w:t>
      </w:r>
      <w:r w:rsidR="004534FC" w:rsidRPr="004534FC">
        <w:rPr>
          <w:rFonts w:ascii="Times New Roman" w:hAnsi="Times New Roman" w:cs="Times New Roman"/>
          <w:sz w:val="28"/>
          <w:szCs w:val="28"/>
        </w:rPr>
        <w:t xml:space="preserve"> нагрузку</w:t>
      </w:r>
      <w:r w:rsidR="00BB781A">
        <w:rPr>
          <w:rFonts w:ascii="Times New Roman" w:hAnsi="Times New Roman" w:cs="Times New Roman"/>
          <w:sz w:val="28"/>
          <w:szCs w:val="28"/>
        </w:rPr>
        <w:t xml:space="preserve"> (рис. 1, 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4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96C" w:rsidRDefault="009D296C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7983" w:rsidRDefault="000B6444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469.5pt;height:315pt">
            <v:imagedata r:id="rId12" o:title="" cropright="7715f"/>
          </v:shape>
        </w:pict>
      </w:r>
    </w:p>
    <w:p w:rsidR="009D296C" w:rsidRDefault="00BB781A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>Рисунок 1. Рабочий учебный план. Объём времени, отводимый на внеаудиторную самостоятельную работу</w:t>
      </w:r>
    </w:p>
    <w:p w:rsidR="00EC1B13" w:rsidRPr="00BB781A" w:rsidRDefault="00EC1B13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1A" w:rsidRDefault="000B6444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5.75pt;height:274.5pt">
            <v:imagedata r:id="rId13" o:title=""/>
          </v:shape>
        </w:pict>
      </w:r>
    </w:p>
    <w:p w:rsidR="00AB1F72" w:rsidRDefault="00AB1F72" w:rsidP="00EC1B1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B13" w:rsidRDefault="00EC1B13" w:rsidP="00EC1B1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Выписка из р</w:t>
      </w:r>
      <w:r w:rsidRPr="00BB781A">
        <w:rPr>
          <w:rFonts w:ascii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BB781A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B781A">
        <w:rPr>
          <w:rFonts w:ascii="Times New Roman" w:hAnsi="Times New Roman" w:cs="Times New Roman"/>
          <w:b/>
          <w:sz w:val="24"/>
          <w:szCs w:val="24"/>
        </w:rPr>
        <w:t>. Объём времени, отводимый на внеаудиторную самостоятельную работу</w:t>
      </w:r>
    </w:p>
    <w:p w:rsidR="009D296C" w:rsidRDefault="009D296C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4142" w:rsidRPr="004534FC" w:rsidRDefault="00264142" w:rsidP="002641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 xml:space="preserve">По совокупности заданий определяется объем времени на внеаудиторную самостоятельную работу по учебной дисциплине, как правило, он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34FC">
        <w:rPr>
          <w:rFonts w:ascii="Times New Roman" w:hAnsi="Times New Roman" w:cs="Times New Roman"/>
          <w:sz w:val="28"/>
          <w:szCs w:val="28"/>
        </w:rPr>
        <w:t>0% от объема времени, отведенного на обязательную учебную нагрузку по данной дисциплине.</w:t>
      </w:r>
    </w:p>
    <w:p w:rsidR="001B7B55" w:rsidRPr="004534FC" w:rsidRDefault="001B7B55" w:rsidP="001B7B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При разработке рабочей программы по учебной дисциплине</w:t>
      </w:r>
      <w:r w:rsidR="00115A03">
        <w:rPr>
          <w:rFonts w:ascii="Times New Roman" w:hAnsi="Times New Roman" w:cs="Times New Roman"/>
          <w:sz w:val="28"/>
          <w:szCs w:val="28"/>
        </w:rPr>
        <w:t>,</w:t>
      </w:r>
      <w:r w:rsidRPr="004534FC">
        <w:rPr>
          <w:rFonts w:ascii="Times New Roman" w:hAnsi="Times New Roman" w:cs="Times New Roman"/>
          <w:sz w:val="28"/>
          <w:szCs w:val="28"/>
        </w:rPr>
        <w:t xml:space="preserve">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темам, которые выносятся на внеаудиторную самостоятельную работу</w:t>
      </w:r>
      <w:r w:rsidR="00BE5373">
        <w:rPr>
          <w:rFonts w:ascii="Times New Roman" w:hAnsi="Times New Roman" w:cs="Times New Roman"/>
          <w:sz w:val="28"/>
          <w:szCs w:val="28"/>
        </w:rPr>
        <w:t xml:space="preserve"> (рис. 3</w:t>
      </w:r>
      <w:r w:rsidR="002E34BE">
        <w:rPr>
          <w:rFonts w:ascii="Times New Roman" w:hAnsi="Times New Roman" w:cs="Times New Roman"/>
          <w:sz w:val="28"/>
          <w:szCs w:val="28"/>
        </w:rPr>
        <w:t>, 4</w:t>
      </w:r>
      <w:r w:rsidR="00BE5373">
        <w:rPr>
          <w:rFonts w:ascii="Times New Roman" w:hAnsi="Times New Roman" w:cs="Times New Roman"/>
          <w:sz w:val="28"/>
          <w:szCs w:val="28"/>
        </w:rPr>
        <w:t>)</w:t>
      </w:r>
      <w:r w:rsidRPr="004534FC">
        <w:rPr>
          <w:rFonts w:ascii="Times New Roman" w:hAnsi="Times New Roman" w:cs="Times New Roman"/>
          <w:sz w:val="28"/>
          <w:szCs w:val="28"/>
        </w:rPr>
        <w:t>, определяются формы</w:t>
      </w:r>
      <w:r w:rsidR="00BE5373">
        <w:rPr>
          <w:rFonts w:ascii="Times New Roman" w:hAnsi="Times New Roman" w:cs="Times New Roman"/>
          <w:sz w:val="28"/>
          <w:szCs w:val="28"/>
        </w:rPr>
        <w:t xml:space="preserve"> </w:t>
      </w:r>
      <w:r w:rsidRPr="004534FC">
        <w:rPr>
          <w:rFonts w:ascii="Times New Roman" w:hAnsi="Times New Roman" w:cs="Times New Roman"/>
          <w:sz w:val="28"/>
          <w:szCs w:val="28"/>
        </w:rPr>
        <w:t>и методы контроля результатов</w:t>
      </w:r>
      <w:r w:rsidR="00BE5373">
        <w:rPr>
          <w:rFonts w:ascii="Times New Roman" w:hAnsi="Times New Roman" w:cs="Times New Roman"/>
          <w:sz w:val="28"/>
          <w:szCs w:val="28"/>
        </w:rPr>
        <w:t xml:space="preserve"> (рис. 5)</w:t>
      </w:r>
      <w:r w:rsidRPr="004534FC">
        <w:rPr>
          <w:rFonts w:ascii="Times New Roman" w:hAnsi="Times New Roman" w:cs="Times New Roman"/>
          <w:sz w:val="28"/>
          <w:szCs w:val="28"/>
        </w:rPr>
        <w:t>.</w:t>
      </w:r>
    </w:p>
    <w:p w:rsidR="00EC1B13" w:rsidRDefault="00EC1B13" w:rsidP="00BB78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5373" w:rsidRDefault="000B6444" w:rsidP="00BB78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29.75pt;height:280.5pt">
            <v:imagedata r:id="rId14" o:title=""/>
          </v:shape>
        </w:pict>
      </w:r>
    </w:p>
    <w:p w:rsidR="00BE5373" w:rsidRDefault="00BE5373" w:rsidP="00BE537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учебной дисциплины. </w:t>
      </w:r>
      <w:r w:rsidRPr="00BB781A">
        <w:rPr>
          <w:rFonts w:ascii="Times New Roman" w:hAnsi="Times New Roman" w:cs="Times New Roman"/>
          <w:b/>
          <w:sz w:val="24"/>
          <w:szCs w:val="24"/>
        </w:rPr>
        <w:t>Объём времени, отводимый на внеаудиторную самостоятельную работу</w:t>
      </w:r>
    </w:p>
    <w:p w:rsidR="00BE5373" w:rsidRDefault="00BE5373" w:rsidP="00BE537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B55" w:rsidRDefault="000B6444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23.75pt;height:236.25pt">
            <v:imagedata r:id="rId15" o:title=""/>
          </v:shape>
        </w:pict>
      </w:r>
    </w:p>
    <w:p w:rsidR="003C3C64" w:rsidRDefault="003C3C64" w:rsidP="003C3C6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учебной дисциплины. </w:t>
      </w:r>
      <w:r w:rsidR="002E34BE"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81A">
        <w:rPr>
          <w:rFonts w:ascii="Times New Roman" w:hAnsi="Times New Roman" w:cs="Times New Roman"/>
          <w:b/>
          <w:sz w:val="24"/>
          <w:szCs w:val="24"/>
        </w:rPr>
        <w:t>внеаудиторн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BE5373" w:rsidRPr="00BE5373" w:rsidRDefault="000B6444" w:rsidP="003C3C6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pict>
          <v:shape id="_x0000_i1029" type="#_x0000_t75" style="width:441.75pt;height:153.75pt">
            <v:imagedata r:id="rId16" o:title=""/>
          </v:shape>
        </w:pict>
      </w:r>
    </w:p>
    <w:p w:rsidR="00173BDA" w:rsidRDefault="00173BDA" w:rsidP="003C3C6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64" w:rsidRDefault="003C3C64" w:rsidP="003C3C6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учебной дисциплины. </w:t>
      </w:r>
      <w:r w:rsidR="002E34BE">
        <w:rPr>
          <w:rFonts w:ascii="Times New Roman" w:hAnsi="Times New Roman" w:cs="Times New Roman"/>
          <w:b/>
          <w:sz w:val="24"/>
          <w:szCs w:val="24"/>
        </w:rPr>
        <w:t>Формы</w:t>
      </w:r>
      <w:r w:rsidR="00264142">
        <w:rPr>
          <w:rFonts w:ascii="Times New Roman" w:hAnsi="Times New Roman" w:cs="Times New Roman"/>
          <w:b/>
          <w:sz w:val="24"/>
          <w:szCs w:val="24"/>
        </w:rPr>
        <w:t xml:space="preserve"> контроля результатов самостоятельной работы</w:t>
      </w:r>
    </w:p>
    <w:p w:rsidR="00BE5373" w:rsidRDefault="00BE5373" w:rsidP="009D29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5373" w:rsidRDefault="00BE5373" w:rsidP="00BE53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Содержание внеаудиторной самостоятельной работы определяется в соответствии с рекомендуемыми видами заданий согласно рабочей программе учебной дисциплины. Распределение объема времени на внеаудиторную самостоятельную работу в режиме дня студента не регламентируется расписанием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142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Планирование объема времени, отведенного на внеаудиторную самостоятельную работу по учебной дисциплине, осуществляется преподавателем</w:t>
      </w:r>
      <w:r w:rsidR="000877D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4534FC">
        <w:rPr>
          <w:rFonts w:ascii="Times New Roman" w:hAnsi="Times New Roman" w:cs="Times New Roman"/>
          <w:sz w:val="28"/>
          <w:szCs w:val="28"/>
        </w:rPr>
        <w:t xml:space="preserve">. Преподаватель учебной дисциплины </w:t>
      </w:r>
      <w:r w:rsidR="00264142">
        <w:rPr>
          <w:rFonts w:ascii="Times New Roman" w:hAnsi="Times New Roman" w:cs="Times New Roman"/>
          <w:sz w:val="28"/>
          <w:szCs w:val="28"/>
        </w:rPr>
        <w:t xml:space="preserve">в праве свободно определять </w:t>
      </w:r>
      <w:r w:rsidRPr="004534FC">
        <w:rPr>
          <w:rFonts w:ascii="Times New Roman" w:hAnsi="Times New Roman" w:cs="Times New Roman"/>
          <w:sz w:val="28"/>
          <w:szCs w:val="28"/>
        </w:rPr>
        <w:t>затраты времени на самостоятельное выполнение конкретного содержания задания</w:t>
      </w:r>
      <w:r w:rsidR="00264142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работы, но общий объём времени на её выполнение должен совпадать с объёмом времени, установленным учебно-программной документацией.</w:t>
      </w:r>
    </w:p>
    <w:p w:rsidR="004534FC" w:rsidRPr="004534FC" w:rsidRDefault="004534FC" w:rsidP="00C054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FC" w:rsidRPr="004534FC" w:rsidRDefault="004534FC" w:rsidP="00453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FC">
        <w:rPr>
          <w:rFonts w:ascii="Times New Roman" w:hAnsi="Times New Roman"/>
          <w:b/>
          <w:sz w:val="28"/>
          <w:szCs w:val="28"/>
        </w:rPr>
        <w:t>Общая характеристика самостоятельной работы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142" w:rsidRDefault="004534FC" w:rsidP="00264142">
      <w:pPr>
        <w:shd w:val="clear" w:color="auto" w:fill="FFFFFF"/>
        <w:spacing w:after="0" w:line="240" w:lineRule="auto"/>
        <w:ind w:left="12" w:right="24" w:firstLine="718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В дидактической и методической литературе можно встретить многочисленные классификации видов самостоятельной работы студентов по различным основаниям и критериям.</w:t>
      </w:r>
    </w:p>
    <w:p w:rsidR="00B90FE9" w:rsidRPr="004534FC" w:rsidRDefault="00B90FE9" w:rsidP="00B90FE9">
      <w:pPr>
        <w:shd w:val="clear" w:color="auto" w:fill="FFFFFF"/>
        <w:spacing w:after="0" w:line="240" w:lineRule="auto"/>
        <w:ind w:left="17" w:right="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Самостоятельные работы делятся по типам решаемых задач на познавательные, творческие, исследовательские и др.; по уровню проблемности – на репродуктивные, репродуктивно-исследовательские, исследовательские (творческие); по методам научного познания – на теоретические, экспериментальные, на моделирование, наблюдение, на классификацию, обобщение и систематизацию.</w:t>
      </w:r>
    </w:p>
    <w:p w:rsidR="001B7B55" w:rsidRPr="004534FC" w:rsidRDefault="001B7B55" w:rsidP="001B7B55">
      <w:pPr>
        <w:shd w:val="clear" w:color="auto" w:fill="FFFFFF"/>
        <w:spacing w:after="0" w:line="240" w:lineRule="auto"/>
        <w:ind w:left="17" w:right="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Организация любой самостоятельной работы студентов включает три этапа:</w:t>
      </w:r>
    </w:p>
    <w:p w:rsidR="001B7B55" w:rsidRPr="004534FC" w:rsidRDefault="001B7B55" w:rsidP="00B90FE9">
      <w:pPr>
        <w:shd w:val="clear" w:color="auto" w:fill="FFFFFF"/>
        <w:spacing w:after="0" w:line="240" w:lineRule="auto"/>
        <w:ind w:left="567" w:right="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первый этап</w:t>
      </w:r>
      <w:r w:rsidRPr="004534FC">
        <w:rPr>
          <w:rFonts w:ascii="Times New Roman" w:hAnsi="Times New Roman"/>
          <w:color w:val="000000"/>
          <w:sz w:val="28"/>
          <w:szCs w:val="28"/>
        </w:rPr>
        <w:t xml:space="preserve"> – постановка перед студентами целей, задач выполнения заданий (упражнений), разъяснения и указания по их выполнению;</w:t>
      </w:r>
    </w:p>
    <w:p w:rsidR="001B7B55" w:rsidRPr="004534FC" w:rsidRDefault="001B7B55" w:rsidP="00B90FE9">
      <w:pPr>
        <w:shd w:val="clear" w:color="auto" w:fill="FFFFFF"/>
        <w:spacing w:after="0" w:line="240" w:lineRule="auto"/>
        <w:ind w:left="567" w:right="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второй этап</w:t>
      </w:r>
      <w:r w:rsidRPr="004534FC">
        <w:rPr>
          <w:rFonts w:ascii="Times New Roman" w:hAnsi="Times New Roman"/>
          <w:color w:val="000000"/>
          <w:sz w:val="28"/>
          <w:szCs w:val="28"/>
        </w:rPr>
        <w:t xml:space="preserve"> – непосредственная деятельность студентов по выполнению заданий (упражнений), решению задач;</w:t>
      </w:r>
    </w:p>
    <w:p w:rsidR="001B7B55" w:rsidRPr="004534FC" w:rsidRDefault="001B7B55" w:rsidP="00B90FE9">
      <w:pPr>
        <w:shd w:val="clear" w:color="auto" w:fill="FFFFFF"/>
        <w:spacing w:after="0" w:line="240" w:lineRule="auto"/>
        <w:ind w:left="567" w:right="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i/>
          <w:iCs/>
          <w:color w:val="000000"/>
          <w:sz w:val="28"/>
          <w:szCs w:val="28"/>
        </w:rPr>
        <w:t>третий этап</w:t>
      </w:r>
      <w:r w:rsidRPr="004534FC">
        <w:rPr>
          <w:rFonts w:ascii="Times New Roman" w:hAnsi="Times New Roman"/>
          <w:color w:val="000000"/>
          <w:sz w:val="28"/>
          <w:szCs w:val="28"/>
        </w:rPr>
        <w:t xml:space="preserve"> – подведение итогов и оценка выполнения самостоятельной работы студентов.</w:t>
      </w:r>
    </w:p>
    <w:p w:rsidR="004534FC" w:rsidRPr="004534FC" w:rsidRDefault="004534FC" w:rsidP="004534FC">
      <w:pPr>
        <w:shd w:val="clear" w:color="auto" w:fill="FFFFFF"/>
        <w:spacing w:after="0" w:line="240" w:lineRule="auto"/>
        <w:ind w:left="2" w:right="26" w:firstLine="725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Самостоятельная деятельность студентов всегда имеет единое основание в процессе обучения – индивидуальное познание. Оно базируется на трех видах деятельности студентов:</w:t>
      </w:r>
    </w:p>
    <w:p w:rsidR="004534FC" w:rsidRPr="004534FC" w:rsidRDefault="004534FC" w:rsidP="004534FC">
      <w:pPr>
        <w:numPr>
          <w:ilvl w:val="0"/>
          <w:numId w:val="1"/>
        </w:numPr>
        <w:shd w:val="clear" w:color="auto" w:fill="FFFFFF"/>
        <w:tabs>
          <w:tab w:val="clear" w:pos="1852"/>
          <w:tab w:val="num" w:pos="567"/>
        </w:tabs>
        <w:spacing w:after="0" w:line="240" w:lineRule="auto"/>
        <w:ind w:left="567" w:right="26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деятельность по усвоению понятий, теорий, закономерностей или применению готовой информации в знакомых ситуациях обучения (при решении типовых познавательных задач);</w:t>
      </w:r>
    </w:p>
    <w:p w:rsidR="004534FC" w:rsidRPr="004534FC" w:rsidRDefault="004534FC" w:rsidP="004534FC">
      <w:pPr>
        <w:numPr>
          <w:ilvl w:val="0"/>
          <w:numId w:val="1"/>
        </w:numPr>
        <w:shd w:val="clear" w:color="auto" w:fill="FFFFFF"/>
        <w:tabs>
          <w:tab w:val="clear" w:pos="1852"/>
          <w:tab w:val="num" w:pos="567"/>
        </w:tabs>
        <w:spacing w:after="0" w:line="240" w:lineRule="auto"/>
        <w:ind w:left="567" w:right="26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деятельность, целью которой является определение возможных модификаций действия усвоенных закономерностей в измененных условиях;</w:t>
      </w:r>
    </w:p>
    <w:p w:rsidR="004534FC" w:rsidRPr="004534FC" w:rsidRDefault="004534FC" w:rsidP="004534FC">
      <w:pPr>
        <w:numPr>
          <w:ilvl w:val="0"/>
          <w:numId w:val="1"/>
        </w:numPr>
        <w:shd w:val="clear" w:color="auto" w:fill="FFFFFF"/>
        <w:tabs>
          <w:tab w:val="clear" w:pos="1852"/>
          <w:tab w:val="num" w:pos="567"/>
        </w:tabs>
        <w:spacing w:after="0" w:line="240" w:lineRule="auto"/>
        <w:ind w:left="567" w:right="26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деятельность, направленная на самостоятельное открытие закономерностей (решение творческих задач).</w:t>
      </w:r>
    </w:p>
    <w:p w:rsidR="004534FC" w:rsidRPr="004534FC" w:rsidRDefault="004534FC" w:rsidP="004534FC">
      <w:pPr>
        <w:shd w:val="clear" w:color="auto" w:fill="FFFFFF"/>
        <w:spacing w:after="0" w:line="240" w:lineRule="auto"/>
        <w:ind w:left="17" w:right="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z w:val="28"/>
          <w:szCs w:val="28"/>
        </w:rPr>
        <w:t>Нетворческая (репродуктивная, воспроизводящая) деятельность студентов в обучении проявляется в решении стандартных, однотипных задач и такого же типа заданий по алгоритмам или стереотипным моделям и образцам. Такая самостоятельная работа направлена на запоминание, осмысление знаний и способов деятельности. Результатом деятельности является формирование умений, навыков решения стереотипных задач, развитие логической памяти, логического мышления.</w:t>
      </w:r>
    </w:p>
    <w:p w:rsidR="004534FC" w:rsidRPr="004534FC" w:rsidRDefault="004534FC" w:rsidP="004534FC">
      <w:pPr>
        <w:shd w:val="clear" w:color="auto" w:fill="FFFFFF"/>
        <w:spacing w:after="0" w:line="240" w:lineRule="auto"/>
        <w:ind w:left="2" w:right="26" w:firstLine="725"/>
        <w:jc w:val="both"/>
        <w:rPr>
          <w:rFonts w:ascii="Times New Roman" w:hAnsi="Times New Roman"/>
          <w:color w:val="000000"/>
          <w:sz w:val="28"/>
          <w:szCs w:val="28"/>
        </w:rPr>
      </w:pPr>
      <w:r w:rsidRPr="004534FC">
        <w:rPr>
          <w:rFonts w:ascii="Times New Roman" w:hAnsi="Times New Roman"/>
          <w:color w:val="000000"/>
          <w:spacing w:val="-4"/>
          <w:sz w:val="28"/>
          <w:szCs w:val="28"/>
        </w:rPr>
        <w:t xml:space="preserve">В </w:t>
      </w:r>
      <w:r w:rsidRPr="004534FC">
        <w:rPr>
          <w:rFonts w:ascii="Times New Roman" w:hAnsi="Times New Roman"/>
          <w:color w:val="000000"/>
          <w:spacing w:val="-5"/>
          <w:sz w:val="28"/>
          <w:szCs w:val="28"/>
        </w:rPr>
        <w:t xml:space="preserve">ходе выполнения заданий самостоятельной работы студенты должны учиться мыслить, </w:t>
      </w:r>
      <w:r w:rsidRPr="004534FC">
        <w:rPr>
          <w:rFonts w:ascii="Times New Roman" w:hAnsi="Times New Roman"/>
          <w:color w:val="000000"/>
          <w:spacing w:val="-4"/>
          <w:sz w:val="28"/>
          <w:szCs w:val="28"/>
        </w:rPr>
        <w:t>анализировать задания, учитывать условия, ставить задачи, решать возникаю</w:t>
      </w:r>
      <w:r w:rsidRPr="004534FC">
        <w:rPr>
          <w:rFonts w:ascii="Times New Roman" w:hAnsi="Times New Roman"/>
          <w:color w:val="000000"/>
          <w:spacing w:val="-5"/>
          <w:sz w:val="28"/>
          <w:szCs w:val="28"/>
        </w:rPr>
        <w:t>щие проблемы, т.е. процесс самостоятельной работы постепенно должен пре</w:t>
      </w:r>
      <w:r w:rsidRPr="004534FC">
        <w:rPr>
          <w:rFonts w:ascii="Times New Roman" w:hAnsi="Times New Roman"/>
          <w:color w:val="000000"/>
          <w:spacing w:val="-6"/>
          <w:sz w:val="28"/>
          <w:szCs w:val="28"/>
        </w:rPr>
        <w:t>вращаться в творческий. В организации творческой деятельности студентов преподавателю могут помочь новые информационные техноло</w:t>
      </w:r>
      <w:r w:rsidRPr="004534FC">
        <w:rPr>
          <w:rFonts w:ascii="Times New Roman" w:hAnsi="Times New Roman"/>
          <w:color w:val="000000"/>
          <w:spacing w:val="-5"/>
          <w:sz w:val="28"/>
          <w:szCs w:val="28"/>
        </w:rPr>
        <w:t>гии.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FC">
        <w:rPr>
          <w:rFonts w:ascii="Times New Roman" w:hAnsi="Times New Roman"/>
          <w:b/>
          <w:sz w:val="28"/>
          <w:szCs w:val="28"/>
        </w:rPr>
        <w:t xml:space="preserve">Особенности организации </w:t>
      </w:r>
    </w:p>
    <w:p w:rsidR="004534FC" w:rsidRPr="004534FC" w:rsidRDefault="004534FC" w:rsidP="00453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FC">
        <w:rPr>
          <w:rFonts w:ascii="Times New Roman" w:hAnsi="Times New Roman"/>
          <w:b/>
          <w:sz w:val="28"/>
          <w:szCs w:val="28"/>
        </w:rPr>
        <w:t>внеаудиторной самостоятельной работы студентов</w:t>
      </w:r>
    </w:p>
    <w:p w:rsidR="004534FC" w:rsidRP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При распределении видов заданий на внеаудиторную самостоятельную работу рекомендуется использовать дифференцированный подход к студентам. Перед выполнением студентами внеаудиторной самостоятельной работы преподаватель проводит инструктаж по выполнению задания, который включает цель задания, его содержание,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студентов о возможных типичных ошибках, встречающихся при выполнении задания. Инструктаж проводится преподавателем за счет объема времени, отведенного на изучение дисциплины.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умений студентов.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Контроль результатов внеаудиторной самостоятельной работы студентов может осуществляться в пределах времени, отведенного на обязательные учебные занятия по дисциплине и внеаудиторную самостоятельную работу студентов по дисциплине, может проходить в письменной или устной форме, с представлением изделия или продукта творческой деятельности студента.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В качестве форм и методов контроля внеаудиторной самостоятельной работы студентов могут быть использованы семинарские занятия, коллоквиумы, зачеты, тестирование, самоотчеты, контрольные работы, защита творческих работ и др.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Критериями оценки результатов внеаудиторной самостоятельной работы студента являются:</w:t>
      </w:r>
    </w:p>
    <w:p w:rsidR="004534FC" w:rsidRPr="004534FC" w:rsidRDefault="004534FC" w:rsidP="004534FC">
      <w:pPr>
        <w:pStyle w:val="ConsPlusNormal"/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уровень освоения студентом учебного материала;</w:t>
      </w:r>
    </w:p>
    <w:p w:rsidR="004534FC" w:rsidRPr="004534FC" w:rsidRDefault="004534FC" w:rsidP="004534FC">
      <w:pPr>
        <w:pStyle w:val="ConsPlusNormal"/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умение студента использовать теоретические знания при выполнении практических задач;</w:t>
      </w:r>
    </w:p>
    <w:p w:rsidR="004534FC" w:rsidRPr="004534FC" w:rsidRDefault="004534FC" w:rsidP="004534FC">
      <w:pPr>
        <w:pStyle w:val="ConsPlusNormal"/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сформированность общеучебных умений;</w:t>
      </w:r>
    </w:p>
    <w:p w:rsidR="004534FC" w:rsidRPr="004534FC" w:rsidRDefault="004534FC" w:rsidP="004534FC">
      <w:pPr>
        <w:pStyle w:val="ConsPlusNormal"/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обоснованность и четкость изложения ответа;</w:t>
      </w:r>
    </w:p>
    <w:p w:rsidR="004534FC" w:rsidRPr="004534FC" w:rsidRDefault="004534FC" w:rsidP="004534FC">
      <w:pPr>
        <w:pStyle w:val="ConsPlusNormal"/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оформление материала в соответствии с требованиями.</w:t>
      </w:r>
    </w:p>
    <w:p w:rsidR="004534FC" w:rsidRP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Видами заданий для внеаудиторной самостоятельной работы могут быть: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8"/>
        </w:numPr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для овладения знаниями: 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учебно-исследовательская работа; использование аудио- и видеозаписей, компьютерной техники и Интернета и др.</w:t>
      </w:r>
      <w:r w:rsidR="000877DB">
        <w:rPr>
          <w:rFonts w:ascii="Times New Roman" w:hAnsi="Times New Roman" w:cs="Times New Roman"/>
          <w:sz w:val="28"/>
          <w:szCs w:val="28"/>
        </w:rPr>
        <w:t>(Приложение 2)</w:t>
      </w:r>
      <w:r w:rsidRPr="004534FC">
        <w:rPr>
          <w:rFonts w:ascii="Times New Roman" w:hAnsi="Times New Roman" w:cs="Times New Roman"/>
          <w:sz w:val="28"/>
          <w:szCs w:val="28"/>
        </w:rPr>
        <w:t>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8"/>
        </w:numPr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для закрепления и систематизации знаний: работа с конспектом лекции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реферирование, контент-анализ и др.); подготовка сообщений к выступлению на семинаре, конференции; подготовка рефератов, докладов; составление библиографии, тематических кроссвордов; тестирование и др.</w:t>
      </w:r>
      <w:r w:rsidR="005761E7">
        <w:rPr>
          <w:rFonts w:ascii="Times New Roman" w:hAnsi="Times New Roman" w:cs="Times New Roman"/>
          <w:sz w:val="28"/>
          <w:szCs w:val="28"/>
        </w:rPr>
        <w:t>(Приложение 3)</w:t>
      </w:r>
      <w:r w:rsidRPr="004534FC">
        <w:rPr>
          <w:rFonts w:ascii="Times New Roman" w:hAnsi="Times New Roman" w:cs="Times New Roman"/>
          <w:sz w:val="28"/>
          <w:szCs w:val="28"/>
        </w:rPr>
        <w:t>;</w:t>
      </w:r>
    </w:p>
    <w:p w:rsidR="004534FC" w:rsidRPr="004534FC" w:rsidRDefault="004534FC" w:rsidP="0043775A">
      <w:pPr>
        <w:pStyle w:val="ConsPlusNormal"/>
        <w:widowControl/>
        <w:numPr>
          <w:ilvl w:val="0"/>
          <w:numId w:val="8"/>
        </w:numPr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для формирования умений: решение задач и упражнений по образцу; решение вариативных задач и упражнений; выполнение чертежей, схем; выполнение расчетно-графических работ; решение ситуационных производственных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курсовых и дипломных работ (проектов); экспериментально-конструкторская работа; опытно</w:t>
      </w:r>
      <w:r w:rsidR="00115A03">
        <w:rPr>
          <w:rFonts w:ascii="Times New Roman" w:hAnsi="Times New Roman" w:cs="Times New Roman"/>
          <w:sz w:val="28"/>
          <w:szCs w:val="28"/>
        </w:rPr>
        <w:t>-</w:t>
      </w:r>
      <w:r w:rsidRPr="004534FC">
        <w:rPr>
          <w:rFonts w:ascii="Times New Roman" w:hAnsi="Times New Roman" w:cs="Times New Roman"/>
          <w:sz w:val="28"/>
          <w:szCs w:val="28"/>
        </w:rPr>
        <w:t>экспериментальная работа; упражнения на тренажере; упражнения спортивно-оздоровительного характера; рефлексивный анализ профессиональных умений с использованием аудио- и видеотехники и др</w:t>
      </w:r>
      <w:r w:rsidR="005761E7">
        <w:rPr>
          <w:rFonts w:ascii="Times New Roman" w:hAnsi="Times New Roman" w:cs="Times New Roman"/>
          <w:sz w:val="28"/>
          <w:szCs w:val="28"/>
        </w:rPr>
        <w:t>. (Приложение 4).</w:t>
      </w:r>
    </w:p>
    <w:p w:rsidR="004534FC" w:rsidRDefault="004534FC" w:rsidP="004534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FC">
        <w:rPr>
          <w:rFonts w:ascii="Times New Roman" w:hAnsi="Times New Roman" w:cs="Times New Roman"/>
          <w:sz w:val="28"/>
          <w:szCs w:val="28"/>
        </w:rPr>
        <w:t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дисциплины, индивидуальные особенности студента.</w:t>
      </w:r>
    </w:p>
    <w:p w:rsidR="00C05450" w:rsidRDefault="00C05450" w:rsidP="00C054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5450" w:rsidRPr="004534FC" w:rsidRDefault="00C05450" w:rsidP="00C054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FC">
        <w:rPr>
          <w:rFonts w:ascii="Times New Roman" w:hAnsi="Times New Roman" w:cs="Times New Roman"/>
          <w:b/>
          <w:sz w:val="28"/>
          <w:szCs w:val="28"/>
        </w:rPr>
        <w:t>Проектирование самостоятельной работы</w:t>
      </w:r>
    </w:p>
    <w:p w:rsidR="00C05450" w:rsidRPr="004534FC" w:rsidRDefault="00C05450" w:rsidP="00C054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5450" w:rsidRPr="002E2C31" w:rsidRDefault="00C05450" w:rsidP="00C05450">
      <w:pPr>
        <w:shd w:val="clear" w:color="auto" w:fill="F8FC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Термин </w:t>
      </w:r>
      <w:r w:rsidR="00115A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2C31">
        <w:rPr>
          <w:rFonts w:ascii="Times New Roman" w:eastAsia="Times New Roman" w:hAnsi="Times New Roman"/>
          <w:iCs/>
          <w:sz w:val="28"/>
          <w:szCs w:val="28"/>
          <w:lang w:eastAsia="ru-RU"/>
        </w:rPr>
        <w:t>проект</w:t>
      </w:r>
      <w:r w:rsidR="00115A03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происходит от латинского слова projectus, что в переводе означает «брошенный вперед», «выступающий», «выдающийся вперёд».</w:t>
      </w:r>
    </w:p>
    <w:p w:rsidR="00C05450" w:rsidRPr="002E2C31" w:rsidRDefault="00C05450" w:rsidP="00C05450">
      <w:pPr>
        <w:shd w:val="clear" w:color="auto" w:fill="F8FC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5450" w:rsidRPr="002E2C31" w:rsidRDefault="00C05450" w:rsidP="00C05450">
      <w:pPr>
        <w:numPr>
          <w:ilvl w:val="0"/>
          <w:numId w:val="11"/>
        </w:numPr>
        <w:shd w:val="clear" w:color="auto" w:fill="F8FCFF"/>
        <w:tabs>
          <w:tab w:val="clear" w:pos="720"/>
          <w:tab w:val="num" w:pos="4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 xml:space="preserve">ель изначально определена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не 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меняется в процессе выполнения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ы.</w:t>
      </w:r>
    </w:p>
    <w:p w:rsidR="00C05450" w:rsidRPr="002E2C31" w:rsidRDefault="00C05450" w:rsidP="00C05450">
      <w:pPr>
        <w:numPr>
          <w:ilvl w:val="0"/>
          <w:numId w:val="11"/>
        </w:numPr>
        <w:shd w:val="clear" w:color="auto" w:fill="F8FCFF"/>
        <w:tabs>
          <w:tab w:val="clear" w:pos="720"/>
          <w:tab w:val="num" w:pos="4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еятельность является управляемой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5450" w:rsidRPr="002E2C31" w:rsidRDefault="00C05450" w:rsidP="00C05450">
      <w:pPr>
        <w:numPr>
          <w:ilvl w:val="0"/>
          <w:numId w:val="11"/>
        </w:numPr>
        <w:shd w:val="clear" w:color="auto" w:fill="F8FCFF"/>
        <w:tabs>
          <w:tab w:val="clear" w:pos="720"/>
          <w:tab w:val="num" w:pos="4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Ог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 xml:space="preserve">раничения деятельности изначально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пределены (сроки, ресурсы, время, качест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во, допустимый уровень рисков).</w:t>
      </w:r>
    </w:p>
    <w:p w:rsidR="00C05450" w:rsidRPr="002E2C31" w:rsidRDefault="00C05450" w:rsidP="00C05450">
      <w:pPr>
        <w:numPr>
          <w:ilvl w:val="0"/>
          <w:numId w:val="11"/>
        </w:numPr>
        <w:shd w:val="clear" w:color="auto" w:fill="F8FCFF"/>
        <w:tabs>
          <w:tab w:val="clear" w:pos="720"/>
          <w:tab w:val="num" w:pos="4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E2C31">
        <w:rPr>
          <w:rFonts w:ascii="Times New Roman" w:eastAsia="Times New Roman" w:hAnsi="Times New Roman"/>
          <w:sz w:val="28"/>
          <w:szCs w:val="28"/>
          <w:lang w:eastAsia="ru-RU"/>
        </w:rPr>
        <w:t>езультат уникален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5450" w:rsidRDefault="00C05450" w:rsidP="00C05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7EA3">
        <w:rPr>
          <w:rFonts w:ascii="Times New Roman" w:hAnsi="Times New Roman"/>
          <w:color w:val="000000"/>
          <w:sz w:val="28"/>
          <w:szCs w:val="28"/>
        </w:rPr>
        <w:t xml:space="preserve">В основе </w:t>
      </w:r>
      <w:r>
        <w:rPr>
          <w:rFonts w:ascii="Times New Roman" w:hAnsi="Times New Roman"/>
          <w:color w:val="000000"/>
          <w:sz w:val="28"/>
          <w:szCs w:val="28"/>
        </w:rPr>
        <w:t>проекта</w:t>
      </w:r>
      <w:r w:rsidRPr="00737EA3">
        <w:rPr>
          <w:rFonts w:ascii="Times New Roman" w:hAnsi="Times New Roman"/>
          <w:color w:val="000000"/>
          <w:sz w:val="28"/>
          <w:szCs w:val="28"/>
        </w:rPr>
        <w:t xml:space="preserve"> лежит развитие познавательных навыков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737EA3">
        <w:rPr>
          <w:rFonts w:ascii="Times New Roman" w:hAnsi="Times New Roman"/>
          <w:color w:val="000000"/>
          <w:sz w:val="28"/>
          <w:szCs w:val="28"/>
        </w:rPr>
        <w:t xml:space="preserve">, умений самостоятельно конструировать свои знания, ориентироваться в информационном пространстве, развитие критического и творческого мышления. Чтобы добиться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737EA3">
        <w:rPr>
          <w:rFonts w:ascii="Times New Roman" w:hAnsi="Times New Roman"/>
          <w:color w:val="000000"/>
          <w:sz w:val="28"/>
          <w:szCs w:val="28"/>
        </w:rPr>
        <w:t xml:space="preserve">езультата, необходимо научить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737EA3">
        <w:rPr>
          <w:rFonts w:ascii="Times New Roman" w:hAnsi="Times New Roman"/>
          <w:color w:val="000000"/>
          <w:sz w:val="28"/>
          <w:szCs w:val="28"/>
        </w:rPr>
        <w:t xml:space="preserve"> самостоятельно мыслить, находить и решать проблемы, привлекая для этой цели знания из разных областей, умения прогнозировать результаты и возможные последствия разных вариантов решения, умения устанавливать причинно-следственные связи.</w:t>
      </w:r>
    </w:p>
    <w:p w:rsidR="00E74387" w:rsidRDefault="00E74387" w:rsidP="00C05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Проектирование внеаудиторной самостоятельной работы базируется на четырёх принципах, последовательно взаимосвязанных (рис. 6).</w:t>
      </w:r>
    </w:p>
    <w:p w:rsidR="00E74387" w:rsidRDefault="00E74387" w:rsidP="00C05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387" w:rsidRDefault="000B6444" w:rsidP="00E7438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pict>
          <v:group id="_x0000_s1039" editas="orgchart" style="width:288.15pt;height:3in;mso-position-horizontal-relative:char;mso-position-vertical-relative:line" coordorigin="1645,9640" coordsize="2160,2998">
            <o:lock v:ext="edit" aspectratio="t"/>
            <o:diagram v:ext="edit" dgmstyle="0" dgmscalex="174856" dgmscaley="101629" dgmfontsize="18" constrainbounds="0,0,0,0">
              <o:relationtable v:ext="edit">
                <o:rel v:ext="edit" idsrc="#_s1040" iddest="#_s1040"/>
                <o:rel v:ext="edit" idsrc="#_s1043" iddest="#_s1040" idcntr="#_s1046"/>
                <o:rel v:ext="edit" idsrc="#_s1047" iddest="#_s1043" idcntr="#_s1048"/>
                <o:rel v:ext="edit" idsrc="#_s1051" iddest="#_s1047" idcntr="#_s1052"/>
              </o:relationtable>
            </o:diagram>
            <v:shape id="_x0000_s1038" type="#_x0000_t75" style="position:absolute;left:1645;top:9640;width:2160;height:2998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52" o:spid="_x0000_s1052" type="#_x0000_t32" style="position:absolute;left:2532;top:11945;width:387;height:1;rotation:270" o:connectortype="elbow" adj="-111561,-1,-111561" strokeweight="2.25pt">
              <v:stroke startarrow="block"/>
            </v:shape>
            <v:shape id="_s1048" o:spid="_x0000_s1048" type="#_x0000_t32" style="position:absolute;left:2532;top:11151;width:387;height:1;rotation:270" o:connectortype="elbow" adj="-111561,-1,-111561" strokeweight="2.25pt">
              <v:stroke startarrow="block"/>
            </v:shape>
            <v:shape id="_s1046" o:spid="_x0000_s1046" type="#_x0000_t32" style="position:absolute;left:2532;top:10316;width:387;height:1;rotation:270" o:connectortype="elbow" adj="-111561,-1,-111561" strokeweight="2.25pt">
              <v:stroke startarrow="classic"/>
            </v:shape>
            <v:roundrect id="_s1040" o:spid="_x0000_s1040" style="position:absolute;left:1645;top:9640;width:2160;height:483;v-text-anchor:middle" arcsize="10923f" o:dgmlayout="0" o:dgmnodekind="1" fillcolor="#bbe0e3">
              <v:textbox style="mso-next-textbox:#_s1040" inset="0,0,0,0">
                <w:txbxContent>
                  <w:p w:rsidR="009F1B7C" w:rsidRPr="002E34BE" w:rsidRDefault="00B71A36" w:rsidP="009F1B7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46"/>
                        <w:szCs w:val="36"/>
                      </w:rPr>
                    </w:pPr>
                    <w:r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 xml:space="preserve">1. </w:t>
                    </w:r>
                    <w:r w:rsidR="00E74387"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>РЕГЛАМЕНТ</w:t>
                    </w:r>
                    <w:r w:rsidR="009F1B7C"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>АЦИЯ</w:t>
                    </w:r>
                  </w:p>
                </w:txbxContent>
              </v:textbox>
            </v:roundrect>
            <v:roundrect id="_s1043" o:spid="_x0000_s1043" style="position:absolute;left:1645;top:10510;width:2160;height:448;v-text-anchor:middle" arcsize="10923f" o:dgmlayout="0" o:dgmnodekind="0" fillcolor="#bbe0e3">
              <v:textbox style="mso-next-textbox:#_s1043" inset="0,0,0,0">
                <w:txbxContent>
                  <w:p w:rsidR="00E74387" w:rsidRPr="002E34BE" w:rsidRDefault="00B71A36" w:rsidP="00E74387">
                    <w:pPr>
                      <w:jc w:val="center"/>
                      <w:rPr>
                        <w:rFonts w:ascii="Times New Roman" w:hAnsi="Times New Roman"/>
                        <w:sz w:val="46"/>
                        <w:szCs w:val="36"/>
                      </w:rPr>
                    </w:pPr>
                    <w:r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 xml:space="preserve">2. </w:t>
                    </w:r>
                    <w:r w:rsidR="00E74387"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>ЦЕЛЕСООБРАЗНОСТЬ</w:t>
                    </w:r>
                  </w:p>
                </w:txbxContent>
              </v:textbox>
            </v:roundrect>
            <v:roundrect id="_s1047" o:spid="_x0000_s1047" style="position:absolute;left:1645;top:11345;width:2160;height:407;v-text-anchor:middle" arcsize="10923f" o:dgmlayout="0" o:dgmnodekind="0" o:dgmlayoutmru="0" fillcolor="#bbe0e3">
              <v:textbox style="mso-next-textbox:#_s1047" inset="0,0,0,0">
                <w:txbxContent>
                  <w:p w:rsidR="00E74387" w:rsidRPr="002E34BE" w:rsidRDefault="00B71A36" w:rsidP="00E74387">
                    <w:pPr>
                      <w:jc w:val="center"/>
                      <w:rPr>
                        <w:rFonts w:ascii="Times New Roman" w:hAnsi="Times New Roman"/>
                        <w:sz w:val="46"/>
                        <w:szCs w:val="36"/>
                      </w:rPr>
                    </w:pPr>
                    <w:r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 xml:space="preserve">3. </w:t>
                    </w:r>
                    <w:r w:rsidR="00E74387"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>ДОСТУПНОСТЬ</w:t>
                    </w:r>
                  </w:p>
                </w:txbxContent>
              </v:textbox>
            </v:roundrect>
            <v:roundrect id="_s1051" o:spid="_x0000_s1051" style="position:absolute;left:1645;top:12139;width:2160;height:499;v-text-anchor:middle" arcsize="10923f" o:dgmlayout="2" o:dgmnodekind="0" fillcolor="#bbe0e3">
              <v:textbox style="mso-next-textbox:#_s1051" inset="0,0,0,0">
                <w:txbxContent>
                  <w:p w:rsidR="00E74387" w:rsidRPr="002E34BE" w:rsidRDefault="00B71A36" w:rsidP="00E74387">
                    <w:pPr>
                      <w:jc w:val="center"/>
                      <w:rPr>
                        <w:rFonts w:ascii="Times New Roman" w:hAnsi="Times New Roman"/>
                        <w:sz w:val="46"/>
                        <w:szCs w:val="36"/>
                      </w:rPr>
                    </w:pPr>
                    <w:r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 xml:space="preserve">4. </w:t>
                    </w:r>
                    <w:r w:rsidR="00E74387" w:rsidRPr="002E34BE">
                      <w:rPr>
                        <w:rFonts w:ascii="Times New Roman" w:hAnsi="Times New Roman"/>
                        <w:sz w:val="46"/>
                        <w:szCs w:val="36"/>
                      </w:rPr>
                      <w:t>РЕЗУЛЬТАТИВНОСТЬ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E74387" w:rsidRDefault="00E74387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387" w:rsidRDefault="006F29F0" w:rsidP="006F29F0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B781A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B78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082D">
        <w:rPr>
          <w:rFonts w:ascii="Times New Roman" w:hAnsi="Times New Roman" w:cs="Times New Roman"/>
          <w:b/>
          <w:sz w:val="24"/>
          <w:szCs w:val="24"/>
        </w:rPr>
        <w:t>Принципы проектирования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внеаудиторной самостоятельной работы</w:t>
      </w:r>
    </w:p>
    <w:p w:rsidR="00E74387" w:rsidRDefault="00E74387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B7C" w:rsidRDefault="009F1B7C" w:rsidP="009F1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Регламентация – </w:t>
      </w:r>
      <w:r w:rsidRPr="003E1D49">
        <w:rPr>
          <w:rFonts w:ascii="Times New Roman" w:hAnsi="Times New Roman"/>
          <w:sz w:val="28"/>
          <w:szCs w:val="28"/>
        </w:rPr>
        <w:t>совокупность норм, правил, стандартов и процедур, ограничивающих и определяющих формы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312B" w:rsidRDefault="0073312B" w:rsidP="009F1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12B">
        <w:rPr>
          <w:rFonts w:ascii="Times New Roman" w:hAnsi="Times New Roman"/>
          <w:color w:val="000000"/>
          <w:sz w:val="28"/>
          <w:szCs w:val="28"/>
        </w:rPr>
        <w:t>Целесообразность – целевая определённость, когда лежащую в основе цель характеризуют как причину.</w:t>
      </w:r>
    </w:p>
    <w:p w:rsidR="0073312B" w:rsidRDefault="0073312B" w:rsidP="009F1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(в обучении) – соответствие содержания, объёма изучаемого материала, методов и организационных форм бучения возрастным и индивидуальным возможностям студентов, имеющимся у них знаниям и представлениям, условиям обучения.</w:t>
      </w:r>
    </w:p>
    <w:p w:rsidR="0073312B" w:rsidRDefault="0073312B" w:rsidP="009F1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– </w:t>
      </w:r>
      <w:r w:rsidR="00F82405">
        <w:rPr>
          <w:rFonts w:ascii="Times New Roman" w:hAnsi="Times New Roman"/>
          <w:sz w:val="28"/>
          <w:szCs w:val="28"/>
        </w:rPr>
        <w:t>получение хорошего результата, как показателя завершения деятельности, демонстрации мастерства.</w:t>
      </w:r>
    </w:p>
    <w:p w:rsidR="00115A03" w:rsidRDefault="00115A03" w:rsidP="00522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1D49" w:rsidRDefault="009F1B7C" w:rsidP="00522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15A03">
        <w:rPr>
          <w:rFonts w:ascii="Times New Roman" w:hAnsi="Times New Roman"/>
          <w:color w:val="000000"/>
          <w:sz w:val="28"/>
          <w:szCs w:val="28"/>
        </w:rPr>
        <w:t xml:space="preserve">В качестве </w:t>
      </w:r>
      <w:r w:rsidR="00115A03">
        <w:rPr>
          <w:rFonts w:ascii="Times New Roman" w:hAnsi="Times New Roman"/>
          <w:color w:val="000000"/>
          <w:sz w:val="28"/>
          <w:szCs w:val="28"/>
        </w:rPr>
        <w:t>примера</w:t>
      </w:r>
      <w:r w:rsidRPr="00115A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1D49" w:rsidRPr="00115A03">
        <w:rPr>
          <w:rFonts w:ascii="Times New Roman" w:hAnsi="Times New Roman"/>
          <w:color w:val="000000"/>
          <w:sz w:val="28"/>
          <w:szCs w:val="28"/>
        </w:rPr>
        <w:t xml:space="preserve">проектирования внеаудиторной </w:t>
      </w:r>
      <w:r w:rsidRPr="00115A03">
        <w:rPr>
          <w:rFonts w:ascii="Times New Roman" w:hAnsi="Times New Roman"/>
          <w:color w:val="000000"/>
          <w:sz w:val="28"/>
          <w:szCs w:val="28"/>
        </w:rPr>
        <w:t>самостоятельной работы студентов рассмотрим учебную дисциплину «Русский язык и культура речи» специальности 080105.65 «Финансы и кредит».</w:t>
      </w:r>
    </w:p>
    <w:p w:rsidR="00115A03" w:rsidRPr="00115A03" w:rsidRDefault="00115A03" w:rsidP="00522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A36" w:rsidRPr="00B71A36" w:rsidRDefault="005223D0" w:rsidP="00B71A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71A36">
        <w:rPr>
          <w:rFonts w:ascii="Times New Roman" w:hAnsi="Times New Roman"/>
          <w:b/>
          <w:i/>
          <w:sz w:val="28"/>
          <w:szCs w:val="28"/>
        </w:rPr>
        <w:t>Регламентация</w:t>
      </w:r>
    </w:p>
    <w:p w:rsidR="00115A03" w:rsidRDefault="00115A03" w:rsidP="00A01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1D49" w:rsidRDefault="005223D0" w:rsidP="00A01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рабочем учебном плане </w:t>
      </w:r>
      <w:r w:rsidR="00B71A36">
        <w:rPr>
          <w:rFonts w:ascii="Times New Roman" w:hAnsi="Times New Roman"/>
          <w:sz w:val="28"/>
          <w:szCs w:val="28"/>
        </w:rPr>
        <w:t>по дисциплине «Русский язык и культура речи» определено на внеаудиторную самостоятельную работу студентов 16 часов. В рабочей программе учебной дисциплины на внеаудиторную самостоятельную работу предусмотрено так же 16 часов учебного времени. В тематическом плане рабочей программы учебной дисциплины распределение часов внеаудиторной самостоятельной работы студента осуществлено по желанию преподавателя.</w:t>
      </w:r>
      <w:r w:rsidR="002764E3">
        <w:rPr>
          <w:rFonts w:ascii="Times New Roman" w:hAnsi="Times New Roman"/>
          <w:sz w:val="28"/>
          <w:szCs w:val="28"/>
        </w:rPr>
        <w:t xml:space="preserve"> </w:t>
      </w:r>
      <w:r w:rsidR="002764E3" w:rsidRPr="004534FC">
        <w:rPr>
          <w:rFonts w:ascii="Times New Roman" w:hAnsi="Times New Roman"/>
          <w:sz w:val="28"/>
          <w:szCs w:val="28"/>
        </w:rPr>
        <w:t>Преподаватель учебной дисциплины эмпирически определяет затраты времени на самостоятельное выполнение конкретного содержания учебного задания</w:t>
      </w:r>
      <w:r w:rsidR="002764E3">
        <w:rPr>
          <w:rFonts w:ascii="Times New Roman" w:hAnsi="Times New Roman"/>
          <w:sz w:val="28"/>
          <w:szCs w:val="28"/>
        </w:rPr>
        <w:t>, н</w:t>
      </w:r>
      <w:r w:rsidR="00A01A3C">
        <w:rPr>
          <w:rFonts w:ascii="Times New Roman" w:hAnsi="Times New Roman"/>
          <w:sz w:val="28"/>
          <w:szCs w:val="28"/>
        </w:rPr>
        <w:t>о в совокупности оно составляет объём времени определённый учебным планом и рабочей программой</w:t>
      </w:r>
      <w:r w:rsidR="002764E3">
        <w:rPr>
          <w:rFonts w:ascii="Times New Roman" w:hAnsi="Times New Roman"/>
          <w:sz w:val="28"/>
          <w:szCs w:val="28"/>
        </w:rPr>
        <w:t xml:space="preserve">. </w:t>
      </w:r>
    </w:p>
    <w:p w:rsidR="005761E7" w:rsidRDefault="005761E7" w:rsidP="00F824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D49" w:rsidRDefault="000B6444" w:rsidP="00F824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3" type="#_x0000_t67" style="position:absolute;left:0;text-align:left;margin-left:217pt;margin-top:.45pt;width:28pt;height:20.55pt;z-index:251655680"/>
        </w:pict>
      </w:r>
    </w:p>
    <w:p w:rsidR="00F82405" w:rsidRDefault="00F82405" w:rsidP="00F824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387" w:rsidRPr="00B71A36" w:rsidRDefault="00B71A36" w:rsidP="00B71A3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71A36">
        <w:rPr>
          <w:rFonts w:ascii="Times New Roman" w:hAnsi="Times New Roman"/>
          <w:b/>
          <w:i/>
          <w:color w:val="000000"/>
          <w:sz w:val="28"/>
          <w:szCs w:val="28"/>
        </w:rPr>
        <w:t>Целесообразность</w:t>
      </w:r>
    </w:p>
    <w:p w:rsidR="00115A03" w:rsidRDefault="00115A03" w:rsidP="00A01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1A3C" w:rsidRDefault="004A50F0" w:rsidP="00A01A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тематическом плане рабочей программы учебной дисциплины распределение часов внеаудиторной самостоятельной работы студента по разделам и темам осуществл</w:t>
      </w:r>
      <w:r w:rsidR="002764E3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по желанию преподавателя</w:t>
      </w:r>
      <w:r w:rsidR="00FC4320">
        <w:rPr>
          <w:rFonts w:ascii="Times New Roman" w:hAnsi="Times New Roman"/>
          <w:sz w:val="28"/>
          <w:szCs w:val="28"/>
        </w:rPr>
        <w:t xml:space="preserve"> (таблица 1)</w:t>
      </w:r>
      <w:r>
        <w:rPr>
          <w:rFonts w:ascii="Times New Roman" w:hAnsi="Times New Roman"/>
          <w:sz w:val="28"/>
          <w:szCs w:val="28"/>
        </w:rPr>
        <w:t>.</w:t>
      </w:r>
      <w:r w:rsidR="002764E3">
        <w:rPr>
          <w:rFonts w:ascii="Times New Roman" w:hAnsi="Times New Roman"/>
          <w:sz w:val="28"/>
          <w:szCs w:val="28"/>
        </w:rPr>
        <w:t xml:space="preserve"> </w:t>
      </w:r>
      <w:r w:rsidR="00A01A3C">
        <w:rPr>
          <w:rFonts w:ascii="Times New Roman" w:hAnsi="Times New Roman"/>
          <w:sz w:val="28"/>
          <w:szCs w:val="28"/>
        </w:rPr>
        <w:t xml:space="preserve">Выбор форм и методов организации самостоятельной работы так же определяется преподавателем. В своём выборе преподаватель руководствуется требованиями к выпускнику, уровню его знаний, умений и навыков определяемым Государственным образовательным стандартом. </w:t>
      </w: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5A03" w:rsidRDefault="00115A03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4320" w:rsidRDefault="00FC4320" w:rsidP="00FC43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A01A3C" w:rsidRPr="00A01A3C" w:rsidRDefault="00A01A3C" w:rsidP="00A01A3C">
      <w:pPr>
        <w:pStyle w:val="20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01A3C">
        <w:rPr>
          <w:rFonts w:ascii="Times New Roman" w:hAnsi="Times New Roman" w:cs="Times New Roman"/>
          <w:sz w:val="24"/>
          <w:szCs w:val="24"/>
        </w:rPr>
        <w:t>Тематический план</w:t>
      </w:r>
    </w:p>
    <w:p w:rsidR="00A01A3C" w:rsidRPr="00A01A3C" w:rsidRDefault="00A01A3C" w:rsidP="00A01A3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A3C">
        <w:rPr>
          <w:rFonts w:ascii="Times New Roman" w:hAnsi="Times New Roman"/>
          <w:b/>
          <w:sz w:val="24"/>
          <w:szCs w:val="24"/>
        </w:rPr>
        <w:t>по дисциплине «Русский язык и культура речи»</w:t>
      </w:r>
    </w:p>
    <w:p w:rsidR="00A01A3C" w:rsidRDefault="00A01A3C" w:rsidP="00A01A3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A3C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A01A3C">
        <w:rPr>
          <w:rFonts w:ascii="Times New Roman" w:hAnsi="Times New Roman"/>
          <w:b/>
          <w:bCs/>
          <w:sz w:val="24"/>
          <w:szCs w:val="24"/>
        </w:rPr>
        <w:t>080105.65 «Финансы и кредит»</w:t>
      </w:r>
    </w:p>
    <w:p w:rsidR="00115A03" w:rsidRPr="00A01A3C" w:rsidRDefault="00115A03" w:rsidP="00A01A3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60"/>
        <w:gridCol w:w="1080"/>
        <w:gridCol w:w="1080"/>
        <w:gridCol w:w="818"/>
        <w:gridCol w:w="900"/>
        <w:gridCol w:w="1162"/>
        <w:gridCol w:w="1105"/>
      </w:tblGrid>
      <w:tr w:rsidR="00A01A3C" w:rsidRPr="00A01A3C" w:rsidTr="00564987">
        <w:trPr>
          <w:cantSplit/>
        </w:trPr>
        <w:tc>
          <w:tcPr>
            <w:tcW w:w="4320" w:type="dxa"/>
            <w:gridSpan w:val="2"/>
            <w:vMerge w:val="restart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80" w:type="dxa"/>
            <w:vMerge w:val="restart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Макс. учебн. нагрузка студента (час.)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(час.)</w:t>
            </w:r>
          </w:p>
        </w:tc>
        <w:tc>
          <w:tcPr>
            <w:tcW w:w="3985" w:type="dxa"/>
            <w:gridSpan w:val="4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Количество аудиторных часов</w:t>
            </w:r>
          </w:p>
        </w:tc>
      </w:tr>
      <w:tr w:rsidR="00A01A3C" w:rsidRPr="00A01A3C" w:rsidTr="00564987">
        <w:trPr>
          <w:cantSplit/>
        </w:trPr>
        <w:tc>
          <w:tcPr>
            <w:tcW w:w="4320" w:type="dxa"/>
            <w:gridSpan w:val="2"/>
            <w:vMerge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Теоре-тич. обуче-ние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Лабораторные и практические занятия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A3C">
              <w:rPr>
                <w:rFonts w:ascii="Times New Roman" w:hAnsi="Times New Roman"/>
                <w:b/>
                <w:sz w:val="20"/>
                <w:szCs w:val="20"/>
              </w:rPr>
              <w:t>Курсовое проекти-рование</w:t>
            </w: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Культура речи как научная и учебная дисциплина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Язык и речь. Характеристика основных понятий, особенностей и признаков.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Понятие о языковой норме. Роль языковой нормы в становлении и функционировании литературного языка. Нормы правописания (орфографические и пунктуационные)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Орфоэпические и акцентологические нормы современного русского литературного языка.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Лексические и фразеологические нормы современного русского литературного языка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2.4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Грамматические нормы современного русского литературного языка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Функциональные стили современного русского языка, их взаимодействие. 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 xml:space="preserve">Понятие «функциональные стили современного русского языка». Научный стиль. 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3.2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Официально-деловой стиль. Язык и стиль документов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3.3</w:t>
            </w:r>
          </w:p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 xml:space="preserve">Публицистический стиль. Основы ораторского искусства. 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Тема 3.4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Разговорная речь в системе функциональных разновидностей русского литературного языка.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12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3060" w:type="dxa"/>
          </w:tcPr>
          <w:p w:rsidR="00A01A3C" w:rsidRPr="00A01A3C" w:rsidRDefault="00A01A3C" w:rsidP="00A01A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Культура речи. Основные направления совершенствования навыков грамотного письма и говорения.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3C" w:rsidRPr="00A01A3C" w:rsidTr="00564987">
        <w:tc>
          <w:tcPr>
            <w:tcW w:w="4320" w:type="dxa"/>
            <w:gridSpan w:val="2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Всего по дисциплине:</w:t>
            </w:r>
          </w:p>
        </w:tc>
        <w:tc>
          <w:tcPr>
            <w:tcW w:w="108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62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A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5" w:type="dxa"/>
            <w:vAlign w:val="center"/>
          </w:tcPr>
          <w:p w:rsidR="00A01A3C" w:rsidRPr="00A01A3C" w:rsidRDefault="00A01A3C" w:rsidP="00A01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4BE" w:rsidRDefault="000B6444" w:rsidP="00A0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67" style="position:absolute;left:0;text-align:left;margin-left:214.95pt;margin-top:2.4pt;width:28pt;height:20.55pt;z-index:251656704;mso-position-horizontal-relative:text;mso-position-vertical-relative:text"/>
        </w:pict>
      </w:r>
    </w:p>
    <w:p w:rsidR="002764E3" w:rsidRDefault="002764E3" w:rsidP="00A0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A3C" w:rsidRPr="00A01A3C" w:rsidRDefault="00A01A3C" w:rsidP="00A01A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Доступность</w:t>
      </w:r>
    </w:p>
    <w:p w:rsidR="00A01A3C" w:rsidRDefault="00A01A3C" w:rsidP="00A0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01A3C" w:rsidRDefault="00A01A3C" w:rsidP="00A01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 w:rsidRPr="0053454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 должна носить целенаправленный характер и </w:t>
      </w:r>
      <w:r w:rsidRPr="0053454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иметь четкую и ясную формулировку цели (целей). Это придает ей осмыслен</w:t>
      </w:r>
      <w:r w:rsidRPr="0053454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ный, целенаправленный характер и способствует более успешному выполне</w:t>
      </w:r>
      <w:r w:rsidRPr="0053454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нию поставленных задач.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</w:p>
    <w:p w:rsidR="00A01A3C" w:rsidRDefault="00A01A3C" w:rsidP="00A01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 w:rsidRPr="0053454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Недооценка указанного требования приводит к тому, что студенты, не </w:t>
      </w:r>
      <w:r w:rsidRPr="0053454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поняв цели работы или не определив задачи, делают не то, что нужно, или вы</w:t>
      </w:r>
      <w:r w:rsidRPr="0053454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нуждены в процессе ее выполнения многократно возвращаться к началу или консультироваться с преподавателем. Время тратится нерационально, эффективность самостоятельной работы снижается.</w:t>
      </w:r>
    </w:p>
    <w:p w:rsidR="00A01A3C" w:rsidRDefault="00A01A3C" w:rsidP="00A01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Задания самостоятельной работы должны </w:t>
      </w:r>
      <w:r w:rsidR="00FC4320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учитывать возраст, общую подготовку, специфику специальности, инд</w:t>
      </w:r>
      <w:r w:rsidR="0002120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ивидуальные особенности студентов.</w:t>
      </w:r>
    </w:p>
    <w:p w:rsidR="00A01A3C" w:rsidRDefault="00A01A3C" w:rsidP="00A01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 w:rsidRPr="0053454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Самостоятельная работа должна быть действительно самостоятельной и побуждать студента при ее выполнении работать напряженно. Для самостоятельной работы рекомендуется предлагать такие задания, выполнение которых не допускает действия по готовым рецептам и шаблону, а требует применения </w:t>
      </w:r>
      <w:r w:rsidRPr="0053454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знаний в новой ситуации.</w:t>
      </w:r>
      <w:r w:rsidR="0002120F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(Таблица 2).</w:t>
      </w:r>
    </w:p>
    <w:p w:rsidR="0002120F" w:rsidRPr="0002120F" w:rsidRDefault="0002120F" w:rsidP="0002120F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2</w:t>
      </w:r>
    </w:p>
    <w:p w:rsidR="0002120F" w:rsidRPr="0002120F" w:rsidRDefault="0002120F" w:rsidP="000212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20F">
        <w:rPr>
          <w:rFonts w:ascii="Times New Roman" w:hAnsi="Times New Roman"/>
          <w:b/>
          <w:bCs/>
          <w:sz w:val="24"/>
          <w:szCs w:val="24"/>
        </w:rPr>
        <w:t>Перечень тем и рекомендаций по выполнению самостоятельной работы</w:t>
      </w:r>
    </w:p>
    <w:p w:rsidR="0002120F" w:rsidRPr="0002120F" w:rsidRDefault="0002120F" w:rsidP="000212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20F">
        <w:rPr>
          <w:rFonts w:ascii="Times New Roman" w:hAnsi="Times New Roman"/>
          <w:b/>
          <w:bCs/>
          <w:sz w:val="24"/>
          <w:szCs w:val="24"/>
        </w:rPr>
        <w:t>по дисциплине «Русский язык и культура речи»</w:t>
      </w:r>
    </w:p>
    <w:p w:rsidR="0002120F" w:rsidRDefault="0002120F" w:rsidP="000212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20F">
        <w:rPr>
          <w:rFonts w:ascii="Times New Roman" w:hAnsi="Times New Roman"/>
          <w:b/>
          <w:bCs/>
          <w:sz w:val="24"/>
          <w:szCs w:val="24"/>
        </w:rPr>
        <w:t>специальности 080105.65 «Финансы и кредит»</w:t>
      </w:r>
    </w:p>
    <w:p w:rsidR="00115A03" w:rsidRPr="0002120F" w:rsidRDefault="00115A03" w:rsidP="000212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020"/>
        <w:gridCol w:w="3499"/>
        <w:gridCol w:w="2277"/>
        <w:gridCol w:w="1942"/>
      </w:tblGrid>
      <w:tr w:rsidR="00CF3ADE" w:rsidRPr="0002120F" w:rsidTr="00BA5C44"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20F">
              <w:rPr>
                <w:rFonts w:ascii="Times New Roman" w:hAnsi="Times New Roman"/>
                <w:b/>
                <w:bCs/>
                <w:sz w:val="20"/>
                <w:szCs w:val="20"/>
              </w:rPr>
              <w:t>№ темы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20F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20F">
              <w:rPr>
                <w:rFonts w:ascii="Times New Roman" w:hAnsi="Times New Roman"/>
                <w:b/>
                <w:bCs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2277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20F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20F">
              <w:rPr>
                <w:rFonts w:ascii="Times New Roman" w:hAnsi="Times New Roman"/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7"/>
              <w:tabs>
                <w:tab w:val="clear" w:pos="4677"/>
                <w:tab w:val="clear" w:pos="9355"/>
              </w:tabs>
            </w:pPr>
            <w:r w:rsidRPr="0002120F">
              <w:t>Изучение теоретического материала и выполнение заданий (с 1 по 8) практикума из учебника Введенской (стр. 399 - 404), подготовка сообщения на тему «Влияние речевой ситуации на речевое взаимодействие».</w:t>
            </w:r>
          </w:p>
        </w:tc>
        <w:tc>
          <w:tcPr>
            <w:tcW w:w="2277" w:type="dxa"/>
            <w:vMerge w:val="restart"/>
          </w:tcPr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Розенталь Д.Э. Справочник по русскому языку. Практическая стилистика. – М.: ООО издательство «Мир и образование», 2004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Русский язык и культура речи: Учебник / Под ред. проф. В.И. Максимова. – М.: Гардарики, 2003.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Русский язык и культура речи: Учебное пособие для вузов / Л.А. Введенская, Л.Г. Павлова, Е.Ю. Кашаева. – Ростов н/Д: Феникс, 2005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Г.Я. Солганик, Т.С. Дроняева. Стилистика современного русского языка и культура речи. - М, 2005.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Ващенко Е.Д. Русский язык и культура речи. - Ростов-на Дону, 2003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Власенков А.И., Рыбченкова Л.М. Русский язык. Грамматика. Текст. Стили речи. – М, 2004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Гойхман О.Я., Надеина Т.М. Основы речевой коммуникации: Учебник для вузов / Под ред. проф. О.Я. Гойхмана. – М.: ИНФРА-М, 1997</w:t>
            </w:r>
          </w:p>
          <w:p w:rsid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Голуб И.Б., Розенталь Д.Э. Секреты хорошей речи. – М.: Международные отношения, 1993.</w:t>
            </w:r>
          </w:p>
          <w:p w:rsidR="0002120F" w:rsidRPr="0002120F" w:rsidRDefault="0002120F" w:rsidP="0002120F">
            <w:pPr>
              <w:numPr>
                <w:ilvl w:val="0"/>
                <w:numId w:val="23"/>
              </w:numPr>
              <w:tabs>
                <w:tab w:val="clear" w:pos="720"/>
                <w:tab w:val="left" w:pos="4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 xml:space="preserve">Сидорова М.Ю., Савельев В.С. Русский язык и культура речи. Курс лекций для студентов нефилологических вузов. – М.: Проект, 2002 </w:t>
            </w: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Проверка тетрадей,</w:t>
            </w:r>
          </w:p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выступления с сообщениями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3"/>
              <w:spacing w:line="240" w:lineRule="auto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Подготовить сообщение на одну из тем, используя материалы Интернет (портал Грамота.</w:t>
            </w:r>
            <w:r w:rsidRPr="0002120F">
              <w:rPr>
                <w:b w:val="0"/>
                <w:bCs w:val="0"/>
                <w:lang w:val="en-US"/>
              </w:rPr>
              <w:t>ru</w:t>
            </w:r>
            <w:r w:rsidRPr="0002120F">
              <w:rPr>
                <w:b w:val="0"/>
                <w:bCs w:val="0"/>
              </w:rPr>
              <w:t xml:space="preserve">, сайт </w:t>
            </w:r>
            <w:hyperlink r:id="rId17" w:history="1">
              <w:r w:rsidRPr="0002120F">
                <w:rPr>
                  <w:rStyle w:val="a5"/>
                  <w:b w:val="0"/>
                  <w:bCs w:val="0"/>
                  <w:lang w:val="en-US"/>
                </w:rPr>
                <w:t>http</w:t>
              </w:r>
              <w:r w:rsidRPr="0002120F">
                <w:rPr>
                  <w:rStyle w:val="a5"/>
                  <w:b w:val="0"/>
                  <w:bCs w:val="0"/>
                </w:rPr>
                <w:t>://www.kursy.ru/jur_wrds</w:t>
              </w:r>
            </w:hyperlink>
            <w:r w:rsidRPr="0002120F">
              <w:rPr>
                <w:b w:val="0"/>
                <w:bCs w:val="0"/>
              </w:rPr>
              <w:t>):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7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Территориальные различия в русской речи.</w:t>
            </w:r>
          </w:p>
          <w:p w:rsidR="0002120F" w:rsidRPr="0002120F" w:rsidRDefault="0002120F" w:rsidP="0002120F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Языковые нормы и Интернет.</w:t>
            </w:r>
          </w:p>
          <w:p w:rsidR="0002120F" w:rsidRPr="0002120F" w:rsidRDefault="0002120F" w:rsidP="0002120F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Изменение норм литературного языка от Пушкина до наших дней.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pStyle w:val="a7"/>
              <w:tabs>
                <w:tab w:val="clear" w:pos="4677"/>
                <w:tab w:val="clear" w:pos="9355"/>
              </w:tabs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Защита сообщений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Изучение материалов акцентологического минимума в учебнике Введенской (стр.501 – 503), выполнение заданий практикума с14 по 24 (стр. 406 - 411).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pStyle w:val="a7"/>
              <w:tabs>
                <w:tab w:val="clear" w:pos="4677"/>
                <w:tab w:val="clear" w:pos="9355"/>
              </w:tabs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Проверка тетрадей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3"/>
              <w:spacing w:line="240" w:lineRule="auto"/>
              <w:jc w:val="left"/>
              <w:rPr>
                <w:b w:val="0"/>
              </w:rPr>
            </w:pPr>
            <w:r w:rsidRPr="0002120F">
              <w:rPr>
                <w:b w:val="0"/>
              </w:rPr>
              <w:t>Письменный ответ на вопросы: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4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Какие требования предъявляются к речи с точки зрения соблюдения лексических норм?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4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Что такое предметная и понятийная точность речи?</w:t>
            </w:r>
          </w:p>
          <w:p w:rsidR="0002120F" w:rsidRPr="0002120F" w:rsidRDefault="0002120F" w:rsidP="0002120F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bCs/>
                <w:sz w:val="24"/>
                <w:szCs w:val="24"/>
              </w:rPr>
              <w:t>Какие словари фиксируют существующие в современном русском литературном языке лексические нормы?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Проверка тетрадей,</w:t>
            </w:r>
          </w:p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опрос студентов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02120F"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Подготовить сообщение по теме «Основные характеристики двух единиц синтаксиса: словосочетания и предложения (типы, способы выражения отношения, виды связи)».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Защита сообщений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7"/>
              <w:tabs>
                <w:tab w:val="clear" w:pos="4677"/>
                <w:tab w:val="clear" w:pos="9355"/>
              </w:tabs>
            </w:pPr>
            <w:r w:rsidRPr="0002120F">
              <w:t>Заполнить таблицу стилеобразующих факторов функциональных стилей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Таблица в тетради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 w:rsidRPr="00021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20F">
              <w:rPr>
                <w:rFonts w:ascii="Times New Roman" w:hAnsi="Times New Roman"/>
                <w:bCs/>
                <w:sz w:val="24"/>
                <w:szCs w:val="24"/>
              </w:rPr>
              <w:t>материала по теме «</w:t>
            </w:r>
            <w:r w:rsidRPr="0002120F">
              <w:rPr>
                <w:rFonts w:ascii="Times New Roman" w:hAnsi="Times New Roman"/>
                <w:sz w:val="24"/>
                <w:szCs w:val="24"/>
              </w:rPr>
              <w:t>Реклама в деловой речи».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color w:val="333333"/>
                <w:sz w:val="24"/>
                <w:szCs w:val="24"/>
              </w:rPr>
              <w:t>Конспекты, опрос студентов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3"/>
              <w:spacing w:line="240" w:lineRule="auto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Подготовка публичного выступления по одной из предложенных тем:</w:t>
            </w:r>
          </w:p>
          <w:p w:rsidR="0002120F" w:rsidRPr="0002120F" w:rsidRDefault="0002120F" w:rsidP="0002120F">
            <w:pPr>
              <w:pStyle w:val="a3"/>
              <w:numPr>
                <w:ilvl w:val="1"/>
                <w:numId w:val="22"/>
              </w:numPr>
              <w:tabs>
                <w:tab w:val="clear" w:pos="1440"/>
                <w:tab w:val="num" w:pos="398"/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Преимущества и недостатки использования материалов Интернета для написания рефератов.</w:t>
            </w:r>
          </w:p>
          <w:p w:rsidR="0002120F" w:rsidRPr="0002120F" w:rsidRDefault="0002120F" w:rsidP="0002120F">
            <w:pPr>
              <w:numPr>
                <w:ilvl w:val="1"/>
                <w:numId w:val="22"/>
              </w:numPr>
              <w:tabs>
                <w:tab w:val="clear" w:pos="1440"/>
                <w:tab w:val="num" w:pos="39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bCs/>
                <w:sz w:val="24"/>
                <w:szCs w:val="24"/>
              </w:rPr>
              <w:t>Платное обучение – прогресс или регресс российского образования?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Публичные выступления</w:t>
            </w:r>
          </w:p>
        </w:tc>
      </w:tr>
      <w:tr w:rsidR="00CF3ADE" w:rsidRPr="0002120F" w:rsidTr="00BA5C44">
        <w:trPr>
          <w:cantSplit/>
        </w:trPr>
        <w:tc>
          <w:tcPr>
            <w:tcW w:w="834" w:type="dxa"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02120F" w:rsidRPr="0002120F" w:rsidRDefault="0002120F" w:rsidP="0002120F">
            <w:pPr>
              <w:pStyle w:val="a3"/>
              <w:spacing w:line="240" w:lineRule="auto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Выполнение письменной работы по одной из предложенных тем: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5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Речевые особенности моих однокурсников.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5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Разговорная речь на чатах в Интернете.</w:t>
            </w:r>
          </w:p>
          <w:p w:rsidR="0002120F" w:rsidRPr="0002120F" w:rsidRDefault="0002120F" w:rsidP="0002120F">
            <w:pPr>
              <w:pStyle w:val="a3"/>
              <w:numPr>
                <w:ilvl w:val="0"/>
                <w:numId w:val="25"/>
              </w:numPr>
              <w:tabs>
                <w:tab w:val="left" w:pos="504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 w:val="0"/>
                <w:bCs w:val="0"/>
              </w:rPr>
            </w:pPr>
            <w:r w:rsidRPr="0002120F">
              <w:rPr>
                <w:b w:val="0"/>
                <w:bCs w:val="0"/>
              </w:rPr>
              <w:t>Способы повышения речевой культуры.</w:t>
            </w:r>
          </w:p>
          <w:p w:rsidR="0002120F" w:rsidRPr="0002120F" w:rsidRDefault="0002120F" w:rsidP="0002120F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Изменения в русском речевом этикете последних лет.</w:t>
            </w:r>
          </w:p>
        </w:tc>
        <w:tc>
          <w:tcPr>
            <w:tcW w:w="2277" w:type="dxa"/>
            <w:vMerge/>
          </w:tcPr>
          <w:p w:rsidR="0002120F" w:rsidRPr="0002120F" w:rsidRDefault="0002120F" w:rsidP="000212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FFFFFF"/>
          </w:tcPr>
          <w:p w:rsidR="0002120F" w:rsidRPr="0002120F" w:rsidRDefault="0002120F" w:rsidP="00021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20F">
              <w:rPr>
                <w:rFonts w:ascii="Times New Roman" w:hAnsi="Times New Roman"/>
                <w:sz w:val="24"/>
                <w:szCs w:val="24"/>
              </w:rPr>
              <w:t>Проверка тетрадей</w:t>
            </w:r>
          </w:p>
        </w:tc>
      </w:tr>
    </w:tbl>
    <w:p w:rsidR="0002120F" w:rsidRPr="0002120F" w:rsidRDefault="0002120F" w:rsidP="000212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3C" w:rsidRDefault="000B6444" w:rsidP="00A0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67" style="position:absolute;left:0;text-align:left;margin-left:224.2pt;margin-top:1.9pt;width:28pt;height:20.55pt;z-index:251657728"/>
        </w:pict>
      </w:r>
    </w:p>
    <w:p w:rsidR="00BA5C44" w:rsidRDefault="00BA5C44" w:rsidP="00A0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A3C" w:rsidRPr="0002120F" w:rsidRDefault="0002120F" w:rsidP="000212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Результативность</w:t>
      </w:r>
    </w:p>
    <w:p w:rsidR="00A01A3C" w:rsidRDefault="00A01A3C" w:rsidP="00A0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E3E" w:rsidRDefault="00564987" w:rsidP="001A2E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A2EEC"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Результативность самостоятельной работы студентов во многом определяется наличием активных методов ее контроля. Существуют следующие виды контроля: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входной контроль знаний и умений студентов при начале изучения очередной дисциплины;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текущий контроль, то есть регулярное отслеживание уровня усвоения материала на лекциях, практических и лабораторных занятиях;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промежуточный контроль по окончании изучения раздела или модуля курса;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самоконтроль, осуществляемый студентом в процессе изучения дисциплины при подготовке к контрольным мероприятиям;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итоговый контроль по дисциплине в виде зачета или экзамена; </w:t>
      </w:r>
    </w:p>
    <w:p w:rsidR="00506E3E" w:rsidRDefault="001A2EEC" w:rsidP="00C331B3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остаточных знаний и умений спустя определенное время после завершения изучения дисциплины. </w:t>
      </w:r>
    </w:p>
    <w:p w:rsidR="00B71A36" w:rsidRDefault="001A2EEC" w:rsidP="00506E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последние годы наряду с традиционными формами контроля 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семинарами, 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зачетами, экзаменами достаточно широко вводятся новые методы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т. ч. тестирование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естовый контроль знаний и умений студентов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отличается объективностью, экономит время преподавателя</w:t>
      </w:r>
      <w:r w:rsidR="00506E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12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Тестирование помогает преподавателю выявить структуру знаний студентов и на этой основе переоценить методические подходы к обучению, индивидуализировать процесс обучения. </w:t>
      </w:r>
    </w:p>
    <w:p w:rsidR="00B71A36" w:rsidRDefault="00B71A36" w:rsidP="001A2E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A36" w:rsidRDefault="00B71A36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A36" w:rsidRDefault="00B71A36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A36" w:rsidRDefault="00B71A36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A36" w:rsidRDefault="00B71A36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387" w:rsidRDefault="00E74387" w:rsidP="00E743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5450" w:rsidRPr="004534FC" w:rsidRDefault="00C05450" w:rsidP="00C05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FC" w:rsidRDefault="004534FC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Pr="00BA5C44" w:rsidRDefault="00BA5C44" w:rsidP="00BA5C44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Приложения</w:t>
      </w: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2D" w:rsidRDefault="00FD752D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Pr="00BA5C44" w:rsidRDefault="00BA5C44" w:rsidP="00BA5C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A5C44">
        <w:rPr>
          <w:rFonts w:ascii="Times New Roman" w:hAnsi="Times New Roman"/>
          <w:b/>
          <w:sz w:val="28"/>
          <w:szCs w:val="28"/>
        </w:rPr>
        <w:t>Приложение 1</w:t>
      </w:r>
    </w:p>
    <w:p w:rsidR="00BA5C44" w:rsidRDefault="00BA5C44" w:rsidP="00453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C44" w:rsidRPr="00BA5C44" w:rsidRDefault="00BA5C44" w:rsidP="00BA5C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C44">
        <w:rPr>
          <w:rFonts w:ascii="Times New Roman" w:hAnsi="Times New Roman"/>
          <w:b/>
          <w:bCs/>
          <w:sz w:val="24"/>
          <w:szCs w:val="24"/>
        </w:rPr>
        <w:t>Тематический план</w:t>
      </w:r>
    </w:p>
    <w:p w:rsidR="00BA5C44" w:rsidRPr="00BA5C44" w:rsidRDefault="00BA5C44" w:rsidP="00BA5C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C44">
        <w:rPr>
          <w:rFonts w:ascii="Times New Roman" w:hAnsi="Times New Roman"/>
          <w:b/>
          <w:bCs/>
          <w:sz w:val="24"/>
          <w:szCs w:val="24"/>
        </w:rPr>
        <w:t>по дисциплине «Основы документационного обеспечения управления»</w:t>
      </w:r>
    </w:p>
    <w:p w:rsidR="00BA5C44" w:rsidRDefault="00BA5C44" w:rsidP="00BA5C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C44">
        <w:rPr>
          <w:rFonts w:ascii="Times New Roman" w:hAnsi="Times New Roman"/>
          <w:b/>
          <w:bCs/>
          <w:sz w:val="24"/>
          <w:szCs w:val="24"/>
        </w:rPr>
        <w:t>специальности 080507.65 «Менеджмент организации»</w:t>
      </w:r>
    </w:p>
    <w:p w:rsidR="000877DB" w:rsidRPr="00BA5C44" w:rsidRDefault="000877DB" w:rsidP="00BA5C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994"/>
        <w:gridCol w:w="1080"/>
        <w:gridCol w:w="900"/>
        <w:gridCol w:w="1119"/>
        <w:gridCol w:w="1041"/>
        <w:gridCol w:w="968"/>
      </w:tblGrid>
      <w:tr w:rsidR="00BA5C44" w:rsidRPr="00BA5C44" w:rsidTr="000877DB">
        <w:trPr>
          <w:cantSplit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7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Макс. учеб. нагрузка студента (час)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Само-стоят. работа студента (час)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аудиторных часов</w:t>
            </w:r>
          </w:p>
        </w:tc>
      </w:tr>
      <w:tr w:rsidR="00BA5C44" w:rsidRPr="00BA5C44" w:rsidTr="000877DB">
        <w:trPr>
          <w:cantSplit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8"/>
              <w:rPr>
                <w:sz w:val="20"/>
                <w:szCs w:val="20"/>
              </w:rPr>
            </w:pPr>
            <w:r w:rsidRPr="00BA5C44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sz w:val="20"/>
                <w:szCs w:val="20"/>
              </w:rPr>
              <w:t>Теорети-ческое обучение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Лабора-торные и пра-ктичес-кие занятия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C44">
              <w:rPr>
                <w:rFonts w:ascii="Times New Roman" w:hAnsi="Times New Roman"/>
                <w:b/>
                <w:bCs/>
                <w:sz w:val="20"/>
                <w:szCs w:val="20"/>
              </w:rPr>
              <w:t>Курсо-вое проек-тирова-ние</w:t>
            </w:r>
          </w:p>
        </w:tc>
      </w:tr>
      <w:tr w:rsidR="00BA5C44" w:rsidRPr="00BA5C44" w:rsidTr="000877DB">
        <w:trPr>
          <w:cantSplit/>
          <w:trHeight w:val="6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Введение. Роль документационного обеспечения управления в современной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 w:val="0"/>
                <w:sz w:val="24"/>
                <w:szCs w:val="24"/>
              </w:rPr>
              <w:t>Тема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B" w:rsidRPr="000877DB" w:rsidRDefault="00BA5C44" w:rsidP="000877DB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 w:val="0"/>
                <w:sz w:val="24"/>
                <w:szCs w:val="24"/>
              </w:rPr>
              <w:t>Сущность документационного обеспечения управления. Основные понятия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a3"/>
              <w:spacing w:line="240" w:lineRule="auto"/>
              <w:rPr>
                <w:b w:val="0"/>
              </w:rPr>
            </w:pPr>
            <w:r w:rsidRPr="00BA5C44">
              <w:rPr>
                <w:b w:val="0"/>
              </w:rPr>
              <w:t>Тема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Государственная система ДОУ. Нормативно-правовая база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Тема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Документирование  управленческой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Тема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Унификация и стандартизация управленческих документов. Государственные унифицированные системы документации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Тема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Организация документооборота. Учет количества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ab"/>
              <w:jc w:val="center"/>
            </w:pPr>
            <w:r w:rsidRPr="00BA5C44">
              <w:t>Тема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Оперативное хранение документов. Составление номенклатуры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 w:val="0"/>
                <w:sz w:val="24"/>
                <w:szCs w:val="24"/>
              </w:rPr>
              <w:t>Тема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 w:val="0"/>
                <w:sz w:val="24"/>
                <w:szCs w:val="24"/>
              </w:rPr>
              <w:t>Архивное хранение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Автоматизация процессов ДОУ. Служба 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Организационно-распорядительные документы, их характеристика и виды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Информационно-справочная документация, состав и значение ИСД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Документы по личному составу организации, их назначение и виды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Документы по финансово-расчетным и снабженческо-сбытовым операциям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pStyle w:val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C4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4" w:rsidRPr="00BA5C44" w:rsidRDefault="00BA5C44" w:rsidP="00BA5C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sz w:val="24"/>
                <w:szCs w:val="24"/>
              </w:rPr>
              <w:t xml:space="preserve">Документационное обеспечение в бухгалтерии. Программа «Бухгалтерия 1С»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C44" w:rsidRPr="00BA5C44" w:rsidTr="000877DB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0877DB" w:rsidRDefault="00BA5C44" w:rsidP="00BA5C44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i w:val="0"/>
                <w:sz w:val="24"/>
                <w:szCs w:val="24"/>
              </w:rPr>
              <w:t>Всего по дисциплине: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4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44" w:rsidRPr="00BA5C44" w:rsidRDefault="00BA5C44" w:rsidP="00BA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7DB" w:rsidRDefault="000877DB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7DB" w:rsidRPr="000877DB" w:rsidRDefault="000877DB" w:rsidP="000877DB">
      <w:pPr>
        <w:pStyle w:val="20"/>
        <w:tabs>
          <w:tab w:val="left" w:pos="0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0877DB">
        <w:rPr>
          <w:rFonts w:ascii="Times New Roman" w:hAnsi="Times New Roman" w:cs="Times New Roman"/>
          <w:bCs w:val="0"/>
          <w:sz w:val="24"/>
          <w:szCs w:val="24"/>
        </w:rPr>
        <w:t>Тематический план</w:t>
      </w:r>
    </w:p>
    <w:p w:rsidR="000877DB" w:rsidRPr="000877DB" w:rsidRDefault="000877DB" w:rsidP="000877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877D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0877DB">
        <w:rPr>
          <w:rFonts w:ascii="Times New Roman" w:hAnsi="Times New Roman"/>
          <w:b/>
          <w:iCs/>
          <w:sz w:val="24"/>
          <w:szCs w:val="24"/>
        </w:rPr>
        <w:t xml:space="preserve">«Психология и педагогика» </w:t>
      </w:r>
    </w:p>
    <w:p w:rsidR="000877DB" w:rsidRDefault="000877DB" w:rsidP="000877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877DB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0877DB">
        <w:rPr>
          <w:rFonts w:ascii="Times New Roman" w:hAnsi="Times New Roman"/>
          <w:b/>
          <w:iCs/>
          <w:sz w:val="24"/>
          <w:szCs w:val="24"/>
        </w:rPr>
        <w:t>080507.65 «Менеджмент организации»</w:t>
      </w:r>
    </w:p>
    <w:p w:rsidR="000877DB" w:rsidRPr="000877DB" w:rsidRDefault="000877DB" w:rsidP="000877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251"/>
        <w:gridCol w:w="1080"/>
        <w:gridCol w:w="1080"/>
        <w:gridCol w:w="818"/>
        <w:gridCol w:w="900"/>
        <w:gridCol w:w="1093"/>
        <w:gridCol w:w="992"/>
      </w:tblGrid>
      <w:tr w:rsidR="000877DB" w:rsidRPr="000877DB" w:rsidTr="000877DB">
        <w:trPr>
          <w:cantSplit/>
        </w:trPr>
        <w:tc>
          <w:tcPr>
            <w:tcW w:w="4500" w:type="dxa"/>
            <w:gridSpan w:val="2"/>
            <w:vMerge w:val="restart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80" w:type="dxa"/>
            <w:vMerge w:val="restart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Макс. учебн. нагрузка студента (час.)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(час.)</w:t>
            </w:r>
          </w:p>
        </w:tc>
        <w:tc>
          <w:tcPr>
            <w:tcW w:w="3803" w:type="dxa"/>
            <w:gridSpan w:val="4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Количество аудиторных часов</w:t>
            </w:r>
          </w:p>
        </w:tc>
      </w:tr>
      <w:tr w:rsidR="000877DB" w:rsidRPr="000877DB" w:rsidTr="000877DB">
        <w:trPr>
          <w:cantSplit/>
        </w:trPr>
        <w:tc>
          <w:tcPr>
            <w:tcW w:w="4500" w:type="dxa"/>
            <w:gridSpan w:val="2"/>
            <w:vMerge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00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Теоре-тич. обуче-ние</w:t>
            </w:r>
          </w:p>
        </w:tc>
        <w:tc>
          <w:tcPr>
            <w:tcW w:w="1093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Лабораторные и практические занятия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77DB">
              <w:rPr>
                <w:rFonts w:ascii="Times New Roman" w:hAnsi="Times New Roman"/>
                <w:b/>
                <w:sz w:val="20"/>
                <w:szCs w:val="20"/>
              </w:rPr>
              <w:t>Курсовое проекти-рование</w:t>
            </w: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pStyle w:val="a7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0877DB">
              <w:rPr>
                <w:b/>
                <w:bCs/>
              </w:rPr>
              <w:t>Раздел 1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pStyle w:val="a7"/>
              <w:tabs>
                <w:tab w:val="clear" w:pos="4677"/>
                <w:tab w:val="clear" w:pos="9355"/>
              </w:tabs>
            </w:pPr>
            <w:r w:rsidRPr="000877DB">
              <w:t>Тема 1.1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Психология как наука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pStyle w:val="a7"/>
              <w:tabs>
                <w:tab w:val="clear" w:pos="4677"/>
                <w:tab w:val="clear" w:pos="9355"/>
              </w:tabs>
              <w:rPr>
                <w:bCs/>
              </w:rPr>
            </w:pPr>
            <w:r w:rsidRPr="000877DB">
              <w:rPr>
                <w:bCs/>
              </w:rPr>
              <w:t>Тема 1.2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 xml:space="preserve">История развития психологического знания. Основные направления в психологии ХХ века 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Cs/>
                <w:sz w:val="24"/>
                <w:szCs w:val="24"/>
              </w:rPr>
              <w:t>Тема 1.3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Психика и организм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Cs/>
                <w:sz w:val="24"/>
                <w:szCs w:val="24"/>
              </w:rPr>
              <w:t>Тема 1.4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Познавательные процессы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Cs/>
                <w:sz w:val="24"/>
                <w:szCs w:val="24"/>
              </w:rPr>
              <w:t>Тема 1.5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 xml:space="preserve">Психология личности 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Cs/>
                <w:sz w:val="24"/>
                <w:szCs w:val="24"/>
              </w:rPr>
              <w:t>Тема 1.6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Психология межличностных отношений. Психология малых групп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Cs/>
                <w:sz w:val="24"/>
                <w:szCs w:val="24"/>
              </w:rPr>
              <w:t xml:space="preserve">Тема 1.7 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Психология делового общения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pStyle w:val="a7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Педагогика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pStyle w:val="a7"/>
              <w:tabs>
                <w:tab w:val="clear" w:pos="4677"/>
                <w:tab w:val="clear" w:pos="9355"/>
              </w:tabs>
            </w:pPr>
            <w:r w:rsidRPr="000877DB">
              <w:t>Тема 2.1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Педагогика как наука. Методы педагогики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Педагогический процесс как система и целостное явление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Общие формы организации учебной деятельности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Тема 2.4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1249" w:type="dxa"/>
          </w:tcPr>
          <w:p w:rsidR="000877DB" w:rsidRPr="000877DB" w:rsidRDefault="000877DB" w:rsidP="00087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Тема 2.5</w:t>
            </w:r>
          </w:p>
        </w:tc>
        <w:tc>
          <w:tcPr>
            <w:tcW w:w="3251" w:type="dxa"/>
          </w:tcPr>
          <w:p w:rsidR="000877DB" w:rsidRPr="000877DB" w:rsidRDefault="000877DB" w:rsidP="000877DB">
            <w:pPr>
              <w:pStyle w:val="4"/>
              <w:jc w:val="both"/>
              <w:rPr>
                <w:b w:val="0"/>
                <w:sz w:val="24"/>
                <w:szCs w:val="24"/>
              </w:rPr>
            </w:pPr>
            <w:r w:rsidRPr="000877DB">
              <w:rPr>
                <w:b w:val="0"/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DB" w:rsidRPr="000877DB" w:rsidTr="000877DB">
        <w:tc>
          <w:tcPr>
            <w:tcW w:w="4500" w:type="dxa"/>
            <w:gridSpan w:val="2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Всего по дисциплине:</w:t>
            </w:r>
          </w:p>
        </w:tc>
        <w:tc>
          <w:tcPr>
            <w:tcW w:w="108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D9D9D9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8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00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93" w:type="dxa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7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877DB" w:rsidRPr="000877DB" w:rsidRDefault="000877DB" w:rsidP="0008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7DB" w:rsidRPr="000877DB" w:rsidRDefault="000877DB" w:rsidP="000877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7DB" w:rsidRPr="00BA5C44" w:rsidRDefault="000877DB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1F3B47" w:rsidRDefault="001F3B47" w:rsidP="001F3B4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1F3B47" w:rsidRDefault="001F3B47" w:rsidP="001F3B4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B47">
        <w:rPr>
          <w:rFonts w:ascii="Times New Roman" w:hAnsi="Times New Roman"/>
          <w:b/>
          <w:bCs/>
          <w:sz w:val="24"/>
          <w:szCs w:val="24"/>
        </w:rPr>
        <w:t xml:space="preserve">Перечень тем и рекомендаций по выполнению самостоятельной работы </w:t>
      </w:r>
    </w:p>
    <w:p w:rsidR="001F3B47" w:rsidRPr="001F3B47" w:rsidRDefault="001F3B47" w:rsidP="001F3B4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B47">
        <w:rPr>
          <w:rFonts w:ascii="Times New Roman" w:hAnsi="Times New Roman"/>
          <w:b/>
          <w:bCs/>
          <w:sz w:val="24"/>
          <w:szCs w:val="24"/>
        </w:rPr>
        <w:t>по дисциплине «Введение в специальность»</w:t>
      </w:r>
    </w:p>
    <w:p w:rsidR="001F3B47" w:rsidRPr="001F3B47" w:rsidRDefault="001F3B47" w:rsidP="001F3B4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B47">
        <w:rPr>
          <w:rFonts w:ascii="Times New Roman" w:hAnsi="Times New Roman"/>
          <w:b/>
          <w:bCs/>
          <w:sz w:val="24"/>
          <w:szCs w:val="24"/>
        </w:rPr>
        <w:t>для специальности 080507.65 «Менеджмент организации»</w:t>
      </w:r>
    </w:p>
    <w:p w:rsidR="001F3B47" w:rsidRPr="001F3B47" w:rsidRDefault="001F3B47" w:rsidP="001F3B47">
      <w:pPr>
        <w:pStyle w:val="FR1"/>
        <w:ind w:left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910"/>
        <w:gridCol w:w="3686"/>
        <w:gridCol w:w="2976"/>
        <w:gridCol w:w="1701"/>
      </w:tblGrid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 xml:space="preserve">Вид самостоятельной </w:t>
            </w:r>
          </w:p>
        </w:tc>
        <w:tc>
          <w:tcPr>
            <w:tcW w:w="2976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B47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Используя современные справочные и учебные издания выписать в основные понятия дисциплины: менеджмент, менеджер, управление, мотивация, стимул, системный подход, комплексный подход и т. д. (не менее 20).</w:t>
            </w:r>
          </w:p>
        </w:tc>
        <w:tc>
          <w:tcPr>
            <w:tcW w:w="2976" w:type="dxa"/>
            <w:vMerge w:val="restart"/>
          </w:tcPr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Федеральный закон «О высшем и послевузовском образовании». Принят Государственной Думой 19 июля 1996 года.</w:t>
            </w:r>
          </w:p>
          <w:p w:rsidR="001F3B47" w:rsidRPr="001F3B47" w:rsidRDefault="001F3B47" w:rsidP="001F3B47">
            <w:pPr>
              <w:pStyle w:val="6"/>
              <w:keepNext/>
              <w:numPr>
                <w:ilvl w:val="0"/>
                <w:numId w:val="30"/>
              </w:numPr>
              <w:tabs>
                <w:tab w:val="clear" w:pos="720"/>
                <w:tab w:val="num" w:pos="317"/>
                <w:tab w:val="num" w:pos="34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b w:val="0"/>
                <w:sz w:val="24"/>
                <w:szCs w:val="24"/>
              </w:rPr>
              <w:t>ГОС ВПО  по специальности 061100 – «Менеджмент организации», 2000 года.</w:t>
            </w:r>
          </w:p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  <w:tab w:val="num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Рабочие программы по дисциплинам.</w:t>
            </w:r>
          </w:p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  <w:tab w:val="num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Положение о промежуточной аттестации.</w:t>
            </w:r>
          </w:p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  <w:tab w:val="num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Положение об итоговой аттестации.</w:t>
            </w:r>
          </w:p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  <w:tab w:val="num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Мескон М.Х., Альберт М., Хедоури Ф. Основы менеджмента: Пер.с англ.– М.: Дело ЛТД, 1994.</w:t>
            </w:r>
          </w:p>
          <w:p w:rsidR="001F3B47" w:rsidRPr="001F3B47" w:rsidRDefault="001F3B47" w:rsidP="001F3B47">
            <w:pPr>
              <w:numPr>
                <w:ilvl w:val="0"/>
                <w:numId w:val="30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Введение в специальность «Менеджмент организации»: Учебное пособие для вузов/ С.Д. Резник, И.А.Игошина, В.С. Резник. – М «Логос», 2005г.</w:t>
            </w: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Проверка тетрадей.</w:t>
            </w:r>
          </w:p>
        </w:tc>
      </w:tr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pStyle w:val="22"/>
              <w:ind w:firstLine="0"/>
            </w:pPr>
            <w:r w:rsidRPr="001F3B47">
              <w:t>Подготовить</w:t>
            </w:r>
            <w:r w:rsidRPr="001F3B47">
              <w:rPr>
                <w:b/>
              </w:rPr>
              <w:t xml:space="preserve"> </w:t>
            </w:r>
            <w:r w:rsidRPr="001F3B47">
              <w:t>конспект ФЗ «О высшем и послевузовском профессиональном образовании».</w:t>
            </w:r>
          </w:p>
        </w:tc>
        <w:tc>
          <w:tcPr>
            <w:tcW w:w="2976" w:type="dxa"/>
            <w:vMerge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Проверка конспектов</w:t>
            </w:r>
          </w:p>
        </w:tc>
      </w:tr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pStyle w:val="22"/>
              <w:ind w:firstLine="0"/>
            </w:pPr>
            <w:r w:rsidRPr="001F3B47">
              <w:t>Сформулировать</w:t>
            </w:r>
            <w:r w:rsidRPr="001F3B47">
              <w:rPr>
                <w:b/>
              </w:rPr>
              <w:t xml:space="preserve"> </w:t>
            </w:r>
            <w:r w:rsidRPr="001F3B47">
              <w:t>собственные требования к специалисту в области менеджмента и оценить их по важности  и значимости для данного вида деятельности.</w:t>
            </w:r>
          </w:p>
        </w:tc>
        <w:tc>
          <w:tcPr>
            <w:tcW w:w="2976" w:type="dxa"/>
            <w:vMerge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Обсуждение требований на семинарском занятии</w:t>
            </w:r>
          </w:p>
        </w:tc>
      </w:tr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Написать реферат по предложенным темам.</w:t>
            </w:r>
          </w:p>
          <w:p w:rsidR="001F3B47" w:rsidRPr="001F3B47" w:rsidRDefault="001F3B47" w:rsidP="001F3B47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Этапы появления менеджмента</w:t>
            </w:r>
          </w:p>
          <w:p w:rsidR="001F3B47" w:rsidRPr="001F3B47" w:rsidRDefault="001F3B47" w:rsidP="001F3B47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Основные школы управления.</w:t>
            </w:r>
          </w:p>
          <w:p w:rsidR="001F3B47" w:rsidRPr="001F3B47" w:rsidRDefault="001F3B47" w:rsidP="001F3B47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Особенности японского управления.</w:t>
            </w:r>
          </w:p>
          <w:p w:rsidR="001F3B47" w:rsidRPr="001F3B47" w:rsidRDefault="001F3B47" w:rsidP="001F3B47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Особенности американского управления.</w:t>
            </w:r>
          </w:p>
          <w:p w:rsidR="001F3B47" w:rsidRPr="001F3B47" w:rsidRDefault="001F3B47" w:rsidP="001F3B47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Особенности российского управления.</w:t>
            </w:r>
          </w:p>
        </w:tc>
        <w:tc>
          <w:tcPr>
            <w:tcW w:w="2976" w:type="dxa"/>
            <w:vMerge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Доклад основных положений рефератов.</w:t>
            </w:r>
          </w:p>
        </w:tc>
      </w:tr>
      <w:tr w:rsidR="001F3B47" w:rsidRPr="001F3B47" w:rsidTr="001F3B47">
        <w:tc>
          <w:tcPr>
            <w:tcW w:w="792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:rsidR="001F3B47" w:rsidRPr="001F3B47" w:rsidRDefault="001F3B47" w:rsidP="001F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F3B47" w:rsidRPr="001F3B47" w:rsidRDefault="001F3B47" w:rsidP="001F3B47">
            <w:pPr>
              <w:pStyle w:val="22"/>
              <w:ind w:firstLine="0"/>
            </w:pPr>
            <w:r w:rsidRPr="001F3B47">
              <w:t xml:space="preserve">Составить подробный план научно-исследовательской студенческой конференции. </w:t>
            </w:r>
          </w:p>
        </w:tc>
        <w:tc>
          <w:tcPr>
            <w:tcW w:w="2976" w:type="dxa"/>
            <w:vMerge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B47" w:rsidRPr="001F3B47" w:rsidRDefault="001F3B47" w:rsidP="001F3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B47">
              <w:rPr>
                <w:rFonts w:ascii="Times New Roman" w:hAnsi="Times New Roman"/>
                <w:sz w:val="24"/>
                <w:szCs w:val="24"/>
              </w:rPr>
              <w:t>Анализ планов</w:t>
            </w:r>
          </w:p>
        </w:tc>
      </w:tr>
    </w:tbl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P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C44" w:rsidRDefault="00BA5C44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1F3B47" w:rsidRDefault="001F3B47" w:rsidP="001F3B4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E81" w:rsidRPr="00AA1E81" w:rsidRDefault="00AA1E81" w:rsidP="00AA1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E81">
        <w:rPr>
          <w:rFonts w:ascii="Times New Roman" w:hAnsi="Times New Roman"/>
          <w:b/>
          <w:sz w:val="24"/>
          <w:szCs w:val="24"/>
        </w:rPr>
        <w:t>Перечень тем и рекомендаций по выполнению самостоятельной работы</w:t>
      </w:r>
    </w:p>
    <w:p w:rsidR="00AA1E81" w:rsidRPr="00AA1E81" w:rsidRDefault="00AA1E81" w:rsidP="00AA1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E81">
        <w:rPr>
          <w:rFonts w:ascii="Times New Roman" w:hAnsi="Times New Roman"/>
          <w:b/>
          <w:sz w:val="24"/>
          <w:szCs w:val="24"/>
        </w:rPr>
        <w:t>по дисциплине «Бухгалтерский управленческий учет»</w:t>
      </w:r>
    </w:p>
    <w:p w:rsidR="00AA1E81" w:rsidRPr="00AA1E81" w:rsidRDefault="00AA1E81" w:rsidP="00AA1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E81">
        <w:rPr>
          <w:rFonts w:ascii="Times New Roman" w:hAnsi="Times New Roman"/>
          <w:b/>
          <w:sz w:val="24"/>
          <w:szCs w:val="24"/>
        </w:rPr>
        <w:t>специальности 080109.65 «Бухгалтерский учет, анализ и аудит»</w:t>
      </w:r>
    </w:p>
    <w:p w:rsidR="00AA1E81" w:rsidRPr="00AA1E81" w:rsidRDefault="00AA1E81" w:rsidP="00AA1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079"/>
        <w:gridCol w:w="5110"/>
        <w:gridCol w:w="1842"/>
        <w:gridCol w:w="1276"/>
      </w:tblGrid>
      <w:tr w:rsidR="00AA1E81" w:rsidRPr="00AA1E81" w:rsidTr="005761E7">
        <w:tc>
          <w:tcPr>
            <w:tcW w:w="758" w:type="dxa"/>
            <w:vAlign w:val="center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E81">
              <w:rPr>
                <w:rFonts w:ascii="Times New Roman" w:hAnsi="Times New Roman"/>
                <w:b/>
                <w:sz w:val="20"/>
                <w:szCs w:val="20"/>
              </w:rPr>
              <w:t>№ темы</w:t>
            </w:r>
          </w:p>
        </w:tc>
        <w:tc>
          <w:tcPr>
            <w:tcW w:w="1079" w:type="dxa"/>
            <w:vAlign w:val="center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E81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5110" w:type="dxa"/>
            <w:vAlign w:val="center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E81">
              <w:rPr>
                <w:rFonts w:ascii="Times New Roman" w:hAnsi="Times New Roman"/>
                <w:b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842" w:type="dxa"/>
            <w:vAlign w:val="center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E81">
              <w:rPr>
                <w:rFonts w:ascii="Times New Roman" w:hAnsi="Times New Roman"/>
                <w:b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276" w:type="dxa"/>
            <w:vAlign w:val="center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E81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AA1E81" w:rsidRPr="00AA1E81" w:rsidTr="005761E7">
        <w:trPr>
          <w:trHeight w:val="4044"/>
        </w:trPr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Заполнение таблицы сравнительной характеристики финансового и управленческого учета.</w:t>
            </w:r>
          </w:p>
          <w:tbl>
            <w:tblPr>
              <w:tblW w:w="4679" w:type="dxa"/>
              <w:tblInd w:w="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  <w:gridCol w:w="1134"/>
              <w:gridCol w:w="993"/>
            </w:tblGrid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Область сравнения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Финансовый учет</w:t>
                  </w: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Управленческий учет</w:t>
                  </w: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1. Обязательность ведения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pStyle w:val="11"/>
                    <w:tabs>
                      <w:tab w:val="left" w:pos="277"/>
                    </w:tabs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pStyle w:val="11"/>
                    <w:tabs>
                      <w:tab w:val="left" w:pos="277"/>
                    </w:tabs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  <w:r w:rsidRPr="00AA1E81">
                    <w:rPr>
                      <w:sz w:val="16"/>
                      <w:szCs w:val="16"/>
                    </w:rPr>
                    <w:t>2. Цель ведения учета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3. Пользователи информации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4. Базисная структура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5. Основные правила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6. Привязка ко времени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7. Тип информации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8. Степень точности информации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9. Периодичность отчетности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10. Сроки предоставления отчетности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11. Объект отчетности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A1E81" w:rsidRPr="00AA1E81" w:rsidTr="002A0511">
              <w:trPr>
                <w:cantSplit/>
              </w:trPr>
              <w:tc>
                <w:tcPr>
                  <w:tcW w:w="255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1E81">
                    <w:rPr>
                      <w:rFonts w:ascii="Times New Roman" w:hAnsi="Times New Roman"/>
                      <w:sz w:val="16"/>
                      <w:szCs w:val="16"/>
                    </w:rPr>
                    <w:t>12. Ответственность за правильность ведения учета</w:t>
                  </w: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AA1E81" w:rsidRPr="00AA1E81" w:rsidRDefault="00AA1E81" w:rsidP="00AA1E81">
            <w:pPr>
              <w:tabs>
                <w:tab w:val="left" w:pos="277"/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22"/>
              <w:tabs>
                <w:tab w:val="left" w:pos="183"/>
              </w:tabs>
              <w:ind w:firstLine="0"/>
              <w:rPr>
                <w:bCs/>
                <w:iCs/>
              </w:rPr>
            </w:pPr>
            <w:r w:rsidRPr="00AA1E81">
              <w:rPr>
                <w:iCs/>
              </w:rPr>
              <w:t>1. Кондраков Н.П. Бухгалтерский учет: Учебное пособие – М.: ИНФРА  – М, 2004.</w:t>
            </w:r>
          </w:p>
          <w:p w:rsidR="00AA1E81" w:rsidRPr="00AA1E81" w:rsidRDefault="00AA1E81" w:rsidP="00AA1E8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Карпова Т.П. Управленческий учет. - М.: ЮНИТИ, 384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таблицы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</w:tcPr>
          <w:p w:rsidR="00AA1E81" w:rsidRPr="00AA1E81" w:rsidRDefault="00AA1E81" w:rsidP="005761E7">
            <w:pPr>
              <w:pStyle w:val="a3"/>
              <w:tabs>
                <w:tab w:val="left" w:pos="277"/>
              </w:tabs>
              <w:spacing w:line="240" w:lineRule="auto"/>
              <w:jc w:val="left"/>
              <w:rPr>
                <w:b w:val="0"/>
              </w:rPr>
            </w:pPr>
            <w:r w:rsidRPr="00AA1E81">
              <w:rPr>
                <w:b w:val="0"/>
              </w:rPr>
              <w:t>1. Запись тезисов по темам:</w:t>
            </w:r>
          </w:p>
          <w:p w:rsidR="00AA1E81" w:rsidRPr="00AA1E81" w:rsidRDefault="00AA1E81" w:rsidP="00AA1E81">
            <w:pPr>
              <w:pStyle w:val="a3"/>
              <w:numPr>
                <w:ilvl w:val="0"/>
                <w:numId w:val="31"/>
              </w:numPr>
              <w:tabs>
                <w:tab w:val="left" w:pos="277"/>
              </w:tabs>
              <w:autoSpaceDE/>
              <w:autoSpaceDN/>
              <w:adjustRightInd/>
              <w:spacing w:line="240" w:lineRule="auto"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международная практика выделения управленческого учета из общей системы бухгалтерского учета.</w:t>
            </w:r>
          </w:p>
          <w:p w:rsidR="00AA1E81" w:rsidRPr="00AA1E81" w:rsidRDefault="00AA1E81" w:rsidP="00AA1E81">
            <w:pPr>
              <w:numPr>
                <w:ilvl w:val="0"/>
                <w:numId w:val="31"/>
              </w:numPr>
              <w:tabs>
                <w:tab w:val="left" w:pos="2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элементы учетной политики организации и управленческий учет.</w:t>
            </w:r>
          </w:p>
          <w:p w:rsidR="00AA1E81" w:rsidRPr="00AA1E81" w:rsidRDefault="00AA1E81" w:rsidP="00AA1E81">
            <w:pPr>
              <w:numPr>
                <w:ilvl w:val="0"/>
                <w:numId w:val="31"/>
              </w:numPr>
              <w:tabs>
                <w:tab w:val="left" w:pos="2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цели  и задачи учета затрат и расходов предприятия.</w:t>
            </w:r>
          </w:p>
          <w:p w:rsidR="00AA1E81" w:rsidRPr="00AA1E81" w:rsidRDefault="00AA1E81" w:rsidP="00AA1E81">
            <w:pPr>
              <w:numPr>
                <w:ilvl w:val="0"/>
                <w:numId w:val="31"/>
              </w:numPr>
              <w:tabs>
                <w:tab w:val="left" w:pos="2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методы разделения расходов, на постоянные и переменные.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 xml:space="preserve">2. Заполнение таблицы сравнения фактических результатов с запланированными показателями отражается в отчете об исполнении сметы. Отчет представляет собой таблицу. </w:t>
            </w:r>
          </w:p>
          <w:tbl>
            <w:tblPr>
              <w:tblW w:w="4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"/>
              <w:gridCol w:w="1134"/>
              <w:gridCol w:w="1418"/>
              <w:gridCol w:w="992"/>
            </w:tblGrid>
            <w:tr w:rsidR="00AA1E81" w:rsidRPr="00AA1E81" w:rsidTr="002A0511">
              <w:tc>
                <w:tcPr>
                  <w:tcW w:w="1169" w:type="dxa"/>
                </w:tcPr>
                <w:p w:rsidR="00AA1E81" w:rsidRPr="005761E7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E7">
                    <w:rPr>
                      <w:rFonts w:ascii="Times New Roman" w:hAnsi="Times New Roman"/>
                      <w:sz w:val="18"/>
                      <w:szCs w:val="18"/>
                    </w:rPr>
                    <w:t>Статьи контролируемых затрат</w:t>
                  </w:r>
                </w:p>
              </w:tc>
              <w:tc>
                <w:tcPr>
                  <w:tcW w:w="1134" w:type="dxa"/>
                </w:tcPr>
                <w:p w:rsidR="00AA1E81" w:rsidRPr="005761E7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E7">
                    <w:rPr>
                      <w:rFonts w:ascii="Times New Roman" w:hAnsi="Times New Roman"/>
                      <w:sz w:val="18"/>
                      <w:szCs w:val="18"/>
                    </w:rPr>
                    <w:t>Затраты по смете</w:t>
                  </w:r>
                </w:p>
              </w:tc>
              <w:tc>
                <w:tcPr>
                  <w:tcW w:w="1418" w:type="dxa"/>
                </w:tcPr>
                <w:p w:rsidR="00AA1E81" w:rsidRPr="005761E7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E7">
                    <w:rPr>
                      <w:rFonts w:ascii="Times New Roman" w:hAnsi="Times New Roman"/>
                      <w:sz w:val="18"/>
                      <w:szCs w:val="18"/>
                    </w:rPr>
                    <w:t>Фактические затраты</w:t>
                  </w:r>
                </w:p>
              </w:tc>
              <w:tc>
                <w:tcPr>
                  <w:tcW w:w="992" w:type="dxa"/>
                </w:tcPr>
                <w:p w:rsidR="00AA1E81" w:rsidRPr="005761E7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E7">
                    <w:rPr>
                      <w:rFonts w:ascii="Times New Roman" w:hAnsi="Times New Roman"/>
                      <w:sz w:val="18"/>
                      <w:szCs w:val="18"/>
                    </w:rPr>
                    <w:t>Отклонения</w:t>
                  </w: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1E81" w:rsidRPr="00AA1E81" w:rsidTr="002A0511">
              <w:tc>
                <w:tcPr>
                  <w:tcW w:w="1169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A1E81" w:rsidRPr="00AA1E81" w:rsidRDefault="00AA1E81" w:rsidP="00AA1E81">
                  <w:pPr>
                    <w:tabs>
                      <w:tab w:val="left" w:pos="27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A1E81" w:rsidRPr="00AA1E81" w:rsidRDefault="00AA1E81" w:rsidP="00AA1E81">
            <w:pPr>
              <w:tabs>
                <w:tab w:val="left" w:pos="232"/>
                <w:tab w:val="left" w:pos="27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E81" w:rsidRPr="00AA1E81" w:rsidRDefault="00AA1E81" w:rsidP="005761E7">
            <w:pPr>
              <w:pStyle w:val="a3"/>
              <w:tabs>
                <w:tab w:val="left" w:pos="183"/>
              </w:tabs>
              <w:spacing w:line="240" w:lineRule="auto"/>
              <w:jc w:val="left"/>
              <w:rPr>
                <w:b w:val="0"/>
                <w:iCs/>
              </w:rPr>
            </w:pPr>
            <w:r w:rsidRPr="00AA1E81">
              <w:rPr>
                <w:b w:val="0"/>
                <w:iCs/>
              </w:rPr>
              <w:t>1. Глушков И.Е. Управленческий учет на современном предприятии – М: КноРус; Новосибирск: «ЭКОР-книга», 2004</w:t>
            </w:r>
          </w:p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Бахрушина М.А. Бухгалтерский управленческий учет. - М.: Финстатинформ, — 359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таблицы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pStyle w:val="6"/>
              <w:tabs>
                <w:tab w:val="left" w:pos="277"/>
                <w:tab w:val="left" w:pos="1740"/>
              </w:tabs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b w:val="0"/>
                <w:sz w:val="24"/>
                <w:szCs w:val="24"/>
              </w:rPr>
              <w:t>1. Запись тезисов по темам:</w:t>
            </w:r>
          </w:p>
          <w:p w:rsidR="00AA1E81" w:rsidRPr="00AA1E81" w:rsidRDefault="00AA1E81" w:rsidP="00AA1E81">
            <w:pPr>
              <w:pStyle w:val="6"/>
              <w:keepNext/>
              <w:numPr>
                <w:ilvl w:val="0"/>
                <w:numId w:val="32"/>
              </w:numPr>
              <w:tabs>
                <w:tab w:val="left" w:pos="277"/>
                <w:tab w:val="left" w:pos="1134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b w:val="0"/>
                <w:sz w:val="24"/>
                <w:szCs w:val="24"/>
              </w:rPr>
              <w:t>методы оценки затрат в системе управленческого учета.</w:t>
            </w:r>
          </w:p>
          <w:p w:rsidR="00AA1E81" w:rsidRPr="00AA1E81" w:rsidRDefault="00AA1E81" w:rsidP="00AA1E81">
            <w:pPr>
              <w:numPr>
                <w:ilvl w:val="0"/>
                <w:numId w:val="32"/>
              </w:numPr>
              <w:tabs>
                <w:tab w:val="left" w:pos="277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учет и распределение косвенных расходов.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numPr>
                <w:ilvl w:val="0"/>
                <w:numId w:val="33"/>
              </w:numPr>
              <w:tabs>
                <w:tab w:val="left" w:pos="2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какие существуют виды групповых затрат?</w:t>
            </w:r>
          </w:p>
          <w:p w:rsidR="00AA1E81" w:rsidRPr="00AA1E81" w:rsidRDefault="00AA1E81" w:rsidP="00AA1E81">
            <w:pPr>
              <w:pStyle w:val="a3"/>
              <w:numPr>
                <w:ilvl w:val="0"/>
                <w:numId w:val="33"/>
              </w:numPr>
              <w:tabs>
                <w:tab w:val="left" w:pos="277"/>
              </w:tabs>
              <w:autoSpaceDE/>
              <w:autoSpaceDN/>
              <w:adjustRightInd/>
              <w:spacing w:line="240" w:lineRule="auto"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какими основными показателями характеризуется уровень издержек предприятия?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22"/>
              <w:tabs>
                <w:tab w:val="left" w:pos="183"/>
              </w:tabs>
              <w:ind w:firstLine="0"/>
              <w:rPr>
                <w:bCs/>
                <w:iCs/>
              </w:rPr>
            </w:pPr>
            <w:r w:rsidRPr="00AA1E81">
              <w:rPr>
                <w:iCs/>
              </w:rPr>
              <w:t>1. Кондраков Н.П. Бухгалтерский учет: Учебное пособие – М.: ИНФРА  – М, 2004.</w:t>
            </w:r>
          </w:p>
          <w:p w:rsidR="00AA1E81" w:rsidRPr="00AA1E81" w:rsidRDefault="00AA1E81" w:rsidP="00AA1E8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:rsidR="00AA1E81" w:rsidRPr="00AA1E81" w:rsidRDefault="00AA1E81" w:rsidP="005761E7">
            <w:pPr>
              <w:pStyle w:val="9"/>
              <w:tabs>
                <w:tab w:val="left" w:pos="277"/>
              </w:tabs>
              <w:jc w:val="left"/>
              <w:rPr>
                <w:b w:val="0"/>
              </w:rPr>
            </w:pPr>
            <w:r w:rsidRPr="00AA1E81">
              <w:rPr>
                <w:b w:val="0"/>
              </w:rPr>
              <w:t>1. Запись тезисов по темам:</w:t>
            </w:r>
          </w:p>
          <w:p w:rsidR="00AA1E81" w:rsidRPr="00AA1E81" w:rsidRDefault="00AA1E81" w:rsidP="00AA1E81">
            <w:pPr>
              <w:pStyle w:val="9"/>
              <w:numPr>
                <w:ilvl w:val="0"/>
                <w:numId w:val="34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объекты учета затрат на производство.</w:t>
            </w:r>
          </w:p>
          <w:p w:rsidR="00AA1E81" w:rsidRPr="00AA1E81" w:rsidRDefault="00AA1E81" w:rsidP="00AA1E81">
            <w:pPr>
              <w:numPr>
                <w:ilvl w:val="0"/>
                <w:numId w:val="3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учет расходов с использованием счетов 30-34.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numPr>
                <w:ilvl w:val="0"/>
                <w:numId w:val="35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влияет ли частота и качество проводимых инвентаризаций на контроль за величиной материальных затрат.</w:t>
            </w:r>
          </w:p>
          <w:p w:rsidR="00AA1E81" w:rsidRPr="00AA1E81" w:rsidRDefault="00AA1E81" w:rsidP="00AA1E81">
            <w:pPr>
              <w:numPr>
                <w:ilvl w:val="0"/>
                <w:numId w:val="35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почему линейный метод начисления амортизации преобладает в управленческом, бухгалтерском и налоговом учетах?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Бахрушина М.А. Бухгалтерский управленческий учет. - М.: Финстатинформ, — 359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Запись тезисов по темам:</w:t>
            </w:r>
          </w:p>
          <w:p w:rsidR="00AA1E81" w:rsidRPr="00AA1E81" w:rsidRDefault="00AA1E81" w:rsidP="00AA1E81">
            <w:pPr>
              <w:numPr>
                <w:ilvl w:val="0"/>
                <w:numId w:val="36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условия эффективного функционирования центров ответственности</w:t>
            </w:r>
          </w:p>
          <w:p w:rsidR="00AA1E81" w:rsidRPr="00AA1E81" w:rsidRDefault="00AA1E81" w:rsidP="00AA1E81">
            <w:pPr>
              <w:numPr>
                <w:ilvl w:val="0"/>
                <w:numId w:val="36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составление отчетов по центрам ответственности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numPr>
                <w:ilvl w:val="0"/>
                <w:numId w:val="37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A1E81">
              <w:rPr>
                <w:rFonts w:ascii="Times New Roman" w:hAnsi="Times New Roman"/>
                <w:iCs/>
                <w:sz w:val="24"/>
                <w:szCs w:val="24"/>
              </w:rPr>
              <w:t>центр ответственности и метод формирования затрат.</w:t>
            </w:r>
          </w:p>
          <w:p w:rsidR="00AA1E81" w:rsidRPr="00AA1E81" w:rsidRDefault="00AA1E81" w:rsidP="00AA1E81">
            <w:pPr>
              <w:numPr>
                <w:ilvl w:val="0"/>
                <w:numId w:val="37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A1E81">
              <w:rPr>
                <w:rFonts w:ascii="Times New Roman" w:hAnsi="Times New Roman"/>
                <w:iCs/>
                <w:sz w:val="24"/>
                <w:szCs w:val="24"/>
              </w:rPr>
              <w:t>какие существуют методы выявления отклонений от сметы?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3. Решение ситуационной задачи.</w:t>
            </w:r>
          </w:p>
          <w:p w:rsidR="00AA1E81" w:rsidRPr="00AA1E81" w:rsidRDefault="00AA1E81" w:rsidP="00AA1E81">
            <w:pPr>
              <w:pStyle w:val="ae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Организация приобрела исключительное право на товарный знак. Затраты на приобретение составили 300000 руб. в том числе НДС. Определите сумму затрат на данное приобретение с отражением ее на бухгалтерских счетах.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22"/>
              <w:tabs>
                <w:tab w:val="left" w:pos="183"/>
              </w:tabs>
              <w:ind w:firstLine="0"/>
              <w:rPr>
                <w:bCs/>
                <w:iCs/>
              </w:rPr>
            </w:pPr>
            <w:r w:rsidRPr="00AA1E81">
              <w:rPr>
                <w:iCs/>
              </w:rPr>
              <w:t>1. Кондраков Н.П. Бухгалтерский учет: Учебное пособие – М.: ИНФРА  – М, 2004.</w:t>
            </w:r>
          </w:p>
          <w:p w:rsidR="00AA1E81" w:rsidRPr="00AA1E81" w:rsidRDefault="00AA1E81" w:rsidP="00AA1E8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Карпова Т.П. Управленческий учет. - М.: ЮНИТИ, 384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решения задачи,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Запись тезисов по темам:</w:t>
            </w:r>
          </w:p>
          <w:p w:rsidR="00AA1E81" w:rsidRPr="00AA1E81" w:rsidRDefault="00AA1E81" w:rsidP="00AA1E81">
            <w:pPr>
              <w:pStyle w:val="9"/>
              <w:numPr>
                <w:ilvl w:val="0"/>
                <w:numId w:val="38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классификация продукции на основную и попутную.</w:t>
            </w:r>
          </w:p>
          <w:p w:rsidR="00AA1E81" w:rsidRPr="00AA1E81" w:rsidRDefault="00AA1E81" w:rsidP="00AA1E81">
            <w:pPr>
              <w:numPr>
                <w:ilvl w:val="0"/>
                <w:numId w:val="38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комплексные производства.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numPr>
                <w:ilvl w:val="0"/>
                <w:numId w:val="39"/>
              </w:numPr>
              <w:tabs>
                <w:tab w:val="left" w:pos="277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A1E81">
              <w:rPr>
                <w:rFonts w:ascii="Times New Roman" w:hAnsi="Times New Roman"/>
                <w:iCs/>
                <w:sz w:val="24"/>
                <w:szCs w:val="24"/>
              </w:rPr>
              <w:t>какие существуют основные методы калькулирования?</w:t>
            </w:r>
          </w:p>
          <w:p w:rsidR="00AA1E81" w:rsidRPr="00AA1E81" w:rsidRDefault="00AA1E81" w:rsidP="00AA1E81">
            <w:pPr>
              <w:pStyle w:val="22"/>
              <w:numPr>
                <w:ilvl w:val="0"/>
                <w:numId w:val="39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rPr>
                <w:iCs/>
              </w:rPr>
            </w:pPr>
            <w:r w:rsidRPr="00AA1E81">
              <w:rPr>
                <w:iCs/>
              </w:rPr>
              <w:t>какие существуют условия группировки издержек по разновидностям  изделий и услуг?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3. Решение ситуационной задачи.</w:t>
            </w:r>
          </w:p>
          <w:p w:rsidR="00AA1E81" w:rsidRPr="00AA1E81" w:rsidRDefault="00AA1E81" w:rsidP="00AA1E81">
            <w:pPr>
              <w:pStyle w:val="ae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Принят к учету станок по первоначальной стоимости на предприятии «Альфа». Рассчитайте данную стоимость и отразите ее на счетах, если сумма приобретения 25500 руб., расходы по доставке 1500 руб.. НДС в расчет не берется.</w:t>
            </w:r>
          </w:p>
        </w:tc>
        <w:tc>
          <w:tcPr>
            <w:tcW w:w="1842" w:type="dxa"/>
          </w:tcPr>
          <w:p w:rsidR="00AA1E81" w:rsidRPr="00AA1E81" w:rsidRDefault="00AA1E81" w:rsidP="005761E7">
            <w:pPr>
              <w:pStyle w:val="a3"/>
              <w:tabs>
                <w:tab w:val="left" w:pos="183"/>
              </w:tabs>
              <w:spacing w:line="240" w:lineRule="auto"/>
              <w:jc w:val="left"/>
              <w:rPr>
                <w:b w:val="0"/>
                <w:iCs/>
              </w:rPr>
            </w:pPr>
            <w:r w:rsidRPr="00AA1E81">
              <w:rPr>
                <w:b w:val="0"/>
                <w:iCs/>
              </w:rPr>
              <w:t>1. Глушков И.Е. Управленческий учет на современном предприятии – М: КноРус; Новосибирск: «ЭКОР-книга», 2004</w:t>
            </w:r>
          </w:p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Бахрушина М.А. Бухгалтерский управленческий учет. - М.: Финстатинформ, — 359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решения задачи,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Запись тезисов по темам:</w:t>
            </w:r>
          </w:p>
          <w:p w:rsidR="00AA1E81" w:rsidRPr="00AA1E81" w:rsidRDefault="00AA1E81" w:rsidP="00AA1E81">
            <w:pPr>
              <w:pStyle w:val="9"/>
              <w:numPr>
                <w:ilvl w:val="0"/>
                <w:numId w:val="40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изменения текущих норм затрат.</w:t>
            </w:r>
          </w:p>
          <w:p w:rsidR="00AA1E81" w:rsidRPr="00AA1E81" w:rsidRDefault="00AA1E81" w:rsidP="00AA1E81">
            <w:pPr>
              <w:numPr>
                <w:ilvl w:val="0"/>
                <w:numId w:val="40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точка разделения в комплексных производствах.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pStyle w:val="ac"/>
              <w:numPr>
                <w:ilvl w:val="0"/>
                <w:numId w:val="41"/>
              </w:numPr>
              <w:tabs>
                <w:tab w:val="clear" w:pos="4677"/>
                <w:tab w:val="clear" w:pos="9355"/>
                <w:tab w:val="left" w:pos="277"/>
              </w:tabs>
              <w:ind w:left="0" w:firstLine="0"/>
              <w:jc w:val="both"/>
              <w:rPr>
                <w:iCs/>
              </w:rPr>
            </w:pPr>
            <w:r w:rsidRPr="00AA1E81">
              <w:rPr>
                <w:iCs/>
              </w:rPr>
              <w:t>чем стандарт-кост отличается от нормативного учета затрат?</w:t>
            </w:r>
          </w:p>
          <w:p w:rsidR="00AA1E81" w:rsidRPr="00AA1E81" w:rsidRDefault="00AA1E81" w:rsidP="00AA1E81">
            <w:pPr>
              <w:pStyle w:val="22"/>
              <w:numPr>
                <w:ilvl w:val="0"/>
                <w:numId w:val="41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rPr>
                <w:iCs/>
              </w:rPr>
            </w:pPr>
            <w:r w:rsidRPr="00AA1E81">
              <w:rPr>
                <w:iCs/>
              </w:rPr>
              <w:t>почему контроль над затратами наиболее эффективен в момент их возникновения?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3. Решение ситуационной задачи.</w:t>
            </w:r>
          </w:p>
          <w:p w:rsidR="00AA1E81" w:rsidRPr="00AA1E81" w:rsidRDefault="00AA1E81" w:rsidP="00AA1E81">
            <w:pPr>
              <w:pStyle w:val="ae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Организация переоценивает объект основных средств с применением коэффициента 0,2. Первоначальная стоимость объекта 28000. Отразите сумму дооценки объекта основных средств.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22"/>
              <w:tabs>
                <w:tab w:val="left" w:pos="183"/>
              </w:tabs>
              <w:ind w:firstLine="0"/>
              <w:rPr>
                <w:bCs/>
                <w:iCs/>
              </w:rPr>
            </w:pPr>
            <w:r w:rsidRPr="00AA1E81">
              <w:rPr>
                <w:iCs/>
              </w:rPr>
              <w:t>1. Кондраков Н.П. Бухгалтерский учет: Учебное пособие – М.: ИНФРА  – М, 2004.</w:t>
            </w:r>
          </w:p>
          <w:p w:rsidR="00AA1E81" w:rsidRPr="00AA1E81" w:rsidRDefault="00AA1E81" w:rsidP="00AA1E8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Карпова Т.П. Управленческий учет. - М.: ЮНИТИ, 384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решения задачи,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Запись тезисов по теме:</w:t>
            </w:r>
          </w:p>
          <w:p w:rsidR="00AA1E81" w:rsidRPr="00AA1E81" w:rsidRDefault="00AA1E81" w:rsidP="00AA1E81">
            <w:pPr>
              <w:pStyle w:val="9"/>
              <w:numPr>
                <w:ilvl w:val="0"/>
                <w:numId w:val="42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  <w:jc w:val="both"/>
              <w:rPr>
                <w:b w:val="0"/>
              </w:rPr>
            </w:pPr>
            <w:r w:rsidRPr="00AA1E81">
              <w:rPr>
                <w:b w:val="0"/>
              </w:rPr>
              <w:t>преимущества и недостатки калькулирования сокращенной себестоимости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pStyle w:val="22"/>
              <w:numPr>
                <w:ilvl w:val="0"/>
                <w:numId w:val="42"/>
              </w:numPr>
              <w:tabs>
                <w:tab w:val="left" w:pos="277"/>
              </w:tabs>
              <w:autoSpaceDE/>
              <w:autoSpaceDN/>
              <w:adjustRightInd/>
              <w:ind w:left="0" w:firstLine="0"/>
            </w:pPr>
            <w:r w:rsidRPr="00AA1E81">
              <w:t>чем директ-кост отличается от учета по полной себестоимости?</w:t>
            </w:r>
          </w:p>
          <w:p w:rsidR="00AA1E81" w:rsidRPr="00AA1E81" w:rsidRDefault="00AA1E81" w:rsidP="00AA1E81">
            <w:pPr>
              <w:pStyle w:val="ac"/>
              <w:numPr>
                <w:ilvl w:val="0"/>
                <w:numId w:val="42"/>
              </w:numPr>
              <w:tabs>
                <w:tab w:val="clear" w:pos="4677"/>
                <w:tab w:val="clear" w:pos="9355"/>
                <w:tab w:val="left" w:pos="277"/>
              </w:tabs>
              <w:ind w:left="0" w:firstLine="0"/>
              <w:jc w:val="both"/>
            </w:pPr>
            <w:r w:rsidRPr="00AA1E81">
              <w:t>может ли директ-костинг быть нормативным методом учета затрат?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3. Решение ситуационной задачи.</w:t>
            </w:r>
          </w:p>
          <w:p w:rsidR="00AA1E81" w:rsidRPr="00AA1E81" w:rsidRDefault="00AA1E81" w:rsidP="00AA1E81">
            <w:pPr>
              <w:pStyle w:val="ae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Собрание участников ООО принято решение об уменьшении размера уставного капитала на сумму 150000 руб. путем списания номинальной стоимости долей всех участников. Отразите сумму денежных средств, выплаченных участниками в счет частичного возврата их вкладов.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a3"/>
              <w:tabs>
                <w:tab w:val="left" w:pos="183"/>
              </w:tabs>
              <w:spacing w:line="240" w:lineRule="auto"/>
              <w:rPr>
                <w:b w:val="0"/>
                <w:iCs/>
              </w:rPr>
            </w:pPr>
            <w:r w:rsidRPr="00AA1E81">
              <w:rPr>
                <w:b w:val="0"/>
                <w:iCs/>
              </w:rPr>
              <w:t>1. Глушков И.Е. Управленческий учет на современном предприятии – М: КноРус; Новосибирск: «ЭКОР-книга», 2004</w:t>
            </w:r>
          </w:p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Бахрушина М.А. Бухгалтерский управленческий учет. - М.: Финстатинформ, — 359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решения задачи, тест</w:t>
            </w:r>
          </w:p>
        </w:tc>
      </w:tr>
      <w:tr w:rsidR="00AA1E81" w:rsidRPr="00AA1E81" w:rsidTr="005761E7">
        <w:tc>
          <w:tcPr>
            <w:tcW w:w="758" w:type="dxa"/>
          </w:tcPr>
          <w:p w:rsidR="00AA1E81" w:rsidRPr="00AA1E81" w:rsidRDefault="00AA1E81" w:rsidP="00AA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AA1E81" w:rsidRPr="00AA1E81" w:rsidRDefault="00AA1E81" w:rsidP="00AA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</w:tcPr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1. Запись тезисов по теме:</w:t>
            </w:r>
          </w:p>
          <w:p w:rsidR="00AA1E81" w:rsidRPr="00AA1E81" w:rsidRDefault="00AA1E81" w:rsidP="00AA1E81">
            <w:pPr>
              <w:numPr>
                <w:ilvl w:val="0"/>
                <w:numId w:val="43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законодательные основы управленческого учета.</w:t>
            </w:r>
          </w:p>
          <w:p w:rsidR="00AA1E81" w:rsidRPr="00AA1E81" w:rsidRDefault="00AA1E81" w:rsidP="00AA1E81">
            <w:pPr>
              <w:numPr>
                <w:ilvl w:val="0"/>
                <w:numId w:val="43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управленческий учет как составная часть информационной системы предприятия.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Ответы на вопросы:</w:t>
            </w:r>
          </w:p>
          <w:p w:rsidR="00AA1E81" w:rsidRPr="00AA1E81" w:rsidRDefault="00AA1E81" w:rsidP="00AA1E81">
            <w:pPr>
              <w:pStyle w:val="20"/>
              <w:numPr>
                <w:ilvl w:val="0"/>
                <w:numId w:val="44"/>
              </w:numPr>
              <w:tabs>
                <w:tab w:val="left" w:pos="277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1E8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какие существуют модели принятия управленческих решений на основе учетной информации?</w:t>
            </w:r>
          </w:p>
          <w:p w:rsidR="00AA1E81" w:rsidRPr="00AA1E81" w:rsidRDefault="00AA1E81" w:rsidP="00AA1E81">
            <w:pPr>
              <w:numPr>
                <w:ilvl w:val="0"/>
                <w:numId w:val="44"/>
              </w:numPr>
              <w:tabs>
                <w:tab w:val="left" w:pos="2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какие существуют количественные и качественные факторы альтернативных издержек?</w:t>
            </w:r>
          </w:p>
          <w:p w:rsidR="00AA1E81" w:rsidRPr="00AA1E81" w:rsidRDefault="00AA1E81" w:rsidP="00AA1E81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3. Решение ситуационной задачи.</w:t>
            </w:r>
          </w:p>
          <w:p w:rsidR="00AA1E81" w:rsidRPr="00AA1E81" w:rsidRDefault="00AA1E81" w:rsidP="00AA1E81">
            <w:pPr>
              <w:pStyle w:val="ae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В 2007 году было принято решение о том, что организация должна вернуть средства, полученные в 2006 году на приобретение объектов основных средств. На момент принятие решения сумма начисленной амортизации составила 3600 руб. Соответственно стоимость основных средств составила 40000 руб. Определите несписанную сумму доходов будущих периодов.</w:t>
            </w:r>
          </w:p>
        </w:tc>
        <w:tc>
          <w:tcPr>
            <w:tcW w:w="1842" w:type="dxa"/>
          </w:tcPr>
          <w:p w:rsidR="00AA1E81" w:rsidRPr="00AA1E81" w:rsidRDefault="00AA1E81" w:rsidP="00AA1E81">
            <w:pPr>
              <w:pStyle w:val="22"/>
              <w:tabs>
                <w:tab w:val="left" w:pos="183"/>
              </w:tabs>
              <w:ind w:firstLine="0"/>
              <w:rPr>
                <w:bCs/>
                <w:iCs/>
              </w:rPr>
            </w:pPr>
            <w:r w:rsidRPr="00AA1E81">
              <w:rPr>
                <w:iCs/>
              </w:rPr>
              <w:t>1. Кондраков Н.П. Бухгалтерский учет: Учебное пособие – М.: ИНФРА  – М, 2004.</w:t>
            </w:r>
          </w:p>
          <w:p w:rsidR="00AA1E81" w:rsidRPr="00AA1E81" w:rsidRDefault="00AA1E81" w:rsidP="00AA1E8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2. Карпова Т.П. Управленческий учет. - М.: ЮНИТИ, 384 с., 2004</w:t>
            </w:r>
          </w:p>
        </w:tc>
        <w:tc>
          <w:tcPr>
            <w:tcW w:w="1276" w:type="dxa"/>
          </w:tcPr>
          <w:p w:rsidR="00AA1E81" w:rsidRPr="00AA1E81" w:rsidRDefault="00AA1E81" w:rsidP="00AA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E81">
              <w:rPr>
                <w:rFonts w:ascii="Times New Roman" w:hAnsi="Times New Roman"/>
                <w:sz w:val="24"/>
                <w:szCs w:val="24"/>
              </w:rPr>
              <w:t>Проверка тезисов, решения задачи, тест</w:t>
            </w:r>
          </w:p>
        </w:tc>
      </w:tr>
    </w:tbl>
    <w:p w:rsidR="001F3B47" w:rsidRPr="005761E7" w:rsidRDefault="005761E7" w:rsidP="005761E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:rsidR="005761E7" w:rsidRDefault="005761E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1E7">
        <w:rPr>
          <w:rFonts w:ascii="Times New Roman" w:hAnsi="Times New Roman"/>
          <w:b/>
          <w:sz w:val="24"/>
          <w:szCs w:val="24"/>
        </w:rPr>
        <w:t>Перечень тем и рекомендаций по выполнению самостоятельной работы</w:t>
      </w: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1E7">
        <w:rPr>
          <w:rFonts w:ascii="Times New Roman" w:hAnsi="Times New Roman"/>
          <w:b/>
          <w:bCs/>
          <w:sz w:val="24"/>
          <w:szCs w:val="24"/>
        </w:rPr>
        <w:t>по дисциплине «Компьютерная графика»</w:t>
      </w: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1E7">
        <w:rPr>
          <w:rFonts w:ascii="Times New Roman" w:hAnsi="Times New Roman"/>
          <w:b/>
          <w:bCs/>
          <w:sz w:val="24"/>
          <w:szCs w:val="24"/>
        </w:rPr>
        <w:t xml:space="preserve">специальности </w:t>
      </w:r>
      <w:r w:rsidRPr="005761E7">
        <w:rPr>
          <w:rFonts w:ascii="Times New Roman" w:hAnsi="Times New Roman"/>
          <w:b/>
          <w:sz w:val="24"/>
          <w:szCs w:val="24"/>
        </w:rPr>
        <w:t>230101.65</w:t>
      </w: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1E7">
        <w:rPr>
          <w:rFonts w:ascii="Times New Roman" w:hAnsi="Times New Roman"/>
          <w:b/>
          <w:sz w:val="24"/>
          <w:szCs w:val="24"/>
        </w:rPr>
        <w:t>«Вычислительные машины, комплексы, системы и сети»</w:t>
      </w: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761E7">
        <w:rPr>
          <w:rFonts w:ascii="Times New Roman" w:hAnsi="Times New Roman"/>
          <w:i/>
          <w:sz w:val="24"/>
          <w:szCs w:val="24"/>
        </w:rPr>
        <w:t>очная форма обучения</w:t>
      </w:r>
    </w:p>
    <w:p w:rsidR="005761E7" w:rsidRPr="005761E7" w:rsidRDefault="005761E7" w:rsidP="00576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3402"/>
        <w:gridCol w:w="3828"/>
        <w:gridCol w:w="1275"/>
      </w:tblGrid>
      <w:tr w:rsidR="005761E7" w:rsidRPr="005761E7" w:rsidTr="005761E7"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1E7">
              <w:rPr>
                <w:rFonts w:ascii="Times New Roman" w:hAnsi="Times New Roman"/>
                <w:b/>
                <w:bCs/>
                <w:sz w:val="20"/>
                <w:szCs w:val="20"/>
              </w:rPr>
              <w:t>№ темы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1E7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1E7">
              <w:rPr>
                <w:rFonts w:ascii="Times New Roman" w:hAnsi="Times New Roman"/>
                <w:b/>
                <w:bCs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3828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1E7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1E7">
              <w:rPr>
                <w:rFonts w:ascii="Times New Roman" w:hAnsi="Times New Roman"/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5761E7" w:rsidRPr="005761E7" w:rsidTr="005761E7">
        <w:trPr>
          <w:trHeight w:val="1451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Изучить теоретический материал по теме «Графические пользовательские интерфейсы».</w:t>
            </w:r>
          </w:p>
        </w:tc>
        <w:tc>
          <w:tcPr>
            <w:tcW w:w="3828" w:type="dxa"/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Баяковский Ю.М. Введение в компьютерную графику: для ф-та ВМиК МГУ. - http://graphics.sc.msu.su/courses/cg02b/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Конспект текста</w:t>
            </w:r>
          </w:p>
        </w:tc>
      </w:tr>
      <w:tr w:rsidR="005761E7" w:rsidRPr="005761E7" w:rsidTr="005761E7">
        <w:trPr>
          <w:trHeight w:val="916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Изучить теоретический материал по теме «Эволюция графических стандартов».</w:t>
            </w:r>
          </w:p>
        </w:tc>
        <w:tc>
          <w:tcPr>
            <w:tcW w:w="3828" w:type="dxa"/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Порев В.Н. Компьютерная графика. – СПб.: БХВ-Петербург, 2002. – 432с.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Конспект текста</w:t>
            </w:r>
          </w:p>
        </w:tc>
      </w:tr>
      <w:tr w:rsidR="005761E7" w:rsidRPr="005761E7" w:rsidTr="005761E7"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Подготовить доклады по темам «Мониторы», «Плоттеры», «Сканеры», «Принтеры».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Херн Д., Паулин Бейкер М. Компьютерная графика и стандарт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OprnGL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, 3-е издание. : пер. с англ. – М.: И. Д. Вильямс, 2005.- 1168 с.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Защита докладов</w:t>
            </w:r>
          </w:p>
        </w:tc>
      </w:tr>
      <w:tr w:rsidR="005761E7" w:rsidRPr="005761E7" w:rsidTr="005761E7"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Изучить теоретический материал по теме: «Конвейер наблюдения» подготовить конспект.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Херн Д., Паулин Бейкер М. Компьютерная графика и стандарт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OprnGL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, 3-е издание. : пер. с англ. – М.: И. Д. Вильямс, 2005.- 1168 с.</w:t>
            </w:r>
          </w:p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Порев В.Н. Компьютерная графика. – СПб.: БХВ-Петербург, 2002. – 432с.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Конспект текста</w:t>
            </w:r>
          </w:p>
        </w:tc>
      </w:tr>
      <w:tr w:rsidR="005761E7" w:rsidRPr="005761E7" w:rsidTr="005761E7">
        <w:trPr>
          <w:trHeight w:val="2204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Построить графические примитивы в графической системе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 xml:space="preserve"> и преобразовать их.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Роджерс Д., Адаме Дж. Математические основы машинной графики: Пер. с англ. - М.: Мир, 2001. - 604с.</w:t>
            </w:r>
          </w:p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Роджерс Д. Алгоритмические основы машинной графики: Пер. с англ. - М.: Мир, 1989. -512 с.</w:t>
            </w:r>
          </w:p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261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pStyle w:val="a7"/>
              <w:tabs>
                <w:tab w:val="clear" w:pos="4677"/>
                <w:tab w:val="clear" w:pos="9355"/>
              </w:tabs>
            </w:pPr>
            <w:r w:rsidRPr="005761E7">
              <w:t>Построить электронный чертеж электрической схемы по индивидуальному варианту.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Шрайбер г. 400 новых радиоэлектронных схем. – М.: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ДМК Пресс, 2006. – 368 с.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974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Построить элементарную 3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 xml:space="preserve"> модель детали ЭВМ в графической системе.</w:t>
            </w:r>
          </w:p>
          <w:p w:rsidR="005761E7" w:rsidRPr="005761E7" w:rsidRDefault="005761E7" w:rsidP="005761E7">
            <w:pPr>
              <w:pStyle w:val="a7"/>
              <w:tabs>
                <w:tab w:val="clear" w:pos="4677"/>
                <w:tab w:val="clear" w:pos="9355"/>
              </w:tabs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Мюллер С. Модернизация и ремонт ПК, 17-е издание.: пер. с англ. – М.: ООО «И.Д. Вильямс», 2007. – 1360 с.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ДМК Пресс, 2006. - 368.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972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Построить сложную 3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 xml:space="preserve"> модель детали ЭВМ в графической системе.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Мюллер С. Модернизация и ремонт ПК, 17-е издание.: пер. с англ. – М.: ООО «И.Д. Вильямс», 2007. – 1360 с.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ДМК Пресс, 2006. - 368.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973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Построить 3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 xml:space="preserve"> сборку устройств ЭВМ в графической системе.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Мюллер С. Модернизация и ремонт ПК, 17-е издание.: пер. с англ. – М.: ООО «И.Д. Вильямс», 2007. – 1360 с.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ДМК Пресс, 2006. - 368.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973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Создать реалистическое изображение устройства ЭВМ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Мюллер С. Модернизация и ремонт ПК, 17-е издание.: пер. с англ. – М.: ООО «И.Д. Вильямс», 2007. – 1360 с.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ДМК Пресс, 2006. - 368.</w:t>
            </w:r>
          </w:p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Руководство пользователя по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-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Проверка заданий</w:t>
            </w:r>
          </w:p>
        </w:tc>
      </w:tr>
      <w:tr w:rsidR="005761E7" w:rsidRPr="005761E7" w:rsidTr="005761E7">
        <w:trPr>
          <w:trHeight w:val="1972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pStyle w:val="a7"/>
              <w:tabs>
                <w:tab w:val="clear" w:pos="4677"/>
                <w:tab w:val="clear" w:pos="9355"/>
              </w:tabs>
            </w:pPr>
            <w:r w:rsidRPr="005761E7">
              <w:t>Подготовить доклады по темам «</w:t>
            </w:r>
            <w:r w:rsidRPr="005761E7">
              <w:rPr>
                <w:lang w:val="en-US"/>
              </w:rPr>
              <w:t>Adobe</w:t>
            </w:r>
            <w:r w:rsidRPr="005761E7">
              <w:t xml:space="preserve"> </w:t>
            </w:r>
            <w:r w:rsidRPr="005761E7">
              <w:rPr>
                <w:lang w:val="en-US"/>
              </w:rPr>
              <w:t>Illustrator</w:t>
            </w:r>
            <w:r w:rsidRPr="005761E7">
              <w:t>», «Плоттеры», «</w:t>
            </w:r>
            <w:r w:rsidRPr="005761E7">
              <w:rPr>
                <w:lang w:val="en-US"/>
              </w:rPr>
              <w:t>Corel</w:t>
            </w:r>
            <w:r w:rsidRPr="005761E7">
              <w:t xml:space="preserve"> </w:t>
            </w:r>
            <w:r w:rsidRPr="005761E7">
              <w:rPr>
                <w:lang w:val="en-US"/>
              </w:rPr>
              <w:t>Xara</w:t>
            </w:r>
            <w:r w:rsidRPr="005761E7">
              <w:t>», «</w:t>
            </w:r>
            <w:r w:rsidRPr="005761E7">
              <w:rPr>
                <w:lang w:val="en-US"/>
              </w:rPr>
              <w:t>Canvas</w:t>
            </w:r>
            <w:r w:rsidRPr="005761E7">
              <w:t>»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Никулин Е.А. Компьютерная геометрия и алгоритмы машинной графики. – С.Пб : БХВ-Петербург, 2003. –560с.</w:t>
            </w:r>
          </w:p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Порев В.Н. Компьютерная графика. – СПб.: БХВ-Петербург, 2002. – 432с.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Защита докладов</w:t>
            </w:r>
          </w:p>
        </w:tc>
      </w:tr>
      <w:tr w:rsidR="005761E7" w:rsidRPr="005761E7" w:rsidTr="005761E7">
        <w:trPr>
          <w:trHeight w:val="1972"/>
        </w:trPr>
        <w:tc>
          <w:tcPr>
            <w:tcW w:w="709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992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5761E7" w:rsidRPr="005761E7" w:rsidRDefault="005761E7" w:rsidP="005761E7">
            <w:pPr>
              <w:pStyle w:val="a7"/>
              <w:tabs>
                <w:tab w:val="clear" w:pos="4677"/>
                <w:tab w:val="clear" w:pos="9355"/>
              </w:tabs>
            </w:pPr>
            <w:r w:rsidRPr="005761E7">
              <w:t>Изучить теоретический материал по теме: «Синтакси</w:t>
            </w:r>
            <w:r w:rsidRPr="005761E7">
              <w:rPr>
                <w:lang w:val="en-US"/>
              </w:rPr>
              <w:t>c</w:t>
            </w:r>
            <w:r w:rsidRPr="005761E7">
              <w:t xml:space="preserve"> </w:t>
            </w:r>
            <w:r w:rsidRPr="005761E7">
              <w:rPr>
                <w:lang w:val="en-US"/>
              </w:rPr>
              <w:t>OpenGL</w:t>
            </w:r>
            <w:r w:rsidRPr="005761E7">
              <w:t>» и составить тезаурус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 xml:space="preserve">Херн Д., Паулин Бейкер М. Компьютерная графика и стандарт </w:t>
            </w:r>
            <w:r w:rsidRPr="005761E7">
              <w:rPr>
                <w:rFonts w:ascii="Times New Roman" w:hAnsi="Times New Roman"/>
                <w:sz w:val="24"/>
                <w:szCs w:val="24"/>
                <w:lang w:val="en-US"/>
              </w:rPr>
              <w:t>OprnGL</w:t>
            </w:r>
            <w:r w:rsidRPr="005761E7">
              <w:rPr>
                <w:rFonts w:ascii="Times New Roman" w:hAnsi="Times New Roman"/>
                <w:sz w:val="24"/>
                <w:szCs w:val="24"/>
              </w:rPr>
              <w:t>, 3-е издание. : пер. с англ. – М.: И. Д. Вильямс, 2005.- 1168 с.</w:t>
            </w:r>
          </w:p>
          <w:p w:rsidR="005761E7" w:rsidRPr="005761E7" w:rsidRDefault="005761E7" w:rsidP="0057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Порев В.Н. Компьютерная графика. – СПб.: БХВ-Петербург, 2002. – 432с.</w:t>
            </w:r>
          </w:p>
        </w:tc>
        <w:tc>
          <w:tcPr>
            <w:tcW w:w="1275" w:type="dxa"/>
            <w:vAlign w:val="center"/>
          </w:tcPr>
          <w:p w:rsidR="005761E7" w:rsidRPr="005761E7" w:rsidRDefault="005761E7" w:rsidP="00576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1E7">
              <w:rPr>
                <w:rFonts w:ascii="Times New Roman" w:hAnsi="Times New Roman"/>
                <w:sz w:val="24"/>
                <w:szCs w:val="24"/>
              </w:rPr>
              <w:t>Устный опрос, проверка тезауруса</w:t>
            </w:r>
          </w:p>
        </w:tc>
      </w:tr>
    </w:tbl>
    <w:p w:rsidR="005761E7" w:rsidRPr="005761E7" w:rsidRDefault="005761E7" w:rsidP="00576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5761E7" w:rsidRDefault="001F3B47" w:rsidP="00576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5761E7" w:rsidRDefault="001F3B47" w:rsidP="00576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5761E7" w:rsidRDefault="001F3B47" w:rsidP="00576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Pr="005761E7" w:rsidRDefault="001F3B47" w:rsidP="00576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47" w:rsidRDefault="001F3B47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Default="00E42218" w:rsidP="00BA5C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218" w:rsidRPr="00E42218" w:rsidRDefault="00E42218" w:rsidP="00E42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заметок</w:t>
      </w:r>
      <w:bookmarkStart w:id="0" w:name="_GoBack"/>
      <w:bookmarkEnd w:id="0"/>
    </w:p>
    <w:sectPr w:rsidR="00E42218" w:rsidRPr="00E42218" w:rsidSect="000877DB">
      <w:footerReference w:type="default" r:id="rId18"/>
      <w:pgSz w:w="11907" w:h="16840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D7" w:rsidRDefault="00AB12D7">
      <w:pPr>
        <w:spacing w:after="0" w:line="240" w:lineRule="auto"/>
      </w:pPr>
      <w:r>
        <w:separator/>
      </w:r>
    </w:p>
  </w:endnote>
  <w:endnote w:type="continuationSeparator" w:id="0">
    <w:p w:rsidR="00AB12D7" w:rsidRDefault="00A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656" w:rsidRDefault="0037265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82D">
      <w:rPr>
        <w:noProof/>
      </w:rPr>
      <w:t>27</w:t>
    </w:r>
    <w:r>
      <w:fldChar w:fldCharType="end"/>
    </w:r>
  </w:p>
  <w:p w:rsidR="00372656" w:rsidRDefault="003726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D7" w:rsidRDefault="00AB12D7">
      <w:pPr>
        <w:spacing w:after="0" w:line="240" w:lineRule="auto"/>
      </w:pPr>
      <w:r>
        <w:separator/>
      </w:r>
    </w:p>
  </w:footnote>
  <w:footnote w:type="continuationSeparator" w:id="0">
    <w:p w:rsidR="00AB12D7" w:rsidRDefault="00AB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03B"/>
    <w:multiLevelType w:val="multilevel"/>
    <w:tmpl w:val="612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2276"/>
    <w:multiLevelType w:val="hybridMultilevel"/>
    <w:tmpl w:val="7774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27A9"/>
    <w:multiLevelType w:val="hybridMultilevel"/>
    <w:tmpl w:val="84B6DCC6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F84A34"/>
    <w:multiLevelType w:val="hybridMultilevel"/>
    <w:tmpl w:val="04E0490C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A61926"/>
    <w:multiLevelType w:val="hybridMultilevel"/>
    <w:tmpl w:val="D3F04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C3AD9"/>
    <w:multiLevelType w:val="multilevel"/>
    <w:tmpl w:val="C6F2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B4EF7"/>
    <w:multiLevelType w:val="hybridMultilevel"/>
    <w:tmpl w:val="4560F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7762F6"/>
    <w:multiLevelType w:val="hybridMultilevel"/>
    <w:tmpl w:val="AAEA52C6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7476CE"/>
    <w:multiLevelType w:val="hybridMultilevel"/>
    <w:tmpl w:val="1B26CF06"/>
    <w:lvl w:ilvl="0" w:tplc="5EF8DA1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F6362"/>
    <w:multiLevelType w:val="hybridMultilevel"/>
    <w:tmpl w:val="EA82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92CFE"/>
    <w:multiLevelType w:val="hybridMultilevel"/>
    <w:tmpl w:val="CCD0F844"/>
    <w:lvl w:ilvl="0" w:tplc="AD5645C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5EF8DA12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50D50"/>
    <w:multiLevelType w:val="multilevel"/>
    <w:tmpl w:val="EA8A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273098"/>
    <w:multiLevelType w:val="multilevel"/>
    <w:tmpl w:val="2D0C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53D9D"/>
    <w:multiLevelType w:val="hybridMultilevel"/>
    <w:tmpl w:val="CDC81BC0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95B478A"/>
    <w:multiLevelType w:val="hybridMultilevel"/>
    <w:tmpl w:val="9A02DF60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1682CBB"/>
    <w:multiLevelType w:val="hybridMultilevel"/>
    <w:tmpl w:val="7D76BA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C02F7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36C7F61"/>
    <w:multiLevelType w:val="hybridMultilevel"/>
    <w:tmpl w:val="A71C7A2E"/>
    <w:lvl w:ilvl="0" w:tplc="46E8A9AE">
      <w:start w:val="5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152F1"/>
    <w:multiLevelType w:val="hybridMultilevel"/>
    <w:tmpl w:val="37A07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820D0D"/>
    <w:multiLevelType w:val="hybridMultilevel"/>
    <w:tmpl w:val="C2245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533D1B"/>
    <w:multiLevelType w:val="hybridMultilevel"/>
    <w:tmpl w:val="E4CC20F0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DAA58F3"/>
    <w:multiLevelType w:val="multilevel"/>
    <w:tmpl w:val="612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B5C99"/>
    <w:multiLevelType w:val="hybridMultilevel"/>
    <w:tmpl w:val="31FC0892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3C35957"/>
    <w:multiLevelType w:val="hybridMultilevel"/>
    <w:tmpl w:val="4C0E290A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584BD2"/>
    <w:multiLevelType w:val="hybridMultilevel"/>
    <w:tmpl w:val="11AEC51E"/>
    <w:lvl w:ilvl="0" w:tplc="5EF8DA12"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1F27285"/>
    <w:multiLevelType w:val="hybridMultilevel"/>
    <w:tmpl w:val="5680F13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42432BF"/>
    <w:multiLevelType w:val="hybridMultilevel"/>
    <w:tmpl w:val="2C505D06"/>
    <w:lvl w:ilvl="0" w:tplc="5EF8DA1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6D2C83"/>
    <w:multiLevelType w:val="hybridMultilevel"/>
    <w:tmpl w:val="3BF4503E"/>
    <w:lvl w:ilvl="0" w:tplc="5EF8DA12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78E2BA6"/>
    <w:multiLevelType w:val="hybridMultilevel"/>
    <w:tmpl w:val="5CC09E92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85D407C"/>
    <w:multiLevelType w:val="multilevel"/>
    <w:tmpl w:val="3330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2B2180"/>
    <w:multiLevelType w:val="hybridMultilevel"/>
    <w:tmpl w:val="AD845224"/>
    <w:lvl w:ilvl="0" w:tplc="AEC0A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66CF1"/>
    <w:multiLevelType w:val="hybridMultilevel"/>
    <w:tmpl w:val="74D4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A24004"/>
    <w:multiLevelType w:val="hybridMultilevel"/>
    <w:tmpl w:val="42307B60"/>
    <w:lvl w:ilvl="0" w:tplc="5EF8DA1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AC5BCF"/>
    <w:multiLevelType w:val="hybridMultilevel"/>
    <w:tmpl w:val="A412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66CEB"/>
    <w:multiLevelType w:val="hybridMultilevel"/>
    <w:tmpl w:val="90B4CBDA"/>
    <w:lvl w:ilvl="0" w:tplc="A0E26672">
      <w:start w:val="1"/>
      <w:numFmt w:val="decimal"/>
      <w:lvlText w:val="%1)"/>
      <w:lvlJc w:val="left"/>
      <w:pPr>
        <w:tabs>
          <w:tab w:val="num" w:pos="1852"/>
        </w:tabs>
        <w:ind w:left="1852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  <w:rPr>
        <w:rFonts w:cs="Times New Roman"/>
      </w:rPr>
    </w:lvl>
  </w:abstractNum>
  <w:abstractNum w:abstractNumId="34">
    <w:nsid w:val="6A2B4680"/>
    <w:multiLevelType w:val="hybridMultilevel"/>
    <w:tmpl w:val="B6AC8A08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133138B"/>
    <w:multiLevelType w:val="hybridMultilevel"/>
    <w:tmpl w:val="E9A275E8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19A6101"/>
    <w:multiLevelType w:val="hybridMultilevel"/>
    <w:tmpl w:val="400EE722"/>
    <w:lvl w:ilvl="0" w:tplc="5EF8DA1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B50E9D"/>
    <w:multiLevelType w:val="hybridMultilevel"/>
    <w:tmpl w:val="A7085812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A294E39"/>
    <w:multiLevelType w:val="hybridMultilevel"/>
    <w:tmpl w:val="3D648818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AF6745F"/>
    <w:multiLevelType w:val="hybridMultilevel"/>
    <w:tmpl w:val="50D09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C0229D5"/>
    <w:multiLevelType w:val="multilevel"/>
    <w:tmpl w:val="1F9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786BBE"/>
    <w:multiLevelType w:val="hybridMultilevel"/>
    <w:tmpl w:val="3CE8E60A"/>
    <w:lvl w:ilvl="0" w:tplc="6C601D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D3076A9"/>
    <w:multiLevelType w:val="hybridMultilevel"/>
    <w:tmpl w:val="E0E40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F3D1658"/>
    <w:multiLevelType w:val="multilevel"/>
    <w:tmpl w:val="C4E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5"/>
  </w:num>
  <w:num w:numId="3">
    <w:abstractNumId w:val="39"/>
  </w:num>
  <w:num w:numId="4">
    <w:abstractNumId w:val="6"/>
  </w:num>
  <w:num w:numId="5">
    <w:abstractNumId w:val="24"/>
  </w:num>
  <w:num w:numId="6">
    <w:abstractNumId w:val="18"/>
  </w:num>
  <w:num w:numId="7">
    <w:abstractNumId w:val="17"/>
  </w:num>
  <w:num w:numId="8">
    <w:abstractNumId w:val="42"/>
  </w:num>
  <w:num w:numId="9">
    <w:abstractNumId w:val="12"/>
  </w:num>
  <w:num w:numId="10">
    <w:abstractNumId w:val="43"/>
  </w:num>
  <w:num w:numId="11">
    <w:abstractNumId w:val="20"/>
  </w:num>
  <w:num w:numId="12">
    <w:abstractNumId w:val="28"/>
  </w:num>
  <w:num w:numId="13">
    <w:abstractNumId w:val="5"/>
  </w:num>
  <w:num w:numId="14">
    <w:abstractNumId w:val="0"/>
  </w:num>
  <w:num w:numId="15">
    <w:abstractNumId w:val="4"/>
  </w:num>
  <w:num w:numId="16">
    <w:abstractNumId w:val="26"/>
  </w:num>
  <w:num w:numId="17">
    <w:abstractNumId w:val="23"/>
  </w:num>
  <w:num w:numId="18">
    <w:abstractNumId w:val="32"/>
  </w:num>
  <w:num w:numId="19">
    <w:abstractNumId w:val="9"/>
  </w:num>
  <w:num w:numId="20">
    <w:abstractNumId w:val="40"/>
  </w:num>
  <w:num w:numId="21">
    <w:abstractNumId w:val="11"/>
  </w:num>
  <w:num w:numId="22">
    <w:abstractNumId w:val="10"/>
  </w:num>
  <w:num w:numId="23">
    <w:abstractNumId w:val="30"/>
  </w:num>
  <w:num w:numId="24">
    <w:abstractNumId w:val="36"/>
  </w:num>
  <w:num w:numId="25">
    <w:abstractNumId w:val="25"/>
  </w:num>
  <w:num w:numId="26">
    <w:abstractNumId w:val="8"/>
  </w:num>
  <w:num w:numId="27">
    <w:abstractNumId w:val="31"/>
  </w:num>
  <w:num w:numId="28">
    <w:abstractNumId w:val="1"/>
  </w:num>
  <w:num w:numId="29">
    <w:abstractNumId w:val="16"/>
  </w:num>
  <w:num w:numId="30">
    <w:abstractNumId w:val="29"/>
  </w:num>
  <w:num w:numId="31">
    <w:abstractNumId w:val="35"/>
  </w:num>
  <w:num w:numId="32">
    <w:abstractNumId w:val="21"/>
  </w:num>
  <w:num w:numId="33">
    <w:abstractNumId w:val="7"/>
  </w:num>
  <w:num w:numId="34">
    <w:abstractNumId w:val="37"/>
  </w:num>
  <w:num w:numId="35">
    <w:abstractNumId w:val="3"/>
  </w:num>
  <w:num w:numId="36">
    <w:abstractNumId w:val="13"/>
  </w:num>
  <w:num w:numId="37">
    <w:abstractNumId w:val="34"/>
  </w:num>
  <w:num w:numId="38">
    <w:abstractNumId w:val="38"/>
  </w:num>
  <w:num w:numId="39">
    <w:abstractNumId w:val="19"/>
  </w:num>
  <w:num w:numId="40">
    <w:abstractNumId w:val="14"/>
  </w:num>
  <w:num w:numId="41">
    <w:abstractNumId w:val="2"/>
  </w:num>
  <w:num w:numId="42">
    <w:abstractNumId w:val="41"/>
  </w:num>
  <w:num w:numId="43">
    <w:abstractNumId w:val="2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68"/>
    <w:rsid w:val="0000340D"/>
    <w:rsid w:val="0002120F"/>
    <w:rsid w:val="00037F08"/>
    <w:rsid w:val="000877DB"/>
    <w:rsid w:val="000B6444"/>
    <w:rsid w:val="00115A03"/>
    <w:rsid w:val="00173BDA"/>
    <w:rsid w:val="001A2EEC"/>
    <w:rsid w:val="001A4A8B"/>
    <w:rsid w:val="001B7B55"/>
    <w:rsid w:val="001F3B47"/>
    <w:rsid w:val="00264142"/>
    <w:rsid w:val="002764E3"/>
    <w:rsid w:val="00294ECB"/>
    <w:rsid w:val="002A0511"/>
    <w:rsid w:val="002E2C31"/>
    <w:rsid w:val="002E34BE"/>
    <w:rsid w:val="00307A31"/>
    <w:rsid w:val="003663F5"/>
    <w:rsid w:val="00372656"/>
    <w:rsid w:val="003C3C64"/>
    <w:rsid w:val="003D4363"/>
    <w:rsid w:val="003E1D49"/>
    <w:rsid w:val="0043775A"/>
    <w:rsid w:val="004534FC"/>
    <w:rsid w:val="004A50F0"/>
    <w:rsid w:val="004D4BC5"/>
    <w:rsid w:val="004F5CCF"/>
    <w:rsid w:val="00500815"/>
    <w:rsid w:val="00506E3E"/>
    <w:rsid w:val="0052082D"/>
    <w:rsid w:val="005223D0"/>
    <w:rsid w:val="00534549"/>
    <w:rsid w:val="00564987"/>
    <w:rsid w:val="005761E7"/>
    <w:rsid w:val="00665BA5"/>
    <w:rsid w:val="00666158"/>
    <w:rsid w:val="00671F68"/>
    <w:rsid w:val="00676513"/>
    <w:rsid w:val="00687F85"/>
    <w:rsid w:val="006F29F0"/>
    <w:rsid w:val="0073312B"/>
    <w:rsid w:val="00737EA3"/>
    <w:rsid w:val="00762A0C"/>
    <w:rsid w:val="00804982"/>
    <w:rsid w:val="00816274"/>
    <w:rsid w:val="00907367"/>
    <w:rsid w:val="00917C25"/>
    <w:rsid w:val="009444C3"/>
    <w:rsid w:val="00962DE8"/>
    <w:rsid w:val="009863E3"/>
    <w:rsid w:val="009D296C"/>
    <w:rsid w:val="009F1B7C"/>
    <w:rsid w:val="00A01A3C"/>
    <w:rsid w:val="00A553FE"/>
    <w:rsid w:val="00A70DC5"/>
    <w:rsid w:val="00A860C5"/>
    <w:rsid w:val="00AA1E81"/>
    <w:rsid w:val="00AB12D7"/>
    <w:rsid w:val="00AB1F72"/>
    <w:rsid w:val="00B02D01"/>
    <w:rsid w:val="00B13058"/>
    <w:rsid w:val="00B71A36"/>
    <w:rsid w:val="00B86558"/>
    <w:rsid w:val="00B90FE9"/>
    <w:rsid w:val="00BA5C44"/>
    <w:rsid w:val="00BB781A"/>
    <w:rsid w:val="00BC2735"/>
    <w:rsid w:val="00BC617F"/>
    <w:rsid w:val="00BE5373"/>
    <w:rsid w:val="00BF34D7"/>
    <w:rsid w:val="00C05450"/>
    <w:rsid w:val="00C24D2B"/>
    <w:rsid w:val="00C26526"/>
    <w:rsid w:val="00C331B3"/>
    <w:rsid w:val="00C3520C"/>
    <w:rsid w:val="00CF1F4B"/>
    <w:rsid w:val="00CF3ADE"/>
    <w:rsid w:val="00D27741"/>
    <w:rsid w:val="00D47983"/>
    <w:rsid w:val="00DD3DCD"/>
    <w:rsid w:val="00E42218"/>
    <w:rsid w:val="00E74387"/>
    <w:rsid w:val="00EC1B13"/>
    <w:rsid w:val="00F82405"/>
    <w:rsid w:val="00FC4320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4" type="connector" idref="#_s1046">
          <o:proxy start="" idref="#_s1043" connectloc="0"/>
          <o:proxy end="" idref="#_s1040" connectloc="2"/>
        </o:r>
        <o:r id="V:Rule5" type="connector" idref="#_s1052">
          <o:proxy start="" idref="#_s1051" connectloc="0"/>
          <o:proxy end="" idref="#_s1047" connectloc="2"/>
        </o:r>
        <o:r id="V:Rule6" type="connector" idref="#_s1048">
          <o:proxy start="" idref="#_s1047" connectloc="0"/>
          <o:proxy end="" idref="#_s1043" connectloc="2"/>
        </o:r>
      </o:rules>
    </o:shapelayout>
  </w:shapeDefaults>
  <w:decimalSymbol w:val=","/>
  <w:listSeparator w:val=";"/>
  <w15:chartTrackingRefBased/>
  <w15:docId w15:val="{4CAF9CAD-24AF-4E9F-B7AC-70CB6447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5C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C4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534F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C4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C44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1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534F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534FC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534F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4534FC"/>
    <w:rPr>
      <w:rFonts w:ascii="Times New Roman" w:eastAsia="Times New Roman" w:hAnsi="Times New Roman"/>
      <w:b/>
      <w:bCs/>
      <w:color w:val="000000"/>
      <w:sz w:val="26"/>
      <w:szCs w:val="26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sid w:val="004534FC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Normal">
    <w:name w:val="ConsPlusNormal"/>
    <w:uiPriority w:val="99"/>
    <w:rsid w:val="004534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534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">
    <w:name w:val="Стиль2"/>
    <w:basedOn w:val="a"/>
    <w:uiPriority w:val="99"/>
    <w:rsid w:val="004534FC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rsid w:val="004534F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1">
    <w:name w:val="Основний текст 2 Знак"/>
    <w:basedOn w:val="a0"/>
    <w:link w:val="20"/>
    <w:uiPriority w:val="99"/>
    <w:rsid w:val="004534FC"/>
    <w:rPr>
      <w:rFonts w:ascii="Arial" w:eastAsia="Times New Roman" w:hAnsi="Arial" w:cs="Arial"/>
      <w:b/>
      <w:bCs/>
      <w:sz w:val="28"/>
      <w:szCs w:val="28"/>
    </w:rPr>
  </w:style>
  <w:style w:type="paragraph" w:styleId="22">
    <w:name w:val="Body Text Indent 2"/>
    <w:basedOn w:val="a"/>
    <w:link w:val="23"/>
    <w:uiPriority w:val="99"/>
    <w:rsid w:val="004534FC"/>
    <w:pPr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ий текст з відступом 2 Знак"/>
    <w:basedOn w:val="a0"/>
    <w:link w:val="22"/>
    <w:uiPriority w:val="99"/>
    <w:rsid w:val="004534FC"/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534FC"/>
    <w:pPr>
      <w:autoSpaceDE w:val="0"/>
      <w:autoSpaceDN w:val="0"/>
      <w:adjustRightInd w:val="0"/>
      <w:spacing w:after="0" w:line="28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4534FC"/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rsid w:val="004534FC"/>
    <w:pPr>
      <w:shd w:val="clear" w:color="auto" w:fill="FFFFFF"/>
      <w:spacing w:after="0" w:line="240" w:lineRule="auto"/>
      <w:ind w:right="26"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4534FC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4534F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45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453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rsid w:val="004534FC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B781A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R2">
    <w:name w:val="FR2"/>
    <w:rsid w:val="00BB78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BE537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E537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5C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A5C4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b">
    <w:name w:val="Безотступа"/>
    <w:basedOn w:val="a"/>
    <w:rsid w:val="00BA5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5C4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A5C4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FR1">
    <w:name w:val="FR1"/>
    <w:rsid w:val="001F3B47"/>
    <w:pPr>
      <w:widowControl w:val="0"/>
      <w:ind w:left="40"/>
      <w:jc w:val="center"/>
    </w:pPr>
    <w:rPr>
      <w:rFonts w:ascii="Arial" w:eastAsia="Times New Roman" w:hAnsi="Arial"/>
      <w:b/>
      <w:i/>
      <w:snapToGrid w:val="0"/>
      <w:sz w:val="32"/>
    </w:rPr>
  </w:style>
  <w:style w:type="paragraph" w:styleId="ac">
    <w:name w:val="header"/>
    <w:basedOn w:val="a"/>
    <w:link w:val="ad"/>
    <w:semiHidden/>
    <w:rsid w:val="00AA1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ій колонтитул Знак"/>
    <w:basedOn w:val="a0"/>
    <w:link w:val="ac"/>
    <w:semiHidden/>
    <w:rsid w:val="00AA1E81"/>
    <w:rPr>
      <w:rFonts w:ascii="Times New Roman" w:eastAsia="Times New Roman" w:hAnsi="Times New Roman"/>
      <w:sz w:val="24"/>
      <w:szCs w:val="24"/>
    </w:rPr>
  </w:style>
  <w:style w:type="paragraph" w:customStyle="1" w:styleId="11">
    <w:name w:val="Основний текст1"/>
    <w:basedOn w:val="a"/>
    <w:rsid w:val="00AA1E81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AA1E81"/>
    <w:pPr>
      <w:ind w:left="720"/>
      <w:contextualSpacing/>
    </w:pPr>
    <w:rPr>
      <w:rFonts w:eastAsia="Times New Roman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500815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f0">
    <w:name w:val="Назва Знак"/>
    <w:basedOn w:val="a0"/>
    <w:link w:val="af"/>
    <w:uiPriority w:val="10"/>
    <w:rsid w:val="00500815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kursy.ru/jur_wr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F%D1%80%D0%BE%D0%B5%D0%BA%D1%8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ru.wikipedia.org/wiki/%D0%A6%D0%B5%D0%BB%D1%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2%D1%83%D0%B4%D0%B5%D0%BD%D1%8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2B6B-57F7-4399-A90E-E32FEAA5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6080</Words>
  <Characters>34659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40658</CharactersWithSpaces>
  <SharedDoc>false</SharedDoc>
  <HLinks>
    <vt:vector size="48" baseType="variant">
      <vt:variant>
        <vt:i4>3997702</vt:i4>
      </vt:variant>
      <vt:variant>
        <vt:i4>24</vt:i4>
      </vt:variant>
      <vt:variant>
        <vt:i4>0</vt:i4>
      </vt:variant>
      <vt:variant>
        <vt:i4>5</vt:i4>
      </vt:variant>
      <vt:variant>
        <vt:lpwstr>http://www.kursy.ru/jur_wrds</vt:lpwstr>
      </vt:variant>
      <vt:variant>
        <vt:lpwstr/>
      </vt:variant>
      <vt:variant>
        <vt:i4>5242959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http://ru.wikipedia.org/wiki/%D0%A6%D0%B5%D0%BB%D1%8C</vt:lpwstr>
      </vt:variant>
      <vt:variant>
        <vt:lpwstr/>
      </vt:variant>
      <vt:variant>
        <vt:i4>5439561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http://ru.wikipedia.org/wiki/%D0%9F%D1%80%D0%BE%D0%B5%D0%BA%D1%82</vt:lpwstr>
      </vt:variant>
      <vt:variant>
        <vt:lpwstr/>
      </vt:variant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http://ru.wikipedia.org/wiki/%D0%9F%D1%80%D0%BE%D0%B4%D1%83%D0%BA%D1%82</vt:lpwstr>
      </vt:variant>
      <vt:variant>
        <vt:lpwstr/>
      </vt:variant>
      <vt:variant>
        <vt:i4>5242959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http://ru.wikipedia.org/wiki/%D0%A6%D0%B5%D0%BB%D1%8C</vt:lpwstr>
      </vt:variant>
      <vt:variant>
        <vt:lpwstr/>
      </vt:variant>
      <vt:variant>
        <vt:i4>8192015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http://ru.wikipedia.org/wiki/%D0%A1%D0%BF%D0%B5%D1%86%D0%B8%D0%B0%D0%BB%D0%B8%D1%81%D1%82_(%D0%BA%D0%B2%D0%B0%D0%BB%D0%B8%D1%84%D0%B8%D0%BA%D0%B0%D1%86%D0%B8%D1%8F)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http://ru.wikipedia.org/wiki/%D0%A1%D1%82%D1%83%D0%B4%D0%B5%D0%BD%D1%82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http://ru.wikipedia.org/wiki/%D0%92%D1%8B%D0%BF%D1%83%D1%81%D0%BA%D0%BD%D0%B0%D1%8F_%D0%BA%D0%B2%D0%B0%D0%BB%D0%B8%D1%84%D0%B8%D0%BA%D0%B0%D1%86%D0%B8%D0%BE%D0%BD%D0%BD%D0%B0%D1%8F_%D1%80%D0%B0%D0%B1%D0%BE%D1%82%D0%B0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zaykova</dc:creator>
  <cp:keywords/>
  <dc:description/>
  <cp:lastModifiedBy>Irina</cp:lastModifiedBy>
  <cp:revision>2</cp:revision>
  <cp:lastPrinted>2009-02-26T07:59:00Z</cp:lastPrinted>
  <dcterms:created xsi:type="dcterms:W3CDTF">2014-07-20T11:18:00Z</dcterms:created>
  <dcterms:modified xsi:type="dcterms:W3CDTF">2014-07-20T11:18:00Z</dcterms:modified>
</cp:coreProperties>
</file>