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FF" w:rsidRDefault="00495206">
      <w:pPr>
        <w:pStyle w:val="1"/>
        <w:jc w:val="center"/>
      </w:pPr>
      <w:r>
        <w:t>Лермонтов м. ю. - Мотив одиночества в лирике м. ю. лермонтова</w:t>
      </w:r>
    </w:p>
    <w:p w:rsidR="00DA07FF" w:rsidRPr="00495206" w:rsidRDefault="00495206">
      <w:pPr>
        <w:pStyle w:val="a3"/>
        <w:spacing w:after="240" w:afterAutospacing="0"/>
      </w:pPr>
      <w:r>
        <w:t>М. Ю. Лермонтов жил и творил в годы жесточайшей политической реакции, наступившей в России после разгрома восстания декабристов. Потеря матери в раннем возрасте и сама личность поэта сопутствовали обострению в его сознании трагического несовершенства мира. На протяжении всей своей короткой, но плодотворной жизни он был одинок.</w:t>
      </w:r>
      <w:r>
        <w:br/>
        <w:t>Лирический герой Лермонтова - это гордая одинокая личность, противопоставленная миру и обществу. В лирике Лермонтова выразился протест против внутреннего и наружного рабства.</w:t>
      </w:r>
      <w:r>
        <w:br/>
        <w:t>Одиночество - центральная тема его поэзии. Лирический герой не находит себе пристанища ни в светском обществе, ни в любви и дружбе, ни в Отчизне.</w:t>
      </w:r>
      <w:r>
        <w:br/>
        <w:t>Его одиночество в свете отразилось в стихотворении “Дума”. Здесь он показал, насколько современное поколение отстало в духовном развитии. Малодушие светского общества, струсившего перед разгулом деспотизма, вызывало у Лермонтова гневное презрение, но поэт не отделяет себя от этого поколения: в стихотворении постоянно встречается местоимение “мы”. Его причастность к духовно обанкротившемуся поколению позволяет ему выразить трагичность мироощущения своих современников и одновременно вынести им суровый приговор с позиции будущих поколений.</w:t>
      </w:r>
      <w:r>
        <w:br/>
        <w:t>Эту же мысль Лермонтов выразил и в стихотворении “Как часто, пестрою толпою окружен”. Здесь он чувствует себя одиноким среди “приличьем стянутых масок”, ему неприятно прикосновение “красавиц городских”. Он один противостоит этой толпе, ему хочется “дерзко бросить им в лицо железный стих, облитый горечью и злостью”.</w:t>
      </w:r>
      <w:r>
        <w:br/>
        <w:t>Лермонтов тосковал по настоящей жизни. Он сожалеет о поколении, потерянном для этой жизни, он завидует великому прошедшему, полному славы великих дел.</w:t>
      </w:r>
      <w:r>
        <w:br/>
        <w:t>В стихотворении “И скучно и грустно” вся жизнь сведена к “пустой и глупой шутке”. И действительно, она не имеет смысла, когда “некому руку пожать в минуту душевной невзгоды”. В этом стихотворении видно не только одиночество Лермонтова в обществе, но и в любви и дружбе. Явно прослеживается его неверие в любовь:</w:t>
      </w:r>
      <w:r>
        <w:br/>
        <w:t>Любить... но кого же?., на время - не стоит труда,</w:t>
      </w:r>
      <w:r>
        <w:br/>
        <w:t>А вечно любить невозможно.</w:t>
      </w:r>
      <w:r>
        <w:br/>
        <w:t>В стихотворении “Благодарность” присутствует все тот же мотив одиночества. Лирический герой благодарит, по-видимому, свою возлюбленную “за горечь слез, отраву поцелуя, за месть врагов, за клевету друзей”, но в этой благодарности слышится упрек в неискренности чувств, поцелуй он считает “отравой”, а друзей - лицемерами, оклеветавшими его.</w:t>
      </w:r>
      <w:r>
        <w:br/>
        <w:t>В стихотворении “Нет, не тебя так пылко я люблю...” видна связь с прошлым. Лирический герой вспоминает “прошлое страданье и молодость погибшую свою”. Он устремляется в воспоминания, и перед ним предстают “уста живые” и “огонь в глазах”. Реальность же ему преподносит совсем иное, и он не хочет думать о том, что уста “давно немые”, что огонь в глазах “давно погас”. Он опять один в прошлом и надеется не встречаться с настоящим.</w:t>
      </w:r>
      <w:r>
        <w:br/>
        <w:t>В стихотворении “Завещание”, написанном в форме исповеди умирающего на войне солдата, Лермонтов изобразил женщину с “пустым сердцем”. Армеец говорит о ней: “Пустого сердца не жалей. Пускай она поплачет... Ей ничего не значит”. Эта женщина вобрала в себя все то жестокое и несправедливое, что испытал в жизни умирающий боец. Здесь также прослеживается мотив одиночества. Лирический герой имеет отца и мать, но, несмотря на это, он одинок и не верит в любовь.</w:t>
      </w:r>
      <w:r>
        <w:br/>
        <w:t>“Сон” - стихотворение с новеллистическим сюжетом. Оно написано от имени человека, находящегося на грани жизни и смерти, который видит во сне свою возлюбленную, видящую сон о смерти любимого ею мужчины. В этом стихотворении переплетены мотивы любви и смерти. В своем сне герой как бы прощается с любимой женщиной перед тем, как хочет отойти в мир иной.</w:t>
      </w:r>
      <w:r>
        <w:br/>
        <w:t>Стихотворение “Молитва” построено как монолог лирического героя. В нем он молится о счастье любимой, о ее душе. Здесь присутствует трагедия духовного одиночества, но она не разрушила глубокого участия и заинтересованности лирического героя в судьбе другого человека, духовная чистота которого не справится с силами “мира холодного”.</w:t>
      </w:r>
      <w:r>
        <w:br/>
        <w:t>В “Утесе” Лермонтов рассказывает о непрочности человеческих отношений. Утес страдает от одиночества, поэтому ему так дорого посещение тучки, умчавшейся поутру, “по лазури весело играя”.</w:t>
      </w:r>
      <w:r>
        <w:br/>
        <w:t>В стихотворении “На севере диком” рассказывается о сосне, стоящей “одиноко на голой вершине”. Ей снится пальма, которая “в пустыне далекой, в том крае, где солнца восход”, стоит, как и сосна, “одна и грустна”. Эта сосна мечтает о родственной душе, находящейся в далеких теплых краях.</w:t>
      </w:r>
      <w:r>
        <w:br/>
        <w:t>В стихотворении “Листок” мы видим мотивы одиночества и поиска родной земли. Дубовый листок ищет себе пристанища. Он “прижался у корня чинары высокой”, но она прогнала его. И он опять один на белом свете. Лермонтов, как и этот листок, искал себе приюта, но так и не нашел.</w:t>
      </w:r>
      <w:r>
        <w:br/>
        <w:t>Большое место в лирике Лермонтова занимает тема Родины, тесно связанная с темой одиночества. Его отношение к России было двояко. С одной стороны, он любил русскую природу. С другой стороны, Лермонтов не принимал самодержавия и тех порядков, которые царили в русском обществе в 30-е годы XIX столетия.</w:t>
      </w:r>
      <w:r>
        <w:br/>
        <w:t>В стихотворении “Родина” поэт говорит: “Люблю отчизну я, но странною любовью!” Он любит ту Россию, в которой были “дрожащие огни печальных деревень”, “дымок спаленной жнивы”, “на холме средь желтой нивы чету белеющих берез”.</w:t>
      </w:r>
      <w:r>
        <w:br/>
        <w:t>В стихотворении “Как часто, пестрою толпою окружен” он раскрыл тему “малой Родины”, изобразив имение Тарханы.</w:t>
      </w:r>
      <w:r>
        <w:br/>
        <w:t>Завершая тему одиночества в лирике Лермонтова, надо сказать, что поэту принадлежит несколько замечательных произведений, полных энергии и благородного негодования, желания изменить существующую реальность. В его лирике отразился весь сложный духовный мир поэта.</w:t>
      </w:r>
      <w:bookmarkStart w:id="0" w:name="_GoBack"/>
      <w:bookmarkEnd w:id="0"/>
    </w:p>
    <w:sectPr w:rsidR="00DA07FF" w:rsidRPr="004952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206"/>
    <w:rsid w:val="00495206"/>
    <w:rsid w:val="00DA07FF"/>
    <w:rsid w:val="00E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34915-7E86-4D90-A514-21CD005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Мотив одиночества в лирике м. ю. лермонтова</dc:title>
  <dc:subject/>
  <dc:creator>admin</dc:creator>
  <cp:keywords/>
  <dc:description/>
  <cp:lastModifiedBy>admin</cp:lastModifiedBy>
  <cp:revision>2</cp:revision>
  <dcterms:created xsi:type="dcterms:W3CDTF">2014-07-10T12:04:00Z</dcterms:created>
  <dcterms:modified xsi:type="dcterms:W3CDTF">2014-07-10T12:04:00Z</dcterms:modified>
</cp:coreProperties>
</file>