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C1" w:rsidRDefault="00AD7EC1" w:rsidP="00BB4B8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32"/>
        </w:rPr>
      </w:pPr>
    </w:p>
    <w:p w:rsidR="00F85294" w:rsidRPr="00BB4B85" w:rsidRDefault="00F85294" w:rsidP="00BB4B8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32"/>
        </w:rPr>
      </w:pPr>
      <w:r w:rsidRPr="00BB4B85">
        <w:rPr>
          <w:rFonts w:ascii="Times New Roman" w:hAnsi="Times New Roman"/>
          <w:b/>
          <w:sz w:val="32"/>
        </w:rPr>
        <w:t>СОДЕРЖАНИЕ: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BB4B85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B4B85">
        <w:rPr>
          <w:rFonts w:ascii="Times New Roman" w:hAnsi="Times New Roman"/>
          <w:sz w:val="28"/>
          <w:szCs w:val="28"/>
        </w:rPr>
        <w:fldChar w:fldCharType="begin"/>
      </w:r>
      <w:r w:rsidRPr="00BB4B8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B4B85">
        <w:rPr>
          <w:rFonts w:ascii="Times New Roman" w:hAnsi="Times New Roman"/>
          <w:sz w:val="28"/>
          <w:szCs w:val="28"/>
        </w:rPr>
        <w:fldChar w:fldCharType="separate"/>
      </w:r>
      <w:hyperlink w:anchor="_Toc274470501" w:history="1">
        <w:r w:rsidRPr="00BB4B85">
          <w:rPr>
            <w:rStyle w:val="aa"/>
            <w:rFonts w:ascii="Times New Roman" w:hAnsi="Times New Roman"/>
            <w:noProof/>
            <w:kern w:val="32"/>
            <w:sz w:val="28"/>
            <w:szCs w:val="28"/>
            <w:lang w:eastAsia="ru-RU"/>
          </w:rPr>
          <w:t>1. Производственные возможности общества. Кривая производственных возможностей. Альтернативные издержки</w:t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_Toc274470501 \h </w:instrText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24DC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85294" w:rsidRPr="00BB4B85" w:rsidRDefault="004D2B37" w:rsidP="00BB4B85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74470502" w:history="1">
        <w:r w:rsidR="00F85294" w:rsidRPr="00BB4B85">
          <w:rPr>
            <w:rStyle w:val="aa"/>
            <w:rFonts w:ascii="Times New Roman" w:hAnsi="Times New Roman"/>
            <w:noProof/>
            <w:sz w:val="28"/>
            <w:szCs w:val="28"/>
          </w:rPr>
          <w:t>2. ВНП и способы его измерения. Номинальный и реальный ВНП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_Toc274470502 \h </w:instrTex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24D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85294" w:rsidRPr="00BB4B85" w:rsidRDefault="004D2B37" w:rsidP="00BB4B85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74470503" w:history="1">
        <w:r w:rsidR="00F85294" w:rsidRPr="00BB4B85">
          <w:rPr>
            <w:rStyle w:val="aa"/>
            <w:rFonts w:ascii="Times New Roman" w:hAnsi="Times New Roman"/>
            <w:noProof/>
            <w:sz w:val="28"/>
            <w:szCs w:val="28"/>
          </w:rPr>
          <w:t>Тесты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_Toc274470503 \h </w:instrTex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24D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85294" w:rsidRPr="00BB4B85" w:rsidRDefault="004D2B37" w:rsidP="00BB4B85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74470504" w:history="1">
        <w:r w:rsidR="00F85294" w:rsidRPr="00BB4B85">
          <w:rPr>
            <w:rStyle w:val="aa"/>
            <w:rFonts w:ascii="Times New Roman" w:hAnsi="Times New Roman"/>
            <w:noProof/>
            <w:sz w:val="28"/>
            <w:szCs w:val="28"/>
          </w:rPr>
          <w:t>Задача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_Toc274470504 \h </w:instrTex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24D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85294" w:rsidRPr="00BB4B85" w:rsidRDefault="004D2B37" w:rsidP="00BB4B85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74470505" w:history="1">
        <w:r w:rsidR="00F85294" w:rsidRPr="00BB4B85">
          <w:rPr>
            <w:rStyle w:val="aa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_Toc274470505 \h </w:instrTex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24D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85294" w:rsidRPr="00BB4B8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85294" w:rsidRDefault="00F85294" w:rsidP="00BB4B8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</w:rPr>
        <w:br w:type="page"/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32"/>
          <w:szCs w:val="28"/>
          <w:lang w:eastAsia="ru-RU"/>
        </w:rPr>
      </w:pPr>
      <w:r w:rsidRPr="005A5021">
        <w:rPr>
          <w:rFonts w:ascii="Times New Roman" w:hAnsi="Times New Roman"/>
          <w:b/>
          <w:bCs/>
          <w:caps/>
          <w:sz w:val="32"/>
          <w:szCs w:val="28"/>
          <w:lang w:eastAsia="ru-RU"/>
        </w:rPr>
        <w:t xml:space="preserve">Вариант </w:t>
      </w:r>
      <w:r w:rsidRPr="00BB4B85">
        <w:rPr>
          <w:rFonts w:ascii="Times New Roman" w:hAnsi="Times New Roman"/>
          <w:b/>
          <w:bCs/>
          <w:caps/>
          <w:sz w:val="32"/>
          <w:szCs w:val="28"/>
          <w:lang w:eastAsia="ru-RU"/>
        </w:rPr>
        <w:t>9</w:t>
      </w:r>
    </w:p>
    <w:p w:rsidR="00F85294" w:rsidRPr="005A5021" w:rsidRDefault="00F85294" w:rsidP="005A5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F85294" w:rsidRPr="005A5021" w:rsidRDefault="00F85294" w:rsidP="00BB4B85">
      <w:pPr>
        <w:pStyle w:val="1"/>
        <w:rPr>
          <w:kern w:val="32"/>
          <w:lang w:eastAsia="ru-RU"/>
        </w:rPr>
      </w:pPr>
      <w:bookmarkStart w:id="0" w:name="_Toc205717543"/>
      <w:bookmarkStart w:id="1" w:name="_Toc236812442"/>
      <w:bookmarkStart w:id="2" w:name="_Toc274470501"/>
      <w:r w:rsidRPr="005A5021">
        <w:rPr>
          <w:kern w:val="32"/>
          <w:lang w:eastAsia="ru-RU"/>
        </w:rPr>
        <w:t>1. Производственные возможности общества. Кривая производственных возможностей. Альтернативные издержки</w:t>
      </w:r>
      <w:bookmarkEnd w:id="0"/>
      <w:bookmarkEnd w:id="1"/>
      <w:bookmarkEnd w:id="2"/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Экономическая наука прежде всего изучает экономические потребности и способы их удовлетворения.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зависимости от того, являетесь ли вы пессимистом или оптимистом, можно выбрать одно из двух определений экономических </w:t>
      </w:r>
      <w:r w:rsidRPr="005A5021">
        <w:rPr>
          <w:rFonts w:ascii="Times New Roman" w:hAnsi="Times New Roman"/>
          <w:sz w:val="28"/>
          <w:szCs w:val="28"/>
          <w:lang w:eastAsia="ru-RU"/>
        </w:rPr>
        <w:tab/>
        <w:t xml:space="preserve">потребностей. С точки зрения пессимиста, под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 xml:space="preserve">экономическими потребностями 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economic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needs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 обычно понимается недостаток чего-либо необходимого для поддержания жизнедеятельности и развития личности, фирмы и общества в целом. 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Оптимисты предпочитают определять экономические потребности 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>как внутренние мотивы, побуждающие к экономической деятельности.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Именно экономические потребности выступают как внутренний побудитель активной деятельности человека. Потребности подразделяются на первичные, удовлетворяющие жизненно важные потребности человека (пища, одежда и др.), и вторичные, к которым относятся все остальные потребности (например, потребности досуга: кино, театр, спорт и т.д.). Первичные потребности не могут быть заменены одна другой, вторичные — могут. Деление экономических потребностей на первичные и вторичные исторически условно, соотношение между ними с развитием общества изменяется.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С ростом богатства общества в семейном бюджете граждан сокращается доля расходов на питание, растет доля услуг и товаров длительного пользования.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Средства, удовлетворяющие потребнос</w:t>
      </w:r>
      <w:r w:rsidRPr="005A5021">
        <w:rPr>
          <w:rFonts w:ascii="Times New Roman" w:hAnsi="Times New Roman"/>
          <w:bCs/>
          <w:sz w:val="28"/>
          <w:szCs w:val="28"/>
          <w:lang w:eastAsia="ru-RU"/>
        </w:rPr>
        <w:t xml:space="preserve">ти, называются 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благами 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goods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Одни из них </w:t>
      </w:r>
      <w:r w:rsidRPr="005A5021">
        <w:rPr>
          <w:rFonts w:ascii="Times New Roman" w:hAnsi="Times New Roman"/>
          <w:sz w:val="28"/>
          <w:szCs w:val="28"/>
          <w:lang w:eastAsia="ru-RU"/>
        </w:rPr>
        <w:tab/>
        <w:t>имеются в почти неограниченных масштабах</w:t>
      </w:r>
      <w:r w:rsidRPr="005A5021">
        <w:rPr>
          <w:rFonts w:ascii="Times New Roman" w:hAnsi="Times New Roman"/>
          <w:sz w:val="28"/>
          <w:szCs w:val="28"/>
          <w:lang w:eastAsia="ru-RU"/>
        </w:rPr>
        <w:br/>
        <w:t>(например, воздух), другие — в ограниченном размере. Последние называются экономическими благами. Они состоят из вещей и услуг.</w:t>
      </w:r>
      <w:r w:rsidR="004D2B37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pt;height:17.25pt;visibility:visible">
            <v:imagedata r:id="rId7" o:title=""/>
          </v:shape>
        </w:pic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Экономические блага делятся на долговременные, предполагающие многоразовое использование (автомобиль, книга, электроприборы, видеофильмы и т.д.), и недолговременные, исчезающие в процессе разового потребления (хлеб, мясо, напитки, спички и т.п.). Среди благ выделяют взаимозаменяемые (субституты) и взаимодополняемые (комплементарные). К субститутам относятся не только многие потребительские товары и производственные ресурсы, но и услуги транспорта (поезд — самолет — автомобиль), сферы досуга (кино — театр — цирк) и т. д. Примерами комплементарных товаров являются стол и стул, автомобиль и бензин, ручка и бумага. Экономические блага также могут быть разделены на настоящие и будущие, прямые (потребительские) и косвенные (производственные).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Для получения недостающих потребительских благ, как правило, нужны косвенные экономические блага — ресурсы:</w:t>
      </w:r>
      <w:r w:rsidRPr="005A5021">
        <w:rPr>
          <w:rFonts w:ascii="Times New Roman" w:hAnsi="Times New Roman"/>
          <w:sz w:val="28"/>
          <w:szCs w:val="28"/>
          <w:lang w:eastAsia="ru-RU"/>
        </w:rPr>
        <w:tab/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Наличные ресурсы, которые мы хотим использовать, как пра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вило, ограничены; во всяком случае, их меньше, чем необходимо для удовлетворения наших потребностей при данном уровне обще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ственного развития. Конечно, ограниченность ресурсов относитель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на. С развитием общества, как правило, она преодолевается. Одна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ко на каждый данный момент времени ограниченность экономичес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ких ресурсов имеет место. Это означает, что одновременное и пол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ное удовлетворение всех потребностей принципиально невозможно. Следствием ограниченности ресурсов является стремление к наи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лучшему их использованию. В этой связи перед экономической нау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кой встает двойная задача — объективная и субъективная, или, выражаясь другими словами, позитивная и нормативная.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Такие ресурсы, как земля, труд, капитал, в известной мере</w:t>
      </w:r>
      <w:r w:rsidRPr="005A5021">
        <w:rPr>
          <w:rFonts w:ascii="Times New Roman" w:hAnsi="Times New Roman"/>
          <w:sz w:val="28"/>
          <w:szCs w:val="28"/>
          <w:lang w:eastAsia="ru-RU"/>
        </w:rPr>
        <w:br/>
        <w:t xml:space="preserve">взаимозаменяемы, что находит свое выражение в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>производственной функции</w:t>
      </w:r>
      <w:r w:rsidRPr="005A502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В наиболее общем виде она выглядит следующим образом: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5A5021">
        <w:rPr>
          <w:rFonts w:ascii="Times New Roman" w:hAnsi="Times New Roman"/>
          <w:sz w:val="28"/>
          <w:szCs w:val="28"/>
          <w:lang w:eastAsia="ru-RU"/>
        </w:rPr>
        <w:t>,..,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), где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— объем производства;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5A5021">
        <w:rPr>
          <w:rFonts w:ascii="Times New Roman" w:hAnsi="Times New Roman"/>
          <w:sz w:val="28"/>
          <w:szCs w:val="28"/>
          <w:lang w:eastAsia="ru-RU"/>
        </w:rPr>
        <w:t>,....,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5A5021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— используемые производственные ресурсы.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 xml:space="preserve">Множественность экономических целей при </w:t>
      </w:r>
      <w:r w:rsidRPr="005A5021">
        <w:rPr>
          <w:rFonts w:ascii="Times New Roman" w:hAnsi="Times New Roman"/>
          <w:bCs/>
          <w:sz w:val="28"/>
          <w:szCs w:val="28"/>
          <w:lang w:eastAsia="ru-RU"/>
        </w:rPr>
        <w:t>ог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раниченности ресурсов ставит проблему 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экономического выбора (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economic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choice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 — выбора наилучшего из альтернативных вариантов их использования, при котором достигается максимальное удовлетворение потреб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softHyphen/>
        <w:t xml:space="preserve">ностей при данных затратах. </w:t>
      </w:r>
      <w:r w:rsidRPr="005A5021">
        <w:rPr>
          <w:rFonts w:ascii="Times New Roman" w:hAnsi="Times New Roman"/>
          <w:sz w:val="28"/>
          <w:szCs w:val="28"/>
          <w:lang w:eastAsia="ru-RU"/>
        </w:rPr>
        <w:t>Перед каждым человеком, фирмой и обществом в целом возникают проблемы, что, как и для кого про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изводить, т. е. как определить условия и направления использова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 xml:space="preserve">ния ограниченных ресурсов. Экономическая наука при этом не только пытается зафиксировать то, что есть, но и разрабатывает наилучшие варианты решения возникших проблем. В последнем случае возникает проблема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 xml:space="preserve">рационального ведения хозяйства 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econo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softHyphen/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mizing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: </w:t>
      </w:r>
      <w:r w:rsidRPr="005A5021">
        <w:rPr>
          <w:rFonts w:ascii="Times New Roman" w:hAnsi="Times New Roman"/>
          <w:sz w:val="28"/>
          <w:szCs w:val="28"/>
          <w:lang w:eastAsia="ru-RU"/>
        </w:rPr>
        <w:t>все общество как бы участвует в игре со строго опреде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ленными и заранее всем известными правилами подобно партии в</w:t>
      </w:r>
      <w:r w:rsidRPr="005A5021">
        <w:rPr>
          <w:rFonts w:ascii="Times New Roman" w:hAnsi="Times New Roman"/>
          <w:sz w:val="28"/>
          <w:szCs w:val="28"/>
          <w:lang w:eastAsia="ru-RU"/>
        </w:rPr>
        <w:br/>
        <w:t>бридж. При этом обычно предполагается, что субъектом хозяйства</w:t>
      </w:r>
      <w:r w:rsidRPr="005A5021">
        <w:rPr>
          <w:rFonts w:ascii="Times New Roman" w:hAnsi="Times New Roman"/>
          <w:sz w:val="28"/>
          <w:szCs w:val="28"/>
          <w:lang w:eastAsia="ru-RU"/>
        </w:rPr>
        <w:br/>
        <w:t>выступает "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homo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economicus</w:t>
      </w:r>
      <w:r w:rsidRPr="005A5021">
        <w:rPr>
          <w:rFonts w:ascii="Times New Roman" w:hAnsi="Times New Roman"/>
          <w:sz w:val="28"/>
          <w:szCs w:val="28"/>
          <w:lang w:eastAsia="ru-RU"/>
        </w:rPr>
        <w:t>" — разумный (рациональный) инди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вид, хорошо обученный, имеющий глубокие общие и профессиональные знания, а также большой практический опыт ("человек-компьютер"). Его целью является достижение максимальных результатов при данных затратах ресурсов или минимизация затрат при достижении намеченной цели. Такая предпосылка довольно нереальна, так как существующая статистика слишком неточна,</w:t>
      </w:r>
      <w:r w:rsidRPr="005A5021">
        <w:rPr>
          <w:rFonts w:ascii="Times New Roman" w:hAnsi="Times New Roman"/>
          <w:sz w:val="28"/>
          <w:szCs w:val="28"/>
          <w:lang w:eastAsia="ru-RU"/>
        </w:rPr>
        <w:br/>
        <w:t>методы анализа довольно грубы, а информация о реальной деятельности хозяйствующих субъектов весьма ограничена. Тем не менее теория оптимизации служит своеобразным руководством к рациональной деятельности. В экономической теории предполагался, что каждый хозяйствующий субъект стремится к максимизации: потребитель —  удовлетворения своих потребностей, фирма — прибыли, профсоюз —  доходов его членов, государство — уровня народного благосостояния или, согласно теории общественного выбора, престижа политиков.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 xml:space="preserve"> В реальной действительности люди всегда сталкиваются с альтернативными </w:t>
      </w:r>
      <w:r w:rsidRPr="005A50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издержками. Производство одного продукта означает отказ от другого. Рациональный человек должен подсчитать не только будущие затраты, но и издержки неиспользованных производственных возможностей, чтобы сделать оптимальный экономический выбор. Издержки одного блага, выраженные в другом благе, которым пришлось пренебречь (пожертвовать), называются </w:t>
      </w:r>
      <w:r w:rsidRPr="005A5021">
        <w:rPr>
          <w:rFonts w:ascii="Times New Roman" w:hAnsi="Times New Roman"/>
          <w:bCs/>
          <w:sz w:val="28"/>
          <w:szCs w:val="28"/>
          <w:lang w:eastAsia="ru-RU"/>
        </w:rPr>
        <w:t xml:space="preserve">альтернативными издержками 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iCs/>
          <w:sz w:val="28"/>
          <w:szCs w:val="28"/>
          <w:lang w:val="en-US" w:eastAsia="ru-RU"/>
        </w:rPr>
        <w:t>opportunity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iCs/>
          <w:sz w:val="28"/>
          <w:szCs w:val="28"/>
          <w:lang w:val="en-US" w:eastAsia="ru-RU"/>
        </w:rPr>
        <w:t>costs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), </w:t>
      </w:r>
      <w:r w:rsidRPr="005A5021">
        <w:rPr>
          <w:rFonts w:ascii="Times New Roman" w:hAnsi="Times New Roman"/>
          <w:sz w:val="28"/>
          <w:szCs w:val="28"/>
          <w:lang w:eastAsia="ru-RU"/>
        </w:rPr>
        <w:t>издержками неиспользованных возможностей или вмененными издержками.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(предельные) выгоды должны быть не мень</w:t>
      </w:r>
      <w:r w:rsidRPr="005A5021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ше дополнительных (предельных) издержек:</w:t>
      </w:r>
    </w:p>
    <w:p w:rsidR="00F85294" w:rsidRPr="005A5021" w:rsidRDefault="004D2B37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08pt;height:21.75pt;visibility:visible">
            <v:imagedata r:id="rId8" o:title="" gain="93623f"/>
          </v:shape>
        </w:pic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MB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marginal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benefit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) — предельные выгоды, 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 xml:space="preserve"> МС (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marginal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sz w:val="28"/>
          <w:szCs w:val="28"/>
          <w:lang w:val="en-US" w:eastAsia="ru-RU"/>
        </w:rPr>
        <w:t>cost</w:t>
      </w:r>
      <w:r w:rsidRPr="005A5021">
        <w:rPr>
          <w:rFonts w:ascii="Times New Roman" w:hAnsi="Times New Roman"/>
          <w:sz w:val="28"/>
          <w:szCs w:val="28"/>
          <w:lang w:eastAsia="ru-RU"/>
        </w:rPr>
        <w:t>) — предельные издержки.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Производственные возможности 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b/>
          <w:iCs/>
          <w:sz w:val="28"/>
          <w:szCs w:val="28"/>
          <w:lang w:val="en-US" w:eastAsia="ru-RU"/>
        </w:rPr>
        <w:t>production</w:t>
      </w:r>
      <w:r w:rsidRPr="005A5021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capacity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sz w:val="28"/>
          <w:szCs w:val="28"/>
          <w:lang w:eastAsia="ru-RU"/>
        </w:rPr>
        <w:t>— возможности общества по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5A5021">
        <w:rPr>
          <w:rFonts w:ascii="Times New Roman" w:hAnsi="Times New Roman"/>
          <w:sz w:val="28"/>
          <w:szCs w:val="28"/>
          <w:lang w:eastAsia="ru-RU"/>
        </w:rPr>
        <w:t>производству экономических благ при полном и эффективном использовании всех имеющихся ресурсов при данном уровне развития технологии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5A5021">
        <w:rPr>
          <w:rFonts w:ascii="Times New Roman" w:hAnsi="Times New Roman"/>
          <w:sz w:val="28"/>
          <w:szCs w:val="28"/>
          <w:lang w:eastAsia="ru-RU"/>
        </w:rPr>
        <w:t>Возможный выпуск продукции характеризует кривая производственных возможностей. Поясним это на условном примере. Допустим, что в обществе производятся лишь два блага: зерно и ракеты. Если общество использует свои ресурсы для производства только зерна, то оно производит его 5 млн. т; если же только для производства ракет, то их производится 6 штук. При одновременном производстве обоих благ возможны следующие сочетания (см. рис. 1). Из таблицы видно, что всякое увеличение производства ракет (с 0 до 6 штук) снижает производ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 xml:space="preserve">ство зерна (с 5 млн. до 0 т), и наоборот. Линия АБВГДЕЖ, которую называют кривой </w:t>
      </w:r>
      <w:r w:rsidRPr="005A5021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производственных возможностей</w:t>
      </w:r>
      <w:r w:rsidRPr="005A5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>(</w:t>
      </w:r>
      <w:r w:rsidRPr="005A502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production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possibility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5A5021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curve</w:t>
      </w:r>
      <w:r w:rsidRPr="005A5021">
        <w:rPr>
          <w:rFonts w:ascii="Times New Roman" w:hAnsi="Times New Roman"/>
          <w:b/>
          <w:bCs/>
          <w:iCs/>
          <w:sz w:val="28"/>
          <w:szCs w:val="28"/>
          <w:lang w:eastAsia="ru-RU"/>
        </w:rPr>
        <w:t>)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5A5021">
        <w:rPr>
          <w:rFonts w:ascii="Times New Roman" w:hAnsi="Times New Roman"/>
          <w:sz w:val="28"/>
          <w:szCs w:val="28"/>
          <w:lang w:eastAsia="ru-RU"/>
        </w:rPr>
        <w:t>показывает альтернативные варианты при полном использовании ресурсов</w:t>
      </w:r>
      <w:r w:rsidRPr="005A5021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5A5021">
        <w:rPr>
          <w:rFonts w:ascii="Times New Roman" w:hAnsi="Times New Roman"/>
          <w:sz w:val="28"/>
          <w:szCs w:val="28"/>
          <w:lang w:eastAsia="ru-RU"/>
        </w:rPr>
        <w:t>Все точки, расположенные внут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ри фигуры ОАЖ, означают неполное использование ресурсов, на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пример точка К (одновременное производство 2,5 млн. т зерна и трех ракет). И наоборот, любая производственная программа, ха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рактеризуемая точками за пределами фигуры ОАЖ, не будет обес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печена наличными ресурсами (например, точка И). Кривая произ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водственных возможностей обычно имеет выпуклую форму (во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гнута к началу координат). Это означает, что, изменяя структуру</w:t>
      </w:r>
    </w:p>
    <w:p w:rsidR="00F85294" w:rsidRPr="005A5021" w:rsidRDefault="004D2B37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326.25pt;height:209.25pt;visibility:visible">
            <v:imagedata r:id="rId9" o:title="" cropbottom="3432f" cropright="326f" gain="69719f"/>
          </v:shape>
        </w:pic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производства, например, в пользу ракет, мы будем в большей мере использовать в производстве ракет сравнительно малоэффектив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ные для этого ресурсы. Поэтому каждая дополнительная ракета требует все большего сокращения производства зерна (и наобо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рот). Производство первой ракеты вызвало сокращение производ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 xml:space="preserve">ства зерна на 0,2 млн. т, второй — на 0,3 млн., третьей — на 0,6 млн. т и т.д. Этот пример наглядно иллюстрирует 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t>закон убы</w:t>
      </w:r>
      <w:r w:rsidRPr="005A5021">
        <w:rPr>
          <w:rFonts w:ascii="Times New Roman" w:hAnsi="Times New Roman"/>
          <w:b/>
          <w:sz w:val="28"/>
          <w:szCs w:val="28"/>
          <w:lang w:eastAsia="ru-RU"/>
        </w:rPr>
        <w:softHyphen/>
        <w:t>вающей производительности</w:t>
      </w:r>
      <w:r w:rsidRPr="005A5021">
        <w:rPr>
          <w:rFonts w:ascii="Times New Roman" w:hAnsi="Times New Roman"/>
          <w:sz w:val="28"/>
          <w:szCs w:val="28"/>
          <w:lang w:eastAsia="ru-RU"/>
        </w:rPr>
        <w:t>. Кривая произ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водственных возможностей исторична, она отражает достигнутый уровень развития технологии и степень использования имеющих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ся ресурсов. Если увеличиваются ресурсы или улучшается техно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логия, площадь фигуры ОАЖ растет, кривая АБВГДЕЖ сдвига</w:t>
      </w:r>
      <w:r w:rsidRPr="005A5021">
        <w:rPr>
          <w:rFonts w:ascii="Times New Roman" w:hAnsi="Times New Roman"/>
          <w:sz w:val="28"/>
          <w:szCs w:val="28"/>
          <w:lang w:eastAsia="ru-RU"/>
        </w:rPr>
        <w:softHyphen/>
        <w:t>ется вверх и вправо.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В условиях ограниченности ресурсов проблема экономического выбора неустранима, однако в различных экономических системах она решается по-разному. В традиционном обществе выбор зависит от традиций и обычаев, в командной экономике — от воли правящей элиты, в рыночном хозяйстве — от рыночной конъюнктуры.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Альтернативные издержки, издержки упущенной выгоды или издержки альтернативных возможностей (англ. Opportunity cost(s))— экономический термин, обозначающий упущенную выгоду (в частном случае—прибыль, доход) в результате выбора одного из альтернативных вариантов использования ресурсов и, тем самым, отказа от других возможностей. Величина издержек упущенной выгоды связана с полезностью наиболее ценной из альтернатив, которая оказалась нереализованной. Альтернативные издержки характеризуются неотделимостью от принятия решений (действий), субъективностью, ожидаемостью на момент осуществления действия.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Альтернативные издержки не являются расходами в бухгалтерском понимании, они всего лишь экономическая конструкция для учёта упущенных альтернатив.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Если имеется два варианта инвестиций, А и Б, причем варианты взаимоисключающие, то при оценке доходности варианта А необходимо учитывать неполученный доход от непринятия варианта Б, как стоимость упущенной возможности, и наоборот.</w:t>
      </w:r>
    </w:p>
    <w:p w:rsidR="00F85294" w:rsidRPr="005A5021" w:rsidRDefault="00F85294" w:rsidP="005A50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021">
        <w:rPr>
          <w:rFonts w:ascii="Times New Roman" w:hAnsi="Times New Roman"/>
          <w:sz w:val="28"/>
          <w:szCs w:val="28"/>
          <w:lang w:eastAsia="ru-RU"/>
        </w:rPr>
        <w:t>Простой пример дает известный анекдот о портном, который мечтал стать английским королем и при этом "был бы еще немножечко богаче, потому, что еще бы немножко шил". Однако поскольку быть королем и портным одновременно невозможно, то доходы от портновского бизнеса будут потеряны. Их то и следует считать стоимостью упущенной возможности при восшествии на трон. Если же остаться портным, то будут потеряны доходы от королевской должности, что и будет стоимостью упущенной возможности в этом случае.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Default="00F85294" w:rsidP="00BB4B85">
      <w:pPr>
        <w:pStyle w:val="1"/>
      </w:pPr>
      <w:bookmarkStart w:id="3" w:name="_Toc274470502"/>
      <w:r>
        <w:t>2. ВНП и способы его измерения. Номинальный и реальный ВНП</w:t>
      </w:r>
      <w:bookmarkEnd w:id="3"/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Для измерения национального продукта используются различные показа</w:t>
      </w:r>
      <w:r w:rsidRPr="005A5021">
        <w:rPr>
          <w:rFonts w:ascii="Times New Roman" w:hAnsi="Times New Roman"/>
          <w:sz w:val="28"/>
        </w:rPr>
        <w:softHyphen/>
        <w:t xml:space="preserve">тели: валовой национальный продукт (ВНП), валовой внутренний продукт (ВВП), национальный доход (НД), чистый национальный продукт (ЧНП). </w:t>
      </w: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i/>
          <w:iCs/>
          <w:sz w:val="28"/>
        </w:rPr>
        <w:t>ВВП</w:t>
      </w:r>
      <w:r w:rsidRPr="005A5021">
        <w:rPr>
          <w:rFonts w:ascii="Times New Roman" w:hAnsi="Times New Roman"/>
          <w:sz w:val="28"/>
        </w:rPr>
        <w:t xml:space="preserve"> – измеряет стоимость конечной продукции, произведенной на территории данной страны за определенный период.</w:t>
      </w: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i/>
          <w:iCs/>
          <w:sz w:val="28"/>
        </w:rPr>
        <w:t xml:space="preserve">ВНП </w:t>
      </w:r>
      <w:r w:rsidRPr="005A5021">
        <w:rPr>
          <w:rFonts w:ascii="Times New Roman" w:hAnsi="Times New Roman"/>
          <w:sz w:val="28"/>
        </w:rPr>
        <w:t>– рыночная стоимость конечных товаров и услуг, произведенных факторами производства, находящимися в собственности данной страны, в том числе и на территории других стран за определенный период времени (год).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Существуют три способа измерения ВВП (ВНП):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1. Производственный – суммирование добавленных стоимостей всех производителей товаров и услуг данной страны. Добавленная стоимость – это стоимость, созданная в процессе производства, не включающая стоимость потребленного сырья и материалов.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2. Распределительный (по доходам) – использование потоков доходов средств. Доходы получают владельцы факторов производства. Различают два вида доходов: трудовые и на собственность (предпринимательский). Основную часть трудовых доходов составляет заработная плата. Предпринимательские доходы включают: ренту (Р), доходы от собственного (частного) предприятия (Дс), прибыль корпораций (Пк), включающую налог на прибыль корпораций (НПк), чистую прибыль (ЧПк), дивиденды (Д); проценты по вкладам (%). По данному методу расчета учитываются два компонента, не относящиеся к выплатам: амортизация (А) – износ капитала и косвенные налоги (Кн = таможенные пошлины, налоги с продаж, НДС):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4D2B37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6" o:spid="_x0000_i1028" type="#_x0000_t75" alt="http://www.aup.ru/books/m99/1_23.files/image002.gif" style="width:315.75pt;height:66pt;visibility:visible">
            <v:imagedata r:id="rId10" o:title=""/>
          </v:shape>
        </w:pic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В анализе движения доходов различают следующие фазы: образование доходов, первичное распределение, перераспределение, формирование конеч</w:t>
      </w:r>
      <w:r w:rsidRPr="00BB4B85">
        <w:rPr>
          <w:rFonts w:ascii="Times New Roman" w:hAnsi="Times New Roman"/>
          <w:sz w:val="28"/>
        </w:rPr>
        <w:softHyphen/>
        <w:t>ных (располагаемых) доходов, использование располагаемых доходов для фи</w:t>
      </w:r>
      <w:r w:rsidRPr="00BB4B85">
        <w:rPr>
          <w:rFonts w:ascii="Times New Roman" w:hAnsi="Times New Roman"/>
          <w:sz w:val="28"/>
        </w:rPr>
        <w:softHyphen/>
        <w:t xml:space="preserve">нансирования конечного потребления и сбережения. Так, чистый национальный продукт (ЧНП) – это действительный объем конечных продуктов, произведенных за год, т. е. ВНП за исключением износа факторов производства: 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ЧНП=ВНП–А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Национальный доход (НД) – это совокупный доход, который зарабатывают владельцы факторов производства (заработная плата, процент на капитал, рента):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НД=ЧНП–Кн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Заработанные владельцем каждого фактора производства доходы всегда больше реально получаемых, так как национальный доход на пути движения к каждому собственнику фактора производства претерпевает изменения – вычитания и прибавления. После внесения этих поправок в НД образуется еще один макроэкономический показатель – личный доход (ЛД):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ЛД=НД-НПк – ЧПк – взносы на соцстрах+Т,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где НД – национальный доход;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 xml:space="preserve">НПк – налог на прибыль корпораций; 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 xml:space="preserve">ЧПК – чистая (нераспределенная) прибыль корпораций; 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Т – трансферты (пенсии, стипендии, пособия);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Однако эта сумма не полностью используется гражданами страны. Как и прибыль предпринимателей, личные доходы граждан облагаются налогами, важнейшим из которых является подоходный (индивидуальный) налог (ИН). И только после его уплаты оставшаяся часть личных доходов поступает в распоряжение индивидов – личный располагаемый доход (персональный доход – ПД):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ПД = НД – НПк – ЧПк – взносы на соц. cтрах. + Т – ИН,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где ИН – индивидуальные (подоходные) налоги.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 xml:space="preserve">3. Конечного потребления (по расходам) – сумма расходов всех экономических агентов, т.е. совокупный спрос на национальный продукт 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ВНП = С + I</w:t>
      </w:r>
      <w:r w:rsidRPr="00BB4B85">
        <w:rPr>
          <w:rFonts w:ascii="Times New Roman" w:hAnsi="Times New Roman"/>
          <w:sz w:val="28"/>
          <w:vertAlign w:val="subscript"/>
        </w:rPr>
        <w:t>g</w:t>
      </w:r>
      <w:r w:rsidRPr="00BB4B85">
        <w:rPr>
          <w:rFonts w:ascii="Times New Roman" w:hAnsi="Times New Roman"/>
          <w:sz w:val="28"/>
        </w:rPr>
        <w:t> + G + X</w:t>
      </w:r>
      <w:r w:rsidRPr="00BB4B85">
        <w:rPr>
          <w:rFonts w:ascii="Times New Roman" w:hAnsi="Times New Roman"/>
          <w:sz w:val="28"/>
          <w:vertAlign w:val="subscript"/>
        </w:rPr>
        <w:t>n</w:t>
      </w:r>
      <w:r w:rsidRPr="00BB4B85">
        <w:rPr>
          <w:rFonts w:ascii="Times New Roman" w:hAnsi="Times New Roman"/>
          <w:sz w:val="28"/>
        </w:rPr>
        <w:t>,</w:t>
      </w:r>
    </w:p>
    <w:p w:rsidR="00F85294" w:rsidRPr="00BB4B85" w:rsidRDefault="00F85294" w:rsidP="005A502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где С – личные потребительские расходы, включающие расходы домохозяйств на товары длительного пользования и текущего потребления;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I</w:t>
      </w:r>
      <w:r w:rsidRPr="00BB4B85">
        <w:rPr>
          <w:rFonts w:ascii="Times New Roman" w:hAnsi="Times New Roman"/>
          <w:sz w:val="28"/>
          <w:vertAlign w:val="subscript"/>
        </w:rPr>
        <w:t>g</w:t>
      </w:r>
      <w:r w:rsidRPr="00BB4B85">
        <w:rPr>
          <w:rFonts w:ascii="Times New Roman" w:hAnsi="Times New Roman"/>
          <w:sz w:val="28"/>
        </w:rPr>
        <w:t> – валовые инвестиции, включающие производственные капиталовложе</w:t>
      </w:r>
      <w:r w:rsidRPr="00BB4B85">
        <w:rPr>
          <w:rFonts w:ascii="Times New Roman" w:hAnsi="Times New Roman"/>
          <w:sz w:val="28"/>
        </w:rPr>
        <w:softHyphen/>
        <w:t>ния в основные производственные форды, в жилищное строительство. Валовые инвестиции – это сумма чистых инвестиций (I</w:t>
      </w:r>
      <w:r w:rsidRPr="00BB4B85">
        <w:rPr>
          <w:rFonts w:ascii="Times New Roman" w:hAnsi="Times New Roman"/>
          <w:sz w:val="28"/>
          <w:vertAlign w:val="subscript"/>
        </w:rPr>
        <w:t>n</w:t>
      </w:r>
      <w:r w:rsidRPr="00BB4B85">
        <w:rPr>
          <w:rFonts w:ascii="Times New Roman" w:hAnsi="Times New Roman"/>
          <w:sz w:val="28"/>
        </w:rPr>
        <w:t>), увеличивающих запас капи</w:t>
      </w:r>
      <w:r w:rsidRPr="00BB4B85">
        <w:rPr>
          <w:rFonts w:ascii="Times New Roman" w:hAnsi="Times New Roman"/>
          <w:sz w:val="28"/>
        </w:rPr>
        <w:softHyphen/>
        <w:t>тала в экономике и амортизации (А);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G – государственные закупки товаров и услуг на строительство и содержание бюджетных организаций;</w:t>
      </w:r>
    </w:p>
    <w:p w:rsidR="00F85294" w:rsidRPr="00BB4B85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X</w:t>
      </w:r>
      <w:r w:rsidRPr="00BB4B85">
        <w:rPr>
          <w:rFonts w:ascii="Times New Roman" w:hAnsi="Times New Roman"/>
          <w:sz w:val="28"/>
          <w:vertAlign w:val="subscript"/>
        </w:rPr>
        <w:t>n </w:t>
      </w:r>
      <w:r w:rsidRPr="00BB4B85">
        <w:rPr>
          <w:rFonts w:ascii="Times New Roman" w:hAnsi="Times New Roman"/>
          <w:sz w:val="28"/>
        </w:rPr>
        <w:t>– чистый экспорт товаров аи услуг за рубеж, рассчитываемый как разность экспорта (Е</w:t>
      </w:r>
      <w:r w:rsidRPr="00BB4B85">
        <w:rPr>
          <w:rFonts w:ascii="Times New Roman" w:hAnsi="Times New Roman"/>
          <w:sz w:val="28"/>
          <w:vertAlign w:val="subscript"/>
        </w:rPr>
        <w:t>х</w:t>
      </w:r>
      <w:r w:rsidRPr="00BB4B85">
        <w:rPr>
          <w:rFonts w:ascii="Times New Roman" w:hAnsi="Times New Roman"/>
          <w:sz w:val="28"/>
        </w:rPr>
        <w:t>) и импорта (I</w:t>
      </w:r>
      <w:r w:rsidRPr="00BB4B85">
        <w:rPr>
          <w:rFonts w:ascii="Times New Roman" w:hAnsi="Times New Roman"/>
          <w:sz w:val="28"/>
          <w:vertAlign w:val="subscript"/>
        </w:rPr>
        <w:t>m</w:t>
      </w:r>
      <w:r w:rsidRPr="00BB4B85">
        <w:rPr>
          <w:rFonts w:ascii="Times New Roman" w:hAnsi="Times New Roman"/>
          <w:sz w:val="28"/>
        </w:rPr>
        <w:t>).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В связи с постоянной динамикой в объёмах производства ВНП каждой страны, как правило, меняется со временем. Если объём подушевого ВНП возрастает, то это говорит о повышении уровня жизни граждан данного общества. Напротив, отрицательная динамика ВНП свидетельствует об экономическом кризисе. Следовательно, сравнивая ВНП двух разных лет, можно узнать, в каком из них уровень жизни граждан был выше.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>Однако при таких сравнениях возникает следующая проблема. Дело в том, что ВНП измеряется в денежных единицах (рублях, долларах, евро и т.д.), которые в разные годы могут иметь различную покупательную способность из-за изменения цен. Например, если ВНП оставлял 1000 денежных единиц в 2000 и 2005 годах, и при этом за этот период времени уровень цен вырос, то в действительности уровень жизни понизился, поскольку на ту же сумму в конце периода можно приобрести меньше благ, чем в начале. Поэтому, чтобы иметь возможность осуществлять сравнения ВНП в разные годы, необходимо учитывать динамику цен. С этой целью вводят понятия номинального и реального ВНП.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b/>
          <w:bCs/>
          <w:sz w:val="28"/>
        </w:rPr>
        <w:t>Номинальный ВНП</w:t>
      </w:r>
      <w:r w:rsidRPr="00BB4B85">
        <w:rPr>
          <w:rFonts w:ascii="Times New Roman" w:hAnsi="Times New Roman"/>
          <w:sz w:val="28"/>
        </w:rPr>
        <w:t xml:space="preserve"> - объём производства в текущем году, выраженный в ценах текущего периода.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b/>
          <w:bCs/>
          <w:sz w:val="28"/>
        </w:rPr>
        <w:t>Реальный ВНП</w:t>
      </w:r>
      <w:r w:rsidRPr="00BB4B85">
        <w:rPr>
          <w:rFonts w:ascii="Times New Roman" w:hAnsi="Times New Roman"/>
          <w:sz w:val="28"/>
        </w:rPr>
        <w:t xml:space="preserve"> - объём производства в данном году, но выраженный в ценах базового периода (например, предыдущего года, с которым сравнивается величина ВНП; позволяет более точно сравнивать данн</w:t>
      </w:r>
      <w:r>
        <w:rPr>
          <w:rFonts w:ascii="Times New Roman" w:hAnsi="Times New Roman"/>
          <w:sz w:val="28"/>
        </w:rPr>
        <w:t>ые, внося поправки на рост цен).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4B85">
        <w:rPr>
          <w:rFonts w:ascii="Times New Roman" w:hAnsi="Times New Roman"/>
          <w:sz w:val="28"/>
        </w:rPr>
        <w:t xml:space="preserve">Отношение номинального ВНП к реальному ВНП называется </w:t>
      </w:r>
      <w:r w:rsidRPr="00BB4B85">
        <w:rPr>
          <w:rFonts w:ascii="Times New Roman" w:hAnsi="Times New Roman"/>
          <w:b/>
          <w:bCs/>
          <w:sz w:val="28"/>
        </w:rPr>
        <w:t>дефлятором ВНП</w:t>
      </w:r>
      <w:r w:rsidRPr="00BB4B85">
        <w:rPr>
          <w:rFonts w:ascii="Times New Roman" w:hAnsi="Times New Roman"/>
          <w:sz w:val="28"/>
        </w:rPr>
        <w:t>. Дефлятор ВНП показывает, на какую величину вырос общий уровень цен в экономике.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5A5021" w:rsidRDefault="00F85294" w:rsidP="00BB4B85">
      <w:pPr>
        <w:pStyle w:val="1"/>
      </w:pPr>
      <w:bookmarkStart w:id="4" w:name="_Toc274470503"/>
      <w:r w:rsidRPr="005A5021">
        <w:t>Тесты</w:t>
      </w:r>
      <w:bookmarkEnd w:id="4"/>
    </w:p>
    <w:p w:rsidR="00F85294" w:rsidRPr="005A5021" w:rsidRDefault="00F85294" w:rsidP="005A50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 xml:space="preserve">1. Кривая спроса фирмы на труд определяется: 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а) средней производительностью основного капитала фирмы;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б) двойственной линейной программой для всех видов производительной деятельности фирмы;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5A5021">
        <w:rPr>
          <w:rFonts w:ascii="Times New Roman" w:hAnsi="Times New Roman"/>
          <w:b/>
          <w:sz w:val="28"/>
          <w:u w:val="single"/>
        </w:rPr>
        <w:t>В) ЛИНИЕЙ ПРЕДЕЛЬНОЙ ВЫРУЧКИ ОТ ПРЕДЕЛЬНОГО ПРОДУКТА ТРУДА;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г) линией предельных затрат фирмы.</w:t>
      </w:r>
    </w:p>
    <w:p w:rsidR="00F85294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2.</w:t>
      </w:r>
      <w:r w:rsidRPr="00BB4B85">
        <w:rPr>
          <w:rFonts w:ascii="Times New Roman" w:hAnsi="Times New Roman"/>
          <w:sz w:val="28"/>
        </w:rPr>
        <w:t xml:space="preserve"> </w:t>
      </w:r>
      <w:r w:rsidRPr="005A5021">
        <w:rPr>
          <w:rFonts w:ascii="Times New Roman" w:hAnsi="Times New Roman"/>
          <w:sz w:val="28"/>
        </w:rPr>
        <w:t>Собственность - это: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5A5021">
        <w:rPr>
          <w:rFonts w:ascii="Times New Roman" w:hAnsi="Times New Roman"/>
          <w:b/>
          <w:sz w:val="28"/>
          <w:u w:val="single"/>
        </w:rPr>
        <w:t>А) ОТНОШЕНИЕ ЧЕЛОВЕКА К ВЕЩИ;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б) сама вещь;</w:t>
      </w:r>
    </w:p>
    <w:p w:rsidR="00F85294" w:rsidRPr="005A5021" w:rsidRDefault="00F85294" w:rsidP="005A50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в) отношение людей друг к другу по поводу присвоения вещей.</w:t>
      </w:r>
    </w:p>
    <w:p w:rsidR="00F85294" w:rsidRPr="005A5021" w:rsidRDefault="00F85294" w:rsidP="00BB4B85">
      <w:pPr>
        <w:pStyle w:val="1"/>
      </w:pPr>
      <w:bookmarkStart w:id="5" w:name="_Toc274470504"/>
      <w:r w:rsidRPr="005A5021">
        <w:t>Задача</w:t>
      </w:r>
      <w:bookmarkEnd w:id="5"/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 xml:space="preserve">Доход потребителя составляет 12 долл. Цена товара А составляет 1.5 долл. Цена товара Б равна 1 долл. Составить таблицу комбинаций из товаров А и Б, доступных потребителю приданном доходе и </w:t>
      </w:r>
      <w:r w:rsidRPr="005A5021">
        <w:rPr>
          <w:rFonts w:ascii="Times New Roman" w:hAnsi="Times New Roman"/>
          <w:bCs/>
          <w:sz w:val="28"/>
        </w:rPr>
        <w:t>построить</w:t>
      </w:r>
      <w:r w:rsidRPr="005A5021">
        <w:rPr>
          <w:rFonts w:ascii="Times New Roman" w:hAnsi="Times New Roman"/>
          <w:sz w:val="28"/>
        </w:rPr>
        <w:t xml:space="preserve"> на графике его бюджетную линию.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1599"/>
        <w:gridCol w:w="1593"/>
        <w:gridCol w:w="1594"/>
        <w:gridCol w:w="1594"/>
        <w:gridCol w:w="1594"/>
      </w:tblGrid>
      <w:tr w:rsidR="00F85294" w:rsidRPr="00066449" w:rsidTr="00066449"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8</w:t>
            </w:r>
          </w:p>
        </w:tc>
      </w:tr>
      <w:tr w:rsidR="00F85294" w:rsidRPr="00066449" w:rsidTr="00066449"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642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43" w:type="dxa"/>
          </w:tcPr>
          <w:p w:rsidR="00F85294" w:rsidRPr="00066449" w:rsidRDefault="00F85294" w:rsidP="0006644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066449"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66449">
        <w:rPr>
          <w:rFonts w:ascii="Times New Roman" w:hAnsi="Times New Roman"/>
          <w:noProof/>
          <w:sz w:val="28"/>
          <w:lang w:eastAsia="ru-RU"/>
        </w:rPr>
        <w:object w:dxaOrig="8670" w:dyaOrig="2947">
          <v:shape id="Диаграмма 3" o:spid="_x0000_i1029" type="#_x0000_t75" style="width:433.5pt;height:147.75pt;visibility:visible" o:ole="">
            <v:imagedata r:id="rId11" o:title="" cropbottom="-44f"/>
            <o:lock v:ext="edit" aspectratio="f"/>
          </v:shape>
          <o:OLEObject Type="Embed" ProgID="Excel.Sheet.8" ShapeID="Диаграмма 3" DrawAspect="Content" ObjectID="_1470165851" r:id="rId12"/>
        </w:object>
      </w:r>
      <w:r w:rsidRPr="005A5021">
        <w:rPr>
          <w:rFonts w:ascii="Times New Roman" w:hAnsi="Times New Roman"/>
          <w:sz w:val="28"/>
        </w:rPr>
        <w:br w:type="page"/>
      </w:r>
    </w:p>
    <w:p w:rsidR="00F85294" w:rsidRPr="005A5021" w:rsidRDefault="00F85294" w:rsidP="00BB4B85">
      <w:pPr>
        <w:pStyle w:val="1"/>
      </w:pPr>
      <w:bookmarkStart w:id="6" w:name="_Toc274470505"/>
      <w:r w:rsidRPr="005A5021">
        <w:t>Список использованных источников:</w:t>
      </w:r>
      <w:bookmarkEnd w:id="6"/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Бункина М.К., Семенов В.А. Макроэкономика: Учебник. – М.: Издательство «ДИС», 200</w:t>
      </w:r>
      <w:r>
        <w:rPr>
          <w:rFonts w:ascii="Times New Roman" w:hAnsi="Times New Roman"/>
          <w:sz w:val="28"/>
        </w:rPr>
        <w:t>8</w:t>
      </w:r>
      <w:r w:rsidRPr="005A5021">
        <w:rPr>
          <w:rFonts w:ascii="Times New Roman" w:hAnsi="Times New Roman"/>
          <w:sz w:val="28"/>
        </w:rPr>
        <w:t xml:space="preserve">. – 320с. </w:t>
      </w: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Козырев В.М. Основы современной экономики: Учебник. – М.: финансы и статистика, 2007, - 432 с.</w:t>
      </w: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Курс экономической теории. Учебное пособие. Под ред. проф. д.э.н. А.В.      Сидоровича. М.: Издательство «ДИС», 200</w:t>
      </w:r>
      <w:r>
        <w:rPr>
          <w:rFonts w:ascii="Times New Roman" w:hAnsi="Times New Roman"/>
          <w:sz w:val="28"/>
        </w:rPr>
        <w:t>8</w:t>
      </w:r>
      <w:r w:rsidRPr="005A5021">
        <w:rPr>
          <w:rFonts w:ascii="Times New Roman" w:hAnsi="Times New Roman"/>
          <w:sz w:val="28"/>
        </w:rPr>
        <w:t xml:space="preserve">. – 455с. </w:t>
      </w: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Нуреев Р.М. Курс микроэкономики: Учебник для вузов. – 2 – е изд., изм. – М.: Норма, 200</w:t>
      </w:r>
      <w:r>
        <w:rPr>
          <w:rFonts w:ascii="Times New Roman" w:hAnsi="Times New Roman"/>
          <w:sz w:val="28"/>
        </w:rPr>
        <w:t>9</w:t>
      </w:r>
      <w:r w:rsidRPr="005A5021">
        <w:rPr>
          <w:rFonts w:ascii="Times New Roman" w:hAnsi="Times New Roman"/>
          <w:sz w:val="28"/>
        </w:rPr>
        <w:t>. – 576с.</w:t>
      </w: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Экономика: Учебник. / под ред. Д.э.н., проф. А.С.Булатова. – М.: Юристъ, 200</w:t>
      </w:r>
      <w:r>
        <w:rPr>
          <w:rFonts w:ascii="Times New Roman" w:hAnsi="Times New Roman"/>
          <w:sz w:val="28"/>
        </w:rPr>
        <w:t>8</w:t>
      </w:r>
      <w:r w:rsidRPr="005A5021">
        <w:rPr>
          <w:rFonts w:ascii="Times New Roman" w:hAnsi="Times New Roman"/>
          <w:sz w:val="28"/>
        </w:rPr>
        <w:t xml:space="preserve">. – 896с. </w:t>
      </w:r>
    </w:p>
    <w:p w:rsidR="00F85294" w:rsidRPr="005A5021" w:rsidRDefault="00F85294" w:rsidP="00BB4B85">
      <w:pPr>
        <w:widowControl w:val="0"/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5A5021">
        <w:rPr>
          <w:rFonts w:ascii="Times New Roman" w:hAnsi="Times New Roman"/>
          <w:sz w:val="28"/>
        </w:rPr>
        <w:t>Экономическая теория: Учебник для ВУЗов / Под ред. В.Д. Камаева. – 4-е изд. – М.: Гуманитарный издательский центр ВЛАДОС, 2007. – 640 с.</w:t>
      </w: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5294" w:rsidRPr="005A5021" w:rsidRDefault="00F85294" w:rsidP="005A50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7" w:name="_GoBack"/>
      <w:bookmarkEnd w:id="7"/>
    </w:p>
    <w:sectPr w:rsidR="00F85294" w:rsidRPr="005A5021" w:rsidSect="00BB4B85">
      <w:footerReference w:type="default" r:id="rId13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94" w:rsidRDefault="00F85294" w:rsidP="00BB4B85">
      <w:pPr>
        <w:spacing w:after="0" w:line="240" w:lineRule="auto"/>
      </w:pPr>
      <w:r>
        <w:separator/>
      </w:r>
    </w:p>
  </w:endnote>
  <w:endnote w:type="continuationSeparator" w:id="0">
    <w:p w:rsidR="00F85294" w:rsidRDefault="00F85294" w:rsidP="00BB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94" w:rsidRDefault="00F852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EC1">
      <w:rPr>
        <w:noProof/>
      </w:rPr>
      <w:t>3</w:t>
    </w:r>
    <w:r>
      <w:fldChar w:fldCharType="end"/>
    </w:r>
  </w:p>
  <w:p w:rsidR="00F85294" w:rsidRDefault="00F852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94" w:rsidRDefault="00F85294" w:rsidP="00BB4B85">
      <w:pPr>
        <w:spacing w:after="0" w:line="240" w:lineRule="auto"/>
      </w:pPr>
      <w:r>
        <w:separator/>
      </w:r>
    </w:p>
  </w:footnote>
  <w:footnote w:type="continuationSeparator" w:id="0">
    <w:p w:rsidR="00F85294" w:rsidRDefault="00F85294" w:rsidP="00BB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6F31"/>
    <w:multiLevelType w:val="hybridMultilevel"/>
    <w:tmpl w:val="ECE49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81"/>
        </w:tabs>
        <w:ind w:left="9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01"/>
        </w:tabs>
        <w:ind w:left="17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21"/>
        </w:tabs>
        <w:ind w:left="60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021"/>
    <w:rsid w:val="00066449"/>
    <w:rsid w:val="001C4EE9"/>
    <w:rsid w:val="002473E7"/>
    <w:rsid w:val="002C24DC"/>
    <w:rsid w:val="004D2B37"/>
    <w:rsid w:val="005A5021"/>
    <w:rsid w:val="00620F95"/>
    <w:rsid w:val="00925C4A"/>
    <w:rsid w:val="00AD7EC1"/>
    <w:rsid w:val="00B813FD"/>
    <w:rsid w:val="00BB4B85"/>
    <w:rsid w:val="00E45B43"/>
    <w:rsid w:val="00F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0641413-E1A8-4BE4-BDCC-F27C389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4B85"/>
    <w:pPr>
      <w:keepNext/>
      <w:keepLines/>
      <w:spacing w:after="0" w:line="360" w:lineRule="auto"/>
      <w:jc w:val="center"/>
      <w:outlineLvl w:val="0"/>
    </w:pPr>
    <w:rPr>
      <w:rFonts w:ascii="Times New Roman" w:eastAsia="Calibri" w:hAnsi="Times New Roman"/>
      <w:b/>
      <w:bCs/>
      <w:caps/>
      <w:color w:val="0000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5A502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021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BB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semiHidden/>
    <w:locked/>
    <w:rsid w:val="00BB4B85"/>
    <w:rPr>
      <w:rFonts w:cs="Times New Roman"/>
    </w:rPr>
  </w:style>
  <w:style w:type="paragraph" w:styleId="a8">
    <w:name w:val="footer"/>
    <w:basedOn w:val="a"/>
    <w:link w:val="a9"/>
    <w:rsid w:val="00BB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BB4B85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BB4B85"/>
    <w:rPr>
      <w:rFonts w:ascii="Times New Roman" w:hAnsi="Times New Roman" w:cs="Times New Roman"/>
      <w:b/>
      <w:bCs/>
      <w:caps/>
      <w:color w:val="000000"/>
      <w:sz w:val="28"/>
      <w:szCs w:val="28"/>
    </w:rPr>
  </w:style>
  <w:style w:type="paragraph" w:styleId="11">
    <w:name w:val="toc 1"/>
    <w:basedOn w:val="a"/>
    <w:next w:val="a"/>
    <w:autoRedefine/>
    <w:rsid w:val="00BB4B85"/>
    <w:pPr>
      <w:spacing w:after="100"/>
    </w:pPr>
  </w:style>
  <w:style w:type="character" w:styleId="aa">
    <w:name w:val="Hyperlink"/>
    <w:basedOn w:val="a0"/>
    <w:rsid w:val="00BB4B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11</Company>
  <LinksUpToDate>false</LinksUpToDate>
  <CharactersWithSpaces>17276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_Toc274470505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_Toc274470504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_Toc274470503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_Toc274470502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_Toc274470501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</dc:creator>
  <cp:keywords/>
  <dc:description/>
  <cp:lastModifiedBy>Irina</cp:lastModifiedBy>
  <cp:revision>2</cp:revision>
  <cp:lastPrinted>2010-10-09T23:40:00Z</cp:lastPrinted>
  <dcterms:created xsi:type="dcterms:W3CDTF">2014-08-21T19:38:00Z</dcterms:created>
  <dcterms:modified xsi:type="dcterms:W3CDTF">2014-08-21T19:38:00Z</dcterms:modified>
</cp:coreProperties>
</file>