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53" w:rsidRDefault="004C0A53" w:rsidP="0008265E">
      <w:pPr>
        <w:spacing w:line="360" w:lineRule="auto"/>
        <w:jc w:val="center"/>
        <w:outlineLvl w:val="7"/>
        <w:rPr>
          <w:color w:val="auto"/>
          <w:szCs w:val="28"/>
        </w:rPr>
      </w:pPr>
    </w:p>
    <w:p w:rsidR="00AC27F6" w:rsidRDefault="00AC27F6" w:rsidP="0008265E">
      <w:pPr>
        <w:spacing w:line="360" w:lineRule="auto"/>
        <w:jc w:val="center"/>
        <w:outlineLvl w:val="7"/>
        <w:rPr>
          <w:color w:val="auto"/>
          <w:szCs w:val="28"/>
        </w:rPr>
      </w:pPr>
      <w:r>
        <w:rPr>
          <w:color w:val="auto"/>
          <w:szCs w:val="28"/>
        </w:rPr>
        <w:t>НОУ ВПО «ИНСТИТУТ УПРАВЛЕНИЯ»</w:t>
      </w:r>
    </w:p>
    <w:p w:rsidR="00AC27F6" w:rsidRDefault="00AC27F6" w:rsidP="0008265E">
      <w:pPr>
        <w:spacing w:line="360" w:lineRule="auto"/>
        <w:jc w:val="center"/>
      </w:pPr>
      <w:r>
        <w:t>(г. Архангельск)</w:t>
      </w:r>
    </w:p>
    <w:p w:rsidR="00AC27F6" w:rsidRDefault="00AC27F6" w:rsidP="0008265E">
      <w:pPr>
        <w:spacing w:line="360" w:lineRule="auto"/>
        <w:jc w:val="center"/>
      </w:pPr>
      <w:r>
        <w:t>Ивановский филиал</w:t>
      </w:r>
    </w:p>
    <w:p w:rsidR="00AC27F6" w:rsidRDefault="00AC27F6" w:rsidP="0008265E">
      <w:pPr>
        <w:spacing w:line="360" w:lineRule="auto"/>
        <w:jc w:val="center"/>
      </w:pPr>
    </w:p>
    <w:p w:rsidR="00AC27F6" w:rsidRDefault="00AC27F6" w:rsidP="0008265E">
      <w:pPr>
        <w:spacing w:line="360" w:lineRule="auto"/>
        <w:jc w:val="center"/>
      </w:pPr>
    </w:p>
    <w:p w:rsidR="00AC27F6" w:rsidRDefault="00AC27F6" w:rsidP="0008265E">
      <w:pPr>
        <w:spacing w:line="360" w:lineRule="auto"/>
        <w:jc w:val="center"/>
      </w:pPr>
      <w:r>
        <w:t>Экономический факультет</w:t>
      </w:r>
    </w:p>
    <w:p w:rsidR="00AC27F6" w:rsidRDefault="00AC27F6" w:rsidP="0008265E">
      <w:pPr>
        <w:spacing w:line="360" w:lineRule="auto"/>
        <w:jc w:val="center"/>
      </w:pPr>
      <w:r>
        <w:t>Кафедра экономических дисциплин</w:t>
      </w:r>
    </w:p>
    <w:p w:rsidR="00AC27F6" w:rsidRDefault="00AC27F6" w:rsidP="0008265E">
      <w:pPr>
        <w:spacing w:line="360" w:lineRule="auto"/>
        <w:jc w:val="center"/>
      </w:pPr>
    </w:p>
    <w:p w:rsidR="00AC27F6" w:rsidRDefault="00AC27F6" w:rsidP="0008265E">
      <w:pPr>
        <w:spacing w:line="360" w:lineRule="auto"/>
        <w:jc w:val="center"/>
      </w:pPr>
    </w:p>
    <w:p w:rsidR="00AC27F6" w:rsidRPr="001F5FED" w:rsidRDefault="00AC27F6" w:rsidP="0008265E">
      <w:pPr>
        <w:spacing w:line="360" w:lineRule="auto"/>
        <w:jc w:val="center"/>
        <w:rPr>
          <w:b/>
        </w:rPr>
      </w:pPr>
    </w:p>
    <w:p w:rsidR="00AC27F6" w:rsidRPr="001F5FED" w:rsidRDefault="00AC27F6" w:rsidP="0008265E">
      <w:pPr>
        <w:spacing w:line="360" w:lineRule="auto"/>
        <w:jc w:val="center"/>
        <w:rPr>
          <w:b/>
          <w:sz w:val="48"/>
          <w:szCs w:val="48"/>
        </w:rPr>
      </w:pPr>
      <w:r w:rsidRPr="001F5FED">
        <w:rPr>
          <w:b/>
          <w:sz w:val="48"/>
          <w:szCs w:val="48"/>
        </w:rPr>
        <w:t>Контрольная работа</w:t>
      </w:r>
    </w:p>
    <w:p w:rsidR="00AC27F6" w:rsidRPr="001F5FED" w:rsidRDefault="00AC27F6" w:rsidP="0008265E">
      <w:pPr>
        <w:spacing w:line="360" w:lineRule="auto"/>
        <w:jc w:val="center"/>
        <w:rPr>
          <w:b/>
          <w:sz w:val="40"/>
          <w:szCs w:val="40"/>
        </w:rPr>
      </w:pPr>
      <w:r w:rsidRPr="001F5FED">
        <w:rPr>
          <w:b/>
          <w:sz w:val="40"/>
          <w:szCs w:val="40"/>
        </w:rPr>
        <w:t>По дисциплине</w:t>
      </w:r>
    </w:p>
    <w:p w:rsidR="00AC27F6" w:rsidRPr="001F5FED" w:rsidRDefault="00AC27F6" w:rsidP="0008265E">
      <w:pPr>
        <w:spacing w:line="360" w:lineRule="auto"/>
        <w:jc w:val="center"/>
        <w:rPr>
          <w:b/>
          <w:sz w:val="40"/>
          <w:szCs w:val="40"/>
        </w:rPr>
      </w:pPr>
      <w:r w:rsidRPr="001F5FED">
        <w:rPr>
          <w:b/>
          <w:sz w:val="40"/>
          <w:szCs w:val="40"/>
        </w:rPr>
        <w:t>«Мировая экономика»</w:t>
      </w:r>
    </w:p>
    <w:p w:rsidR="00AC27F6" w:rsidRDefault="00AC27F6" w:rsidP="0008265E">
      <w:pPr>
        <w:spacing w:line="360" w:lineRule="auto"/>
        <w:jc w:val="center"/>
        <w:rPr>
          <w:b/>
          <w:sz w:val="40"/>
          <w:szCs w:val="40"/>
        </w:rPr>
      </w:pPr>
      <w:r w:rsidRPr="001F5FED">
        <w:rPr>
          <w:b/>
          <w:sz w:val="40"/>
          <w:szCs w:val="40"/>
        </w:rPr>
        <w:t>на тему</w:t>
      </w:r>
    </w:p>
    <w:p w:rsidR="00AC27F6" w:rsidRPr="001F5FED" w:rsidRDefault="00AC27F6" w:rsidP="0008265E">
      <w:pPr>
        <w:spacing w:line="360" w:lineRule="auto"/>
        <w:jc w:val="center"/>
        <w:rPr>
          <w:b/>
          <w:sz w:val="40"/>
          <w:szCs w:val="40"/>
        </w:rPr>
      </w:pPr>
      <w:r w:rsidRPr="001F5FED">
        <w:rPr>
          <w:b/>
          <w:sz w:val="40"/>
          <w:szCs w:val="40"/>
        </w:rPr>
        <w:t xml:space="preserve"> «Транснациональные корпорации»</w:t>
      </w:r>
    </w:p>
    <w:p w:rsidR="00AC27F6" w:rsidRPr="001F5FED" w:rsidRDefault="00AC27F6" w:rsidP="0008265E">
      <w:pPr>
        <w:spacing w:line="360" w:lineRule="auto"/>
        <w:jc w:val="center"/>
      </w:pPr>
    </w:p>
    <w:p w:rsidR="00AC27F6" w:rsidRPr="001F5FED" w:rsidRDefault="00AC27F6" w:rsidP="0008265E">
      <w:pPr>
        <w:spacing w:line="360" w:lineRule="auto"/>
        <w:jc w:val="center"/>
        <w:rPr>
          <w:color w:val="auto"/>
        </w:rPr>
      </w:pPr>
    </w:p>
    <w:p w:rsidR="00AC27F6" w:rsidRPr="001F5FED" w:rsidRDefault="00AC27F6" w:rsidP="0008265E">
      <w:pPr>
        <w:spacing w:line="360" w:lineRule="auto"/>
        <w:jc w:val="center"/>
        <w:rPr>
          <w:color w:val="auto"/>
        </w:rPr>
      </w:pPr>
    </w:p>
    <w:p w:rsidR="00AC27F6" w:rsidRPr="001F5FED" w:rsidRDefault="00AC27F6" w:rsidP="0008265E">
      <w:pPr>
        <w:spacing w:line="360" w:lineRule="auto"/>
        <w:jc w:val="center"/>
        <w:rPr>
          <w:color w:val="auto"/>
        </w:rPr>
      </w:pPr>
    </w:p>
    <w:p w:rsidR="00AC27F6" w:rsidRPr="0084568F" w:rsidRDefault="00AC27F6" w:rsidP="0008265E">
      <w:pPr>
        <w:spacing w:line="360" w:lineRule="auto"/>
        <w:rPr>
          <w:color w:val="auto"/>
        </w:rPr>
      </w:pPr>
      <w:r>
        <w:rPr>
          <w:color w:val="auto"/>
        </w:rPr>
        <w:t xml:space="preserve">                                                        </w:t>
      </w:r>
      <w:r>
        <w:rPr>
          <w:b/>
          <w:color w:val="auto"/>
        </w:rPr>
        <w:t xml:space="preserve"> Выполнила: </w:t>
      </w:r>
      <w:r w:rsidRPr="0084568F">
        <w:rPr>
          <w:color w:val="auto"/>
        </w:rPr>
        <w:t xml:space="preserve">студентка группы 31фв2              </w:t>
      </w:r>
    </w:p>
    <w:p w:rsidR="00AC27F6" w:rsidRPr="0084568F" w:rsidRDefault="00AC27F6" w:rsidP="0008265E">
      <w:pPr>
        <w:spacing w:line="360" w:lineRule="auto"/>
        <w:jc w:val="center"/>
        <w:rPr>
          <w:color w:val="auto"/>
        </w:rPr>
      </w:pPr>
      <w:r w:rsidRPr="0084568F">
        <w:rPr>
          <w:color w:val="auto"/>
        </w:rPr>
        <w:t xml:space="preserve">                                                                                                       Котова Т. Е.                                                        </w:t>
      </w:r>
    </w:p>
    <w:p w:rsidR="00AC27F6" w:rsidRPr="0084568F" w:rsidRDefault="00AC27F6" w:rsidP="0008265E">
      <w:pPr>
        <w:spacing w:line="360" w:lineRule="auto"/>
        <w:jc w:val="center"/>
        <w:rPr>
          <w:color w:val="auto"/>
        </w:rPr>
      </w:pPr>
      <w:r>
        <w:rPr>
          <w:b/>
          <w:color w:val="auto"/>
        </w:rPr>
        <w:t xml:space="preserve">                                                                      </w:t>
      </w:r>
      <w:r w:rsidRPr="001F5FED">
        <w:rPr>
          <w:b/>
          <w:color w:val="auto"/>
        </w:rPr>
        <w:t xml:space="preserve">Проверила: </w:t>
      </w:r>
      <w:r w:rsidRPr="0084568F">
        <w:rPr>
          <w:color w:val="auto"/>
        </w:rPr>
        <w:t>ст. преподаватель</w:t>
      </w:r>
    </w:p>
    <w:p w:rsidR="00AC27F6" w:rsidRPr="0084568F" w:rsidRDefault="00AC27F6" w:rsidP="0008265E">
      <w:pPr>
        <w:spacing w:line="360" w:lineRule="auto"/>
        <w:jc w:val="center"/>
        <w:rPr>
          <w:color w:val="auto"/>
        </w:rPr>
      </w:pPr>
      <w:r w:rsidRPr="0084568F">
        <w:rPr>
          <w:color w:val="auto"/>
        </w:rPr>
        <w:t xml:space="preserve">                                                                                                Лукашова Т. А.</w:t>
      </w:r>
    </w:p>
    <w:p w:rsidR="00AC27F6" w:rsidRDefault="00AC27F6" w:rsidP="0008265E">
      <w:pPr>
        <w:spacing w:line="360" w:lineRule="auto"/>
        <w:jc w:val="center"/>
        <w:rPr>
          <w:b/>
          <w:color w:val="auto"/>
        </w:rPr>
      </w:pPr>
    </w:p>
    <w:p w:rsidR="00AC27F6" w:rsidRDefault="00AC27F6" w:rsidP="0008265E">
      <w:pPr>
        <w:spacing w:line="360" w:lineRule="auto"/>
        <w:jc w:val="center"/>
        <w:rPr>
          <w:color w:val="auto"/>
        </w:rPr>
      </w:pPr>
    </w:p>
    <w:p w:rsidR="00AC27F6" w:rsidRDefault="00AC27F6" w:rsidP="0008265E">
      <w:pPr>
        <w:spacing w:line="360" w:lineRule="auto"/>
        <w:jc w:val="center"/>
        <w:rPr>
          <w:color w:val="auto"/>
        </w:rPr>
      </w:pPr>
      <w:r>
        <w:rPr>
          <w:color w:val="auto"/>
        </w:rPr>
        <w:t>Иваново 2008г.</w:t>
      </w:r>
    </w:p>
    <w:p w:rsidR="0007256F" w:rsidRPr="00AC27F6" w:rsidRDefault="0007256F" w:rsidP="0008265E">
      <w:pPr>
        <w:spacing w:line="360" w:lineRule="auto"/>
        <w:jc w:val="center"/>
        <w:rPr>
          <w:color w:val="auto"/>
        </w:rPr>
      </w:pPr>
      <w:r>
        <w:rPr>
          <w:b/>
          <w:color w:val="auto"/>
          <w:sz w:val="32"/>
        </w:rPr>
        <w:t>СОДЕРЖАНИЕ</w:t>
      </w: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r>
        <w:rPr>
          <w:b/>
          <w:color w:val="auto"/>
        </w:rPr>
        <w:tab/>
        <w:t xml:space="preserve">Введение </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3</w:t>
      </w:r>
    </w:p>
    <w:p w:rsidR="0007256F" w:rsidRDefault="0007256F" w:rsidP="0008265E">
      <w:pPr>
        <w:spacing w:line="360" w:lineRule="auto"/>
        <w:jc w:val="both"/>
        <w:rPr>
          <w:b/>
          <w:color w:val="auto"/>
        </w:rPr>
      </w:pPr>
    </w:p>
    <w:p w:rsidR="00055765" w:rsidRDefault="0007256F" w:rsidP="0008265E">
      <w:pPr>
        <w:spacing w:line="360" w:lineRule="auto"/>
        <w:jc w:val="both"/>
        <w:rPr>
          <w:b/>
          <w:color w:val="auto"/>
        </w:rPr>
      </w:pPr>
      <w:r>
        <w:rPr>
          <w:b/>
          <w:color w:val="auto"/>
        </w:rPr>
        <w:tab/>
        <w:t>Понятие и признаки ТНК.</w:t>
      </w:r>
      <w:r>
        <w:rPr>
          <w:b/>
          <w:color w:val="auto"/>
        </w:rPr>
        <w:tab/>
      </w:r>
    </w:p>
    <w:p w:rsidR="0007256F" w:rsidRDefault="0007256F" w:rsidP="0008265E">
      <w:pPr>
        <w:spacing w:line="360" w:lineRule="auto"/>
        <w:jc w:val="both"/>
        <w:rPr>
          <w:b/>
          <w:color w:val="auto"/>
        </w:rPr>
      </w:pPr>
      <w:r>
        <w:rPr>
          <w:b/>
          <w:color w:val="auto"/>
        </w:rPr>
        <w:tab/>
      </w:r>
      <w:r>
        <w:rPr>
          <w:b/>
          <w:color w:val="auto"/>
        </w:rPr>
        <w:tab/>
      </w:r>
      <w:r>
        <w:rPr>
          <w:b/>
          <w:color w:val="auto"/>
        </w:rPr>
        <w:tab/>
      </w:r>
      <w:r>
        <w:rPr>
          <w:b/>
          <w:color w:val="auto"/>
        </w:rPr>
        <w:tab/>
      </w:r>
      <w:r>
        <w:rPr>
          <w:b/>
          <w:color w:val="auto"/>
        </w:rPr>
        <w:tab/>
      </w:r>
    </w:p>
    <w:p w:rsidR="00055765" w:rsidRDefault="0008265E" w:rsidP="0008265E">
      <w:pPr>
        <w:spacing w:line="360" w:lineRule="auto"/>
        <w:jc w:val="both"/>
        <w:rPr>
          <w:b/>
          <w:color w:val="auto"/>
        </w:rPr>
      </w:pPr>
      <w:r>
        <w:rPr>
          <w:b/>
          <w:color w:val="auto"/>
        </w:rPr>
        <w:t xml:space="preserve">          Р</w:t>
      </w:r>
      <w:r w:rsidR="00055765">
        <w:rPr>
          <w:b/>
          <w:color w:val="auto"/>
        </w:rPr>
        <w:t>азви</w:t>
      </w:r>
      <w:r>
        <w:rPr>
          <w:b/>
          <w:color w:val="auto"/>
        </w:rPr>
        <w:t>тие</w:t>
      </w:r>
      <w:r w:rsidR="00055765">
        <w:rPr>
          <w:b/>
          <w:color w:val="auto"/>
        </w:rPr>
        <w:t xml:space="preserve"> ТНК                                                </w:t>
      </w:r>
      <w:r>
        <w:rPr>
          <w:b/>
          <w:color w:val="auto"/>
        </w:rPr>
        <w:t xml:space="preserve">                 </w:t>
      </w:r>
      <w:r w:rsidR="00055765">
        <w:rPr>
          <w:b/>
          <w:color w:val="auto"/>
        </w:rPr>
        <w:t xml:space="preserve">           6</w:t>
      </w: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r>
        <w:rPr>
          <w:b/>
          <w:color w:val="auto"/>
        </w:rPr>
        <w:tab/>
        <w:t>Причины</w:t>
      </w:r>
      <w:r w:rsidR="00055765">
        <w:rPr>
          <w:b/>
          <w:color w:val="auto"/>
        </w:rPr>
        <w:t xml:space="preserve">  </w:t>
      </w:r>
      <w:r>
        <w:rPr>
          <w:b/>
          <w:color w:val="auto"/>
        </w:rPr>
        <w:t xml:space="preserve"> возникновения ТНК</w:t>
      </w:r>
      <w:r>
        <w:rPr>
          <w:b/>
          <w:color w:val="auto"/>
        </w:rPr>
        <w:tab/>
      </w:r>
      <w:r>
        <w:rPr>
          <w:b/>
          <w:color w:val="auto"/>
        </w:rPr>
        <w:tab/>
      </w:r>
      <w:r>
        <w:rPr>
          <w:b/>
          <w:color w:val="auto"/>
        </w:rPr>
        <w:tab/>
      </w:r>
      <w:r w:rsidR="00055765">
        <w:rPr>
          <w:b/>
          <w:color w:val="auto"/>
        </w:rPr>
        <w:t xml:space="preserve">                 </w:t>
      </w:r>
      <w:r w:rsidR="0008265E">
        <w:rPr>
          <w:b/>
          <w:color w:val="auto"/>
        </w:rPr>
        <w:t xml:space="preserve"> 17</w:t>
      </w: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r>
        <w:rPr>
          <w:b/>
          <w:color w:val="auto"/>
        </w:rPr>
        <w:tab/>
        <w:t>Структура и типы ТНК</w:t>
      </w:r>
      <w:r>
        <w:rPr>
          <w:b/>
          <w:color w:val="auto"/>
        </w:rPr>
        <w:tab/>
      </w:r>
      <w:r>
        <w:rPr>
          <w:b/>
          <w:color w:val="auto"/>
        </w:rPr>
        <w:tab/>
      </w:r>
      <w:r>
        <w:rPr>
          <w:b/>
          <w:color w:val="auto"/>
        </w:rPr>
        <w:tab/>
      </w:r>
      <w:r>
        <w:rPr>
          <w:b/>
          <w:color w:val="auto"/>
        </w:rPr>
        <w:tab/>
      </w:r>
      <w:r>
        <w:rPr>
          <w:b/>
          <w:color w:val="auto"/>
        </w:rPr>
        <w:tab/>
      </w:r>
      <w:r>
        <w:rPr>
          <w:b/>
          <w:color w:val="auto"/>
        </w:rPr>
        <w:tab/>
        <w:t>14</w:t>
      </w: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r>
        <w:rPr>
          <w:b/>
          <w:color w:val="auto"/>
        </w:rPr>
        <w:tab/>
        <w:t>Роль ТНК в международной хозяйственной</w:t>
      </w:r>
    </w:p>
    <w:p w:rsidR="00A3388A" w:rsidRDefault="0007256F" w:rsidP="0008265E">
      <w:pPr>
        <w:spacing w:line="360" w:lineRule="auto"/>
        <w:jc w:val="both"/>
        <w:rPr>
          <w:b/>
          <w:color w:val="auto"/>
        </w:rPr>
      </w:pPr>
      <w:r>
        <w:rPr>
          <w:b/>
          <w:color w:val="auto"/>
        </w:rPr>
        <w:tab/>
        <w:t>деятельности:</w:t>
      </w:r>
      <w:r w:rsidR="00A3388A">
        <w:rPr>
          <w:b/>
          <w:color w:val="auto"/>
        </w:rPr>
        <w:t xml:space="preserve"> плюсы и минусы</w:t>
      </w:r>
    </w:p>
    <w:p w:rsidR="0007256F" w:rsidRPr="00124DBF" w:rsidRDefault="00A3388A" w:rsidP="0008265E">
      <w:pPr>
        <w:spacing w:line="360" w:lineRule="auto"/>
        <w:jc w:val="both"/>
        <w:rPr>
          <w:b/>
          <w:color w:val="auto"/>
        </w:rPr>
      </w:pPr>
      <w:r>
        <w:rPr>
          <w:b/>
          <w:color w:val="auto"/>
        </w:rPr>
        <w:t xml:space="preserve">              </w:t>
      </w: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r>
        <w:rPr>
          <w:b/>
          <w:color w:val="auto"/>
        </w:rPr>
        <w:tab/>
        <w:t>Заключение</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29</w:t>
      </w:r>
      <w:r>
        <w:rPr>
          <w:b/>
          <w:color w:val="auto"/>
        </w:rPr>
        <w:tab/>
      </w:r>
      <w:r>
        <w:rPr>
          <w:b/>
          <w:color w:val="auto"/>
        </w:rPr>
        <w:tab/>
      </w:r>
      <w:r>
        <w:rPr>
          <w:b/>
          <w:color w:val="auto"/>
        </w:rPr>
        <w:tab/>
      </w:r>
    </w:p>
    <w:p w:rsidR="0007256F" w:rsidRDefault="0007256F" w:rsidP="0008265E">
      <w:pPr>
        <w:spacing w:line="360" w:lineRule="auto"/>
        <w:jc w:val="both"/>
        <w:rPr>
          <w:b/>
          <w:color w:val="auto"/>
        </w:rPr>
      </w:pPr>
      <w:r>
        <w:rPr>
          <w:b/>
          <w:color w:val="auto"/>
        </w:rPr>
        <w:tab/>
        <w:t>Список литературы</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31</w:t>
      </w: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p>
    <w:p w:rsidR="0007256F" w:rsidRDefault="0007256F" w:rsidP="0008265E">
      <w:pPr>
        <w:spacing w:line="360" w:lineRule="auto"/>
        <w:jc w:val="both"/>
        <w:rPr>
          <w:b/>
          <w:color w:val="auto"/>
        </w:rPr>
      </w:pPr>
    </w:p>
    <w:p w:rsidR="0007256F" w:rsidRDefault="0007256F" w:rsidP="0008265E">
      <w:pPr>
        <w:spacing w:line="360" w:lineRule="auto"/>
        <w:jc w:val="both"/>
        <w:rPr>
          <w:color w:val="auto"/>
        </w:rPr>
      </w:pPr>
    </w:p>
    <w:p w:rsidR="00AC27F6" w:rsidRDefault="00AC27F6" w:rsidP="0008265E">
      <w:pPr>
        <w:spacing w:line="360" w:lineRule="auto"/>
        <w:jc w:val="center"/>
        <w:rPr>
          <w:b/>
          <w:color w:val="auto"/>
        </w:rPr>
      </w:pPr>
    </w:p>
    <w:p w:rsidR="00AC27F6" w:rsidRDefault="00AC27F6" w:rsidP="0008265E">
      <w:pPr>
        <w:spacing w:line="360" w:lineRule="auto"/>
        <w:jc w:val="center"/>
        <w:rPr>
          <w:b/>
          <w:color w:val="auto"/>
        </w:rPr>
      </w:pPr>
    </w:p>
    <w:p w:rsidR="00AC27F6" w:rsidRDefault="00AC27F6" w:rsidP="0008265E">
      <w:pPr>
        <w:spacing w:line="360" w:lineRule="auto"/>
        <w:jc w:val="center"/>
        <w:rPr>
          <w:b/>
          <w:color w:val="auto"/>
        </w:rPr>
      </w:pPr>
    </w:p>
    <w:p w:rsidR="0084568F" w:rsidRDefault="0084568F" w:rsidP="0008265E">
      <w:pPr>
        <w:spacing w:line="360" w:lineRule="auto"/>
        <w:jc w:val="center"/>
        <w:rPr>
          <w:b/>
          <w:color w:val="auto"/>
        </w:rPr>
      </w:pPr>
    </w:p>
    <w:p w:rsidR="0084568F" w:rsidRDefault="0084568F" w:rsidP="0008265E">
      <w:pPr>
        <w:spacing w:line="360" w:lineRule="auto"/>
        <w:jc w:val="center"/>
        <w:rPr>
          <w:b/>
          <w:color w:val="auto"/>
        </w:rPr>
      </w:pPr>
    </w:p>
    <w:p w:rsidR="0084568F" w:rsidRDefault="0084568F" w:rsidP="0008265E">
      <w:pPr>
        <w:spacing w:line="360" w:lineRule="auto"/>
        <w:jc w:val="center"/>
        <w:rPr>
          <w:b/>
          <w:color w:val="auto"/>
        </w:rPr>
      </w:pPr>
    </w:p>
    <w:p w:rsidR="0007256F" w:rsidRDefault="0007256F" w:rsidP="0008265E">
      <w:pPr>
        <w:spacing w:line="360" w:lineRule="auto"/>
        <w:jc w:val="center"/>
        <w:rPr>
          <w:b/>
          <w:color w:val="auto"/>
        </w:rPr>
      </w:pPr>
      <w:r>
        <w:rPr>
          <w:b/>
          <w:color w:val="auto"/>
        </w:rPr>
        <w:t>Введение.</w:t>
      </w:r>
    </w:p>
    <w:p w:rsidR="0007256F" w:rsidRDefault="0007256F" w:rsidP="0008265E">
      <w:pPr>
        <w:spacing w:line="360" w:lineRule="auto"/>
        <w:jc w:val="center"/>
        <w:rPr>
          <w:color w:val="auto"/>
        </w:rPr>
      </w:pPr>
    </w:p>
    <w:p w:rsidR="0007256F" w:rsidRDefault="0007256F" w:rsidP="0008265E">
      <w:pPr>
        <w:spacing w:line="360" w:lineRule="auto"/>
        <w:jc w:val="both"/>
        <w:rPr>
          <w:color w:val="auto"/>
        </w:rPr>
      </w:pPr>
      <w:r>
        <w:rPr>
          <w:color w:val="auto"/>
        </w:rPr>
        <w:tab/>
        <w:t>По мере ослабления межстрановых барьеров на пути движения товаров, услуг и факторов производства и распространения частнопредпринимательских принципов организации хозяйственной деятельности в мировом пространстве все более важным фактором развития промышленных фирм становились внешнеэкономические операции - экспорт и импорт товаров и услуг, зарубежное инвестирование, различные формы сотрудничества с компаниями иностранных государств. О повышении роли внешнеэкономических факторов в развитии мирового рыночного хозяйства свидетельствуют темпы развития мировой торговли и экспорт капитала в форме прямых частных инвестиций.</w:t>
      </w:r>
    </w:p>
    <w:p w:rsidR="0007256F" w:rsidRDefault="0007256F" w:rsidP="0008265E">
      <w:pPr>
        <w:spacing w:line="360" w:lineRule="auto"/>
        <w:ind w:firstLine="720"/>
        <w:jc w:val="both"/>
        <w:rPr>
          <w:color w:val="auto"/>
        </w:rPr>
      </w:pPr>
      <w:r>
        <w:rPr>
          <w:color w:val="auto"/>
        </w:rPr>
        <w:t>В настоящее время главным фактором мировой экономики стало непосредственное международное производство хозяйственных объединений, базирующееся на международном движении предпринимательского капитала. Капиталу свойственна высокая степень международной мобильности, его движение происходит в процессе перемещения финансовых потоков между кредиторами и заемщиками различных стран, между собственниками и их фирмами, которыми они владеют за рубежом.</w:t>
      </w:r>
    </w:p>
    <w:p w:rsidR="0007256F" w:rsidRDefault="0007256F" w:rsidP="0008265E">
      <w:pPr>
        <w:spacing w:line="360" w:lineRule="auto"/>
        <w:jc w:val="both"/>
        <w:rPr>
          <w:color w:val="auto"/>
        </w:rPr>
      </w:pPr>
      <w:r>
        <w:rPr>
          <w:color w:val="auto"/>
        </w:rPr>
        <w:tab/>
        <w:t xml:space="preserve">Эффект международного перемещения капитала принципиально не отличается от последствий внешней торговли или миграции рабочей силы. Международные потоки капитала устремляются туда, где реализация инвестиционных проектов обеспечивает большую отдачу. </w:t>
      </w:r>
    </w:p>
    <w:p w:rsidR="0007256F" w:rsidRDefault="0007256F" w:rsidP="0008265E">
      <w:pPr>
        <w:spacing w:line="360" w:lineRule="auto"/>
        <w:ind w:firstLine="720"/>
        <w:jc w:val="both"/>
        <w:rPr>
          <w:color w:val="auto"/>
        </w:rPr>
      </w:pPr>
      <w:r>
        <w:rPr>
          <w:color w:val="auto"/>
        </w:rPr>
        <w:t>Под интернационализацией, глобализацией хозяйственной жизни понимается процесс возникновения и углубления связей между национальными хозяйствами различных стран, когда национально обособленный труд выходит за рамки отдельной страны. Объективную основу интернационализации производительных сил составляет углубление международного разделения труда, высокая степень обобществления производства.</w:t>
      </w:r>
    </w:p>
    <w:p w:rsidR="0007256F" w:rsidRDefault="0007256F" w:rsidP="0008265E">
      <w:pPr>
        <w:spacing w:line="360" w:lineRule="auto"/>
        <w:jc w:val="both"/>
        <w:rPr>
          <w:color w:val="auto"/>
        </w:rPr>
      </w:pPr>
      <w:r>
        <w:rPr>
          <w:color w:val="auto"/>
        </w:rPr>
        <w:tab/>
      </w:r>
      <w:r>
        <w:rPr>
          <w:color w:val="auto"/>
        </w:rPr>
        <w:tab/>
        <w:t>Актуальность выбранной темы обусловлена постоянно возрастающей ролью транснациональных корпораций в процессе мирового воспроизводства.</w:t>
      </w:r>
    </w:p>
    <w:p w:rsidR="0007256F" w:rsidRDefault="0007256F" w:rsidP="0008265E">
      <w:pPr>
        <w:spacing w:line="360" w:lineRule="auto"/>
        <w:jc w:val="both"/>
        <w:rPr>
          <w:color w:val="auto"/>
        </w:rPr>
      </w:pPr>
      <w:r>
        <w:rPr>
          <w:color w:val="auto"/>
        </w:rPr>
        <w:tab/>
        <w:t>Однако, в  данном вопросе, как в общественных науках вообще, не существует однозначных ответов на поставленные вопросы. Это связано с разнообразием национальных особенностей рынков, культур, характеров.</w:t>
      </w:r>
    </w:p>
    <w:p w:rsidR="0007256F" w:rsidRDefault="0007256F" w:rsidP="0008265E">
      <w:pPr>
        <w:spacing w:line="360" w:lineRule="auto"/>
        <w:jc w:val="both"/>
        <w:rPr>
          <w:color w:val="auto"/>
        </w:rPr>
      </w:pPr>
      <w:r>
        <w:rPr>
          <w:color w:val="auto"/>
        </w:rPr>
        <w:tab/>
        <w:t>Опираясь на результаты научных исследований и мнения ученых-экономистов, автор попробует в настоящей работе осветить основные моменты деятельности транснациональных корпораций.</w:t>
      </w:r>
    </w:p>
    <w:p w:rsidR="0007256F" w:rsidRDefault="0007256F" w:rsidP="0008265E">
      <w:pPr>
        <w:spacing w:line="360" w:lineRule="auto"/>
        <w:jc w:val="both"/>
        <w:rPr>
          <w:color w:val="auto"/>
        </w:rPr>
      </w:pPr>
      <w:r>
        <w:rPr>
          <w:color w:val="auto"/>
        </w:rPr>
        <w:tab/>
      </w:r>
    </w:p>
    <w:p w:rsidR="0007256F" w:rsidRDefault="0007256F" w:rsidP="0008265E">
      <w:pPr>
        <w:spacing w:line="360" w:lineRule="auto"/>
        <w:jc w:val="both"/>
        <w:rPr>
          <w:color w:val="auto"/>
        </w:rPr>
      </w:pPr>
    </w:p>
    <w:p w:rsidR="0007256F" w:rsidRDefault="0007256F" w:rsidP="0008265E">
      <w:pPr>
        <w:spacing w:line="360" w:lineRule="auto"/>
        <w:jc w:val="both"/>
        <w:rPr>
          <w:color w:val="auto"/>
        </w:rPr>
      </w:pPr>
    </w:p>
    <w:p w:rsidR="0007256F" w:rsidRDefault="0007256F" w:rsidP="0008265E">
      <w:pPr>
        <w:spacing w:line="360" w:lineRule="auto"/>
        <w:jc w:val="both"/>
        <w:rPr>
          <w:color w:val="auto"/>
        </w:rPr>
      </w:pPr>
    </w:p>
    <w:p w:rsidR="0007256F" w:rsidRDefault="0007256F" w:rsidP="0008265E">
      <w:pPr>
        <w:spacing w:line="360" w:lineRule="auto"/>
        <w:jc w:val="center"/>
        <w:rPr>
          <w:b/>
          <w:color w:val="auto"/>
        </w:rPr>
      </w:pPr>
    </w:p>
    <w:p w:rsidR="0007256F" w:rsidRDefault="0007256F"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821F7A" w:rsidRDefault="00821F7A" w:rsidP="0008265E">
      <w:pPr>
        <w:spacing w:line="360" w:lineRule="auto"/>
        <w:jc w:val="center"/>
        <w:rPr>
          <w:b/>
          <w:color w:val="auto"/>
        </w:rPr>
      </w:pPr>
    </w:p>
    <w:p w:rsidR="0007256F" w:rsidRDefault="0007256F" w:rsidP="0008265E">
      <w:pPr>
        <w:spacing w:line="360" w:lineRule="auto"/>
        <w:jc w:val="center"/>
        <w:rPr>
          <w:b/>
          <w:color w:val="auto"/>
        </w:rPr>
      </w:pPr>
      <w:r>
        <w:rPr>
          <w:b/>
          <w:color w:val="auto"/>
        </w:rPr>
        <w:t>Понятие и признаки транснациональных корпораций.</w:t>
      </w:r>
    </w:p>
    <w:p w:rsidR="0007256F" w:rsidRDefault="0007256F" w:rsidP="0008265E">
      <w:pPr>
        <w:spacing w:line="360" w:lineRule="auto"/>
        <w:jc w:val="center"/>
        <w:rPr>
          <w:color w:val="auto"/>
        </w:rPr>
      </w:pPr>
    </w:p>
    <w:p w:rsidR="0007256F" w:rsidRDefault="0007256F" w:rsidP="0008265E">
      <w:pPr>
        <w:spacing w:line="360" w:lineRule="auto"/>
        <w:jc w:val="both"/>
        <w:rPr>
          <w:color w:val="auto"/>
        </w:rPr>
      </w:pPr>
      <w:r>
        <w:rPr>
          <w:color w:val="auto"/>
        </w:rPr>
        <w:tab/>
        <w:t>Быстрый рост прямых иностранных инвестиций, выход технологического разделения труда за пределы фирм, отраслей и национальных границ сопровождается появлением гигантских международных научно-производственных комплексов с филиалами в разных странах и на разных континентах. Транснациональные корпорации превращают мировую экономику в международное производство, обеспечивая  ускорение научно-технического прогресса во всех его направлениях - технический уровень и качество продукции, эффективность производства, совершенствование форм менеджмента, управления предприятиями.</w:t>
      </w:r>
    </w:p>
    <w:p w:rsidR="0007256F" w:rsidRDefault="0007256F" w:rsidP="0008265E">
      <w:pPr>
        <w:spacing w:line="360" w:lineRule="auto"/>
        <w:jc w:val="both"/>
        <w:rPr>
          <w:color w:val="auto"/>
        </w:rPr>
      </w:pPr>
      <w:r>
        <w:rPr>
          <w:color w:val="auto"/>
        </w:rPr>
        <w:tab/>
        <w:t xml:space="preserve">Под </w:t>
      </w:r>
      <w:r>
        <w:rPr>
          <w:i/>
          <w:color w:val="auto"/>
        </w:rPr>
        <w:t>транснациональными корпорациями</w:t>
      </w:r>
      <w:r>
        <w:rPr>
          <w:color w:val="auto"/>
        </w:rPr>
        <w:t xml:space="preserve"> понимаются международные фирмы, имеющие свои хозяйственные подразделения в двух или более странах и управляющие этими подразделениями из одного или нескольких центров на основе такого механизма принятия решений, который позволяет проводить согласованную политику и общую стратегию, распределяя ресурсы, технологии и ответственность для достижения результата - получения прибыли.</w:t>
      </w:r>
    </w:p>
    <w:p w:rsidR="0007256F" w:rsidRDefault="0007256F" w:rsidP="0008265E">
      <w:pPr>
        <w:spacing w:line="360" w:lineRule="auto"/>
        <w:ind w:firstLine="720"/>
        <w:jc w:val="both"/>
        <w:rPr>
          <w:color w:val="auto"/>
        </w:rPr>
      </w:pPr>
      <w:r>
        <w:rPr>
          <w:color w:val="auto"/>
        </w:rPr>
        <w:t>Транснациональным корпорациям принадлежат или ими контролируются комплексы производства или обслуживания, находящиеся за пределами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012E07" w:rsidRDefault="00BB7F35" w:rsidP="0008265E">
      <w:pPr>
        <w:spacing w:line="360" w:lineRule="auto"/>
        <w:jc w:val="both"/>
        <w:rPr>
          <w:color w:val="auto"/>
        </w:rPr>
      </w:pPr>
      <w:r>
        <w:rPr>
          <w:color w:val="auto"/>
        </w:rPr>
        <w:t xml:space="preserve">      </w:t>
      </w:r>
      <w:r w:rsidR="00012E07">
        <w:rPr>
          <w:color w:val="auto"/>
        </w:rPr>
        <w:t xml:space="preserve">Согласно стандарту </w:t>
      </w:r>
      <w:r w:rsidR="003E3944" w:rsidRPr="003E3944">
        <w:rPr>
          <w:color w:val="auto"/>
        </w:rPr>
        <w:t xml:space="preserve">ООН, которая традиционно изучает деятельность международных корпораций, к ним </w:t>
      </w:r>
      <w:r w:rsidR="00012E07">
        <w:rPr>
          <w:color w:val="auto"/>
        </w:rPr>
        <w:t xml:space="preserve">относятся </w:t>
      </w:r>
      <w:r w:rsidR="003E3944" w:rsidRPr="003E3944">
        <w:rPr>
          <w:color w:val="auto"/>
        </w:rPr>
        <w:t xml:space="preserve">такие </w:t>
      </w:r>
      <w:r w:rsidR="00964E9D">
        <w:rPr>
          <w:color w:val="auto"/>
        </w:rPr>
        <w:t>ком</w:t>
      </w:r>
      <w:r w:rsidR="00012E07">
        <w:rPr>
          <w:color w:val="auto"/>
        </w:rPr>
        <w:t>п</w:t>
      </w:r>
      <w:r w:rsidR="00964E9D">
        <w:rPr>
          <w:color w:val="auto"/>
        </w:rPr>
        <w:t>а</w:t>
      </w:r>
      <w:r w:rsidR="00012E07">
        <w:rPr>
          <w:color w:val="auto"/>
        </w:rPr>
        <w:t>нии</w:t>
      </w:r>
      <w:r w:rsidR="003E3944" w:rsidRPr="003E3944">
        <w:rPr>
          <w:color w:val="auto"/>
        </w:rPr>
        <w:t>, которые</w:t>
      </w:r>
      <w:r w:rsidR="00012E07">
        <w:rPr>
          <w:color w:val="auto"/>
        </w:rPr>
        <w:t>:</w:t>
      </w:r>
    </w:p>
    <w:p w:rsidR="00012E07" w:rsidRDefault="00012E07" w:rsidP="0008265E">
      <w:pPr>
        <w:numPr>
          <w:ilvl w:val="0"/>
          <w:numId w:val="1"/>
        </w:numPr>
        <w:spacing w:line="360" w:lineRule="auto"/>
        <w:jc w:val="both"/>
        <w:rPr>
          <w:color w:val="auto"/>
        </w:rPr>
      </w:pPr>
      <w:r>
        <w:rPr>
          <w:color w:val="auto"/>
        </w:rPr>
        <w:t>имеют</w:t>
      </w:r>
      <w:r w:rsidR="003E3944" w:rsidRPr="003E3944">
        <w:rPr>
          <w:color w:val="auto"/>
        </w:rPr>
        <w:t xml:space="preserve"> </w:t>
      </w:r>
      <w:r w:rsidRPr="003E3944">
        <w:rPr>
          <w:color w:val="auto"/>
        </w:rPr>
        <w:t>филиалы не менее чем в 6-ти странах</w:t>
      </w:r>
      <w:r>
        <w:rPr>
          <w:color w:val="auto"/>
        </w:rPr>
        <w:t>,</w:t>
      </w:r>
    </w:p>
    <w:p w:rsidR="00255CA3" w:rsidRDefault="00012E07" w:rsidP="0008265E">
      <w:pPr>
        <w:numPr>
          <w:ilvl w:val="0"/>
          <w:numId w:val="1"/>
        </w:numPr>
        <w:spacing w:line="360" w:lineRule="auto"/>
        <w:jc w:val="both"/>
        <w:rPr>
          <w:color w:val="auto"/>
        </w:rPr>
      </w:pPr>
      <w:r>
        <w:rPr>
          <w:color w:val="auto"/>
        </w:rPr>
        <w:t>имеют</w:t>
      </w:r>
      <w:r w:rsidR="003E3944" w:rsidRPr="003E3944">
        <w:rPr>
          <w:color w:val="auto"/>
        </w:rPr>
        <w:t xml:space="preserve"> годовой обор</w:t>
      </w:r>
      <w:r>
        <w:rPr>
          <w:color w:val="auto"/>
        </w:rPr>
        <w:t>от, превышающий 100 млн. долл. и на зарубежные филиалы приходится более 25 % актива от общей стоимости компании.</w:t>
      </w:r>
      <w:r w:rsidR="003E3944" w:rsidRPr="003E3944">
        <w:rPr>
          <w:color w:val="auto"/>
        </w:rPr>
        <w:t xml:space="preserve"> В последние годы было сделано некоторое уточнение: о международном статусе фирмы теперь свидетельствует такой показатель, как величина процента ее продаж, реализуемых за пределами страны-резиденции. </w:t>
      </w:r>
    </w:p>
    <w:p w:rsidR="00964E9D" w:rsidRPr="003E3944" w:rsidRDefault="00964E9D" w:rsidP="0008265E">
      <w:pPr>
        <w:spacing w:line="360" w:lineRule="auto"/>
        <w:ind w:left="360"/>
        <w:jc w:val="both"/>
        <w:rPr>
          <w:color w:val="auto"/>
        </w:rPr>
      </w:pPr>
      <w:r w:rsidRPr="003E3944">
        <w:rPr>
          <w:color w:val="auto"/>
        </w:rPr>
        <w:t>Самые большие заграничные активы среди транснациональных корпораций (кроме финансового сектора) — транснациональные банки (ТНБ) — имеют англо-голландский концерн “Роял-Датч шелл”, затем 4 фирмы из США: “Форд”, “Дженерал Моторс”, “Эксон” и “ИБМ”.</w:t>
      </w:r>
    </w:p>
    <w:p w:rsidR="003E3944" w:rsidRPr="003E3944" w:rsidRDefault="003E3944" w:rsidP="0008265E">
      <w:pPr>
        <w:spacing w:line="360" w:lineRule="auto"/>
        <w:jc w:val="both"/>
        <w:rPr>
          <w:color w:val="auto"/>
        </w:rPr>
      </w:pPr>
    </w:p>
    <w:p w:rsidR="003E3944" w:rsidRDefault="00964E9D" w:rsidP="0008265E">
      <w:pPr>
        <w:spacing w:line="360" w:lineRule="auto"/>
        <w:jc w:val="both"/>
        <w:rPr>
          <w:color w:val="auto"/>
        </w:rPr>
      </w:pPr>
      <w:r>
        <w:rPr>
          <w:color w:val="auto"/>
        </w:rPr>
        <w:t xml:space="preserve">         Таким образом</w:t>
      </w:r>
      <w:r w:rsidR="003E3944">
        <w:rPr>
          <w:color w:val="auto"/>
        </w:rPr>
        <w:t>, признаки транснациональных корпораций относятся к сфере обращения, производства и собственности.</w:t>
      </w:r>
    </w:p>
    <w:p w:rsidR="006F585E" w:rsidRDefault="006F585E" w:rsidP="0008265E">
      <w:pPr>
        <w:spacing w:line="360" w:lineRule="auto"/>
        <w:jc w:val="both"/>
        <w:rPr>
          <w:color w:val="auto"/>
        </w:rPr>
      </w:pPr>
    </w:p>
    <w:p w:rsidR="006F585E" w:rsidRPr="00725EF8" w:rsidRDefault="006F585E" w:rsidP="0008265E">
      <w:pPr>
        <w:spacing w:line="360" w:lineRule="auto"/>
        <w:rPr>
          <w:color w:val="333399"/>
          <w:szCs w:val="28"/>
        </w:rPr>
      </w:pPr>
      <w:r w:rsidRPr="00725EF8">
        <w:rPr>
          <w:color w:val="333399"/>
          <w:szCs w:val="28"/>
        </w:rPr>
        <w:t xml:space="preserve">Будучи порождением объективных экономических процессов, протекающих в мировом хозяйстве, транснациональные корпорации обладают рядом специфических черт. </w:t>
      </w:r>
    </w:p>
    <w:p w:rsidR="006F585E" w:rsidRPr="00725EF8" w:rsidRDefault="006F585E" w:rsidP="0008265E">
      <w:pPr>
        <w:spacing w:line="360" w:lineRule="auto"/>
        <w:rPr>
          <w:color w:val="333399"/>
          <w:szCs w:val="28"/>
        </w:rPr>
      </w:pPr>
      <w:r>
        <w:rPr>
          <w:color w:val="333399"/>
          <w:szCs w:val="28"/>
        </w:rPr>
        <w:t xml:space="preserve"> - </w:t>
      </w:r>
      <w:r w:rsidRPr="00725EF8">
        <w:rPr>
          <w:color w:val="333399"/>
          <w:szCs w:val="28"/>
        </w:rPr>
        <w:t>ТНК являются активными участниками международного разделения труда и способствуют его развитию.</w:t>
      </w:r>
    </w:p>
    <w:p w:rsidR="006F585E" w:rsidRPr="00725EF8" w:rsidRDefault="006F585E" w:rsidP="0008265E">
      <w:pPr>
        <w:spacing w:line="360" w:lineRule="auto"/>
        <w:rPr>
          <w:color w:val="333399"/>
          <w:szCs w:val="28"/>
        </w:rPr>
      </w:pPr>
      <w:r>
        <w:rPr>
          <w:color w:val="333399"/>
          <w:szCs w:val="28"/>
        </w:rPr>
        <w:t xml:space="preserve"> - </w:t>
      </w:r>
      <w:r w:rsidRPr="00725EF8">
        <w:rPr>
          <w:color w:val="333399"/>
          <w:szCs w:val="28"/>
        </w:rPr>
        <w:t>Движение капиталов транснациональных корпораций, как правило, независимо от процессов, происходящих в стране базирования корпорации.</w:t>
      </w:r>
    </w:p>
    <w:p w:rsidR="006F585E" w:rsidRPr="00725EF8" w:rsidRDefault="006F585E" w:rsidP="0008265E">
      <w:pPr>
        <w:spacing w:line="360" w:lineRule="auto"/>
        <w:rPr>
          <w:color w:val="333399"/>
          <w:szCs w:val="28"/>
        </w:rPr>
      </w:pPr>
      <w:r>
        <w:rPr>
          <w:color w:val="333399"/>
          <w:szCs w:val="28"/>
        </w:rPr>
        <w:t xml:space="preserve"> - </w:t>
      </w:r>
      <w:r w:rsidRPr="00725EF8">
        <w:rPr>
          <w:color w:val="333399"/>
          <w:szCs w:val="28"/>
        </w:rPr>
        <w:t>ТНК устанавливают систему международного производства, основанную на размещении филиалов, дочерних компаний, отделений по многим странам мира.</w:t>
      </w:r>
    </w:p>
    <w:p w:rsidR="006F585E" w:rsidRDefault="006F585E" w:rsidP="0008265E">
      <w:pPr>
        <w:spacing w:line="360" w:lineRule="auto"/>
        <w:rPr>
          <w:color w:val="333399"/>
          <w:szCs w:val="28"/>
        </w:rPr>
      </w:pPr>
      <w:r>
        <w:rPr>
          <w:color w:val="333399"/>
          <w:szCs w:val="28"/>
        </w:rPr>
        <w:t xml:space="preserve"> - </w:t>
      </w:r>
      <w:r w:rsidRPr="00725EF8">
        <w:rPr>
          <w:color w:val="333399"/>
          <w:szCs w:val="28"/>
        </w:rPr>
        <w:t>Транснациональные корпорации проникают в высокотехнологичные, наукоемкие отрасли производства, которые требуют огромных инвестиций и высококвалифицированного персонала. При этом заметно проявляется тенденция к монополизации этих отраслей транснациональными корпорациями.</w:t>
      </w:r>
    </w:p>
    <w:p w:rsidR="0008265E" w:rsidRDefault="0008265E" w:rsidP="0008265E">
      <w:pPr>
        <w:spacing w:line="360" w:lineRule="auto"/>
        <w:rPr>
          <w:color w:val="333399"/>
          <w:szCs w:val="28"/>
        </w:rPr>
      </w:pPr>
    </w:p>
    <w:p w:rsidR="0008265E" w:rsidRDefault="0008265E" w:rsidP="0008265E">
      <w:pPr>
        <w:spacing w:line="360" w:lineRule="auto"/>
        <w:rPr>
          <w:szCs w:val="28"/>
        </w:rPr>
      </w:pPr>
      <w:r>
        <w:rPr>
          <w:b/>
          <w:szCs w:val="28"/>
        </w:rPr>
        <w:t xml:space="preserve">                                                    </w:t>
      </w:r>
      <w:r w:rsidRPr="0008265E">
        <w:rPr>
          <w:b/>
          <w:szCs w:val="28"/>
        </w:rPr>
        <w:t>Развитие ТНК.</w:t>
      </w:r>
      <w:r w:rsidRPr="0032558C">
        <w:rPr>
          <w:szCs w:val="28"/>
        </w:rPr>
        <w:t xml:space="preserve"> </w:t>
      </w:r>
    </w:p>
    <w:p w:rsidR="0008265E" w:rsidRPr="0032558C" w:rsidRDefault="0008265E" w:rsidP="0008265E">
      <w:pPr>
        <w:spacing w:line="360" w:lineRule="auto"/>
        <w:rPr>
          <w:szCs w:val="28"/>
        </w:rPr>
      </w:pPr>
      <w:r w:rsidRPr="0032558C">
        <w:rPr>
          <w:szCs w:val="28"/>
        </w:rPr>
        <w:t xml:space="preserve">Первые прообразы ТНК появились еще в 16–17 вв., когда началось колониальное освоение Нового Света. Так, среди учредителей Британской Ост-Индской компании, образовавшейся в 1600 для «освоения» богатств Индии и действовавшей до 1858, были не только английские коммерсанты, но также купцы Голландии и банкиры Германии. Вплоть до 20 в. подобные колониальные компании занимались почти исключительно торговлей, но не организацией производства, а потому не играли решающей роли в капиталистическом хозяйстве. Их считают лишь предшественниками «настоящих» ТНК, которые появились в конце 19 в., когда на смену свободной конкуренции пришло активное развитие крупных фирм-монополий, которые начали осуществлять массированный вывоз капитала.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Можно выделить три основных этапа развития ТНК.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На первом этапе, в начале 20 в., ТНК инвестировали средства прежде всего в сырьевые отрасли экономически слаборазвитых иностранных государств, а также создавали там закупочные и сбытовые подразделения. Налаживать высокотехнологичное промышленное производство за рубежом тогда было невыгодно. С одной стороны, в принимающих странах отсутствовал персонал необходимой квалификации, а технологии еще не достигли высокой степени автоматизации. С другой стороны, приходилось считаться с возможным негативным влиянием новых производственных мощностей на способность поддерживать эффективный уровень загрузки мощностей на «домашних» предприятиях фирмы. Субъектами транснационализации в этот период выступали обычно объединения фирм разных стран (международные картели), которые делили рынки сбыта, проводили согласованную ценовую политику и т.д.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w:t>
      </w:r>
      <w:r w:rsidR="00CD1B56">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14.5pt">
            <v:imagedata r:id="rId7" o:title=""/>
          </v:shape>
        </w:pic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Рис. ДИНАМИКА КОЛИЧЕСТВА ТНК И ИХ ЗАРУБЕЖНЫХ ФИЛИАЛОВ (по данным ООН)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Источник: Владимирова И.Г. Исследование уровня транснационализации компаний. // Менеджмент в России и за рубежом. 2001, № 6.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Второй этап эволюции ТНК, с середины 20 в., связан с усилением роли зарубежных производственных подразделений, причем не только в развивающихся, но и в развитых странах. Производственные зарубежные отделения начали специализироваться в основном на производстве той же продукции, которая ранее производилась в «родной» для ТНК стране. Постепенно филиалы ТНК все более и более переориентируются на обслуживание местного спроса и на местные рынки. Если ранее на арене мирового хозяйства действовали международные картели, то теперь возникают национальные фирмы, достаточно крупные, чтобы проводить самостоятельную внешнеэкономическую стратегию. Именно в 1960-е появляется сам термин «транснациональные корпорации».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Быстрый рост числа и значения ТНК с 1960-х происходил во многом под влиянием научно-технической революции. Внедрение новых технологий и упрощение производственных операций, когда появилась возможность использовать даже низкоквалифицированный и малограмотный персонал, создавали возможности для пространственного разъединения отдельных технологических процессов. Развитие транспортных и информационных коммуникаций способствовало реализации этих возможностей. Производственный процесс стало возможно безболезненно дробить и размещать отдельные технологические процессы в тех странах, где национальные факторы производства дешевле. Начала развиваться пространственная децентрализация производства в планетарном масштабе при концентрации управления им.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На современном этапе, с конца 20 в., главная особенность развития ТНК состоит в создании сетей производства и реализации глобального масштаба. Статистика показывает (рис.), что рост количества зарубежных филиалов ТНК происходит гораздо быстрее, чем рост числа самих ТНК. Главную роль в выборе мест для создания дочерних фирм играет анализ производственных издержек, которые часто более низки в развивающихся странах; продается же продукция там, где на нее выше спрос, – главным образом, в развитых странах. Вот почему, например, жители современной Германии покупают технику германской фирмы «Bosh», произведенную однако вовсе не в Германии, а в Южной Корее. </w:t>
      </w:r>
    </w:p>
    <w:p w:rsidR="0008265E" w:rsidRPr="0032558C" w:rsidRDefault="0008265E" w:rsidP="0008265E">
      <w:pPr>
        <w:spacing w:line="360" w:lineRule="auto"/>
        <w:rPr>
          <w:szCs w:val="28"/>
        </w:rPr>
      </w:pPr>
    </w:p>
    <w:p w:rsidR="0008265E" w:rsidRDefault="0008265E" w:rsidP="0008265E">
      <w:pPr>
        <w:spacing w:line="360" w:lineRule="auto"/>
        <w:rPr>
          <w:szCs w:val="28"/>
        </w:rPr>
      </w:pPr>
      <w:r w:rsidRPr="0032558C">
        <w:rPr>
          <w:szCs w:val="28"/>
        </w:rPr>
        <w:t>Поток инвестиций транснациональных корпораций увеличился, но стал все больше концентрироваться в самых богатых регионах мира. Если еще в 1970-х около 25% иностранных прямых инвестиций поступало в развивающиеся страны, то уже в конце 1980-х их доля упала ниже 20%.</w:t>
      </w:r>
    </w:p>
    <w:p w:rsidR="0008265E" w:rsidRPr="0032558C" w:rsidRDefault="0008265E" w:rsidP="0008265E">
      <w:pPr>
        <w:spacing w:line="360" w:lineRule="auto"/>
        <w:rPr>
          <w:szCs w:val="28"/>
        </w:rPr>
      </w:pPr>
      <w:r w:rsidRPr="0032558C">
        <w:rPr>
          <w:szCs w:val="28"/>
        </w:rPr>
        <w:t xml:space="preserve">Масштабы современных ТНК. ТНК соединили мировую торговлю с международным производством. Они действуют через свои дочерние предприятия и филиалы в десятках стран мира по единой научно-производственной и финансовой стратегии, формируемой в их «мозговых трестах», обладают громадным научно-производственным и рыночным потенциалом, обеспечивающим высокий динамизм развития.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По состоянию на начало 2004 в мире действовало 64 тыс. ТНК, контролирующих 830 тыс. иностранных филиалов. Для сравнения: в 1939 насчитывалось всего около 30 ТНК, в 1970 – 7 тыс., в 1976 – 11 тыс. (с 86 тыс. филиалов).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Какова же современная экономическая мощь ТНК? Их роль в современном мировом хозяйстве оценивают при помощи следующих показателей: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ТНК контролируют примерно 2/3 мировой торговли;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на них приходится около 1/2 мирового промышленного производства;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на предприятиях ТНК работает примерно 10% всех занятых в несельскохозяйственном производстве (из них почти 60% работают в материнских компаний, 40% – в дочерних подразделениях);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ТНК контролируют примерно 4/5 всех существующих в мире патентов, лицензий и ноу-хау.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Подобно тому как ТНК являются элитой бизнеса, среди ТНК есть своя элита – суперкрупные фирмы, соперничающие со многими государствами и по производству, и по бюджету, и по числу «подданных». Крупнейшие 100 ТНК (менее 0,2% от их общего числа) контролируют 12% от совокупного размера зарубежных активов и 16% от совокупного объема зарубежных продаж.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Существует два наиболее известных рейтинга самых крупных компаний планеты: журнал «Fortune» ранжирует нефинансовые компании по величине полученной за год прибыли, а газета «Financial Times» – все компании (включая финансовые) по стоимости активов. Анализируя состав группы наиболее крупных ТНК мира и ее изменения за последние десятилетия (Табл. 1–6), можно проследить, как менялись доминирующие отрасли и регионы.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Таблица 1. 10 КРУПНЕЙШИХ ТНК МИРА ПО ОБЪЕМУ ЗАРУБЕЖНЫХ АКТИВОВ В 1999</w:t>
      </w:r>
    </w:p>
    <w:p w:rsidR="0008265E" w:rsidRPr="0032558C" w:rsidRDefault="0008265E" w:rsidP="0008265E">
      <w:pPr>
        <w:spacing w:line="360" w:lineRule="auto"/>
        <w:rPr>
          <w:szCs w:val="28"/>
        </w:rPr>
      </w:pPr>
      <w:r w:rsidRPr="0032558C">
        <w:rPr>
          <w:szCs w:val="28"/>
        </w:rPr>
        <w:t>Компании</w:t>
      </w:r>
      <w:r w:rsidRPr="0032558C">
        <w:rPr>
          <w:szCs w:val="28"/>
        </w:rPr>
        <w:tab/>
        <w:t xml:space="preserve">Ранг по объему зарубежных активов </w:t>
      </w:r>
      <w:r w:rsidRPr="0032558C">
        <w:rPr>
          <w:szCs w:val="28"/>
        </w:rPr>
        <w:tab/>
        <w:t>Зарубежные активы, % от всех активов компании</w:t>
      </w:r>
      <w:r w:rsidRPr="0032558C">
        <w:rPr>
          <w:szCs w:val="28"/>
        </w:rPr>
        <w:tab/>
        <w:t xml:space="preserve">Зарубежные продажи, % от общего объема продаж </w:t>
      </w:r>
      <w:r w:rsidRPr="0032558C">
        <w:rPr>
          <w:szCs w:val="28"/>
        </w:rPr>
        <w:tab/>
        <w:t xml:space="preserve">Зарубежный персонал, % от всего персонала компании </w:t>
      </w:r>
    </w:p>
    <w:p w:rsidR="0008265E" w:rsidRPr="0032558C" w:rsidRDefault="0008265E" w:rsidP="0008265E">
      <w:pPr>
        <w:spacing w:line="360" w:lineRule="auto"/>
        <w:rPr>
          <w:szCs w:val="28"/>
          <w:lang w:val="en-US"/>
        </w:rPr>
      </w:pPr>
      <w:r w:rsidRPr="0032558C">
        <w:rPr>
          <w:szCs w:val="28"/>
          <w:lang w:val="en-US"/>
        </w:rPr>
        <w:t>General Electric (</w:t>
      </w:r>
      <w:r w:rsidRPr="0032558C">
        <w:rPr>
          <w:szCs w:val="28"/>
        </w:rPr>
        <w:t>США</w:t>
      </w:r>
      <w:r w:rsidRPr="0032558C">
        <w:rPr>
          <w:szCs w:val="28"/>
          <w:lang w:val="en-US"/>
        </w:rPr>
        <w:t xml:space="preserve">) </w:t>
      </w:r>
      <w:r w:rsidRPr="0032558C">
        <w:rPr>
          <w:szCs w:val="28"/>
          <w:lang w:val="en-US"/>
        </w:rPr>
        <w:tab/>
        <w:t>1</w:t>
      </w:r>
      <w:r w:rsidRPr="0032558C">
        <w:rPr>
          <w:szCs w:val="28"/>
          <w:lang w:val="en-US"/>
        </w:rPr>
        <w:tab/>
        <w:t>34,8</w:t>
      </w:r>
      <w:r w:rsidRPr="0032558C">
        <w:rPr>
          <w:szCs w:val="28"/>
          <w:lang w:val="en-US"/>
        </w:rPr>
        <w:tab/>
        <w:t>29,3</w:t>
      </w:r>
      <w:r w:rsidRPr="0032558C">
        <w:rPr>
          <w:szCs w:val="28"/>
          <w:lang w:val="en-US"/>
        </w:rPr>
        <w:tab/>
        <w:t>46,1</w:t>
      </w:r>
    </w:p>
    <w:p w:rsidR="0008265E" w:rsidRPr="0032558C" w:rsidRDefault="0008265E" w:rsidP="0008265E">
      <w:pPr>
        <w:spacing w:line="360" w:lineRule="auto"/>
        <w:rPr>
          <w:szCs w:val="28"/>
          <w:lang w:val="en-US"/>
        </w:rPr>
      </w:pPr>
      <w:r w:rsidRPr="0032558C">
        <w:rPr>
          <w:szCs w:val="28"/>
          <w:lang w:val="en-US"/>
        </w:rPr>
        <w:t>ExxonMobil Corporation (</w:t>
      </w:r>
      <w:r w:rsidRPr="0032558C">
        <w:rPr>
          <w:szCs w:val="28"/>
        </w:rPr>
        <w:t>США</w:t>
      </w:r>
      <w:r w:rsidRPr="0032558C">
        <w:rPr>
          <w:szCs w:val="28"/>
          <w:lang w:val="en-US"/>
        </w:rPr>
        <w:t xml:space="preserve">) </w:t>
      </w:r>
      <w:r w:rsidRPr="0032558C">
        <w:rPr>
          <w:szCs w:val="28"/>
          <w:lang w:val="en-US"/>
        </w:rPr>
        <w:tab/>
        <w:t>2</w:t>
      </w:r>
      <w:r w:rsidRPr="0032558C">
        <w:rPr>
          <w:szCs w:val="28"/>
          <w:lang w:val="en-US"/>
        </w:rPr>
        <w:tab/>
        <w:t>68,8</w:t>
      </w:r>
      <w:r w:rsidRPr="0032558C">
        <w:rPr>
          <w:szCs w:val="28"/>
          <w:lang w:val="en-US"/>
        </w:rPr>
        <w:tab/>
        <w:t>71,8</w:t>
      </w:r>
      <w:r w:rsidRPr="0032558C">
        <w:rPr>
          <w:szCs w:val="28"/>
          <w:lang w:val="en-US"/>
        </w:rPr>
        <w:tab/>
        <w:t>63,4</w:t>
      </w:r>
    </w:p>
    <w:p w:rsidR="0008265E" w:rsidRPr="0032558C" w:rsidRDefault="0008265E" w:rsidP="0008265E">
      <w:pPr>
        <w:spacing w:line="360" w:lineRule="auto"/>
        <w:rPr>
          <w:szCs w:val="28"/>
          <w:lang w:val="en-US"/>
        </w:rPr>
      </w:pPr>
      <w:r w:rsidRPr="0032558C">
        <w:rPr>
          <w:szCs w:val="28"/>
          <w:lang w:val="en-US"/>
        </w:rPr>
        <w:t>Royal Dutch/Shell Group (</w:t>
      </w:r>
      <w:r w:rsidRPr="0032558C">
        <w:rPr>
          <w:szCs w:val="28"/>
        </w:rPr>
        <w:t>Великобритания</w:t>
      </w:r>
      <w:r w:rsidRPr="0032558C">
        <w:rPr>
          <w:szCs w:val="28"/>
          <w:lang w:val="en-US"/>
        </w:rPr>
        <w:t xml:space="preserve">, </w:t>
      </w:r>
      <w:r w:rsidRPr="0032558C">
        <w:rPr>
          <w:szCs w:val="28"/>
        </w:rPr>
        <w:t>Нидерланды</w:t>
      </w:r>
      <w:r w:rsidRPr="0032558C">
        <w:rPr>
          <w:szCs w:val="28"/>
          <w:lang w:val="en-US"/>
        </w:rPr>
        <w:t>)</w:t>
      </w:r>
      <w:r w:rsidRPr="0032558C">
        <w:rPr>
          <w:szCs w:val="28"/>
          <w:lang w:val="en-US"/>
        </w:rPr>
        <w:tab/>
        <w:t>3</w:t>
      </w:r>
      <w:r w:rsidRPr="0032558C">
        <w:rPr>
          <w:szCs w:val="28"/>
          <w:lang w:val="en-US"/>
        </w:rPr>
        <w:tab/>
        <w:t>60,3</w:t>
      </w:r>
      <w:r w:rsidRPr="0032558C">
        <w:rPr>
          <w:szCs w:val="28"/>
          <w:lang w:val="en-US"/>
        </w:rPr>
        <w:tab/>
        <w:t>50,8</w:t>
      </w:r>
      <w:r w:rsidRPr="0032558C">
        <w:rPr>
          <w:szCs w:val="28"/>
          <w:lang w:val="en-US"/>
        </w:rPr>
        <w:tab/>
        <w:t>57,8</w:t>
      </w:r>
    </w:p>
    <w:p w:rsidR="0008265E" w:rsidRPr="0032558C" w:rsidRDefault="0008265E" w:rsidP="0008265E">
      <w:pPr>
        <w:spacing w:line="360" w:lineRule="auto"/>
        <w:rPr>
          <w:szCs w:val="28"/>
          <w:lang w:val="en-US"/>
        </w:rPr>
      </w:pPr>
      <w:r w:rsidRPr="0032558C">
        <w:rPr>
          <w:szCs w:val="28"/>
          <w:lang w:val="en-US"/>
        </w:rPr>
        <w:t>General Motors (</w:t>
      </w:r>
      <w:r w:rsidRPr="0032558C">
        <w:rPr>
          <w:szCs w:val="28"/>
        </w:rPr>
        <w:t>США</w:t>
      </w:r>
      <w:r w:rsidRPr="0032558C">
        <w:rPr>
          <w:szCs w:val="28"/>
          <w:lang w:val="en-US"/>
        </w:rPr>
        <w:t xml:space="preserve">) </w:t>
      </w:r>
      <w:r w:rsidRPr="0032558C">
        <w:rPr>
          <w:szCs w:val="28"/>
          <w:lang w:val="en-US"/>
        </w:rPr>
        <w:tab/>
        <w:t>4</w:t>
      </w:r>
      <w:r w:rsidRPr="0032558C">
        <w:rPr>
          <w:szCs w:val="28"/>
          <w:lang w:val="en-US"/>
        </w:rPr>
        <w:tab/>
        <w:t>24,9</w:t>
      </w:r>
      <w:r w:rsidRPr="0032558C">
        <w:rPr>
          <w:szCs w:val="28"/>
          <w:lang w:val="en-US"/>
        </w:rPr>
        <w:tab/>
        <w:t>26,3</w:t>
      </w:r>
      <w:r w:rsidRPr="0032558C">
        <w:rPr>
          <w:szCs w:val="28"/>
          <w:lang w:val="en-US"/>
        </w:rPr>
        <w:tab/>
        <w:t>40,8</w:t>
      </w:r>
    </w:p>
    <w:p w:rsidR="0008265E" w:rsidRPr="0032558C" w:rsidRDefault="0008265E" w:rsidP="0008265E">
      <w:pPr>
        <w:spacing w:line="360" w:lineRule="auto"/>
        <w:rPr>
          <w:szCs w:val="28"/>
          <w:lang w:val="en-US"/>
        </w:rPr>
      </w:pPr>
      <w:r w:rsidRPr="0032558C">
        <w:rPr>
          <w:szCs w:val="28"/>
          <w:lang w:val="en-US"/>
        </w:rPr>
        <w:t>Ford Motor Company (</w:t>
      </w:r>
      <w:r w:rsidRPr="0032558C">
        <w:rPr>
          <w:szCs w:val="28"/>
        </w:rPr>
        <w:t>США</w:t>
      </w:r>
      <w:r w:rsidRPr="0032558C">
        <w:rPr>
          <w:szCs w:val="28"/>
          <w:lang w:val="en-US"/>
        </w:rPr>
        <w:t>)</w:t>
      </w:r>
      <w:r w:rsidRPr="0032558C">
        <w:rPr>
          <w:szCs w:val="28"/>
          <w:lang w:val="en-US"/>
        </w:rPr>
        <w:tab/>
        <w:t>5</w:t>
      </w:r>
      <w:r w:rsidRPr="0032558C">
        <w:rPr>
          <w:szCs w:val="28"/>
          <w:lang w:val="en-US"/>
        </w:rPr>
        <w:tab/>
        <w:t>25,0</w:t>
      </w:r>
      <w:r w:rsidRPr="0032558C">
        <w:rPr>
          <w:szCs w:val="28"/>
          <w:lang w:val="en-US"/>
        </w:rPr>
        <w:tab/>
        <w:t>30,8</w:t>
      </w:r>
      <w:r w:rsidRPr="0032558C">
        <w:rPr>
          <w:szCs w:val="28"/>
          <w:lang w:val="en-US"/>
        </w:rPr>
        <w:tab/>
        <w:t>52,5</w:t>
      </w:r>
    </w:p>
    <w:p w:rsidR="0008265E" w:rsidRPr="0032558C" w:rsidRDefault="0008265E" w:rsidP="0008265E">
      <w:pPr>
        <w:spacing w:line="360" w:lineRule="auto"/>
        <w:rPr>
          <w:szCs w:val="28"/>
          <w:lang w:val="en-US"/>
        </w:rPr>
      </w:pPr>
      <w:r w:rsidRPr="0032558C">
        <w:rPr>
          <w:szCs w:val="28"/>
          <w:lang w:val="en-US"/>
        </w:rPr>
        <w:t>Toyota Motor Corporation (</w:t>
      </w:r>
      <w:r w:rsidRPr="0032558C">
        <w:rPr>
          <w:szCs w:val="28"/>
        </w:rPr>
        <w:t>Япония</w:t>
      </w:r>
      <w:r w:rsidRPr="0032558C">
        <w:rPr>
          <w:szCs w:val="28"/>
          <w:lang w:val="en-US"/>
        </w:rPr>
        <w:t>)</w:t>
      </w:r>
      <w:r w:rsidRPr="0032558C">
        <w:rPr>
          <w:szCs w:val="28"/>
          <w:lang w:val="en-US"/>
        </w:rPr>
        <w:tab/>
        <w:t>6</w:t>
      </w:r>
      <w:r w:rsidRPr="0032558C">
        <w:rPr>
          <w:szCs w:val="28"/>
          <w:lang w:val="en-US"/>
        </w:rPr>
        <w:tab/>
        <w:t>36,3</w:t>
      </w:r>
      <w:r w:rsidRPr="0032558C">
        <w:rPr>
          <w:szCs w:val="28"/>
          <w:lang w:val="en-US"/>
        </w:rPr>
        <w:tab/>
        <w:t>50,1</w:t>
      </w:r>
      <w:r w:rsidRPr="0032558C">
        <w:rPr>
          <w:szCs w:val="28"/>
          <w:lang w:val="en-US"/>
        </w:rPr>
        <w:tab/>
        <w:t>6,3</w:t>
      </w:r>
    </w:p>
    <w:p w:rsidR="0008265E" w:rsidRPr="0032558C" w:rsidRDefault="0008265E" w:rsidP="0008265E">
      <w:pPr>
        <w:spacing w:line="360" w:lineRule="auto"/>
        <w:rPr>
          <w:szCs w:val="28"/>
          <w:lang w:val="en-US"/>
        </w:rPr>
      </w:pPr>
      <w:r w:rsidRPr="0032558C">
        <w:rPr>
          <w:szCs w:val="28"/>
          <w:lang w:val="en-US"/>
        </w:rPr>
        <w:t>Daimler</w:t>
      </w:r>
      <w:r w:rsidRPr="0032558C">
        <w:rPr>
          <w:szCs w:val="28"/>
        </w:rPr>
        <w:t>С</w:t>
      </w:r>
      <w:r w:rsidRPr="0032558C">
        <w:rPr>
          <w:szCs w:val="28"/>
          <w:lang w:val="en-US"/>
        </w:rPr>
        <w:t>hrysler AG (</w:t>
      </w:r>
      <w:r w:rsidRPr="0032558C">
        <w:rPr>
          <w:szCs w:val="28"/>
        </w:rPr>
        <w:t>Германия</w:t>
      </w:r>
      <w:r w:rsidRPr="0032558C">
        <w:rPr>
          <w:szCs w:val="28"/>
          <w:lang w:val="en-US"/>
        </w:rPr>
        <w:t>)</w:t>
      </w:r>
      <w:r w:rsidRPr="0032558C">
        <w:rPr>
          <w:szCs w:val="28"/>
          <w:lang w:val="en-US"/>
        </w:rPr>
        <w:tab/>
        <w:t>7</w:t>
      </w:r>
      <w:r w:rsidRPr="0032558C">
        <w:rPr>
          <w:szCs w:val="28"/>
          <w:lang w:val="en-US"/>
        </w:rPr>
        <w:tab/>
        <w:t>31,7</w:t>
      </w:r>
      <w:r w:rsidRPr="0032558C">
        <w:rPr>
          <w:szCs w:val="28"/>
          <w:lang w:val="en-US"/>
        </w:rPr>
        <w:tab/>
        <w:t>81,1</w:t>
      </w:r>
      <w:r w:rsidRPr="0032558C">
        <w:rPr>
          <w:szCs w:val="28"/>
          <w:lang w:val="en-US"/>
        </w:rPr>
        <w:tab/>
        <w:t>48,3</w:t>
      </w:r>
    </w:p>
    <w:p w:rsidR="0008265E" w:rsidRPr="0032558C" w:rsidRDefault="0008265E" w:rsidP="0008265E">
      <w:pPr>
        <w:spacing w:line="360" w:lineRule="auto"/>
        <w:rPr>
          <w:szCs w:val="28"/>
          <w:lang w:val="en-US"/>
        </w:rPr>
      </w:pPr>
      <w:r w:rsidRPr="0032558C">
        <w:rPr>
          <w:szCs w:val="28"/>
          <w:lang w:val="en-US"/>
        </w:rPr>
        <w:t>Total Fina SA (</w:t>
      </w:r>
      <w:r w:rsidRPr="0032558C">
        <w:rPr>
          <w:szCs w:val="28"/>
        </w:rPr>
        <w:t>Франция</w:t>
      </w:r>
      <w:r w:rsidRPr="0032558C">
        <w:rPr>
          <w:szCs w:val="28"/>
          <w:lang w:val="en-US"/>
        </w:rPr>
        <w:t>)</w:t>
      </w:r>
      <w:r w:rsidRPr="0032558C">
        <w:rPr>
          <w:szCs w:val="28"/>
          <w:lang w:val="en-US"/>
        </w:rPr>
        <w:tab/>
        <w:t>8</w:t>
      </w:r>
      <w:r w:rsidRPr="0032558C">
        <w:rPr>
          <w:szCs w:val="28"/>
          <w:lang w:val="en-US"/>
        </w:rPr>
        <w:tab/>
        <w:t>63,2</w:t>
      </w:r>
      <w:r w:rsidRPr="0032558C">
        <w:rPr>
          <w:szCs w:val="28"/>
          <w:lang w:val="en-US"/>
        </w:rPr>
        <w:tab/>
        <w:t>79,8</w:t>
      </w:r>
      <w:r w:rsidRPr="0032558C">
        <w:rPr>
          <w:szCs w:val="28"/>
          <w:lang w:val="en-US"/>
        </w:rPr>
        <w:tab/>
        <w:t>67,9</w:t>
      </w:r>
    </w:p>
    <w:p w:rsidR="0008265E" w:rsidRPr="0032558C" w:rsidRDefault="0008265E" w:rsidP="0008265E">
      <w:pPr>
        <w:spacing w:line="360" w:lineRule="auto"/>
        <w:rPr>
          <w:szCs w:val="28"/>
          <w:lang w:val="en-US"/>
        </w:rPr>
      </w:pPr>
      <w:r w:rsidRPr="0032558C">
        <w:rPr>
          <w:szCs w:val="28"/>
          <w:lang w:val="en-US"/>
        </w:rPr>
        <w:t>IBM (</w:t>
      </w:r>
      <w:r w:rsidRPr="0032558C">
        <w:rPr>
          <w:szCs w:val="28"/>
        </w:rPr>
        <w:t>США</w:t>
      </w:r>
      <w:r w:rsidRPr="0032558C">
        <w:rPr>
          <w:szCs w:val="28"/>
          <w:lang w:val="en-US"/>
        </w:rPr>
        <w:t>)</w:t>
      </w:r>
      <w:r w:rsidRPr="0032558C">
        <w:rPr>
          <w:szCs w:val="28"/>
          <w:lang w:val="en-US"/>
        </w:rPr>
        <w:tab/>
        <w:t>9</w:t>
      </w:r>
      <w:r w:rsidRPr="0032558C">
        <w:rPr>
          <w:szCs w:val="28"/>
          <w:lang w:val="en-US"/>
        </w:rPr>
        <w:tab/>
        <w:t>51,1</w:t>
      </w:r>
      <w:r w:rsidRPr="0032558C">
        <w:rPr>
          <w:szCs w:val="28"/>
          <w:lang w:val="en-US"/>
        </w:rPr>
        <w:tab/>
        <w:t>57,5</w:t>
      </w:r>
      <w:r w:rsidRPr="0032558C">
        <w:rPr>
          <w:szCs w:val="28"/>
          <w:lang w:val="en-US"/>
        </w:rPr>
        <w:tab/>
        <w:t>52,6</w:t>
      </w:r>
    </w:p>
    <w:p w:rsidR="0008265E" w:rsidRPr="0032558C" w:rsidRDefault="0008265E" w:rsidP="0008265E">
      <w:pPr>
        <w:spacing w:line="360" w:lineRule="auto"/>
        <w:rPr>
          <w:szCs w:val="28"/>
        </w:rPr>
      </w:pPr>
      <w:r w:rsidRPr="0032558C">
        <w:rPr>
          <w:szCs w:val="28"/>
        </w:rPr>
        <w:t>British Petroleum (Великобритания)</w:t>
      </w:r>
      <w:r w:rsidRPr="0032558C">
        <w:rPr>
          <w:szCs w:val="28"/>
        </w:rPr>
        <w:tab/>
        <w:t>10</w:t>
      </w:r>
      <w:r w:rsidRPr="0032558C">
        <w:rPr>
          <w:szCs w:val="28"/>
        </w:rPr>
        <w:tab/>
        <w:t>74,7</w:t>
      </w:r>
      <w:r w:rsidRPr="0032558C">
        <w:rPr>
          <w:szCs w:val="28"/>
        </w:rPr>
        <w:tab/>
        <w:t>69,1</w:t>
      </w:r>
      <w:r w:rsidRPr="0032558C">
        <w:rPr>
          <w:szCs w:val="28"/>
        </w:rPr>
        <w:tab/>
        <w:t>77,3</w:t>
      </w:r>
    </w:p>
    <w:p w:rsidR="0008265E" w:rsidRPr="0032558C" w:rsidRDefault="0008265E" w:rsidP="0008265E">
      <w:pPr>
        <w:spacing w:line="360" w:lineRule="auto"/>
        <w:rPr>
          <w:szCs w:val="28"/>
          <w:lang w:val="en-US"/>
        </w:rPr>
      </w:pPr>
      <w:r w:rsidRPr="0032558C">
        <w:rPr>
          <w:szCs w:val="28"/>
        </w:rPr>
        <w:t xml:space="preserve">Источник: Владимирова И.Г. Исследование уровня транснационализации компаний // Менеджмент в России и за рубежом. </w:t>
      </w:r>
      <w:r w:rsidRPr="0032558C">
        <w:rPr>
          <w:szCs w:val="28"/>
          <w:lang w:val="en-US"/>
        </w:rPr>
        <w:t>№ 6. 2001 (</w:t>
      </w:r>
      <w:r w:rsidRPr="0032558C">
        <w:rPr>
          <w:szCs w:val="28"/>
        </w:rPr>
        <w:t>Рассчитано</w:t>
      </w:r>
      <w:r w:rsidRPr="0032558C">
        <w:rPr>
          <w:szCs w:val="28"/>
          <w:lang w:val="en-US"/>
        </w:rPr>
        <w:t xml:space="preserve"> </w:t>
      </w:r>
      <w:r w:rsidRPr="0032558C">
        <w:rPr>
          <w:szCs w:val="28"/>
        </w:rPr>
        <w:t>по</w:t>
      </w:r>
      <w:r w:rsidRPr="0032558C">
        <w:rPr>
          <w:szCs w:val="28"/>
          <w:lang w:val="en-US"/>
        </w:rPr>
        <w:t xml:space="preserve">: World Investment Report 2001: Promoting Linkages, United Nations (UNCTAD), </w:t>
      </w:r>
      <w:smartTag w:uri="urn:schemas-microsoft-com:office:smarttags" w:element="State">
        <w:r w:rsidRPr="0032558C">
          <w:rPr>
            <w:szCs w:val="28"/>
            <w:lang w:val="en-US"/>
          </w:rPr>
          <w:t>New York</w:t>
        </w:r>
      </w:smartTag>
      <w:r w:rsidRPr="0032558C">
        <w:rPr>
          <w:szCs w:val="28"/>
          <w:lang w:val="en-US"/>
        </w:rPr>
        <w:t xml:space="preserve"> and </w:t>
      </w:r>
      <w:smartTag w:uri="urn:schemas-microsoft-com:office:smarttags" w:element="place">
        <w:smartTag w:uri="urn:schemas-microsoft-com:office:smarttags" w:element="City">
          <w:r w:rsidRPr="0032558C">
            <w:rPr>
              <w:szCs w:val="28"/>
              <w:lang w:val="en-US"/>
            </w:rPr>
            <w:t>Geneva</w:t>
          </w:r>
        </w:smartTag>
      </w:smartTag>
      <w:r w:rsidRPr="0032558C">
        <w:rPr>
          <w:szCs w:val="28"/>
          <w:lang w:val="en-US"/>
        </w:rPr>
        <w:t>, 2001.)</w:t>
      </w: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rPr>
      </w:pPr>
      <w:r w:rsidRPr="0032558C">
        <w:rPr>
          <w:szCs w:val="28"/>
        </w:rPr>
        <w:t>Таблица 2. 10 КРУПНЕЙШИХ ТНК МИРА ПО ИХ РЫНОЧНОЙ СТОИМОСТИ (по данным «Financial Times»)</w:t>
      </w:r>
    </w:p>
    <w:p w:rsidR="0008265E" w:rsidRPr="0032558C" w:rsidRDefault="0008265E" w:rsidP="0008265E">
      <w:pPr>
        <w:spacing w:line="360" w:lineRule="auto"/>
        <w:rPr>
          <w:szCs w:val="28"/>
        </w:rPr>
      </w:pPr>
      <w:r w:rsidRPr="0032558C">
        <w:rPr>
          <w:szCs w:val="28"/>
        </w:rPr>
        <w:t>Место в 2004</w:t>
      </w:r>
      <w:r w:rsidRPr="0032558C">
        <w:rPr>
          <w:szCs w:val="28"/>
        </w:rPr>
        <w:tab/>
        <w:t>Место в 2003</w:t>
      </w:r>
      <w:r w:rsidRPr="0032558C">
        <w:rPr>
          <w:szCs w:val="28"/>
        </w:rPr>
        <w:tab/>
        <w:t>Компании</w:t>
      </w:r>
      <w:r w:rsidRPr="0032558C">
        <w:rPr>
          <w:szCs w:val="28"/>
        </w:rPr>
        <w:tab/>
        <w:t>Страна</w:t>
      </w:r>
      <w:r w:rsidRPr="0032558C">
        <w:rPr>
          <w:szCs w:val="28"/>
        </w:rPr>
        <w:tab/>
        <w:t>Рыночная капитализация, млн. долл.</w:t>
      </w:r>
      <w:r w:rsidRPr="0032558C">
        <w:rPr>
          <w:szCs w:val="28"/>
        </w:rPr>
        <w:tab/>
        <w:t>Сектор</w:t>
      </w:r>
    </w:p>
    <w:p w:rsidR="0008265E" w:rsidRPr="0032558C" w:rsidRDefault="0008265E" w:rsidP="0008265E">
      <w:pPr>
        <w:spacing w:line="360" w:lineRule="auto"/>
        <w:rPr>
          <w:szCs w:val="28"/>
        </w:rPr>
      </w:pPr>
      <w:r w:rsidRPr="0032558C">
        <w:rPr>
          <w:szCs w:val="28"/>
        </w:rPr>
        <w:t>1</w:t>
      </w:r>
      <w:r w:rsidRPr="0032558C">
        <w:rPr>
          <w:szCs w:val="28"/>
        </w:rPr>
        <w:tab/>
        <w:t>2</w:t>
      </w:r>
      <w:r w:rsidRPr="0032558C">
        <w:rPr>
          <w:szCs w:val="28"/>
        </w:rPr>
        <w:tab/>
        <w:t>General Electric</w:t>
      </w:r>
      <w:r w:rsidRPr="0032558C">
        <w:rPr>
          <w:szCs w:val="28"/>
        </w:rPr>
        <w:tab/>
        <w:t>США</w:t>
      </w:r>
      <w:r w:rsidRPr="0032558C">
        <w:rPr>
          <w:szCs w:val="28"/>
        </w:rPr>
        <w:tab/>
        <w:t>299 336,4</w:t>
      </w:r>
      <w:r w:rsidRPr="0032558C">
        <w:rPr>
          <w:szCs w:val="28"/>
        </w:rPr>
        <w:tab/>
        <w:t>Промышленный конгломерат</w:t>
      </w:r>
    </w:p>
    <w:p w:rsidR="0008265E" w:rsidRPr="0032558C" w:rsidRDefault="0008265E" w:rsidP="0008265E">
      <w:pPr>
        <w:spacing w:line="360" w:lineRule="auto"/>
        <w:rPr>
          <w:szCs w:val="28"/>
        </w:rPr>
      </w:pPr>
      <w:r w:rsidRPr="0032558C">
        <w:rPr>
          <w:szCs w:val="28"/>
        </w:rPr>
        <w:t>2</w:t>
      </w:r>
      <w:r w:rsidRPr="0032558C">
        <w:rPr>
          <w:szCs w:val="28"/>
        </w:rPr>
        <w:tab/>
        <w:t>1</w:t>
      </w:r>
      <w:r w:rsidRPr="0032558C">
        <w:rPr>
          <w:szCs w:val="28"/>
        </w:rPr>
        <w:tab/>
        <w:t>Microsoft</w:t>
      </w:r>
      <w:r w:rsidRPr="0032558C">
        <w:rPr>
          <w:szCs w:val="28"/>
        </w:rPr>
        <w:tab/>
        <w:t>США</w:t>
      </w:r>
      <w:r w:rsidRPr="0032558C">
        <w:rPr>
          <w:szCs w:val="28"/>
        </w:rPr>
        <w:tab/>
        <w:t>271 910,9</w:t>
      </w:r>
      <w:r w:rsidRPr="0032558C">
        <w:rPr>
          <w:szCs w:val="28"/>
        </w:rPr>
        <w:tab/>
        <w:t>Программное обеспечение и услуги</w:t>
      </w:r>
    </w:p>
    <w:p w:rsidR="0008265E" w:rsidRPr="0032558C" w:rsidRDefault="0008265E" w:rsidP="0008265E">
      <w:pPr>
        <w:spacing w:line="360" w:lineRule="auto"/>
        <w:rPr>
          <w:szCs w:val="28"/>
        </w:rPr>
      </w:pPr>
      <w:r w:rsidRPr="0032558C">
        <w:rPr>
          <w:szCs w:val="28"/>
        </w:rPr>
        <w:t>3</w:t>
      </w:r>
      <w:r w:rsidRPr="0032558C">
        <w:rPr>
          <w:szCs w:val="28"/>
        </w:rPr>
        <w:tab/>
        <w:t>3</w:t>
      </w:r>
      <w:r w:rsidRPr="0032558C">
        <w:rPr>
          <w:szCs w:val="28"/>
        </w:rPr>
        <w:tab/>
        <w:t>Exxon Mobil</w:t>
      </w:r>
      <w:r w:rsidRPr="0032558C">
        <w:rPr>
          <w:szCs w:val="28"/>
        </w:rPr>
        <w:tab/>
        <w:t>США</w:t>
      </w:r>
      <w:r w:rsidRPr="0032558C">
        <w:rPr>
          <w:szCs w:val="28"/>
        </w:rPr>
        <w:tab/>
        <w:t>263 940,3</w:t>
      </w:r>
      <w:r w:rsidRPr="0032558C">
        <w:rPr>
          <w:szCs w:val="28"/>
        </w:rPr>
        <w:tab/>
        <w:t>Нефть и газ</w:t>
      </w:r>
    </w:p>
    <w:p w:rsidR="0008265E" w:rsidRPr="0032558C" w:rsidRDefault="0008265E" w:rsidP="0008265E">
      <w:pPr>
        <w:spacing w:line="360" w:lineRule="auto"/>
        <w:rPr>
          <w:szCs w:val="28"/>
        </w:rPr>
      </w:pPr>
      <w:r w:rsidRPr="0032558C">
        <w:rPr>
          <w:szCs w:val="28"/>
        </w:rPr>
        <w:t>4</w:t>
      </w:r>
      <w:r w:rsidRPr="0032558C">
        <w:rPr>
          <w:szCs w:val="28"/>
        </w:rPr>
        <w:tab/>
        <w:t>5</w:t>
      </w:r>
      <w:r w:rsidRPr="0032558C">
        <w:rPr>
          <w:szCs w:val="28"/>
        </w:rPr>
        <w:tab/>
        <w:t>Pfizer</w:t>
      </w:r>
      <w:r w:rsidRPr="0032558C">
        <w:rPr>
          <w:szCs w:val="28"/>
        </w:rPr>
        <w:tab/>
        <w:t>США</w:t>
      </w:r>
      <w:r w:rsidRPr="0032558C">
        <w:rPr>
          <w:szCs w:val="28"/>
        </w:rPr>
        <w:tab/>
        <w:t>261 615,6</w:t>
      </w:r>
      <w:r w:rsidRPr="0032558C">
        <w:rPr>
          <w:szCs w:val="28"/>
        </w:rPr>
        <w:tab/>
        <w:t>Фармацевтика и биотехнологии</w:t>
      </w:r>
    </w:p>
    <w:p w:rsidR="0008265E" w:rsidRPr="0032558C" w:rsidRDefault="0008265E" w:rsidP="0008265E">
      <w:pPr>
        <w:spacing w:line="360" w:lineRule="auto"/>
        <w:rPr>
          <w:szCs w:val="28"/>
        </w:rPr>
      </w:pPr>
      <w:r w:rsidRPr="0032558C">
        <w:rPr>
          <w:szCs w:val="28"/>
        </w:rPr>
        <w:t>5</w:t>
      </w:r>
      <w:r w:rsidRPr="0032558C">
        <w:rPr>
          <w:szCs w:val="28"/>
        </w:rPr>
        <w:tab/>
        <w:t>6</w:t>
      </w:r>
      <w:r w:rsidRPr="0032558C">
        <w:rPr>
          <w:szCs w:val="28"/>
        </w:rPr>
        <w:tab/>
        <w:t>Citigroup</w:t>
      </w:r>
      <w:r w:rsidRPr="0032558C">
        <w:rPr>
          <w:szCs w:val="28"/>
        </w:rPr>
        <w:tab/>
        <w:t>США</w:t>
      </w:r>
      <w:r w:rsidRPr="0032558C">
        <w:rPr>
          <w:szCs w:val="28"/>
        </w:rPr>
        <w:tab/>
        <w:t>259 190,8</w:t>
      </w:r>
      <w:r w:rsidRPr="0032558C">
        <w:rPr>
          <w:szCs w:val="28"/>
        </w:rPr>
        <w:tab/>
        <w:t>Банки</w:t>
      </w:r>
    </w:p>
    <w:p w:rsidR="0008265E" w:rsidRPr="0032558C" w:rsidRDefault="0008265E" w:rsidP="0008265E">
      <w:pPr>
        <w:spacing w:line="360" w:lineRule="auto"/>
        <w:rPr>
          <w:szCs w:val="28"/>
        </w:rPr>
      </w:pPr>
      <w:r w:rsidRPr="0032558C">
        <w:rPr>
          <w:szCs w:val="28"/>
        </w:rPr>
        <w:t>6</w:t>
      </w:r>
      <w:r w:rsidRPr="0032558C">
        <w:rPr>
          <w:szCs w:val="28"/>
        </w:rPr>
        <w:tab/>
        <w:t>4</w:t>
      </w:r>
      <w:r w:rsidRPr="0032558C">
        <w:rPr>
          <w:szCs w:val="28"/>
        </w:rPr>
        <w:tab/>
        <w:t>Wal Mart Stores</w:t>
      </w:r>
      <w:r w:rsidRPr="0032558C">
        <w:rPr>
          <w:szCs w:val="28"/>
        </w:rPr>
        <w:tab/>
        <w:t>США</w:t>
      </w:r>
      <w:r w:rsidRPr="0032558C">
        <w:rPr>
          <w:szCs w:val="28"/>
        </w:rPr>
        <w:tab/>
        <w:t>258 887,9</w:t>
      </w:r>
      <w:r w:rsidRPr="0032558C">
        <w:rPr>
          <w:szCs w:val="28"/>
        </w:rPr>
        <w:tab/>
        <w:t>Розничная торговля</w:t>
      </w:r>
    </w:p>
    <w:p w:rsidR="0008265E" w:rsidRPr="0032558C" w:rsidRDefault="0008265E" w:rsidP="0008265E">
      <w:pPr>
        <w:spacing w:line="360" w:lineRule="auto"/>
        <w:rPr>
          <w:szCs w:val="28"/>
        </w:rPr>
      </w:pPr>
      <w:r w:rsidRPr="0032558C">
        <w:rPr>
          <w:szCs w:val="28"/>
        </w:rPr>
        <w:t>7</w:t>
      </w:r>
      <w:r w:rsidRPr="0032558C">
        <w:rPr>
          <w:szCs w:val="28"/>
        </w:rPr>
        <w:tab/>
        <w:t>11</w:t>
      </w:r>
      <w:r w:rsidRPr="0032558C">
        <w:rPr>
          <w:szCs w:val="28"/>
        </w:rPr>
        <w:tab/>
        <w:t>American International Group</w:t>
      </w:r>
      <w:r w:rsidRPr="0032558C">
        <w:rPr>
          <w:szCs w:val="28"/>
        </w:rPr>
        <w:tab/>
        <w:t>США</w:t>
      </w:r>
      <w:r w:rsidRPr="0032558C">
        <w:rPr>
          <w:szCs w:val="28"/>
        </w:rPr>
        <w:tab/>
        <w:t>183 696,1</w:t>
      </w:r>
      <w:r w:rsidRPr="0032558C">
        <w:rPr>
          <w:szCs w:val="28"/>
        </w:rPr>
        <w:tab/>
        <w:t>Страхование</w:t>
      </w:r>
    </w:p>
    <w:p w:rsidR="0008265E" w:rsidRPr="0032558C" w:rsidRDefault="0008265E" w:rsidP="0008265E">
      <w:pPr>
        <w:spacing w:line="360" w:lineRule="auto"/>
        <w:rPr>
          <w:szCs w:val="28"/>
        </w:rPr>
      </w:pPr>
      <w:r w:rsidRPr="0032558C">
        <w:rPr>
          <w:szCs w:val="28"/>
        </w:rPr>
        <w:t>8</w:t>
      </w:r>
      <w:r w:rsidRPr="0032558C">
        <w:rPr>
          <w:szCs w:val="28"/>
        </w:rPr>
        <w:tab/>
        <w:t>15</w:t>
      </w:r>
      <w:r w:rsidRPr="0032558C">
        <w:rPr>
          <w:szCs w:val="28"/>
        </w:rPr>
        <w:tab/>
        <w:t>Intel</w:t>
      </w:r>
      <w:r w:rsidRPr="0032558C">
        <w:rPr>
          <w:szCs w:val="28"/>
        </w:rPr>
        <w:tab/>
        <w:t>США</w:t>
      </w:r>
      <w:r w:rsidRPr="0032558C">
        <w:rPr>
          <w:szCs w:val="28"/>
        </w:rPr>
        <w:tab/>
        <w:t>179 996,0</w:t>
      </w:r>
      <w:r w:rsidRPr="0032558C">
        <w:rPr>
          <w:szCs w:val="28"/>
        </w:rPr>
        <w:tab/>
        <w:t>Компьютеры, ИТ-оборудование</w:t>
      </w:r>
    </w:p>
    <w:p w:rsidR="0008265E" w:rsidRPr="0032558C" w:rsidRDefault="0008265E" w:rsidP="0008265E">
      <w:pPr>
        <w:spacing w:line="360" w:lineRule="auto"/>
        <w:rPr>
          <w:szCs w:val="28"/>
        </w:rPr>
      </w:pPr>
      <w:r w:rsidRPr="0032558C">
        <w:rPr>
          <w:szCs w:val="28"/>
        </w:rPr>
        <w:t>9</w:t>
      </w:r>
      <w:r w:rsidRPr="0032558C">
        <w:rPr>
          <w:szCs w:val="28"/>
        </w:rPr>
        <w:tab/>
        <w:t>9</w:t>
      </w:r>
      <w:r w:rsidRPr="0032558C">
        <w:rPr>
          <w:szCs w:val="28"/>
        </w:rPr>
        <w:tab/>
        <w:t>British Petroleum</w:t>
      </w:r>
      <w:r w:rsidRPr="0032558C">
        <w:rPr>
          <w:szCs w:val="28"/>
        </w:rPr>
        <w:tab/>
        <w:t>Британия</w:t>
      </w:r>
      <w:r w:rsidRPr="0032558C">
        <w:rPr>
          <w:szCs w:val="28"/>
        </w:rPr>
        <w:tab/>
        <w:t>174 648,3</w:t>
      </w:r>
      <w:r w:rsidRPr="0032558C">
        <w:rPr>
          <w:szCs w:val="28"/>
        </w:rPr>
        <w:tab/>
        <w:t>Нефть и газ</w:t>
      </w:r>
    </w:p>
    <w:p w:rsidR="0008265E" w:rsidRPr="0032558C" w:rsidRDefault="0008265E" w:rsidP="0008265E">
      <w:pPr>
        <w:spacing w:line="360" w:lineRule="auto"/>
        <w:rPr>
          <w:szCs w:val="28"/>
        </w:rPr>
      </w:pPr>
      <w:r w:rsidRPr="0032558C">
        <w:rPr>
          <w:szCs w:val="28"/>
        </w:rPr>
        <w:t>10</w:t>
      </w:r>
      <w:r w:rsidRPr="0032558C">
        <w:rPr>
          <w:szCs w:val="28"/>
        </w:rPr>
        <w:tab/>
        <w:t>23</w:t>
      </w:r>
      <w:r w:rsidRPr="0032558C">
        <w:rPr>
          <w:szCs w:val="28"/>
        </w:rPr>
        <w:tab/>
        <w:t>HSBC</w:t>
      </w:r>
      <w:r w:rsidRPr="0032558C">
        <w:rPr>
          <w:szCs w:val="28"/>
        </w:rPr>
        <w:tab/>
        <w:t>Британия</w:t>
      </w:r>
      <w:r w:rsidRPr="0032558C">
        <w:rPr>
          <w:szCs w:val="28"/>
        </w:rPr>
        <w:tab/>
        <w:t>163 573,8</w:t>
      </w:r>
      <w:r w:rsidRPr="0032558C">
        <w:rPr>
          <w:szCs w:val="28"/>
        </w:rPr>
        <w:tab/>
        <w:t>Банки</w:t>
      </w:r>
    </w:p>
    <w:p w:rsidR="0008265E" w:rsidRPr="0032558C" w:rsidRDefault="0008265E" w:rsidP="0008265E">
      <w:pPr>
        <w:spacing w:line="360" w:lineRule="auto"/>
        <w:rPr>
          <w:szCs w:val="28"/>
        </w:rPr>
      </w:pPr>
      <w:r w:rsidRPr="0032558C">
        <w:rPr>
          <w:szCs w:val="28"/>
        </w:rPr>
        <w:t>Источник: FT-500 (http://www.vedomosti.ru:8000/ft500/2004/global500.html).</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Первоначально самой крупной отраслевой группой ТНК были сырьедобывающие фирмы. Нефтяной кризис 1973 привел к резкому росту роли нефтяных ТНК, но уже в 1980-е, с ослаблением «нефтяного голода», их влияние уменьшилось, наибольшее значение приобрели автомобилестроительные и электротехнические ТНК. По мере развития НТР на передний план стали вырываться фирмы из высокотехнологической сферы услуг – такие как американская корпорация «Майкрософт», мировой монополист в производстве программного обеспечения, или американская электронная торговая компания «Wal-Mart Stores Inc.».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Таблица 3. ОТРАСЛЕВАЯ ПРИНАДЛЕЖНОСТЬ НАИБОЛЕЕ КРУПНЫХ 50 ТНК МИРА (по данным журнала «Fortune»)</w:t>
      </w:r>
    </w:p>
    <w:p w:rsidR="0008265E" w:rsidRPr="0032558C" w:rsidRDefault="0008265E" w:rsidP="0008265E">
      <w:pPr>
        <w:spacing w:line="360" w:lineRule="auto"/>
        <w:rPr>
          <w:szCs w:val="28"/>
        </w:rPr>
      </w:pPr>
      <w:r w:rsidRPr="0032558C">
        <w:rPr>
          <w:szCs w:val="28"/>
        </w:rPr>
        <w:t>Годы</w:t>
      </w:r>
      <w:r w:rsidRPr="0032558C">
        <w:rPr>
          <w:szCs w:val="28"/>
        </w:rPr>
        <w:tab/>
        <w:t>Нефтяная промыш-</w:t>
      </w:r>
    </w:p>
    <w:p w:rsidR="0008265E" w:rsidRPr="0032558C" w:rsidRDefault="0008265E" w:rsidP="0008265E">
      <w:pPr>
        <w:spacing w:line="360" w:lineRule="auto"/>
        <w:rPr>
          <w:szCs w:val="28"/>
        </w:rPr>
      </w:pPr>
      <w:r w:rsidRPr="0032558C">
        <w:rPr>
          <w:szCs w:val="28"/>
        </w:rPr>
        <w:t xml:space="preserve">ленность </w:t>
      </w:r>
      <w:r w:rsidRPr="0032558C">
        <w:rPr>
          <w:szCs w:val="28"/>
        </w:rPr>
        <w:tab/>
        <w:t>Автомобиле-</w:t>
      </w:r>
    </w:p>
    <w:p w:rsidR="0008265E" w:rsidRPr="0032558C" w:rsidRDefault="0008265E" w:rsidP="0008265E">
      <w:pPr>
        <w:spacing w:line="360" w:lineRule="auto"/>
        <w:rPr>
          <w:szCs w:val="28"/>
        </w:rPr>
      </w:pPr>
      <w:r w:rsidRPr="0032558C">
        <w:rPr>
          <w:szCs w:val="28"/>
        </w:rPr>
        <w:t>строение</w:t>
      </w:r>
      <w:r w:rsidRPr="0032558C">
        <w:rPr>
          <w:szCs w:val="28"/>
        </w:rPr>
        <w:tab/>
        <w:t>Электро-</w:t>
      </w:r>
    </w:p>
    <w:p w:rsidR="0008265E" w:rsidRPr="0032558C" w:rsidRDefault="0008265E" w:rsidP="0008265E">
      <w:pPr>
        <w:spacing w:line="360" w:lineRule="auto"/>
        <w:rPr>
          <w:szCs w:val="28"/>
        </w:rPr>
      </w:pPr>
      <w:r w:rsidRPr="0032558C">
        <w:rPr>
          <w:szCs w:val="28"/>
        </w:rPr>
        <w:t>техника</w:t>
      </w:r>
      <w:r w:rsidRPr="0032558C">
        <w:rPr>
          <w:szCs w:val="28"/>
        </w:rPr>
        <w:tab/>
        <w:t>Химическая промыш-</w:t>
      </w:r>
    </w:p>
    <w:p w:rsidR="0008265E" w:rsidRPr="0032558C" w:rsidRDefault="0008265E" w:rsidP="0008265E">
      <w:pPr>
        <w:spacing w:line="360" w:lineRule="auto"/>
        <w:rPr>
          <w:szCs w:val="28"/>
          <w:lang w:val="en-US"/>
        </w:rPr>
      </w:pPr>
      <w:r w:rsidRPr="0032558C">
        <w:rPr>
          <w:szCs w:val="28"/>
        </w:rPr>
        <w:t>ленность</w:t>
      </w:r>
      <w:r w:rsidRPr="0032558C">
        <w:rPr>
          <w:szCs w:val="28"/>
          <w:lang w:val="en-US"/>
        </w:rPr>
        <w:tab/>
      </w:r>
      <w:r w:rsidRPr="0032558C">
        <w:rPr>
          <w:szCs w:val="28"/>
        </w:rPr>
        <w:t>Сталелитейная</w:t>
      </w:r>
      <w:r w:rsidRPr="0032558C">
        <w:rPr>
          <w:szCs w:val="28"/>
          <w:lang w:val="en-US"/>
        </w:rPr>
        <w:t xml:space="preserve"> </w:t>
      </w:r>
      <w:r w:rsidRPr="0032558C">
        <w:rPr>
          <w:szCs w:val="28"/>
        </w:rPr>
        <w:t>промыш</w:t>
      </w:r>
      <w:r w:rsidRPr="0032558C">
        <w:rPr>
          <w:szCs w:val="28"/>
          <w:lang w:val="en-US"/>
        </w:rPr>
        <w:t>-</w:t>
      </w:r>
    </w:p>
    <w:p w:rsidR="0008265E" w:rsidRPr="0032558C" w:rsidRDefault="0008265E" w:rsidP="0008265E">
      <w:pPr>
        <w:spacing w:line="360" w:lineRule="auto"/>
        <w:rPr>
          <w:szCs w:val="28"/>
          <w:lang w:val="en-US"/>
        </w:rPr>
      </w:pPr>
      <w:r w:rsidRPr="0032558C">
        <w:rPr>
          <w:szCs w:val="28"/>
        </w:rPr>
        <w:t>ленность</w:t>
      </w:r>
    </w:p>
    <w:p w:rsidR="0008265E" w:rsidRPr="0032558C" w:rsidRDefault="0008265E" w:rsidP="0008265E">
      <w:pPr>
        <w:spacing w:line="360" w:lineRule="auto"/>
        <w:rPr>
          <w:szCs w:val="28"/>
          <w:lang w:val="en-US"/>
        </w:rPr>
      </w:pPr>
      <w:r w:rsidRPr="0032558C">
        <w:rPr>
          <w:szCs w:val="28"/>
          <w:lang w:val="en-US"/>
        </w:rPr>
        <w:t>1959</w:t>
      </w:r>
      <w:r w:rsidRPr="0032558C">
        <w:rPr>
          <w:szCs w:val="28"/>
          <w:lang w:val="en-US"/>
        </w:rPr>
        <w:tab/>
        <w:t>12</w:t>
      </w:r>
      <w:r w:rsidRPr="0032558C">
        <w:rPr>
          <w:szCs w:val="28"/>
          <w:lang w:val="en-US"/>
        </w:rPr>
        <w:tab/>
        <w:t>3</w:t>
      </w:r>
      <w:r w:rsidRPr="0032558C">
        <w:rPr>
          <w:szCs w:val="28"/>
          <w:lang w:val="en-US"/>
        </w:rPr>
        <w:tab/>
        <w:t>6</w:t>
      </w:r>
      <w:r w:rsidRPr="0032558C">
        <w:rPr>
          <w:szCs w:val="28"/>
          <w:lang w:val="en-US"/>
        </w:rPr>
        <w:tab/>
        <w:t>4</w:t>
      </w:r>
      <w:r w:rsidRPr="0032558C">
        <w:rPr>
          <w:szCs w:val="28"/>
          <w:lang w:val="en-US"/>
        </w:rPr>
        <w:tab/>
        <w:t>4</w:t>
      </w:r>
    </w:p>
    <w:p w:rsidR="0008265E" w:rsidRPr="0032558C" w:rsidRDefault="0008265E" w:rsidP="0008265E">
      <w:pPr>
        <w:spacing w:line="360" w:lineRule="auto"/>
        <w:rPr>
          <w:szCs w:val="28"/>
          <w:lang w:val="en-US"/>
        </w:rPr>
      </w:pPr>
      <w:r w:rsidRPr="0032558C">
        <w:rPr>
          <w:szCs w:val="28"/>
          <w:lang w:val="en-US"/>
        </w:rPr>
        <w:t>1969</w:t>
      </w:r>
      <w:r w:rsidRPr="0032558C">
        <w:rPr>
          <w:szCs w:val="28"/>
          <w:lang w:val="en-US"/>
        </w:rPr>
        <w:tab/>
        <w:t>12</w:t>
      </w:r>
      <w:r w:rsidRPr="0032558C">
        <w:rPr>
          <w:szCs w:val="28"/>
          <w:lang w:val="en-US"/>
        </w:rPr>
        <w:tab/>
        <w:t>8</w:t>
      </w:r>
      <w:r w:rsidRPr="0032558C">
        <w:rPr>
          <w:szCs w:val="28"/>
          <w:lang w:val="en-US"/>
        </w:rPr>
        <w:tab/>
        <w:t>9</w:t>
      </w:r>
      <w:r w:rsidRPr="0032558C">
        <w:rPr>
          <w:szCs w:val="28"/>
          <w:lang w:val="en-US"/>
        </w:rPr>
        <w:tab/>
        <w:t>5</w:t>
      </w:r>
      <w:r w:rsidRPr="0032558C">
        <w:rPr>
          <w:szCs w:val="28"/>
          <w:lang w:val="en-US"/>
        </w:rPr>
        <w:tab/>
        <w:t>3</w:t>
      </w:r>
    </w:p>
    <w:p w:rsidR="0008265E" w:rsidRPr="0032558C" w:rsidRDefault="0008265E" w:rsidP="0008265E">
      <w:pPr>
        <w:spacing w:line="360" w:lineRule="auto"/>
        <w:rPr>
          <w:szCs w:val="28"/>
          <w:lang w:val="en-US"/>
        </w:rPr>
      </w:pPr>
      <w:r w:rsidRPr="0032558C">
        <w:rPr>
          <w:szCs w:val="28"/>
          <w:lang w:val="en-US"/>
        </w:rPr>
        <w:t>1979</w:t>
      </w:r>
      <w:r w:rsidRPr="0032558C">
        <w:rPr>
          <w:szCs w:val="28"/>
          <w:lang w:val="en-US"/>
        </w:rPr>
        <w:tab/>
        <w:t>20</w:t>
      </w:r>
      <w:r w:rsidRPr="0032558C">
        <w:rPr>
          <w:szCs w:val="28"/>
          <w:lang w:val="en-US"/>
        </w:rPr>
        <w:tab/>
        <w:t>11</w:t>
      </w:r>
      <w:r w:rsidRPr="0032558C">
        <w:rPr>
          <w:szCs w:val="28"/>
          <w:lang w:val="en-US"/>
        </w:rPr>
        <w:tab/>
        <w:t>7</w:t>
      </w:r>
      <w:r w:rsidRPr="0032558C">
        <w:rPr>
          <w:szCs w:val="28"/>
          <w:lang w:val="en-US"/>
        </w:rPr>
        <w:tab/>
        <w:t>5</w:t>
      </w:r>
      <w:r w:rsidRPr="0032558C">
        <w:rPr>
          <w:szCs w:val="28"/>
          <w:lang w:val="en-US"/>
        </w:rPr>
        <w:tab/>
        <w:t>3</w:t>
      </w:r>
    </w:p>
    <w:p w:rsidR="0008265E" w:rsidRPr="0032558C" w:rsidRDefault="0008265E" w:rsidP="0008265E">
      <w:pPr>
        <w:spacing w:line="360" w:lineRule="auto"/>
        <w:rPr>
          <w:szCs w:val="28"/>
          <w:lang w:val="en-US"/>
        </w:rPr>
      </w:pPr>
      <w:r w:rsidRPr="0032558C">
        <w:rPr>
          <w:szCs w:val="28"/>
          <w:lang w:val="en-US"/>
        </w:rPr>
        <w:t>1989</w:t>
      </w:r>
      <w:r w:rsidRPr="0032558C">
        <w:rPr>
          <w:szCs w:val="28"/>
          <w:lang w:val="en-US"/>
        </w:rPr>
        <w:tab/>
        <w:t>9</w:t>
      </w:r>
      <w:r w:rsidRPr="0032558C">
        <w:rPr>
          <w:szCs w:val="28"/>
          <w:lang w:val="en-US"/>
        </w:rPr>
        <w:tab/>
        <w:t>11</w:t>
      </w:r>
      <w:r w:rsidRPr="0032558C">
        <w:rPr>
          <w:szCs w:val="28"/>
          <w:lang w:val="en-US"/>
        </w:rPr>
        <w:tab/>
        <w:t>11</w:t>
      </w:r>
      <w:r w:rsidRPr="0032558C">
        <w:rPr>
          <w:szCs w:val="28"/>
          <w:lang w:val="en-US"/>
        </w:rPr>
        <w:tab/>
        <w:t>5</w:t>
      </w:r>
      <w:r w:rsidRPr="0032558C">
        <w:rPr>
          <w:szCs w:val="28"/>
          <w:lang w:val="en-US"/>
        </w:rPr>
        <w:tab/>
        <w:t>2</w:t>
      </w:r>
    </w:p>
    <w:p w:rsidR="0008265E" w:rsidRPr="0032558C" w:rsidRDefault="0008265E" w:rsidP="0008265E">
      <w:pPr>
        <w:spacing w:line="360" w:lineRule="auto"/>
        <w:rPr>
          <w:szCs w:val="28"/>
          <w:lang w:val="en-US"/>
        </w:rPr>
      </w:pPr>
      <w:r w:rsidRPr="0032558C">
        <w:rPr>
          <w:szCs w:val="28"/>
        </w:rPr>
        <w:t>Составлено</w:t>
      </w:r>
      <w:r w:rsidRPr="0032558C">
        <w:rPr>
          <w:szCs w:val="28"/>
          <w:lang w:val="en-US"/>
        </w:rPr>
        <w:t xml:space="preserve"> </w:t>
      </w:r>
      <w:r w:rsidRPr="0032558C">
        <w:rPr>
          <w:szCs w:val="28"/>
        </w:rPr>
        <w:t>по</w:t>
      </w:r>
      <w:r w:rsidRPr="0032558C">
        <w:rPr>
          <w:szCs w:val="28"/>
          <w:lang w:val="en-US"/>
        </w:rPr>
        <w:t>: Bergesen A., Fernandez R. Who Has the Most Fortune 500 Firms? // Journal of World-Systems Research. 1995. Vol. 1. № 12 (http://jwsr.ucr.edu/archive/vol1/v1_nc.php).</w:t>
      </w: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rPr>
      </w:pPr>
      <w:r w:rsidRPr="0032558C">
        <w:rPr>
          <w:szCs w:val="28"/>
        </w:rPr>
        <w:t>Таблица 4. ОТРАСЛЕВАЯ ПРИНАДЛЕЖНОСТЬ 100 КРУПНЕЙШИХ НЕФИНАНСОВЫХ КОМПАНИЙ МИРА</w:t>
      </w:r>
    </w:p>
    <w:p w:rsidR="0008265E" w:rsidRPr="0032558C" w:rsidRDefault="0008265E" w:rsidP="0008265E">
      <w:pPr>
        <w:spacing w:line="360" w:lineRule="auto"/>
        <w:rPr>
          <w:szCs w:val="28"/>
        </w:rPr>
      </w:pPr>
      <w:r w:rsidRPr="0032558C">
        <w:rPr>
          <w:szCs w:val="28"/>
        </w:rPr>
        <w:t xml:space="preserve">  Отрасль </w:t>
      </w:r>
      <w:r w:rsidRPr="0032558C">
        <w:rPr>
          <w:szCs w:val="28"/>
        </w:rPr>
        <w:tab/>
        <w:t xml:space="preserve">Количество компаний </w:t>
      </w:r>
    </w:p>
    <w:p w:rsidR="0008265E" w:rsidRPr="0032558C" w:rsidRDefault="0008265E" w:rsidP="0008265E">
      <w:pPr>
        <w:spacing w:line="360" w:lineRule="auto"/>
        <w:rPr>
          <w:szCs w:val="28"/>
        </w:rPr>
      </w:pPr>
      <w:r w:rsidRPr="0032558C">
        <w:rPr>
          <w:szCs w:val="28"/>
        </w:rPr>
        <w:t xml:space="preserve">1990 </w:t>
      </w:r>
      <w:r w:rsidRPr="0032558C">
        <w:rPr>
          <w:szCs w:val="28"/>
        </w:rPr>
        <w:tab/>
        <w:t xml:space="preserve">1995 </w:t>
      </w:r>
      <w:r w:rsidRPr="0032558C">
        <w:rPr>
          <w:szCs w:val="28"/>
        </w:rPr>
        <w:tab/>
        <w:t xml:space="preserve">1999 </w:t>
      </w:r>
    </w:p>
    <w:p w:rsidR="0008265E" w:rsidRPr="0032558C" w:rsidRDefault="0008265E" w:rsidP="0008265E">
      <w:pPr>
        <w:spacing w:line="360" w:lineRule="auto"/>
        <w:rPr>
          <w:szCs w:val="28"/>
        </w:rPr>
      </w:pPr>
      <w:r w:rsidRPr="0032558C">
        <w:rPr>
          <w:szCs w:val="28"/>
        </w:rPr>
        <w:t xml:space="preserve">Производство электрического и электронного оборудования, компьютеров </w:t>
      </w:r>
      <w:r w:rsidRPr="0032558C">
        <w:rPr>
          <w:szCs w:val="28"/>
        </w:rPr>
        <w:tab/>
        <w:t xml:space="preserve">14 </w:t>
      </w:r>
      <w:r w:rsidRPr="0032558C">
        <w:rPr>
          <w:szCs w:val="28"/>
        </w:rPr>
        <w:tab/>
        <w:t xml:space="preserve">18 </w:t>
      </w:r>
      <w:r w:rsidRPr="0032558C">
        <w:rPr>
          <w:szCs w:val="28"/>
        </w:rPr>
        <w:tab/>
        <w:t xml:space="preserve">18 </w:t>
      </w:r>
    </w:p>
    <w:p w:rsidR="0008265E" w:rsidRPr="0032558C" w:rsidRDefault="0008265E" w:rsidP="0008265E">
      <w:pPr>
        <w:spacing w:line="360" w:lineRule="auto"/>
        <w:rPr>
          <w:szCs w:val="28"/>
        </w:rPr>
      </w:pPr>
      <w:r w:rsidRPr="0032558C">
        <w:rPr>
          <w:szCs w:val="28"/>
        </w:rPr>
        <w:t xml:space="preserve">Автомобильная промышленность </w:t>
      </w:r>
      <w:r w:rsidRPr="0032558C">
        <w:rPr>
          <w:szCs w:val="28"/>
        </w:rPr>
        <w:tab/>
        <w:t xml:space="preserve">13 </w:t>
      </w:r>
      <w:r w:rsidRPr="0032558C">
        <w:rPr>
          <w:szCs w:val="28"/>
        </w:rPr>
        <w:tab/>
        <w:t xml:space="preserve">14 </w:t>
      </w:r>
      <w:r w:rsidRPr="0032558C">
        <w:rPr>
          <w:szCs w:val="28"/>
        </w:rPr>
        <w:tab/>
        <w:t xml:space="preserve">14 </w:t>
      </w:r>
    </w:p>
    <w:p w:rsidR="0008265E" w:rsidRPr="0032558C" w:rsidRDefault="0008265E" w:rsidP="0008265E">
      <w:pPr>
        <w:spacing w:line="360" w:lineRule="auto"/>
        <w:rPr>
          <w:szCs w:val="28"/>
        </w:rPr>
      </w:pPr>
      <w:r w:rsidRPr="0032558C">
        <w:rPr>
          <w:szCs w:val="28"/>
        </w:rPr>
        <w:t xml:space="preserve">Нефтяная промышленность (разведка и переработка), горная промышленность </w:t>
      </w:r>
      <w:r w:rsidRPr="0032558C">
        <w:rPr>
          <w:szCs w:val="28"/>
        </w:rPr>
        <w:tab/>
        <w:t xml:space="preserve">13 </w:t>
      </w:r>
      <w:r w:rsidRPr="0032558C">
        <w:rPr>
          <w:szCs w:val="28"/>
        </w:rPr>
        <w:tab/>
        <w:t xml:space="preserve">14 </w:t>
      </w:r>
      <w:r w:rsidRPr="0032558C">
        <w:rPr>
          <w:szCs w:val="28"/>
        </w:rPr>
        <w:tab/>
        <w:t xml:space="preserve">13 </w:t>
      </w:r>
    </w:p>
    <w:p w:rsidR="0008265E" w:rsidRPr="0032558C" w:rsidRDefault="0008265E" w:rsidP="0008265E">
      <w:pPr>
        <w:spacing w:line="360" w:lineRule="auto"/>
        <w:rPr>
          <w:szCs w:val="28"/>
        </w:rPr>
      </w:pPr>
      <w:r w:rsidRPr="0032558C">
        <w:rPr>
          <w:szCs w:val="28"/>
        </w:rPr>
        <w:t>Производство продуктов питания, напитков и табачных изделий</w:t>
      </w:r>
      <w:r w:rsidRPr="0032558C">
        <w:rPr>
          <w:szCs w:val="28"/>
        </w:rPr>
        <w:tab/>
        <w:t xml:space="preserve">9 </w:t>
      </w:r>
      <w:r w:rsidRPr="0032558C">
        <w:rPr>
          <w:szCs w:val="28"/>
        </w:rPr>
        <w:tab/>
        <w:t xml:space="preserve">12 </w:t>
      </w:r>
      <w:r w:rsidRPr="0032558C">
        <w:rPr>
          <w:szCs w:val="28"/>
        </w:rPr>
        <w:tab/>
        <w:t xml:space="preserve">10 </w:t>
      </w:r>
    </w:p>
    <w:p w:rsidR="0008265E" w:rsidRPr="0032558C" w:rsidRDefault="0008265E" w:rsidP="0008265E">
      <w:pPr>
        <w:spacing w:line="360" w:lineRule="auto"/>
        <w:rPr>
          <w:szCs w:val="28"/>
        </w:rPr>
      </w:pPr>
      <w:r w:rsidRPr="0032558C">
        <w:rPr>
          <w:szCs w:val="28"/>
        </w:rPr>
        <w:t xml:space="preserve">Химическая промышленность </w:t>
      </w:r>
      <w:r w:rsidRPr="0032558C">
        <w:rPr>
          <w:szCs w:val="28"/>
        </w:rPr>
        <w:tab/>
        <w:t xml:space="preserve">12 </w:t>
      </w:r>
      <w:r w:rsidRPr="0032558C">
        <w:rPr>
          <w:szCs w:val="28"/>
        </w:rPr>
        <w:tab/>
        <w:t xml:space="preserve">11 </w:t>
      </w:r>
      <w:r w:rsidRPr="0032558C">
        <w:rPr>
          <w:szCs w:val="28"/>
        </w:rPr>
        <w:tab/>
        <w:t xml:space="preserve">7 </w:t>
      </w:r>
    </w:p>
    <w:p w:rsidR="0008265E" w:rsidRPr="0032558C" w:rsidRDefault="0008265E" w:rsidP="0008265E">
      <w:pPr>
        <w:spacing w:line="360" w:lineRule="auto"/>
        <w:rPr>
          <w:szCs w:val="28"/>
        </w:rPr>
      </w:pPr>
      <w:r w:rsidRPr="0032558C">
        <w:rPr>
          <w:szCs w:val="28"/>
        </w:rPr>
        <w:t xml:space="preserve">Фармацевтическая промышленность </w:t>
      </w:r>
      <w:r w:rsidRPr="0032558C">
        <w:rPr>
          <w:szCs w:val="28"/>
        </w:rPr>
        <w:tab/>
        <w:t xml:space="preserve">6 </w:t>
      </w:r>
      <w:r w:rsidRPr="0032558C">
        <w:rPr>
          <w:szCs w:val="28"/>
        </w:rPr>
        <w:tab/>
        <w:t xml:space="preserve">6 </w:t>
      </w:r>
      <w:r w:rsidRPr="0032558C">
        <w:rPr>
          <w:szCs w:val="28"/>
        </w:rPr>
        <w:tab/>
        <w:t xml:space="preserve">7 </w:t>
      </w:r>
    </w:p>
    <w:p w:rsidR="0008265E" w:rsidRPr="0032558C" w:rsidRDefault="0008265E" w:rsidP="0008265E">
      <w:pPr>
        <w:spacing w:line="360" w:lineRule="auto"/>
        <w:rPr>
          <w:szCs w:val="28"/>
        </w:rPr>
      </w:pPr>
      <w:r w:rsidRPr="0032558C">
        <w:rPr>
          <w:szCs w:val="28"/>
        </w:rPr>
        <w:t xml:space="preserve">Диверсифицированные компании </w:t>
      </w:r>
      <w:r w:rsidRPr="0032558C">
        <w:rPr>
          <w:szCs w:val="28"/>
        </w:rPr>
        <w:tab/>
        <w:t xml:space="preserve">2 </w:t>
      </w:r>
      <w:r w:rsidRPr="0032558C">
        <w:rPr>
          <w:szCs w:val="28"/>
        </w:rPr>
        <w:tab/>
        <w:t xml:space="preserve">2 </w:t>
      </w:r>
      <w:r w:rsidRPr="0032558C">
        <w:rPr>
          <w:szCs w:val="28"/>
        </w:rPr>
        <w:tab/>
        <w:t xml:space="preserve">6 </w:t>
      </w:r>
    </w:p>
    <w:p w:rsidR="0008265E" w:rsidRPr="0032558C" w:rsidRDefault="0008265E" w:rsidP="0008265E">
      <w:pPr>
        <w:spacing w:line="360" w:lineRule="auto"/>
        <w:rPr>
          <w:szCs w:val="28"/>
        </w:rPr>
      </w:pPr>
      <w:r w:rsidRPr="0032558C">
        <w:rPr>
          <w:szCs w:val="28"/>
        </w:rPr>
        <w:t>Торговля</w:t>
      </w:r>
      <w:r w:rsidRPr="0032558C">
        <w:rPr>
          <w:szCs w:val="28"/>
        </w:rPr>
        <w:tab/>
        <w:t xml:space="preserve">7 </w:t>
      </w:r>
      <w:r w:rsidRPr="0032558C">
        <w:rPr>
          <w:szCs w:val="28"/>
        </w:rPr>
        <w:tab/>
        <w:t xml:space="preserve">5 </w:t>
      </w:r>
      <w:r w:rsidRPr="0032558C">
        <w:rPr>
          <w:szCs w:val="28"/>
        </w:rPr>
        <w:tab/>
        <w:t>4</w:t>
      </w:r>
    </w:p>
    <w:p w:rsidR="0008265E" w:rsidRPr="0032558C" w:rsidRDefault="0008265E" w:rsidP="0008265E">
      <w:pPr>
        <w:spacing w:line="360" w:lineRule="auto"/>
        <w:rPr>
          <w:szCs w:val="28"/>
        </w:rPr>
      </w:pPr>
      <w:r w:rsidRPr="0032558C">
        <w:rPr>
          <w:szCs w:val="28"/>
        </w:rPr>
        <w:t>Телекоммуникационная отрасль</w:t>
      </w:r>
      <w:r w:rsidRPr="0032558C">
        <w:rPr>
          <w:szCs w:val="28"/>
        </w:rPr>
        <w:tab/>
        <w:t xml:space="preserve">2 </w:t>
      </w:r>
      <w:r w:rsidRPr="0032558C">
        <w:rPr>
          <w:szCs w:val="28"/>
        </w:rPr>
        <w:tab/>
        <w:t xml:space="preserve">5 </w:t>
      </w:r>
      <w:r w:rsidRPr="0032558C">
        <w:rPr>
          <w:szCs w:val="28"/>
        </w:rPr>
        <w:tab/>
        <w:t xml:space="preserve">3 </w:t>
      </w:r>
    </w:p>
    <w:p w:rsidR="0008265E" w:rsidRPr="0032558C" w:rsidRDefault="0008265E" w:rsidP="0008265E">
      <w:pPr>
        <w:spacing w:line="360" w:lineRule="auto"/>
        <w:rPr>
          <w:szCs w:val="28"/>
        </w:rPr>
      </w:pPr>
      <w:r w:rsidRPr="0032558C">
        <w:rPr>
          <w:szCs w:val="28"/>
        </w:rPr>
        <w:t>Металлургия</w:t>
      </w:r>
      <w:r w:rsidRPr="0032558C">
        <w:rPr>
          <w:szCs w:val="28"/>
        </w:rPr>
        <w:tab/>
        <w:t xml:space="preserve">6 </w:t>
      </w:r>
      <w:r w:rsidRPr="0032558C">
        <w:rPr>
          <w:szCs w:val="28"/>
        </w:rPr>
        <w:tab/>
        <w:t xml:space="preserve">2 </w:t>
      </w:r>
      <w:r w:rsidRPr="0032558C">
        <w:rPr>
          <w:szCs w:val="28"/>
        </w:rPr>
        <w:tab/>
        <w:t xml:space="preserve">1 </w:t>
      </w:r>
    </w:p>
    <w:p w:rsidR="0008265E" w:rsidRPr="0032558C" w:rsidRDefault="0008265E" w:rsidP="0008265E">
      <w:pPr>
        <w:spacing w:line="360" w:lineRule="auto"/>
        <w:rPr>
          <w:szCs w:val="28"/>
        </w:rPr>
      </w:pPr>
      <w:r w:rsidRPr="0032558C">
        <w:rPr>
          <w:szCs w:val="28"/>
        </w:rPr>
        <w:t xml:space="preserve">Строительство </w:t>
      </w:r>
      <w:r w:rsidRPr="0032558C">
        <w:rPr>
          <w:szCs w:val="28"/>
        </w:rPr>
        <w:tab/>
        <w:t xml:space="preserve">4 </w:t>
      </w:r>
      <w:r w:rsidRPr="0032558C">
        <w:rPr>
          <w:szCs w:val="28"/>
        </w:rPr>
        <w:tab/>
        <w:t xml:space="preserve">3 </w:t>
      </w:r>
      <w:r w:rsidRPr="0032558C">
        <w:rPr>
          <w:szCs w:val="28"/>
        </w:rPr>
        <w:tab/>
        <w:t xml:space="preserve">2 </w:t>
      </w:r>
    </w:p>
    <w:p w:rsidR="0008265E" w:rsidRPr="0032558C" w:rsidRDefault="0008265E" w:rsidP="0008265E">
      <w:pPr>
        <w:spacing w:line="360" w:lineRule="auto"/>
        <w:rPr>
          <w:szCs w:val="28"/>
        </w:rPr>
      </w:pPr>
      <w:r w:rsidRPr="0032558C">
        <w:rPr>
          <w:szCs w:val="28"/>
        </w:rPr>
        <w:t xml:space="preserve">Средства массовой информации </w:t>
      </w:r>
      <w:r w:rsidRPr="0032558C">
        <w:rPr>
          <w:szCs w:val="28"/>
        </w:rPr>
        <w:tab/>
        <w:t xml:space="preserve">2 </w:t>
      </w:r>
      <w:r w:rsidRPr="0032558C">
        <w:rPr>
          <w:szCs w:val="28"/>
        </w:rPr>
        <w:tab/>
        <w:t xml:space="preserve">2 </w:t>
      </w:r>
      <w:r w:rsidRPr="0032558C">
        <w:rPr>
          <w:szCs w:val="28"/>
        </w:rPr>
        <w:tab/>
        <w:t xml:space="preserve">2 </w:t>
      </w:r>
    </w:p>
    <w:p w:rsidR="0008265E" w:rsidRPr="0032558C" w:rsidRDefault="0008265E" w:rsidP="0008265E">
      <w:pPr>
        <w:spacing w:line="360" w:lineRule="auto"/>
        <w:rPr>
          <w:szCs w:val="28"/>
        </w:rPr>
      </w:pPr>
      <w:r w:rsidRPr="0032558C">
        <w:rPr>
          <w:szCs w:val="28"/>
        </w:rPr>
        <w:t>Другие отрасли</w:t>
      </w:r>
      <w:r w:rsidRPr="0032558C">
        <w:rPr>
          <w:szCs w:val="28"/>
        </w:rPr>
        <w:tab/>
        <w:t>10</w:t>
      </w:r>
      <w:r w:rsidRPr="0032558C">
        <w:rPr>
          <w:szCs w:val="28"/>
        </w:rPr>
        <w:tab/>
        <w:t>6</w:t>
      </w:r>
      <w:r w:rsidRPr="0032558C">
        <w:rPr>
          <w:szCs w:val="28"/>
        </w:rPr>
        <w:tab/>
        <w:t>13</w:t>
      </w:r>
    </w:p>
    <w:p w:rsidR="0008265E" w:rsidRPr="0032558C" w:rsidRDefault="0008265E" w:rsidP="0008265E">
      <w:pPr>
        <w:spacing w:line="360" w:lineRule="auto"/>
        <w:rPr>
          <w:szCs w:val="28"/>
          <w:lang w:val="en-US"/>
        </w:rPr>
      </w:pPr>
      <w:r w:rsidRPr="0032558C">
        <w:rPr>
          <w:szCs w:val="28"/>
        </w:rPr>
        <w:t xml:space="preserve">Источник: Владимирова И.Г. Исследование уровня транснационализации компаний // Менеджмент в России и за рубежом. </w:t>
      </w:r>
      <w:r w:rsidRPr="0032558C">
        <w:rPr>
          <w:szCs w:val="28"/>
          <w:lang w:val="en-US"/>
        </w:rPr>
        <w:t>№ 6. 2001 (</w:t>
      </w:r>
      <w:r w:rsidRPr="0032558C">
        <w:rPr>
          <w:szCs w:val="28"/>
        </w:rPr>
        <w:t>Составлено</w:t>
      </w:r>
      <w:r w:rsidRPr="0032558C">
        <w:rPr>
          <w:szCs w:val="28"/>
          <w:lang w:val="en-US"/>
        </w:rPr>
        <w:t xml:space="preserve"> </w:t>
      </w:r>
      <w:r w:rsidRPr="0032558C">
        <w:rPr>
          <w:szCs w:val="28"/>
        </w:rPr>
        <w:t>на</w:t>
      </w:r>
      <w:r w:rsidRPr="0032558C">
        <w:rPr>
          <w:szCs w:val="28"/>
          <w:lang w:val="en-US"/>
        </w:rPr>
        <w:t xml:space="preserve"> </w:t>
      </w:r>
      <w:r w:rsidRPr="0032558C">
        <w:rPr>
          <w:szCs w:val="28"/>
        </w:rPr>
        <w:t>основе</w:t>
      </w:r>
      <w:r w:rsidRPr="0032558C">
        <w:rPr>
          <w:szCs w:val="28"/>
          <w:lang w:val="en-US"/>
        </w:rPr>
        <w:t xml:space="preserve">: World Investment Report 2001: Promoting Linkages, United Nations (UNCTAD), </w:t>
      </w:r>
      <w:smartTag w:uri="urn:schemas-microsoft-com:office:smarttags" w:element="State">
        <w:r w:rsidRPr="0032558C">
          <w:rPr>
            <w:szCs w:val="28"/>
            <w:lang w:val="en-US"/>
          </w:rPr>
          <w:t>New York</w:t>
        </w:r>
      </w:smartTag>
      <w:r w:rsidRPr="0032558C">
        <w:rPr>
          <w:szCs w:val="28"/>
          <w:lang w:val="en-US"/>
        </w:rPr>
        <w:t xml:space="preserve"> and </w:t>
      </w:r>
      <w:smartTag w:uri="urn:schemas-microsoft-com:office:smarttags" w:element="place">
        <w:smartTag w:uri="urn:schemas-microsoft-com:office:smarttags" w:element="City">
          <w:r w:rsidRPr="0032558C">
            <w:rPr>
              <w:szCs w:val="28"/>
              <w:lang w:val="en-US"/>
            </w:rPr>
            <w:t>Geneva</w:t>
          </w:r>
        </w:smartTag>
      </w:smartTag>
      <w:r w:rsidRPr="0032558C">
        <w:rPr>
          <w:szCs w:val="28"/>
          <w:lang w:val="en-US"/>
        </w:rPr>
        <w:t>, 2001.)</w:t>
      </w: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rPr>
      </w:pPr>
      <w:r w:rsidRPr="0032558C">
        <w:rPr>
          <w:szCs w:val="28"/>
        </w:rPr>
        <w:t>Таблица 5. НАЦИОНАЛЬНАЯ ПРИНАДЛЕЖНОСТЬ НАИБОЛЕЕ КРУПНЫХ 50 ТНК МИРА В 1959–1989 (по данным «Fortune»)</w:t>
      </w:r>
    </w:p>
    <w:p w:rsidR="0008265E" w:rsidRPr="0032558C" w:rsidRDefault="0008265E" w:rsidP="0008265E">
      <w:pPr>
        <w:spacing w:line="360" w:lineRule="auto"/>
        <w:rPr>
          <w:szCs w:val="28"/>
        </w:rPr>
      </w:pPr>
      <w:r w:rsidRPr="0032558C">
        <w:rPr>
          <w:szCs w:val="28"/>
        </w:rPr>
        <w:t>Годы</w:t>
      </w:r>
      <w:r w:rsidRPr="0032558C">
        <w:rPr>
          <w:szCs w:val="28"/>
        </w:rPr>
        <w:tab/>
        <w:t>США</w:t>
      </w:r>
      <w:r w:rsidRPr="0032558C">
        <w:rPr>
          <w:szCs w:val="28"/>
        </w:rPr>
        <w:tab/>
        <w:t>Страны Западной Европы</w:t>
      </w:r>
      <w:r w:rsidRPr="0032558C">
        <w:rPr>
          <w:szCs w:val="28"/>
        </w:rPr>
        <w:tab/>
        <w:t>Япония</w:t>
      </w:r>
      <w:r w:rsidRPr="0032558C">
        <w:rPr>
          <w:szCs w:val="28"/>
        </w:rPr>
        <w:tab/>
        <w:t>Развивающиеся страны</w:t>
      </w:r>
    </w:p>
    <w:p w:rsidR="0008265E" w:rsidRPr="0008265E" w:rsidRDefault="0008265E" w:rsidP="0008265E">
      <w:pPr>
        <w:spacing w:line="360" w:lineRule="auto"/>
        <w:rPr>
          <w:szCs w:val="28"/>
          <w:lang w:val="en-US"/>
        </w:rPr>
      </w:pPr>
      <w:r w:rsidRPr="0008265E">
        <w:rPr>
          <w:szCs w:val="28"/>
          <w:lang w:val="en-US"/>
        </w:rPr>
        <w:t>1959</w:t>
      </w:r>
      <w:r w:rsidRPr="0008265E">
        <w:rPr>
          <w:szCs w:val="28"/>
          <w:lang w:val="en-US"/>
        </w:rPr>
        <w:tab/>
        <w:t>44</w:t>
      </w:r>
      <w:r w:rsidRPr="0008265E">
        <w:rPr>
          <w:szCs w:val="28"/>
          <w:lang w:val="en-US"/>
        </w:rPr>
        <w:tab/>
        <w:t>6</w:t>
      </w:r>
      <w:r w:rsidRPr="0008265E">
        <w:rPr>
          <w:szCs w:val="28"/>
          <w:lang w:val="en-US"/>
        </w:rPr>
        <w:tab/>
        <w:t>0</w:t>
      </w:r>
      <w:r w:rsidRPr="0008265E">
        <w:rPr>
          <w:szCs w:val="28"/>
          <w:lang w:val="en-US"/>
        </w:rPr>
        <w:tab/>
        <w:t>0</w:t>
      </w:r>
    </w:p>
    <w:p w:rsidR="0008265E" w:rsidRPr="0008265E" w:rsidRDefault="0008265E" w:rsidP="0008265E">
      <w:pPr>
        <w:spacing w:line="360" w:lineRule="auto"/>
        <w:rPr>
          <w:szCs w:val="28"/>
          <w:lang w:val="en-US"/>
        </w:rPr>
      </w:pPr>
      <w:r w:rsidRPr="0008265E">
        <w:rPr>
          <w:szCs w:val="28"/>
          <w:lang w:val="en-US"/>
        </w:rPr>
        <w:t>1969</w:t>
      </w:r>
      <w:r w:rsidRPr="0008265E">
        <w:rPr>
          <w:szCs w:val="28"/>
          <w:lang w:val="en-US"/>
        </w:rPr>
        <w:tab/>
        <w:t>37</w:t>
      </w:r>
      <w:r w:rsidRPr="0008265E">
        <w:rPr>
          <w:szCs w:val="28"/>
          <w:lang w:val="en-US"/>
        </w:rPr>
        <w:tab/>
        <w:t>12</w:t>
      </w:r>
      <w:r w:rsidRPr="0008265E">
        <w:rPr>
          <w:szCs w:val="28"/>
          <w:lang w:val="en-US"/>
        </w:rPr>
        <w:tab/>
        <w:t>1</w:t>
      </w:r>
      <w:r w:rsidRPr="0008265E">
        <w:rPr>
          <w:szCs w:val="28"/>
          <w:lang w:val="en-US"/>
        </w:rPr>
        <w:tab/>
        <w:t>0</w:t>
      </w:r>
    </w:p>
    <w:p w:rsidR="0008265E" w:rsidRPr="0008265E" w:rsidRDefault="0008265E" w:rsidP="0008265E">
      <w:pPr>
        <w:spacing w:line="360" w:lineRule="auto"/>
        <w:rPr>
          <w:szCs w:val="28"/>
          <w:lang w:val="en-US"/>
        </w:rPr>
      </w:pPr>
      <w:r w:rsidRPr="0008265E">
        <w:rPr>
          <w:szCs w:val="28"/>
          <w:lang w:val="en-US"/>
        </w:rPr>
        <w:t>1979</w:t>
      </w:r>
      <w:r w:rsidRPr="0008265E">
        <w:rPr>
          <w:szCs w:val="28"/>
          <w:lang w:val="en-US"/>
        </w:rPr>
        <w:tab/>
        <w:t>22</w:t>
      </w:r>
      <w:r w:rsidRPr="0008265E">
        <w:rPr>
          <w:szCs w:val="28"/>
          <w:lang w:val="en-US"/>
        </w:rPr>
        <w:tab/>
        <w:t>20</w:t>
      </w:r>
      <w:r w:rsidRPr="0008265E">
        <w:rPr>
          <w:szCs w:val="28"/>
          <w:lang w:val="en-US"/>
        </w:rPr>
        <w:tab/>
        <w:t>6</w:t>
      </w:r>
      <w:r w:rsidRPr="0008265E">
        <w:rPr>
          <w:szCs w:val="28"/>
          <w:lang w:val="en-US"/>
        </w:rPr>
        <w:tab/>
        <w:t>2</w:t>
      </w:r>
    </w:p>
    <w:p w:rsidR="0008265E" w:rsidRPr="0008265E" w:rsidRDefault="0008265E" w:rsidP="0008265E">
      <w:pPr>
        <w:spacing w:line="360" w:lineRule="auto"/>
        <w:rPr>
          <w:szCs w:val="28"/>
          <w:lang w:val="en-US"/>
        </w:rPr>
      </w:pPr>
      <w:r w:rsidRPr="0008265E">
        <w:rPr>
          <w:szCs w:val="28"/>
          <w:lang w:val="en-US"/>
        </w:rPr>
        <w:t>1989</w:t>
      </w:r>
      <w:r w:rsidRPr="0008265E">
        <w:rPr>
          <w:szCs w:val="28"/>
          <w:lang w:val="en-US"/>
        </w:rPr>
        <w:tab/>
        <w:t>17</w:t>
      </w:r>
      <w:r w:rsidRPr="0008265E">
        <w:rPr>
          <w:szCs w:val="28"/>
          <w:lang w:val="en-US"/>
        </w:rPr>
        <w:tab/>
        <w:t>21</w:t>
      </w:r>
      <w:r w:rsidRPr="0008265E">
        <w:rPr>
          <w:szCs w:val="28"/>
          <w:lang w:val="en-US"/>
        </w:rPr>
        <w:tab/>
        <w:t>10</w:t>
      </w:r>
      <w:r w:rsidRPr="0008265E">
        <w:rPr>
          <w:szCs w:val="28"/>
          <w:lang w:val="en-US"/>
        </w:rPr>
        <w:tab/>
        <w:t>2</w:t>
      </w:r>
    </w:p>
    <w:p w:rsidR="0008265E" w:rsidRPr="0032558C" w:rsidRDefault="0008265E" w:rsidP="0008265E">
      <w:pPr>
        <w:spacing w:line="360" w:lineRule="auto"/>
        <w:rPr>
          <w:szCs w:val="28"/>
          <w:lang w:val="en-US"/>
        </w:rPr>
      </w:pPr>
      <w:r w:rsidRPr="0032558C">
        <w:rPr>
          <w:szCs w:val="28"/>
        </w:rPr>
        <w:t>Составлено</w:t>
      </w:r>
      <w:r w:rsidRPr="0032558C">
        <w:rPr>
          <w:szCs w:val="28"/>
          <w:lang w:val="en-US"/>
        </w:rPr>
        <w:t xml:space="preserve"> </w:t>
      </w:r>
      <w:r w:rsidRPr="0032558C">
        <w:rPr>
          <w:szCs w:val="28"/>
        </w:rPr>
        <w:t>по</w:t>
      </w:r>
      <w:r w:rsidRPr="0032558C">
        <w:rPr>
          <w:szCs w:val="28"/>
          <w:lang w:val="en-US"/>
        </w:rPr>
        <w:t>: Bergesen A., Fernandez R. Who Has the Most Fortune 500 Firms? // Journal of World-Systems Research. 1995. Vol. 1. № 12 (http://jwsr.ucr.edu/archive/vol1/v1_nc.php).</w:t>
      </w: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lang w:val="en-US"/>
        </w:rPr>
      </w:pPr>
    </w:p>
    <w:p w:rsidR="0008265E" w:rsidRPr="0032558C" w:rsidRDefault="0008265E" w:rsidP="0008265E">
      <w:pPr>
        <w:spacing w:line="360" w:lineRule="auto"/>
        <w:rPr>
          <w:szCs w:val="28"/>
        </w:rPr>
      </w:pPr>
      <w:r w:rsidRPr="0032558C">
        <w:rPr>
          <w:szCs w:val="28"/>
        </w:rPr>
        <w:t xml:space="preserve">Состав ТНК становится с течением времени все более интернациональным по их происхождению. Среди десятки самых крупных фирм мира абсолютно преобладают американские фирмы (Табл. 1, 2). Но если посмотреть на состав более многочисленных групп крупнейших ТНК планеты (Табл. 5, 6), то здесь американское лидерство выражено гораздо слабее. По данным журнала «Fortune», эволюция шла от абсолютного преобладания американских фирм в 1950-е к доминированию западноевропейских фирм с 1980-х. Эта тенденция заметна и по составу всех ТНК: в 1970 более половины ТНК планеты были из двух стран, Америки и Великобритании; сейчас из всех ТНК на Америку, Японию, Германию и Швейцарию вместе взятые приходится лишь примерно половина. Растет число и значение ТНК из развивающихся стран (особенно – из азиатских «драконов», таких как Тайвань, Южная Корея, КНР). Ожидается, что в ближайшие годы будет продолжаться увеличение среди ТНК доли фирм из новых индустриальных стран третьего мира и из стран с переходной экономикой.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Таблица 6. НАЦИОНАЛЬНАЯ ПРИНАДЛЕЖНОСТЬ НАИБОЛЕЕ КРУПНЫХ ТНК МИРА В 2004 (по данным «Financial Times»)</w:t>
      </w:r>
    </w:p>
    <w:p w:rsidR="0008265E" w:rsidRPr="0032558C" w:rsidRDefault="0008265E" w:rsidP="0008265E">
      <w:pPr>
        <w:spacing w:line="360" w:lineRule="auto"/>
        <w:rPr>
          <w:szCs w:val="28"/>
        </w:rPr>
      </w:pPr>
      <w:r w:rsidRPr="0032558C">
        <w:rPr>
          <w:szCs w:val="28"/>
        </w:rPr>
        <w:t>Группы фирм</w:t>
      </w:r>
      <w:r w:rsidRPr="0032558C">
        <w:rPr>
          <w:szCs w:val="28"/>
        </w:rPr>
        <w:tab/>
        <w:t>США</w:t>
      </w:r>
      <w:r w:rsidRPr="0032558C">
        <w:rPr>
          <w:szCs w:val="28"/>
        </w:rPr>
        <w:tab/>
        <w:t>Страны Западной Европы</w:t>
      </w:r>
      <w:r w:rsidRPr="0032558C">
        <w:rPr>
          <w:szCs w:val="28"/>
        </w:rPr>
        <w:tab/>
        <w:t>Япония</w:t>
      </w:r>
      <w:r w:rsidRPr="0032558C">
        <w:rPr>
          <w:szCs w:val="28"/>
        </w:rPr>
        <w:tab/>
        <w:t>Развивающиеся страны</w:t>
      </w:r>
    </w:p>
    <w:p w:rsidR="0008265E" w:rsidRPr="0032558C" w:rsidRDefault="0008265E" w:rsidP="0008265E">
      <w:pPr>
        <w:spacing w:line="360" w:lineRule="auto"/>
        <w:rPr>
          <w:szCs w:val="28"/>
        </w:rPr>
      </w:pPr>
      <w:r w:rsidRPr="0032558C">
        <w:rPr>
          <w:szCs w:val="28"/>
        </w:rPr>
        <w:t>Крупнейшие 10 фирм</w:t>
      </w:r>
      <w:r w:rsidRPr="0032558C">
        <w:rPr>
          <w:szCs w:val="28"/>
        </w:rPr>
        <w:tab/>
        <w:t>8</w:t>
      </w:r>
      <w:r w:rsidRPr="0032558C">
        <w:rPr>
          <w:szCs w:val="28"/>
        </w:rPr>
        <w:tab/>
        <w:t>2</w:t>
      </w:r>
      <w:r w:rsidRPr="0032558C">
        <w:rPr>
          <w:szCs w:val="28"/>
        </w:rPr>
        <w:tab/>
        <w:t>0</w:t>
      </w:r>
      <w:r w:rsidRPr="0032558C">
        <w:rPr>
          <w:szCs w:val="28"/>
        </w:rPr>
        <w:tab/>
        <w:t>0</w:t>
      </w:r>
    </w:p>
    <w:p w:rsidR="0008265E" w:rsidRPr="0032558C" w:rsidRDefault="0008265E" w:rsidP="0008265E">
      <w:pPr>
        <w:spacing w:line="360" w:lineRule="auto"/>
        <w:rPr>
          <w:szCs w:val="28"/>
        </w:rPr>
      </w:pPr>
      <w:r w:rsidRPr="0032558C">
        <w:rPr>
          <w:szCs w:val="28"/>
        </w:rPr>
        <w:t>Крупнейшие 50 фирм</w:t>
      </w:r>
      <w:r w:rsidRPr="0032558C">
        <w:rPr>
          <w:szCs w:val="28"/>
        </w:rPr>
        <w:tab/>
        <w:t>30</w:t>
      </w:r>
      <w:r w:rsidRPr="0032558C">
        <w:rPr>
          <w:szCs w:val="28"/>
        </w:rPr>
        <w:tab/>
        <w:t>16</w:t>
      </w:r>
      <w:r w:rsidRPr="0032558C">
        <w:rPr>
          <w:szCs w:val="28"/>
        </w:rPr>
        <w:tab/>
        <w:t>3</w:t>
      </w:r>
      <w:r w:rsidRPr="0032558C">
        <w:rPr>
          <w:szCs w:val="28"/>
        </w:rPr>
        <w:tab/>
        <w:t xml:space="preserve">1 </w:t>
      </w:r>
    </w:p>
    <w:p w:rsidR="0008265E" w:rsidRPr="0032558C" w:rsidRDefault="0008265E" w:rsidP="0008265E">
      <w:pPr>
        <w:spacing w:line="360" w:lineRule="auto"/>
        <w:rPr>
          <w:szCs w:val="28"/>
        </w:rPr>
      </w:pPr>
      <w:r w:rsidRPr="0032558C">
        <w:rPr>
          <w:szCs w:val="28"/>
        </w:rPr>
        <w:t>(«Samsung» из Южной Кореи)</w:t>
      </w:r>
    </w:p>
    <w:p w:rsidR="0008265E" w:rsidRPr="0032558C" w:rsidRDefault="0008265E" w:rsidP="0008265E">
      <w:pPr>
        <w:spacing w:line="360" w:lineRule="auto"/>
        <w:rPr>
          <w:szCs w:val="28"/>
        </w:rPr>
      </w:pPr>
      <w:r w:rsidRPr="0032558C">
        <w:rPr>
          <w:szCs w:val="28"/>
        </w:rPr>
        <w:t>Крупнейшие 100 фирм</w:t>
      </w:r>
      <w:r w:rsidRPr="0032558C">
        <w:rPr>
          <w:szCs w:val="28"/>
        </w:rPr>
        <w:tab/>
        <w:t>55</w:t>
      </w:r>
      <w:r w:rsidRPr="0032558C">
        <w:rPr>
          <w:szCs w:val="28"/>
        </w:rPr>
        <w:tab/>
        <w:t>35</w:t>
      </w:r>
      <w:r w:rsidRPr="0032558C">
        <w:rPr>
          <w:szCs w:val="28"/>
        </w:rPr>
        <w:tab/>
        <w:t>6</w:t>
      </w:r>
      <w:r w:rsidRPr="0032558C">
        <w:rPr>
          <w:szCs w:val="28"/>
        </w:rPr>
        <w:tab/>
        <w:t>3</w:t>
      </w:r>
    </w:p>
    <w:p w:rsidR="0008265E" w:rsidRPr="0032558C" w:rsidRDefault="0008265E" w:rsidP="0008265E">
      <w:pPr>
        <w:spacing w:line="360" w:lineRule="auto"/>
        <w:rPr>
          <w:szCs w:val="28"/>
        </w:rPr>
      </w:pPr>
      <w:r w:rsidRPr="0032558C">
        <w:rPr>
          <w:szCs w:val="28"/>
        </w:rPr>
        <w:t>(«Samsung» из Южной Кореи, «China Mobile» из Гонконга, «Газпром» из России)</w:t>
      </w:r>
    </w:p>
    <w:p w:rsidR="0008265E" w:rsidRDefault="0008265E" w:rsidP="0008265E">
      <w:pPr>
        <w:spacing w:line="360" w:lineRule="auto"/>
        <w:rPr>
          <w:szCs w:val="28"/>
        </w:rPr>
      </w:pPr>
      <w:r w:rsidRPr="0032558C">
        <w:rPr>
          <w:szCs w:val="28"/>
        </w:rPr>
        <w:t>Составлено по: FT-500 (</w:t>
      </w:r>
      <w:hyperlink r:id="rId8" w:history="1">
        <w:r w:rsidRPr="00AF700B">
          <w:rPr>
            <w:rStyle w:val="a6"/>
            <w:szCs w:val="28"/>
          </w:rPr>
          <w:t>http://www.vedomosti.ru:8000/ft500/2004/global500.html</w:t>
        </w:r>
      </w:hyperlink>
      <w:r w:rsidRPr="0032558C">
        <w:rPr>
          <w:szCs w:val="28"/>
        </w:rPr>
        <w:t>).</w:t>
      </w:r>
    </w:p>
    <w:p w:rsidR="0008265E" w:rsidRDefault="0008265E" w:rsidP="0008265E">
      <w:pPr>
        <w:spacing w:line="360" w:lineRule="auto"/>
        <w:rPr>
          <w:szCs w:val="28"/>
        </w:rPr>
      </w:pPr>
    </w:p>
    <w:p w:rsidR="00055765" w:rsidRDefault="00055765" w:rsidP="0008265E">
      <w:pPr>
        <w:spacing w:line="360" w:lineRule="auto"/>
        <w:rPr>
          <w:color w:val="333399"/>
          <w:szCs w:val="28"/>
        </w:rPr>
      </w:pPr>
    </w:p>
    <w:p w:rsidR="0008265E" w:rsidRDefault="0008265E" w:rsidP="0008265E">
      <w:pPr>
        <w:spacing w:line="360" w:lineRule="auto"/>
        <w:rPr>
          <w:color w:val="333399"/>
          <w:szCs w:val="28"/>
        </w:rPr>
      </w:pPr>
    </w:p>
    <w:p w:rsidR="0008265E" w:rsidRDefault="0008265E" w:rsidP="0008265E">
      <w:pPr>
        <w:spacing w:line="360" w:lineRule="auto"/>
        <w:rPr>
          <w:color w:val="333399"/>
          <w:szCs w:val="28"/>
        </w:rPr>
      </w:pPr>
    </w:p>
    <w:p w:rsidR="0008265E" w:rsidRDefault="0008265E" w:rsidP="0008265E">
      <w:pPr>
        <w:spacing w:line="360" w:lineRule="auto"/>
        <w:rPr>
          <w:color w:val="333399"/>
          <w:szCs w:val="28"/>
        </w:rPr>
      </w:pPr>
    </w:p>
    <w:p w:rsidR="0008265E" w:rsidRPr="0008265E" w:rsidRDefault="0008265E" w:rsidP="0008265E">
      <w:pPr>
        <w:spacing w:line="360" w:lineRule="auto"/>
        <w:jc w:val="center"/>
        <w:rPr>
          <w:b/>
          <w:szCs w:val="28"/>
        </w:rPr>
      </w:pPr>
      <w:r w:rsidRPr="0008265E">
        <w:rPr>
          <w:b/>
          <w:szCs w:val="28"/>
        </w:rPr>
        <w:t>Причины возникновения ТНК.</w:t>
      </w:r>
    </w:p>
    <w:p w:rsidR="0008265E"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Причины возникновения транснациональных корпораций весьма разнообразны, но все они в той или иной степени связаны с преимуществами использования элементов планирования в сравнении с «чистым» рынком. Поскольку «большой бизнес» заменяет стихийное саморазвитие внутрифирменным планированием, ТНК оказываются своеобразными «плановыми экономиками», сознательно использующими преимущества международного разделения труда.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Транснациональные корпорации имеют ряд неоспоримых преимуществ перед обычными фирмами: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возможности повышения эффективности и усиления конкурентоспособности, которые являются общими для всех крупных промышленных фирм, интегрирующих в свою структуру снабженческие, производственные, научно-исследовательские, распределительные и сбытовые предприятия;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мобилизация связанных с экономической культурой «неосязаемых активов» (производственного опыта, навыков управления), которые становится возможным использовать не только там, где они складываются, но и переносить в другие страны (путем, например, внедрения американских принципов личной ответственности в филиалах действующих по всей планете фирм США);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дополнительные возможности повышения эффективности и усиления конкурентоспособности путем доступа к ресурсам иностранных государств (использование более дешевой или более квалифицированной рабочей силы, сырьевых ресурсов, научно-исследовательского потенциала, производственных возможностей и финансовых ресурсов принимающей страны);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близость к потребителям продукции иностранного филиала фирмы и возможность получения информации о перспективах рынков и конкурентном потенциале фирм принимающей страны. Филиалы транснациональных корпораций получают важные преимущества перед фирмами принимающей страны в результате использования научно-технического и управленческого потенциала материнской фирмы и ее филиалов;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возможность использовать в своих интересах особенности государственной, в частности, налоговой политики в различных странах, разницу в курсах валют и т.д.;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способность продлевать жизненный цикл своих технологий и продукции, перенося их по мере устаревания в зарубежные филиалы и сосредотачивая усилия и ресурсы подразделений в материнской стране на разработке новых технологий и изделий;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возможность преодолевать разного рода протекционистские барьеры на пути проникновения на рынок той или иной страны путем замены экспорта товаров экспортом капиталов (т.е. создавая зарубежные филиалы);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 способность крупной фирмы уменьшать риски производственной деятельности, рассредоточивая свое производство между разными странами мира.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Важную роль в стимулировании развития ТНК играет государство, независимо от того, желает ли оно помочь «своим» предпринимателям или помешать «чужим». Во-первых, правительства поощряют деятельность «своих» ТНК на мировой арене, обеспечивают им рынки сбыта и возможности для иностранных инвестиций путем заключения различных политических, экономических и торговых союзов и международных договоров. Во-вторых, стимул для прямых зарубежных инвестиций создают национальные тарифные барьеры, создаваемые для защиты «своего» бизнеса от зарубежных конкурентов. Так, в 1960-х крупный поток инвестиций из США в Европу был порожден высокими тарифами, установленными Европейским экономическим сообществом. Стремясь преодолеть этот барьер, вместо экспорта готовой продукции американские транснациональные корпорации создали «собственное» производство в странах ЕЭС, обойдя их тарифы. Аналогичным образом развивались в 1960–1970-е «автомобильные войны» между США и Японией. Попытки американцев отгородиться от дешевых японских малолитражек таможенными пошлинами и прямым административным ограничением импорта привели к тому, что японские автомобилестроительные ТНК создали на территории Америки свои филиалы. В результате японские автомобили американской сборки начали широко продавать не только в самих США, но и в те страны, которые вслед за Америкой ввели запрет на импорт японских автомобилей (Южная Корея, Израиль). </w:t>
      </w:r>
    </w:p>
    <w:p w:rsidR="0008265E" w:rsidRPr="0032558C" w:rsidRDefault="0008265E" w:rsidP="0008265E">
      <w:pPr>
        <w:spacing w:line="360" w:lineRule="auto"/>
        <w:rPr>
          <w:szCs w:val="28"/>
        </w:rPr>
      </w:pPr>
    </w:p>
    <w:p w:rsidR="0008265E" w:rsidRPr="0032558C" w:rsidRDefault="0008265E" w:rsidP="0008265E">
      <w:pPr>
        <w:spacing w:line="360" w:lineRule="auto"/>
        <w:rPr>
          <w:szCs w:val="28"/>
        </w:rPr>
      </w:pPr>
      <w:r w:rsidRPr="0032558C">
        <w:rPr>
          <w:szCs w:val="28"/>
        </w:rPr>
        <w:t xml:space="preserve">Объективные требования экономической глобализации ведут к тому, что практически любая по-настоящему крупная национальная фирма вынуждена включаться в мировое хозяйство, превращаясь тем самым в транснациональную. Поэтому списки крупнейших компаний можно рассматривать и как списки ведущих ТНК. </w:t>
      </w:r>
    </w:p>
    <w:p w:rsidR="00255CA3" w:rsidRDefault="00255CA3" w:rsidP="0008265E">
      <w:pPr>
        <w:spacing w:line="360" w:lineRule="auto"/>
        <w:rPr>
          <w:color w:val="auto"/>
        </w:rPr>
      </w:pPr>
    </w:p>
    <w:p w:rsidR="0007256F" w:rsidRPr="00255CA3" w:rsidRDefault="0007256F" w:rsidP="0008265E">
      <w:pPr>
        <w:spacing w:line="360" w:lineRule="auto"/>
        <w:jc w:val="center"/>
        <w:rPr>
          <w:color w:val="auto"/>
        </w:rPr>
      </w:pPr>
      <w:r>
        <w:rPr>
          <w:b/>
          <w:color w:val="auto"/>
        </w:rPr>
        <w:t>Причины возникновения</w:t>
      </w:r>
    </w:p>
    <w:p w:rsidR="0007256F" w:rsidRDefault="0007256F" w:rsidP="0008265E">
      <w:pPr>
        <w:spacing w:line="360" w:lineRule="auto"/>
        <w:jc w:val="center"/>
        <w:rPr>
          <w:b/>
          <w:color w:val="auto"/>
        </w:rPr>
      </w:pPr>
      <w:r>
        <w:rPr>
          <w:b/>
          <w:color w:val="auto"/>
        </w:rPr>
        <w:t>транснациональных корпораций.</w:t>
      </w:r>
    </w:p>
    <w:p w:rsidR="0007256F" w:rsidRDefault="0007256F" w:rsidP="0008265E">
      <w:pPr>
        <w:spacing w:line="360" w:lineRule="auto"/>
        <w:jc w:val="center"/>
        <w:rPr>
          <w:b/>
          <w:color w:val="auto"/>
        </w:rPr>
      </w:pPr>
    </w:p>
    <w:p w:rsidR="0008265E" w:rsidRPr="0008265E" w:rsidRDefault="0008265E" w:rsidP="0008265E">
      <w:pPr>
        <w:spacing w:line="360" w:lineRule="auto"/>
        <w:rPr>
          <w:color w:val="auto"/>
        </w:rPr>
      </w:pPr>
      <w:r>
        <w:rPr>
          <w:color w:val="auto"/>
        </w:rPr>
        <w:t xml:space="preserve">     </w:t>
      </w:r>
      <w:r w:rsidRPr="0008265E">
        <w:rPr>
          <w:color w:val="auto"/>
        </w:rPr>
        <w:t xml:space="preserve">Причины возникновения транснациональных корпораций весьма разнообразны, но все они в той или иной степени связаны с преимуществами использования элементов планирования в сравнении с «чистым» рынком. Поскольку «большой бизнес» заменяет стихийное саморазвитие внутрифирменным планированием, ТНК оказываются своеобразными «плановыми экономиками», сознательно использующими преимущества международного разделения труда.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Транснациональные корпорации имеют ряд неоспоримых преимуществ перед обычными фирмами: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возможности повышения эффективности и усиления конкурентоспособности, которые являются общими для всех крупных промышленных фирм, интегрирующих в свою структуру снабженческие, производственные, научно-исследовательские, распределительные и сбытовые предприятия;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мобилизация связанных с экономической культурой «неосязаемых активов» (производственного опыта, навыков управления), которые становится возможным использовать не только там, где они складываются, но и переносить в другие страны (путем, например, внедрения американских принципов личной ответственности в филиалах действующих по всей планете фирм США);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дополнительные возможности повышения эффективности и усиления конкурентоспособности путем доступа к ресурсам иностранных государств (использование более дешевой или более квалифицированной рабочей силы, сырьевых ресурсов, научно-исследовательского потенциала, производственных возможностей и финансовых ресурсов принимающей страны);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близость к потребителям продукции иностранного филиала фирмы и возможность получения информации о перспективах рынков и конкурентном потенциале фирм принимающей страны. Филиалы транснациональных корпораций получают важные преимущества перед фирмами принимающей страны в результате использования научно-технического и управленческого потенциала материнской фирмы и ее филиалов;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возможность использовать в своих интересах особенности государственной, в частности, налоговой политики в различных странах, разницу в курсах валют и т.д.;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способность продлевать жизненный цикл своих технологий и продукции, перенося их по мере устаревания в зарубежные филиалы и сосредотачивая усилия и ресурсы подразделений в материнской стране на разработке новых технологий и изделий;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возможность преодолевать разного рода протекционистские барьеры на пути проникновения на рынок той или иной страны путем замены экспорта товаров экспортом капиталов (т.е. создавая зарубежные филиалы);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 способность крупной фирмы уменьшать риски производственной деятельности, рассредоточивая свое производство между разными странами мира.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Важную роль в стимулировании развития ТНК играет государство, независимо от того, желает ли оно помочь «своим» предпринимателям или помешать «чужим». Во-первых, правительства поощряют деятельность «своих» ТНК на мировой арене, обеспечивают им рынки сбыта и возможности для иностранных инвестиций путем заключения различных политических, экономических и торговых союзов и международных договоров. Во-вторых, стимул для прямых зарубежных инвестиций создают национальные тарифные барьеры, создаваемые для защиты «своего» бизнеса от зарубежных конкурентов. Так, в 1960-х крупный поток инвестиций из США в Европу был порожден высокими тарифами, установленными Европейским экономическим сообществом. Стремясь преодолеть этот барьер, вместо экспорта готовой продукции американские транснациональные корпорации создали «собственное» производство в странах ЕЭС, обойдя их тарифы. Аналогичным образом развивались в 1960–1970-е «автомобильные войны» между США и Японией. Попытки американцев отгородиться от дешевых японских малолитражек таможенными пошлинами и прямым административным ограничением импорта привели к тому, что японские автомобилестроительные ТНК создали на территории Америки свои филиалы. В результате японские автомобили американской сборки начали широко продавать не только в самих США, но и в те страны, которые вслед за Америкой ввели запрет на импорт японских автомобилей (Южная Корея, Израиль). </w:t>
      </w:r>
    </w:p>
    <w:p w:rsidR="0008265E" w:rsidRPr="0008265E" w:rsidRDefault="0008265E" w:rsidP="0008265E">
      <w:pPr>
        <w:spacing w:line="360" w:lineRule="auto"/>
        <w:rPr>
          <w:color w:val="auto"/>
        </w:rPr>
      </w:pPr>
    </w:p>
    <w:p w:rsidR="0008265E" w:rsidRPr="0008265E" w:rsidRDefault="0008265E" w:rsidP="0008265E">
      <w:pPr>
        <w:spacing w:line="360" w:lineRule="auto"/>
        <w:rPr>
          <w:color w:val="auto"/>
        </w:rPr>
      </w:pPr>
      <w:r w:rsidRPr="0008265E">
        <w:rPr>
          <w:color w:val="auto"/>
        </w:rPr>
        <w:t xml:space="preserve">Объективные требования экономической глобализации ведут к тому, что практически любая по-настоящему крупная национальная фирма вынуждена включаться в мировое хозяйство, превращаясь тем самым в транснациональную. Поэтому списки крупнейших компаний можно рассматривать и как списки ведущих ТНК. </w:t>
      </w:r>
    </w:p>
    <w:p w:rsidR="00760365" w:rsidRDefault="00760365" w:rsidP="0008265E">
      <w:pPr>
        <w:spacing w:line="360" w:lineRule="auto"/>
        <w:rPr>
          <w:color w:val="auto"/>
        </w:rPr>
      </w:pPr>
      <w:r>
        <w:rPr>
          <w:color w:val="auto"/>
        </w:rPr>
        <w:t xml:space="preserve">                                    </w:t>
      </w:r>
    </w:p>
    <w:p w:rsidR="00760365" w:rsidRDefault="00760365" w:rsidP="0008265E">
      <w:pPr>
        <w:spacing w:line="360" w:lineRule="auto"/>
        <w:rPr>
          <w:color w:val="auto"/>
        </w:rPr>
      </w:pPr>
    </w:p>
    <w:p w:rsidR="00760365" w:rsidRDefault="00760365" w:rsidP="0008265E">
      <w:pPr>
        <w:spacing w:line="360" w:lineRule="auto"/>
        <w:rPr>
          <w:color w:val="auto"/>
        </w:rPr>
      </w:pPr>
    </w:p>
    <w:p w:rsidR="00BB7F35" w:rsidRDefault="00760365" w:rsidP="0008265E">
      <w:pPr>
        <w:spacing w:line="360" w:lineRule="auto"/>
        <w:rPr>
          <w:color w:val="auto"/>
        </w:rPr>
      </w:pPr>
      <w:r>
        <w:rPr>
          <w:color w:val="auto"/>
        </w:rPr>
        <w:t xml:space="preserve">                                   </w:t>
      </w:r>
    </w:p>
    <w:p w:rsidR="00BB7F35" w:rsidRDefault="00BB7F35" w:rsidP="0008265E">
      <w:pPr>
        <w:spacing w:line="360" w:lineRule="auto"/>
        <w:rPr>
          <w:color w:val="auto"/>
        </w:rPr>
      </w:pPr>
    </w:p>
    <w:p w:rsidR="0008265E" w:rsidRDefault="0008265E" w:rsidP="0008265E">
      <w:pPr>
        <w:spacing w:line="360" w:lineRule="auto"/>
        <w:jc w:val="center"/>
        <w:rPr>
          <w:b/>
          <w:color w:val="auto"/>
        </w:rPr>
      </w:pPr>
    </w:p>
    <w:p w:rsidR="0007256F" w:rsidRDefault="0007256F" w:rsidP="0008265E">
      <w:pPr>
        <w:spacing w:line="360" w:lineRule="auto"/>
        <w:jc w:val="center"/>
        <w:rPr>
          <w:b/>
          <w:color w:val="auto"/>
        </w:rPr>
      </w:pPr>
      <w:r>
        <w:rPr>
          <w:b/>
          <w:color w:val="auto"/>
        </w:rPr>
        <w:t>Структура и типы ТНК.</w:t>
      </w:r>
    </w:p>
    <w:p w:rsidR="0007256F" w:rsidRDefault="0007256F" w:rsidP="0008265E">
      <w:pPr>
        <w:spacing w:line="360" w:lineRule="auto"/>
        <w:jc w:val="center"/>
        <w:rPr>
          <w:color w:val="auto"/>
        </w:rPr>
      </w:pPr>
    </w:p>
    <w:p w:rsidR="0007256F" w:rsidRDefault="0007256F" w:rsidP="0008265E">
      <w:pPr>
        <w:spacing w:line="360" w:lineRule="auto"/>
        <w:ind w:firstLine="720"/>
        <w:jc w:val="both"/>
        <w:rPr>
          <w:color w:val="auto"/>
        </w:rPr>
      </w:pPr>
      <w:r>
        <w:rPr>
          <w:color w:val="auto"/>
        </w:rPr>
        <w:t xml:space="preserve">По организационной структуре транснациональные корпорации, как правило, представляют собой многоотраслевые концерны. Головная компания выступает оперативным штабом корпорации. На базе широкомасштабной специализации и кооперирования она осуществляет технико-экономическую политику и контроль над деятельностью заграничных компаний и филиалов. </w:t>
      </w:r>
    </w:p>
    <w:p w:rsidR="0007256F" w:rsidRDefault="0007256F" w:rsidP="0008265E">
      <w:pPr>
        <w:spacing w:line="360" w:lineRule="auto"/>
        <w:ind w:firstLine="720"/>
        <w:jc w:val="both"/>
        <w:rPr>
          <w:color w:val="auto"/>
        </w:rPr>
      </w:pPr>
      <w:r>
        <w:rPr>
          <w:color w:val="auto"/>
        </w:rPr>
        <w:t xml:space="preserve">В последнее время в структуре транснациональных корпораций происходят существенные изменения, главные из которых связаны с осуществлением так называемой комплексной стратегии. </w:t>
      </w:r>
    </w:p>
    <w:p w:rsidR="0007256F" w:rsidRDefault="0007256F" w:rsidP="0008265E">
      <w:pPr>
        <w:spacing w:line="360" w:lineRule="auto"/>
        <w:ind w:firstLine="720"/>
        <w:jc w:val="both"/>
        <w:rPr>
          <w:color w:val="auto"/>
        </w:rPr>
      </w:pPr>
      <w:r>
        <w:rPr>
          <w:color w:val="auto"/>
        </w:rPr>
        <w:t>Стратегия транснациональных корпораций основана на глобальном подходе, предусматривающем оптимизацию результата не для каждого отдельного звена, а для объединения в целом.</w:t>
      </w:r>
    </w:p>
    <w:p w:rsidR="0007256F" w:rsidRDefault="0007256F" w:rsidP="0008265E">
      <w:pPr>
        <w:spacing w:line="360" w:lineRule="auto"/>
        <w:ind w:firstLine="720"/>
        <w:jc w:val="both"/>
        <w:rPr>
          <w:color w:val="auto"/>
        </w:rPr>
      </w:pPr>
      <w:r>
        <w:rPr>
          <w:color w:val="auto"/>
        </w:rPr>
        <w:t>Комплексная стратегия заключается в децентрализации управления международным концерном и значительном повышении роли региональных управленческих структур. Такая политика стала возможной благодаря достижениям техники в области связи и информации, развитию национальных и международных банков данных, повсеместной компьютеризации. Она позволяет транснациональным корпорациям координировать производственную и финансовую активность зарубежных филиалов и дочерних фирм. Комплексная интеграция в рамках транснациональных корпораций требует и комплексной организационной структуры, которая выражается в создании региональных систем управления и организации производства.</w:t>
      </w:r>
    </w:p>
    <w:p w:rsidR="0007256F" w:rsidRDefault="0007256F" w:rsidP="0008265E">
      <w:pPr>
        <w:spacing w:line="360" w:lineRule="auto"/>
        <w:jc w:val="both"/>
        <w:rPr>
          <w:color w:val="auto"/>
        </w:rPr>
      </w:pPr>
      <w:r>
        <w:rPr>
          <w:color w:val="auto"/>
        </w:rPr>
        <w:tab/>
        <w:t>Региональные системы управления подразделяются на три основные вида:</w:t>
      </w:r>
    </w:p>
    <w:p w:rsidR="0007256F" w:rsidRDefault="0007256F" w:rsidP="0008265E">
      <w:pPr>
        <w:spacing w:line="360" w:lineRule="auto"/>
        <w:jc w:val="both"/>
        <w:rPr>
          <w:color w:val="auto"/>
        </w:rPr>
      </w:pPr>
      <w:r>
        <w:rPr>
          <w:color w:val="auto"/>
        </w:rPr>
        <w:tab/>
        <w:t xml:space="preserve">- </w:t>
      </w:r>
      <w:r>
        <w:rPr>
          <w:i/>
          <w:color w:val="auto"/>
        </w:rPr>
        <w:t>главные региональные управления</w:t>
      </w:r>
      <w:r>
        <w:rPr>
          <w:color w:val="auto"/>
        </w:rPr>
        <w:t>, ответственные за все виды деятельности концерна в соответствующем регионе. Они наделены всеми правами по координации и контролированию деятельности всех филиалов в соответствующем регионе (например, главное региональное управление американского концерна «</w:t>
      </w:r>
      <w:r>
        <w:rPr>
          <w:color w:val="auto"/>
          <w:lang w:val="en-US"/>
        </w:rPr>
        <w:t>General</w:t>
      </w:r>
      <w:r w:rsidRPr="002F3D44">
        <w:rPr>
          <w:color w:val="auto"/>
        </w:rPr>
        <w:t xml:space="preserve"> </w:t>
      </w:r>
      <w:r>
        <w:rPr>
          <w:color w:val="auto"/>
          <w:lang w:val="en-US"/>
        </w:rPr>
        <w:t>motors</w:t>
      </w:r>
      <w:r>
        <w:rPr>
          <w:color w:val="auto"/>
        </w:rPr>
        <w:t>» по координации деятельности филиалов в Азии и Океании расположено в Сингапуре);</w:t>
      </w:r>
    </w:p>
    <w:p w:rsidR="0007256F" w:rsidRDefault="0007256F" w:rsidP="0008265E">
      <w:pPr>
        <w:spacing w:line="360" w:lineRule="auto"/>
        <w:jc w:val="both"/>
        <w:rPr>
          <w:color w:val="auto"/>
        </w:rPr>
      </w:pPr>
      <w:r>
        <w:rPr>
          <w:color w:val="auto"/>
        </w:rPr>
        <w:tab/>
        <w:t xml:space="preserve">- </w:t>
      </w:r>
      <w:r>
        <w:rPr>
          <w:i/>
          <w:color w:val="auto"/>
        </w:rPr>
        <w:t>региональные производственные управления</w:t>
      </w:r>
      <w:r>
        <w:rPr>
          <w:color w:val="auto"/>
        </w:rPr>
        <w:t>, координирующие деятельность предприятий по линии движения продукта, т.е. соответствующей производственной цепочке. Такие управления отвечают за обеспечение эффективной деятельности соответствующих предприятий, бесперебойное функционирование всей технологической цепочки, подчинены непосредственно главному региональному управлению концерна. Они нацелены на развитие эффективных видов производств,  новых  моделей  и  товаров (например, корпорация «</w:t>
      </w:r>
      <w:r>
        <w:rPr>
          <w:color w:val="auto"/>
          <w:lang w:val="en-US"/>
        </w:rPr>
        <w:t>Hewlett</w:t>
      </w:r>
      <w:r w:rsidRPr="002F3D44">
        <w:rPr>
          <w:color w:val="auto"/>
        </w:rPr>
        <w:t>-</w:t>
      </w:r>
      <w:r>
        <w:rPr>
          <w:color w:val="auto"/>
          <w:lang w:val="en-US"/>
        </w:rPr>
        <w:t>Packard</w:t>
      </w:r>
      <w:r>
        <w:rPr>
          <w:color w:val="auto"/>
        </w:rPr>
        <w:t>» в начале 90-х гг. по этой причине переместил свои производственные управления по ряду лидирующих продуктов из США в Европу);</w:t>
      </w:r>
    </w:p>
    <w:p w:rsidR="0007256F" w:rsidRDefault="0007256F" w:rsidP="0008265E">
      <w:pPr>
        <w:spacing w:line="360" w:lineRule="auto"/>
        <w:jc w:val="both"/>
        <w:rPr>
          <w:color w:val="auto"/>
        </w:rPr>
      </w:pPr>
      <w:r>
        <w:rPr>
          <w:color w:val="auto"/>
        </w:rPr>
        <w:tab/>
        <w:t xml:space="preserve">- </w:t>
      </w:r>
      <w:r>
        <w:rPr>
          <w:i/>
          <w:color w:val="auto"/>
        </w:rPr>
        <w:t xml:space="preserve">функциональные региональные управления </w:t>
      </w:r>
      <w:r>
        <w:rPr>
          <w:color w:val="auto"/>
        </w:rPr>
        <w:t xml:space="preserve">обеспечивают специфические виды деятельности концерна: сбыт, снабжение, обслуживание потребителей после продажи им товара, научно-исследовательские и опытно-конструкторские работы и т.д. Эти управления ответственны за результаты деятельности всех соответствующих структур в региональном или глобальном плане. </w:t>
      </w:r>
    </w:p>
    <w:p w:rsidR="0007256F" w:rsidRDefault="0007256F" w:rsidP="0008265E">
      <w:pPr>
        <w:spacing w:line="360" w:lineRule="auto"/>
        <w:jc w:val="both"/>
        <w:rPr>
          <w:b/>
          <w:color w:val="auto"/>
        </w:rPr>
      </w:pPr>
      <w:r>
        <w:rPr>
          <w:color w:val="auto"/>
        </w:rPr>
        <w:tab/>
        <w:t>В настоящее время принято выделять следующие типы транснациональных корпораций:</w:t>
      </w:r>
    </w:p>
    <w:p w:rsidR="0007256F" w:rsidRDefault="0007256F" w:rsidP="0008265E">
      <w:pPr>
        <w:spacing w:line="360" w:lineRule="auto"/>
        <w:jc w:val="both"/>
        <w:rPr>
          <w:color w:val="auto"/>
        </w:rPr>
      </w:pPr>
      <w:r>
        <w:rPr>
          <w:color w:val="auto"/>
        </w:rPr>
        <w:tab/>
        <w:t xml:space="preserve">- </w:t>
      </w:r>
      <w:r>
        <w:rPr>
          <w:i/>
          <w:color w:val="auto"/>
        </w:rPr>
        <w:t>горизонтально интегрированные</w:t>
      </w:r>
      <w:r>
        <w:rPr>
          <w:color w:val="auto"/>
        </w:rPr>
        <w:t xml:space="preserve"> корпорации с предприятиями, выпускающими большую часть продукции. Например, производство автомобилей в США или сеть предприятий «</w:t>
      </w:r>
      <w:r>
        <w:rPr>
          <w:color w:val="auto"/>
          <w:lang w:val="en-US"/>
        </w:rPr>
        <w:t>Fast</w:t>
      </w:r>
      <w:r w:rsidRPr="002F3D44">
        <w:rPr>
          <w:color w:val="auto"/>
        </w:rPr>
        <w:t xml:space="preserve"> </w:t>
      </w:r>
      <w:r>
        <w:rPr>
          <w:color w:val="auto"/>
          <w:lang w:val="en-US"/>
        </w:rPr>
        <w:t>Food</w:t>
      </w:r>
      <w:r>
        <w:rPr>
          <w:color w:val="auto"/>
        </w:rPr>
        <w:t>».</w:t>
      </w:r>
    </w:p>
    <w:p w:rsidR="0007256F" w:rsidRDefault="0007256F" w:rsidP="0008265E">
      <w:pPr>
        <w:spacing w:line="360" w:lineRule="auto"/>
        <w:jc w:val="both"/>
        <w:rPr>
          <w:color w:val="auto"/>
        </w:rPr>
      </w:pPr>
      <w:r>
        <w:rPr>
          <w:color w:val="auto"/>
        </w:rPr>
        <w:tab/>
        <w:t xml:space="preserve">- </w:t>
      </w:r>
      <w:r>
        <w:rPr>
          <w:i/>
          <w:color w:val="auto"/>
        </w:rPr>
        <w:t>вертикально интегрированные</w:t>
      </w:r>
      <w:r>
        <w:rPr>
          <w:color w:val="auto"/>
        </w:rPr>
        <w:t xml:space="preserve"> корпорации, объединяющие при одном собственнике и под единым контролем важнейшие сферы в производстве конечного продукта. В частности,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07256F" w:rsidRDefault="0007256F" w:rsidP="0008265E">
      <w:pPr>
        <w:spacing w:line="360" w:lineRule="auto"/>
        <w:jc w:val="both"/>
        <w:rPr>
          <w:color w:val="auto"/>
        </w:rPr>
      </w:pPr>
      <w:r>
        <w:rPr>
          <w:color w:val="auto"/>
        </w:rPr>
        <w:tab/>
        <w:t xml:space="preserve">- </w:t>
      </w:r>
      <w:r>
        <w:rPr>
          <w:i/>
          <w:color w:val="auto"/>
        </w:rPr>
        <w:t>диверсифицированные</w:t>
      </w:r>
      <w:r>
        <w:rPr>
          <w:color w:val="auto"/>
        </w:rPr>
        <w:t xml:space="preserve"> транснациональные корпорации, которые включают в себя национальные предприятия с вертикальной и горизонтальной интеграцией. Типичным примером корпорации такого типа является шведская корпорации </w:t>
      </w:r>
      <w:r>
        <w:rPr>
          <w:color w:val="auto"/>
          <w:lang w:val="en-US"/>
        </w:rPr>
        <w:t>Nestle</w:t>
      </w:r>
      <w:r>
        <w:rPr>
          <w:color w:val="auto"/>
        </w:rPr>
        <w:t>, имеющая 95% своего производства за рубежом и занятая ресторанным бизнесом, производством продуктов питания, реализацией косметики, вин и т.д. Число таких компаний в последние годы быстро растет.</w:t>
      </w:r>
    </w:p>
    <w:p w:rsidR="0007256F" w:rsidRDefault="0007256F" w:rsidP="0008265E">
      <w:pPr>
        <w:spacing w:line="360" w:lineRule="auto"/>
        <w:jc w:val="both"/>
        <w:rPr>
          <w:color w:val="auto"/>
        </w:rPr>
      </w:pPr>
    </w:p>
    <w:p w:rsidR="0007256F" w:rsidRDefault="00760365" w:rsidP="0008265E">
      <w:pPr>
        <w:spacing w:line="360" w:lineRule="auto"/>
        <w:rPr>
          <w:b/>
          <w:color w:val="auto"/>
        </w:rPr>
      </w:pPr>
      <w:r>
        <w:rPr>
          <w:color w:val="auto"/>
        </w:rPr>
        <w:t xml:space="preserve">                      </w:t>
      </w:r>
      <w:r w:rsidR="0007256F">
        <w:rPr>
          <w:b/>
          <w:color w:val="auto"/>
        </w:rPr>
        <w:t>Роль ТНК в международной хозяйственной</w:t>
      </w:r>
    </w:p>
    <w:p w:rsidR="0007256F" w:rsidRDefault="0007256F" w:rsidP="0008265E">
      <w:pPr>
        <w:spacing w:line="360" w:lineRule="auto"/>
        <w:jc w:val="center"/>
        <w:rPr>
          <w:b/>
          <w:color w:val="auto"/>
        </w:rPr>
      </w:pPr>
      <w:r>
        <w:rPr>
          <w:b/>
          <w:color w:val="auto"/>
        </w:rPr>
        <w:t xml:space="preserve"> деятельности: плюсы и минусы.</w:t>
      </w:r>
    </w:p>
    <w:p w:rsidR="00A3388A" w:rsidRDefault="00A3388A" w:rsidP="0008265E">
      <w:pPr>
        <w:spacing w:line="360" w:lineRule="auto"/>
        <w:jc w:val="center"/>
        <w:rPr>
          <w:b/>
          <w:color w:val="auto"/>
        </w:rPr>
      </w:pPr>
    </w:p>
    <w:p w:rsidR="00A3388A" w:rsidRPr="00A3388A" w:rsidRDefault="00A3388A" w:rsidP="00A3388A">
      <w:pPr>
        <w:spacing w:line="360" w:lineRule="auto"/>
        <w:ind w:firstLine="720"/>
        <w:jc w:val="both"/>
        <w:rPr>
          <w:color w:val="auto"/>
        </w:rPr>
      </w:pPr>
      <w:r w:rsidRPr="00A3388A">
        <w:rPr>
          <w:b/>
          <w:color w:val="auto"/>
        </w:rPr>
        <w:t xml:space="preserve">Положительные результаты деятельности ТНК. </w:t>
      </w:r>
      <w:r w:rsidRPr="00A3388A">
        <w:rPr>
          <w:color w:val="auto"/>
        </w:rPr>
        <w:t xml:space="preserve">ТНК во все большей степени становятся определяющим фактором для решения судьбы той или иной страны в международной системе экономических связей, а также для развития самой этой системы.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Принимающие страны от притока инвестиций выигрывают по многим аспектам.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Широкое привлечение иностранного капитала способствует снижению безработицы в стране, росту доходов государственного бюджета. С организацией производства в стране тех изделий, которые раньше ввозились, отпадает необходимость в их импорте. Компании, выпускающие конкурентоспособную на мировом рынке продукцию и ориентированные в основном на экспорт, в значительной степени способствуют укреплению внешнеторговых позиций страны.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Преимущества, которые несут с собой зарубежные фирмы, не исчерпываются количественными показателями. Важной представляется и качественная составляющая. Деятельность ТНК вынуждает администрацию местных компаний вносить коррективы в технологический процесс, сложившуюся практику производственных отношений, выделять больше средств на подготовку и переподготовку работников, больше внимания обращать на качество продукции, ее дизайн, потребительские свойства. Чаще всего за иностранными инвестициями стоит внедрение новых технологий, выпуск новых видов продукции, новый стиль менеджмента, использование всего лучшего из практики зарубежного бизнеса.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Осознавая выгоды принимающих стран от деятельности ТНК, международные организации прямо предлагают развивающимся странам привлекать ТНК для осуществления технической модернизации, а правительства этих стран, в свою очередь, активно борются за привлечение ТНК в свою экономику, конкурируя друг с другом. В качестве примера можно назвать опыт американской компании «Дженерал моторс», которая выбирала, где ей построить крупный завод по выпуску автомашин и запчастей – на Филиппинах или в Таиланде. По мнению специалистов, Таиланд имел преимущество, так как автомобильный рынок здесь развит лучше. Однако победили Филиппины, предложив «Дженерал моторс» ряд льгот, включая налоговые и таможенные, стимулирующие строительство завода именно в этой стране.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Большую выгоду от деятельности ТНК получают и те страны, из которых международные фирмы вывозят капитал.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Поскольку транснационализация повышает и среднюю прибыль, и надежность ее получения, то держатели акций ТНК могут рассчитывать на высокие и устойчивые доходы. Высококвалифицированные работники, служащие на предприятиях ТНК, пользуются выгодами от формирования мирового рынка труда, переезжая из страны в страну и не боясь остаться без работы.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Самое главное, в результате деятельности ТНК осуществляется импорт институтов – тех «правил игры» (норм трудового и антимонопольного законодательства, принципов налогообложения, практик заключения контрактов и т.д.), которые сформировались в развитых странах. ТНК объективно усиливают влияние стран, вывозящих капитал, на страны, их ввозящие. Например, фирмы Германии в 1990-е подчинили почти весь чешский бизнес, в результате чего, по мнению некоторых экспертов, Германия установила над экономикой Чехии гораздо более эффективный контроль, чем в 1938–1944, когда Чехословакия была захвачена фашистской Германией. Схожим образом экономика Мексики и многих иных стран Латинской Америки контролируется американским капиталом.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Активная производственная, инвестиционная и торговая деятельность ТНК позволяет им выполнить две функции, которые имеют большое значение для всего мирового хозяйства: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 стимулирование экономической интеграции;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 международное регулирование производства и распределения продукции.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ТНК содействуют экономической интеграции, создавая устойчивые экономические связи между разными странами. Во многом благодаря им происходит постепенное «растворение» национальных экономик в едином мировом хозяйстве, в результате чего чисто экономическими средствами, без применения насилия, спонтанно создается глобальная экономика.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ТНК играют очень важную роль в развитии обобществления производства и в развитии плановых начал. Когда в 19 в. коммунисты и социалисты начинали агитацию против рыночной анархии, за централизованное управление экономикой, то они связывали свои надежды с активизацией государственного регулирования. Однако уже в начале 20 в. стало очевидным, что субъектами централизованного управления становятся не только национальные правительства, но и международные фирмы. «Важно подчеркнуть, – пишут современные российские экономисты А.Мовсесян и С.Огнивцев, – что законы свободного рынка не работают внутри ТНК, где устанавливаются внутренние цены, определяемые корпорациями. Если вспомнить о размерах ТНК, то окажется, что только четвертая часть мировой экономики функционирует в условиях свободного рынка, а три четверти – в своеобразной „плановой" системе». Это обобществление производства создает предпосылки для перехода к централизованному регулированию мировой экономикой в интересах всего человечества, для создания «социального мирового хозяйства».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Однако осуществляемое ТНК централизованное регулирование мирового хозяйства порождает и многие острые проблемы.</w:t>
      </w:r>
    </w:p>
    <w:p w:rsidR="00A3388A" w:rsidRPr="00A3388A" w:rsidRDefault="00A3388A" w:rsidP="00A3388A">
      <w:pPr>
        <w:spacing w:line="360" w:lineRule="auto"/>
        <w:ind w:firstLine="720"/>
        <w:jc w:val="both"/>
        <w:rPr>
          <w:color w:val="auto"/>
        </w:rPr>
      </w:pPr>
      <w:r w:rsidRPr="00A3388A">
        <w:rPr>
          <w:color w:val="auto"/>
        </w:rPr>
        <w:t xml:space="preserve">Негативные результаты деятельности ТНК. Необходимо отметить, что, наряду с положительными сторонами функционирования ТНК в системе мирового хозяйства, существует и их негативное влияние на экономику как тех стран, где они функционируют, так и тех стран, где они базируются.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Необходимо отметить следующие основные отрицательные черты воздействия транснациональных корпораций на экономику принимающих стран, создающие угрозу их национальной безопасности: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 возможность навязывания компаниям принимающей страны неперспективных направлений в международной системе разделения труда, опасность превращения принимающей страны в место сброса устаревших и экологически опасных технологий;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 захват иностранными фирмами наиболее развитых и перспективных сегментов промышленного производства и научно-исследовательских структур принимающей страны, оттеснение национального бизнеса;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 возрастание рисков в развитии инвестиционного и производственного процессов;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 сокращение доходов госбюджета из-за использования ТНК внутренних (трансфертных) цен.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Многие национальные правительства (особенно, в странах третьего мира) заинтересованы в повышении экономической самостоятельности своей страны и в стимулировании отечественного бизнеса. Для этого они хотят либо изменить сложившуюся отраслевую специализацию страны в мировом хозяйстве, либо, по крайней мере, увеличить свою долю от прибылей ТНК. Международные корпорации, обладая огромной финансовой мощью, могут бороться с покушениями на свои доходы путем организации силового давления на принимающие страны, подкупая местных политиков и даже финансируя заговоры против неугодных правительств. Особенно часто в своекорыстной политической деятельности уличали американские ТНК. Так, корпорация «American Fruit» вместе с Госдепартаментом США (а иногда и без Госдепартамента США!) свергала в 1950–1960-е правительства некоторых «банановых республик» Латинской Америки и устанавливала там «свои» режимы, а компания ITT финансировала в 1972–1973 заговор против законного президента Чили Сальвадора Альенде. Впрочем, после скандальных разоблачений вмешательства ТНК во внутренние дела некоторых стран подобного рода приемы стали считаться как мировой общественностью, так и бизнес-элитой «грубыми» и неэтичными.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Транснационализация деятельности снижает экономические риски для корпораций, но повышает их для принимающих стран. Дело в том, что транснациональные корпорации могут довольно легко перемещать свои капиталы между странами, покидая страну, испытывающую экономические трудности, и уходя в более благополучные. Естественно, что в этих условиях ситуация в той стране, из которой ТНК резко уводят свои капиталы, становится еще тяжелее, поскольку дезинвестиции (массовое изъятия капитала) ведут к безработице и прочим негативным явлениям.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Крайне настороженное отношение развивающихся стран к ТНК приводило в 1950–1970-е к национализациям их предприятий под лозунгами борьбы с «империализмом» за экономическую свободу. Однако затем выгоды от общения с ТНК стали рассматриваться как превышающие возможные потери. Одним из проявлений изменения политики явилось сокращение уже во второй половине 1970-х числа проводимых в развивающихся странах операций по национализации: если в 1974 было национализировано 68 филиалов ТНК, а в 1975–1983, то в 1977–1979 в среднем происходило 16 национализаций в год. В 1980-е дальнейшее улучшение отношений между ТНК и развивающимися странами вообще положило конец «антиимпериалистическим» национализациям.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В 1970–1980-е на уровне ООН предпринимались попытки выработать кодекс поведения транснациональных корпораций, который поставил бы их действия в определенные рамки. Эти попытки встретили сопротивление ТНК, и в 1992 переговоры по выработке кодекса поведения транснациональных корпораций были прекращены. Впрочем, в 2002 36 крупнейших ТНК все же подписали заявление о «корпоративном гражданстве», содержащем признание необходимости социальной ответственности бизнеса. Но это добровольное заявление пока остается скорее декларацией о намерениях, чем сводом конкретных обязательств.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Политика развивающихся стран по отношению к ТНК направлена на максимально возможное согласование притока иностранного капитала с решением первоочередных экономических задач. Именно поэтому в своей политике по отношению к ТНК развивающиеся страны сочетают ограничительные и стимулирующие меры, ищут и, как правило, находят необходимый паритет между собственными целями и интересами ТНК.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Принимающие страны склонны считать, что получаемые транснациональными корпорациями прибыли чрезмерно велики. Получая налоги от ТНК, они убеждены, что могли бы получать гораздо больше, если бы транснациональные корпорации не объявляли свои прибыли в странах с низким уровнем налогообложения. Это же мнение о ТНК как о нерадивых налогоплательщиках часто разделяют и налоговые органы «материнских стран». Дело в том, что существенная доля международной торговли (около 30%) состоит из внутрифирменных потоков транснациональных корпораций, причем продажа товаров и услуг одного подразделения ТНК другому часто производится не по мировым, а по условным внутрифирменным, трансфертным ценам. Эти цены могут быть специально занижены или завышены, чтобы, например, уводить прибыль из стран с высокими налогами и переводить ее в страны с либеральным налогообложением.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Помимо налоговых потерь, страны, вывозящие капитал, с развитием ТНК теряют контроль над деятельностью большого бизнеса. ТНК часто ставят свои интересы выше интересов своей страны, а в кризисных ситуациях ТНК легко «меняют лицо». Так, во время Второй мировой войны ряд германских фирм создали ТНК, штаб-квартиры которых базировались в нейтральных странах. Благодаря этому фашистская Германия получала комплектующие для своих торпед из Бразилии, сахар – из Кубы (находившейся под контролем воюющих с Германией США!).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Деятельность сильных ТНК, чья экономическая мощь превосходит потенциал многих государств, качественно меняет саму систему управления мировым хозяйством. Если еще в середине 20 в. главными регуляторами мирового экономического порядка были правительства сильных держав, то к концу 20 в. сложилось своеобразное «троевластие»: помимо национальных правительств на мирохозяйственные отношения влияют суперфирмы-ТНК и надгосударственные организации (такие как Мировой банк реконструкции и развития, Международный валютный фонд и т.п.). Суверенным государствам (включая Россию) приходится сначала в экономической, а затем и в политической сфере делить власть с этими новыми субъектами мирохозяйственных отношений. Некоторые экономисты полагают, что влияние государств идет на убыль, реальная власть все больше переходит в руки своекорыстных транснациональных корпораций и контролируемых ими международных институтов (см. также АНТИГЛОБАЛИСТСКОЕ ДВИЖЕНИЕ).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Если национальные правительства находятся под контролем своих граждан, а надгосударственные организации – под контролем их соучредителей, то лидеры транснационального бизнеса никем не избраны и никому не подотчетны. Ради прибыли международные олигархи могут наносить серьезный ущерб экономике даже высокоразвитых стран, уклоняясь при этом от какой-либо ответственности.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 xml:space="preserve">Наиболее распространенным заблуждением о последствиях деятельности транснациональных корпораций является мнение, будто в результате международных операций транснациональных корпораций одни страны обязательно выигрывают, а другие несут потери. В реальной жизни возможны и другие результаты: обе стороны могут оказаться в выигрыше или в проигрыше. Баланс выгод и потерь от деятельности ТНК (см. Табл. 7) во многом зависит от контроля над их деятельностью со стороны правительств, общественных и наднациональных организаций. </w:t>
      </w: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p>
    <w:p w:rsidR="00A3388A" w:rsidRPr="00A3388A" w:rsidRDefault="00A3388A" w:rsidP="00A3388A">
      <w:pPr>
        <w:spacing w:line="360" w:lineRule="auto"/>
        <w:ind w:firstLine="720"/>
        <w:jc w:val="both"/>
        <w:rPr>
          <w:color w:val="auto"/>
        </w:rPr>
      </w:pPr>
      <w:r w:rsidRPr="00A3388A">
        <w:rPr>
          <w:color w:val="auto"/>
        </w:rPr>
        <w:t>Таблица 7. ПОСЛЕДСТВИЯ ДЕЯТЕЛЬНОСТИ ТНК</w:t>
      </w:r>
    </w:p>
    <w:p w:rsidR="00A3388A" w:rsidRPr="00A3388A" w:rsidRDefault="00A3388A" w:rsidP="00A3388A">
      <w:pPr>
        <w:spacing w:line="360" w:lineRule="auto"/>
        <w:ind w:firstLine="720"/>
        <w:jc w:val="both"/>
        <w:rPr>
          <w:color w:val="auto"/>
        </w:rPr>
      </w:pPr>
      <w:r w:rsidRPr="00A3388A">
        <w:rPr>
          <w:color w:val="auto"/>
        </w:rPr>
        <w:t xml:space="preserve"> </w:t>
      </w:r>
      <w:r w:rsidRPr="00A3388A">
        <w:rPr>
          <w:color w:val="auto"/>
        </w:rPr>
        <w:tab/>
        <w:t xml:space="preserve">Для принимающей страны </w:t>
      </w:r>
      <w:r w:rsidRPr="00A3388A">
        <w:rPr>
          <w:color w:val="auto"/>
        </w:rPr>
        <w:tab/>
        <w:t>Для страны, вывозящей капитал</w:t>
      </w:r>
      <w:r w:rsidRPr="00A3388A">
        <w:rPr>
          <w:color w:val="auto"/>
        </w:rPr>
        <w:tab/>
        <w:t>Для всего мирового хозяйства</w:t>
      </w:r>
    </w:p>
    <w:p w:rsidR="00A3388A" w:rsidRPr="00A3388A" w:rsidRDefault="00A3388A" w:rsidP="00A3388A">
      <w:pPr>
        <w:spacing w:line="360" w:lineRule="auto"/>
        <w:ind w:firstLine="720"/>
        <w:jc w:val="both"/>
        <w:rPr>
          <w:color w:val="auto"/>
        </w:rPr>
      </w:pPr>
      <w:r w:rsidRPr="00A3388A">
        <w:rPr>
          <w:color w:val="auto"/>
        </w:rPr>
        <w:t>Позитивные последствия</w:t>
      </w:r>
      <w:r w:rsidRPr="00A3388A">
        <w:rPr>
          <w:color w:val="auto"/>
        </w:rPr>
        <w:tab/>
        <w:t>получение дополнительных ресурсов (капитал, технологии, управленческий опыт, квалифицированный труд); рост производства и занятости; стимулирование конкуренции; получение госбюджетом дополнительных налоговых доходов.</w:t>
      </w:r>
      <w:r w:rsidRPr="00A3388A">
        <w:rPr>
          <w:color w:val="auto"/>
        </w:rPr>
        <w:tab/>
        <w:t xml:space="preserve">унификация экономических «правил игры» (импорт институтов), рост влияния на другие страны; рост доходов. </w:t>
      </w:r>
      <w:r w:rsidRPr="00A3388A">
        <w:rPr>
          <w:color w:val="auto"/>
        </w:rPr>
        <w:tab/>
        <w:t>1) стимулирование глобализации, рост единства мирового хозяйства; 2) глобальное планирование – создание предпосылок для «социального мирового хозяйства»</w:t>
      </w:r>
    </w:p>
    <w:p w:rsidR="00A3388A" w:rsidRPr="00A3388A" w:rsidRDefault="00A3388A" w:rsidP="00A3388A">
      <w:pPr>
        <w:spacing w:line="360" w:lineRule="auto"/>
        <w:ind w:firstLine="720"/>
        <w:jc w:val="both"/>
        <w:rPr>
          <w:color w:val="auto"/>
        </w:rPr>
      </w:pPr>
      <w:r w:rsidRPr="00A3388A">
        <w:rPr>
          <w:color w:val="auto"/>
        </w:rPr>
        <w:t>Негативные последствия</w:t>
      </w:r>
      <w:r w:rsidRPr="00A3388A">
        <w:rPr>
          <w:color w:val="auto"/>
        </w:rPr>
        <w:tab/>
        <w:t>внешний контроль за выбором специализации страны в мировом хозяйстве; вытеснение национального бизнеса из наиболее привлекательных сфер; рост неустойчивости национальной экономики; уклонение большого бизнеса от налогов.</w:t>
      </w:r>
    </w:p>
    <w:p w:rsidR="0007256F" w:rsidRDefault="0007256F" w:rsidP="0008265E">
      <w:pPr>
        <w:spacing w:line="360" w:lineRule="auto"/>
        <w:ind w:firstLine="720"/>
        <w:jc w:val="both"/>
        <w:rPr>
          <w:b/>
          <w:color w:val="auto"/>
        </w:rPr>
      </w:pPr>
    </w:p>
    <w:p w:rsidR="0007256F" w:rsidRDefault="0007256F" w:rsidP="0008265E">
      <w:pPr>
        <w:spacing w:line="360" w:lineRule="auto"/>
        <w:ind w:firstLine="720"/>
        <w:jc w:val="both"/>
        <w:rPr>
          <w:b/>
          <w:color w:val="auto"/>
        </w:rPr>
      </w:pPr>
    </w:p>
    <w:p w:rsidR="0007256F" w:rsidRDefault="0007256F" w:rsidP="0008265E">
      <w:pPr>
        <w:spacing w:line="360" w:lineRule="auto"/>
        <w:ind w:firstLine="720"/>
        <w:jc w:val="both"/>
        <w:rPr>
          <w:color w:val="auto"/>
        </w:rPr>
      </w:pPr>
    </w:p>
    <w:p w:rsidR="0007256F" w:rsidRDefault="00760365" w:rsidP="0008265E">
      <w:pPr>
        <w:spacing w:line="360" w:lineRule="auto"/>
        <w:jc w:val="both"/>
        <w:rPr>
          <w:color w:val="auto"/>
        </w:rPr>
      </w:pPr>
      <w:r>
        <w:rPr>
          <w:color w:val="auto"/>
        </w:rPr>
        <w:t xml:space="preserve">        </w:t>
      </w:r>
      <w:r w:rsidR="0007256F">
        <w:rPr>
          <w:color w:val="auto"/>
        </w:rPr>
        <w:t>Таким образом, компании с международным характером становятся во многом независимыми от развития конъюнктуры в отдельных странах, а успехи транснациональных корпораций мало помогают национальной экономике. То есть, типичной чертой гипотетической «ТНК-экономики» является резкий контраст между благополучием крупнейших компаний и серьезными трудностями хозяйства страны в целом - неустойчивым развитием производства, инфляцией, недостаточным объемом капиталовложений, массовой безработицей.</w:t>
      </w:r>
    </w:p>
    <w:p w:rsidR="0007256F" w:rsidRDefault="0007256F" w:rsidP="0008265E">
      <w:pPr>
        <w:spacing w:line="360" w:lineRule="auto"/>
        <w:ind w:firstLine="720"/>
        <w:jc w:val="both"/>
        <w:rPr>
          <w:color w:val="auto"/>
        </w:rPr>
      </w:pPr>
      <w:r>
        <w:rPr>
          <w:color w:val="auto"/>
        </w:rPr>
        <w:t xml:space="preserve">Развитие международного производства связано не только с прямыми инвестициями, но и с целым рядом других форм международного сотрудничества: </w:t>
      </w:r>
    </w:p>
    <w:p w:rsidR="0007256F" w:rsidRDefault="0007256F" w:rsidP="0008265E">
      <w:pPr>
        <w:spacing w:line="360" w:lineRule="auto"/>
        <w:ind w:firstLine="720"/>
        <w:jc w:val="both"/>
        <w:rPr>
          <w:color w:val="auto"/>
        </w:rPr>
      </w:pPr>
      <w:r>
        <w:rPr>
          <w:color w:val="auto"/>
        </w:rPr>
        <w:t xml:space="preserve">- лицензионные соглашения, которые дают возможность транснациональным корпорациям участвовать в делах зарубежных компаний и получать прибыли и отчисления за пользование патентом; </w:t>
      </w:r>
    </w:p>
    <w:p w:rsidR="0007256F" w:rsidRDefault="0007256F" w:rsidP="0008265E">
      <w:pPr>
        <w:spacing w:line="360" w:lineRule="auto"/>
        <w:ind w:firstLine="720"/>
        <w:jc w:val="both"/>
        <w:rPr>
          <w:color w:val="auto"/>
        </w:rPr>
      </w:pPr>
      <w:r>
        <w:rPr>
          <w:color w:val="auto"/>
        </w:rPr>
        <w:t>- соглашения об управлении, по которым транснациональные корпорации организуют управление и техническое обслуживание зарубежных компаний в обмен за плату и долю в капитале;</w:t>
      </w:r>
    </w:p>
    <w:p w:rsidR="0007256F" w:rsidRDefault="0007256F" w:rsidP="0008265E">
      <w:pPr>
        <w:spacing w:line="360" w:lineRule="auto"/>
        <w:ind w:firstLine="720"/>
        <w:jc w:val="both"/>
        <w:rPr>
          <w:color w:val="auto"/>
        </w:rPr>
      </w:pPr>
      <w:r>
        <w:rPr>
          <w:color w:val="auto"/>
        </w:rPr>
        <w:t>- международная субконтрактация, при которой транснациональные корпорации заключают субконтракты с иностранными компаниями на выполнение особых работ или поставку отдельных товаров.</w:t>
      </w:r>
    </w:p>
    <w:p w:rsidR="0007256F" w:rsidRDefault="0007256F" w:rsidP="0008265E">
      <w:pPr>
        <w:spacing w:line="360" w:lineRule="auto"/>
        <w:ind w:firstLine="720"/>
        <w:jc w:val="both"/>
        <w:rPr>
          <w:color w:val="auto"/>
        </w:rPr>
      </w:pPr>
      <w:r>
        <w:rPr>
          <w:color w:val="auto"/>
        </w:rPr>
        <w:t>Необходимо обратить внимание на еще один фактор</w:t>
      </w:r>
      <w:r>
        <w:t>,</w:t>
      </w:r>
      <w:r>
        <w:rPr>
          <w:color w:val="auto"/>
        </w:rPr>
        <w:t xml:space="preserve"> наглядно иллюстрирующий тенденцию  интернационализации экономики. </w:t>
      </w:r>
    </w:p>
    <w:p w:rsidR="0007256F" w:rsidRDefault="0007256F" w:rsidP="0008265E">
      <w:pPr>
        <w:spacing w:line="360" w:lineRule="auto"/>
        <w:ind w:firstLine="720"/>
        <w:jc w:val="both"/>
        <w:rPr>
          <w:color w:val="auto"/>
        </w:rPr>
      </w:pPr>
      <w:r>
        <w:rPr>
          <w:color w:val="auto"/>
        </w:rPr>
        <w:t>Новое экономическое устройство порождает соответствующие ему надгосударственные политические институты и международные организации - такие как Мировой банк реконструкции и развития, Международный валютный фонд и т.п. В результате возникла своеобразная ситуация двоевластия. Суверенным государствам приходится сначала в экономической, а затем и в политической сфере делить власть с вышеуказанными организациями. При этом влияние государств идет на убыль и власть все более переходит  в руки транснациональных корпораций и контролируемых ими международных институтов.</w:t>
      </w:r>
    </w:p>
    <w:p w:rsidR="0007256F" w:rsidRDefault="0007256F" w:rsidP="0008265E">
      <w:pPr>
        <w:spacing w:line="360" w:lineRule="auto"/>
        <w:ind w:firstLine="720"/>
        <w:jc w:val="both"/>
        <w:rPr>
          <w:color w:val="auto"/>
        </w:rPr>
      </w:pPr>
    </w:p>
    <w:p w:rsidR="0007256F" w:rsidRDefault="0007256F" w:rsidP="0008265E">
      <w:pPr>
        <w:spacing w:line="360" w:lineRule="auto"/>
        <w:ind w:firstLine="720"/>
        <w:jc w:val="both"/>
        <w:rPr>
          <w:color w:val="auto"/>
        </w:rPr>
      </w:pPr>
    </w:p>
    <w:p w:rsidR="0007256F" w:rsidRDefault="0007256F" w:rsidP="0008265E">
      <w:pPr>
        <w:spacing w:line="360" w:lineRule="auto"/>
        <w:ind w:firstLine="720"/>
        <w:jc w:val="both"/>
        <w:rPr>
          <w:color w:val="auto"/>
        </w:rPr>
      </w:pPr>
    </w:p>
    <w:p w:rsidR="0007256F" w:rsidRDefault="0007256F" w:rsidP="0008265E">
      <w:pPr>
        <w:spacing w:line="360" w:lineRule="auto"/>
        <w:ind w:firstLine="720"/>
        <w:jc w:val="both"/>
        <w:rPr>
          <w:color w:val="auto"/>
        </w:rPr>
      </w:pPr>
    </w:p>
    <w:p w:rsidR="0007256F" w:rsidRDefault="0007256F" w:rsidP="0008265E">
      <w:pPr>
        <w:spacing w:line="360" w:lineRule="auto"/>
        <w:ind w:firstLine="720"/>
        <w:jc w:val="both"/>
        <w:rPr>
          <w:color w:val="auto"/>
        </w:rPr>
      </w:pPr>
    </w:p>
    <w:p w:rsidR="0007256F" w:rsidRDefault="0007256F" w:rsidP="0008265E">
      <w:pPr>
        <w:spacing w:line="360" w:lineRule="auto"/>
        <w:ind w:firstLine="720"/>
        <w:jc w:val="both"/>
        <w:rPr>
          <w:color w:val="auto"/>
        </w:rPr>
      </w:pPr>
    </w:p>
    <w:p w:rsidR="0007256F" w:rsidRDefault="0007256F" w:rsidP="0008265E">
      <w:pPr>
        <w:spacing w:line="360" w:lineRule="auto"/>
        <w:ind w:firstLine="720"/>
        <w:jc w:val="both"/>
        <w:rPr>
          <w:color w:val="auto"/>
        </w:rPr>
      </w:pPr>
    </w:p>
    <w:p w:rsidR="00760365" w:rsidRDefault="00760365" w:rsidP="0008265E">
      <w:pPr>
        <w:spacing w:line="360" w:lineRule="auto"/>
        <w:jc w:val="both"/>
        <w:rPr>
          <w:color w:val="auto"/>
        </w:rPr>
      </w:pPr>
      <w:r>
        <w:rPr>
          <w:color w:val="auto"/>
        </w:rPr>
        <w:t xml:space="preserve">            </w:t>
      </w:r>
    </w:p>
    <w:p w:rsidR="00760365" w:rsidRDefault="00760365" w:rsidP="0008265E">
      <w:pPr>
        <w:spacing w:line="360" w:lineRule="auto"/>
        <w:jc w:val="both"/>
        <w:rPr>
          <w:color w:val="auto"/>
        </w:rPr>
      </w:pPr>
    </w:p>
    <w:p w:rsidR="00760365" w:rsidRDefault="00760365" w:rsidP="0008265E">
      <w:pPr>
        <w:spacing w:line="360" w:lineRule="auto"/>
        <w:jc w:val="both"/>
        <w:rPr>
          <w:color w:val="auto"/>
        </w:rPr>
      </w:pPr>
    </w:p>
    <w:p w:rsidR="00760365" w:rsidRDefault="00760365" w:rsidP="0008265E">
      <w:pPr>
        <w:spacing w:line="360" w:lineRule="auto"/>
        <w:jc w:val="both"/>
        <w:rPr>
          <w:color w:val="auto"/>
        </w:rPr>
      </w:pPr>
    </w:p>
    <w:p w:rsidR="00760365" w:rsidRDefault="00760365" w:rsidP="0008265E">
      <w:pPr>
        <w:spacing w:line="360" w:lineRule="auto"/>
        <w:jc w:val="both"/>
        <w:rPr>
          <w:color w:val="auto"/>
        </w:rPr>
      </w:pPr>
    </w:p>
    <w:p w:rsidR="00760365" w:rsidRDefault="00760365" w:rsidP="0008265E">
      <w:pPr>
        <w:spacing w:line="360" w:lineRule="auto"/>
        <w:rPr>
          <w:color w:val="auto"/>
        </w:rPr>
      </w:pPr>
      <w:r>
        <w:rPr>
          <w:color w:val="auto"/>
        </w:rPr>
        <w:t xml:space="preserve">               </w:t>
      </w:r>
      <w:r w:rsidR="00124DBF">
        <w:rPr>
          <w:color w:val="auto"/>
        </w:rPr>
        <w:t xml:space="preserve">                               </w:t>
      </w: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124DBF" w:rsidRDefault="00124DBF" w:rsidP="0008265E">
      <w:pPr>
        <w:spacing w:line="360" w:lineRule="auto"/>
        <w:rPr>
          <w:color w:val="auto"/>
        </w:rPr>
      </w:pPr>
    </w:p>
    <w:p w:rsidR="0007256F" w:rsidRPr="00760365" w:rsidRDefault="00760365" w:rsidP="0008265E">
      <w:pPr>
        <w:spacing w:line="360" w:lineRule="auto"/>
        <w:rPr>
          <w:color w:val="auto"/>
        </w:rPr>
      </w:pPr>
      <w:r>
        <w:rPr>
          <w:color w:val="auto"/>
        </w:rPr>
        <w:t xml:space="preserve">                                                  </w:t>
      </w:r>
      <w:r w:rsidR="0007256F">
        <w:rPr>
          <w:b/>
          <w:color w:val="auto"/>
        </w:rPr>
        <w:t>Заключение</w:t>
      </w:r>
    </w:p>
    <w:p w:rsidR="0007256F" w:rsidRDefault="0007256F" w:rsidP="0008265E">
      <w:pPr>
        <w:spacing w:line="360" w:lineRule="auto"/>
        <w:jc w:val="center"/>
        <w:rPr>
          <w:b/>
          <w:color w:val="auto"/>
        </w:rPr>
      </w:pPr>
    </w:p>
    <w:p w:rsidR="0007256F" w:rsidRDefault="0007256F" w:rsidP="0008265E">
      <w:pPr>
        <w:spacing w:line="360" w:lineRule="auto"/>
        <w:jc w:val="both"/>
        <w:rPr>
          <w:color w:val="auto"/>
        </w:rPr>
      </w:pPr>
      <w:r>
        <w:rPr>
          <w:color w:val="auto"/>
        </w:rPr>
        <w:tab/>
        <w:t>Транснациональные корпорации доказали свою жизнеспособность несмотря на расхождения в национальных законодательствах, различные уровни развития экономики и политических ориентиров. Разноскоростное развитие государств не является непреодолимым препятствием для их тесного взаимодействия. Объективный характер интеграции определяется общностью исторических, географических, экономических и других факторов.</w:t>
      </w:r>
    </w:p>
    <w:p w:rsidR="0007256F" w:rsidRDefault="0007256F" w:rsidP="0008265E">
      <w:pPr>
        <w:spacing w:line="360" w:lineRule="auto"/>
        <w:ind w:firstLine="720"/>
        <w:jc w:val="both"/>
        <w:rPr>
          <w:color w:val="auto"/>
        </w:rPr>
      </w:pPr>
      <w:r>
        <w:rPr>
          <w:color w:val="auto"/>
        </w:rPr>
        <w:t>Мировой опыт подтверждает жизненность и эффективность объединения банковского и промышленного капитала в рамках транснациональных корпораций, который позволяет ускорить оборачиваемость финансовых ресурсов, сократить издержки за счет развития внутри транснациональных корпораций систем взаимозачетов и платежей, увеличить доли ресурсов в денежной форме и мобильность перераспределения, возможность проведения крупных сделок, многовалютных операций. Возникновение транснациональных корпораций явилось не только закономерным шагом в развитии системы организационно-правовых форм общественного производства, но и необходимым этапом реорганизации промышленной структуры.</w:t>
      </w:r>
    </w:p>
    <w:p w:rsidR="0007256F" w:rsidRDefault="0007256F" w:rsidP="0008265E">
      <w:pPr>
        <w:spacing w:line="360" w:lineRule="auto"/>
        <w:ind w:firstLine="720"/>
        <w:jc w:val="both"/>
        <w:rPr>
          <w:color w:val="auto"/>
        </w:rPr>
      </w:pPr>
      <w:r>
        <w:rPr>
          <w:color w:val="auto"/>
        </w:rPr>
        <w:t>Несмотря на все это</w:t>
      </w:r>
      <w:r>
        <w:t>,</w:t>
      </w:r>
      <w:r>
        <w:rPr>
          <w:color w:val="auto"/>
        </w:rPr>
        <w:t xml:space="preserve"> существуют мнения, ставящие под сомнение целесообразность создания транснациональных корпораций. Однако, «практика - критерий истины», и на практике транснациональные корпорации несомненно доказали свое право на существование.</w:t>
      </w:r>
    </w:p>
    <w:p w:rsidR="0007256F" w:rsidRDefault="0007256F" w:rsidP="0008265E">
      <w:pPr>
        <w:spacing w:line="360" w:lineRule="auto"/>
        <w:jc w:val="center"/>
        <w:rPr>
          <w:color w:val="auto"/>
        </w:rPr>
      </w:pPr>
    </w:p>
    <w:p w:rsidR="0007256F" w:rsidRDefault="0007256F" w:rsidP="0008265E">
      <w:pPr>
        <w:spacing w:line="360" w:lineRule="auto"/>
        <w:rPr>
          <w:color w:val="auto"/>
        </w:rPr>
      </w:pPr>
    </w:p>
    <w:p w:rsidR="00760365" w:rsidRDefault="00760365" w:rsidP="0008265E">
      <w:pPr>
        <w:spacing w:line="360" w:lineRule="auto"/>
        <w:rPr>
          <w:color w:val="auto"/>
        </w:rPr>
      </w:pPr>
    </w:p>
    <w:p w:rsidR="00760365" w:rsidRDefault="00760365" w:rsidP="0008265E">
      <w:pPr>
        <w:spacing w:line="360" w:lineRule="auto"/>
        <w:jc w:val="center"/>
        <w:rPr>
          <w:b/>
          <w:color w:val="auto"/>
        </w:rPr>
      </w:pPr>
    </w:p>
    <w:p w:rsidR="00760365" w:rsidRDefault="00760365" w:rsidP="0008265E">
      <w:pPr>
        <w:spacing w:line="360" w:lineRule="auto"/>
        <w:jc w:val="center"/>
        <w:rPr>
          <w:b/>
          <w:color w:val="auto"/>
        </w:rPr>
      </w:pPr>
    </w:p>
    <w:p w:rsidR="009E3176" w:rsidRDefault="009E3176" w:rsidP="0008265E">
      <w:pPr>
        <w:spacing w:line="360" w:lineRule="auto"/>
        <w:jc w:val="center"/>
        <w:rPr>
          <w:b/>
          <w:color w:val="auto"/>
        </w:rPr>
      </w:pPr>
    </w:p>
    <w:p w:rsidR="0007256F" w:rsidRDefault="0007256F" w:rsidP="0008265E">
      <w:pPr>
        <w:spacing w:line="360" w:lineRule="auto"/>
        <w:jc w:val="center"/>
        <w:rPr>
          <w:b/>
          <w:color w:val="auto"/>
        </w:rPr>
      </w:pPr>
      <w:r>
        <w:rPr>
          <w:b/>
          <w:color w:val="auto"/>
        </w:rPr>
        <w:t>СПИСОК ЛИТЕРАТУРЫ</w:t>
      </w:r>
    </w:p>
    <w:p w:rsidR="0007256F" w:rsidRDefault="0007256F" w:rsidP="0008265E">
      <w:pPr>
        <w:spacing w:line="360" w:lineRule="auto"/>
        <w:jc w:val="center"/>
        <w:rPr>
          <w:b/>
          <w:color w:val="auto"/>
        </w:rPr>
      </w:pPr>
    </w:p>
    <w:p w:rsidR="0007256F" w:rsidRDefault="0007256F" w:rsidP="0008265E">
      <w:pPr>
        <w:spacing w:line="360" w:lineRule="auto"/>
        <w:jc w:val="both"/>
        <w:rPr>
          <w:color w:val="auto"/>
        </w:rPr>
      </w:pPr>
      <w:r>
        <w:rPr>
          <w:b/>
          <w:color w:val="auto"/>
        </w:rPr>
        <w:tab/>
      </w:r>
      <w:r>
        <w:rPr>
          <w:color w:val="auto"/>
        </w:rPr>
        <w:t xml:space="preserve">1. Овчинников Г.П. Международная экономика: учебное пособие. Санкт-Петербург: Издательство «Полиус», </w:t>
      </w:r>
      <w:smartTag w:uri="urn:schemas-microsoft-com:office:smarttags" w:element="metricconverter">
        <w:smartTagPr>
          <w:attr w:name="ProductID" w:val="1998 г"/>
        </w:smartTagPr>
        <w:r>
          <w:rPr>
            <w:color w:val="auto"/>
          </w:rPr>
          <w:t>1998 г</w:t>
        </w:r>
      </w:smartTag>
      <w:r>
        <w:rPr>
          <w:color w:val="auto"/>
        </w:rPr>
        <w:t>.</w:t>
      </w:r>
    </w:p>
    <w:p w:rsidR="0007256F" w:rsidRDefault="0007256F" w:rsidP="0008265E">
      <w:pPr>
        <w:spacing w:line="360" w:lineRule="auto"/>
        <w:jc w:val="both"/>
        <w:rPr>
          <w:color w:val="auto"/>
        </w:rPr>
      </w:pPr>
      <w:r>
        <w:rPr>
          <w:color w:val="auto"/>
        </w:rPr>
        <w:tab/>
        <w:t>2. Е.В.Ленский, В.А.Цветков. Транснациональные финансово-промышленные группы и межгосударственная экономическая интеграция: реальность и перспективы. М.: АФПИ еженедельника «Экономика и жизнь», 1998.</w:t>
      </w:r>
    </w:p>
    <w:p w:rsidR="0007256F" w:rsidRDefault="0007256F" w:rsidP="0008265E">
      <w:pPr>
        <w:spacing w:line="360" w:lineRule="auto"/>
        <w:jc w:val="both"/>
        <w:rPr>
          <w:color w:val="auto"/>
        </w:rPr>
      </w:pPr>
      <w:r>
        <w:rPr>
          <w:color w:val="auto"/>
        </w:rPr>
        <w:tab/>
        <w:t>3. В.К.Ломакин. Мировая экономика. М.: Изд. объединение «ЮНИТИ», 1998.</w:t>
      </w:r>
    </w:p>
    <w:p w:rsidR="00A3388A" w:rsidRPr="00A3388A" w:rsidRDefault="00A3388A" w:rsidP="00A3388A">
      <w:pPr>
        <w:spacing w:line="360" w:lineRule="auto"/>
        <w:jc w:val="both"/>
        <w:rPr>
          <w:color w:val="auto"/>
        </w:rPr>
      </w:pPr>
      <w:r>
        <w:rPr>
          <w:color w:val="auto"/>
        </w:rPr>
        <w:t xml:space="preserve">          4. </w:t>
      </w:r>
      <w:r w:rsidRPr="00A3388A">
        <w:rPr>
          <w:color w:val="auto"/>
        </w:rPr>
        <w:t xml:space="preserve">Дэниелс Джон Д., Радеба Ли Х. Международный бизнес: внешняя среда и деловые операции. М., «Дело Лтд», 1994 </w:t>
      </w:r>
    </w:p>
    <w:p w:rsidR="0007256F" w:rsidRPr="00A3388A" w:rsidRDefault="00A3388A" w:rsidP="00A3388A">
      <w:pPr>
        <w:spacing w:line="360" w:lineRule="auto"/>
        <w:jc w:val="both"/>
        <w:rPr>
          <w:color w:val="auto"/>
        </w:rPr>
      </w:pPr>
      <w:r>
        <w:rPr>
          <w:color w:val="auto"/>
        </w:rPr>
        <w:t xml:space="preserve">          5. </w:t>
      </w:r>
      <w:r w:rsidRPr="00A3388A">
        <w:rPr>
          <w:color w:val="auto"/>
        </w:rPr>
        <w:t>Градобитова Л.Д., Исаченко Т.М. Транснациональные корпорации в современных международных экономических отношениях. М., «Анкил», 2002</w:t>
      </w:r>
      <w:bookmarkStart w:id="0" w:name="_GoBack"/>
      <w:bookmarkEnd w:id="0"/>
    </w:p>
    <w:sectPr w:rsidR="0007256F" w:rsidRPr="00A3388A">
      <w:headerReference w:type="even" r:id="rId9"/>
      <w:headerReference w:type="default" r:id="rId10"/>
      <w:pgSz w:w="11907" w:h="16840"/>
      <w:pgMar w:top="1134" w:right="1134"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F94" w:rsidRDefault="00253F94">
      <w:r>
        <w:separator/>
      </w:r>
    </w:p>
  </w:endnote>
  <w:endnote w:type="continuationSeparator" w:id="0">
    <w:p w:rsidR="00253F94" w:rsidRDefault="0025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F94" w:rsidRDefault="00253F94">
      <w:r>
        <w:separator/>
      </w:r>
    </w:p>
  </w:footnote>
  <w:footnote w:type="continuationSeparator" w:id="0">
    <w:p w:rsidR="00253F94" w:rsidRDefault="00253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6F" w:rsidRDefault="0007256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30</w:t>
    </w:r>
    <w:r>
      <w:rPr>
        <w:rStyle w:val="a4"/>
      </w:rPr>
      <w:fldChar w:fldCharType="end"/>
    </w:r>
  </w:p>
  <w:p w:rsidR="0007256F" w:rsidRDefault="000725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6F" w:rsidRDefault="0007256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C0A53">
      <w:rPr>
        <w:rStyle w:val="a4"/>
        <w:noProof/>
      </w:rPr>
      <w:t>2</w:t>
    </w:r>
    <w:r>
      <w:rPr>
        <w:rStyle w:val="a4"/>
      </w:rPr>
      <w:fldChar w:fldCharType="end"/>
    </w:r>
  </w:p>
  <w:p w:rsidR="0007256F" w:rsidRDefault="000725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74A6"/>
    <w:multiLevelType w:val="hybridMultilevel"/>
    <w:tmpl w:val="F67455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D44"/>
    <w:rsid w:val="00012E07"/>
    <w:rsid w:val="00055765"/>
    <w:rsid w:val="0007256F"/>
    <w:rsid w:val="0008265E"/>
    <w:rsid w:val="00124DBF"/>
    <w:rsid w:val="001F5FED"/>
    <w:rsid w:val="00253F94"/>
    <w:rsid w:val="00255CA3"/>
    <w:rsid w:val="002F3D44"/>
    <w:rsid w:val="003E3944"/>
    <w:rsid w:val="004C0A53"/>
    <w:rsid w:val="005A7014"/>
    <w:rsid w:val="006F585E"/>
    <w:rsid w:val="00725EF8"/>
    <w:rsid w:val="00760365"/>
    <w:rsid w:val="00821F7A"/>
    <w:rsid w:val="0084568F"/>
    <w:rsid w:val="00852B78"/>
    <w:rsid w:val="00964E9D"/>
    <w:rsid w:val="009E3176"/>
    <w:rsid w:val="00A3388A"/>
    <w:rsid w:val="00AC27F6"/>
    <w:rsid w:val="00BB7F35"/>
    <w:rsid w:val="00CD1B56"/>
    <w:rsid w:val="00DA48E8"/>
    <w:rsid w:val="00E21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5:chartTrackingRefBased/>
  <w15:docId w15:val="{B3A3DF83-9029-4CBF-9705-9A94FAAF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rsid w:val="00AC27F6"/>
    <w:pPr>
      <w:tabs>
        <w:tab w:val="center" w:pos="4677"/>
        <w:tab w:val="right" w:pos="9355"/>
      </w:tabs>
    </w:pPr>
  </w:style>
  <w:style w:type="character" w:styleId="a6">
    <w:name w:val="Hyperlink"/>
    <w:basedOn w:val="a0"/>
    <w:rsid w:val="00082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domosti.ru:8000/ft500/2004/global50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7246</Words>
  <Characters>41306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48456</CharactersWithSpaces>
  <SharedDoc>false</SharedDoc>
  <HLinks>
    <vt:vector size="6" baseType="variant">
      <vt:variant>
        <vt:i4>2883643</vt:i4>
      </vt:variant>
      <vt:variant>
        <vt:i4>0</vt:i4>
      </vt:variant>
      <vt:variant>
        <vt:i4>0</vt:i4>
      </vt:variant>
      <vt:variant>
        <vt:i4>5</vt:i4>
      </vt:variant>
      <vt:variant>
        <vt:lpwstr>http://www.vedomosti.ru:8000/ft500/2004/global500.html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Alexandre Katalov</dc:creator>
  <cp:keywords/>
  <dc:description/>
  <cp:lastModifiedBy>admin</cp:lastModifiedBy>
  <cp:revision>2</cp:revision>
  <cp:lastPrinted>1999-06-01T17:42:00Z</cp:lastPrinted>
  <dcterms:created xsi:type="dcterms:W3CDTF">2014-04-19T01:34:00Z</dcterms:created>
  <dcterms:modified xsi:type="dcterms:W3CDTF">2014-04-19T01:34:00Z</dcterms:modified>
</cp:coreProperties>
</file>