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02" w:rsidRDefault="00A23402" w:rsidP="00592292">
      <w:pPr>
        <w:spacing w:line="316" w:lineRule="atLeast"/>
        <w:rPr>
          <w:rFonts w:ascii="Helvetica" w:hAnsi="Helvetica" w:cs="Helvetica"/>
          <w:b/>
          <w:bCs/>
          <w:color w:val="4C4E50"/>
          <w:sz w:val="21"/>
          <w:szCs w:val="21"/>
        </w:rPr>
      </w:pPr>
    </w:p>
    <w:p w:rsidR="00592292" w:rsidRDefault="00592292" w:rsidP="00592292">
      <w:pPr>
        <w:spacing w:line="316" w:lineRule="atLeast"/>
        <w:rPr>
          <w:rFonts w:ascii="Helvetica" w:hAnsi="Helvetica" w:cs="Helvetica"/>
          <w:color w:val="4C4E50"/>
          <w:sz w:val="21"/>
          <w:szCs w:val="21"/>
        </w:rPr>
      </w:pPr>
      <w:r>
        <w:rPr>
          <w:rFonts w:ascii="Helvetica" w:hAnsi="Helvetica" w:cs="Helvetica"/>
          <w:b/>
          <w:bCs/>
          <w:color w:val="4C4E50"/>
          <w:sz w:val="21"/>
          <w:szCs w:val="21"/>
        </w:rPr>
        <w:t>Структура бизнес-плана по стандартам UNIDO:</w:t>
      </w:r>
      <w:r>
        <w:rPr>
          <w:rFonts w:ascii="Helvetica" w:hAnsi="Helvetica" w:cs="Helvetica"/>
          <w:color w:val="4C4E50"/>
          <w:sz w:val="21"/>
          <w:szCs w:val="21"/>
        </w:rPr>
        <w:t xml:space="preserve"> </w:t>
      </w:r>
    </w:p>
    <w:p w:rsidR="00592292" w:rsidRDefault="00592292" w:rsidP="00592292">
      <w:pPr>
        <w:pStyle w:val="a3"/>
        <w:spacing w:line="316" w:lineRule="atLeast"/>
        <w:rPr>
          <w:rFonts w:ascii="Helvetica" w:hAnsi="Helvetica" w:cs="Helvetica"/>
          <w:color w:val="4C4E50"/>
          <w:sz w:val="21"/>
          <w:szCs w:val="21"/>
        </w:rPr>
      </w:pPr>
      <w:r>
        <w:rPr>
          <w:rFonts w:ascii="Helvetica" w:hAnsi="Helvetica" w:cs="Helvetica"/>
          <w:b/>
          <w:bCs/>
          <w:color w:val="4C4E50"/>
          <w:sz w:val="21"/>
          <w:szCs w:val="21"/>
        </w:rPr>
        <w:t xml:space="preserve">- резюме </w:t>
      </w:r>
      <w:r>
        <w:rPr>
          <w:rFonts w:ascii="Helvetica" w:hAnsi="Helvetica" w:cs="Helvetica"/>
          <w:b/>
          <w:bCs/>
          <w:color w:val="4C4E50"/>
          <w:sz w:val="21"/>
          <w:szCs w:val="21"/>
        </w:rPr>
        <w:br/>
        <w:t xml:space="preserve">- описание отрасли и компании </w:t>
      </w:r>
      <w:r>
        <w:rPr>
          <w:rFonts w:ascii="Helvetica" w:hAnsi="Helvetica" w:cs="Helvetica"/>
          <w:b/>
          <w:bCs/>
          <w:color w:val="4C4E50"/>
          <w:sz w:val="21"/>
          <w:szCs w:val="21"/>
        </w:rPr>
        <w:br/>
        <w:t xml:space="preserve">- описание услуг (товаров) </w:t>
      </w:r>
      <w:r>
        <w:rPr>
          <w:rFonts w:ascii="Helvetica" w:hAnsi="Helvetica" w:cs="Helvetica"/>
          <w:b/>
          <w:bCs/>
          <w:color w:val="4C4E50"/>
          <w:sz w:val="21"/>
          <w:szCs w:val="21"/>
        </w:rPr>
        <w:br/>
        <w:t xml:space="preserve">- продажи и маркетинг </w:t>
      </w:r>
      <w:r>
        <w:rPr>
          <w:rFonts w:ascii="Helvetica" w:hAnsi="Helvetica" w:cs="Helvetica"/>
          <w:b/>
          <w:bCs/>
          <w:color w:val="4C4E50"/>
          <w:sz w:val="21"/>
          <w:szCs w:val="21"/>
        </w:rPr>
        <w:br/>
        <w:t xml:space="preserve">- план производства </w:t>
      </w:r>
      <w:r>
        <w:rPr>
          <w:rFonts w:ascii="Helvetica" w:hAnsi="Helvetica" w:cs="Helvetica"/>
          <w:b/>
          <w:bCs/>
          <w:color w:val="4C4E50"/>
          <w:sz w:val="21"/>
          <w:szCs w:val="21"/>
        </w:rPr>
        <w:br/>
        <w:t xml:space="preserve">- организационный план </w:t>
      </w:r>
      <w:r>
        <w:rPr>
          <w:rFonts w:ascii="Helvetica" w:hAnsi="Helvetica" w:cs="Helvetica"/>
          <w:b/>
          <w:bCs/>
          <w:color w:val="4C4E50"/>
          <w:sz w:val="21"/>
          <w:szCs w:val="21"/>
        </w:rPr>
        <w:br/>
        <w:t xml:space="preserve">- финансовый план </w:t>
      </w:r>
      <w:r>
        <w:rPr>
          <w:rFonts w:ascii="Helvetica" w:hAnsi="Helvetica" w:cs="Helvetica"/>
          <w:b/>
          <w:bCs/>
          <w:color w:val="4C4E50"/>
          <w:sz w:val="21"/>
          <w:szCs w:val="21"/>
        </w:rPr>
        <w:br/>
        <w:t xml:space="preserve">- оценка эффективности проекта </w:t>
      </w:r>
      <w:r>
        <w:rPr>
          <w:rFonts w:ascii="Helvetica" w:hAnsi="Helvetica" w:cs="Helvetica"/>
          <w:b/>
          <w:bCs/>
          <w:color w:val="4C4E50"/>
          <w:sz w:val="21"/>
          <w:szCs w:val="21"/>
        </w:rPr>
        <w:br/>
        <w:t xml:space="preserve">- гарантии и риски компании </w:t>
      </w:r>
      <w:r>
        <w:rPr>
          <w:rFonts w:ascii="Helvetica" w:hAnsi="Helvetica" w:cs="Helvetica"/>
          <w:b/>
          <w:bCs/>
          <w:color w:val="4C4E50"/>
          <w:sz w:val="21"/>
          <w:szCs w:val="21"/>
        </w:rPr>
        <w:br/>
        <w:t xml:space="preserve">- приложения </w:t>
      </w:r>
    </w:p>
    <w:p w:rsidR="00592292" w:rsidRPr="00807498" w:rsidRDefault="00592292" w:rsidP="00592292">
      <w:pPr>
        <w:pStyle w:val="2"/>
        <w:spacing w:line="316" w:lineRule="atLeast"/>
        <w:rPr>
          <w:color w:val="auto"/>
          <w:u w:val="single"/>
        </w:rPr>
      </w:pPr>
      <w:r w:rsidRPr="00807498">
        <w:rPr>
          <w:color w:val="auto"/>
          <w:u w:val="single"/>
        </w:rPr>
        <w:t>1. Резюме</w:t>
      </w:r>
    </w:p>
    <w:p w:rsidR="00592292" w:rsidRDefault="00592292" w:rsidP="00592292">
      <w:pPr>
        <w:pStyle w:val="a3"/>
        <w:spacing w:line="316" w:lineRule="atLeast"/>
        <w:rPr>
          <w:rFonts w:ascii="Helvetica" w:hAnsi="Helvetica" w:cs="Helvetica"/>
          <w:color w:val="4C4E50"/>
          <w:sz w:val="21"/>
          <w:szCs w:val="21"/>
        </w:rPr>
      </w:pPr>
      <w:r>
        <w:rPr>
          <w:rFonts w:ascii="Helvetica" w:hAnsi="Helvetica" w:cs="Helvetica"/>
          <w:color w:val="4C4E50"/>
          <w:sz w:val="21"/>
          <w:szCs w:val="21"/>
        </w:rPr>
        <w:t>Раздел содержит общую информацию о бизнес-плане. По резюме составляют впечатление обо всем проекте, поэтому его всегда просматривают потенциальные инвесторы. Резюме должно содержать краткую но понятную информацию и давать ответы на волнующие инвесторов вопросы — каков объем инвестиций, сроки кредитования, гарантии возврата, объем собственных средств и прочее. Остальные разделы документа должны давать более расширенную информацию о проекте и доказывать правильность расчетов в резюме.</w:t>
      </w:r>
    </w:p>
    <w:p w:rsidR="00592292" w:rsidRPr="004037FA" w:rsidRDefault="00592292" w:rsidP="00592292">
      <w:pPr>
        <w:pStyle w:val="2"/>
        <w:spacing w:line="316" w:lineRule="atLeast"/>
        <w:rPr>
          <w:color w:val="auto"/>
          <w:u w:val="single"/>
        </w:rPr>
      </w:pPr>
      <w:r w:rsidRPr="004037FA">
        <w:rPr>
          <w:color w:val="auto"/>
          <w:u w:val="single"/>
        </w:rPr>
        <w:t>2. Описание отрасли и компании</w:t>
      </w:r>
    </w:p>
    <w:p w:rsidR="00592292" w:rsidRDefault="00592292" w:rsidP="00592292">
      <w:pPr>
        <w:pStyle w:val="a3"/>
        <w:spacing w:line="316" w:lineRule="atLeast"/>
        <w:rPr>
          <w:rFonts w:ascii="Helvetica" w:hAnsi="Helvetica" w:cs="Helvetica"/>
          <w:color w:val="4C4E50"/>
          <w:sz w:val="21"/>
          <w:szCs w:val="21"/>
        </w:rPr>
      </w:pPr>
      <w:r>
        <w:rPr>
          <w:rFonts w:ascii="Helvetica" w:hAnsi="Helvetica" w:cs="Helvetica"/>
          <w:color w:val="4C4E50"/>
          <w:sz w:val="21"/>
          <w:szCs w:val="21"/>
        </w:rPr>
        <w:t>Описание общей информации о предприятии или компании, описание отрасли и перспективы её развития, финансовые показатели деятельности, кадры и структура управления, направление деятельности и выпускаемая продукция или услуги, партнерские связи.</w:t>
      </w:r>
    </w:p>
    <w:p w:rsidR="00592292" w:rsidRDefault="00592292" w:rsidP="00592292">
      <w:pPr>
        <w:pStyle w:val="2"/>
        <w:spacing w:line="316" w:lineRule="atLeast"/>
      </w:pPr>
      <w:r>
        <w:t>3. Описание услуг (товаров)</w:t>
      </w:r>
    </w:p>
    <w:p w:rsidR="00592292" w:rsidRDefault="00592292" w:rsidP="00592292">
      <w:pPr>
        <w:pStyle w:val="a3"/>
        <w:spacing w:line="316" w:lineRule="atLeast"/>
        <w:rPr>
          <w:rFonts w:ascii="Helvetica" w:hAnsi="Helvetica" w:cs="Helvetica"/>
          <w:color w:val="4C4E50"/>
          <w:sz w:val="21"/>
          <w:szCs w:val="21"/>
        </w:rPr>
      </w:pPr>
      <w:r>
        <w:rPr>
          <w:rFonts w:ascii="Helvetica" w:hAnsi="Helvetica" w:cs="Helvetica"/>
          <w:color w:val="4C4E50"/>
          <w:sz w:val="21"/>
          <w:szCs w:val="21"/>
        </w:rPr>
        <w:t>Наилучшим будет наглядное представления продукции производимой вашим предприятием — пусть это будет фотография, рисунок или натуральный образец. Если вы производите не один вид продукции, то описание должно быть по каждому виду в отдельности.</w:t>
      </w:r>
    </w:p>
    <w:p w:rsidR="00592292" w:rsidRDefault="00592292" w:rsidP="00592292">
      <w:pPr>
        <w:pStyle w:val="a3"/>
        <w:spacing w:line="316" w:lineRule="atLeast"/>
        <w:rPr>
          <w:rFonts w:ascii="Helvetica" w:hAnsi="Helvetica" w:cs="Helvetica"/>
          <w:color w:val="4C4E50"/>
          <w:sz w:val="21"/>
          <w:szCs w:val="21"/>
        </w:rPr>
      </w:pPr>
      <w:r>
        <w:rPr>
          <w:rFonts w:ascii="Helvetica" w:hAnsi="Helvetica" w:cs="Helvetica"/>
          <w:color w:val="4C4E50"/>
          <w:sz w:val="21"/>
          <w:szCs w:val="21"/>
        </w:rPr>
        <w:t xml:space="preserve">Структура данной части: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- Наименование продукции </w:t>
      </w:r>
      <w:r>
        <w:rPr>
          <w:rFonts w:ascii="Helvetica" w:hAnsi="Helvetica" w:cs="Helvetica"/>
          <w:color w:val="4C4E50"/>
          <w:sz w:val="21"/>
          <w:szCs w:val="21"/>
        </w:rPr>
        <w:br/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- Основные характеристики </w:t>
      </w:r>
      <w:r>
        <w:rPr>
          <w:rFonts w:ascii="Helvetica" w:hAnsi="Helvetica" w:cs="Helvetica"/>
          <w:color w:val="4C4E50"/>
          <w:sz w:val="21"/>
          <w:szCs w:val="21"/>
        </w:rPr>
        <w:br/>
      </w:r>
      <w:r w:rsidRPr="004037FA">
        <w:rPr>
          <w:rFonts w:ascii="Helvetica" w:hAnsi="Helvetica" w:cs="Helvetica"/>
          <w:b/>
          <w:color w:val="4C4E50"/>
          <w:sz w:val="21"/>
          <w:szCs w:val="21"/>
          <w:u w:val="single"/>
        </w:rPr>
        <w:t>- Конкурентоспособность</w:t>
      </w:r>
      <w:r>
        <w:rPr>
          <w:rFonts w:ascii="Helvetica" w:hAnsi="Helvetica" w:cs="Helvetica"/>
          <w:color w:val="4C4E50"/>
          <w:sz w:val="21"/>
          <w:szCs w:val="21"/>
        </w:rPr>
        <w:t xml:space="preserve"> </w:t>
      </w:r>
      <w:r>
        <w:rPr>
          <w:rFonts w:ascii="Helvetica" w:hAnsi="Helvetica" w:cs="Helvetica"/>
          <w:color w:val="4C4E50"/>
          <w:sz w:val="21"/>
          <w:szCs w:val="21"/>
        </w:rPr>
        <w:br/>
      </w:r>
      <w:r w:rsidRPr="004037FA">
        <w:rPr>
          <w:rFonts w:ascii="Helvetica" w:hAnsi="Helvetica" w:cs="Helvetica"/>
          <w:b/>
          <w:color w:val="4C4E50"/>
          <w:sz w:val="21"/>
          <w:szCs w:val="21"/>
          <w:u w:val="single"/>
        </w:rPr>
        <w:t>- Наличие или необходимость лицензирования</w:t>
      </w:r>
      <w:r>
        <w:rPr>
          <w:rFonts w:ascii="Helvetica" w:hAnsi="Helvetica" w:cs="Helvetica"/>
          <w:color w:val="4C4E50"/>
          <w:sz w:val="21"/>
          <w:szCs w:val="21"/>
        </w:rPr>
        <w:t xml:space="preserve"> </w:t>
      </w:r>
      <w:r>
        <w:rPr>
          <w:rFonts w:ascii="Helvetica" w:hAnsi="Helvetica" w:cs="Helvetica"/>
          <w:color w:val="4C4E50"/>
          <w:sz w:val="21"/>
          <w:szCs w:val="21"/>
        </w:rPr>
        <w:br/>
      </w:r>
      <w:r w:rsidRPr="004037FA">
        <w:rPr>
          <w:rFonts w:ascii="Helvetica" w:hAnsi="Helvetica" w:cs="Helvetica"/>
          <w:b/>
          <w:color w:val="4C4E50"/>
          <w:sz w:val="21"/>
          <w:szCs w:val="21"/>
          <w:u w:val="single"/>
        </w:rPr>
        <w:t>- Степень готовности к выпуску и реализации продукции</w:t>
      </w:r>
      <w:r>
        <w:rPr>
          <w:rFonts w:ascii="Helvetica" w:hAnsi="Helvetica" w:cs="Helvetica"/>
          <w:color w:val="4C4E50"/>
          <w:sz w:val="21"/>
          <w:szCs w:val="21"/>
        </w:rPr>
        <w:t xml:space="preserve"> </w:t>
      </w:r>
      <w:r w:rsidR="004037FA">
        <w:rPr>
          <w:rFonts w:ascii="Helvetica" w:hAnsi="Helvetica" w:cs="Helvetica"/>
          <w:color w:val="4C4E50"/>
          <w:sz w:val="21"/>
          <w:szCs w:val="21"/>
        </w:rPr>
        <w:t>(оформление)</w:t>
      </w:r>
      <w:r>
        <w:rPr>
          <w:rFonts w:ascii="Helvetica" w:hAnsi="Helvetica" w:cs="Helvetica"/>
          <w:color w:val="4C4E50"/>
          <w:sz w:val="21"/>
          <w:szCs w:val="21"/>
        </w:rPr>
        <w:br/>
      </w:r>
      <w:r w:rsidRPr="004037FA">
        <w:rPr>
          <w:rFonts w:ascii="Helvetica" w:hAnsi="Helvetica" w:cs="Helvetica"/>
          <w:b/>
          <w:color w:val="4C4E50"/>
          <w:sz w:val="21"/>
          <w:szCs w:val="21"/>
          <w:u w:val="single"/>
        </w:rPr>
        <w:t>- Наличие сертификата качества</w:t>
      </w:r>
      <w:r>
        <w:rPr>
          <w:rFonts w:ascii="Helvetica" w:hAnsi="Helvetica" w:cs="Helvetica"/>
          <w:color w:val="4C4E50"/>
          <w:sz w:val="21"/>
          <w:szCs w:val="21"/>
        </w:rPr>
        <w:t xml:space="preserve"> </w:t>
      </w:r>
      <w:r w:rsidR="004037FA">
        <w:rPr>
          <w:rFonts w:ascii="Helvetica" w:hAnsi="Helvetica" w:cs="Helvetica"/>
          <w:color w:val="4C4E50"/>
          <w:sz w:val="21"/>
          <w:szCs w:val="21"/>
        </w:rPr>
        <w:br/>
      </w:r>
      <w:r w:rsidR="004037FA" w:rsidRPr="004037FA">
        <w:rPr>
          <w:rFonts w:ascii="Helvetica" w:hAnsi="Helvetica" w:cs="Helvetica"/>
          <w:b/>
          <w:color w:val="4C4E50"/>
          <w:sz w:val="21"/>
          <w:szCs w:val="21"/>
          <w:u w:val="single"/>
        </w:rPr>
        <w:t>- Условия поставки и упаковка</w:t>
      </w:r>
      <w:r>
        <w:rPr>
          <w:rFonts w:ascii="Helvetica" w:hAnsi="Helvetica" w:cs="Helvetica"/>
          <w:color w:val="4C4E50"/>
          <w:sz w:val="21"/>
          <w:szCs w:val="21"/>
        </w:rPr>
        <w:br/>
      </w:r>
    </w:p>
    <w:p w:rsidR="00592292" w:rsidRDefault="00592292" w:rsidP="00592292">
      <w:pPr>
        <w:pStyle w:val="2"/>
        <w:spacing w:line="316" w:lineRule="atLeast"/>
      </w:pPr>
      <w:r>
        <w:t>4. Продажи и маркетинг</w:t>
      </w:r>
    </w:p>
    <w:p w:rsidR="004037FA" w:rsidRDefault="004037FA" w:rsidP="00592292">
      <w:pPr>
        <w:pStyle w:val="a3"/>
        <w:spacing w:line="316" w:lineRule="atLeast"/>
        <w:rPr>
          <w:rFonts w:ascii="Helvetica" w:hAnsi="Helvetica" w:cs="Helvetica"/>
          <w:color w:val="4C4E50"/>
          <w:sz w:val="21"/>
          <w:szCs w:val="21"/>
        </w:rPr>
      </w:pPr>
      <w:r>
        <w:rPr>
          <w:rFonts w:ascii="Helvetica" w:hAnsi="Helvetica" w:cs="Helvetica"/>
          <w:color w:val="4C4E50"/>
          <w:sz w:val="21"/>
          <w:szCs w:val="21"/>
        </w:rPr>
        <w:t>УРНЫ</w:t>
      </w:r>
    </w:p>
    <w:p w:rsidR="00592292" w:rsidRDefault="00592292" w:rsidP="00592292">
      <w:pPr>
        <w:pStyle w:val="a3"/>
        <w:spacing w:line="316" w:lineRule="atLeast"/>
        <w:rPr>
          <w:rFonts w:ascii="Helvetica" w:hAnsi="Helvetica" w:cs="Helvetica"/>
          <w:color w:val="4C4E50"/>
          <w:sz w:val="21"/>
          <w:szCs w:val="21"/>
        </w:rPr>
      </w:pPr>
      <w:r>
        <w:rPr>
          <w:rFonts w:ascii="Helvetica" w:hAnsi="Helvetica" w:cs="Helvetica"/>
          <w:color w:val="4C4E50"/>
          <w:sz w:val="21"/>
          <w:szCs w:val="21"/>
        </w:rPr>
        <w:t>Прежде всего, для вашего товара должен существовать рынок сбыта. В данном разделе вы должны показать инвестору, что этот рынок есть. Потенциальные покупатели делятся на конечных потребителей и оптовых покупателей. Если потребителем выступает предприятие, то оно характеризуется месторасположением и отраслью, в которой вы работаете. Если потребитель это население, то характеризуется стандартными социально-демографическими характеристиками - пол, возраст, социальное положение, и прочее. Также, стоит описать потребительские свойства товаров - цена, срок службы изделия, внешний вид и другие.</w:t>
      </w:r>
    </w:p>
    <w:p w:rsidR="00592292" w:rsidRDefault="00592292" w:rsidP="00592292">
      <w:pPr>
        <w:pStyle w:val="a3"/>
        <w:spacing w:line="316" w:lineRule="atLeast"/>
        <w:rPr>
          <w:rFonts w:ascii="Helvetica" w:hAnsi="Helvetica" w:cs="Helvetica"/>
          <w:color w:val="4C4E50"/>
          <w:sz w:val="21"/>
          <w:szCs w:val="21"/>
        </w:rPr>
      </w:pPr>
      <w:r>
        <w:rPr>
          <w:rFonts w:ascii="Helvetica" w:hAnsi="Helvetica" w:cs="Helvetica"/>
          <w:color w:val="4C4E50"/>
          <w:sz w:val="21"/>
          <w:szCs w:val="21"/>
        </w:rPr>
        <w:t xml:space="preserve">Структура данной части: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1. требования, которые потребитель предъявляет к продукции данного вида и ваши возможности им соответствовать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2. анализ и описание конкурентов, какие сильные и слабые стороны вы будете иметь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3. маркетинговые исследования, описание рынка и его перспективы развития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4. сбыт — начиная от упаковки и хранения и заканчивая непосредственно сбытом в местах продаж и гарантийным обслуживанием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5. привлечение потребителей — какими способами (маркетинговыми инструментами), анализ эластичности спроса по цене </w:t>
      </w:r>
    </w:p>
    <w:p w:rsidR="00592292" w:rsidRDefault="00592292" w:rsidP="00592292">
      <w:pPr>
        <w:pStyle w:val="2"/>
        <w:spacing w:line="316" w:lineRule="atLeast"/>
      </w:pPr>
      <w:r>
        <w:t>5. план производства</w:t>
      </w:r>
    </w:p>
    <w:p w:rsidR="00592292" w:rsidRDefault="00592292" w:rsidP="00592292">
      <w:pPr>
        <w:pStyle w:val="a3"/>
        <w:spacing w:line="316" w:lineRule="atLeast"/>
        <w:rPr>
          <w:rFonts w:ascii="Helvetica" w:hAnsi="Helvetica" w:cs="Helvetica"/>
          <w:color w:val="4C4E50"/>
          <w:sz w:val="21"/>
          <w:szCs w:val="21"/>
        </w:rPr>
      </w:pPr>
      <w:r>
        <w:rPr>
          <w:rFonts w:ascii="Helvetica" w:hAnsi="Helvetica" w:cs="Helvetica"/>
          <w:color w:val="4C4E50"/>
          <w:sz w:val="21"/>
          <w:szCs w:val="21"/>
        </w:rPr>
        <w:t>Расчет постоянных и переменных издержек на производство, объемов производства и сбыта, расчет себестоимости продукции и общие сведения о возможностях предприятия.</w:t>
      </w:r>
    </w:p>
    <w:p w:rsidR="00592292" w:rsidRDefault="00592292" w:rsidP="00592292">
      <w:pPr>
        <w:pStyle w:val="a3"/>
        <w:spacing w:line="316" w:lineRule="atLeast"/>
        <w:rPr>
          <w:rFonts w:ascii="Helvetica" w:hAnsi="Helvetica" w:cs="Helvetica"/>
          <w:color w:val="4C4E50"/>
          <w:sz w:val="21"/>
          <w:szCs w:val="21"/>
        </w:rPr>
      </w:pPr>
      <w:r>
        <w:rPr>
          <w:rFonts w:ascii="Helvetica" w:hAnsi="Helvetica" w:cs="Helvetica"/>
          <w:color w:val="4C4E50"/>
          <w:sz w:val="21"/>
          <w:szCs w:val="21"/>
        </w:rPr>
        <w:t xml:space="preserve">Структура данной части: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- географическое положение предприятия, транспортные пути, наличие коммуникаций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- технология и уровень квалификации кадров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- потребность в площадях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- кадровое обеспечение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- экологичность производства и безопасности работающих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- объем производства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- заработная плата и другие расходы на персонал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- затраты на сырье и материалы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- текущие затраты на производство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- переменные издержки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- постоянные издержки </w:t>
      </w:r>
    </w:p>
    <w:p w:rsidR="00592292" w:rsidRDefault="00592292" w:rsidP="00592292">
      <w:pPr>
        <w:pStyle w:val="2"/>
        <w:spacing w:line="316" w:lineRule="atLeast"/>
      </w:pPr>
      <w:r>
        <w:t>6. Организационный план</w:t>
      </w:r>
    </w:p>
    <w:p w:rsidR="00592292" w:rsidRDefault="00592292" w:rsidP="00592292">
      <w:pPr>
        <w:pStyle w:val="a3"/>
        <w:spacing w:line="316" w:lineRule="atLeast"/>
        <w:rPr>
          <w:rFonts w:ascii="Helvetica" w:hAnsi="Helvetica" w:cs="Helvetica"/>
          <w:color w:val="4C4E50"/>
          <w:sz w:val="21"/>
          <w:szCs w:val="21"/>
        </w:rPr>
      </w:pPr>
      <w:r>
        <w:rPr>
          <w:rFonts w:ascii="Helvetica" w:hAnsi="Helvetica" w:cs="Helvetica"/>
          <w:color w:val="4C4E50"/>
          <w:sz w:val="21"/>
          <w:szCs w:val="21"/>
        </w:rPr>
        <w:t>От топ-менеджмента компании напрямую зависит успешность проекта. В этом разделе описывается организация руководящего состава и основных специалистов, организационная структура предприятия и сроки реализации проекта, способы мотивации руководящего состава.</w:t>
      </w:r>
    </w:p>
    <w:p w:rsidR="00592292" w:rsidRDefault="00592292" w:rsidP="00592292">
      <w:pPr>
        <w:pStyle w:val="2"/>
        <w:spacing w:line="316" w:lineRule="atLeast"/>
      </w:pPr>
      <w:r>
        <w:t>7. Финансовый план</w:t>
      </w:r>
    </w:p>
    <w:p w:rsidR="00592292" w:rsidRDefault="00592292" w:rsidP="00592292">
      <w:pPr>
        <w:pStyle w:val="a3"/>
        <w:spacing w:line="316" w:lineRule="atLeast"/>
        <w:rPr>
          <w:rFonts w:ascii="Helvetica" w:hAnsi="Helvetica" w:cs="Helvetica"/>
          <w:color w:val="4C4E50"/>
          <w:sz w:val="21"/>
          <w:szCs w:val="21"/>
        </w:rPr>
      </w:pPr>
      <w:r>
        <w:rPr>
          <w:rFonts w:ascii="Helvetica" w:hAnsi="Helvetica" w:cs="Helvetica"/>
          <w:color w:val="4C4E50"/>
          <w:sz w:val="21"/>
          <w:szCs w:val="21"/>
        </w:rPr>
        <w:t>Необходимо описать основные финансовые расчеты и издержки, провести калькуляцию себестоимости и описать смету расходов на проект. Так же, описать источники финансовых средств, привести таблицу расходов и доходов и описать движение наличности.</w:t>
      </w:r>
    </w:p>
    <w:p w:rsidR="00592292" w:rsidRDefault="00592292" w:rsidP="00592292">
      <w:pPr>
        <w:pStyle w:val="a3"/>
        <w:spacing w:line="316" w:lineRule="atLeast"/>
        <w:rPr>
          <w:rFonts w:ascii="Helvetica" w:hAnsi="Helvetica" w:cs="Helvetica"/>
          <w:color w:val="4C4E50"/>
          <w:sz w:val="21"/>
          <w:szCs w:val="21"/>
        </w:rPr>
      </w:pPr>
      <w:r>
        <w:rPr>
          <w:rFonts w:ascii="Helvetica" w:hAnsi="Helvetica" w:cs="Helvetica"/>
          <w:color w:val="4C4E50"/>
          <w:sz w:val="21"/>
          <w:szCs w:val="21"/>
        </w:rPr>
        <w:t xml:space="preserve">Структура данной части: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- Затраты подготовительного периода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- Затраты основного периода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- Расчет поступлений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- Затраты, связанные с обслуживанием кредита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- Налоговые платежи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- Другие поступления и выплаты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- Отчет о прибылях и убытках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- Поток реальных денег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- Прогнозный баланс </w:t>
      </w:r>
    </w:p>
    <w:p w:rsidR="00592292" w:rsidRDefault="00592292" w:rsidP="00592292">
      <w:pPr>
        <w:pStyle w:val="2"/>
        <w:spacing w:line="316" w:lineRule="atLeast"/>
      </w:pPr>
      <w:r>
        <w:t>8. Оценка эффективности проекта</w:t>
      </w:r>
    </w:p>
    <w:p w:rsidR="00592292" w:rsidRDefault="00592292" w:rsidP="00592292">
      <w:pPr>
        <w:pStyle w:val="a3"/>
        <w:spacing w:line="316" w:lineRule="atLeast"/>
        <w:rPr>
          <w:rFonts w:ascii="Helvetica" w:hAnsi="Helvetica" w:cs="Helvetica"/>
          <w:color w:val="4C4E50"/>
          <w:sz w:val="21"/>
          <w:szCs w:val="21"/>
        </w:rPr>
      </w:pPr>
      <w:r>
        <w:rPr>
          <w:rFonts w:ascii="Helvetica" w:hAnsi="Helvetica" w:cs="Helvetica"/>
          <w:color w:val="4C4E50"/>
          <w:sz w:val="21"/>
          <w:szCs w:val="21"/>
        </w:rPr>
        <w:t>Оценка значимости проекта, его эффективность и направленность. Анализ чувствительности предприятия к внешним факторам.</w:t>
      </w:r>
    </w:p>
    <w:p w:rsidR="00592292" w:rsidRDefault="00592292" w:rsidP="00592292">
      <w:pPr>
        <w:pStyle w:val="2"/>
        <w:spacing w:line="316" w:lineRule="atLeast"/>
      </w:pPr>
      <w:r>
        <w:t>9. Гарантии и риски компании</w:t>
      </w:r>
    </w:p>
    <w:p w:rsidR="00592292" w:rsidRDefault="00592292" w:rsidP="00592292">
      <w:pPr>
        <w:pStyle w:val="a3"/>
        <w:spacing w:line="316" w:lineRule="atLeast"/>
        <w:rPr>
          <w:rFonts w:ascii="Helvetica" w:hAnsi="Helvetica" w:cs="Helvetica"/>
          <w:color w:val="4C4E50"/>
          <w:sz w:val="21"/>
          <w:szCs w:val="21"/>
        </w:rPr>
      </w:pPr>
      <w:r>
        <w:rPr>
          <w:rFonts w:ascii="Helvetica" w:hAnsi="Helvetica" w:cs="Helvetica"/>
          <w:color w:val="4C4E50"/>
          <w:sz w:val="21"/>
          <w:szCs w:val="21"/>
        </w:rPr>
        <w:t>Гарантии по окупаемости проекта и возврату заемных средств. Описание возможных рисков и форс-мажорных моментов.</w:t>
      </w:r>
    </w:p>
    <w:p w:rsidR="00592292" w:rsidRDefault="00592292" w:rsidP="00592292">
      <w:pPr>
        <w:pStyle w:val="2"/>
        <w:spacing w:line="316" w:lineRule="atLeast"/>
      </w:pPr>
      <w:r>
        <w:t>10. приложения</w:t>
      </w:r>
    </w:p>
    <w:p w:rsidR="00592292" w:rsidRDefault="00592292" w:rsidP="00592292">
      <w:pPr>
        <w:pStyle w:val="a3"/>
        <w:spacing w:line="316" w:lineRule="atLeast"/>
        <w:rPr>
          <w:rFonts w:ascii="Helvetica" w:hAnsi="Helvetica" w:cs="Helvetica"/>
          <w:color w:val="4C4E50"/>
          <w:sz w:val="21"/>
          <w:szCs w:val="21"/>
        </w:rPr>
      </w:pPr>
      <w:r>
        <w:rPr>
          <w:rFonts w:ascii="Helvetica" w:hAnsi="Helvetica" w:cs="Helvetica"/>
          <w:color w:val="4C4E50"/>
          <w:sz w:val="21"/>
          <w:szCs w:val="21"/>
        </w:rPr>
        <w:t>Все подробности, которые не вошли в основные разделы, можно описать в приложениях. Это разгрузит основную часть от лишних таблиц, графиков и прочего.</w:t>
      </w:r>
    </w:p>
    <w:p w:rsidR="00592292" w:rsidRDefault="00592292" w:rsidP="00592292">
      <w:pPr>
        <w:pStyle w:val="a3"/>
        <w:spacing w:line="316" w:lineRule="atLeast"/>
        <w:rPr>
          <w:rFonts w:ascii="Helvetica" w:hAnsi="Helvetica" w:cs="Helvetica"/>
          <w:color w:val="4C4E50"/>
          <w:sz w:val="21"/>
          <w:szCs w:val="21"/>
        </w:rPr>
      </w:pPr>
      <w:r>
        <w:rPr>
          <w:rFonts w:ascii="Helvetica" w:hAnsi="Helvetica" w:cs="Helvetica"/>
          <w:color w:val="4C4E50"/>
          <w:sz w:val="21"/>
          <w:szCs w:val="21"/>
        </w:rPr>
        <w:t xml:space="preserve">В приложениях чаще всего описываются следующие моменты: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1. полная информация о компании (регистрационные документы и прочее)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2. фотографии, чертежи, патентная информация о продукции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3. результаты маркетинговых исследований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4. фотографии и схемы предприятия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5. схемы по организационной структуре предприятия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6. финансово-экономические расчеты (таблицы, графики) </w:t>
      </w:r>
      <w:r>
        <w:rPr>
          <w:rFonts w:ascii="Helvetica" w:hAnsi="Helvetica" w:cs="Helvetica"/>
          <w:color w:val="4C4E50"/>
          <w:sz w:val="21"/>
          <w:szCs w:val="21"/>
        </w:rPr>
        <w:br/>
        <w:t xml:space="preserve">7. нормативные документы и законодательные акты подтверждающие описанные риски по проекту </w:t>
      </w:r>
    </w:p>
    <w:p w:rsidR="00592292" w:rsidRDefault="00592292" w:rsidP="00592292">
      <w:r>
        <w:rPr>
          <w:rFonts w:ascii="Helvetica" w:hAnsi="Helvetica" w:cs="Helvetica"/>
          <w:color w:val="4C4E50"/>
          <w:sz w:val="21"/>
          <w:szCs w:val="21"/>
        </w:rPr>
        <w:t>Данный стандарт для написания бизнес-плана является самым подробным, поэтому идеально подойдет начинающим предпринимателям.</w:t>
      </w:r>
      <w:bookmarkStart w:id="0" w:name="_GoBack"/>
      <w:bookmarkEnd w:id="0"/>
    </w:p>
    <w:sectPr w:rsidR="0059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292"/>
    <w:rsid w:val="004037FA"/>
    <w:rsid w:val="00506734"/>
    <w:rsid w:val="00592292"/>
    <w:rsid w:val="005C263D"/>
    <w:rsid w:val="00787E0A"/>
    <w:rsid w:val="00807498"/>
    <w:rsid w:val="009A5B0F"/>
    <w:rsid w:val="00A23402"/>
    <w:rsid w:val="00B66D38"/>
    <w:rsid w:val="00D9594E"/>
    <w:rsid w:val="00ED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2AE9D-AD02-4726-BDD7-687E95B9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592292"/>
    <w:pPr>
      <w:spacing w:after="88"/>
      <w:outlineLvl w:val="1"/>
    </w:pPr>
    <w:rPr>
      <w:rFonts w:ascii="Arial" w:hAnsi="Arial" w:cs="Arial"/>
      <w:b/>
      <w:bCs/>
      <w:color w:val="3D445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22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бизнес-плана по стандартам UNIDO: </vt:lpstr>
    </vt:vector>
  </TitlesOfParts>
  <Company>CB</Company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бизнес-плана по стандартам UNIDO: </dc:title>
  <dc:subject/>
  <dc:creator>VAIO</dc:creator>
  <cp:keywords/>
  <dc:description/>
  <cp:lastModifiedBy>admin</cp:lastModifiedBy>
  <cp:revision>2</cp:revision>
  <dcterms:created xsi:type="dcterms:W3CDTF">2014-04-17T21:03:00Z</dcterms:created>
  <dcterms:modified xsi:type="dcterms:W3CDTF">2014-04-17T21:03:00Z</dcterms:modified>
</cp:coreProperties>
</file>